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C6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597580291" r:id="rId7"/>
        </w:object>
      </w:r>
    </w:p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53C6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9753C6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53C6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53C6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4B5E" w:rsidRPr="009753C6" w:rsidRDefault="00654B5E" w:rsidP="0065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5E" w:rsidRPr="009753C6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53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22 серпня</w:t>
      </w:r>
      <w:r w:rsidRPr="009753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A1A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165</w:t>
      </w:r>
    </w:p>
    <w:p w:rsidR="00654B5E" w:rsidRPr="009753C6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4B5E" w:rsidRPr="009753C6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3C6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54B5E" w:rsidRPr="009753C6" w:rsidRDefault="00654B5E" w:rsidP="0065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4B5E" w:rsidRPr="009753C6" w:rsidRDefault="00654B5E" w:rsidP="0065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940A8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проведення </w:t>
      </w: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обов’язкових профілактичних </w:t>
      </w: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hAnsi="Times New Roman" w:cs="Times New Roman"/>
          <w:sz w:val="24"/>
          <w:szCs w:val="24"/>
          <w:lang w:val="uk-UA"/>
        </w:rPr>
        <w:t xml:space="preserve">медичних оглядів учнів </w:t>
      </w: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hAnsi="Times New Roman" w:cs="Times New Roman"/>
          <w:sz w:val="24"/>
          <w:szCs w:val="24"/>
          <w:lang w:val="uk-UA"/>
        </w:rPr>
        <w:t>у 2018/2019 навчальному році</w:t>
      </w:r>
    </w:p>
    <w:p w:rsidR="00654B5E" w:rsidRPr="00940A8C" w:rsidRDefault="00654B5E" w:rsidP="00654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654B5E" w:rsidRPr="00940A8C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24 липня </w:t>
      </w:r>
      <w:r w:rsidRPr="00940A8C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Pr="00940A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164 «</w:t>
      </w:r>
      <w:r w:rsidRPr="00940A8C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Про</w:t>
      </w:r>
      <w:r w:rsidRPr="00940A8C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проведення обов’язкових профілактичних медичних оглядів учнів закладів загальної середньої освіти у 2018/2019 навчальному році»</w:t>
      </w:r>
    </w:p>
    <w:p w:rsidR="00654B5E" w:rsidRPr="00940A8C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5E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54B5E" w:rsidRPr="00940A8C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5E" w:rsidRPr="00596BE1" w:rsidRDefault="00654B5E" w:rsidP="00654B5E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відповідальними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профілактичних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оглядів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та подальше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по Ганнівській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ОСАДЧЕНКО Н.М., по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Володимирівській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І-ІІ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ПОГОРЄЛУ Т.М., по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Іскрівській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596BE1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hAnsi="Times New Roman" w:cs="Times New Roman"/>
          <w:sz w:val="24"/>
          <w:szCs w:val="24"/>
        </w:rPr>
        <w:t xml:space="preserve"> БОНДАРЄВУ Н.П.</w:t>
      </w:r>
    </w:p>
    <w:p w:rsidR="00654B5E" w:rsidRPr="00940A8C" w:rsidRDefault="00654B5E" w:rsidP="00654B5E">
      <w:pPr>
        <w:pStyle w:val="af7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940A8C">
        <w:rPr>
          <w:lang w:val="uk-UA"/>
        </w:rPr>
        <w:t xml:space="preserve">Заступнику директора з навчально-виховної роботи </w:t>
      </w:r>
      <w:r w:rsidRPr="00940A8C">
        <w:rPr>
          <w:color w:val="000000"/>
          <w:lang w:val="uk-UA"/>
        </w:rPr>
        <w:t xml:space="preserve">Ганнівської </w:t>
      </w:r>
      <w:r w:rsidRPr="00940A8C">
        <w:rPr>
          <w:lang w:val="uk-UA"/>
        </w:rPr>
        <w:t>загальноосвітньої шк</w:t>
      </w:r>
      <w:r>
        <w:rPr>
          <w:lang w:val="uk-UA"/>
        </w:rPr>
        <w:t>оли І-ІІІ ступенів ОСАДЧЕНКО Н.М</w:t>
      </w:r>
      <w:r w:rsidRPr="00940A8C">
        <w:rPr>
          <w:lang w:val="uk-UA"/>
        </w:rPr>
        <w:t xml:space="preserve">., заступнику завідувача з навчально-виховної роботи </w:t>
      </w:r>
      <w:proofErr w:type="spellStart"/>
      <w:r w:rsidRPr="00940A8C">
        <w:rPr>
          <w:lang w:val="uk-UA"/>
        </w:rPr>
        <w:t>Володимирівської</w:t>
      </w:r>
      <w:proofErr w:type="spellEnd"/>
      <w:r w:rsidRPr="00940A8C">
        <w:rPr>
          <w:lang w:val="uk-UA"/>
        </w:rPr>
        <w:t xml:space="preserve">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654B5E" w:rsidRPr="00940A8C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hAnsi="Times New Roman" w:cs="Times New Roman"/>
          <w:sz w:val="24"/>
          <w:szCs w:val="24"/>
          <w:lang w:val="uk-UA"/>
        </w:rPr>
        <w:t>1) забезпечити організацію роботи щодо явки учнів для проходження обов’язкових медичних профілактичних оглядів у лікувально-профілактичному закладі за місцем спостереження дитини, а у разі необхідності – повторного, із занесенням висновків огляду до листків здоров`я класних журналів;</w:t>
      </w:r>
    </w:p>
    <w:p w:rsidR="00654B5E" w:rsidRPr="00940A8C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40A8C">
        <w:rPr>
          <w:rFonts w:ascii="Times New Roman" w:hAnsi="Times New Roman" w:cs="Times New Roman"/>
          <w:sz w:val="24"/>
          <w:szCs w:val="24"/>
          <w:lang w:val="uk-UA"/>
        </w:rPr>
        <w:t>2) забезпечити інформування батьків (осіб, які їх зам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інюють) учнів про терміни </w:t>
      </w:r>
      <w:r w:rsidRPr="00940A8C">
        <w:rPr>
          <w:rFonts w:ascii="Times New Roman" w:hAnsi="Times New Roman" w:cs="Times New Roman"/>
          <w:sz w:val="24"/>
          <w:szCs w:val="24"/>
          <w:lang w:val="uk-UA"/>
        </w:rPr>
        <w:t>(до 01.09.2018 року) та форми («Довідка для учня загальноосвітнього навчального закладу про результати обов’язкового медичного профілактичного огляду», яка містить інформацію про результати медичного огляду і рекомендацію щодо занять фізичною культурою для учнів) проведення профілактичних медичних оглядів учнів (форма 086-1/о та 063/о);</w:t>
      </w:r>
    </w:p>
    <w:p w:rsidR="00654B5E" w:rsidRPr="00940A8C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940A8C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контроль щодо реєстрації учнів, віднесених до підготовчої та спеціальної груп, відповідно до Інструкції про розподіл учнів на групи для занять на </w:t>
      </w:r>
      <w:r w:rsidRPr="00940A8C">
        <w:rPr>
          <w:rFonts w:ascii="Times New Roman" w:hAnsi="Times New Roman" w:cs="Times New Roman"/>
          <w:sz w:val="24"/>
          <w:szCs w:val="24"/>
          <w:lang w:val="uk-UA"/>
        </w:rPr>
        <w:lastRenderedPageBreak/>
        <w:t>уроках фізичної культури, затвердженої спільним наказом Міністерства охорони здоров’я України та Міністерства освіти і науки України від 20.07.2009 № 518/674, за результатами проведення профілактичного медичного огляду учнів школи;</w:t>
      </w:r>
    </w:p>
    <w:p w:rsidR="00654B5E" w:rsidRPr="00940A8C" w:rsidRDefault="00654B5E" w:rsidP="006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940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A8C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інформувати відділ освіти районної державної адміністрації про проведення профілактичних медичних оглядів учнів школи за встановленою формою (додається) до 10.09.2018 року.</w:t>
      </w:r>
    </w:p>
    <w:p w:rsidR="00654B5E" w:rsidRPr="00596BE1" w:rsidRDefault="00654B5E" w:rsidP="00654B5E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на заступника директора з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ОСАДЧЕНКО Н.М.,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завідувача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Володимирівської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школи І-ІІ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МІЩЕНКО М. І., на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завідувача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Іскрівської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596BE1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596BE1">
        <w:rPr>
          <w:rFonts w:ascii="Times New Roman" w:eastAsia="Times New Roman" w:hAnsi="Times New Roman" w:cs="Times New Roman"/>
          <w:sz w:val="24"/>
          <w:szCs w:val="24"/>
        </w:rPr>
        <w:t xml:space="preserve"> ЯНИШИНА В.М. </w:t>
      </w:r>
    </w:p>
    <w:p w:rsidR="00654B5E" w:rsidRPr="00940A8C" w:rsidRDefault="00654B5E" w:rsidP="00654B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4B5E" w:rsidRPr="00940A8C" w:rsidRDefault="00654B5E" w:rsidP="00654B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654B5E" w:rsidRPr="00940A8C" w:rsidRDefault="00654B5E" w:rsidP="0065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654B5E" w:rsidRPr="00940A8C" w:rsidRDefault="00654B5E" w:rsidP="00654B5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A8C">
        <w:rPr>
          <w:rFonts w:ascii="Times New Roman" w:eastAsia="Times New Roman" w:hAnsi="Times New Roman" w:cs="Times New Roman"/>
          <w:sz w:val="24"/>
          <w:szCs w:val="24"/>
        </w:rPr>
        <w:t>О.Гришаєва</w:t>
      </w:r>
      <w:proofErr w:type="spellEnd"/>
    </w:p>
    <w:p w:rsidR="00654B5E" w:rsidRPr="00940A8C" w:rsidRDefault="00654B5E" w:rsidP="00654B5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A8C">
        <w:rPr>
          <w:rFonts w:ascii="Times New Roman" w:eastAsia="Times New Roman" w:hAnsi="Times New Roman" w:cs="Times New Roman"/>
          <w:sz w:val="24"/>
          <w:szCs w:val="24"/>
        </w:rPr>
        <w:t>В.Янишин</w:t>
      </w:r>
      <w:proofErr w:type="spellEnd"/>
    </w:p>
    <w:p w:rsidR="00654B5E" w:rsidRPr="00940A8C" w:rsidRDefault="00654B5E" w:rsidP="00654B5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A8C">
        <w:rPr>
          <w:rFonts w:ascii="Times New Roman" w:eastAsia="Times New Roman" w:hAnsi="Times New Roman" w:cs="Times New Roman"/>
          <w:sz w:val="24"/>
          <w:szCs w:val="24"/>
        </w:rPr>
        <w:t>М.Міщенко</w:t>
      </w:r>
      <w:proofErr w:type="spellEnd"/>
    </w:p>
    <w:p w:rsidR="00654B5E" w:rsidRPr="00940A8C" w:rsidRDefault="00654B5E" w:rsidP="00654B5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A8C">
        <w:rPr>
          <w:rFonts w:ascii="Times New Roman" w:eastAsia="Times New Roman" w:hAnsi="Times New Roman" w:cs="Times New Roman"/>
          <w:sz w:val="24"/>
          <w:szCs w:val="24"/>
        </w:rPr>
        <w:t>Н.Бондарєва</w:t>
      </w:r>
      <w:proofErr w:type="spellEnd"/>
    </w:p>
    <w:p w:rsidR="00654B5E" w:rsidRPr="00940A8C" w:rsidRDefault="00654B5E" w:rsidP="00654B5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40A8C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0A8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54B5E" w:rsidRPr="009753C6" w:rsidRDefault="00654B5E" w:rsidP="00654B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7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 </w:t>
      </w:r>
    </w:p>
    <w:p w:rsidR="00654B5E" w:rsidRPr="009753C6" w:rsidRDefault="00654B5E" w:rsidP="00654B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654B5E" w:rsidRDefault="00654B5E" w:rsidP="00654B5E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22.08</w:t>
      </w:r>
      <w:r w:rsidRPr="00975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.2018 року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165</w:t>
      </w:r>
    </w:p>
    <w:p w:rsidR="00654B5E" w:rsidRPr="00940A8C" w:rsidRDefault="00654B5E" w:rsidP="0065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5E" w:rsidRPr="00940A8C" w:rsidRDefault="00654B5E" w:rsidP="00654B5E">
      <w:pPr>
        <w:tabs>
          <w:tab w:val="left" w:pos="51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4B5E" w:rsidRPr="00596BE1" w:rsidRDefault="00654B5E" w:rsidP="00654B5E">
      <w:pPr>
        <w:tabs>
          <w:tab w:val="left" w:pos="51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654B5E" w:rsidRPr="00596BE1" w:rsidRDefault="00654B5E" w:rsidP="00654B5E">
      <w:pPr>
        <w:tabs>
          <w:tab w:val="left" w:pos="51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охоплення обов’язковим профілактичним медичним оглядом </w:t>
      </w:r>
    </w:p>
    <w:p w:rsidR="00654B5E" w:rsidRPr="00596BE1" w:rsidRDefault="00654B5E" w:rsidP="00654B5E">
      <w:pPr>
        <w:tabs>
          <w:tab w:val="left" w:pos="51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BE1">
        <w:rPr>
          <w:rFonts w:ascii="Times New Roman" w:hAnsi="Times New Roman" w:cs="Times New Roman"/>
          <w:b/>
          <w:sz w:val="24"/>
          <w:szCs w:val="24"/>
          <w:lang w:val="uk-UA"/>
        </w:rPr>
        <w:t>учнів_________________________________________________________</w:t>
      </w:r>
    </w:p>
    <w:p w:rsidR="00654B5E" w:rsidRPr="00596BE1" w:rsidRDefault="00654B5E" w:rsidP="00654B5E">
      <w:pPr>
        <w:tabs>
          <w:tab w:val="left" w:pos="51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BE1">
        <w:rPr>
          <w:rFonts w:ascii="Times New Roman" w:hAnsi="Times New Roman" w:cs="Times New Roman"/>
          <w:b/>
          <w:sz w:val="24"/>
          <w:szCs w:val="24"/>
          <w:lang w:val="uk-UA"/>
        </w:rPr>
        <w:t>(назва закладу загальної середньої освіти)</w:t>
      </w:r>
    </w:p>
    <w:p w:rsidR="00654B5E" w:rsidRPr="00596BE1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BE1">
        <w:rPr>
          <w:rFonts w:ascii="Times New Roman" w:hAnsi="Times New Roman" w:cs="Times New Roman"/>
          <w:b/>
          <w:sz w:val="24"/>
          <w:szCs w:val="24"/>
          <w:lang w:val="uk-UA"/>
        </w:rPr>
        <w:t>у 2018/2019 навчальному році</w:t>
      </w:r>
    </w:p>
    <w:p w:rsidR="00654B5E" w:rsidRPr="00596BE1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54B5E" w:rsidRPr="00596BE1" w:rsidTr="00465896">
        <w:trPr>
          <w:trHeight w:val="435"/>
        </w:trPr>
        <w:tc>
          <w:tcPr>
            <w:tcW w:w="1595" w:type="dxa"/>
            <w:vMerge w:val="restart"/>
            <w:shd w:val="clear" w:color="auto" w:fill="auto"/>
          </w:tcPr>
          <w:p w:rsidR="00654B5E" w:rsidRPr="00596BE1" w:rsidRDefault="00654B5E" w:rsidP="00465896">
            <w:pPr>
              <w:widowControl w:val="0"/>
              <w:tabs>
                <w:tab w:val="left" w:pos="69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підлягають оглядам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654B5E" w:rsidRPr="00596BE1" w:rsidRDefault="00654B5E" w:rsidP="00465896">
            <w:pPr>
              <w:widowControl w:val="0"/>
              <w:tabs>
                <w:tab w:val="left" w:pos="69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654B5E" w:rsidRPr="00596BE1" w:rsidRDefault="00654B5E" w:rsidP="00465896">
            <w:pPr>
              <w:widowControl w:val="0"/>
              <w:tabs>
                <w:tab w:val="left" w:pos="698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оглянутих</w:t>
            </w:r>
          </w:p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дітей по групах для занять фізкультурою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Звільнені від фізкультури</w:t>
            </w:r>
          </w:p>
        </w:tc>
      </w:tr>
      <w:tr w:rsidR="00654B5E" w:rsidRPr="00596BE1" w:rsidTr="00465896">
        <w:trPr>
          <w:trHeight w:val="585"/>
        </w:trPr>
        <w:tc>
          <w:tcPr>
            <w:tcW w:w="1595" w:type="dxa"/>
            <w:vMerge/>
            <w:shd w:val="clear" w:color="auto" w:fill="auto"/>
          </w:tcPr>
          <w:p w:rsidR="00654B5E" w:rsidRPr="00596BE1" w:rsidRDefault="00654B5E" w:rsidP="00465896">
            <w:pPr>
              <w:widowControl w:val="0"/>
              <w:tabs>
                <w:tab w:val="left" w:pos="69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654B5E" w:rsidRPr="00596BE1" w:rsidRDefault="00654B5E" w:rsidP="00465896">
            <w:pPr>
              <w:widowControl w:val="0"/>
              <w:tabs>
                <w:tab w:val="left" w:pos="69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підготовча</w:t>
            </w:r>
          </w:p>
        </w:tc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</w:t>
            </w:r>
          </w:p>
        </w:tc>
        <w:tc>
          <w:tcPr>
            <w:tcW w:w="1596" w:type="dxa"/>
            <w:vMerge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B5E" w:rsidRPr="00596BE1" w:rsidTr="00465896"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654B5E" w:rsidRPr="00596BE1" w:rsidRDefault="00654B5E" w:rsidP="004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4B5E" w:rsidRPr="00940A8C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5E" w:rsidRPr="00940A8C" w:rsidRDefault="00654B5E" w:rsidP="0065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5E" w:rsidRPr="00940A8C" w:rsidRDefault="00654B5E" w:rsidP="0065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5D" w:rsidRPr="00654B5E" w:rsidRDefault="00FF545D" w:rsidP="00654B5E">
      <w:bookmarkStart w:id="0" w:name="_GoBack"/>
      <w:bookmarkEnd w:id="0"/>
    </w:p>
    <w:sectPr w:rsidR="00FF545D" w:rsidRPr="0065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28F290"/>
    <w:name w:val="WW8Num2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B74C13"/>
    <w:multiLevelType w:val="hybridMultilevel"/>
    <w:tmpl w:val="77D802A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AF517A7"/>
    <w:multiLevelType w:val="hybridMultilevel"/>
    <w:tmpl w:val="12605742"/>
    <w:name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9A6"/>
    <w:multiLevelType w:val="hybridMultilevel"/>
    <w:tmpl w:val="DC5E89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0CAD"/>
    <w:multiLevelType w:val="hybridMultilevel"/>
    <w:tmpl w:val="0D3C13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E94CFB"/>
    <w:multiLevelType w:val="hybridMultilevel"/>
    <w:tmpl w:val="09F09880"/>
    <w:lvl w:ilvl="0" w:tplc="042C76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82EFA"/>
    <w:multiLevelType w:val="hybridMultilevel"/>
    <w:tmpl w:val="C28E3E1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730767"/>
    <w:multiLevelType w:val="multilevel"/>
    <w:tmpl w:val="4A922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44514FA"/>
    <w:multiLevelType w:val="hybridMultilevel"/>
    <w:tmpl w:val="E0D4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E5E5A"/>
    <w:multiLevelType w:val="hybridMultilevel"/>
    <w:tmpl w:val="6A3E5178"/>
    <w:lvl w:ilvl="0" w:tplc="D09A62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E11E9"/>
    <w:multiLevelType w:val="multilevel"/>
    <w:tmpl w:val="86283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E774C07"/>
    <w:multiLevelType w:val="hybridMultilevel"/>
    <w:tmpl w:val="D4B0FF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6D34EE"/>
    <w:multiLevelType w:val="hybridMultilevel"/>
    <w:tmpl w:val="E7E2824E"/>
    <w:lvl w:ilvl="0" w:tplc="1922AB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FF17F63"/>
    <w:multiLevelType w:val="hybridMultilevel"/>
    <w:tmpl w:val="57B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F24"/>
    <w:multiLevelType w:val="hybridMultilevel"/>
    <w:tmpl w:val="065A2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07D1C"/>
    <w:multiLevelType w:val="hybridMultilevel"/>
    <w:tmpl w:val="4A5C1B94"/>
    <w:lvl w:ilvl="0" w:tplc="396C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9E70C5"/>
    <w:multiLevelType w:val="hybridMultilevel"/>
    <w:tmpl w:val="EFB4743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618676B"/>
    <w:multiLevelType w:val="hybridMultilevel"/>
    <w:tmpl w:val="96EA0B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0172D"/>
    <w:multiLevelType w:val="hybridMultilevel"/>
    <w:tmpl w:val="02560342"/>
    <w:lvl w:ilvl="0" w:tplc="742E6A6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AF0669"/>
    <w:multiLevelType w:val="hybridMultilevel"/>
    <w:tmpl w:val="237CB2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290ED6"/>
    <w:multiLevelType w:val="hybridMultilevel"/>
    <w:tmpl w:val="920C6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561B35"/>
    <w:multiLevelType w:val="hybridMultilevel"/>
    <w:tmpl w:val="D390DC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70EDD"/>
    <w:multiLevelType w:val="hybridMultilevel"/>
    <w:tmpl w:val="AB0EBC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B7CA7"/>
    <w:multiLevelType w:val="hybridMultilevel"/>
    <w:tmpl w:val="84868FCE"/>
    <w:lvl w:ilvl="0" w:tplc="77DCBB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E5AD1"/>
    <w:multiLevelType w:val="hybridMultilevel"/>
    <w:tmpl w:val="DC8EEC34"/>
    <w:lvl w:ilvl="0" w:tplc="3F38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00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82E5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04F0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C7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1C35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C664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3652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4614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79C32E0"/>
    <w:multiLevelType w:val="hybridMultilevel"/>
    <w:tmpl w:val="EA36DE5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AA41C17"/>
    <w:multiLevelType w:val="multilevel"/>
    <w:tmpl w:val="A722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17135"/>
    <w:multiLevelType w:val="hybridMultilevel"/>
    <w:tmpl w:val="BD6448EC"/>
    <w:lvl w:ilvl="0" w:tplc="845E7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2B2B8A"/>
    <w:multiLevelType w:val="hybridMultilevel"/>
    <w:tmpl w:val="B3683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13E5A"/>
    <w:multiLevelType w:val="multilevel"/>
    <w:tmpl w:val="714CE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4CA68F6"/>
    <w:multiLevelType w:val="multilevel"/>
    <w:tmpl w:val="D13EB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01D4B2D"/>
    <w:multiLevelType w:val="multilevel"/>
    <w:tmpl w:val="E4CC1006"/>
    <w:lvl w:ilvl="0">
      <w:start w:val="2"/>
      <w:numFmt w:val="decimal"/>
      <w:pStyle w:val="2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77430B58"/>
    <w:multiLevelType w:val="hybridMultilevel"/>
    <w:tmpl w:val="F34E88D2"/>
    <w:lvl w:ilvl="0" w:tplc="33D4D1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371D62"/>
    <w:multiLevelType w:val="hybridMultilevel"/>
    <w:tmpl w:val="4162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3"/>
  </w:num>
  <w:num w:numId="4">
    <w:abstractNumId w:val="15"/>
  </w:num>
  <w:num w:numId="5">
    <w:abstractNumId w:val="32"/>
  </w:num>
  <w:num w:numId="6">
    <w:abstractNumId w:val="4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6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31"/>
  </w:num>
  <w:num w:numId="18">
    <w:abstractNumId w:val="0"/>
    <w:lvlOverride w:ilvl="0">
      <w:startOverride w:val="1"/>
    </w:lvlOverride>
  </w:num>
  <w:num w:numId="19">
    <w:abstractNumId w:val="9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7"/>
  </w:num>
  <w:num w:numId="23">
    <w:abstractNumId w:val="28"/>
  </w:num>
  <w:num w:numId="24">
    <w:abstractNumId w:val="16"/>
  </w:num>
  <w:num w:numId="25">
    <w:abstractNumId w:val="22"/>
  </w:num>
  <w:num w:numId="26">
    <w:abstractNumId w:val="25"/>
  </w:num>
  <w:num w:numId="27">
    <w:abstractNumId w:val="20"/>
  </w:num>
  <w:num w:numId="28">
    <w:abstractNumId w:val="3"/>
  </w:num>
  <w:num w:numId="29">
    <w:abstractNumId w:val="21"/>
  </w:num>
  <w:num w:numId="30">
    <w:abstractNumId w:val="10"/>
  </w:num>
  <w:num w:numId="31">
    <w:abstractNumId w:val="30"/>
  </w:num>
  <w:num w:numId="32">
    <w:abstractNumId w:val="29"/>
  </w:num>
  <w:num w:numId="33">
    <w:abstractNumId w:val="7"/>
  </w:num>
  <w:num w:numId="34">
    <w:abstractNumId w:val="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071"/>
    <w:rsid w:val="00032449"/>
    <w:rsid w:val="00294447"/>
    <w:rsid w:val="00383071"/>
    <w:rsid w:val="00654B5E"/>
    <w:rsid w:val="007D6000"/>
    <w:rsid w:val="00A820BB"/>
    <w:rsid w:val="00AB1C17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0"/>
  </w:style>
  <w:style w:type="paragraph" w:styleId="1">
    <w:name w:val="heading 1"/>
    <w:basedOn w:val="a"/>
    <w:next w:val="a"/>
    <w:link w:val="10"/>
    <w:qFormat/>
    <w:rsid w:val="000324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03244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0324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2449"/>
    <w:pPr>
      <w:keepNext/>
      <w:spacing w:after="0" w:line="240" w:lineRule="auto"/>
      <w:outlineLvl w:val="8"/>
    </w:pPr>
    <w:rPr>
      <w:rFonts w:ascii="Courier New" w:eastAsia="Times New Roman" w:hAnsi="Courier New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1C17"/>
    <w:pPr>
      <w:ind w:left="720"/>
      <w:contextualSpacing/>
    </w:pPr>
  </w:style>
  <w:style w:type="table" w:styleId="a4">
    <w:name w:val="Table Grid"/>
    <w:basedOn w:val="a1"/>
    <w:uiPriority w:val="59"/>
    <w:rsid w:val="00FF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244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rsid w:val="00032449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0324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2449"/>
    <w:rPr>
      <w:rFonts w:ascii="Courier New" w:eastAsia="Times New Roman" w:hAnsi="Courier New" w:cs="Times New Roman"/>
      <w:sz w:val="28"/>
      <w:szCs w:val="28"/>
      <w:lang w:val="uk-UA"/>
    </w:rPr>
  </w:style>
  <w:style w:type="character" w:customStyle="1" w:styleId="WW8Num1z0">
    <w:name w:val="WW8Num1z0"/>
    <w:rsid w:val="0003244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32449"/>
    <w:rPr>
      <w:rFonts w:ascii="Wingdings" w:hAnsi="Wingdings"/>
    </w:rPr>
  </w:style>
  <w:style w:type="character" w:customStyle="1" w:styleId="3">
    <w:name w:val="Основной шрифт абзаца3"/>
    <w:rsid w:val="00032449"/>
  </w:style>
  <w:style w:type="character" w:customStyle="1" w:styleId="Absatz-Standardschriftart">
    <w:name w:val="Absatz-Standardschriftart"/>
    <w:rsid w:val="00032449"/>
  </w:style>
  <w:style w:type="character" w:customStyle="1" w:styleId="WW-Absatz-Standardschriftart">
    <w:name w:val="WW-Absatz-Standardschriftart"/>
    <w:rsid w:val="00032449"/>
  </w:style>
  <w:style w:type="character" w:customStyle="1" w:styleId="22">
    <w:name w:val="Основной шрифт абзаца2"/>
    <w:rsid w:val="00032449"/>
  </w:style>
  <w:style w:type="character" w:customStyle="1" w:styleId="WW8Num1z1">
    <w:name w:val="WW8Num1z1"/>
    <w:rsid w:val="00032449"/>
    <w:rPr>
      <w:rFonts w:ascii="Courier New" w:hAnsi="Courier New" w:cs="Courier New"/>
    </w:rPr>
  </w:style>
  <w:style w:type="character" w:customStyle="1" w:styleId="WW8Num1z2">
    <w:name w:val="WW8Num1z2"/>
    <w:rsid w:val="00032449"/>
    <w:rPr>
      <w:rFonts w:ascii="Wingdings" w:hAnsi="Wingdings"/>
    </w:rPr>
  </w:style>
  <w:style w:type="character" w:customStyle="1" w:styleId="WW8Num1z3">
    <w:name w:val="WW8Num1z3"/>
    <w:rsid w:val="00032449"/>
    <w:rPr>
      <w:rFonts w:ascii="Symbol" w:hAnsi="Symbol"/>
    </w:rPr>
  </w:style>
  <w:style w:type="character" w:customStyle="1" w:styleId="11">
    <w:name w:val="Основной шрифт абзаца1"/>
    <w:rsid w:val="00032449"/>
  </w:style>
  <w:style w:type="character" w:customStyle="1" w:styleId="a7">
    <w:name w:val="Символ нумерации"/>
    <w:rsid w:val="00032449"/>
  </w:style>
  <w:style w:type="character" w:styleId="a8">
    <w:name w:val="page number"/>
    <w:basedOn w:val="3"/>
    <w:rsid w:val="00032449"/>
  </w:style>
  <w:style w:type="paragraph" w:styleId="a9">
    <w:name w:val="Body Text"/>
    <w:basedOn w:val="a"/>
    <w:link w:val="aa"/>
    <w:rsid w:val="000324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32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032449"/>
    <w:rPr>
      <w:rFonts w:ascii="Arial" w:hAnsi="Arial" w:cs="Tahoma"/>
    </w:rPr>
  </w:style>
  <w:style w:type="paragraph" w:customStyle="1" w:styleId="30">
    <w:name w:val="Название3"/>
    <w:basedOn w:val="a"/>
    <w:rsid w:val="0003244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03244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footer"/>
    <w:basedOn w:val="a"/>
    <w:link w:val="ad"/>
    <w:rsid w:val="000324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32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03244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03244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03244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3244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0324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3244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032449"/>
  </w:style>
  <w:style w:type="paragraph" w:customStyle="1" w:styleId="af1">
    <w:name w:val="Знак Знак Знак Знак"/>
    <w:basedOn w:val="a"/>
    <w:rsid w:val="000324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324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32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03244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Список 31"/>
    <w:basedOn w:val="a"/>
    <w:rsid w:val="00032449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032449"/>
    <w:pPr>
      <w:numPr>
        <w:numId w:val="17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4">
    <w:name w:val="Normal (Web)"/>
    <w:basedOn w:val="a"/>
    <w:uiPriority w:val="99"/>
    <w:rsid w:val="00032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"/>
    <w:rsid w:val="000324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4">
    <w:name w:val="p4"/>
    <w:basedOn w:val="a"/>
    <w:rsid w:val="0003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3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324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5">
    <w:name w:val="envelope return"/>
    <w:basedOn w:val="a"/>
    <w:rsid w:val="0003244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rsid w:val="00032449"/>
    <w:rPr>
      <w:color w:val="0000FF"/>
      <w:u w:val="single"/>
    </w:rPr>
  </w:style>
  <w:style w:type="paragraph" w:customStyle="1" w:styleId="15">
    <w:name w:val="Абзац списка1"/>
    <w:basedOn w:val="a"/>
    <w:rsid w:val="0003244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Обычный1"/>
    <w:rsid w:val="00032449"/>
    <w:pPr>
      <w:spacing w:after="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af7">
    <w:name w:val="No Spacing"/>
    <w:link w:val="af8"/>
    <w:uiPriority w:val="99"/>
    <w:qFormat/>
    <w:rsid w:val="0065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99"/>
    <w:locked/>
    <w:rsid w:val="00654B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6</cp:revision>
  <cp:lastPrinted>2018-09-04T11:26:00Z</cp:lastPrinted>
  <dcterms:created xsi:type="dcterms:W3CDTF">2018-08-30T12:54:00Z</dcterms:created>
  <dcterms:modified xsi:type="dcterms:W3CDTF">2018-09-04T12:32:00Z</dcterms:modified>
</cp:coreProperties>
</file>