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D" w:rsidRPr="002115FD" w:rsidRDefault="002115FD" w:rsidP="002115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115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2115FD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41760406" r:id="rId7"/>
        </w:object>
      </w:r>
    </w:p>
    <w:p w:rsidR="002115FD" w:rsidRPr="002115FD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1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4D52D7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1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2115FD" w:rsidRPr="002115FD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1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2115FD" w:rsidRPr="002115FD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1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2115FD" w:rsidRPr="002115FD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115FD" w:rsidRPr="002115FD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115FD" w:rsidRPr="002115FD" w:rsidRDefault="002115FD" w:rsidP="002115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15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2115FD" w:rsidRPr="002115FD" w:rsidRDefault="002115FD" w:rsidP="0021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15FD" w:rsidRPr="002115FD" w:rsidRDefault="002115FD" w:rsidP="0021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15FD" w:rsidRPr="002115FD" w:rsidRDefault="002115FD" w:rsidP="0021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05</w:t>
      </w:r>
      <w:r w:rsidR="004D52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Pr="002115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2023                                                                                         </w:t>
      </w:r>
      <w:r w:rsidR="004D52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</w:t>
      </w:r>
      <w:r w:rsidRPr="002115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:rsidR="002115FD" w:rsidRPr="002115FD" w:rsidRDefault="002115FD" w:rsidP="0021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15FD" w:rsidRPr="002115FD" w:rsidRDefault="002115FD" w:rsidP="0021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15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9E63B8" w:rsidRPr="009E63B8" w:rsidRDefault="009E63B8" w:rsidP="009E63B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E63B8" w:rsidRPr="004D52D7" w:rsidRDefault="009E63B8" w:rsidP="009E63B8">
      <w:pPr>
        <w:spacing w:after="0" w:line="240" w:lineRule="auto"/>
        <w:ind w:hanging="5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4D52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результати моніторингу</w:t>
      </w: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</w:p>
    <w:p w:rsidR="009E63B8" w:rsidRPr="004D52D7" w:rsidRDefault="009E63B8" w:rsidP="009E63B8">
      <w:pPr>
        <w:spacing w:after="0" w:line="240" w:lineRule="auto"/>
        <w:ind w:hanging="5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процесу адаптації учнів 1, 5 класів</w:t>
      </w:r>
      <w:r w:rsidR="002115FD"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та учнів ВПО</w:t>
      </w:r>
    </w:p>
    <w:p w:rsidR="009E63B8" w:rsidRPr="004D52D7" w:rsidRDefault="009E63B8" w:rsidP="009E63B8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у 202</w:t>
      </w:r>
      <w:r w:rsidR="002115FD"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2</w:t>
      </w:r>
      <w:r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-202</w:t>
      </w:r>
      <w:r w:rsidR="002115FD"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3</w:t>
      </w:r>
      <w:r w:rsidRPr="004D52D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навчальному році</w:t>
      </w:r>
    </w:p>
    <w:p w:rsidR="009E63B8" w:rsidRPr="009E63B8" w:rsidRDefault="009E63B8" w:rsidP="009E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E63B8" w:rsidRPr="009E63B8" w:rsidRDefault="009E63B8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Згідно з планом роботи 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ліцею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на 202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2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-20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23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навчальний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 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рік, заступника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и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директора з навчально-виховної роботи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Ганнівського ліцею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Соломкою Т.В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Роботою Н.А.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,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заступником завідувача філії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практичним психологом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Володимирівської 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філії Ганнівського ліцею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П</w:t>
      </w:r>
      <w:r w:rsidR="001752F7"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огорєлою</w:t>
      </w:r>
      <w:proofErr w:type="spell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Т.М.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Ткач А.Е., 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заступником завідувача 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Іскрівської </w:t>
      </w:r>
      <w:proofErr w:type="spellStart"/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флії</w:t>
      </w:r>
      <w:proofErr w:type="spellEnd"/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Ганнівського ліцею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Бондарєвою</w:t>
      </w:r>
      <w:proofErr w:type="spellEnd"/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Н.П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був проведений моніторинг 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процесу адаптації учнів 1, 5 </w:t>
      </w:r>
      <w:proofErr w:type="spellStart"/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класів</w:t>
      </w:r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та</w:t>
      </w:r>
      <w:proofErr w:type="spellEnd"/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учнів ВПО</w:t>
      </w:r>
      <w:r w:rsid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Дане дослідження проводиться з метою визначення рівня адаптації дитини та вибору адекватних засобів психолого-педагогічної допомоги, щодо попередження розвитку психоемоційних і соматичних розладів.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досягнення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цієї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gram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мети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були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поставлен</w:t>
      </w:r>
      <w:proofErr w:type="gram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завдання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:</w:t>
      </w:r>
    </w:p>
    <w:p w:rsidR="001752F7" w:rsidRPr="001752F7" w:rsidRDefault="001752F7" w:rsidP="004D52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визначення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характеру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психологічного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комфорту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учня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у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класі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його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емоційного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стану;</w:t>
      </w:r>
    </w:p>
    <w:p w:rsidR="001752F7" w:rsidRPr="001752F7" w:rsidRDefault="001752F7" w:rsidP="004D52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дослідити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ефективність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навчальної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діяльності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засвоєння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шкільних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норм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поведінки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успішність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соціальних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контактів</w:t>
      </w:r>
      <w:proofErr w:type="spellEnd"/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в</w:t>
      </w:r>
      <w:proofErr w:type="gramEnd"/>
      <w:r w:rsidR="000C1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умовах дистанційного навчання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9E63B8" w:rsidRPr="009E63B8" w:rsidRDefault="009E63B8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proofErr w:type="spell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Результати</w:t>
      </w:r>
      <w:proofErr w:type="spell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моніторингу </w:t>
      </w:r>
      <w:proofErr w:type="spell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узагальнено</w:t>
      </w:r>
      <w:proofErr w:type="spell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в </w:t>
      </w:r>
      <w:proofErr w:type="spell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довідках</w:t>
      </w:r>
      <w:proofErr w:type="spell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gram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( </w:t>
      </w:r>
      <w:proofErr w:type="spellStart"/>
      <w:proofErr w:type="gram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додаток</w:t>
      </w:r>
      <w:proofErr w:type="spell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1, </w:t>
      </w:r>
      <w:proofErr w:type="spellStart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додаток</w:t>
      </w:r>
      <w:proofErr w:type="spellEnd"/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2</w:t>
      </w:r>
      <w:r w:rsidR="00D56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, додаток 3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)</w:t>
      </w:r>
    </w:p>
    <w:p w:rsidR="009E63B8" w:rsidRDefault="009E63B8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Виходячи з вищезазначеного</w:t>
      </w:r>
      <w:r w:rsidRPr="009E6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 </w:t>
      </w:r>
    </w:p>
    <w:p w:rsid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НАКАЗУЮ:</w:t>
      </w:r>
    </w:p>
    <w:p w:rsidR="004D52D7" w:rsidRDefault="004D52D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1752F7" w:rsidRPr="001752F7" w:rsidRDefault="001752F7" w:rsidP="004D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Практичному психологу </w:t>
      </w:r>
      <w:proofErr w:type="spellStart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Гришаєвій</w:t>
      </w:r>
      <w:proofErr w:type="spellEnd"/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О.В.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ТКАЧ А.Е.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:</w:t>
      </w:r>
    </w:p>
    <w:p w:rsidR="001752F7" w:rsidRPr="001752F7" w:rsidRDefault="001752F7" w:rsidP="004D52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провести з учнями 5 класу  комплекс заходів на формування адекватної самооцінки та згуртованості колективу. </w:t>
      </w:r>
    </w:p>
    <w:p w:rsidR="001752F7" w:rsidRPr="001752F7" w:rsidRDefault="001752F7" w:rsidP="004D52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опрацювати результати Со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ціометрії з класними керівниками </w:t>
      </w:r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 класів.</w:t>
      </w:r>
    </w:p>
    <w:p w:rsidR="001752F7" w:rsidRPr="001752F7" w:rsidRDefault="00DA40CE" w:rsidP="004D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Соціальним педагогам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Саросіян</w:t>
      </w:r>
      <w:proofErr w:type="spellEnd"/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М.С.</w:t>
      </w:r>
      <w:r w:rsidRP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ТКАЧ А.Е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долучитися до проведення заходів направлених на згуртування класного колективу учнів 5 класу.</w:t>
      </w:r>
    </w:p>
    <w:p w:rsidR="00032A4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3. </w:t>
      </w:r>
      <w:r w:rsidR="00032A4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Вчителям – </w:t>
      </w:r>
      <w:proofErr w:type="spellStart"/>
      <w:r w:rsidR="00032A4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предметникам</w:t>
      </w:r>
      <w:proofErr w:type="spellEnd"/>
      <w:r w:rsidR="00032A4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: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3.1.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враховувати  психологічні  та  індивідуальні  особливості  учнів;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 xml:space="preserve">3.2.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продовжити  роботу  з  розвитку  інтелектуального  потенціалу  учнів;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 xml:space="preserve">3.3.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організувати консультації  для  учнів,  які  потребують  додаткової  педагогічної  уваги.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lastRenderedPageBreak/>
        <w:t>4.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 xml:space="preserve">Класному  керівнику  </w:t>
      </w:r>
      <w:proofErr w:type="spellStart"/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Саросіян</w:t>
      </w:r>
      <w:proofErr w:type="spellEnd"/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М.С.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.: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4.1.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продовжувати  роботу  по  згуртуванню  учнівського  колективу;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   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4.2.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залучати  батьків  до  участі  у  житті  класу,  школи.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5.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.Заступнику директора з навчально-виховної роботи Соломці Т.В.: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5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.1 Протягом навчального року забезпечити створення належних умов щодо реалізації Державного стандарту початкової школи та Концепцією Нової української школи;</w:t>
      </w:r>
    </w:p>
    <w:p w:rsidR="001752F7" w:rsidRPr="001752F7" w:rsidRDefault="001752F7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  </w:t>
      </w:r>
      <w:r w:rsid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ab/>
        <w:t>5</w:t>
      </w:r>
      <w:r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.2 Проводити  роз’яснювальну роботу щодо впровадження державної політики у сфері освіти, основних ідей реформи.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.Практичному психологу </w:t>
      </w:r>
      <w:proofErr w:type="spellStart"/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Гришаєвій</w:t>
      </w:r>
      <w:proofErr w:type="spellEnd"/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О.В.: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.1 Під час проведення </w:t>
      </w:r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занять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використовувати вправи для розвитку уваги, пам’яті, мислення, уяви. 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.2 Взяти участь у проведенні батьківських зборів та проконсультувати батьків щодо особливостей психологічного розвитку дітей молодшого шкільного віку;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6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.3 За потреби проводити індивідуальні заняття з учнями.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7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 Голові методичного об’єднання вчителів початкових класів Крамаренко В.В. обговорити результати адаптації учнів 1 класу на черговому засіданні методичного об’єднання вчителів початкових класів.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 Класоводу 1 класу </w:t>
      </w:r>
      <w:proofErr w:type="spellStart"/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Міляр</w:t>
      </w:r>
      <w:proofErr w:type="spellEnd"/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К.В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.: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.1. Під час навчально-виховного процесу застосовувати диференційований підхід та прийоми осо</w:t>
      </w:r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бистісно-орієнтованого навчання.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.2. Підвищити кваліфікацію з питання оцінювання учнів початкової школи (формувальне оцінювання)</w:t>
      </w:r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.3 Скласти план роботи з учнями, що мають низький рівень адаптації</w:t>
      </w:r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.4 Провести роз’яснювальну роботу з батьками учнів, що мають низький рівень адаптації, щодо можливості отримання І рівня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підтримки</w:t>
      </w:r>
      <w:r w:rsidR="00211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в навчальному закладі.</w:t>
      </w:r>
    </w:p>
    <w:p w:rsidR="001752F7" w:rsidRPr="001752F7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8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.5 Постійно проводити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заходи спрямовані на  згуртовані</w:t>
      </w:r>
      <w:r w:rsidR="001752F7" w:rsidRPr="001752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сть колективу.</w:t>
      </w:r>
    </w:p>
    <w:p w:rsidR="00DA40CE" w:rsidRDefault="00DA40CE" w:rsidP="004D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9.   </w:t>
      </w:r>
      <w:r w:rsidRPr="00DA40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Контроль за виконанням даного наказу залишаю за собою.</w:t>
      </w:r>
    </w:p>
    <w:p w:rsidR="00DA40CE" w:rsidRDefault="00DA40CE" w:rsidP="00DA40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DA40CE" w:rsidRPr="00DA40CE" w:rsidRDefault="00DA40CE" w:rsidP="00DA40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DA40CE" w:rsidRPr="00DA40CE" w:rsidRDefault="009C729C" w:rsidP="00DA4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Директор </w:t>
      </w:r>
      <w:r w:rsidR="00DA40CE"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</w:t>
      </w:r>
      <w:r w:rsidR="004D52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Ольга </w:t>
      </w:r>
      <w:r w:rsidR="00DA40CE"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="004D52D7"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АНІВЕЦЬ</w:t>
      </w:r>
    </w:p>
    <w:p w:rsidR="00DA40CE" w:rsidRDefault="009C729C" w:rsidP="00DA40CE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наказом ознайомлені:</w:t>
      </w:r>
      <w:r w:rsidR="00DA40CE"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</w:t>
      </w:r>
      <w:r w:rsidR="004D52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</w:t>
      </w:r>
      <w:r w:rsidR="00DA40CE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А.Ткач</w:t>
      </w:r>
    </w:p>
    <w:p w:rsidR="002115FD" w:rsidRDefault="002115FD" w:rsidP="004D52D7">
      <w:pPr>
        <w:spacing w:after="0"/>
        <w:ind w:firstLine="6804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К.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Міляр</w:t>
      </w:r>
      <w:proofErr w:type="spellEnd"/>
    </w:p>
    <w:p w:rsidR="00DA40CE" w:rsidRDefault="00DA40CE" w:rsidP="004D52D7">
      <w:pPr>
        <w:spacing w:after="0"/>
        <w:ind w:firstLine="6804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М.</w:t>
      </w:r>
      <w:proofErr w:type="spellStart"/>
      <w:r w:rsidR="002115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Саросіян</w:t>
      </w:r>
      <w:proofErr w:type="spellEnd"/>
    </w:p>
    <w:p w:rsidR="00DA40CE" w:rsidRDefault="00DA40CE" w:rsidP="004D52D7">
      <w:pPr>
        <w:spacing w:after="0"/>
        <w:ind w:firstLine="6804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Бондарєва</w:t>
      </w:r>
      <w:proofErr w:type="spellEnd"/>
    </w:p>
    <w:p w:rsidR="00DA40CE" w:rsidRDefault="00DA40CE" w:rsidP="004D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О.Гришаєва</w:t>
      </w:r>
    </w:p>
    <w:p w:rsidR="00DA40CE" w:rsidRDefault="00DA40CE" w:rsidP="004D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Т.Погорєла</w:t>
      </w:r>
      <w:r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DA40CE" w:rsidRPr="00DA40CE" w:rsidRDefault="00DA40CE" w:rsidP="004D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A4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Т.Соломка</w:t>
      </w:r>
    </w:p>
    <w:p w:rsidR="00DA40CE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EF2C69" w:rsidRDefault="00EF2C69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EF2C69" w:rsidRDefault="00EF2C69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Додаток 1</w:t>
      </w:r>
    </w:p>
    <w:p w:rsidR="00DA40CE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до наказу директора</w:t>
      </w: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№6 від 05.01.2023 року</w:t>
      </w:r>
    </w:p>
    <w:p w:rsidR="00DA40CE" w:rsidRPr="009E63B8" w:rsidRDefault="00DA40C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ind w:left="-284" w:firstLine="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Довідка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щодо дослідження процесу адаптації учнів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1, 5 класів</w:t>
      </w:r>
      <w:r w:rsidR="002115F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та учнів ВПО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до умов навчання у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початковій та середній ланках</w:t>
      </w: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 w:rsidR="002115F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в</w:t>
      </w: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115F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Ганнівському</w:t>
      </w:r>
      <w:proofErr w:type="spellEnd"/>
      <w:r w:rsidR="002115F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ліцеї</w:t>
      </w:r>
    </w:p>
    <w:p w:rsidR="007D0B34" w:rsidRDefault="007D0B34" w:rsidP="007D0B34">
      <w:pPr>
        <w:spacing w:after="0"/>
        <w:ind w:left="-284" w:firstLine="992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F96316" w:rsidRPr="004D52D7" w:rsidRDefault="00AC7273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Згідно з планом роботи </w:t>
      </w:r>
      <w:r w:rsidR="000C1AC6"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ліцею</w:t>
      </w: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на 202</w:t>
      </w:r>
      <w:r w:rsidR="000C1AC6"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2</w:t>
      </w: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-202</w:t>
      </w:r>
      <w:r w:rsidR="000C1AC6"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3</w:t>
      </w: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навчальний</w:t>
      </w: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4D52D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заступником директора з навчально-виховної роботи Соломкою Т.В. та класним керівником 1 класу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Міляр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К.В., 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протягом вересня – грудня 202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-202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навчального року вивчалось питання адаптації учнів 1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класу в умовах дистанційного навчання.,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адже створення сприятливого середовища для адаптації дитини до систематичного шкільного навчання забезпечуватиме їй подальший розвиток, </w:t>
      </w:r>
      <w:r w:rsidR="007D0B34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успішне навчання та виховання.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Провівши моніторинг адаптації учнів 1 класу виявили наступне.</w:t>
      </w:r>
    </w:p>
    <w:p w:rsidR="00F96316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Високий рівень адаптації мають 2 учнів</w:t>
      </w:r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</w:t>
      </w:r>
      <w:proofErr w:type="spellStart"/>
      <w:proofErr w:type="gram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proofErr w:type="gram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першокласники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позитивно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ставляться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школи,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її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правил і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вимог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Навчальний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</w:t>
      </w:r>
      <w:proofErr w:type="gram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іал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засвоюють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легко,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глибоко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й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повно</w:t>
      </w:r>
      <w:proofErr w:type="spellEnd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опан</w:t>
      </w:r>
      <w:r w:rsidRPr="004D5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програмовий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матеріал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розв'язують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ускладнені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задачі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чемні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proofErr w:type="spellStart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уважно</w:t>
        </w:r>
        <w:proofErr w:type="spellEnd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вислуховують</w:t>
        </w:r>
        <w:proofErr w:type="spellEnd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вказівки</w:t>
        </w:r>
        <w:proofErr w:type="spellEnd"/>
      </w:hyperlink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пояснення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вчителя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Доручення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виконують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охоче і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сумлінно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зовнішнього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Виявляють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високу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зацікавленість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самостійної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готуються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уроків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класі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позитивний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статус. </w:t>
      </w:r>
    </w:p>
    <w:p w:rsidR="00F96316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Середній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івень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адаптації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0C1AC6" w:rsidRPr="004D52D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учнів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Першокласники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позитивно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ставляться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школи,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відвідування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уроків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спричиняє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негативних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переживань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Розуміють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навчальний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матеріал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вчитель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пояснює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досить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детально й</w:t>
      </w:r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наочно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Засвоюють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основний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змі</w:t>
      </w:r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усіх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предметів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розв'язують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типові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задачі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Зосереджені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уважні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завдань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доручень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вказівок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вчителя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разом з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тим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потребують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 з боку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дорослого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Зосередженими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бувають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тоді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роблять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щось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цікаве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Доручення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виконують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сумлінно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Дружать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багатьма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однокласниками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7273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Низький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івень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адаптації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учнів</w:t>
      </w:r>
      <w:proofErr w:type="spellEnd"/>
      <w:r w:rsidRPr="004D5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Першокласн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ики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байдуже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ставляться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школи</w:t>
      </w: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Спостерігається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порушення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дисциплін</w:t>
      </w:r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proofErr w:type="gram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дотримуються правил поведінки під час дистанційного уроку)</w:t>
      </w: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9" w:history="1">
        <w:proofErr w:type="spellStart"/>
        <w:proofErr w:type="gramStart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Матер</w:t>
        </w:r>
        <w:proofErr w:type="gramEnd"/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іал</w:t>
        </w:r>
        <w:proofErr w:type="spellEnd"/>
      </w:hyperlink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який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пояснює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вчитель</w:t>
      </w:r>
      <w:proofErr w:type="spellEnd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засвою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фрагментарно.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Самостійна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робота з </w:t>
      </w:r>
      <w:proofErr w:type="spellStart"/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ідручником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викликає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труднощі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самостійних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завдань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виявляють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них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інтересу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потребують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постійного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систематичних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нагадувань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спонукань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з боку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вчителя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і з боку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батьків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зберігати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працездатність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увагу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тривалих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пауз для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відпочинку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розуміння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матеріалу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розв'язування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 за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зразком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потребують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значної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допомоги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вчителя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батьків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Доручення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виконують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контролем і без особливого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бажання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1AC6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Учні пасивні та не ініціативні, але дружать з багатьма однокласниками.</w:t>
      </w:r>
    </w:p>
    <w:p w:rsidR="00F96316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Важливе значення для безболісної адаптації дітей до систематичного шкільного навчання має розклад уроків, при складанні якого , по </w:t>
      </w:r>
      <w:hyperlink r:id="rId10" w:history="1">
        <w:r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можливості</w:t>
        </w:r>
      </w:hyperlink>
      <w:r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дотримано оптимального співвідношення навчального навантаження протягом дня, тижня з урахуванням психофізіологічних та фізичних можливостей першокласників. </w:t>
      </w:r>
    </w:p>
    <w:p w:rsidR="00F96316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чергуються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навчальні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предмети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природничо-математичного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гуманітарного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циклів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уроками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фізичної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культури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мистецт</w:t>
      </w:r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B675D3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Четве</w:t>
      </w:r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розвантажувальний</w:t>
      </w:r>
      <w:proofErr w:type="spellEnd"/>
      <w:r w:rsidR="00A16AAB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</w:t>
      </w: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316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адаптаційний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першокласників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виявляється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специфіка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організації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уроків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окремих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предметі</w:t>
      </w:r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7273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Домашні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завдання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учням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першого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задаються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Навчальні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досягнення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першого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оцінюються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вербально.</w:t>
      </w:r>
    </w:p>
    <w:p w:rsidR="00F96316" w:rsidRPr="004D52D7" w:rsidRDefault="00AC7273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класному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журналі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в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зошитах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оцінки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балах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proofErr w:type="gram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івнях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виставляються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40F7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уроках вчитель використовує формувальне оцінювання, але не відслідковується акцентування уваги на навчальному поступі кожного з учнів.</w:t>
      </w:r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оцінюються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учня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особистісні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11" w:history="1">
        <w:proofErr w:type="spellStart"/>
        <w:r w:rsidR="00F96316"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індивідуальні</w:t>
        </w:r>
        <w:proofErr w:type="spellEnd"/>
        <w:r w:rsidR="00F96316"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96316"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психічні</w:t>
        </w:r>
        <w:proofErr w:type="spellEnd"/>
        <w:r w:rsidR="00F96316"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96316" w:rsidRPr="004D52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процеси</w:t>
        </w:r>
        <w:proofErr w:type="spellEnd"/>
      </w:hyperlink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зокрема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пам’ять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увага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сприймання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="00F96316"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6316" w:rsidRPr="004D52D7" w:rsidRDefault="00F96316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     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Класовод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створює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атмосферу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доброзичливих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взаємин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класі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необхідно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proofErr w:type="gram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ідтримання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почуття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власної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гідності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доброти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чуйності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бажання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працювати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разом з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однокласниками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6AAB" w:rsidRPr="004D52D7" w:rsidRDefault="00A16AAB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дітей добре розвинута мимовільна пам’я</w:t>
      </w:r>
      <w:r w:rsidR="002A24B3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ть, що фіксує яскраві, емоційно </w:t>
      </w:r>
      <w:r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насичені відомості, на які вони опираються під час уроків.</w:t>
      </w:r>
    </w:p>
    <w:p w:rsidR="00B675D3" w:rsidRPr="004D52D7" w:rsidRDefault="00A16AAB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Мислення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першокласників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наочно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образним</w:t>
      </w:r>
      <w:proofErr w:type="spellEnd"/>
      <w:r w:rsidRPr="004D5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75D3" w:rsidRPr="004D52D7" w:rsidRDefault="00B675D3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Також, </w:t>
      </w:r>
      <w:r w:rsidR="00330CD3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батьків учнів 1 класу було розроблено та  </w:t>
      </w:r>
      <w:proofErr w:type="spellStart"/>
      <w:r w:rsidR="00330CD3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проведно</w:t>
      </w:r>
      <w:proofErr w:type="spellEnd"/>
      <w:r w:rsidR="00330CD3"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анкетування, задля виявлення рівня адаптації дитини до навчання, та подальшого (за потреби) розроблення індивідуальної освітньої траєкторії. Результати анкетування висвітлено нижче:</w:t>
      </w:r>
    </w:p>
    <w:p w:rsidR="00330CD3" w:rsidRPr="004D52D7" w:rsidRDefault="00330CD3" w:rsidP="004D5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5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анкетуванні взяли участь 10 батьків.</w:t>
      </w: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B22546" wp14:editId="014CB577">
            <wp:simplePos x="0" y="0"/>
            <wp:positionH relativeFrom="column">
              <wp:posOffset>-231140</wp:posOffset>
            </wp:positionH>
            <wp:positionV relativeFrom="paragraph">
              <wp:posOffset>90170</wp:posOffset>
            </wp:positionV>
            <wp:extent cx="5940425" cy="25609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Pr="00330CD3" w:rsidRDefault="00330CD3" w:rsidP="00321DCC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75D3" w:rsidRDefault="00B675D3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DA5132" wp14:editId="3069E97F">
            <wp:simplePos x="0" y="0"/>
            <wp:positionH relativeFrom="column">
              <wp:posOffset>-229678</wp:posOffset>
            </wp:positionH>
            <wp:positionV relativeFrom="paragraph">
              <wp:posOffset>17145</wp:posOffset>
            </wp:positionV>
            <wp:extent cx="5924550" cy="2724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4D52D7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99D1291" wp14:editId="69DDEC29">
            <wp:simplePos x="0" y="0"/>
            <wp:positionH relativeFrom="column">
              <wp:posOffset>-220980</wp:posOffset>
            </wp:positionH>
            <wp:positionV relativeFrom="paragraph">
              <wp:posOffset>-526415</wp:posOffset>
            </wp:positionV>
            <wp:extent cx="5940425" cy="318579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D52D7" w:rsidRDefault="004D52D7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822287" wp14:editId="05737F72">
            <wp:simplePos x="0" y="0"/>
            <wp:positionH relativeFrom="column">
              <wp:posOffset>-251460</wp:posOffset>
            </wp:positionH>
            <wp:positionV relativeFrom="paragraph">
              <wp:posOffset>168275</wp:posOffset>
            </wp:positionV>
            <wp:extent cx="5695950" cy="29241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ECE931" wp14:editId="2DBAE028">
            <wp:simplePos x="0" y="0"/>
            <wp:positionH relativeFrom="column">
              <wp:posOffset>-368935</wp:posOffset>
            </wp:positionH>
            <wp:positionV relativeFrom="paragraph">
              <wp:posOffset>144145</wp:posOffset>
            </wp:positionV>
            <wp:extent cx="5724525" cy="29908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4D52D7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1ACCD78" wp14:editId="0D536823">
            <wp:simplePos x="0" y="0"/>
            <wp:positionH relativeFrom="column">
              <wp:posOffset>-90805</wp:posOffset>
            </wp:positionH>
            <wp:positionV relativeFrom="paragraph">
              <wp:posOffset>-398780</wp:posOffset>
            </wp:positionV>
            <wp:extent cx="5940425" cy="2837815"/>
            <wp:effectExtent l="0" t="0" r="317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Default="00330CD3" w:rsidP="009C47E2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30CD3" w:rsidRPr="00EF2C69" w:rsidRDefault="00330CD3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47E2" w:rsidRPr="00EF2C69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2C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Висновок: 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цілому процес адаптації учнів 1 класу до умов І циклу навчання пройшов успішно. 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Необхідно звернути увагу на у</w:t>
      </w:r>
      <w:r w:rsid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чнів з низьким рівнем адаптації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Також необхідно провести комплекс заходів щодо формування згуртованості класного колективу. </w:t>
      </w:r>
    </w:p>
    <w:p w:rsidR="009C47E2" w:rsidRPr="00AC7273" w:rsidRDefault="009C47E2" w:rsidP="009C47E2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Виходячи з вищезазначеного </w:t>
      </w:r>
    </w:p>
    <w:p w:rsidR="00E31A1D" w:rsidRPr="00EF2C69" w:rsidRDefault="00E31A1D" w:rsidP="009C47E2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ПРОПОНУЮ: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 1.Заступнику директора з навчально-виховної роботи Соломці Т.В.: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1.1 Протягом навчального року забезпечити створення належних умов щодо реалізації Державного стандарту початкової школи та Концепцією Нової української школи</w:t>
      </w:r>
      <w:r w:rsid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умовах дистанційного навчання 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 1.2 Проводити  роз’яснювальну роботу щодо впровадження державної політики у сфері освіти, основних ідей реформи.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2.Практичному психологу</w:t>
      </w:r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Гришаєвій</w:t>
      </w:r>
      <w:proofErr w:type="spellEnd"/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О.В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.:</w:t>
      </w:r>
    </w:p>
    <w:p w:rsidR="00E31A1D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проведення </w:t>
      </w:r>
      <w:r w:rsid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занять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використовувати вправи для розвитку уваги, пам’яті, мислення, уяви. </w:t>
      </w:r>
    </w:p>
    <w:p w:rsidR="00E31A1D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Взяти участь у проведенні батьківських зборів та проконсультувати батьків щодо особливостей психологічного розвитку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дітей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молодшого шкільного віку;</w:t>
      </w:r>
    </w:p>
    <w:p w:rsidR="00E31A1D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2.3</w:t>
      </w:r>
      <w:r w:rsidR="00E31A1D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потреби проводити індивідуальні заняття з учнями.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Голові методичного об’єднання вчителів початкових класів Крамаренко В.В. обговорити результати адаптації учнів 1 класу на черговому засіданні методичного об’єднання вчителів початкових класів.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Класоводу 1 класу </w:t>
      </w:r>
      <w:proofErr w:type="spellStart"/>
      <w:r w:rsid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Міляр</w:t>
      </w:r>
      <w:proofErr w:type="spellEnd"/>
      <w:r w:rsid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К.В</w:t>
      </w: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.:</w:t>
      </w:r>
    </w:p>
    <w:p w:rsidR="009C47E2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4.1. </w:t>
      </w:r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 час навчально-виховного процесу застосовувати диференційований підхід та прийоми особистісно-орієнтованого навчання;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4.2. Підвищити кваліфікацію з питання оцінювання учнів початкової школи (формувальне оцінювання)</w:t>
      </w:r>
    </w:p>
    <w:p w:rsidR="00E31A1D" w:rsidRPr="00AC7273" w:rsidRDefault="00E31A1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9C47E2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Скласти план роботи з учнями, що мають низький рівень адаптації</w:t>
      </w:r>
    </w:p>
    <w:p w:rsidR="009C47E2" w:rsidRPr="00AC7273" w:rsidRDefault="009C47E2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4.4 Провести роз’яснювальну роботу з батьками учнів, що мають низький рівень адаптації, щодо можливості отримання І рівня підтримки </w:t>
      </w:r>
      <w:r w:rsidR="00877B05"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навчальному закладі.</w:t>
      </w:r>
    </w:p>
    <w:p w:rsidR="00877B05" w:rsidRDefault="00877B05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4.5 Постійно проводити заходи спрямовані на  </w:t>
      </w:r>
      <w:proofErr w:type="spellStart"/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згуртованость</w:t>
      </w:r>
      <w:proofErr w:type="spellEnd"/>
      <w:r w:rsidRPr="00AC7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колективу.</w:t>
      </w:r>
    </w:p>
    <w:p w:rsidR="002115FD" w:rsidRDefault="002115F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15FD" w:rsidRDefault="002115FD" w:rsidP="00E31A1D">
      <w:pPr>
        <w:spacing w:after="0"/>
        <w:ind w:left="-284" w:firstLine="99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15FD" w:rsidRPr="002115FD" w:rsidRDefault="002115FD" w:rsidP="00E31A1D">
      <w:pPr>
        <w:spacing w:after="0"/>
        <w:ind w:left="-284" w:firstLine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115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ЗДНВР                                                            Тетяна СОЛОМКА</w:t>
      </w: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2115FD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2115FD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4D52D7" w:rsidRDefault="004D52D7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br w:type="page"/>
      </w:r>
    </w:p>
    <w:p w:rsidR="00DA40CE" w:rsidRDefault="00DA40CE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Додаток 2</w:t>
      </w:r>
    </w:p>
    <w:p w:rsidR="00DA40CE" w:rsidRDefault="009C729C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до наказу директора</w:t>
      </w:r>
    </w:p>
    <w:p w:rsidR="002115FD" w:rsidRPr="002115FD" w:rsidRDefault="002115FD" w:rsidP="002115FD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2115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№6 від 05.01.2023 року</w:t>
      </w: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2115FD" w:rsidRDefault="002115FD" w:rsidP="00DA40CE">
      <w:pPr>
        <w:spacing w:after="0"/>
        <w:ind w:firstLine="637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DA40CE" w:rsidRDefault="00DA40CE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Довідка</w:t>
      </w:r>
    </w:p>
    <w:p w:rsidR="007D0B34" w:rsidRPr="007D0B34" w:rsidRDefault="007D0B34" w:rsidP="007D0B34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щодо дослідження процесу адаптації учнів 1, 5 класів</w:t>
      </w:r>
      <w:r w:rsidR="00117E69" w:rsidRPr="00117E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17E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 учнів ВПО</w:t>
      </w:r>
    </w:p>
    <w:p w:rsidR="007D0B34" w:rsidRPr="007D0B34" w:rsidRDefault="007D0B34" w:rsidP="00117E69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 умов навчання у початковій та середній ланках у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Володимирівській </w:t>
      </w:r>
      <w:r w:rsidR="00117E6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філії Ганнівського ліцею</w:t>
      </w:r>
    </w:p>
    <w:p w:rsidR="00AD75E9" w:rsidRPr="002115FD" w:rsidRDefault="00AD75E9" w:rsidP="00AD75E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Тема: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п`ятикласників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Мета: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Виявлення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неадаптованих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дезадаптованих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5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класі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переживають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кінця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дитинства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, та початку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ідліткового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віку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ільшість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переживає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цей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важкий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крок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житті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Тому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дуже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важливо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попередження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негативних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явищ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виявити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недостане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адоптовані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вересні -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жовтні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місяці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діагностика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`я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тикласників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методиками: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Тест Фурмана (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2.Лонг-Зиллера (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Діагностика навчальної мотивації школяра.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тестуванні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приймало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участь 7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п'ятого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класу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тестування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наведен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таблиц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Результати</w:t>
      </w:r>
      <w:proofErr w:type="spellEnd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досл</w:t>
      </w:r>
      <w:proofErr w:type="gramEnd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ідження</w:t>
      </w:r>
      <w:proofErr w:type="spellEnd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самооцінки</w:t>
      </w:r>
      <w:proofErr w:type="spellEnd"/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Табл.1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559"/>
        <w:gridCol w:w="1417"/>
        <w:gridCol w:w="1560"/>
      </w:tblGrid>
      <w:tr w:rsidR="00AD75E9" w:rsidRPr="00AD75E9" w:rsidTr="00AD75E9">
        <w:trPr>
          <w:trHeight w:val="6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Завищена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Низька</w:t>
            </w:r>
          </w:p>
        </w:tc>
      </w:tr>
      <w:tr w:rsidR="00AD75E9" w:rsidRPr="00AD75E9" w:rsidTr="00AD75E9">
        <w:trPr>
          <w:trHeight w:val="2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AD75E9" w:rsidRPr="00AD75E9" w:rsidTr="00AD75E9">
        <w:trPr>
          <w:trHeight w:val="3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71,4%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14,3 %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9" w:rsidRPr="00AD75E9" w:rsidRDefault="00AD75E9" w:rsidP="00AD7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14,3 %</w:t>
            </w:r>
          </w:p>
        </w:tc>
      </w:tr>
    </w:tbl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Таким чином </w:t>
      </w:r>
      <w:proofErr w:type="spellStart"/>
      <w:proofErr w:type="gramStart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досл</w:t>
      </w:r>
      <w:proofErr w:type="gramEnd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ідження</w:t>
      </w:r>
      <w:proofErr w:type="spellEnd"/>
      <w:r w:rsidRPr="00AD7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показало: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 </w:t>
      </w:r>
      <w:proofErr w:type="spellStart"/>
      <w:proofErr w:type="gramStart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досл</w:t>
      </w:r>
      <w:proofErr w:type="gramEnd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ідженні</w:t>
      </w:r>
      <w:proofErr w:type="spellEnd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самооцінки</w:t>
      </w:r>
      <w:proofErr w:type="spellEnd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 </w:t>
      </w:r>
      <w:proofErr w:type="spellStart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п’ятикласників</w:t>
      </w:r>
      <w:proofErr w:type="spellEnd"/>
      <w:r w:rsidRPr="00AD7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занижену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самооц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інку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14,29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невпевненість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собі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соромливість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ідвищена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тривожність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високу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самооцінка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71,43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прагнення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успіхів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різних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видах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упевненість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своїх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силах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середню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14.29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активність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товариськість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оптимізм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ми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можемо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висновок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те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цілому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межах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норми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При досліджені адаптації  (</w:t>
      </w:r>
      <w:r w:rsidRPr="00AD75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Тест Фурмана)</w:t>
      </w:r>
      <w:r w:rsidRPr="00AD75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: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Адаптовані-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71,4 %;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Неадаптовані –28,6 %;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Дезадоптовані-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0 %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наступному  етапі дослідження  було проведено діагностику визначення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шкільної мотивації. Для успішної реалізації навчальної діяльності в структурі ієрархії мотивів учнів, бажана перевага пізнавальної мотивації, що гармонійно підпорядковує собі інші можливі мотиви.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Чіткий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зв'язок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між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ізнавальною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мотивацією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інтелектуальним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розвитком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лежить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основі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високого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інтелектуального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особистості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ході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діагностики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виявлено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більшості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домінують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внутрішні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мотиви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на перший план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виходять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інтерес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самоосвіта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цікаво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взнавати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цікаво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вчитися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Зовнішні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мотиви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proofErr w:type="gram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пов'язан</w:t>
      </w:r>
      <w:proofErr w:type="gram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вмістом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учбової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проте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вони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спонукати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мотиви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схвалення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оцінки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взаємин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іншими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людьми,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самоствердження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усвідомлення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цивільної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тому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подібне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Або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мотиви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уникнення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покарання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критики з боку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значимих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дорослих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Внутрішня мотив. переважає – 57,1 %;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Внутрішня мотив. = зовнішній – 28,6%;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Зовнішня мотив. переважає – 14,3 %.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Ідеально, якщо в середній школі внутрішня мотивація переважає над зовнішньою, а на перший план виходять мотиви інтересу і самоосвіти. Інакше підвищується ризик виникнення інтелектуальної і емоційної </w:t>
      </w:r>
      <w:proofErr w:type="spellStart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дезадаптації</w:t>
      </w:r>
      <w:proofErr w:type="spellEnd"/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AD75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Проблеми та задачі над якими потрібно працювати:</w:t>
      </w:r>
    </w:p>
    <w:p w:rsidR="00AD75E9" w:rsidRPr="00AD75E9" w:rsidRDefault="00AD75E9" w:rsidP="00AD75E9">
      <w:pPr>
        <w:numPr>
          <w:ilvl w:val="0"/>
          <w:numId w:val="11"/>
        </w:numPr>
        <w:tabs>
          <w:tab w:val="num" w:pos="170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Продовжити роботу по створенню згуртованого та працездатного колективу;</w:t>
      </w:r>
    </w:p>
    <w:p w:rsidR="00AD75E9" w:rsidRPr="00AD75E9" w:rsidRDefault="00AD75E9" w:rsidP="00AD75E9">
      <w:pPr>
        <w:numPr>
          <w:ilvl w:val="0"/>
          <w:numId w:val="11"/>
        </w:numPr>
        <w:tabs>
          <w:tab w:val="num" w:pos="170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Забезпечити виховання позитивних рис характеру: доброта, скром</w:t>
      </w: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  <w:t>ність, правдивість, повага до старших, чесність, чемність, почуття колективізму, культуру поведінки, дбайливість, організованість, старанність, рішучість, сміливість тощо.</w:t>
      </w:r>
    </w:p>
    <w:p w:rsidR="00AD75E9" w:rsidRPr="00AD75E9" w:rsidRDefault="00AD75E9" w:rsidP="00AD75E9">
      <w:pPr>
        <w:numPr>
          <w:ilvl w:val="0"/>
          <w:numId w:val="11"/>
        </w:numPr>
        <w:tabs>
          <w:tab w:val="num" w:pos="170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Виявляти творчі здібності учнів та сприяти їх розвитку.</w:t>
      </w:r>
    </w:p>
    <w:p w:rsidR="00AD75E9" w:rsidRPr="00AD75E9" w:rsidRDefault="00AD75E9" w:rsidP="00AD75E9">
      <w:pPr>
        <w:numPr>
          <w:ilvl w:val="0"/>
          <w:numId w:val="11"/>
        </w:numPr>
        <w:tabs>
          <w:tab w:val="num" w:pos="170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Розвивати життєві компетентності учнів.</w:t>
      </w:r>
    </w:p>
    <w:p w:rsidR="00AD75E9" w:rsidRPr="00AD75E9" w:rsidRDefault="00AD75E9" w:rsidP="00AD75E9">
      <w:pPr>
        <w:numPr>
          <w:ilvl w:val="0"/>
          <w:numId w:val="11"/>
        </w:numPr>
        <w:tabs>
          <w:tab w:val="num" w:pos="170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75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Прищеплювати трудові навички шляхом залучення до праці у повсякденному житті.</w:t>
      </w: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Pr="00AD75E9" w:rsidRDefault="00AD75E9" w:rsidP="00AD75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Тема: </w:t>
      </w:r>
      <w:proofErr w:type="spellStart"/>
      <w:proofErr w:type="gram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учня що входить до категорії ВПО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7E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Мета: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Виявлення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неадаптован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ості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дезадаптов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аності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итини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Перед дорослими й дітьми ВПО постають щоденні виклики, які стосуються пристосування до нових умов життя.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Перша проблема, з якою стикається дитина, – адаптація. Звісно, це стресовий процес, адже потрібно звикнути до нового міста, нової школи, зовсім іншого кола спілкування.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Володимирівській філії Ганнівського ліцею навчається один учень із числа ВПО.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Галушка Євгеній Дмитрович 14.04.2012 р. н. був зарахований до навчання у 5 класі Володимирівської філії Ганнівського ліцею.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Згідно індивідуально розробленій програмі адаптації з учнем було проведено діагностичну роботу за методиками: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1. Тест Фурмана (</w:t>
      </w:r>
      <w:proofErr w:type="spellStart"/>
      <w:proofErr w:type="gram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2.Лонг-Зиллера (</w:t>
      </w:r>
      <w:proofErr w:type="spellStart"/>
      <w:proofErr w:type="gram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самооцінки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А. М. Прихожан (діагностика рівня тривожності)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 результатами дослідження Євгеній має такі показники: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Дослідження самооцінки 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середній </w:t>
      </w:r>
      <w:proofErr w:type="gram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proofErr w:type="gramEnd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івень (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активність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товариськість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оптимізм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Т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можемо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висновок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те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итина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цілому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самооцінку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межах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норми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Pr="00117E69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Дослідження адаптації  (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Тест Фурмана)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не адаптованість та низький рівень мотивації до навчання.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Оцінка рівня тривожності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рівнем загальної тривожності учень має 7 балів що є результатом трохи завищеного рівня тривоги.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Рекомендації: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1.Класному керівникові: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1.1.</w:t>
      </w:r>
      <w:r w:rsidRPr="00117E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Демонструвати  віру в успіх учня.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1.2. Запобігати груповій критиці дитини або її робіт.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1.3.Враховуйте підвищену чутливість до зовнішнього оцінювання.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1.4.Забезпечуйте підтримку перед травматичними подіями і під час них.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Практичному психологу: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2.1.Здійснювати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корекційно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розвивальну та відновлювальну роботу з учнем на зниження рівня тривожності.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2.2.Надавати  психологічні рекомендації вчителям, батькам.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2.3.Надавати консультативну допомогу.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Зміна умов навчання та виховання поставила перед шестирічними дітьми більш високі вимоги до інтелектуального та особистісного розвитку, але перш за все до особливостей засвоєння знань у нових умовах. Те соціальне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шкільних вимог і порядків проходив неоднаково. Це пов’язано з індивідуальними психофізичними особливостями дітей 6 - 7 років, передумовами опанування навчальної діяльності.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Встановлено, що учні 1-х класів мають різний рівень адаптації.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вересні -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жовтні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місяці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</w:t>
      </w:r>
      <w:proofErr w:type="gram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діагностика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>першо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класників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методиками:</w:t>
      </w:r>
    </w:p>
    <w:p w:rsidR="00117E69" w:rsidRPr="00117E69" w:rsidRDefault="00117E69" w:rsidP="00117E69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Т.А. </w:t>
      </w:r>
      <w:proofErr w:type="spellStart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Нежнова</w:t>
      </w:r>
      <w:proofErr w:type="spellEnd"/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«Бесіда про школу»;</w:t>
      </w:r>
    </w:p>
    <w:p w:rsidR="00117E69" w:rsidRPr="00117E69" w:rsidRDefault="00117E69" w:rsidP="00117E69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Проективна методика « Я вдома »;</w:t>
      </w:r>
    </w:p>
    <w:p w:rsidR="00117E69" w:rsidRPr="00117E69" w:rsidRDefault="00117E69" w:rsidP="00117E69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Проективна методика « Сонечко »;</w:t>
      </w:r>
    </w:p>
    <w:p w:rsidR="00117E69" w:rsidRPr="00117E69" w:rsidRDefault="00117E69" w:rsidP="00117E69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Схема-характеристика (для виявлення шкільних труднощів та рівня адаптованості учнів)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 учнів 1-го класу високий рівень адаптації має 50.00 % (4 учні) з класу. Ці учні до школи ставляться позитивно, адекватно сприймають шкільні правила та вимоги. Поведінка учнів чемна, під час уроків діти виявляють увагу, самостійність, зібраність та сумлінність. З однокласниками встановлюють дружні та доброзичливі взаємини.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Середній рівень адаптації мають 37,50 % (3 учні) з класу. Ці учні загалом ставляться до школи позитивно, відвідують шкільні заняття 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для себе діяльністю. Доручення виконують сумлінно, товаришують з більшістю однокласників.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Низький рівень адаптації мають 12.50 % (1 учень) з класу. На заняттях поганий та пригнічений настрій. Заважають іншим дітям навчатися, порушують дисципліну під час уроків та усіх режимних моментів. Шкільний матеріал засвоюють  фрагментарно, важко працюють самостійно.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Враховуючи вищезазначене можна зробити такі висновки:</w:t>
      </w:r>
    </w:p>
    <w:p w:rsidR="00117E69" w:rsidRPr="00117E69" w:rsidRDefault="00117E69" w:rsidP="00117E69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– перше, всі діти дотримуються правил для учнів, вимог свого учителя, уміють готуватися до уроків, знають навчальні речі, які відповідають певним предметам, усвідомлюють їх призначення;</w:t>
      </w:r>
    </w:p>
    <w:p w:rsidR="00117E69" w:rsidRPr="00117E69" w:rsidRDefault="00117E69" w:rsidP="00117E69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– друге, більшість дітей адаптувалися до шкільного життя, розпорядку дня;</w:t>
      </w:r>
    </w:p>
    <w:p w:rsidR="00117E69" w:rsidRPr="00117E69" w:rsidRDefault="00117E69" w:rsidP="00117E6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по – третє, по закінченню тестування класовод одержала первинну інформацію та рекомендації.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Таким чином, адаптаційний період першокласників</w:t>
      </w:r>
      <w:r w:rsidRPr="00117E6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можна вважати задовільним.</w:t>
      </w:r>
    </w:p>
    <w:p w:rsidR="00117E69" w:rsidRPr="00117E69" w:rsidRDefault="00117E69" w:rsidP="00117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Pr="00EF2C69" w:rsidRDefault="00EF2C69" w:rsidP="007D0B3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Практичний психолог                                                                                  Аліна ТКАЧ</w:t>
      </w: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7E69" w:rsidRDefault="00117E6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75E9" w:rsidRPr="007D0B34" w:rsidRDefault="00AD75E9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DA40CE" w:rsidRPr="00DA40CE" w:rsidRDefault="00DA40CE" w:rsidP="002115FD">
      <w:pPr>
        <w:spacing w:after="0"/>
        <w:ind w:firstLine="6521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Додаток 3</w:t>
      </w:r>
    </w:p>
    <w:p w:rsidR="00DA40CE" w:rsidRDefault="00DA40CE" w:rsidP="002115FD">
      <w:pPr>
        <w:spacing w:after="0"/>
        <w:ind w:firstLine="6521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DA40CE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до наказу директора </w:t>
      </w:r>
    </w:p>
    <w:p w:rsidR="002115FD" w:rsidRPr="002115FD" w:rsidRDefault="002115FD" w:rsidP="002115FD">
      <w:pPr>
        <w:spacing w:after="0"/>
        <w:ind w:firstLine="6521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2115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№6 від 05.01.2023 року</w:t>
      </w:r>
    </w:p>
    <w:p w:rsidR="002115FD" w:rsidRPr="00DA40CE" w:rsidRDefault="002115FD" w:rsidP="00DA40CE">
      <w:pPr>
        <w:spacing w:after="0"/>
        <w:ind w:firstLine="5670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7D0B34" w:rsidRPr="007D0B34" w:rsidRDefault="007D0B34" w:rsidP="007D0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B8" w:rsidRPr="00DA40CE" w:rsidRDefault="009E63B8" w:rsidP="00DA40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Довідка</w:t>
      </w:r>
    </w:p>
    <w:p w:rsidR="009E63B8" w:rsidRPr="007D0B34" w:rsidRDefault="009E63B8" w:rsidP="00DA40CE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щодо дослідження процесу адаптації учнів </w:t>
      </w:r>
      <w:r w:rsidR="00117E6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5 класу</w:t>
      </w:r>
    </w:p>
    <w:p w:rsidR="009E63B8" w:rsidRPr="007D0B34" w:rsidRDefault="009E63B8" w:rsidP="00117E69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7D0B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до умов навчання у середній лан</w:t>
      </w:r>
      <w:r w:rsidR="00117E6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в Іскрівській </w:t>
      </w:r>
      <w:r w:rsidR="00117E6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філії Ганнівського ліцею</w:t>
      </w:r>
    </w:p>
    <w:p w:rsidR="009E63B8" w:rsidRDefault="009E63B8" w:rsidP="009E63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52F7" w:rsidRDefault="009E63B8" w:rsidP="00117E6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річного плану навчального закладу адміністрацією протягом листопада-грудня 202</w:t>
      </w:r>
      <w:r w:rsid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/2022 навчального року вивчалось питання адаптації учнів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1-го класу до навчання, адже створення сприятливого середовища для адаптації дитини до систематичного шкільного навчання забезпечуватиме їй подальший розвиток, успішне навчання та виховання.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Адміністрація школи відвідала </w:t>
      </w:r>
      <w:proofErr w:type="spellStart"/>
      <w:r w:rsid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онлайн-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уроки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5 класі, під час яких досліджувався рівень навченості та вихованості школярів, провела анкетування серед учнів 5 класу та їх батьків з метою з’ясування особливостей проходження адаптаційного етапу.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Перехід учнів з початкової в середню ланку школи - один з найваж</w:t>
      </w:r>
      <w:r w:rsid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чих періодів шкільного навчання</w:t>
      </w:r>
      <w:r w:rsidRPr="009C72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допомогти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`я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тикласникам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легше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пройти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середній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класним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робота з  батьками (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індивідуальні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консультації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участь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батьківських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зборах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Надані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полегшення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процесу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дитини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Зрештою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спільні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зусилля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дали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згуртовані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організовані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Учнi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навчаються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iз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задоволенням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активні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виконують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вчасно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домашні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завдання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уроках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дисципліновані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На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достатньому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івні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навчається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117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учні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середній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рівень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знань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ільшість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батьків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приділяють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належну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увагу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навчанню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вихованню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відвідують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батьківські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збори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допомагають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класному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керівникові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Вцілому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намагаються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вчитися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такому ж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івні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знань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</w:t>
      </w:r>
      <w:r w:rsid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117E69">
        <w:rPr>
          <w:rFonts w:ascii="Times New Roman" w:hAnsi="Times New Roman" w:cs="Times New Roman"/>
          <w:color w:val="000000" w:themeColor="text1"/>
          <w:sz w:val="24"/>
          <w:szCs w:val="24"/>
        </w:rPr>
        <w:t>початковій</w:t>
      </w:r>
      <w:proofErr w:type="spellEnd"/>
      <w:r w:rsidR="0011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7E69">
        <w:rPr>
          <w:rFonts w:ascii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Більшість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вміють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добре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висловлювати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думку,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хороший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лексичний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пам’ять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Серед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спостерігається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бажання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вчитися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добре,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радувати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своїх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батькі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вчителів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них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заохочення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беруть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активну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участь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шкільному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житті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заходах.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беруть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участь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загальношкільних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конкурсах.   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Загалом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стосунки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колективі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товариськ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толерантнi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дружнi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органiзовувати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самостiйно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справи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дуже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чуйні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Відкликаються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прохання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допомогти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У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сприятлива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атмосфера.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ідсумовуючи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сказане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можна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висновок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пройшла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успішно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готові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основній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готові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брати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активну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участь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житті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школи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результатами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вивчення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адаптації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основній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ПРОПОНУЮ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Вчителям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-предметникам: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ураховувати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ікові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індивідуальні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психологічні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1.2.         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своїй</w:t>
      </w:r>
      <w:proofErr w:type="spellEnd"/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роботі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наступності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між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початковою та основною школою;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запобігати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груповій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критиці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дитини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порівняння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помилок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успіхами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</w:t>
      </w:r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порівнювати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якість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дитини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попередніми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надавати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емоційну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ідтримку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учням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словами,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поглядом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жестами;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демонструвати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віру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успіх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дитини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акцентувати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увагу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успіхах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перемогах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1.6.         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ідтримувати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заохочувати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прояви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роботі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уроці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скутих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сором’язливих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тривожних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підвищувати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їхній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статус у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класі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посилити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мотиваційну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складову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уроку,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впроваджувати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своїй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роботі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засоби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стимулювання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заохочення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дітей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ізнавальної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розвивати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рефлексивні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уміння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формувати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навички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самоконтролю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самооцінки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63B8" w:rsidRPr="009E63B8" w:rsidRDefault="009E63B8" w:rsidP="009E63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1.9.         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застосовувати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ізні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види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форми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стратегії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залучення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співпраці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батьків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вироблення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однакових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поглядів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процес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виховання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9E6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29C" w:rsidRDefault="009C729C" w:rsidP="009C72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29C" w:rsidRDefault="009C729C" w:rsidP="009C72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E63B8" w:rsidRPr="00EF2C69" w:rsidRDefault="009C729C" w:rsidP="009C72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Заступник </w:t>
      </w:r>
      <w:proofErr w:type="spell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завідувача</w:t>
      </w:r>
      <w:proofErr w:type="spellEnd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</w:t>
      </w:r>
      <w:proofErr w:type="gram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proofErr w:type="gramEnd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іїз</w:t>
      </w:r>
      <w:proofErr w:type="spellEnd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</w:t>
      </w:r>
      <w:proofErr w:type="spellEnd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виховної</w:t>
      </w:r>
      <w:proofErr w:type="spellEnd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роботи</w:t>
      </w:r>
      <w:proofErr w:type="spellEnd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</w:t>
      </w:r>
      <w:bookmarkStart w:id="0" w:name="_GoBack"/>
      <w:bookmarkEnd w:id="0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</w:t>
      </w:r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Н.</w:t>
      </w:r>
      <w:proofErr w:type="spellStart"/>
      <w:r w:rsidRPr="00EF2C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Бондарєва</w:t>
      </w:r>
      <w:proofErr w:type="spellEnd"/>
    </w:p>
    <w:sectPr w:rsidR="009E63B8" w:rsidRPr="00EF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4E6D1F"/>
    <w:multiLevelType w:val="multilevel"/>
    <w:tmpl w:val="30302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1A5A190D"/>
    <w:multiLevelType w:val="hybridMultilevel"/>
    <w:tmpl w:val="5AE8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CE1"/>
    <w:multiLevelType w:val="hybridMultilevel"/>
    <w:tmpl w:val="041C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155A"/>
    <w:multiLevelType w:val="multilevel"/>
    <w:tmpl w:val="8A3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F080D"/>
    <w:multiLevelType w:val="multilevel"/>
    <w:tmpl w:val="9EBE6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2D72DD7"/>
    <w:multiLevelType w:val="hybridMultilevel"/>
    <w:tmpl w:val="E98AE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F71478"/>
    <w:multiLevelType w:val="hybridMultilevel"/>
    <w:tmpl w:val="1E60C2D2"/>
    <w:lvl w:ilvl="0" w:tplc="E46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38EB57D2"/>
    <w:multiLevelType w:val="multilevel"/>
    <w:tmpl w:val="AF7A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0337B"/>
    <w:multiLevelType w:val="multilevel"/>
    <w:tmpl w:val="803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C549C"/>
    <w:multiLevelType w:val="multilevel"/>
    <w:tmpl w:val="7D1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423AA"/>
    <w:multiLevelType w:val="hybridMultilevel"/>
    <w:tmpl w:val="E84AF710"/>
    <w:lvl w:ilvl="0" w:tplc="C422D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886F9F"/>
    <w:multiLevelType w:val="multilevel"/>
    <w:tmpl w:val="CE9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7C"/>
    <w:rsid w:val="00032A47"/>
    <w:rsid w:val="000C1AC6"/>
    <w:rsid w:val="00117E69"/>
    <w:rsid w:val="001752F7"/>
    <w:rsid w:val="002115FD"/>
    <w:rsid w:val="0021687C"/>
    <w:rsid w:val="002A24B3"/>
    <w:rsid w:val="002A3AA8"/>
    <w:rsid w:val="00321DCC"/>
    <w:rsid w:val="00330CD3"/>
    <w:rsid w:val="0043095C"/>
    <w:rsid w:val="004D52D7"/>
    <w:rsid w:val="007440F7"/>
    <w:rsid w:val="00785DC0"/>
    <w:rsid w:val="007D0B34"/>
    <w:rsid w:val="00877B05"/>
    <w:rsid w:val="009C47E2"/>
    <w:rsid w:val="009C729C"/>
    <w:rsid w:val="009E63B8"/>
    <w:rsid w:val="00A16AAB"/>
    <w:rsid w:val="00A649F2"/>
    <w:rsid w:val="00AC7273"/>
    <w:rsid w:val="00AD06B6"/>
    <w:rsid w:val="00AD75E9"/>
    <w:rsid w:val="00B675D3"/>
    <w:rsid w:val="00D56AD0"/>
    <w:rsid w:val="00DA40CE"/>
    <w:rsid w:val="00E31A1D"/>
    <w:rsid w:val="00E73A65"/>
    <w:rsid w:val="00EF2C69"/>
    <w:rsid w:val="00F63064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1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1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ka.in.ua/igri-ta-vpravi-dlya-rozvitku-uvagi-pamyati-mislennya-j-uyavi-m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chika.in.ua/predmet-psihologiy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uchika.in.ua/lekciya-1-bd-ta-yih-tipi-subd-ta-yih-mojlivosti-navchaleni-pi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ka.in.ua/-uroku-data-pidtema-fonetichnij-material-leksichnij-material-g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2023-03-07T14:46:00Z</dcterms:created>
  <dcterms:modified xsi:type="dcterms:W3CDTF">2023-03-31T06:34:00Z</dcterms:modified>
</cp:coreProperties>
</file>