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62" w:rsidRPr="00C61129" w:rsidRDefault="000C2262" w:rsidP="000C2262">
      <w:pPr>
        <w:suppressAutoHyphens w:val="0"/>
        <w:spacing w:line="360" w:lineRule="auto"/>
        <w:rPr>
          <w:lang w:val="uk-UA" w:eastAsia="ru-RU"/>
        </w:rPr>
      </w:pP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noProof/>
          <w:color w:val="000000"/>
          <w:lang w:eastAsia="ru-RU"/>
        </w:rPr>
        <w:drawing>
          <wp:inline distT="0" distB="0" distL="0" distR="0" wp14:anchorId="7816CC5C" wp14:editId="1DAAED0B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val="uk-UA" w:eastAsia="ar-SA"/>
        </w:rPr>
        <w:t>ГАННІВСЬКИЙ ЛІЦЕЙ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 xml:space="preserve">ПЕТРІВСЬКОЇ </w:t>
      </w:r>
      <w:r w:rsidRPr="00C61129">
        <w:rPr>
          <w:b/>
          <w:bCs/>
          <w:color w:val="000000"/>
          <w:lang w:val="uk-UA" w:eastAsia="ar-SA"/>
        </w:rPr>
        <w:t>СЕЛИЩНОЇ</w:t>
      </w:r>
      <w:r w:rsidRPr="00C61129">
        <w:rPr>
          <w:b/>
          <w:bCs/>
          <w:color w:val="000000"/>
          <w:lang w:eastAsia="ar-SA"/>
        </w:rPr>
        <w:t xml:space="preserve"> РАДИ </w:t>
      </w:r>
    </w:p>
    <w:p w:rsidR="000C2262" w:rsidRPr="00C61129" w:rsidRDefault="000C2262" w:rsidP="000C2262">
      <w:pPr>
        <w:jc w:val="center"/>
        <w:rPr>
          <w:b/>
          <w:bCs/>
          <w:color w:val="000000"/>
          <w:lang w:val="uk-UA" w:eastAsia="ar-SA"/>
        </w:rPr>
      </w:pPr>
      <w:r w:rsidRPr="00C61129">
        <w:rPr>
          <w:b/>
          <w:bCs/>
          <w:color w:val="000000"/>
          <w:lang w:val="uk-UA" w:eastAsia="ar-SA"/>
        </w:rPr>
        <w:t>ОЛЕКСАНДРІЙСЬКОГО РАЙОНУ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>КІРОВОГРАДСЬКОЇ ОБЛАСТІ</w:t>
      </w: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</w:p>
    <w:p w:rsidR="000C2262" w:rsidRPr="00C61129" w:rsidRDefault="000C2262" w:rsidP="000C2262">
      <w:pPr>
        <w:jc w:val="center"/>
        <w:rPr>
          <w:b/>
          <w:bCs/>
          <w:color w:val="000000"/>
          <w:lang w:eastAsia="ar-SA"/>
        </w:rPr>
      </w:pPr>
      <w:r w:rsidRPr="00C61129">
        <w:rPr>
          <w:b/>
          <w:bCs/>
          <w:color w:val="000000"/>
          <w:lang w:eastAsia="ar-SA"/>
        </w:rPr>
        <w:t>НАКАЗ</w:t>
      </w:r>
    </w:p>
    <w:p w:rsidR="000C2262" w:rsidRPr="00C61129" w:rsidRDefault="000C2262" w:rsidP="000C2262">
      <w:pPr>
        <w:rPr>
          <w:color w:val="000000"/>
          <w:lang w:eastAsia="ar-SA"/>
        </w:rPr>
      </w:pPr>
    </w:p>
    <w:p w:rsidR="000C2262" w:rsidRPr="00C84B57" w:rsidRDefault="00C84B57" w:rsidP="000C2262">
      <w:pPr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>07.03</w:t>
      </w:r>
      <w:r w:rsidR="000C2262" w:rsidRPr="00C84B57">
        <w:rPr>
          <w:color w:val="000000" w:themeColor="text1"/>
          <w:lang w:val="uk-UA" w:eastAsia="ar-SA"/>
        </w:rPr>
        <w:t>.202</w:t>
      </w:r>
      <w:r>
        <w:rPr>
          <w:color w:val="000000" w:themeColor="text1"/>
          <w:lang w:val="uk-UA" w:eastAsia="ar-SA"/>
        </w:rPr>
        <w:t>5</w:t>
      </w:r>
      <w:r w:rsidR="000C2262" w:rsidRPr="00C84B57">
        <w:rPr>
          <w:color w:val="000000" w:themeColor="text1"/>
          <w:lang w:val="uk-UA" w:eastAsia="ar-SA"/>
        </w:rPr>
        <w:t xml:space="preserve">              </w:t>
      </w:r>
      <w:r w:rsidR="000C2262" w:rsidRPr="00C84B57">
        <w:rPr>
          <w:color w:val="000000" w:themeColor="text1"/>
          <w:lang w:eastAsia="ar-SA"/>
        </w:rPr>
        <w:t xml:space="preserve"> </w:t>
      </w:r>
      <w:r w:rsidR="000C2262" w:rsidRPr="00C84B57">
        <w:rPr>
          <w:color w:val="000000" w:themeColor="text1"/>
          <w:lang w:val="uk-UA" w:eastAsia="ar-SA"/>
        </w:rPr>
        <w:t xml:space="preserve">                                                                                                 </w:t>
      </w:r>
      <w:r w:rsidR="000C2262" w:rsidRPr="00C84B57">
        <w:rPr>
          <w:color w:val="000000" w:themeColor="text1"/>
          <w:lang w:eastAsia="ar-SA"/>
        </w:rPr>
        <w:t>№</w:t>
      </w:r>
      <w:r>
        <w:rPr>
          <w:color w:val="000000" w:themeColor="text1"/>
          <w:lang w:val="uk-UA" w:eastAsia="ar-SA"/>
        </w:rPr>
        <w:t xml:space="preserve"> 30</w:t>
      </w:r>
    </w:p>
    <w:p w:rsidR="000C2262" w:rsidRPr="00C61129" w:rsidRDefault="000C2262" w:rsidP="000C2262">
      <w:pPr>
        <w:rPr>
          <w:color w:val="FF0000"/>
          <w:lang w:eastAsia="ar-SA"/>
        </w:rPr>
      </w:pPr>
    </w:p>
    <w:p w:rsidR="000C2262" w:rsidRPr="00C61129" w:rsidRDefault="000C2262" w:rsidP="000C2262">
      <w:pPr>
        <w:jc w:val="center"/>
        <w:rPr>
          <w:color w:val="000000"/>
          <w:lang w:val="uk-UA" w:eastAsia="ar-SA"/>
        </w:rPr>
      </w:pPr>
      <w:r w:rsidRPr="00C61129">
        <w:rPr>
          <w:color w:val="000000"/>
          <w:lang w:eastAsia="ar-SA"/>
        </w:rPr>
        <w:t>с.</w:t>
      </w:r>
      <w:r w:rsidRPr="00C61129">
        <w:rPr>
          <w:color w:val="000000"/>
          <w:lang w:val="uk-UA" w:eastAsia="ar-SA"/>
        </w:rPr>
        <w:t>Ганнівка</w:t>
      </w:r>
    </w:p>
    <w:p w:rsidR="008E4FB6" w:rsidRPr="00C61129" w:rsidRDefault="008E4FB6" w:rsidP="000C2262">
      <w:pPr>
        <w:suppressAutoHyphens w:val="0"/>
        <w:ind w:firstLine="709"/>
        <w:jc w:val="center"/>
        <w:rPr>
          <w:color w:val="000000" w:themeColor="text1"/>
          <w:lang w:val="uk-UA" w:eastAsia="ru-RU"/>
        </w:rPr>
      </w:pPr>
    </w:p>
    <w:p w:rsidR="004C220D" w:rsidRPr="00C61129" w:rsidRDefault="008E4FB6" w:rsidP="008E4FB6">
      <w:pPr>
        <w:suppressAutoHyphens w:val="0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Про </w:t>
      </w:r>
      <w:r w:rsidR="004C220D" w:rsidRPr="00C61129">
        <w:rPr>
          <w:color w:val="000000" w:themeColor="text1"/>
          <w:lang w:val="uk-UA" w:eastAsia="ru-RU"/>
        </w:rPr>
        <w:t xml:space="preserve">організацію та </w:t>
      </w:r>
      <w:r w:rsidRPr="00C61129">
        <w:rPr>
          <w:color w:val="000000" w:themeColor="text1"/>
          <w:lang w:val="uk-UA" w:eastAsia="ru-RU"/>
        </w:rPr>
        <w:t xml:space="preserve">проведення </w:t>
      </w:r>
    </w:p>
    <w:p w:rsidR="00450056" w:rsidRPr="00C61129" w:rsidRDefault="00482786" w:rsidP="008E4FB6">
      <w:pPr>
        <w:suppressAutoHyphens w:val="0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навчання з пожежної безпеки</w:t>
      </w:r>
    </w:p>
    <w:p w:rsidR="008E4FB6" w:rsidRPr="00C61129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8E4FB6" w:rsidRPr="00C61129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BC24C3" w:rsidRDefault="008E4FB6" w:rsidP="00E0566B">
      <w:pPr>
        <w:suppressAutoHyphens w:val="0"/>
        <w:ind w:firstLine="709"/>
        <w:jc w:val="both"/>
        <w:rPr>
          <w:lang w:val="uk-UA" w:eastAsia="ru-RU"/>
        </w:rPr>
      </w:pPr>
      <w:r w:rsidRPr="00C61129">
        <w:rPr>
          <w:lang w:val="uk-UA" w:eastAsia="ru-RU"/>
        </w:rPr>
        <w:t>З</w:t>
      </w:r>
      <w:r w:rsidR="00482786">
        <w:rPr>
          <w:lang w:val="uk-UA" w:eastAsia="ru-RU"/>
        </w:rPr>
        <w:t xml:space="preserve"> метою дотримання вимог пожежної безпеки, підвищення рівня знань працівників закладу освіти щодо дій у разі виникнення пожежі, запобігання нещасним випадкам та відповідно до вимог Кодексу цивільного захисту України, Правил пожежної безпеки в Україні</w:t>
      </w:r>
    </w:p>
    <w:p w:rsidR="00482786" w:rsidRPr="00C61129" w:rsidRDefault="00482786" w:rsidP="00E0566B">
      <w:pPr>
        <w:suppressAutoHyphens w:val="0"/>
        <w:ind w:firstLine="709"/>
        <w:jc w:val="both"/>
        <w:rPr>
          <w:lang w:val="uk-UA" w:eastAsia="ru-RU"/>
        </w:rPr>
      </w:pPr>
    </w:p>
    <w:p w:rsidR="008E4FB6" w:rsidRPr="00C61129" w:rsidRDefault="008E4FB6" w:rsidP="00E0566B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  <w:r w:rsidRPr="00C61129">
        <w:rPr>
          <w:bCs/>
          <w:color w:val="000000" w:themeColor="text1"/>
          <w:lang w:val="uk-UA" w:eastAsia="ru-RU"/>
        </w:rPr>
        <w:t>НАКАЗУЮ:</w:t>
      </w: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C61129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Провести</w:t>
      </w:r>
      <w:r w:rsidR="00482786">
        <w:rPr>
          <w:color w:val="000000" w:themeColor="text1"/>
          <w:lang w:val="uk-UA" w:eastAsia="ru-RU"/>
        </w:rPr>
        <w:t xml:space="preserve"> навчання з пожежної безпеки для працівників закладу з 07.03. по 07.04.2025 року</w:t>
      </w:r>
      <w:r w:rsidR="00C61129" w:rsidRPr="00C61129">
        <w:rPr>
          <w:color w:val="000000" w:themeColor="text1"/>
          <w:lang w:val="uk-UA" w:eastAsia="ru-RU"/>
        </w:rPr>
        <w:t>.</w:t>
      </w:r>
    </w:p>
    <w:p w:rsidR="008E4FB6" w:rsidRPr="00C61129" w:rsidRDefault="00C61129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Затвердити план проведення </w:t>
      </w:r>
      <w:r w:rsidR="00482786">
        <w:rPr>
          <w:color w:val="000000" w:themeColor="text1"/>
          <w:lang w:val="uk-UA" w:eastAsia="ru-RU"/>
        </w:rPr>
        <w:t xml:space="preserve">лекцій та практичних занять </w:t>
      </w:r>
      <w:r w:rsidR="00810EE2" w:rsidRPr="00C61129">
        <w:rPr>
          <w:color w:val="000000" w:themeColor="text1"/>
          <w:lang w:val="uk-UA" w:eastAsia="ru-RU"/>
        </w:rPr>
        <w:t>(</w:t>
      </w:r>
      <w:r w:rsidR="0076490D" w:rsidRPr="00C61129">
        <w:rPr>
          <w:color w:val="000000" w:themeColor="text1"/>
          <w:lang w:val="uk-UA" w:eastAsia="ru-RU"/>
        </w:rPr>
        <w:t>додаток 1</w:t>
      </w:r>
      <w:r w:rsidR="005535E3" w:rsidRPr="00C61129">
        <w:rPr>
          <w:color w:val="000000" w:themeColor="text1"/>
          <w:lang w:val="uk-UA" w:eastAsia="ru-RU"/>
        </w:rPr>
        <w:t>)</w:t>
      </w:r>
      <w:r w:rsidR="00694B91" w:rsidRPr="00C61129">
        <w:rPr>
          <w:color w:val="000000" w:themeColor="text1"/>
          <w:lang w:val="uk-UA" w:eastAsia="ru-RU"/>
        </w:rPr>
        <w:t>.</w:t>
      </w:r>
    </w:p>
    <w:p w:rsidR="008E4FB6" w:rsidRDefault="0048278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Призначити відповідальними особами за організацію та проведення навчання</w:t>
      </w:r>
      <w:r w:rsidR="00C61129" w:rsidRPr="00C61129">
        <w:rPr>
          <w:color w:val="000000" w:themeColor="text1"/>
          <w:lang w:val="uk-UA" w:eastAsia="ru-RU"/>
        </w:rPr>
        <w:t>:</w:t>
      </w:r>
    </w:p>
    <w:p w:rsidR="00482786" w:rsidRDefault="00482786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РОБОТА Н.А.</w:t>
      </w:r>
      <w:r w:rsidR="004072CC">
        <w:rPr>
          <w:color w:val="000000" w:themeColor="text1"/>
          <w:lang w:val="uk-UA" w:eastAsia="ru-RU"/>
        </w:rPr>
        <w:t xml:space="preserve">, заступник директора </w:t>
      </w:r>
    </w:p>
    <w:p w:rsidR="004072CC" w:rsidRDefault="004072CC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ХУДИК О.О., завідувач господарством</w:t>
      </w:r>
    </w:p>
    <w:p w:rsidR="004072CC" w:rsidRDefault="004072CC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МІЩЕНКО М.І., завідувач Володимирівської філії Ганнівського ліцею</w:t>
      </w:r>
    </w:p>
    <w:p w:rsidR="004072CC" w:rsidRDefault="004072CC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ПОГОРЄЛА Т.М., заступник завідувача Володимирівської філії</w:t>
      </w:r>
    </w:p>
    <w:p w:rsidR="004072CC" w:rsidRDefault="004072CC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БАРАНЬКО Т.В., заступник завідувача Іскрівської філії </w:t>
      </w:r>
    </w:p>
    <w:p w:rsidR="004072CC" w:rsidRPr="00C61129" w:rsidRDefault="004072CC" w:rsidP="00482786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</w:p>
    <w:p w:rsidR="008E4FB6" w:rsidRDefault="004072CC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Провести підсумкове тестування після завершення курсу</w:t>
      </w:r>
      <w:r w:rsidR="008E4FB6" w:rsidRPr="00C61129">
        <w:rPr>
          <w:color w:val="000000" w:themeColor="text1"/>
          <w:lang w:val="uk-UA" w:eastAsia="ru-RU"/>
        </w:rPr>
        <w:t>;</w:t>
      </w:r>
    </w:p>
    <w:p w:rsidR="004072CC" w:rsidRPr="00C61129" w:rsidRDefault="004072CC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Подати звіт (протокол) про проходження навчання до 15.04.2025 року.</w:t>
      </w:r>
    </w:p>
    <w:p w:rsidR="004072CC" w:rsidRDefault="008E4FB6" w:rsidP="004072CC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Контроль за виконанням наказу </w:t>
      </w:r>
      <w:r w:rsidR="004072CC">
        <w:rPr>
          <w:color w:val="000000" w:themeColor="text1"/>
          <w:lang w:val="uk-UA" w:eastAsia="ru-RU"/>
        </w:rPr>
        <w:t>залишаю за собою</w:t>
      </w:r>
    </w:p>
    <w:p w:rsidR="004072CC" w:rsidRDefault="004072CC" w:rsidP="004072CC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</w:p>
    <w:p w:rsidR="008E4FB6" w:rsidRPr="00C61129" w:rsidRDefault="008E4FB6" w:rsidP="004072CC">
      <w:pPr>
        <w:pStyle w:val="a5"/>
        <w:suppressAutoHyphens w:val="0"/>
        <w:ind w:left="709"/>
        <w:contextualSpacing w:val="0"/>
        <w:jc w:val="both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Директор                                                                       О</w:t>
      </w:r>
      <w:r w:rsidR="00124B4D" w:rsidRPr="00C61129">
        <w:rPr>
          <w:color w:val="000000" w:themeColor="text1"/>
          <w:lang w:val="uk-UA" w:eastAsia="ru-RU"/>
        </w:rPr>
        <w:t xml:space="preserve">льга </w:t>
      </w:r>
      <w:r w:rsidRPr="00C61129">
        <w:rPr>
          <w:color w:val="000000" w:themeColor="text1"/>
          <w:lang w:val="uk-UA" w:eastAsia="ru-RU"/>
        </w:rPr>
        <w:t>К</w:t>
      </w:r>
      <w:r w:rsidR="00124B4D" w:rsidRPr="00C61129">
        <w:rPr>
          <w:color w:val="000000" w:themeColor="text1"/>
          <w:lang w:val="uk-UA" w:eastAsia="ru-RU"/>
        </w:rPr>
        <w:t>АНІВЕЦЬ</w:t>
      </w:r>
    </w:p>
    <w:p w:rsidR="008E4FB6" w:rsidRPr="00C61129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10EE2" w:rsidRPr="00C61129" w:rsidRDefault="008E4FB6" w:rsidP="00C61129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>З наказом ознайомлен</w:t>
      </w:r>
      <w:r w:rsidR="00124B4D" w:rsidRPr="00C61129">
        <w:rPr>
          <w:color w:val="000000" w:themeColor="text1"/>
          <w:lang w:val="uk-UA" w:eastAsia="ru-RU"/>
        </w:rPr>
        <w:t>і</w:t>
      </w:r>
      <w:r w:rsidRPr="00C61129">
        <w:rPr>
          <w:color w:val="000000" w:themeColor="text1"/>
          <w:lang w:val="uk-UA" w:eastAsia="ru-RU"/>
        </w:rPr>
        <w:t xml:space="preserve">:                   </w:t>
      </w:r>
      <w:r w:rsidR="001457C5" w:rsidRPr="00C61129">
        <w:rPr>
          <w:color w:val="000000" w:themeColor="text1"/>
          <w:lang w:val="uk-UA" w:eastAsia="ru-RU"/>
        </w:rPr>
        <w:t xml:space="preserve">                            </w:t>
      </w:r>
      <w:r w:rsidR="004072CC">
        <w:rPr>
          <w:color w:val="000000" w:themeColor="text1"/>
          <w:lang w:val="uk-UA" w:eastAsia="ru-RU"/>
        </w:rPr>
        <w:t>Тетяна БАРАНЬКО</w:t>
      </w:r>
    </w:p>
    <w:p w:rsidR="00810EE2" w:rsidRPr="00C61129" w:rsidRDefault="00810EE2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Надія РОБОТА</w:t>
      </w:r>
    </w:p>
    <w:p w:rsidR="00C61129" w:rsidRPr="00C61129" w:rsidRDefault="00C61129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Тетяна ПОГОРЄЛА</w:t>
      </w:r>
    </w:p>
    <w:p w:rsidR="004072CC" w:rsidRDefault="00810EE2" w:rsidP="000C2262">
      <w:pPr>
        <w:suppressAutoHyphens w:val="0"/>
        <w:ind w:firstLine="709"/>
        <w:rPr>
          <w:color w:val="000000" w:themeColor="text1"/>
          <w:lang w:val="uk-UA" w:eastAsia="ru-RU"/>
        </w:rPr>
      </w:pPr>
      <w:r w:rsidRPr="00C61129">
        <w:rPr>
          <w:color w:val="000000" w:themeColor="text1"/>
          <w:lang w:val="uk-UA" w:eastAsia="ru-RU"/>
        </w:rPr>
        <w:t xml:space="preserve">                                                                                       </w:t>
      </w:r>
      <w:r w:rsidR="004072CC">
        <w:rPr>
          <w:color w:val="000000" w:themeColor="text1"/>
          <w:lang w:val="uk-UA" w:eastAsia="ru-RU"/>
        </w:rPr>
        <w:t xml:space="preserve"> Марина МІЩЕНКО</w:t>
      </w:r>
    </w:p>
    <w:p w:rsidR="004072CC" w:rsidRDefault="004072CC" w:rsidP="000C2262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 Оксана ХУДИК</w:t>
      </w:r>
    </w:p>
    <w:p w:rsidR="004072CC" w:rsidRDefault="004072CC" w:rsidP="004072CC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</w:t>
      </w:r>
      <w:r w:rsidR="00167F03" w:rsidRPr="00C61129">
        <w:rPr>
          <w:color w:val="000000" w:themeColor="text1"/>
          <w:lang w:val="uk-UA" w:eastAsia="ru-RU"/>
        </w:rPr>
        <w:t xml:space="preserve">                                                          </w:t>
      </w:r>
      <w:r w:rsidR="000C2262" w:rsidRPr="00C61129">
        <w:rPr>
          <w:color w:val="000000" w:themeColor="text1"/>
          <w:lang w:val="uk-UA" w:eastAsia="ru-RU"/>
        </w:rPr>
        <w:t xml:space="preserve">     </w:t>
      </w:r>
      <w:r>
        <w:rPr>
          <w:color w:val="000000" w:themeColor="text1"/>
          <w:lang w:val="uk-UA" w:eastAsia="ru-RU"/>
        </w:rPr>
        <w:t xml:space="preserve">             </w:t>
      </w:r>
    </w:p>
    <w:p w:rsidR="004072CC" w:rsidRDefault="004072CC" w:rsidP="004072CC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4072CC" w:rsidRDefault="004072CC" w:rsidP="004072CC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C84B57" w:rsidRDefault="004072CC" w:rsidP="00C84B57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color w:val="000000" w:themeColor="text1"/>
          <w:lang w:val="uk-UA" w:eastAsia="ru-RU"/>
        </w:rPr>
        <w:lastRenderedPageBreak/>
        <w:t xml:space="preserve">                                             </w:t>
      </w:r>
      <w:r w:rsidR="008E4FB6" w:rsidRPr="00C61129">
        <w:rPr>
          <w:bCs/>
          <w:color w:val="FF0000"/>
          <w:lang w:val="uk-UA" w:eastAsia="uk-UA"/>
        </w:rPr>
        <w:t xml:space="preserve">                                                    </w:t>
      </w:r>
      <w:bookmarkStart w:id="0" w:name="_Hlk183081006"/>
      <w:r w:rsidR="00C84B57">
        <w:rPr>
          <w:bdr w:val="none" w:sz="0" w:space="0" w:color="auto" w:frame="1"/>
          <w:shd w:val="clear" w:color="auto" w:fill="FFFFFF"/>
          <w:lang w:val="uk-UA" w:eastAsia="ru-RU"/>
        </w:rPr>
        <w:t>Додаток 1</w:t>
      </w:r>
    </w:p>
    <w:p w:rsidR="00C84B57" w:rsidRDefault="00C84B57" w:rsidP="00C84B57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>до наказу директора</w:t>
      </w:r>
    </w:p>
    <w:p w:rsidR="00C84B57" w:rsidRDefault="00C84B57" w:rsidP="00C84B57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 xml:space="preserve"> 07.03.2025 року №30</w:t>
      </w:r>
      <w:bookmarkStart w:id="1" w:name="_GoBack"/>
      <w:bookmarkEnd w:id="1"/>
    </w:p>
    <w:p w:rsidR="00C61129" w:rsidRPr="00C61129" w:rsidRDefault="00C61129" w:rsidP="00C84B57">
      <w:pPr>
        <w:suppressAutoHyphens w:val="0"/>
        <w:ind w:firstLine="709"/>
        <w:rPr>
          <w:rFonts w:eastAsia="NSimSun" w:cs="Arial"/>
          <w:b/>
          <w:bCs/>
          <w:kern w:val="3"/>
          <w:lang w:val="uk-UA" w:bidi="hi-IN"/>
        </w:rPr>
      </w:pPr>
      <w:r w:rsidRPr="00C61129">
        <w:rPr>
          <w:b/>
          <w:bCs/>
          <w:bdr w:val="none" w:sz="0" w:space="0" w:color="auto" w:frame="1"/>
          <w:lang w:eastAsia="ru-RU"/>
        </w:rPr>
        <w:t xml:space="preserve">План </w:t>
      </w:r>
      <w:r w:rsidR="004072CC">
        <w:rPr>
          <w:b/>
          <w:bCs/>
          <w:bdr w:val="none" w:sz="0" w:space="0" w:color="auto" w:frame="1"/>
          <w:lang w:val="uk-UA" w:eastAsia="ru-RU"/>
        </w:rPr>
        <w:t>проведення навчання з пожежної безпеки</w:t>
      </w:r>
    </w:p>
    <w:p w:rsidR="00C61129" w:rsidRPr="00C61129" w:rsidRDefault="00C61129" w:rsidP="00C61129">
      <w:pPr>
        <w:autoSpaceDN w:val="0"/>
        <w:jc w:val="center"/>
        <w:textAlignment w:val="baseline"/>
        <w:rPr>
          <w:rFonts w:eastAsia="NSimSun" w:cs="Arial"/>
          <w:b/>
          <w:bCs/>
          <w:kern w:val="3"/>
          <w:lang w:val="uk-UA" w:bidi="hi-IN"/>
        </w:rPr>
      </w:pPr>
    </w:p>
    <w:tbl>
      <w:tblPr>
        <w:tblStyle w:val="10"/>
        <w:tblW w:w="10916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1702"/>
        <w:gridCol w:w="4819"/>
        <w:gridCol w:w="1775"/>
        <w:gridCol w:w="2620"/>
      </w:tblGrid>
      <w:tr w:rsidR="00C61129" w:rsidRPr="00C61129" w:rsidTr="00360BC9">
        <w:trPr>
          <w:trHeight w:val="416"/>
        </w:trPr>
        <w:tc>
          <w:tcPr>
            <w:tcW w:w="1702" w:type="dxa"/>
          </w:tcPr>
          <w:p w:rsidR="00C61129" w:rsidRPr="00C61129" w:rsidRDefault="004072CC" w:rsidP="004072CC">
            <w:pPr>
              <w:suppressAutoHyphens w:val="0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         Дата</w:t>
            </w:r>
          </w:p>
        </w:tc>
        <w:tc>
          <w:tcPr>
            <w:tcW w:w="4819" w:type="dxa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Тема (зміст)</w:t>
            </w:r>
          </w:p>
        </w:tc>
        <w:tc>
          <w:tcPr>
            <w:tcW w:w="1775" w:type="dxa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Форма</w:t>
            </w:r>
          </w:p>
        </w:tc>
        <w:tc>
          <w:tcPr>
            <w:tcW w:w="2620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ВІДПОВІДАЛЬНІ</w:t>
            </w:r>
          </w:p>
        </w:tc>
      </w:tr>
      <w:tr w:rsidR="00C61129" w:rsidRPr="00C61129" w:rsidTr="00360BC9">
        <w:trPr>
          <w:trHeight w:val="585"/>
        </w:trPr>
        <w:tc>
          <w:tcPr>
            <w:tcW w:w="1702" w:type="dxa"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 w:rsidRPr="00C61129">
              <w:rPr>
                <w:b/>
                <w:bCs/>
                <w:lang w:eastAsia="uk-UA"/>
              </w:rPr>
              <w:t>0</w:t>
            </w:r>
            <w:r w:rsidR="004072CC">
              <w:rPr>
                <w:b/>
                <w:bCs/>
                <w:lang w:eastAsia="uk-UA"/>
              </w:rPr>
              <w:t>7.03</w:t>
            </w:r>
            <w:r w:rsidRPr="00C61129">
              <w:rPr>
                <w:b/>
                <w:bCs/>
                <w:lang w:eastAsia="uk-UA"/>
              </w:rPr>
              <w:t>.</w:t>
            </w:r>
            <w:r w:rsidR="004072CC">
              <w:rPr>
                <w:b/>
                <w:bCs/>
                <w:lang w:eastAsia="uk-UA"/>
              </w:rPr>
              <w:t>-14.03.</w:t>
            </w:r>
            <w:r w:rsidRPr="00C61129">
              <w:rPr>
                <w:b/>
                <w:bCs/>
                <w:lang w:eastAsia="uk-UA"/>
              </w:rPr>
              <w:t>2025</w:t>
            </w:r>
          </w:p>
        </w:tc>
        <w:tc>
          <w:tcPr>
            <w:tcW w:w="4819" w:type="dxa"/>
          </w:tcPr>
          <w:p w:rsidR="00C61129" w:rsidRPr="00C61129" w:rsidRDefault="00360BC9" w:rsidP="00C61129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Основи пожежної безпеки. Причини виникнення пожеж, основні правила пожежної безпеки</w:t>
            </w:r>
          </w:p>
        </w:tc>
        <w:tc>
          <w:tcPr>
            <w:tcW w:w="1775" w:type="dxa"/>
          </w:tcPr>
          <w:p w:rsidR="00C61129" w:rsidRPr="00C61129" w:rsidRDefault="00360BC9" w:rsidP="00360BC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 xml:space="preserve">Лекція </w:t>
            </w:r>
          </w:p>
        </w:tc>
        <w:tc>
          <w:tcPr>
            <w:tcW w:w="2620" w:type="dxa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Відповідальні особи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</w:tr>
      <w:tr w:rsidR="00C61129" w:rsidRPr="00C61129" w:rsidTr="00360BC9">
        <w:trPr>
          <w:trHeight w:val="887"/>
        </w:trPr>
        <w:tc>
          <w:tcPr>
            <w:tcW w:w="1702" w:type="dxa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17.03</w:t>
            </w:r>
            <w:r w:rsidR="00C61129" w:rsidRPr="00C61129">
              <w:rPr>
                <w:b/>
                <w:bCs/>
                <w:lang w:eastAsia="uk-UA"/>
              </w:rPr>
              <w:t>.</w:t>
            </w:r>
            <w:r>
              <w:rPr>
                <w:b/>
                <w:bCs/>
                <w:lang w:eastAsia="uk-UA"/>
              </w:rPr>
              <w:t>-21.03.</w:t>
            </w:r>
            <w:r w:rsidR="00C61129" w:rsidRPr="00C61129">
              <w:rPr>
                <w:b/>
                <w:bCs/>
                <w:lang w:eastAsia="uk-UA"/>
              </w:rPr>
              <w:t>2025.</w:t>
            </w:r>
          </w:p>
        </w:tc>
        <w:tc>
          <w:tcPr>
            <w:tcW w:w="4819" w:type="dxa"/>
          </w:tcPr>
          <w:p w:rsidR="00C61129" w:rsidRPr="00C61129" w:rsidRDefault="00360BC9" w:rsidP="00C61129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Засоби пожежогасіння. Види вогнегасників, правила користування</w:t>
            </w:r>
          </w:p>
        </w:tc>
        <w:tc>
          <w:tcPr>
            <w:tcW w:w="1775" w:type="dxa"/>
          </w:tcPr>
          <w:p w:rsidR="00C61129" w:rsidRPr="00C61129" w:rsidRDefault="00360BC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 xml:space="preserve">Демонстрація 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</w:tc>
        <w:tc>
          <w:tcPr>
            <w:tcW w:w="2620" w:type="dxa"/>
          </w:tcPr>
          <w:p w:rsidR="00C61129" w:rsidRPr="00C61129" w:rsidRDefault="00360BC9" w:rsidP="004072CC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Відповідальні особи</w:t>
            </w:r>
          </w:p>
        </w:tc>
      </w:tr>
      <w:tr w:rsidR="00C61129" w:rsidRPr="00C61129" w:rsidTr="00360BC9">
        <w:trPr>
          <w:trHeight w:val="585"/>
        </w:trPr>
        <w:tc>
          <w:tcPr>
            <w:tcW w:w="1702" w:type="dxa"/>
            <w:vMerge w:val="restart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24.03</w:t>
            </w:r>
            <w:r w:rsidR="00C61129" w:rsidRPr="00C61129">
              <w:rPr>
                <w:b/>
                <w:bCs/>
                <w:lang w:eastAsia="uk-UA"/>
              </w:rPr>
              <w:t>.</w:t>
            </w:r>
            <w:r>
              <w:rPr>
                <w:b/>
                <w:bCs/>
                <w:lang w:eastAsia="uk-UA"/>
              </w:rPr>
              <w:t>-28.03.</w:t>
            </w:r>
            <w:r w:rsidR="00C61129" w:rsidRPr="00C61129">
              <w:rPr>
                <w:b/>
                <w:bCs/>
                <w:lang w:eastAsia="uk-UA"/>
              </w:rPr>
              <w:t>2025</w:t>
            </w:r>
          </w:p>
        </w:tc>
        <w:tc>
          <w:tcPr>
            <w:tcW w:w="4819" w:type="dxa"/>
          </w:tcPr>
          <w:p w:rsidR="00C61129" w:rsidRPr="00C61129" w:rsidRDefault="00360BC9" w:rsidP="00C61129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Дії при пожежі. Евакуація, виклик ДСНС, перша медична допомога</w:t>
            </w:r>
          </w:p>
        </w:tc>
        <w:tc>
          <w:tcPr>
            <w:tcW w:w="1775" w:type="dxa"/>
          </w:tcPr>
          <w:p w:rsidR="00C61129" w:rsidRPr="00C61129" w:rsidRDefault="00360BC9" w:rsidP="00360BC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Практичне заняття</w:t>
            </w:r>
          </w:p>
        </w:tc>
        <w:tc>
          <w:tcPr>
            <w:tcW w:w="2620" w:type="dxa"/>
          </w:tcPr>
          <w:p w:rsidR="00C61129" w:rsidRPr="00C61129" w:rsidRDefault="00360BC9" w:rsidP="00C61129">
            <w:pPr>
              <w:suppressAutoHyphens w:val="0"/>
              <w:jc w:val="both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Відповідальні особи</w:t>
            </w:r>
          </w:p>
        </w:tc>
      </w:tr>
      <w:tr w:rsidR="00C61129" w:rsidRPr="00C61129" w:rsidTr="00360BC9">
        <w:trPr>
          <w:trHeight w:val="705"/>
        </w:trPr>
        <w:tc>
          <w:tcPr>
            <w:tcW w:w="1702" w:type="dxa"/>
            <w:vMerge/>
          </w:tcPr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360BC9" w:rsidP="00C61129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Пожежна сигналізація. Призначення, види, використання</w:t>
            </w:r>
          </w:p>
        </w:tc>
        <w:tc>
          <w:tcPr>
            <w:tcW w:w="1775" w:type="dxa"/>
          </w:tcPr>
          <w:p w:rsidR="00C61129" w:rsidRPr="00C61129" w:rsidRDefault="00360BC9" w:rsidP="00360BC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 xml:space="preserve">Інструктаж </w:t>
            </w:r>
          </w:p>
        </w:tc>
        <w:tc>
          <w:tcPr>
            <w:tcW w:w="2620" w:type="dxa"/>
          </w:tcPr>
          <w:p w:rsidR="00C61129" w:rsidRPr="00C61129" w:rsidRDefault="00360BC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Відповідальні особи</w:t>
            </w:r>
          </w:p>
        </w:tc>
      </w:tr>
      <w:tr w:rsidR="00C61129" w:rsidRPr="00C61129" w:rsidTr="00360BC9">
        <w:trPr>
          <w:trHeight w:val="1415"/>
        </w:trPr>
        <w:tc>
          <w:tcPr>
            <w:tcW w:w="1702" w:type="dxa"/>
          </w:tcPr>
          <w:p w:rsidR="00C61129" w:rsidRPr="00C61129" w:rsidRDefault="004072CC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31.03</w:t>
            </w:r>
            <w:r w:rsidR="00C61129" w:rsidRPr="00C61129">
              <w:rPr>
                <w:b/>
                <w:bCs/>
                <w:lang w:eastAsia="uk-UA"/>
              </w:rPr>
              <w:t>.</w:t>
            </w:r>
            <w:r w:rsidR="00360BC9">
              <w:rPr>
                <w:b/>
                <w:bCs/>
                <w:lang w:eastAsia="uk-UA"/>
              </w:rPr>
              <w:t>-11</w:t>
            </w:r>
            <w:r>
              <w:rPr>
                <w:b/>
                <w:bCs/>
                <w:lang w:eastAsia="uk-UA"/>
              </w:rPr>
              <w:t>.04.</w:t>
            </w:r>
            <w:r w:rsidR="00C61129" w:rsidRPr="00C61129">
              <w:rPr>
                <w:b/>
                <w:bCs/>
                <w:lang w:eastAsia="uk-UA"/>
              </w:rPr>
              <w:t>2025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b/>
                <w:bCs/>
                <w:lang w:eastAsia="uk-UA"/>
              </w:rPr>
            </w:pPr>
          </w:p>
        </w:tc>
        <w:tc>
          <w:tcPr>
            <w:tcW w:w="4819" w:type="dxa"/>
          </w:tcPr>
          <w:p w:rsidR="00C61129" w:rsidRPr="00C61129" w:rsidRDefault="00C61129" w:rsidP="00C61129">
            <w:pPr>
              <w:suppressAutoHyphens w:val="0"/>
              <w:jc w:val="both"/>
              <w:rPr>
                <w:color w:val="0563C1"/>
                <w:u w:val="single"/>
                <w:lang w:eastAsia="uk-UA"/>
              </w:rPr>
            </w:pPr>
            <w:r w:rsidRPr="00C61129">
              <w:rPr>
                <w:lang w:eastAsia="uk-UA"/>
              </w:rPr>
              <w:t xml:space="preserve"> </w:t>
            </w:r>
            <w:r w:rsidR="00360BC9">
              <w:rPr>
                <w:lang w:eastAsia="uk-UA"/>
              </w:rPr>
              <w:t>Підсумкове тестування. Перевірка знань з пройденого матеріалу</w:t>
            </w:r>
          </w:p>
        </w:tc>
        <w:tc>
          <w:tcPr>
            <w:tcW w:w="1775" w:type="dxa"/>
          </w:tcPr>
          <w:p w:rsidR="00C61129" w:rsidRPr="00C61129" w:rsidRDefault="00360BC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 xml:space="preserve">Тест </w:t>
            </w:r>
          </w:p>
          <w:p w:rsidR="00C61129" w:rsidRPr="00C61129" w:rsidRDefault="00C6112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</w:p>
        </w:tc>
        <w:tc>
          <w:tcPr>
            <w:tcW w:w="2620" w:type="dxa"/>
          </w:tcPr>
          <w:p w:rsidR="00C61129" w:rsidRPr="00C61129" w:rsidRDefault="00360BC9" w:rsidP="00C61129">
            <w:pPr>
              <w:suppressAutoHyphens w:val="0"/>
              <w:jc w:val="center"/>
              <w:outlineLvl w:val="2"/>
              <w:rPr>
                <w:lang w:eastAsia="uk-UA"/>
              </w:rPr>
            </w:pPr>
            <w:r>
              <w:rPr>
                <w:lang w:eastAsia="uk-UA"/>
              </w:rPr>
              <w:t>Відповідальні особи</w:t>
            </w:r>
          </w:p>
          <w:p w:rsidR="00C61129" w:rsidRPr="00C61129" w:rsidRDefault="00C61129" w:rsidP="00C61129">
            <w:pPr>
              <w:suppressAutoHyphens w:val="0"/>
              <w:outlineLvl w:val="2"/>
              <w:rPr>
                <w:lang w:eastAsia="uk-UA"/>
              </w:rPr>
            </w:pPr>
          </w:p>
        </w:tc>
      </w:tr>
      <w:bookmarkEnd w:id="0"/>
    </w:tbl>
    <w:p w:rsidR="00C61129" w:rsidRPr="00C61129" w:rsidRDefault="00C61129" w:rsidP="00C61129">
      <w:pPr>
        <w:shd w:val="clear" w:color="auto" w:fill="FFFFFF"/>
        <w:suppressAutoHyphens w:val="0"/>
        <w:jc w:val="both"/>
        <w:rPr>
          <w:bCs/>
          <w:color w:val="FF0000"/>
          <w:lang w:val="uk-UA" w:eastAsia="uk-UA"/>
        </w:rPr>
      </w:pPr>
    </w:p>
    <w:sectPr w:rsidR="00C61129" w:rsidRPr="00C6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32200"/>
    <w:multiLevelType w:val="hybridMultilevel"/>
    <w:tmpl w:val="AF7E1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4888"/>
    <w:multiLevelType w:val="multilevel"/>
    <w:tmpl w:val="64D8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A7D3F92"/>
    <w:multiLevelType w:val="hybridMultilevel"/>
    <w:tmpl w:val="20C4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8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E8B0C6">
      <w:start w:val="14"/>
      <w:numFmt w:val="decimal"/>
      <w:lvlText w:val="%3"/>
      <w:lvlJc w:val="left"/>
      <w:pPr>
        <w:ind w:left="220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6"/>
    <w:rsid w:val="000C2262"/>
    <w:rsid w:val="000F3137"/>
    <w:rsid w:val="000F6FC3"/>
    <w:rsid w:val="00124B4D"/>
    <w:rsid w:val="001457C5"/>
    <w:rsid w:val="00147876"/>
    <w:rsid w:val="00166BAA"/>
    <w:rsid w:val="00167F03"/>
    <w:rsid w:val="001A6E54"/>
    <w:rsid w:val="00203E87"/>
    <w:rsid w:val="0023724B"/>
    <w:rsid w:val="00360BC9"/>
    <w:rsid w:val="003F5AB0"/>
    <w:rsid w:val="004072CC"/>
    <w:rsid w:val="00450056"/>
    <w:rsid w:val="004567C3"/>
    <w:rsid w:val="00482786"/>
    <w:rsid w:val="004C220D"/>
    <w:rsid w:val="00500F94"/>
    <w:rsid w:val="005535E3"/>
    <w:rsid w:val="005A031F"/>
    <w:rsid w:val="005D2EE6"/>
    <w:rsid w:val="005D578F"/>
    <w:rsid w:val="005F1EE5"/>
    <w:rsid w:val="00694B91"/>
    <w:rsid w:val="007323C4"/>
    <w:rsid w:val="00754F1D"/>
    <w:rsid w:val="0076490D"/>
    <w:rsid w:val="00810EE2"/>
    <w:rsid w:val="008C2C15"/>
    <w:rsid w:val="008E4FB6"/>
    <w:rsid w:val="00910BC3"/>
    <w:rsid w:val="00931A44"/>
    <w:rsid w:val="00A52FCE"/>
    <w:rsid w:val="00B56827"/>
    <w:rsid w:val="00BC24C3"/>
    <w:rsid w:val="00C41C91"/>
    <w:rsid w:val="00C5066F"/>
    <w:rsid w:val="00C61129"/>
    <w:rsid w:val="00C84B57"/>
    <w:rsid w:val="00DC1497"/>
    <w:rsid w:val="00DE4AB1"/>
    <w:rsid w:val="00DF53DA"/>
    <w:rsid w:val="00E0566B"/>
    <w:rsid w:val="00E2202D"/>
    <w:rsid w:val="00E471C9"/>
    <w:rsid w:val="00E77F9E"/>
    <w:rsid w:val="00F22A6F"/>
    <w:rsid w:val="00F33861"/>
    <w:rsid w:val="00F373A8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  <w:style w:type="table" w:customStyle="1" w:styleId="10">
    <w:name w:val="Сітка таблиці1"/>
    <w:basedOn w:val="a1"/>
    <w:next w:val="a6"/>
    <w:uiPriority w:val="39"/>
    <w:rsid w:val="00C611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  <w:style w:type="table" w:customStyle="1" w:styleId="10">
    <w:name w:val="Сітка таблиці1"/>
    <w:basedOn w:val="a1"/>
    <w:next w:val="a6"/>
    <w:uiPriority w:val="39"/>
    <w:rsid w:val="00C6112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12</cp:revision>
  <cp:lastPrinted>2025-09-18T05:58:00Z</cp:lastPrinted>
  <dcterms:created xsi:type="dcterms:W3CDTF">2025-01-09T06:50:00Z</dcterms:created>
  <dcterms:modified xsi:type="dcterms:W3CDTF">2025-09-18T05:58:00Z</dcterms:modified>
</cp:coreProperties>
</file>