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ED" w:rsidRDefault="00A232ED" w:rsidP="00A232ED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9315492" r:id="rId7"/>
        </w:object>
      </w:r>
    </w:p>
    <w:p w:rsidR="00A232ED" w:rsidRDefault="00A232ED" w:rsidP="00A232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ГАННІВСЬКИЙ ЛІЦЕЙ</w:t>
      </w:r>
    </w:p>
    <w:p w:rsidR="00A232ED" w:rsidRDefault="00A232ED" w:rsidP="00A232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A232ED" w:rsidRDefault="00A232ED" w:rsidP="00A232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A232ED" w:rsidRDefault="00A232ED" w:rsidP="00A232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A232ED" w:rsidRDefault="00A232ED" w:rsidP="00A232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A232ED" w:rsidRDefault="00A232ED" w:rsidP="00A232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A232ED" w:rsidRDefault="00A232ED" w:rsidP="00A2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32ED" w:rsidRDefault="00A232ED" w:rsidP="00A2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32ED" w:rsidRDefault="00A232ED" w:rsidP="00A232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13.10.2023                                                                                             </w:t>
      </w:r>
      <w:r w:rsidR="004B781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№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A232ED" w:rsidRDefault="00A232ED" w:rsidP="00A23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232ED" w:rsidRDefault="00A232ED" w:rsidP="00A2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232ED" w:rsidRDefault="00A232ED" w:rsidP="00A2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32ED" w:rsidRDefault="00A232ED" w:rsidP="00A232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 </w:t>
      </w:r>
      <w:r>
        <w:rPr>
          <w:rFonts w:ascii="Times New Roman" w:hAnsi="Times New Roman" w:cs="Times New Roman"/>
          <w:sz w:val="24"/>
          <w:lang w:val="uk-UA"/>
        </w:rPr>
        <w:t>початок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опалювального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232ED" w:rsidRDefault="00A232ED" w:rsidP="00A232ED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сезону 202</w:t>
      </w:r>
      <w:r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  <w:lang w:val="uk-UA"/>
        </w:rPr>
        <w:t>4</w:t>
      </w:r>
      <w:r>
        <w:rPr>
          <w:rFonts w:ascii="Times New Roman" w:hAnsi="Times New Roman" w:cs="Times New Roman"/>
          <w:sz w:val="24"/>
        </w:rPr>
        <w:t xml:space="preserve"> року</w:t>
      </w:r>
    </w:p>
    <w:p w:rsidR="00A232ED" w:rsidRDefault="00A232ED" w:rsidP="00A232E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A232ED" w:rsidRDefault="00A232ED" w:rsidP="00A2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розпорядження Петрівського селищного голови Олександрійського району Кіровоградської області « Про початок опалювального періоду 2023/2024 року» № 91-р від 09 жовтня 2023 року</w:t>
      </w:r>
    </w:p>
    <w:p w:rsidR="00A232ED" w:rsidRDefault="00A232ED" w:rsidP="00A23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32ED" w:rsidRDefault="00A232ED" w:rsidP="00A232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НАКАЗУЮ:</w:t>
      </w:r>
    </w:p>
    <w:p w:rsidR="00A232ED" w:rsidRDefault="00A232ED" w:rsidP="00A23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232ED" w:rsidRDefault="00A232ED" w:rsidP="00A232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Завідувачу господарством Ганнівського ліцею </w:t>
      </w:r>
      <w:r>
        <w:rPr>
          <w:rFonts w:ascii="Times New Roman" w:hAnsi="Times New Roman" w:cs="Times New Roman"/>
          <w:sz w:val="24"/>
          <w:szCs w:val="24"/>
        </w:rPr>
        <w:t xml:space="preserve">ХУДИК О.О., завідувачу господарством Володимирівської філії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</w:rPr>
        <w:t xml:space="preserve">ЦЕНДРА Я.Є., завідувачу господарством Іскрівської філії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</w:rPr>
        <w:t>ФРЕСИНЯК М.М.:</w:t>
      </w:r>
    </w:p>
    <w:p w:rsidR="00A232ED" w:rsidRDefault="00A232ED" w:rsidP="00A232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розпочати опалювальний період 2023/2024 року з 16 жовтня, якщо середньодобова температура повітря впродовж трьох діб буде нижчою +8°С;</w:t>
      </w:r>
    </w:p>
    <w:p w:rsidR="00A232ED" w:rsidRDefault="00A232ED" w:rsidP="00A232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безперебійне проходження опалювального періоду;</w:t>
      </w:r>
    </w:p>
    <w:p w:rsidR="00A232ED" w:rsidRDefault="00A232ED" w:rsidP="00A232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дотримання температурного режиму згідно зі встановленими санітарними нормами;</w:t>
      </w:r>
    </w:p>
    <w:p w:rsidR="00A232ED" w:rsidRDefault="00A232ED" w:rsidP="00A232E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постійний контроль за використанням енергоресурсів.</w:t>
      </w:r>
    </w:p>
    <w:p w:rsidR="00A232ED" w:rsidRDefault="00A232ED" w:rsidP="00A232ED">
      <w:pPr>
        <w:pStyle w:val="a3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Ганнівського ліцею ОСАДЧЕНКО Н.М., завідувача Володимирівської філії Ганнівського ліцею МІЩЕНКО М. І., на виконуючого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завідувача Іскрівської філії Ганнівського ліцею БАРАНЬКО Т.В. </w:t>
      </w:r>
    </w:p>
    <w:p w:rsidR="00A232ED" w:rsidRDefault="00A232ED" w:rsidP="00A232E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2ED" w:rsidRDefault="00A232ED" w:rsidP="00A232E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2ED" w:rsidRDefault="00A232ED" w:rsidP="00A23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школи                                                                                          О.КАНІВЕЦЬ</w:t>
      </w:r>
    </w:p>
    <w:p w:rsidR="00A232ED" w:rsidRDefault="00A232ED" w:rsidP="00A232ED">
      <w:pPr>
        <w:rPr>
          <w:rFonts w:ascii="Times New Roman" w:hAnsi="Times New Roman" w:cs="Times New Roman"/>
          <w:sz w:val="24"/>
          <w:szCs w:val="24"/>
        </w:rPr>
      </w:pPr>
    </w:p>
    <w:p w:rsidR="00A232ED" w:rsidRDefault="00A232ED" w:rsidP="00A23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наказом ознайомлені: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аталія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32ED">
        <w:rPr>
          <w:rFonts w:ascii="Times New Roman" w:hAnsi="Times New Roman" w:cs="Times New Roman"/>
          <w:sz w:val="24"/>
          <w:szCs w:val="24"/>
        </w:rPr>
        <w:t>ОСАДЧЕНКО</w:t>
      </w:r>
    </w:p>
    <w:p w:rsidR="00A232ED" w:rsidRDefault="00A232ED" w:rsidP="00A232E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Оксана ХУДИК</w:t>
      </w:r>
    </w:p>
    <w:p w:rsidR="00A232ED" w:rsidRDefault="00A232ED" w:rsidP="00A232E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Тетяна БАРАНЬКО</w:t>
      </w:r>
    </w:p>
    <w:p w:rsidR="00A232ED" w:rsidRDefault="00A232ED" w:rsidP="00A232E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Марина МІЩЕНКО</w:t>
      </w:r>
    </w:p>
    <w:p w:rsidR="00A232ED" w:rsidRDefault="00A232ED" w:rsidP="00A232E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Яким ЦЕНДРА</w:t>
      </w:r>
    </w:p>
    <w:p w:rsidR="00A232ED" w:rsidRDefault="00A232ED" w:rsidP="00A232E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Мар′яна ФРЕСИНЯК</w:t>
      </w:r>
    </w:p>
    <w:p w:rsidR="00F81C0D" w:rsidRDefault="004B7811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D36"/>
    <w:multiLevelType w:val="hybridMultilevel"/>
    <w:tmpl w:val="C9A08918"/>
    <w:lvl w:ilvl="0" w:tplc="4A12FF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90523"/>
    <w:multiLevelType w:val="hybridMultilevel"/>
    <w:tmpl w:val="8EF26B66"/>
    <w:lvl w:ilvl="0" w:tplc="D7347352">
      <w:start w:val="1"/>
      <w:numFmt w:val="decimal"/>
      <w:lvlText w:val="%1."/>
      <w:lvlJc w:val="left"/>
      <w:pPr>
        <w:ind w:left="1699" w:hanging="99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D"/>
    <w:rsid w:val="004B7811"/>
    <w:rsid w:val="00673953"/>
    <w:rsid w:val="008348CA"/>
    <w:rsid w:val="00A232ED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32ED"/>
    <w:pPr>
      <w:ind w:left="720"/>
    </w:pPr>
    <w:rPr>
      <w:rFonts w:ascii="Calibri" w:eastAsia="Calibri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32ED"/>
    <w:pPr>
      <w:ind w:left="720"/>
    </w:pPr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2023-10-20T09:38:00Z</dcterms:created>
  <dcterms:modified xsi:type="dcterms:W3CDTF">2023-10-20T10:58:00Z</dcterms:modified>
</cp:coreProperties>
</file>