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85" w:rsidRPr="00E45F48" w:rsidRDefault="00666E85" w:rsidP="006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5F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3AF04BC" wp14:editId="3C5555B9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85" w:rsidRPr="00E45F48" w:rsidRDefault="00666E85" w:rsidP="006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НАКАЗ</w:t>
      </w:r>
    </w:p>
    <w:p w:rsidR="00666E85" w:rsidRPr="00E45F48" w:rsidRDefault="00666E85" w:rsidP="006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gramStart"/>
      <w:r w:rsidRPr="00E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</w:t>
      </w:r>
      <w:proofErr w:type="gramEnd"/>
      <w:r w:rsidRPr="00E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ГАННІВСЬКІЙ</w:t>
      </w:r>
      <w:r w:rsidRPr="00E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ЗАГАЛЬНООСВІТНІЙ ШКОЛІ І-ІІІ СТУПЕНІВ</w:t>
      </w:r>
    </w:p>
    <w:p w:rsidR="00666E85" w:rsidRPr="00E45F48" w:rsidRDefault="00666E85" w:rsidP="006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ПЕТРІВСЬКОЇ РАЙОННОЇ </w:t>
      </w:r>
      <w:proofErr w:type="gramStart"/>
      <w:r w:rsidRPr="00E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РАДИ</w:t>
      </w:r>
      <w:proofErr w:type="gramEnd"/>
      <w:r w:rsidRPr="00E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КІРОВОГРАДСЬКОЇ ОБЛАСТІ</w:t>
      </w:r>
    </w:p>
    <w:p w:rsidR="00666E85" w:rsidRPr="00E45F48" w:rsidRDefault="00666E85" w:rsidP="00666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E85" w:rsidRPr="00E45F48" w:rsidRDefault="00666E85" w:rsidP="00666E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</w:pPr>
      <w:proofErr w:type="spellStart"/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від</w:t>
      </w:r>
      <w:proofErr w:type="spellEnd"/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27.03.2019</w:t>
      </w:r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року</w:t>
      </w:r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                                                                 </w:t>
      </w:r>
      <w:r w:rsidR="000145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                 </w:t>
      </w:r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   </w:t>
      </w:r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№</w:t>
      </w:r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 xml:space="preserve"> 73</w:t>
      </w:r>
    </w:p>
    <w:p w:rsidR="00666E85" w:rsidRPr="00E45F48" w:rsidRDefault="00666E85" w:rsidP="00666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E85" w:rsidRPr="00E45F48" w:rsidRDefault="00666E85" w:rsidP="00666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Г</w:t>
      </w:r>
      <w:proofErr w:type="gramEnd"/>
      <w:r w:rsidRPr="00E45F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аннівка</w:t>
      </w:r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966F0" w:rsidRPr="00E45F48" w:rsidRDefault="005966F0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Про результати атестації</w:t>
      </w: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</w:t>
      </w: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у 2018/2019 навчальному році</w:t>
      </w: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 930 (зі змінами внесеними відповідно до наказу Міністерства освіти і науки України від 08 серпня 2013 року №1135), на підставі рішення атестаційної комісії Ганнівської ЗШ І-ІІІ ступенів Петрівської районної ради Кіровоградської області від 27 березня 2019 року, протокол засідання №5</w:t>
      </w: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F5ADA" w:rsidRPr="00E45F48" w:rsidRDefault="00DF5ADA" w:rsidP="007202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F5ADA" w:rsidRPr="00E45F48" w:rsidRDefault="00DF5ADA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ЧЕЧІ Марині </w:t>
      </w:r>
      <w:r w:rsidR="005E184F">
        <w:rPr>
          <w:rFonts w:ascii="Times New Roman" w:hAnsi="Times New Roman" w:cs="Times New Roman"/>
          <w:sz w:val="24"/>
          <w:szCs w:val="24"/>
          <w:lang w:val="uk-UA"/>
        </w:rPr>
        <w:t>Олександрівні, вчителю фізики Во</w:t>
      </w:r>
      <w:bookmarkStart w:id="0" w:name="_GoBack"/>
      <w:bookmarkEnd w:id="0"/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лодимирівської загальноосвітньої школи І-ІІ ступенів, філії Ганнівської загальноосвітньої школи І-ІІІ ступенів присвоїти кваліфікаційну категорію </w:t>
      </w:r>
      <w:r w:rsidRPr="00E45F4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спеціаліст другої категорії</w:t>
      </w:r>
      <w:r w:rsidRPr="00E45F4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4A0BBA" w:rsidRPr="000145B5" w:rsidRDefault="004A0BBA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ОСАДЧЕНКО Наталії Михайлівні, вчителю </w:t>
      </w:r>
      <w:r w:rsidR="005E184F">
        <w:rPr>
          <w:rFonts w:ascii="Times New Roman" w:hAnsi="Times New Roman" w:cs="Times New Roman"/>
          <w:sz w:val="24"/>
          <w:szCs w:val="24"/>
          <w:lang w:val="uk-UA"/>
        </w:rPr>
        <w:t xml:space="preserve">географії та основ здоров'я </w:t>
      </w:r>
      <w:r w:rsidRPr="005E184F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присвоїти кваліфікаційну категорію </w:t>
      </w:r>
      <w:r w:rsidRPr="005E184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5E184F">
        <w:rPr>
          <w:rFonts w:ascii="Times New Roman" w:hAnsi="Times New Roman" w:cs="Times New Roman"/>
          <w:sz w:val="24"/>
          <w:szCs w:val="24"/>
          <w:lang w:val="uk-UA"/>
        </w:rPr>
        <w:t>спеціаліст першої категорії</w:t>
      </w:r>
      <w:r w:rsidRPr="005E184F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DF5ADA" w:rsidRPr="00E45F48" w:rsidRDefault="00DF5ADA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на п’ять років строк дії кваліфікаційної категорії </w:t>
      </w:r>
      <w:r w:rsidR="004A0BBA" w:rsidRPr="00E45F48">
        <w:rPr>
          <w:rFonts w:ascii="Times New Roman" w:hAnsi="Times New Roman" w:cs="Times New Roman"/>
          <w:sz w:val="24"/>
          <w:szCs w:val="24"/>
          <w:lang w:val="uk-UA"/>
        </w:rPr>
        <w:t>АМБРОЗЯК  Ірині Іванівні, вчителю початкових класів Іскрівської загальноосвітньої школи І-ІІ</w:t>
      </w:r>
      <w:r w:rsidR="00AD48B9" w:rsidRPr="00E45F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A0BB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ступенів, 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яку за результатами атестації визнано такою, що відповідає раніше присвоєній кваліфікаційній категорії «спеціаліст першої категорії»</w:t>
      </w:r>
      <w:r w:rsidR="004A0BB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за умови проходження курсів підвищення кваліфікації у 2020 році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5ADA" w:rsidRPr="00E45F48" w:rsidRDefault="004A0BBA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ГОЛОЩУК Антоніну Миколаївну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, вчителя </w:t>
      </w:r>
      <w:r w:rsidR="00AD48B9" w:rsidRPr="00E45F48">
        <w:rPr>
          <w:rFonts w:ascii="Times New Roman" w:hAnsi="Times New Roman" w:cs="Times New Roman"/>
          <w:sz w:val="24"/>
          <w:szCs w:val="24"/>
          <w:lang w:val="uk-UA"/>
        </w:rPr>
        <w:t>початкових класів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Володимирівської загальноосвітньої школи І-ІІ ступенів, філії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відповідність раніше присвоєній </w:t>
      </w:r>
      <w:r w:rsidR="007A2A89" w:rsidRPr="00E45F48">
        <w:rPr>
          <w:rFonts w:ascii="Times New Roman" w:hAnsi="Times New Roman" w:cs="Times New Roman"/>
          <w:sz w:val="24"/>
          <w:szCs w:val="24"/>
          <w:lang w:val="uk-UA"/>
        </w:rPr>
        <w:t>кваліфікаційній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«спеціаліст вищої категорії» та </w:t>
      </w:r>
      <w:r w:rsidR="00AD48B9" w:rsidRPr="00E45F48">
        <w:rPr>
          <w:rFonts w:ascii="Times New Roman" w:hAnsi="Times New Roman" w:cs="Times New Roman"/>
          <w:sz w:val="24"/>
          <w:szCs w:val="24"/>
          <w:lang w:val="uk-UA"/>
        </w:rPr>
        <w:t>відповідність раніше присвоєному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</w:t>
      </w:r>
      <w:r w:rsidR="00AD48B9" w:rsidRPr="00E45F48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званн</w:t>
      </w:r>
      <w:r w:rsidR="00AD48B9" w:rsidRPr="00E45F4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D48B9" w:rsidRPr="00E45F48">
        <w:rPr>
          <w:rFonts w:ascii="Times New Roman" w:hAnsi="Times New Roman" w:cs="Times New Roman"/>
          <w:sz w:val="24"/>
          <w:szCs w:val="24"/>
          <w:lang w:val="uk-UA"/>
        </w:rPr>
        <w:t>вчитель методист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D48B9" w:rsidRPr="00E45F48" w:rsidRDefault="00AD48B9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ПОГОРЄЛУ Тетяну Миколаївну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, вчителя 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початкових класів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Володимирівської загальноосвітньої школи І-ІІ ступенів, філії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відповідність раніше присвоєній </w:t>
      </w:r>
      <w:r w:rsidR="007A2A89" w:rsidRPr="00E45F48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5E184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A2A89" w:rsidRPr="00E45F48">
        <w:rPr>
          <w:rFonts w:ascii="Times New Roman" w:hAnsi="Times New Roman" w:cs="Times New Roman"/>
          <w:sz w:val="24"/>
          <w:szCs w:val="24"/>
          <w:lang w:val="uk-UA"/>
        </w:rPr>
        <w:t>ліфікаційній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«спеціаліст вищої категорії» та 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присвоїти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званн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старший вчитель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48B9" w:rsidRPr="00E45F48" w:rsidRDefault="00AD48B9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lastRenderedPageBreak/>
        <w:t>БОНДАРЄВУ Нелю Петрівну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, вчителя 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фізики Іскрівської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загальноосвітньої школи І-ІІІ ступенів, філії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відповідність раніше присвоєній </w:t>
      </w:r>
      <w:r w:rsidR="007A2A89" w:rsidRPr="00E45F48">
        <w:rPr>
          <w:rFonts w:ascii="Times New Roman" w:hAnsi="Times New Roman" w:cs="Times New Roman"/>
          <w:sz w:val="24"/>
          <w:szCs w:val="24"/>
          <w:lang w:val="uk-UA"/>
        </w:rPr>
        <w:t>кваліфікаційній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«спеціаліст вищої категорії» та 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присвоїти педагогічне звання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старший вчитель</w:t>
      </w:r>
      <w:r w:rsidR="00DF5ADA" w:rsidRPr="00E45F4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48B9" w:rsidRPr="00E45F48" w:rsidRDefault="00AD48B9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ДУСМУРАДОВУ Людмилу Григорівну, вчителя математики Іскрівської загальноосвітньої школи І-ІІІ ступенів, філії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відповідність раніше присвоєній </w:t>
      </w:r>
      <w:r w:rsidR="007A2A89" w:rsidRPr="00E45F48">
        <w:rPr>
          <w:rFonts w:ascii="Times New Roman" w:hAnsi="Times New Roman" w:cs="Times New Roman"/>
          <w:sz w:val="24"/>
          <w:szCs w:val="24"/>
          <w:lang w:val="uk-UA"/>
        </w:rPr>
        <w:t>кваліфікаційній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«спеціаліст вищої категорії» та присвоїти педагогічне звання «старший вчитель».</w:t>
      </w:r>
    </w:p>
    <w:p w:rsidR="002E0207" w:rsidRPr="00E45F48" w:rsidRDefault="002E0207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ГАЛІБУ Олену Анатоліївну, вчителя української мови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відповідність раніше присвоєній </w:t>
      </w:r>
      <w:r w:rsidR="007A2A89" w:rsidRPr="00E45F48">
        <w:rPr>
          <w:rFonts w:ascii="Times New Roman" w:hAnsi="Times New Roman" w:cs="Times New Roman"/>
          <w:sz w:val="24"/>
          <w:szCs w:val="24"/>
          <w:lang w:val="uk-UA"/>
        </w:rPr>
        <w:t>кваліфікаційній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«спеціаліст вищої категорії». </w:t>
      </w:r>
    </w:p>
    <w:p w:rsidR="00AD48B9" w:rsidRPr="00E45F48" w:rsidRDefault="00AD48B9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КРАМАРЕНКО Валентину Василівну, вчителя початкових класів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присвоєння кваліфікаційної категорії «спеціаліст вищої категорії». </w:t>
      </w:r>
    </w:p>
    <w:p w:rsidR="002E0207" w:rsidRPr="00E45F48" w:rsidRDefault="00D225BF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ШКУРАТЬКО Світлану Анатоліївну, вчителя трудового навчання, Володимирівської загальноосвітньої школи І-ІІ ступенів</w:t>
      </w:r>
      <w:r w:rsidR="00666E85" w:rsidRPr="00E45F48">
        <w:rPr>
          <w:rFonts w:ascii="Times New Roman" w:hAnsi="Times New Roman" w:cs="Times New Roman"/>
          <w:sz w:val="24"/>
          <w:szCs w:val="24"/>
          <w:lang w:val="uk-UA"/>
        </w:rPr>
        <w:t>, філії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присвоєння кваліфікаційної категорії «спеціаліст вищої категорії»</w:t>
      </w:r>
    </w:p>
    <w:p w:rsidR="00D225BF" w:rsidRPr="00E45F48" w:rsidRDefault="005E184F" w:rsidP="007202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ЄФІМОВУ Юлію Сергії</w:t>
      </w:r>
      <w:r w:rsidR="00666E85" w:rsidRPr="00E45F48">
        <w:rPr>
          <w:rFonts w:ascii="Times New Roman" w:hAnsi="Times New Roman" w:cs="Times New Roman"/>
          <w:sz w:val="24"/>
          <w:szCs w:val="24"/>
          <w:lang w:val="uk-UA"/>
        </w:rPr>
        <w:t>вну, вчителя початкових класів, Іскрівської загальноосвітньої школи І-ІІІ ступенів, філії Ганнівської загальноосвітньої школи І-ІІІ ступенів визнати такою, що відповідає займаній посаді та рекомендувати атестаційній комісії відділу освіти Петрівської районної ради атестувати її на присвоєння кваліфікаційної категорії «спеціаліст вищої категорії»</w:t>
      </w:r>
    </w:p>
    <w:p w:rsidR="00DF5ADA" w:rsidRPr="00E45F48" w:rsidRDefault="00DF5ADA" w:rsidP="00720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Педагогічним працівникам, які атестувалися у 201</w:t>
      </w:r>
      <w:r w:rsidR="00666E85" w:rsidRPr="00E45F4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666E85" w:rsidRPr="00E45F4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оплату праці здійснювати відповідно до цього наказу, з дня прийняття рішення атестаційною комісією.</w:t>
      </w:r>
    </w:p>
    <w:p w:rsidR="00DF5ADA" w:rsidRPr="00E45F48" w:rsidRDefault="00DF5ADA" w:rsidP="00720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Під підпис ознайомити з цим наказом педагогічних працівників, які атестувалися у 201</w:t>
      </w:r>
      <w:r w:rsidR="00666E85" w:rsidRPr="00E45F4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="00666E85" w:rsidRPr="00E45F4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та подати копію наказу в бухгалтерію для нарахування заробітної плати до 03 квітня 201</w:t>
      </w:r>
      <w:r w:rsidR="00666E85" w:rsidRPr="00E45F4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DF5ADA" w:rsidRPr="00E45F48" w:rsidRDefault="00DF5ADA" w:rsidP="007202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наказу покласти на заступника директора з </w:t>
      </w:r>
      <w:proofErr w:type="spellStart"/>
      <w:r w:rsidRPr="00E45F48">
        <w:rPr>
          <w:rFonts w:ascii="Times New Roman" w:hAnsi="Times New Roman" w:cs="Times New Roman"/>
          <w:sz w:val="24"/>
          <w:szCs w:val="24"/>
          <w:lang w:val="uk-UA"/>
        </w:rPr>
        <w:t>навчально-вихоної</w:t>
      </w:r>
      <w:proofErr w:type="spellEnd"/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 роботи ГРИШАЄВУ О. В.</w:t>
      </w:r>
    </w:p>
    <w:p w:rsidR="00DF5ADA" w:rsidRPr="00E45F48" w:rsidRDefault="00DF5ADA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DA" w:rsidRPr="00E45F48" w:rsidRDefault="00DF5ADA" w:rsidP="0072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О.Канівець</w:t>
      </w: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5ADA" w:rsidRPr="00E45F48" w:rsidRDefault="00DF5ADA" w:rsidP="00DF5A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</w:t>
      </w:r>
    </w:p>
    <w:p w:rsidR="004277F3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О.Гришаєва</w:t>
      </w:r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М.</w:t>
      </w:r>
      <w:proofErr w:type="spellStart"/>
      <w:r w:rsidRPr="00E45F48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І.</w:t>
      </w:r>
      <w:proofErr w:type="spellStart"/>
      <w:r w:rsidRPr="00E45F48">
        <w:rPr>
          <w:rFonts w:ascii="Times New Roman" w:hAnsi="Times New Roman" w:cs="Times New Roman"/>
          <w:sz w:val="24"/>
          <w:szCs w:val="24"/>
          <w:lang w:val="uk-UA"/>
        </w:rPr>
        <w:t>Амброзяк</w:t>
      </w:r>
      <w:proofErr w:type="spellEnd"/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А.</w:t>
      </w:r>
      <w:proofErr w:type="spellStart"/>
      <w:r w:rsidRPr="00E45F48">
        <w:rPr>
          <w:rFonts w:ascii="Times New Roman" w:hAnsi="Times New Roman" w:cs="Times New Roman"/>
          <w:sz w:val="24"/>
          <w:szCs w:val="24"/>
          <w:lang w:val="uk-UA"/>
        </w:rPr>
        <w:t>Голощук</w:t>
      </w:r>
      <w:proofErr w:type="spellEnd"/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E45F48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E45F48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lastRenderedPageBreak/>
        <w:t>Л.</w:t>
      </w:r>
      <w:proofErr w:type="spellStart"/>
      <w:r w:rsidRPr="00E45F48">
        <w:rPr>
          <w:rFonts w:ascii="Times New Roman" w:hAnsi="Times New Roman" w:cs="Times New Roman"/>
          <w:sz w:val="24"/>
          <w:szCs w:val="24"/>
          <w:lang w:val="uk-UA"/>
        </w:rPr>
        <w:t>Дусмурадова</w:t>
      </w:r>
      <w:proofErr w:type="spellEnd"/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О.Галіба</w:t>
      </w:r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В.Крамаренко</w:t>
      </w:r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 w:rsidRPr="00E45F48">
        <w:rPr>
          <w:rFonts w:ascii="Times New Roman" w:hAnsi="Times New Roman" w:cs="Times New Roman"/>
          <w:sz w:val="24"/>
          <w:szCs w:val="24"/>
          <w:lang w:val="uk-UA"/>
        </w:rPr>
        <w:t>Шкуратько</w:t>
      </w:r>
      <w:proofErr w:type="spellEnd"/>
    </w:p>
    <w:p w:rsidR="00666E85" w:rsidRPr="00E45F48" w:rsidRDefault="00666E85" w:rsidP="00DF5ADA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F48">
        <w:rPr>
          <w:rFonts w:ascii="Times New Roman" w:hAnsi="Times New Roman" w:cs="Times New Roman"/>
          <w:sz w:val="24"/>
          <w:szCs w:val="24"/>
          <w:lang w:val="uk-UA"/>
        </w:rPr>
        <w:t>Ю.Єфімова</w:t>
      </w:r>
    </w:p>
    <w:sectPr w:rsidR="00666E85" w:rsidRPr="00E45F48" w:rsidSect="00423A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56085A"/>
    <w:lvl w:ilvl="0">
      <w:numFmt w:val="bullet"/>
      <w:lvlText w:val="*"/>
      <w:lvlJc w:val="left"/>
    </w:lvl>
  </w:abstractNum>
  <w:abstractNum w:abstractNumId="1">
    <w:nsid w:val="386F2C55"/>
    <w:multiLevelType w:val="hybridMultilevel"/>
    <w:tmpl w:val="75FA75DC"/>
    <w:lvl w:ilvl="0" w:tplc="E9B08DC2">
      <w:start w:val="1"/>
      <w:numFmt w:val="decimal"/>
      <w:lvlText w:val="%1)"/>
      <w:lvlJc w:val="left"/>
      <w:pPr>
        <w:ind w:left="149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71435E3B"/>
    <w:multiLevelType w:val="hybridMultilevel"/>
    <w:tmpl w:val="B8367C66"/>
    <w:lvl w:ilvl="0" w:tplc="BD4474E0">
      <w:start w:val="1"/>
      <w:numFmt w:val="decimal"/>
      <w:lvlText w:val="%1."/>
      <w:lvlJc w:val="left"/>
      <w:pPr>
        <w:ind w:left="160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90"/>
        <w:lvlJc w:val="left"/>
        <w:rPr>
          <w:rFonts w:ascii="Times New Roman CYR" w:eastAsiaTheme="minorHAnsi" w:hAnsi="Times New Roman CYR" w:cs="Times New Roman CYR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A"/>
    <w:rsid w:val="000145B5"/>
    <w:rsid w:val="002E0207"/>
    <w:rsid w:val="004277F3"/>
    <w:rsid w:val="004A0BBA"/>
    <w:rsid w:val="005966F0"/>
    <w:rsid w:val="005E184F"/>
    <w:rsid w:val="00666E85"/>
    <w:rsid w:val="00720202"/>
    <w:rsid w:val="007239E6"/>
    <w:rsid w:val="007A2A89"/>
    <w:rsid w:val="008D44F6"/>
    <w:rsid w:val="0097667E"/>
    <w:rsid w:val="00AD48B9"/>
    <w:rsid w:val="00C565C6"/>
    <w:rsid w:val="00D225BF"/>
    <w:rsid w:val="00DF5ADA"/>
    <w:rsid w:val="00E4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cp:lastPrinted>2019-04-04T11:58:00Z</cp:lastPrinted>
  <dcterms:created xsi:type="dcterms:W3CDTF">2019-04-04T10:46:00Z</dcterms:created>
  <dcterms:modified xsi:type="dcterms:W3CDTF">2019-04-26T06:48:00Z</dcterms:modified>
</cp:coreProperties>
</file>