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01" w:rsidRDefault="003F1401" w:rsidP="003F1401">
      <w:pPr>
        <w:suppressAutoHyphens/>
        <w:spacing w:after="0" w:line="240" w:lineRule="auto"/>
        <w:jc w:val="center"/>
        <w:rPr>
          <w:rFonts w:ascii="Times New Roman" w:eastAsia="Times New Roman" w:hAnsi="Times New Roman" w:cs="Times New Roman"/>
          <w:b/>
          <w:bCs/>
          <w:sz w:val="24"/>
          <w:szCs w:val="24"/>
          <w:lang w:val="uk-UA" w:eastAsia="ar-SA"/>
        </w:rPr>
      </w:pPr>
      <w:r w:rsidRPr="00EB75DC">
        <w:rPr>
          <w:rFonts w:ascii="Times New Roman" w:eastAsia="Times New Roman" w:hAnsi="Times New Roman" w:cs="Times New Roman"/>
          <w:b/>
          <w:bCs/>
          <w:noProof/>
          <w:sz w:val="24"/>
          <w:szCs w:val="24"/>
          <w:lang w:eastAsia="ru-RU"/>
        </w:rPr>
        <w:drawing>
          <wp:inline distT="0" distB="0" distL="0" distR="0" wp14:anchorId="719E10D1" wp14:editId="57F81BD5">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3F1401" w:rsidRPr="00A53816" w:rsidRDefault="003F1401" w:rsidP="003F1401">
      <w:pPr>
        <w:suppressAutoHyphens/>
        <w:spacing w:after="0" w:line="240" w:lineRule="auto"/>
        <w:jc w:val="center"/>
        <w:rPr>
          <w:rFonts w:ascii="Times New Roman" w:eastAsia="Times New Roman" w:hAnsi="Times New Roman" w:cs="Times New Roman"/>
          <w:b/>
          <w:bCs/>
          <w:sz w:val="24"/>
          <w:szCs w:val="24"/>
          <w:lang w:val="uk-UA" w:eastAsia="ar-SA"/>
        </w:rPr>
      </w:pPr>
    </w:p>
    <w:p w:rsidR="003F1401" w:rsidRPr="00A53816" w:rsidRDefault="003F1401" w:rsidP="003F1401">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НАКАЗ</w:t>
      </w:r>
    </w:p>
    <w:p w:rsidR="003F1401" w:rsidRPr="00A53816" w:rsidRDefault="003F1401" w:rsidP="003F1401">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A53816">
        <w:rPr>
          <w:rFonts w:ascii="Times New Roman" w:eastAsia="Times New Roman" w:hAnsi="Times New Roman" w:cs="Times New Roman"/>
          <w:b/>
          <w:bCs/>
          <w:color w:val="000000"/>
          <w:sz w:val="24"/>
          <w:szCs w:val="24"/>
          <w:lang w:eastAsia="ar-SA"/>
        </w:rPr>
        <w:t>ПО</w:t>
      </w:r>
      <w:proofErr w:type="gramEnd"/>
      <w:r w:rsidRPr="00A53816">
        <w:rPr>
          <w:rFonts w:ascii="Times New Roman" w:eastAsia="Times New Roman" w:hAnsi="Times New Roman" w:cs="Times New Roman"/>
          <w:b/>
          <w:bCs/>
          <w:color w:val="000000"/>
          <w:sz w:val="24"/>
          <w:szCs w:val="24"/>
          <w:lang w:val="uk-UA" w:eastAsia="ar-SA"/>
        </w:rPr>
        <w:t xml:space="preserve"> ГАННІВСЬКІЙ</w:t>
      </w:r>
      <w:r w:rsidRPr="00A53816">
        <w:rPr>
          <w:rFonts w:ascii="Times New Roman" w:eastAsia="Times New Roman" w:hAnsi="Times New Roman" w:cs="Times New Roman"/>
          <w:b/>
          <w:bCs/>
          <w:color w:val="000000"/>
          <w:sz w:val="24"/>
          <w:szCs w:val="24"/>
          <w:lang w:eastAsia="ar-SA"/>
        </w:rPr>
        <w:t xml:space="preserve"> ЗАГАЛЬНООСВІТНІЙ ШКОЛІ І-ІІІ СТУПЕНІВ</w:t>
      </w:r>
    </w:p>
    <w:p w:rsidR="003F1401" w:rsidRPr="00A53816" w:rsidRDefault="003F1401" w:rsidP="003F1401">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 xml:space="preserve">ПЕТРІВСЬКОЇ РАЙОННОЇ </w:t>
      </w:r>
      <w:proofErr w:type="gramStart"/>
      <w:r w:rsidRPr="00A53816">
        <w:rPr>
          <w:rFonts w:ascii="Times New Roman" w:eastAsia="Times New Roman" w:hAnsi="Times New Roman" w:cs="Times New Roman"/>
          <w:b/>
          <w:bCs/>
          <w:color w:val="000000"/>
          <w:sz w:val="24"/>
          <w:szCs w:val="24"/>
          <w:lang w:eastAsia="ar-SA"/>
        </w:rPr>
        <w:t>РАДИ</w:t>
      </w:r>
      <w:proofErr w:type="gramEnd"/>
      <w:r w:rsidRPr="00A53816">
        <w:rPr>
          <w:rFonts w:ascii="Times New Roman" w:eastAsia="Times New Roman" w:hAnsi="Times New Roman" w:cs="Times New Roman"/>
          <w:b/>
          <w:bCs/>
          <w:color w:val="000000"/>
          <w:sz w:val="24"/>
          <w:szCs w:val="24"/>
          <w:lang w:eastAsia="ar-SA"/>
        </w:rPr>
        <w:t xml:space="preserve"> КІРОВОГРАДСЬКОЇ ОБЛАСТІ</w:t>
      </w:r>
    </w:p>
    <w:p w:rsidR="003F1401" w:rsidRPr="00A53816" w:rsidRDefault="003F1401" w:rsidP="003F1401">
      <w:pPr>
        <w:suppressAutoHyphens/>
        <w:spacing w:after="0" w:line="240" w:lineRule="auto"/>
        <w:rPr>
          <w:rFonts w:ascii="Times New Roman" w:eastAsia="Times New Roman" w:hAnsi="Times New Roman" w:cs="Times New Roman"/>
          <w:sz w:val="24"/>
          <w:szCs w:val="24"/>
          <w:lang w:eastAsia="ar-SA"/>
        </w:rPr>
      </w:pPr>
    </w:p>
    <w:p w:rsidR="003F1401" w:rsidRPr="00A53816" w:rsidRDefault="003F1401" w:rsidP="003F1401">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A53816">
        <w:rPr>
          <w:rFonts w:ascii="Times New Roman" w:eastAsia="Times New Roman" w:hAnsi="Times New Roman" w:cs="Times New Roman"/>
          <w:sz w:val="24"/>
          <w:szCs w:val="24"/>
          <w:u w:val="single"/>
          <w:lang w:eastAsia="ar-SA"/>
        </w:rPr>
        <w:t>від</w:t>
      </w:r>
      <w:proofErr w:type="spellEnd"/>
      <w:r w:rsidRPr="00A53816">
        <w:rPr>
          <w:rFonts w:ascii="Times New Roman" w:eastAsia="Times New Roman" w:hAnsi="Times New Roman" w:cs="Times New Roman"/>
          <w:sz w:val="24"/>
          <w:szCs w:val="24"/>
          <w:u w:val="single"/>
          <w:lang w:eastAsia="ar-SA"/>
        </w:rPr>
        <w:t xml:space="preserve"> </w:t>
      </w:r>
      <w:r w:rsidRPr="00A53816">
        <w:rPr>
          <w:rFonts w:ascii="Times New Roman" w:eastAsia="Times New Roman" w:hAnsi="Times New Roman" w:cs="Times New Roman"/>
          <w:sz w:val="24"/>
          <w:szCs w:val="24"/>
          <w:u w:val="single"/>
          <w:lang w:val="uk-UA" w:eastAsia="ar-SA"/>
        </w:rPr>
        <w:t>2</w:t>
      </w:r>
      <w:r w:rsidR="00CF70D5">
        <w:rPr>
          <w:rFonts w:ascii="Times New Roman" w:eastAsia="Times New Roman" w:hAnsi="Times New Roman" w:cs="Times New Roman"/>
          <w:sz w:val="24"/>
          <w:szCs w:val="24"/>
          <w:u w:val="single"/>
          <w:lang w:val="uk-UA" w:eastAsia="ar-SA"/>
        </w:rPr>
        <w:t xml:space="preserve">6 березня </w:t>
      </w:r>
      <w:r w:rsidRPr="00A53816">
        <w:rPr>
          <w:rFonts w:ascii="Times New Roman" w:eastAsia="Times New Roman" w:hAnsi="Times New Roman" w:cs="Times New Roman"/>
          <w:sz w:val="24"/>
          <w:szCs w:val="24"/>
          <w:u w:val="single"/>
          <w:lang w:val="uk-UA" w:eastAsia="ar-SA"/>
        </w:rPr>
        <w:t xml:space="preserve">2019 </w:t>
      </w:r>
      <w:r w:rsidRPr="00A53816">
        <w:rPr>
          <w:rFonts w:ascii="Times New Roman" w:eastAsia="Times New Roman" w:hAnsi="Times New Roman" w:cs="Times New Roman"/>
          <w:sz w:val="24"/>
          <w:szCs w:val="24"/>
          <w:u w:val="single"/>
          <w:lang w:eastAsia="ar-SA"/>
        </w:rPr>
        <w:t>року</w:t>
      </w:r>
      <w:r w:rsidRPr="00A53816">
        <w:rPr>
          <w:rFonts w:ascii="Times New Roman" w:eastAsia="Times New Roman" w:hAnsi="Times New Roman" w:cs="Times New Roman"/>
          <w:sz w:val="24"/>
          <w:szCs w:val="24"/>
          <w:lang w:eastAsia="ar-SA"/>
        </w:rPr>
        <w:t xml:space="preserve"> </w:t>
      </w:r>
      <w:r w:rsidRPr="00A53816">
        <w:rPr>
          <w:rFonts w:ascii="Times New Roman" w:eastAsia="Times New Roman" w:hAnsi="Times New Roman" w:cs="Times New Roman"/>
          <w:sz w:val="24"/>
          <w:szCs w:val="24"/>
          <w:lang w:val="uk-UA" w:eastAsia="ar-SA"/>
        </w:rPr>
        <w:t xml:space="preserve">                                                                    </w:t>
      </w:r>
      <w:r w:rsidR="004150EE">
        <w:rPr>
          <w:rFonts w:ascii="Times New Roman" w:eastAsia="Times New Roman" w:hAnsi="Times New Roman" w:cs="Times New Roman"/>
          <w:sz w:val="24"/>
          <w:szCs w:val="24"/>
          <w:lang w:val="uk-UA" w:eastAsia="ar-SA"/>
        </w:rPr>
        <w:t xml:space="preserve">                   </w:t>
      </w:r>
      <w:r w:rsidR="00CF70D5">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u w:val="single"/>
          <w:lang w:eastAsia="ar-SA"/>
        </w:rPr>
        <w:t>№</w:t>
      </w:r>
      <w:r w:rsidR="00CF70D5">
        <w:rPr>
          <w:rFonts w:ascii="Times New Roman" w:eastAsia="Times New Roman" w:hAnsi="Times New Roman" w:cs="Times New Roman"/>
          <w:sz w:val="24"/>
          <w:szCs w:val="24"/>
          <w:u w:val="single"/>
          <w:lang w:val="uk-UA" w:eastAsia="ar-SA"/>
        </w:rPr>
        <w:t xml:space="preserve"> 67</w:t>
      </w:r>
    </w:p>
    <w:p w:rsidR="003F1401" w:rsidRPr="00A53816" w:rsidRDefault="003F1401" w:rsidP="003F1401">
      <w:pPr>
        <w:suppressAutoHyphens/>
        <w:spacing w:after="0" w:line="240" w:lineRule="auto"/>
        <w:jc w:val="center"/>
        <w:rPr>
          <w:rFonts w:ascii="Times New Roman" w:eastAsia="Times New Roman" w:hAnsi="Times New Roman" w:cs="Times New Roman"/>
          <w:color w:val="000000"/>
          <w:sz w:val="24"/>
          <w:szCs w:val="24"/>
          <w:lang w:val="uk-UA" w:eastAsia="ar-SA"/>
        </w:rPr>
      </w:pPr>
      <w:r w:rsidRPr="00A53816">
        <w:rPr>
          <w:rFonts w:ascii="Times New Roman" w:eastAsia="Times New Roman" w:hAnsi="Times New Roman" w:cs="Times New Roman"/>
          <w:color w:val="000000"/>
          <w:sz w:val="24"/>
          <w:szCs w:val="24"/>
          <w:lang w:eastAsia="ar-SA"/>
        </w:rPr>
        <w:t>с</w:t>
      </w:r>
      <w:proofErr w:type="gramStart"/>
      <w:r w:rsidRPr="00A53816">
        <w:rPr>
          <w:rFonts w:ascii="Times New Roman" w:eastAsia="Times New Roman" w:hAnsi="Times New Roman" w:cs="Times New Roman"/>
          <w:color w:val="000000"/>
          <w:sz w:val="24"/>
          <w:szCs w:val="24"/>
          <w:lang w:eastAsia="ar-SA"/>
        </w:rPr>
        <w:t>.</w:t>
      </w:r>
      <w:r w:rsidRPr="00A53816">
        <w:rPr>
          <w:rFonts w:ascii="Times New Roman" w:eastAsia="Times New Roman" w:hAnsi="Times New Roman" w:cs="Times New Roman"/>
          <w:color w:val="000000"/>
          <w:sz w:val="24"/>
          <w:szCs w:val="24"/>
          <w:lang w:val="uk-UA" w:eastAsia="ar-SA"/>
        </w:rPr>
        <w:t>Г</w:t>
      </w:r>
      <w:proofErr w:type="gramEnd"/>
      <w:r w:rsidRPr="00A53816">
        <w:rPr>
          <w:rFonts w:ascii="Times New Roman" w:eastAsia="Times New Roman" w:hAnsi="Times New Roman" w:cs="Times New Roman"/>
          <w:color w:val="000000"/>
          <w:sz w:val="24"/>
          <w:szCs w:val="24"/>
          <w:lang w:val="uk-UA" w:eastAsia="ar-SA"/>
        </w:rPr>
        <w:t>аннівка</w:t>
      </w:r>
    </w:p>
    <w:p w:rsidR="003F1401" w:rsidRDefault="003F1401" w:rsidP="003F1401">
      <w:pPr>
        <w:spacing w:after="0" w:line="240" w:lineRule="auto"/>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Про результати вивчення </w:t>
      </w:r>
    </w:p>
    <w:p w:rsidR="009E561E" w:rsidRDefault="003F1401" w:rsidP="00CF70D5">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системи роботи </w:t>
      </w:r>
      <w:r w:rsidR="009E561E">
        <w:rPr>
          <w:rFonts w:ascii="Times New Roman" w:eastAsia="Times New Roman" w:hAnsi="Times New Roman" w:cs="Times New Roman"/>
          <w:sz w:val="24"/>
          <w:szCs w:val="24"/>
          <w:lang w:val="uk-UA" w:eastAsia="ru-RU"/>
        </w:rPr>
        <w:t xml:space="preserve">новопризначеного </w:t>
      </w:r>
    </w:p>
    <w:p w:rsidR="00686B25"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вчителя </w:t>
      </w:r>
      <w:r w:rsidR="003745F5">
        <w:rPr>
          <w:rFonts w:ascii="Times New Roman" w:eastAsia="Times New Roman" w:hAnsi="Times New Roman" w:cs="Times New Roman"/>
          <w:sz w:val="24"/>
          <w:szCs w:val="24"/>
          <w:lang w:val="uk-UA" w:eastAsia="ru-RU"/>
        </w:rPr>
        <w:t>української мови та літератури</w:t>
      </w:r>
    </w:p>
    <w:p w:rsidR="003745F5" w:rsidRDefault="003745F5" w:rsidP="003F140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Скаченко</w:t>
      </w:r>
      <w:proofErr w:type="spellEnd"/>
      <w:r>
        <w:rPr>
          <w:rFonts w:ascii="Times New Roman" w:eastAsia="Times New Roman" w:hAnsi="Times New Roman" w:cs="Times New Roman"/>
          <w:sz w:val="24"/>
          <w:szCs w:val="24"/>
          <w:lang w:val="uk-UA" w:eastAsia="ru-RU"/>
        </w:rPr>
        <w:t xml:space="preserve"> Лариси Віталіївни</w:t>
      </w:r>
    </w:p>
    <w:p w:rsidR="003745F5" w:rsidRPr="00A53816" w:rsidRDefault="003745F5" w:rsidP="003F1401">
      <w:pPr>
        <w:spacing w:after="0" w:line="240" w:lineRule="auto"/>
        <w:jc w:val="both"/>
        <w:rPr>
          <w:rFonts w:ascii="Times New Roman" w:eastAsia="Times New Roman" w:hAnsi="Times New Roman" w:cs="Times New Roman"/>
          <w:sz w:val="24"/>
          <w:szCs w:val="24"/>
          <w:lang w:val="uk-UA" w:eastAsia="ru-RU"/>
        </w:rPr>
      </w:pPr>
    </w:p>
    <w:p w:rsidR="00686B25" w:rsidRDefault="00686B25" w:rsidP="007D3DB3">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Згідно плану роботи школи та з метою проведення об’єктивного вивчення </w:t>
      </w:r>
      <w:r w:rsidR="009E561E">
        <w:rPr>
          <w:rFonts w:ascii="Times New Roman" w:hAnsi="Times New Roman" w:cs="Times New Roman"/>
          <w:sz w:val="24"/>
          <w:szCs w:val="24"/>
          <w:lang w:val="uk-UA"/>
        </w:rPr>
        <w:t xml:space="preserve">системи </w:t>
      </w:r>
      <w:r w:rsidRPr="003F1401">
        <w:rPr>
          <w:rFonts w:ascii="Times New Roman" w:hAnsi="Times New Roman" w:cs="Times New Roman"/>
          <w:sz w:val="24"/>
          <w:szCs w:val="24"/>
          <w:lang w:val="uk-UA"/>
        </w:rPr>
        <w:t xml:space="preserve">роботи </w:t>
      </w:r>
      <w:r w:rsidR="009E561E">
        <w:rPr>
          <w:rFonts w:ascii="Times New Roman" w:hAnsi="Times New Roman" w:cs="Times New Roman"/>
          <w:sz w:val="24"/>
          <w:szCs w:val="24"/>
          <w:lang w:val="uk-UA"/>
        </w:rPr>
        <w:t xml:space="preserve">новопризначеного </w:t>
      </w:r>
      <w:r w:rsidRPr="003F1401">
        <w:rPr>
          <w:rFonts w:ascii="Times New Roman" w:hAnsi="Times New Roman" w:cs="Times New Roman"/>
          <w:sz w:val="24"/>
          <w:szCs w:val="24"/>
          <w:lang w:val="uk-UA"/>
        </w:rPr>
        <w:t>вчителя в 2018/2019 на</w:t>
      </w:r>
      <w:r w:rsidR="007D3DB3">
        <w:rPr>
          <w:rFonts w:ascii="Times New Roman" w:hAnsi="Times New Roman" w:cs="Times New Roman"/>
          <w:sz w:val="24"/>
          <w:szCs w:val="24"/>
          <w:lang w:val="uk-UA"/>
        </w:rPr>
        <w:t>вчальному році, протягом березня</w:t>
      </w:r>
      <w:r>
        <w:rPr>
          <w:rFonts w:ascii="Times New Roman" w:hAnsi="Times New Roman" w:cs="Times New Roman"/>
          <w:sz w:val="24"/>
          <w:szCs w:val="24"/>
          <w:lang w:val="uk-UA"/>
        </w:rPr>
        <w:t xml:space="preserve"> </w:t>
      </w:r>
      <w:r w:rsidRPr="003F1401">
        <w:rPr>
          <w:rFonts w:ascii="Times New Roman" w:hAnsi="Times New Roman" w:cs="Times New Roman"/>
          <w:sz w:val="24"/>
          <w:szCs w:val="24"/>
          <w:lang w:val="uk-UA"/>
        </w:rPr>
        <w:t xml:space="preserve">2019 </w:t>
      </w:r>
      <w:r w:rsidR="009E561E">
        <w:rPr>
          <w:rFonts w:ascii="Times New Roman" w:hAnsi="Times New Roman" w:cs="Times New Roman"/>
          <w:sz w:val="24"/>
          <w:szCs w:val="24"/>
          <w:lang w:val="uk-UA"/>
        </w:rPr>
        <w:t>року</w:t>
      </w:r>
      <w:r>
        <w:rPr>
          <w:rFonts w:ascii="Times New Roman" w:hAnsi="Times New Roman" w:cs="Times New Roman"/>
          <w:sz w:val="24"/>
          <w:szCs w:val="24"/>
          <w:lang w:val="uk-UA"/>
        </w:rPr>
        <w:t xml:space="preserve"> було вивчено роботу вчителя </w:t>
      </w:r>
      <w:r w:rsidR="007D3DB3">
        <w:rPr>
          <w:rFonts w:ascii="Times New Roman" w:hAnsi="Times New Roman" w:cs="Times New Roman"/>
          <w:sz w:val="24"/>
          <w:szCs w:val="24"/>
          <w:lang w:val="uk-UA"/>
        </w:rPr>
        <w:t xml:space="preserve">української мови та літератури </w:t>
      </w:r>
      <w:r>
        <w:rPr>
          <w:rFonts w:ascii="Times New Roman" w:hAnsi="Times New Roman" w:cs="Times New Roman"/>
          <w:sz w:val="24"/>
          <w:szCs w:val="24"/>
          <w:lang w:val="uk-UA"/>
        </w:rPr>
        <w:t xml:space="preserve">Іскрівської </w:t>
      </w:r>
      <w:r>
        <w:rPr>
          <w:rFonts w:ascii="Times New Roman" w:eastAsia="Times New Roman" w:hAnsi="Times New Roman" w:cs="Times New Roman"/>
          <w:sz w:val="24"/>
          <w:szCs w:val="24"/>
          <w:lang w:val="uk-UA" w:eastAsia="ru-RU"/>
        </w:rPr>
        <w:t xml:space="preserve">загальноосвітньої школи І-ІІІ ступенів, філії Ганнівської загальноосвітньої школи І-ІІІ ступенів </w:t>
      </w:r>
      <w:proofErr w:type="spellStart"/>
      <w:r w:rsidR="007D3DB3">
        <w:rPr>
          <w:rFonts w:ascii="Times New Roman" w:eastAsia="Times New Roman" w:hAnsi="Times New Roman" w:cs="Times New Roman"/>
          <w:sz w:val="24"/>
          <w:szCs w:val="24"/>
          <w:lang w:val="uk-UA" w:eastAsia="ru-RU"/>
        </w:rPr>
        <w:t>Скаченко</w:t>
      </w:r>
      <w:proofErr w:type="spellEnd"/>
      <w:r w:rsidR="007D3DB3">
        <w:rPr>
          <w:rFonts w:ascii="Times New Roman" w:eastAsia="Times New Roman" w:hAnsi="Times New Roman" w:cs="Times New Roman"/>
          <w:sz w:val="24"/>
          <w:szCs w:val="24"/>
          <w:lang w:val="uk-UA" w:eastAsia="ru-RU"/>
        </w:rPr>
        <w:t xml:space="preserve"> Л.В.</w:t>
      </w:r>
    </w:p>
    <w:p w:rsidR="003F1401" w:rsidRPr="00A53816" w:rsidRDefault="003F1401" w:rsidP="007D3DB3">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Результати вивчення було узагальнено в довідці.</w:t>
      </w:r>
    </w:p>
    <w:p w:rsidR="003F1401" w:rsidRPr="00A53816" w:rsidRDefault="003F1401" w:rsidP="007D3DB3">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Виходячи з вищезазначеного</w:t>
      </w:r>
    </w:p>
    <w:p w:rsidR="003F1401" w:rsidRPr="00A53816" w:rsidRDefault="003F1401" w:rsidP="007D3DB3">
      <w:pPr>
        <w:spacing w:after="0" w:line="240" w:lineRule="auto"/>
        <w:ind w:firstLine="709"/>
        <w:jc w:val="both"/>
        <w:rPr>
          <w:rFonts w:ascii="Times New Roman" w:eastAsia="Times New Roman" w:hAnsi="Times New Roman" w:cs="Times New Roman"/>
          <w:b/>
          <w:sz w:val="24"/>
          <w:szCs w:val="24"/>
          <w:lang w:val="uk-UA" w:eastAsia="ru-RU"/>
        </w:rPr>
      </w:pPr>
    </w:p>
    <w:p w:rsidR="003F1401" w:rsidRDefault="003F1401" w:rsidP="007D3DB3">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НАКАЗУЮ:</w:t>
      </w:r>
    </w:p>
    <w:p w:rsidR="004150EE" w:rsidRPr="00A53816" w:rsidRDefault="004150EE" w:rsidP="007D3DB3">
      <w:pPr>
        <w:spacing w:after="0" w:line="240" w:lineRule="auto"/>
        <w:ind w:firstLine="709"/>
        <w:jc w:val="both"/>
        <w:rPr>
          <w:rFonts w:ascii="Times New Roman" w:eastAsia="Times New Roman" w:hAnsi="Times New Roman" w:cs="Times New Roman"/>
          <w:sz w:val="24"/>
          <w:szCs w:val="24"/>
          <w:lang w:val="uk-UA" w:eastAsia="ru-RU"/>
        </w:rPr>
      </w:pPr>
    </w:p>
    <w:p w:rsidR="003F1401" w:rsidRDefault="003F1401" w:rsidP="007D3DB3">
      <w:pPr>
        <w:pStyle w:val="a3"/>
        <w:numPr>
          <w:ilvl w:val="0"/>
          <w:numId w:val="2"/>
        </w:numPr>
        <w:spacing w:before="0" w:beforeAutospacing="0" w:after="0" w:afterAutospacing="0"/>
        <w:ind w:left="0" w:firstLine="709"/>
        <w:jc w:val="both"/>
        <w:rPr>
          <w:lang w:val="uk-UA"/>
        </w:rPr>
      </w:pPr>
      <w:r w:rsidRPr="00A53816">
        <w:rPr>
          <w:lang w:val="uk-UA"/>
        </w:rPr>
        <w:t>Взяти до відома</w:t>
      </w:r>
      <w:r>
        <w:rPr>
          <w:lang w:val="uk-UA"/>
        </w:rPr>
        <w:t xml:space="preserve"> довідку </w:t>
      </w:r>
      <w:r w:rsidRPr="00A53816">
        <w:rPr>
          <w:lang w:val="uk-UA"/>
        </w:rPr>
        <w:t xml:space="preserve">про результати вивчення системи роботи вчителя </w:t>
      </w:r>
      <w:r w:rsidR="007D3DB3">
        <w:rPr>
          <w:lang w:val="uk-UA"/>
        </w:rPr>
        <w:t xml:space="preserve">української мови та літератури СКАЧЕНКО Л.В. </w:t>
      </w:r>
      <w:r w:rsidR="009F2753">
        <w:rPr>
          <w:lang w:val="uk-UA"/>
        </w:rPr>
        <w:t xml:space="preserve">та розглянути </w:t>
      </w:r>
      <w:r w:rsidRPr="00A53816">
        <w:rPr>
          <w:lang w:val="uk-UA"/>
        </w:rPr>
        <w:t xml:space="preserve">на нараді при </w:t>
      </w:r>
      <w:r w:rsidR="00686B25">
        <w:rPr>
          <w:lang w:val="uk-UA"/>
        </w:rPr>
        <w:t xml:space="preserve">завідувачеві </w:t>
      </w:r>
      <w:r w:rsidR="007D3DB3">
        <w:rPr>
          <w:lang w:val="uk-UA"/>
        </w:rPr>
        <w:t>у квітні</w:t>
      </w:r>
      <w:r w:rsidR="009F2753">
        <w:rPr>
          <w:lang w:val="uk-UA"/>
        </w:rPr>
        <w:t xml:space="preserve"> 2019 року</w:t>
      </w:r>
      <w:r w:rsidRPr="00A53816">
        <w:rPr>
          <w:lang w:val="uk-UA"/>
        </w:rPr>
        <w:t xml:space="preserve"> (додаток)</w:t>
      </w:r>
      <w:r w:rsidR="009F2753">
        <w:rPr>
          <w:lang w:val="uk-UA"/>
        </w:rPr>
        <w:t>.</w:t>
      </w:r>
    </w:p>
    <w:p w:rsidR="007D3DB3" w:rsidRPr="007D3DB3" w:rsidRDefault="003F1401" w:rsidP="007D3DB3">
      <w:pPr>
        <w:numPr>
          <w:ilvl w:val="0"/>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Вчителю</w:t>
      </w:r>
      <w:r w:rsidR="00686B25">
        <w:rPr>
          <w:rFonts w:ascii="Times New Roman" w:eastAsia="Times New Roman" w:hAnsi="Times New Roman" w:cs="Times New Roman"/>
          <w:sz w:val="24"/>
          <w:szCs w:val="24"/>
          <w:lang w:val="uk-UA" w:eastAsia="ru-RU"/>
        </w:rPr>
        <w:t xml:space="preserve"> </w:t>
      </w:r>
      <w:r w:rsidR="007D3DB3" w:rsidRPr="007D3DB3">
        <w:rPr>
          <w:rFonts w:ascii="Times New Roman" w:hAnsi="Times New Roman" w:cs="Times New Roman"/>
          <w:sz w:val="24"/>
          <w:szCs w:val="24"/>
          <w:lang w:val="uk-UA"/>
        </w:rPr>
        <w:t>української мови та літератури СКАЧЕНКО Л.В.</w:t>
      </w:r>
      <w:r w:rsidR="007D3DB3">
        <w:rPr>
          <w:rFonts w:ascii="Times New Roman" w:hAnsi="Times New Roman" w:cs="Times New Roman"/>
          <w:sz w:val="24"/>
          <w:szCs w:val="24"/>
          <w:lang w:val="uk-UA"/>
        </w:rPr>
        <w:t>:</w:t>
      </w:r>
    </w:p>
    <w:p w:rsidR="007D3DB3" w:rsidRPr="007D3DB3" w:rsidRDefault="007D3DB3" w:rsidP="007D3DB3">
      <w:pPr>
        <w:autoSpaceDE w:val="0"/>
        <w:autoSpaceDN w:val="0"/>
        <w:adjustRightInd w:val="0"/>
        <w:spacing w:after="0" w:line="240" w:lineRule="auto"/>
        <w:ind w:firstLine="709"/>
        <w:jc w:val="both"/>
        <w:rPr>
          <w:rFonts w:ascii="Times New Roman" w:hAnsi="Times New Roman" w:cs="Times New Roman"/>
          <w:sz w:val="24"/>
          <w:szCs w:val="24"/>
          <w:lang w:val="uk-UA" w:eastAsia="uk-UA"/>
        </w:rPr>
      </w:pPr>
      <w:r w:rsidRPr="007D3DB3">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w:t>
      </w:r>
      <w:r w:rsidRPr="007D3DB3">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п</w:t>
      </w:r>
      <w:r w:rsidRPr="007D3DB3">
        <w:rPr>
          <w:rFonts w:ascii="Times New Roman" w:hAnsi="Times New Roman" w:cs="Times New Roman"/>
          <w:sz w:val="24"/>
          <w:szCs w:val="24"/>
          <w:lang w:val="uk-UA" w:eastAsia="uk-UA"/>
        </w:rPr>
        <w:t xml:space="preserve">родовжувати роботу над </w:t>
      </w:r>
      <w:r>
        <w:rPr>
          <w:rFonts w:ascii="Times New Roman" w:hAnsi="Times New Roman" w:cs="Times New Roman"/>
          <w:sz w:val="24"/>
          <w:szCs w:val="24"/>
          <w:lang w:val="uk-UA" w:eastAsia="uk-UA"/>
        </w:rPr>
        <w:t>забезпеченням належного методич</w:t>
      </w:r>
      <w:r w:rsidRPr="007D3DB3">
        <w:rPr>
          <w:rFonts w:ascii="Times New Roman" w:hAnsi="Times New Roman" w:cs="Times New Roman"/>
          <w:sz w:val="24"/>
          <w:szCs w:val="24"/>
          <w:lang w:val="uk-UA" w:eastAsia="uk-UA"/>
        </w:rPr>
        <w:t>ного рівня викладання, застосовуючи ефективні методи та форми для розвитку творчих здібностей школяр</w:t>
      </w:r>
      <w:r>
        <w:rPr>
          <w:rFonts w:ascii="Times New Roman" w:hAnsi="Times New Roman" w:cs="Times New Roman"/>
          <w:sz w:val="24"/>
          <w:szCs w:val="24"/>
          <w:lang w:val="uk-UA" w:eastAsia="uk-UA"/>
        </w:rPr>
        <w:t>ів;</w:t>
      </w:r>
    </w:p>
    <w:p w:rsidR="007D3DB3" w:rsidRPr="007D3DB3" w:rsidRDefault="007D3DB3" w:rsidP="007D3DB3">
      <w:pPr>
        <w:spacing w:after="0" w:line="240" w:lineRule="auto"/>
        <w:ind w:firstLine="709"/>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2</w:t>
      </w:r>
      <w:r>
        <w:rPr>
          <w:rFonts w:ascii="Times New Roman" w:hAnsi="Times New Roman" w:cs="Times New Roman"/>
          <w:sz w:val="24"/>
          <w:szCs w:val="24"/>
          <w:lang w:val="uk-UA"/>
        </w:rPr>
        <w:t>) е</w:t>
      </w:r>
      <w:r w:rsidRPr="007D3DB3">
        <w:rPr>
          <w:rFonts w:ascii="Times New Roman" w:hAnsi="Times New Roman" w:cs="Times New Roman"/>
          <w:sz w:val="24"/>
          <w:szCs w:val="24"/>
          <w:lang w:val="uk-UA"/>
        </w:rPr>
        <w:t>фективно використовувати сучасні інформаційні технології щодо забезпечення диференційованого підходу та підвищення пізнавального інтересу учнів</w:t>
      </w:r>
      <w:r>
        <w:rPr>
          <w:rFonts w:ascii="Times New Roman" w:hAnsi="Times New Roman" w:cs="Times New Roman"/>
          <w:sz w:val="24"/>
          <w:szCs w:val="24"/>
          <w:lang w:val="uk-UA"/>
        </w:rPr>
        <w:t>;</w:t>
      </w:r>
    </w:p>
    <w:p w:rsidR="007D3DB3" w:rsidRPr="007D3DB3" w:rsidRDefault="007D3DB3" w:rsidP="007D3DB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D3DB3">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7D3DB3">
        <w:rPr>
          <w:rFonts w:ascii="Times New Roman" w:hAnsi="Times New Roman" w:cs="Times New Roman"/>
          <w:sz w:val="24"/>
          <w:szCs w:val="24"/>
          <w:lang w:val="uk-UA"/>
        </w:rPr>
        <w:t>різноманітнювати форми позакласної роботи з предмету з метою підвищення пізнавального інтересу.</w:t>
      </w:r>
    </w:p>
    <w:p w:rsidR="007D3DB3" w:rsidRPr="007D3DB3" w:rsidRDefault="007D3DB3" w:rsidP="007D3DB3">
      <w:pPr>
        <w:autoSpaceDE w:val="0"/>
        <w:autoSpaceDN w:val="0"/>
        <w:adjustRightInd w:val="0"/>
        <w:spacing w:after="0" w:line="240" w:lineRule="auto"/>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 п</w:t>
      </w:r>
      <w:r w:rsidRPr="007D3DB3">
        <w:rPr>
          <w:rFonts w:ascii="Times New Roman" w:hAnsi="Times New Roman" w:cs="Times New Roman"/>
          <w:sz w:val="24"/>
          <w:szCs w:val="24"/>
          <w:lang w:val="uk-UA" w:eastAsia="uk-UA"/>
        </w:rPr>
        <w:t xml:space="preserve">окращити підготовку </w:t>
      </w:r>
      <w:r>
        <w:rPr>
          <w:rFonts w:ascii="Times New Roman" w:hAnsi="Times New Roman" w:cs="Times New Roman"/>
          <w:sz w:val="24"/>
          <w:szCs w:val="24"/>
          <w:lang w:val="uk-UA" w:eastAsia="uk-UA"/>
        </w:rPr>
        <w:t xml:space="preserve">учнів школи до </w:t>
      </w:r>
      <w:r w:rsidRPr="007D3DB3">
        <w:rPr>
          <w:rFonts w:ascii="Times New Roman" w:hAnsi="Times New Roman" w:cs="Times New Roman"/>
          <w:sz w:val="24"/>
          <w:szCs w:val="24"/>
          <w:lang w:val="uk-UA" w:eastAsia="uk-UA"/>
        </w:rPr>
        <w:t xml:space="preserve">предметних олімпіад.                                   </w:t>
      </w:r>
    </w:p>
    <w:p w:rsidR="003F1401" w:rsidRPr="007D3DB3" w:rsidRDefault="003F1401" w:rsidP="007D3DB3">
      <w:pPr>
        <w:pStyle w:val="a3"/>
        <w:numPr>
          <w:ilvl w:val="0"/>
          <w:numId w:val="2"/>
        </w:numPr>
        <w:spacing w:before="0" w:beforeAutospacing="0" w:after="0" w:afterAutospacing="0"/>
        <w:ind w:left="0" w:firstLine="709"/>
        <w:contextualSpacing/>
        <w:jc w:val="both"/>
        <w:rPr>
          <w:lang w:val="uk-UA"/>
        </w:rPr>
      </w:pPr>
      <w:r w:rsidRPr="007D3DB3">
        <w:rPr>
          <w:lang w:val="uk-UA"/>
        </w:rPr>
        <w:t xml:space="preserve">Контроль за виконанням даного наказу покласти на </w:t>
      </w:r>
      <w:r w:rsidR="00686B25" w:rsidRPr="007D3DB3">
        <w:rPr>
          <w:lang w:val="uk-UA"/>
        </w:rPr>
        <w:t xml:space="preserve">завідувача Іскрівської загальноосвітньої школи І-ІІІ ступенів, філії </w:t>
      </w:r>
      <w:r w:rsidRPr="007D3DB3">
        <w:rPr>
          <w:lang w:val="uk-UA"/>
        </w:rPr>
        <w:t xml:space="preserve">Ганнівської загальноосвітньої школи І-ІІІ ступенів </w:t>
      </w:r>
      <w:r w:rsidR="00686B25" w:rsidRPr="007D3DB3">
        <w:rPr>
          <w:lang w:val="uk-UA"/>
        </w:rPr>
        <w:t>ЯНИШИНА В.М.</w:t>
      </w:r>
    </w:p>
    <w:p w:rsidR="003F1401" w:rsidRPr="00A53816" w:rsidRDefault="003F1401" w:rsidP="007D3DB3">
      <w:pPr>
        <w:spacing w:after="0" w:line="240" w:lineRule="auto"/>
        <w:ind w:firstLine="709"/>
        <w:jc w:val="both"/>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p>
    <w:p w:rsidR="003F1401"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Директор школи                                                                               О.Канівець</w:t>
      </w:r>
    </w:p>
    <w:p w:rsidR="00686B25" w:rsidRPr="00A53816" w:rsidRDefault="00686B25" w:rsidP="003F1401">
      <w:pPr>
        <w:spacing w:after="0" w:line="240" w:lineRule="auto"/>
        <w:jc w:val="both"/>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З наказом ознайомлені:                                           </w:t>
      </w:r>
      <w:r w:rsidR="00686B25">
        <w:rPr>
          <w:rFonts w:ascii="Times New Roman" w:eastAsia="Times New Roman" w:hAnsi="Times New Roman" w:cs="Times New Roman"/>
          <w:sz w:val="24"/>
          <w:szCs w:val="24"/>
          <w:lang w:val="uk-UA" w:eastAsia="ru-RU"/>
        </w:rPr>
        <w:t xml:space="preserve">                      В.</w:t>
      </w:r>
      <w:proofErr w:type="spellStart"/>
      <w:r w:rsidR="00686B25">
        <w:rPr>
          <w:rFonts w:ascii="Times New Roman" w:eastAsia="Times New Roman" w:hAnsi="Times New Roman" w:cs="Times New Roman"/>
          <w:sz w:val="24"/>
          <w:szCs w:val="24"/>
          <w:lang w:val="uk-UA" w:eastAsia="ru-RU"/>
        </w:rPr>
        <w:t>Янишин</w:t>
      </w:r>
      <w:proofErr w:type="spellEnd"/>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7D3DB3">
        <w:rPr>
          <w:rFonts w:ascii="Times New Roman" w:eastAsia="Times New Roman" w:hAnsi="Times New Roman" w:cs="Times New Roman"/>
          <w:sz w:val="24"/>
          <w:szCs w:val="24"/>
          <w:lang w:val="uk-UA" w:eastAsia="ru-RU"/>
        </w:rPr>
        <w:t>Л.</w:t>
      </w:r>
      <w:proofErr w:type="spellStart"/>
      <w:r w:rsidR="007D3DB3">
        <w:rPr>
          <w:rFonts w:ascii="Times New Roman" w:eastAsia="Times New Roman" w:hAnsi="Times New Roman" w:cs="Times New Roman"/>
          <w:sz w:val="24"/>
          <w:szCs w:val="24"/>
          <w:lang w:val="uk-UA" w:eastAsia="ru-RU"/>
        </w:rPr>
        <w:t>Скаченко</w:t>
      </w:r>
      <w:proofErr w:type="spellEnd"/>
    </w:p>
    <w:p w:rsidR="003F1401"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p>
    <w:p w:rsidR="003F1401" w:rsidRPr="00A53816" w:rsidRDefault="003F1401" w:rsidP="007D3DB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lastRenderedPageBreak/>
        <w:t xml:space="preserve">                                </w:t>
      </w:r>
      <w:r w:rsidR="00CF70D5">
        <w:rPr>
          <w:rFonts w:ascii="Times New Roman" w:hAnsi="Times New Roman" w:cs="Times New Roman"/>
          <w:sz w:val="24"/>
          <w:szCs w:val="24"/>
          <w:lang w:val="uk-UA"/>
        </w:rPr>
        <w:t xml:space="preserve">                             </w:t>
      </w:r>
      <w:r w:rsidR="007D3DB3">
        <w:rPr>
          <w:rFonts w:ascii="Times New Roman" w:hAnsi="Times New Roman" w:cs="Times New Roman"/>
          <w:sz w:val="24"/>
          <w:szCs w:val="24"/>
          <w:lang w:val="uk-UA"/>
        </w:rPr>
        <w:t xml:space="preserve"> </w:t>
      </w:r>
      <w:r w:rsidRPr="00A53816">
        <w:rPr>
          <w:rFonts w:ascii="Times New Roman" w:hAnsi="Times New Roman" w:cs="Times New Roman"/>
          <w:sz w:val="24"/>
          <w:szCs w:val="24"/>
          <w:lang w:val="uk-UA"/>
        </w:rPr>
        <w:t xml:space="preserve">Додаток </w:t>
      </w: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sidR="007D3DB3">
        <w:rPr>
          <w:rFonts w:ascii="Times New Roman" w:hAnsi="Times New Roman" w:cs="Times New Roman"/>
          <w:sz w:val="24"/>
          <w:szCs w:val="24"/>
          <w:lang w:val="uk-UA"/>
        </w:rPr>
        <w:t xml:space="preserve">                              </w:t>
      </w:r>
      <w:r w:rsidRPr="00A53816">
        <w:rPr>
          <w:rFonts w:ascii="Times New Roman" w:hAnsi="Times New Roman" w:cs="Times New Roman"/>
          <w:sz w:val="24"/>
          <w:szCs w:val="24"/>
          <w:lang w:val="uk-UA"/>
        </w:rPr>
        <w:t>до наказу директора школи</w:t>
      </w: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sidR="00CF70D5">
        <w:rPr>
          <w:rFonts w:ascii="Times New Roman" w:hAnsi="Times New Roman" w:cs="Times New Roman"/>
          <w:sz w:val="24"/>
          <w:szCs w:val="24"/>
          <w:lang w:val="uk-UA"/>
        </w:rPr>
        <w:t xml:space="preserve">   </w:t>
      </w:r>
      <w:r w:rsidR="007D3DB3">
        <w:rPr>
          <w:rFonts w:ascii="Times New Roman" w:hAnsi="Times New Roman" w:cs="Times New Roman"/>
          <w:sz w:val="24"/>
          <w:szCs w:val="24"/>
          <w:lang w:val="uk-UA"/>
        </w:rPr>
        <w:t xml:space="preserve">    від 26.03.2019 року № 67</w:t>
      </w:r>
    </w:p>
    <w:p w:rsidR="003F1401" w:rsidRPr="00A53816" w:rsidRDefault="003F1401" w:rsidP="003F1401">
      <w:pPr>
        <w:spacing w:after="0" w:line="240" w:lineRule="auto"/>
        <w:jc w:val="center"/>
        <w:rPr>
          <w:rFonts w:ascii="Times New Roman" w:hAnsi="Times New Roman" w:cs="Times New Roman"/>
          <w:b/>
          <w:sz w:val="24"/>
          <w:szCs w:val="24"/>
          <w:lang w:val="uk-UA"/>
        </w:rPr>
      </w:pPr>
    </w:p>
    <w:p w:rsidR="003F1401" w:rsidRPr="00A53816" w:rsidRDefault="003F1401" w:rsidP="003F1401">
      <w:pPr>
        <w:spacing w:after="0" w:line="240" w:lineRule="auto"/>
        <w:jc w:val="center"/>
        <w:rPr>
          <w:rFonts w:ascii="Times New Roman" w:hAnsi="Times New Roman" w:cs="Times New Roman"/>
          <w:b/>
          <w:sz w:val="24"/>
          <w:szCs w:val="24"/>
          <w:lang w:val="uk-UA"/>
        </w:rPr>
      </w:pPr>
      <w:r w:rsidRPr="00A53816">
        <w:rPr>
          <w:rFonts w:ascii="Times New Roman" w:hAnsi="Times New Roman" w:cs="Times New Roman"/>
          <w:b/>
          <w:sz w:val="24"/>
          <w:szCs w:val="24"/>
          <w:lang w:val="uk-UA"/>
        </w:rPr>
        <w:t>Довідка</w:t>
      </w:r>
    </w:p>
    <w:p w:rsidR="003F1401" w:rsidRDefault="003F1401" w:rsidP="003F140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A53816">
        <w:rPr>
          <w:rFonts w:ascii="Times New Roman" w:hAnsi="Times New Roman" w:cs="Times New Roman"/>
          <w:b/>
          <w:sz w:val="24"/>
          <w:szCs w:val="24"/>
          <w:lang w:val="uk-UA"/>
        </w:rPr>
        <w:t xml:space="preserve">ро вивчення системи роботи </w:t>
      </w:r>
      <w:r>
        <w:rPr>
          <w:rFonts w:ascii="Times New Roman" w:hAnsi="Times New Roman" w:cs="Times New Roman"/>
          <w:b/>
          <w:sz w:val="24"/>
          <w:szCs w:val="24"/>
          <w:lang w:val="uk-UA"/>
        </w:rPr>
        <w:t xml:space="preserve">вчителя </w:t>
      </w:r>
      <w:r w:rsidR="007D3DB3">
        <w:rPr>
          <w:rFonts w:ascii="Times New Roman" w:hAnsi="Times New Roman" w:cs="Times New Roman"/>
          <w:b/>
          <w:sz w:val="24"/>
          <w:szCs w:val="24"/>
          <w:lang w:val="uk-UA"/>
        </w:rPr>
        <w:t xml:space="preserve">української мови та літератури </w:t>
      </w:r>
      <w:proofErr w:type="spellStart"/>
      <w:r w:rsidR="007D3DB3">
        <w:rPr>
          <w:rFonts w:ascii="Times New Roman" w:hAnsi="Times New Roman" w:cs="Times New Roman"/>
          <w:b/>
          <w:sz w:val="24"/>
          <w:szCs w:val="24"/>
          <w:lang w:val="uk-UA"/>
        </w:rPr>
        <w:t>Скаченко</w:t>
      </w:r>
      <w:proofErr w:type="spellEnd"/>
      <w:r w:rsidR="007D3DB3">
        <w:rPr>
          <w:rFonts w:ascii="Times New Roman" w:hAnsi="Times New Roman" w:cs="Times New Roman"/>
          <w:b/>
          <w:sz w:val="24"/>
          <w:szCs w:val="24"/>
          <w:lang w:val="uk-UA"/>
        </w:rPr>
        <w:t xml:space="preserve"> Л.В.</w:t>
      </w:r>
    </w:p>
    <w:p w:rsidR="003F1401" w:rsidRDefault="003F1401" w:rsidP="003F140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Іскрівської загальноосвітньої школи І-ІІІ ступенів, філії Ганнівської загальноосвітньої школи І-ІІІ ступенів</w:t>
      </w:r>
    </w:p>
    <w:p w:rsidR="003F1401" w:rsidRPr="007D3DB3" w:rsidRDefault="003F1401" w:rsidP="007D3DB3">
      <w:pPr>
        <w:spacing w:after="0" w:line="240" w:lineRule="auto"/>
        <w:jc w:val="center"/>
        <w:rPr>
          <w:rFonts w:ascii="Times New Roman" w:hAnsi="Times New Roman" w:cs="Times New Roman"/>
          <w:sz w:val="24"/>
          <w:szCs w:val="24"/>
          <w:lang w:val="uk-UA"/>
        </w:rPr>
      </w:pPr>
    </w:p>
    <w:p w:rsidR="007D3DB3" w:rsidRPr="007D3DB3" w:rsidRDefault="007D3DB3" w:rsidP="007D3DB3">
      <w:pPr>
        <w:spacing w:after="0" w:line="240" w:lineRule="auto"/>
        <w:ind w:left="-567" w:right="-284"/>
        <w:jc w:val="both"/>
        <w:rPr>
          <w:rFonts w:ascii="Times New Roman" w:hAnsi="Times New Roman" w:cs="Times New Roman"/>
          <w:sz w:val="24"/>
          <w:szCs w:val="24"/>
          <w:lang w:val="uk-UA"/>
        </w:rPr>
      </w:pPr>
      <w:proofErr w:type="spellStart"/>
      <w:r w:rsidRPr="007D3DB3">
        <w:rPr>
          <w:rFonts w:ascii="Times New Roman" w:hAnsi="Times New Roman" w:cs="Times New Roman"/>
          <w:sz w:val="24"/>
          <w:szCs w:val="24"/>
          <w:lang w:val="uk-UA"/>
        </w:rPr>
        <w:t>Скаченко</w:t>
      </w:r>
      <w:proofErr w:type="spellEnd"/>
      <w:r w:rsidRPr="007D3DB3">
        <w:rPr>
          <w:rFonts w:ascii="Times New Roman" w:hAnsi="Times New Roman" w:cs="Times New Roman"/>
          <w:sz w:val="24"/>
          <w:szCs w:val="24"/>
          <w:lang w:val="uk-UA"/>
        </w:rPr>
        <w:t xml:space="preserve"> Л.В - </w:t>
      </w:r>
      <w:r>
        <w:rPr>
          <w:rFonts w:ascii="Times New Roman" w:hAnsi="Times New Roman" w:cs="Times New Roman"/>
          <w:sz w:val="24"/>
          <w:szCs w:val="24"/>
          <w:lang w:val="uk-UA"/>
        </w:rPr>
        <w:t xml:space="preserve">спеціаліст другої категорії, працює </w:t>
      </w:r>
      <w:r w:rsidRPr="007D3DB3">
        <w:rPr>
          <w:rFonts w:ascii="Times New Roman" w:hAnsi="Times New Roman" w:cs="Times New Roman"/>
          <w:sz w:val="24"/>
          <w:szCs w:val="24"/>
          <w:lang w:val="uk-UA"/>
        </w:rPr>
        <w:t>в Іскрівській школі перший рік</w:t>
      </w:r>
    </w:p>
    <w:p w:rsidR="007D3DB3" w:rsidRPr="007D3DB3" w:rsidRDefault="009E561E" w:rsidP="007D3DB3">
      <w:pPr>
        <w:spacing w:after="0" w:line="240" w:lineRule="auto"/>
        <w:ind w:left="-567" w:right="-284"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Вчитель </w:t>
      </w:r>
      <w:bookmarkStart w:id="0" w:name="_GoBack"/>
      <w:bookmarkEnd w:id="0"/>
      <w:r w:rsidR="007D3DB3" w:rsidRPr="007D3DB3">
        <w:rPr>
          <w:rFonts w:ascii="Times New Roman" w:hAnsi="Times New Roman" w:cs="Times New Roman"/>
          <w:sz w:val="24"/>
          <w:szCs w:val="24"/>
          <w:lang w:val="uk-UA"/>
        </w:rPr>
        <w:t>обізнана зі структурою та вимогами навчальної програми, критеріями оцінювання навчальних досягнень учнів, методичними рекомендац</w:t>
      </w:r>
      <w:r>
        <w:rPr>
          <w:rFonts w:ascii="Times New Roman" w:hAnsi="Times New Roman" w:cs="Times New Roman"/>
          <w:sz w:val="24"/>
          <w:szCs w:val="24"/>
          <w:lang w:val="uk-UA"/>
        </w:rPr>
        <w:t xml:space="preserve">іями щодо викладання предметів </w:t>
      </w:r>
      <w:r w:rsidR="007D3DB3" w:rsidRPr="007D3DB3">
        <w:rPr>
          <w:rFonts w:ascii="Times New Roman" w:hAnsi="Times New Roman" w:cs="Times New Roman"/>
          <w:sz w:val="24"/>
          <w:szCs w:val="24"/>
          <w:lang w:val="uk-UA"/>
        </w:rPr>
        <w:t>у поточному навчальному році.</w:t>
      </w:r>
    </w:p>
    <w:p w:rsidR="007D3DB3" w:rsidRPr="007D3DB3" w:rsidRDefault="007D3DB3" w:rsidP="007D3DB3">
      <w:pPr>
        <w:spacing w:after="0" w:line="240" w:lineRule="auto"/>
        <w:ind w:left="-567" w:right="-284" w:firstLine="708"/>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Календарне планування складено відповідно до вимог навчальних програм, якісно виконується навчальна програма щодо кількості проведених уроків та виконання всіх видів мовленнєвої діяльності. Аналіз поурочних планів засвідчує ретельність підготовки до уроків вчителів, чітко простежується системність у процесі навчання через застосування різних типів уроків: повторення, поглиблення, систематизацію, засвоєння знань, творче їх застосування на практиці, узагальнення, контроль і корекцію знань для формування комунікативних </w:t>
      </w:r>
      <w:proofErr w:type="spellStart"/>
      <w:r w:rsidRPr="007D3DB3">
        <w:rPr>
          <w:rFonts w:ascii="Times New Roman" w:hAnsi="Times New Roman" w:cs="Times New Roman"/>
          <w:sz w:val="24"/>
          <w:szCs w:val="24"/>
          <w:lang w:val="uk-UA"/>
        </w:rPr>
        <w:t>компетентностей</w:t>
      </w:r>
      <w:proofErr w:type="spellEnd"/>
      <w:r w:rsidRPr="007D3DB3">
        <w:rPr>
          <w:rFonts w:ascii="Times New Roman" w:hAnsi="Times New Roman" w:cs="Times New Roman"/>
          <w:sz w:val="24"/>
          <w:szCs w:val="24"/>
          <w:lang w:val="uk-UA"/>
        </w:rPr>
        <w:t xml:space="preserve"> учнів. </w:t>
      </w:r>
    </w:p>
    <w:p w:rsidR="007D3DB3" w:rsidRPr="007D3DB3" w:rsidRDefault="007D3DB3" w:rsidP="007D3DB3">
      <w:pPr>
        <w:spacing w:after="0" w:line="240" w:lineRule="auto"/>
        <w:ind w:left="-567" w:right="-284" w:firstLine="708"/>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У процесі викладання англійської мови вчитель ефективно використовує дидактичні та методичні принципи: комунікативної спрямованості навчання, </w:t>
      </w:r>
      <w:proofErr w:type="spellStart"/>
      <w:r w:rsidRPr="007D3DB3">
        <w:rPr>
          <w:rFonts w:ascii="Times New Roman" w:hAnsi="Times New Roman" w:cs="Times New Roman"/>
          <w:sz w:val="24"/>
          <w:szCs w:val="24"/>
          <w:lang w:val="uk-UA"/>
        </w:rPr>
        <w:t>ситуативності</w:t>
      </w:r>
      <w:proofErr w:type="spellEnd"/>
      <w:r w:rsidRPr="007D3DB3">
        <w:rPr>
          <w:rFonts w:ascii="Times New Roman" w:hAnsi="Times New Roman" w:cs="Times New Roman"/>
          <w:sz w:val="24"/>
          <w:szCs w:val="24"/>
          <w:lang w:val="uk-UA"/>
        </w:rPr>
        <w:t xml:space="preserve"> та тематичної організації навчання, урахування вікових особливостей учнів, взаємопов’язаного навчання, видів мовленнєвої діяльності, а саме аудіювання, говоріння, читання, письма. </w:t>
      </w:r>
    </w:p>
    <w:p w:rsidR="007D3DB3" w:rsidRPr="007D3DB3" w:rsidRDefault="007D3DB3" w:rsidP="007D3DB3">
      <w:pPr>
        <w:spacing w:after="0" w:line="240" w:lineRule="auto"/>
        <w:ind w:left="-567" w:right="-284" w:firstLine="708"/>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Вчитель вміло застосовує матеріал підручників, посібників, додаткової літератури. Характерною рисою уроків є  використання активних та інтерактивних прийомів, форм навчальної діяльності учнів. Пріоритет надається комунікативно спрямованим завданням, які забезпечують оволодіння мовою як засобом спілкування. Велика увага надається мовним вправам, що сприяють засвоєнню нормативного мовлення фонетично, лексично і граматично. </w:t>
      </w:r>
    </w:p>
    <w:p w:rsidR="007D3DB3" w:rsidRPr="007D3DB3" w:rsidRDefault="007D3DB3" w:rsidP="007D3DB3">
      <w:pPr>
        <w:spacing w:after="0" w:line="240" w:lineRule="auto"/>
        <w:ind w:left="-567" w:right="-284" w:firstLine="708"/>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Аналіз навчальних досягнень учнів  за І семестр з англійської мови показав </w:t>
      </w:r>
    </w:p>
    <w:tbl>
      <w:tblPr>
        <w:tblpPr w:leftFromText="180" w:rightFromText="180" w:vertAnchor="text" w:horzAnchor="margin" w:tblpY="105"/>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853"/>
        <w:gridCol w:w="405"/>
        <w:gridCol w:w="405"/>
        <w:gridCol w:w="405"/>
        <w:gridCol w:w="405"/>
        <w:gridCol w:w="405"/>
        <w:gridCol w:w="405"/>
        <w:gridCol w:w="405"/>
        <w:gridCol w:w="456"/>
        <w:gridCol w:w="405"/>
        <w:gridCol w:w="593"/>
        <w:gridCol w:w="593"/>
        <w:gridCol w:w="593"/>
        <w:gridCol w:w="810"/>
      </w:tblGrid>
      <w:tr w:rsidR="007D3DB3" w:rsidRPr="007D3DB3" w:rsidTr="00383EB9">
        <w:tc>
          <w:tcPr>
            <w:tcW w:w="94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Клас</w:t>
            </w:r>
          </w:p>
        </w:tc>
        <w:tc>
          <w:tcPr>
            <w:tcW w:w="185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Вчитель</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2</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3</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4</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5</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6</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7</w:t>
            </w:r>
          </w:p>
        </w:tc>
        <w:tc>
          <w:tcPr>
            <w:tcW w:w="456"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8</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9</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10</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11</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12</w:t>
            </w:r>
          </w:p>
        </w:tc>
        <w:tc>
          <w:tcPr>
            <w:tcW w:w="810"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roofErr w:type="spellStart"/>
            <w:r w:rsidRPr="007D3DB3">
              <w:rPr>
                <w:rFonts w:ascii="Times New Roman" w:hAnsi="Times New Roman" w:cs="Times New Roman"/>
                <w:b/>
                <w:bCs/>
                <w:kern w:val="28"/>
                <w:sz w:val="24"/>
                <w:szCs w:val="24"/>
                <w:lang w:val="uk-UA"/>
              </w:rPr>
              <w:t>Сер.б</w:t>
            </w:r>
            <w:proofErr w:type="spellEnd"/>
          </w:p>
        </w:tc>
      </w:tr>
      <w:tr w:rsidR="007D3DB3" w:rsidRPr="007D3DB3" w:rsidTr="00383EB9">
        <w:tc>
          <w:tcPr>
            <w:tcW w:w="94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5</w:t>
            </w:r>
          </w:p>
        </w:tc>
        <w:tc>
          <w:tcPr>
            <w:tcW w:w="185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roofErr w:type="spellStart"/>
            <w:r w:rsidRPr="007D3DB3">
              <w:rPr>
                <w:rFonts w:ascii="Times New Roman" w:hAnsi="Times New Roman" w:cs="Times New Roman"/>
                <w:b/>
                <w:bCs/>
                <w:kern w:val="28"/>
                <w:sz w:val="24"/>
                <w:szCs w:val="24"/>
                <w:lang w:val="uk-UA"/>
              </w:rPr>
              <w:t>Скаченко</w:t>
            </w:r>
            <w:proofErr w:type="spellEnd"/>
            <w:r w:rsidRPr="007D3DB3">
              <w:rPr>
                <w:rFonts w:ascii="Times New Roman" w:hAnsi="Times New Roman" w:cs="Times New Roman"/>
                <w:b/>
                <w:bCs/>
                <w:kern w:val="28"/>
                <w:sz w:val="24"/>
                <w:szCs w:val="24"/>
                <w:lang w:val="uk-UA"/>
              </w:rPr>
              <w:t xml:space="preserve"> Л.В.</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3</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56"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2</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2</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810"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7,7</w:t>
            </w:r>
          </w:p>
        </w:tc>
      </w:tr>
      <w:tr w:rsidR="007D3DB3" w:rsidRPr="007D3DB3" w:rsidTr="00383EB9">
        <w:tc>
          <w:tcPr>
            <w:tcW w:w="94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7</w:t>
            </w:r>
          </w:p>
        </w:tc>
        <w:tc>
          <w:tcPr>
            <w:tcW w:w="1853" w:type="dxa"/>
          </w:tcPr>
          <w:p w:rsidR="007D3DB3" w:rsidRPr="007D3DB3" w:rsidRDefault="007D3DB3" w:rsidP="00383EB9">
            <w:pPr>
              <w:spacing w:after="0" w:line="240" w:lineRule="auto"/>
              <w:rPr>
                <w:rFonts w:ascii="Times New Roman" w:hAnsi="Times New Roman" w:cs="Times New Roman"/>
                <w:sz w:val="24"/>
                <w:szCs w:val="24"/>
              </w:rPr>
            </w:pPr>
            <w:proofErr w:type="spellStart"/>
            <w:r w:rsidRPr="007D3DB3">
              <w:rPr>
                <w:rFonts w:ascii="Times New Roman" w:hAnsi="Times New Roman" w:cs="Times New Roman"/>
                <w:b/>
                <w:bCs/>
                <w:kern w:val="28"/>
                <w:sz w:val="24"/>
                <w:szCs w:val="24"/>
                <w:lang w:val="uk-UA"/>
              </w:rPr>
              <w:t>Скаченко</w:t>
            </w:r>
            <w:proofErr w:type="spellEnd"/>
            <w:r w:rsidRPr="007D3DB3">
              <w:rPr>
                <w:rFonts w:ascii="Times New Roman" w:hAnsi="Times New Roman" w:cs="Times New Roman"/>
                <w:b/>
                <w:bCs/>
                <w:kern w:val="28"/>
                <w:sz w:val="24"/>
                <w:szCs w:val="24"/>
                <w:lang w:val="uk-UA"/>
              </w:rPr>
              <w:t xml:space="preserve"> Л.В.</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56"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4</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810"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6</w:t>
            </w:r>
          </w:p>
        </w:tc>
      </w:tr>
      <w:tr w:rsidR="007D3DB3" w:rsidRPr="007D3DB3" w:rsidTr="00383EB9">
        <w:tc>
          <w:tcPr>
            <w:tcW w:w="94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8</w:t>
            </w:r>
          </w:p>
        </w:tc>
        <w:tc>
          <w:tcPr>
            <w:tcW w:w="1853" w:type="dxa"/>
          </w:tcPr>
          <w:p w:rsidR="007D3DB3" w:rsidRPr="007D3DB3" w:rsidRDefault="007D3DB3" w:rsidP="00383EB9">
            <w:pPr>
              <w:spacing w:after="0" w:line="240" w:lineRule="auto"/>
              <w:rPr>
                <w:rFonts w:ascii="Times New Roman" w:hAnsi="Times New Roman" w:cs="Times New Roman"/>
                <w:sz w:val="24"/>
                <w:szCs w:val="24"/>
              </w:rPr>
            </w:pPr>
            <w:proofErr w:type="spellStart"/>
            <w:r w:rsidRPr="007D3DB3">
              <w:rPr>
                <w:rFonts w:ascii="Times New Roman" w:hAnsi="Times New Roman" w:cs="Times New Roman"/>
                <w:b/>
                <w:bCs/>
                <w:kern w:val="28"/>
                <w:sz w:val="24"/>
                <w:szCs w:val="24"/>
                <w:lang w:val="uk-UA"/>
              </w:rPr>
              <w:t>Скаченко</w:t>
            </w:r>
            <w:proofErr w:type="spellEnd"/>
            <w:r w:rsidRPr="007D3DB3">
              <w:rPr>
                <w:rFonts w:ascii="Times New Roman" w:hAnsi="Times New Roman" w:cs="Times New Roman"/>
                <w:b/>
                <w:bCs/>
                <w:kern w:val="28"/>
                <w:sz w:val="24"/>
                <w:szCs w:val="24"/>
                <w:lang w:val="uk-UA"/>
              </w:rPr>
              <w:t xml:space="preserve"> Л.В.</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56"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3</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810"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7,7</w:t>
            </w:r>
          </w:p>
        </w:tc>
      </w:tr>
      <w:tr w:rsidR="007D3DB3" w:rsidRPr="007D3DB3" w:rsidTr="00383EB9">
        <w:tc>
          <w:tcPr>
            <w:tcW w:w="94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10</w:t>
            </w:r>
          </w:p>
        </w:tc>
        <w:tc>
          <w:tcPr>
            <w:tcW w:w="185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rPr>
            </w:pPr>
            <w:proofErr w:type="spellStart"/>
            <w:r w:rsidRPr="007D3DB3">
              <w:rPr>
                <w:rFonts w:ascii="Times New Roman" w:hAnsi="Times New Roman" w:cs="Times New Roman"/>
                <w:b/>
                <w:bCs/>
                <w:kern w:val="28"/>
                <w:sz w:val="24"/>
                <w:szCs w:val="24"/>
                <w:lang w:val="uk-UA"/>
              </w:rPr>
              <w:t>Скаченко</w:t>
            </w:r>
            <w:proofErr w:type="spellEnd"/>
            <w:r w:rsidRPr="007D3DB3">
              <w:rPr>
                <w:rFonts w:ascii="Times New Roman" w:hAnsi="Times New Roman" w:cs="Times New Roman"/>
                <w:b/>
                <w:bCs/>
                <w:kern w:val="28"/>
                <w:sz w:val="24"/>
                <w:szCs w:val="24"/>
                <w:lang w:val="uk-UA"/>
              </w:rPr>
              <w:t xml:space="preserve"> Л.В.</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56"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3</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810"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9</w:t>
            </w:r>
          </w:p>
        </w:tc>
      </w:tr>
      <w:tr w:rsidR="007D3DB3" w:rsidRPr="007D3DB3" w:rsidTr="00383EB9">
        <w:tc>
          <w:tcPr>
            <w:tcW w:w="94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185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5</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2</w:t>
            </w:r>
          </w:p>
        </w:tc>
        <w:tc>
          <w:tcPr>
            <w:tcW w:w="456"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9</w:t>
            </w:r>
          </w:p>
        </w:tc>
        <w:tc>
          <w:tcPr>
            <w:tcW w:w="405"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4</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1</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r w:rsidRPr="007D3DB3">
              <w:rPr>
                <w:rFonts w:ascii="Times New Roman" w:hAnsi="Times New Roman" w:cs="Times New Roman"/>
                <w:b/>
                <w:bCs/>
                <w:kern w:val="28"/>
                <w:sz w:val="24"/>
                <w:szCs w:val="24"/>
                <w:lang w:val="uk-UA"/>
              </w:rPr>
              <w:t>2</w:t>
            </w:r>
          </w:p>
        </w:tc>
        <w:tc>
          <w:tcPr>
            <w:tcW w:w="593"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c>
          <w:tcPr>
            <w:tcW w:w="810" w:type="dxa"/>
          </w:tcPr>
          <w:p w:rsidR="007D3DB3" w:rsidRPr="007D3DB3" w:rsidRDefault="007D3DB3" w:rsidP="00383EB9">
            <w:pPr>
              <w:spacing w:after="0" w:line="240" w:lineRule="auto"/>
              <w:jc w:val="both"/>
              <w:outlineLvl w:val="0"/>
              <w:rPr>
                <w:rFonts w:ascii="Times New Roman" w:hAnsi="Times New Roman" w:cs="Times New Roman"/>
                <w:b/>
                <w:bCs/>
                <w:kern w:val="28"/>
                <w:sz w:val="24"/>
                <w:szCs w:val="24"/>
                <w:lang w:val="uk-UA"/>
              </w:rPr>
            </w:pPr>
          </w:p>
        </w:tc>
      </w:tr>
    </w:tbl>
    <w:p w:rsidR="007D3DB3" w:rsidRPr="007D3DB3" w:rsidRDefault="007D3DB3" w:rsidP="007D3DB3">
      <w:pPr>
        <w:spacing w:after="0" w:line="240" w:lineRule="auto"/>
        <w:ind w:right="-284"/>
        <w:jc w:val="both"/>
        <w:rPr>
          <w:rFonts w:ascii="Times New Roman" w:hAnsi="Times New Roman" w:cs="Times New Roman"/>
          <w:sz w:val="24"/>
          <w:szCs w:val="24"/>
          <w:lang w:val="uk-UA"/>
        </w:rPr>
      </w:pPr>
    </w:p>
    <w:tbl>
      <w:tblPr>
        <w:tblpPr w:leftFromText="180" w:rightFromText="180" w:vertAnchor="text" w:horzAnchor="margin"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002"/>
      </w:tblGrid>
      <w:tr w:rsidR="007D3DB3" w:rsidRPr="007D3DB3" w:rsidTr="00383EB9">
        <w:tc>
          <w:tcPr>
            <w:tcW w:w="2392"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Початковий </w:t>
            </w:r>
          </w:p>
        </w:tc>
        <w:tc>
          <w:tcPr>
            <w:tcW w:w="2393"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Середній </w:t>
            </w:r>
          </w:p>
        </w:tc>
        <w:tc>
          <w:tcPr>
            <w:tcW w:w="2393"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Достатній</w:t>
            </w:r>
          </w:p>
        </w:tc>
        <w:tc>
          <w:tcPr>
            <w:tcW w:w="2002"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Високий</w:t>
            </w:r>
          </w:p>
        </w:tc>
      </w:tr>
      <w:tr w:rsidR="007D3DB3" w:rsidRPr="007D3DB3" w:rsidTr="00383EB9">
        <w:tc>
          <w:tcPr>
            <w:tcW w:w="2392" w:type="dxa"/>
          </w:tcPr>
          <w:p w:rsidR="007D3DB3" w:rsidRPr="007D3DB3" w:rsidRDefault="007D3DB3" w:rsidP="00383EB9">
            <w:pPr>
              <w:spacing w:after="0" w:line="240" w:lineRule="auto"/>
              <w:jc w:val="both"/>
              <w:rPr>
                <w:rFonts w:ascii="Times New Roman" w:hAnsi="Times New Roman" w:cs="Times New Roman"/>
                <w:sz w:val="24"/>
                <w:szCs w:val="24"/>
                <w:lang w:val="uk-UA"/>
              </w:rPr>
            </w:pPr>
          </w:p>
        </w:tc>
        <w:tc>
          <w:tcPr>
            <w:tcW w:w="2393"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6</w:t>
            </w:r>
          </w:p>
        </w:tc>
        <w:tc>
          <w:tcPr>
            <w:tcW w:w="2393"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15</w:t>
            </w:r>
          </w:p>
        </w:tc>
        <w:tc>
          <w:tcPr>
            <w:tcW w:w="2002" w:type="dxa"/>
          </w:tcPr>
          <w:p w:rsidR="007D3DB3" w:rsidRPr="007D3DB3" w:rsidRDefault="007D3DB3" w:rsidP="00383EB9">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3</w:t>
            </w:r>
          </w:p>
        </w:tc>
      </w:tr>
    </w:tbl>
    <w:p w:rsidR="007D3DB3" w:rsidRPr="007D3DB3" w:rsidRDefault="007D3DB3" w:rsidP="007D3DB3">
      <w:pPr>
        <w:spacing w:after="0" w:line="240" w:lineRule="auto"/>
        <w:ind w:left="-567" w:right="-284" w:firstLine="567"/>
        <w:jc w:val="both"/>
        <w:rPr>
          <w:rFonts w:ascii="Times New Roman" w:hAnsi="Times New Roman" w:cs="Times New Roman"/>
          <w:sz w:val="24"/>
          <w:szCs w:val="24"/>
          <w:lang w:val="uk-UA"/>
        </w:rPr>
      </w:pPr>
    </w:p>
    <w:p w:rsidR="007D3DB3" w:rsidRPr="007D3DB3" w:rsidRDefault="007D3DB3" w:rsidP="007D3DB3">
      <w:pPr>
        <w:spacing w:after="0" w:line="240" w:lineRule="auto"/>
        <w:ind w:right="-284"/>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 В ході проведення вивчення стану на</w:t>
      </w:r>
      <w:r w:rsidR="00673337">
        <w:rPr>
          <w:rFonts w:ascii="Times New Roman" w:hAnsi="Times New Roman" w:cs="Times New Roman"/>
          <w:sz w:val="24"/>
          <w:szCs w:val="24"/>
          <w:lang w:val="uk-UA"/>
        </w:rPr>
        <w:t xml:space="preserve">вченості учнів </w:t>
      </w:r>
      <w:r w:rsidRPr="007D3DB3">
        <w:rPr>
          <w:rFonts w:ascii="Times New Roman" w:hAnsi="Times New Roman" w:cs="Times New Roman"/>
          <w:sz w:val="24"/>
          <w:szCs w:val="24"/>
          <w:lang w:val="uk-UA"/>
        </w:rPr>
        <w:t xml:space="preserve">було виявлено, що учні мають достатній рівень підготовки </w:t>
      </w:r>
    </w:p>
    <w:p w:rsidR="007D3DB3" w:rsidRPr="007D3DB3" w:rsidRDefault="007D3DB3" w:rsidP="007D3DB3">
      <w:pPr>
        <w:spacing w:after="0" w:line="240" w:lineRule="auto"/>
        <w:ind w:left="-567" w:right="-284" w:firstLine="708"/>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Аналіз навчальних досягнень учнів  за І семестр української  мови в 10 класі показав, що  учні мають  достатній та високий рівень підготовки. Учні класу були  активними учасниками учнівських олімпіад та конкурсів з української мови.</w:t>
      </w:r>
    </w:p>
    <w:p w:rsidR="007D3DB3" w:rsidRPr="007D3DB3" w:rsidRDefault="007D3DB3" w:rsidP="007D3DB3">
      <w:pPr>
        <w:autoSpaceDE w:val="0"/>
        <w:autoSpaceDN w:val="0"/>
        <w:adjustRightInd w:val="0"/>
        <w:spacing w:after="0" w:line="240" w:lineRule="auto"/>
        <w:jc w:val="both"/>
        <w:rPr>
          <w:rFonts w:ascii="Times New Roman" w:hAnsi="Times New Roman" w:cs="Times New Roman"/>
          <w:sz w:val="24"/>
          <w:szCs w:val="24"/>
          <w:lang w:val="uk-UA" w:eastAsia="uk-UA"/>
        </w:rPr>
      </w:pPr>
    </w:p>
    <w:p w:rsidR="007D3DB3" w:rsidRPr="007D3DB3" w:rsidRDefault="007D3DB3" w:rsidP="007D3DB3">
      <w:pPr>
        <w:autoSpaceDE w:val="0"/>
        <w:autoSpaceDN w:val="0"/>
        <w:adjustRightInd w:val="0"/>
        <w:spacing w:after="0" w:line="240" w:lineRule="auto"/>
        <w:jc w:val="both"/>
        <w:rPr>
          <w:rFonts w:ascii="Times New Roman" w:hAnsi="Times New Roman" w:cs="Times New Roman"/>
          <w:sz w:val="24"/>
          <w:szCs w:val="24"/>
          <w:lang w:val="uk-UA" w:eastAsia="uk-UA"/>
        </w:rPr>
      </w:pPr>
      <w:r w:rsidRPr="007D3DB3">
        <w:rPr>
          <w:rFonts w:ascii="Times New Roman" w:hAnsi="Times New Roman" w:cs="Times New Roman"/>
          <w:sz w:val="24"/>
          <w:szCs w:val="24"/>
          <w:lang w:val="uk-UA" w:eastAsia="uk-UA"/>
        </w:rPr>
        <w:t xml:space="preserve">На підставі вищезазначеного  </w:t>
      </w:r>
      <w:proofErr w:type="spellStart"/>
      <w:r w:rsidRPr="007D3DB3">
        <w:rPr>
          <w:rFonts w:ascii="Times New Roman" w:hAnsi="Times New Roman" w:cs="Times New Roman"/>
          <w:sz w:val="24"/>
          <w:szCs w:val="24"/>
          <w:lang w:val="uk-UA" w:eastAsia="uk-UA"/>
        </w:rPr>
        <w:t>Скаченко</w:t>
      </w:r>
      <w:proofErr w:type="spellEnd"/>
      <w:r w:rsidRPr="007D3DB3">
        <w:rPr>
          <w:rFonts w:ascii="Times New Roman" w:hAnsi="Times New Roman" w:cs="Times New Roman"/>
          <w:sz w:val="24"/>
          <w:szCs w:val="24"/>
          <w:lang w:val="uk-UA" w:eastAsia="uk-UA"/>
        </w:rPr>
        <w:t xml:space="preserve"> Л.В..:</w:t>
      </w:r>
    </w:p>
    <w:p w:rsidR="007D3DB3" w:rsidRPr="007D3DB3" w:rsidRDefault="007D3DB3" w:rsidP="007D3DB3">
      <w:pPr>
        <w:autoSpaceDE w:val="0"/>
        <w:autoSpaceDN w:val="0"/>
        <w:adjustRightInd w:val="0"/>
        <w:spacing w:after="0" w:line="240" w:lineRule="auto"/>
        <w:jc w:val="both"/>
        <w:rPr>
          <w:rFonts w:ascii="Times New Roman" w:hAnsi="Times New Roman" w:cs="Times New Roman"/>
          <w:sz w:val="24"/>
          <w:szCs w:val="24"/>
          <w:lang w:val="uk-UA" w:eastAsia="uk-UA"/>
        </w:rPr>
      </w:pPr>
      <w:r w:rsidRPr="007D3DB3">
        <w:rPr>
          <w:rFonts w:ascii="Times New Roman" w:hAnsi="Times New Roman" w:cs="Times New Roman"/>
          <w:sz w:val="24"/>
          <w:szCs w:val="24"/>
          <w:lang w:val="uk-UA" w:eastAsia="uk-UA"/>
        </w:rPr>
        <w:t>1. Продовжувати роботу над забезпеченням належного методич</w:t>
      </w:r>
      <w:r w:rsidRPr="007D3DB3">
        <w:rPr>
          <w:rFonts w:ascii="Times New Roman" w:hAnsi="Times New Roman" w:cs="Times New Roman"/>
          <w:sz w:val="24"/>
          <w:szCs w:val="24"/>
          <w:lang w:val="uk-UA" w:eastAsia="uk-UA"/>
        </w:rPr>
        <w:softHyphen/>
        <w:t>ного рівня викладання, застосовуючи ефективні методи та форми для розвитку творчих здібностей школярів.</w:t>
      </w:r>
    </w:p>
    <w:p w:rsidR="007D3DB3" w:rsidRPr="007D3DB3" w:rsidRDefault="007D3DB3" w:rsidP="007D3DB3">
      <w:pPr>
        <w:autoSpaceDE w:val="0"/>
        <w:autoSpaceDN w:val="0"/>
        <w:adjustRightInd w:val="0"/>
        <w:spacing w:after="0" w:line="240" w:lineRule="auto"/>
        <w:jc w:val="right"/>
        <w:rPr>
          <w:rFonts w:ascii="Times New Roman" w:hAnsi="Times New Roman" w:cs="Times New Roman"/>
          <w:sz w:val="24"/>
          <w:szCs w:val="24"/>
          <w:lang w:val="uk-UA" w:eastAsia="uk-UA"/>
        </w:rPr>
      </w:pPr>
      <w:r w:rsidRPr="007D3DB3">
        <w:rPr>
          <w:rFonts w:ascii="Times New Roman" w:hAnsi="Times New Roman" w:cs="Times New Roman"/>
          <w:sz w:val="24"/>
          <w:szCs w:val="24"/>
          <w:lang w:val="uk-UA" w:eastAsia="uk-UA"/>
        </w:rPr>
        <w:t xml:space="preserve">                                                             Постійно    </w:t>
      </w:r>
      <w:r>
        <w:rPr>
          <w:rFonts w:ascii="Times New Roman" w:hAnsi="Times New Roman" w:cs="Times New Roman"/>
          <w:sz w:val="24"/>
          <w:szCs w:val="24"/>
          <w:lang w:val="uk-UA" w:eastAsia="uk-UA"/>
        </w:rPr>
        <w:t xml:space="preserve">                               </w:t>
      </w:r>
    </w:p>
    <w:p w:rsidR="007D3DB3" w:rsidRPr="007D3DB3" w:rsidRDefault="007D3DB3" w:rsidP="007D3DB3">
      <w:pPr>
        <w:spacing w:after="0" w:line="240" w:lineRule="auto"/>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lastRenderedPageBreak/>
        <w:t>2.Ефективно використовувати сучасні інформаційні технології щодо забезпечення диференційованого підходу та підвищення пізнавального інтересу учнів</w:t>
      </w:r>
    </w:p>
    <w:p w:rsidR="007D3DB3" w:rsidRPr="007D3DB3" w:rsidRDefault="007D3DB3" w:rsidP="007D3DB3">
      <w:pPr>
        <w:spacing w:after="0" w:line="240" w:lineRule="auto"/>
        <w:ind w:left="360"/>
        <w:jc w:val="both"/>
        <w:rPr>
          <w:rFonts w:ascii="Times New Roman" w:hAnsi="Times New Roman" w:cs="Times New Roman"/>
          <w:sz w:val="24"/>
          <w:szCs w:val="24"/>
          <w:lang w:val="uk-UA"/>
        </w:rPr>
      </w:pPr>
      <w:r w:rsidRPr="007D3DB3">
        <w:rPr>
          <w:rFonts w:ascii="Times New Roman" w:hAnsi="Times New Roman" w:cs="Times New Roman"/>
          <w:sz w:val="24"/>
          <w:szCs w:val="24"/>
          <w:lang w:val="uk-UA"/>
        </w:rPr>
        <w:t xml:space="preserve">                                                                                                       Постійно</w:t>
      </w:r>
    </w:p>
    <w:p w:rsidR="007D3DB3" w:rsidRPr="007D3DB3" w:rsidRDefault="007D3DB3" w:rsidP="007D3DB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D3DB3">
        <w:rPr>
          <w:rFonts w:ascii="Times New Roman" w:hAnsi="Times New Roman" w:cs="Times New Roman"/>
          <w:sz w:val="24"/>
          <w:szCs w:val="24"/>
          <w:lang w:val="uk-UA"/>
        </w:rPr>
        <w:t>. Урізноманітнювати форми позакласної роботи з предмету з метою підвищення пізнавального інтересу.</w:t>
      </w:r>
    </w:p>
    <w:p w:rsidR="007D3DB3" w:rsidRPr="007D3DB3" w:rsidRDefault="007D3DB3" w:rsidP="007D3DB3">
      <w:pPr>
        <w:spacing w:after="0" w:line="240" w:lineRule="auto"/>
        <w:ind w:left="227"/>
        <w:jc w:val="right"/>
        <w:rPr>
          <w:rFonts w:ascii="Times New Roman" w:hAnsi="Times New Roman" w:cs="Times New Roman"/>
          <w:sz w:val="24"/>
          <w:szCs w:val="24"/>
          <w:lang w:val="uk-UA" w:eastAsia="uk-UA"/>
        </w:rPr>
      </w:pPr>
      <w:r w:rsidRPr="007D3DB3">
        <w:rPr>
          <w:rFonts w:ascii="Times New Roman" w:hAnsi="Times New Roman" w:cs="Times New Roman"/>
          <w:sz w:val="24"/>
          <w:szCs w:val="24"/>
          <w:lang w:val="uk-UA"/>
        </w:rPr>
        <w:t xml:space="preserve">                                                             </w:t>
      </w:r>
      <w:r w:rsidRPr="007D3DB3">
        <w:rPr>
          <w:rFonts w:ascii="Times New Roman" w:hAnsi="Times New Roman" w:cs="Times New Roman"/>
          <w:sz w:val="24"/>
          <w:szCs w:val="24"/>
          <w:lang w:val="uk-UA" w:eastAsia="uk-UA"/>
        </w:rPr>
        <w:t>Постійно</w:t>
      </w:r>
    </w:p>
    <w:p w:rsidR="007D3DB3" w:rsidRDefault="007D3DB3" w:rsidP="007D3DB3">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r w:rsidRPr="007D3DB3">
        <w:rPr>
          <w:rFonts w:ascii="Times New Roman" w:hAnsi="Times New Roman" w:cs="Times New Roman"/>
          <w:sz w:val="24"/>
          <w:szCs w:val="24"/>
          <w:lang w:val="uk-UA" w:eastAsia="uk-UA"/>
        </w:rPr>
        <w:t xml:space="preserve">. Покращити підготовку  учнів школи до  предметних олімпіад.                                   </w:t>
      </w:r>
    </w:p>
    <w:p w:rsidR="007D3DB3" w:rsidRDefault="007D3DB3" w:rsidP="007D3DB3">
      <w:pPr>
        <w:autoSpaceDE w:val="0"/>
        <w:autoSpaceDN w:val="0"/>
        <w:adjustRightInd w:val="0"/>
        <w:spacing w:after="0" w:line="240" w:lineRule="auto"/>
        <w:jc w:val="both"/>
        <w:rPr>
          <w:rFonts w:ascii="Times New Roman" w:hAnsi="Times New Roman" w:cs="Times New Roman"/>
          <w:sz w:val="24"/>
          <w:szCs w:val="24"/>
          <w:lang w:val="uk-UA"/>
        </w:rPr>
      </w:pPr>
    </w:p>
    <w:p w:rsidR="007D3DB3" w:rsidRPr="007D3DB3" w:rsidRDefault="007D3DB3" w:rsidP="007D3DB3">
      <w:pPr>
        <w:autoSpaceDE w:val="0"/>
        <w:autoSpaceDN w:val="0"/>
        <w:adjustRightInd w:val="0"/>
        <w:spacing w:after="0" w:line="240" w:lineRule="auto"/>
        <w:jc w:val="both"/>
        <w:rPr>
          <w:rFonts w:ascii="Times New Roman" w:hAnsi="Times New Roman" w:cs="Times New Roman"/>
          <w:sz w:val="24"/>
          <w:szCs w:val="24"/>
          <w:lang w:val="uk-UA"/>
        </w:rPr>
      </w:pPr>
    </w:p>
    <w:p w:rsidR="007D3DB3" w:rsidRPr="007D3DB3" w:rsidRDefault="007D3DB3" w:rsidP="007D3DB3">
      <w:pPr>
        <w:spacing w:after="0" w:line="240" w:lineRule="auto"/>
        <w:rPr>
          <w:rFonts w:ascii="Times New Roman" w:hAnsi="Times New Roman" w:cs="Times New Roman"/>
          <w:b/>
          <w:sz w:val="24"/>
          <w:szCs w:val="24"/>
          <w:lang w:val="uk-UA"/>
        </w:rPr>
      </w:pPr>
      <w:r w:rsidRPr="007D3DB3">
        <w:rPr>
          <w:rFonts w:ascii="Times New Roman" w:hAnsi="Times New Roman" w:cs="Times New Roman"/>
          <w:b/>
          <w:sz w:val="24"/>
          <w:szCs w:val="24"/>
          <w:lang w:val="uk-UA" w:eastAsia="uk-UA"/>
        </w:rPr>
        <w:t xml:space="preserve">Завідувач філії                                                                                </w:t>
      </w:r>
      <w:proofErr w:type="spellStart"/>
      <w:r w:rsidRPr="007D3DB3">
        <w:rPr>
          <w:rFonts w:ascii="Times New Roman" w:hAnsi="Times New Roman" w:cs="Times New Roman"/>
          <w:b/>
          <w:sz w:val="24"/>
          <w:szCs w:val="24"/>
          <w:lang w:val="uk-UA" w:eastAsia="uk-UA"/>
        </w:rPr>
        <w:t>Янишин</w:t>
      </w:r>
      <w:proofErr w:type="spellEnd"/>
      <w:r w:rsidRPr="007D3DB3">
        <w:rPr>
          <w:rFonts w:ascii="Times New Roman" w:hAnsi="Times New Roman" w:cs="Times New Roman"/>
          <w:b/>
          <w:sz w:val="24"/>
          <w:szCs w:val="24"/>
          <w:lang w:val="uk-UA" w:eastAsia="uk-UA"/>
        </w:rPr>
        <w:t xml:space="preserve"> В.М.</w:t>
      </w:r>
    </w:p>
    <w:p w:rsidR="007D3DB3" w:rsidRPr="007D3DB3" w:rsidRDefault="007D3DB3" w:rsidP="007D3DB3">
      <w:pPr>
        <w:tabs>
          <w:tab w:val="left" w:pos="1350"/>
        </w:tabs>
        <w:spacing w:after="0" w:line="240" w:lineRule="auto"/>
        <w:ind w:right="-284"/>
        <w:jc w:val="both"/>
        <w:rPr>
          <w:rFonts w:ascii="Times New Roman" w:hAnsi="Times New Roman" w:cs="Times New Roman"/>
          <w:sz w:val="24"/>
          <w:szCs w:val="24"/>
          <w:lang w:val="uk-UA"/>
        </w:rPr>
      </w:pPr>
    </w:p>
    <w:p w:rsidR="007D3DB3" w:rsidRPr="007D3DB3" w:rsidRDefault="007D3DB3" w:rsidP="007D3DB3">
      <w:pPr>
        <w:spacing w:after="0" w:line="240" w:lineRule="auto"/>
        <w:jc w:val="center"/>
        <w:rPr>
          <w:rFonts w:ascii="Times New Roman" w:hAnsi="Times New Roman" w:cs="Times New Roman"/>
          <w:sz w:val="24"/>
          <w:szCs w:val="24"/>
          <w:lang w:val="uk-UA"/>
        </w:rPr>
      </w:pPr>
    </w:p>
    <w:sectPr w:rsidR="007D3DB3" w:rsidRPr="007D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2B23912"/>
    <w:multiLevelType w:val="hybridMultilevel"/>
    <w:tmpl w:val="3A7ACBF6"/>
    <w:lvl w:ilvl="0" w:tplc="CB609BF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B7D7E"/>
    <w:multiLevelType w:val="hybridMultilevel"/>
    <w:tmpl w:val="D33C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636D2"/>
    <w:multiLevelType w:val="hybridMultilevel"/>
    <w:tmpl w:val="362CB046"/>
    <w:lvl w:ilvl="0" w:tplc="5BB4852A">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01"/>
    <w:rsid w:val="003745F5"/>
    <w:rsid w:val="003F1401"/>
    <w:rsid w:val="004150EE"/>
    <w:rsid w:val="005E3C64"/>
    <w:rsid w:val="00673337"/>
    <w:rsid w:val="00686B25"/>
    <w:rsid w:val="007D3DB3"/>
    <w:rsid w:val="009E561E"/>
    <w:rsid w:val="009F2753"/>
    <w:rsid w:val="00C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14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01"/>
    <w:rPr>
      <w:rFonts w:ascii="Tahoma" w:hAnsi="Tahoma" w:cs="Tahoma"/>
      <w:sz w:val="16"/>
      <w:szCs w:val="16"/>
    </w:rPr>
  </w:style>
  <w:style w:type="character" w:styleId="a6">
    <w:name w:val="Hyperlink"/>
    <w:basedOn w:val="a0"/>
    <w:uiPriority w:val="99"/>
    <w:unhideWhenUsed/>
    <w:rsid w:val="003F1401"/>
    <w:rPr>
      <w:color w:val="0000FF"/>
      <w:u w:val="single"/>
    </w:rPr>
  </w:style>
  <w:style w:type="paragraph" w:customStyle="1" w:styleId="1">
    <w:name w:val="Обычный1"/>
    <w:rsid w:val="003F1401"/>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14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01"/>
    <w:rPr>
      <w:rFonts w:ascii="Tahoma" w:hAnsi="Tahoma" w:cs="Tahoma"/>
      <w:sz w:val="16"/>
      <w:szCs w:val="16"/>
    </w:rPr>
  </w:style>
  <w:style w:type="character" w:styleId="a6">
    <w:name w:val="Hyperlink"/>
    <w:basedOn w:val="a0"/>
    <w:uiPriority w:val="99"/>
    <w:unhideWhenUsed/>
    <w:rsid w:val="003F1401"/>
    <w:rPr>
      <w:color w:val="0000FF"/>
      <w:u w:val="single"/>
    </w:rPr>
  </w:style>
  <w:style w:type="paragraph" w:customStyle="1" w:styleId="1">
    <w:name w:val="Обычный1"/>
    <w:rsid w:val="003F1401"/>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9</cp:revision>
  <dcterms:created xsi:type="dcterms:W3CDTF">2019-03-11T07:12:00Z</dcterms:created>
  <dcterms:modified xsi:type="dcterms:W3CDTF">2019-04-26T06:42:00Z</dcterms:modified>
</cp:coreProperties>
</file>