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0A" w:rsidRPr="0009397C" w:rsidRDefault="00FD410A" w:rsidP="00FD410A">
      <w:pPr>
        <w:ind w:right="99"/>
        <w:jc w:val="center"/>
      </w:pPr>
      <w:r w:rsidRPr="0009397C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5pt;height:53.85pt" o:ole="" o:allowoverlap="f">
            <v:imagedata r:id="rId6" o:title=""/>
          </v:shape>
          <o:OLEObject Type="Embed" ProgID="PBrush" ShapeID="_x0000_i1025" DrawAspect="Content" ObjectID="_1615974882" r:id="rId7"/>
        </w:object>
      </w:r>
    </w:p>
    <w:p w:rsidR="00FD410A" w:rsidRPr="0009397C" w:rsidRDefault="00FD410A" w:rsidP="00FD410A">
      <w:pPr>
        <w:jc w:val="center"/>
        <w:rPr>
          <w:b/>
          <w:smallCaps/>
        </w:rPr>
      </w:pPr>
    </w:p>
    <w:p w:rsidR="00FD410A" w:rsidRPr="0009397C" w:rsidRDefault="00FD410A" w:rsidP="00FD410A">
      <w:pPr>
        <w:jc w:val="center"/>
        <w:rPr>
          <w:b/>
          <w:smallCaps/>
        </w:rPr>
      </w:pPr>
      <w:r w:rsidRPr="0009397C">
        <w:rPr>
          <w:b/>
          <w:smallCaps/>
        </w:rPr>
        <w:t>НАКАЗ</w:t>
      </w:r>
    </w:p>
    <w:p w:rsidR="00FD410A" w:rsidRPr="0009397C" w:rsidRDefault="00FD410A" w:rsidP="00FD410A">
      <w:pPr>
        <w:jc w:val="center"/>
        <w:rPr>
          <w:b/>
          <w:smallCaps/>
        </w:rPr>
      </w:pPr>
      <w:r w:rsidRPr="0009397C">
        <w:rPr>
          <w:b/>
          <w:smallCaps/>
        </w:rPr>
        <w:t>ПО ГАННІВСЬКІЙ ЗАГАЛЬНООСВІТНІЙ ШКОЛІ І-ІІІ СТУПЕНІВ</w:t>
      </w:r>
    </w:p>
    <w:p w:rsidR="00FD410A" w:rsidRPr="0009397C" w:rsidRDefault="00FD410A" w:rsidP="00FD410A">
      <w:pPr>
        <w:jc w:val="center"/>
        <w:rPr>
          <w:b/>
          <w:smallCaps/>
        </w:rPr>
      </w:pPr>
      <w:r w:rsidRPr="0009397C">
        <w:rPr>
          <w:b/>
          <w:smallCaps/>
        </w:rPr>
        <w:t>ПЕТРІВСЬКОЇ РАЙОННОЇ РАДИ КІРОВОГРАДСЬКОЇ ОБЛАСТІ</w:t>
      </w:r>
    </w:p>
    <w:p w:rsidR="00FD410A" w:rsidRPr="0009397C" w:rsidRDefault="00FD410A" w:rsidP="00FD410A">
      <w:pPr>
        <w:spacing w:line="360" w:lineRule="auto"/>
        <w:rPr>
          <w:smallCaps/>
        </w:rPr>
      </w:pPr>
    </w:p>
    <w:p w:rsidR="00FD410A" w:rsidRPr="0009397C" w:rsidRDefault="00FD410A" w:rsidP="00FD410A">
      <w:pPr>
        <w:pStyle w:val="a3"/>
        <w:jc w:val="left"/>
        <w:rPr>
          <w:rFonts w:ascii="Times New Roman" w:hAnsi="Times New Roman"/>
        </w:rPr>
      </w:pPr>
      <w:r w:rsidRPr="0009397C">
        <w:rPr>
          <w:rFonts w:ascii="Times New Roman" w:hAnsi="Times New Roman"/>
          <w:u w:val="single"/>
        </w:rPr>
        <w:t xml:space="preserve">від </w:t>
      </w:r>
      <w:r w:rsidR="003A7000">
        <w:rPr>
          <w:rFonts w:ascii="Times New Roman" w:hAnsi="Times New Roman"/>
          <w:u w:val="single"/>
        </w:rPr>
        <w:t>14</w:t>
      </w:r>
      <w:r w:rsidR="0009397C" w:rsidRPr="0009397C">
        <w:rPr>
          <w:rFonts w:ascii="Times New Roman" w:hAnsi="Times New Roman"/>
          <w:u w:val="single"/>
        </w:rPr>
        <w:t xml:space="preserve"> березня</w:t>
      </w:r>
      <w:r w:rsidRPr="0009397C">
        <w:rPr>
          <w:rFonts w:ascii="Times New Roman" w:hAnsi="Times New Roman"/>
          <w:u w:val="single"/>
        </w:rPr>
        <w:t xml:space="preserve"> 2019 року</w:t>
      </w:r>
      <w:r w:rsidRPr="0009397C">
        <w:rPr>
          <w:rFonts w:ascii="Times New Roman" w:hAnsi="Times New Roman"/>
        </w:rPr>
        <w:t xml:space="preserve">                                                                            </w:t>
      </w:r>
      <w:r w:rsidR="006674BE" w:rsidRPr="0009397C">
        <w:rPr>
          <w:rFonts w:ascii="Times New Roman" w:hAnsi="Times New Roman"/>
        </w:rPr>
        <w:t xml:space="preserve">         </w:t>
      </w:r>
      <w:r w:rsidRPr="0009397C">
        <w:rPr>
          <w:rFonts w:ascii="Times New Roman" w:hAnsi="Times New Roman"/>
        </w:rPr>
        <w:t xml:space="preserve">          </w:t>
      </w:r>
      <w:r w:rsidRPr="0009397C">
        <w:rPr>
          <w:rFonts w:ascii="Times New Roman" w:hAnsi="Times New Roman"/>
          <w:u w:val="single"/>
        </w:rPr>
        <w:t xml:space="preserve">№ </w:t>
      </w:r>
      <w:r w:rsidR="00222413">
        <w:rPr>
          <w:rFonts w:ascii="Times New Roman" w:hAnsi="Times New Roman"/>
          <w:u w:val="single"/>
        </w:rPr>
        <w:t>6</w:t>
      </w:r>
      <w:r w:rsidR="00176278">
        <w:rPr>
          <w:rFonts w:ascii="Times New Roman" w:hAnsi="Times New Roman"/>
          <w:u w:val="single"/>
        </w:rPr>
        <w:t>2</w:t>
      </w:r>
    </w:p>
    <w:p w:rsidR="00FD410A" w:rsidRPr="0009397C" w:rsidRDefault="00FD410A" w:rsidP="00FD410A">
      <w:pPr>
        <w:pStyle w:val="a3"/>
        <w:spacing w:after="0"/>
        <w:ind w:firstLine="709"/>
        <w:rPr>
          <w:rFonts w:ascii="Times New Roman" w:hAnsi="Times New Roman"/>
        </w:rPr>
      </w:pPr>
      <w:r w:rsidRPr="0009397C">
        <w:rPr>
          <w:rFonts w:ascii="Times New Roman" w:hAnsi="Times New Roman"/>
        </w:rPr>
        <w:t>с. Ганнівка</w:t>
      </w:r>
    </w:p>
    <w:p w:rsidR="00FD410A" w:rsidRPr="0009397C" w:rsidRDefault="00FD410A" w:rsidP="00FD410A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FD410A" w:rsidRPr="0009397C" w:rsidRDefault="00FD410A" w:rsidP="00FD410A"/>
    <w:p w:rsidR="00222413" w:rsidRPr="00222413" w:rsidRDefault="006674BE" w:rsidP="00222413">
      <w:r w:rsidRPr="0009397C">
        <w:t>Про</w:t>
      </w:r>
      <w:r w:rsidR="00B64E60" w:rsidRPr="0009397C">
        <w:rPr>
          <w:bCs/>
        </w:rPr>
        <w:t xml:space="preserve"> </w:t>
      </w:r>
      <w:r w:rsidR="00222413" w:rsidRPr="00222413">
        <w:t xml:space="preserve">проведення </w:t>
      </w:r>
    </w:p>
    <w:p w:rsidR="00222413" w:rsidRPr="00222413" w:rsidRDefault="00222413" w:rsidP="00222413">
      <w:r w:rsidRPr="00222413">
        <w:t>Декади молодого вчителя</w:t>
      </w:r>
    </w:p>
    <w:p w:rsidR="003A7000" w:rsidRPr="0009397C" w:rsidRDefault="003A7000" w:rsidP="003A7000">
      <w:pPr>
        <w:jc w:val="both"/>
      </w:pPr>
    </w:p>
    <w:p w:rsidR="00FD410A" w:rsidRPr="00222413" w:rsidRDefault="00FD410A" w:rsidP="00222413">
      <w:pPr>
        <w:ind w:firstLine="708"/>
      </w:pPr>
      <w:r w:rsidRPr="0009397C">
        <w:t>На виконання наказу начальника відділу ос</w:t>
      </w:r>
      <w:r w:rsidR="003A7000">
        <w:t>віти райдержадміністрації від 14</w:t>
      </w:r>
      <w:r w:rsidRPr="0009397C">
        <w:t xml:space="preserve"> </w:t>
      </w:r>
      <w:r w:rsidR="0009397C">
        <w:t>березня</w:t>
      </w:r>
      <w:r w:rsidRPr="0009397C">
        <w:t xml:space="preserve"> </w:t>
      </w:r>
      <w:r w:rsidRPr="0009397C">
        <w:rPr>
          <w:spacing w:val="30"/>
        </w:rPr>
        <w:t>2019 року</w:t>
      </w:r>
      <w:r w:rsidR="00222413">
        <w:t xml:space="preserve"> № 49</w:t>
      </w:r>
      <w:r w:rsidRPr="0009397C">
        <w:t xml:space="preserve"> «</w:t>
      </w:r>
      <w:r w:rsidR="006674BE" w:rsidRPr="0009397C">
        <w:rPr>
          <w:bCs/>
        </w:rPr>
        <w:t>Про</w:t>
      </w:r>
      <w:r w:rsidR="00222413">
        <w:rPr>
          <w:bCs/>
        </w:rPr>
        <w:t xml:space="preserve"> </w:t>
      </w:r>
      <w:r w:rsidR="00222413" w:rsidRPr="00222413">
        <w:t>проведення Декади</w:t>
      </w:r>
      <w:r w:rsidR="00222413">
        <w:t xml:space="preserve"> молодого вчителя</w:t>
      </w:r>
      <w:r w:rsidR="003A7000" w:rsidRPr="00925337">
        <w:t>»</w:t>
      </w:r>
    </w:p>
    <w:p w:rsidR="00FD410A" w:rsidRPr="0009397C" w:rsidRDefault="00FD410A" w:rsidP="003A7000">
      <w:pPr>
        <w:tabs>
          <w:tab w:val="left" w:pos="709"/>
        </w:tabs>
        <w:ind w:firstLine="709"/>
        <w:jc w:val="both"/>
        <w:rPr>
          <w:bCs/>
        </w:rPr>
      </w:pPr>
    </w:p>
    <w:p w:rsidR="00FD410A" w:rsidRPr="0009397C" w:rsidRDefault="00FD410A" w:rsidP="003A7000">
      <w:pPr>
        <w:tabs>
          <w:tab w:val="left" w:pos="709"/>
        </w:tabs>
        <w:ind w:firstLine="709"/>
        <w:jc w:val="both"/>
        <w:rPr>
          <w:bCs/>
        </w:rPr>
      </w:pPr>
      <w:r w:rsidRPr="0009397C">
        <w:rPr>
          <w:bCs/>
        </w:rPr>
        <w:t>НАКАЗУЮ:</w:t>
      </w:r>
    </w:p>
    <w:p w:rsidR="00FD410A" w:rsidRPr="0009397C" w:rsidRDefault="00FD410A" w:rsidP="003A7000">
      <w:pPr>
        <w:tabs>
          <w:tab w:val="left" w:pos="709"/>
        </w:tabs>
        <w:ind w:firstLine="709"/>
        <w:jc w:val="both"/>
      </w:pPr>
    </w:p>
    <w:p w:rsidR="003A7000" w:rsidRDefault="007B106C" w:rsidP="003A7000">
      <w:pPr>
        <w:tabs>
          <w:tab w:val="left" w:pos="709"/>
        </w:tabs>
        <w:ind w:firstLine="709"/>
        <w:jc w:val="both"/>
      </w:pPr>
      <w:r w:rsidRPr="0009397C">
        <w:rPr>
          <w:color w:val="000000"/>
        </w:rPr>
        <w:t xml:space="preserve">1. </w:t>
      </w:r>
      <w:r w:rsidR="006674BE" w:rsidRPr="0009397C">
        <w:rPr>
          <w:color w:val="000000"/>
        </w:rPr>
        <w:t xml:space="preserve">Заступнику директора з навчально-виховної роботи </w:t>
      </w:r>
      <w:r w:rsidR="00FD410A" w:rsidRPr="0009397C">
        <w:rPr>
          <w:color w:val="000000"/>
        </w:rPr>
        <w:t xml:space="preserve">Ганнівської </w:t>
      </w:r>
      <w:r w:rsidR="00FD410A" w:rsidRPr="0009397C">
        <w:t>загальноосвітньої</w:t>
      </w:r>
      <w:r w:rsidR="00A2649C" w:rsidRPr="0009397C">
        <w:t xml:space="preserve"> школи І-ІІІ ступенів</w:t>
      </w:r>
      <w:r w:rsidR="00222413" w:rsidRPr="00222413">
        <w:t xml:space="preserve"> </w:t>
      </w:r>
      <w:r w:rsidR="00222413">
        <w:t>ГРИШАЄВІЙ</w:t>
      </w:r>
      <w:r w:rsidR="00222413" w:rsidRPr="0009397C">
        <w:t xml:space="preserve"> О.В</w:t>
      </w:r>
      <w:r w:rsidR="006674BE" w:rsidRPr="0009397C">
        <w:t xml:space="preserve">, </w:t>
      </w:r>
      <w:r w:rsidR="00FD410A" w:rsidRPr="0009397C">
        <w:t>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</w:t>
      </w:r>
      <w:r w:rsidR="00C87AE0">
        <w:t xml:space="preserve">. </w:t>
      </w:r>
      <w:r w:rsidR="00222413">
        <w:t>організувати проведення відповідної роботи в закладах у рамках Декади молодого вчителя та до 29 березня 2019 року проінформувати відділ освіти райдержадміністрації про проведену роботу.</w:t>
      </w:r>
    </w:p>
    <w:p w:rsidR="00FD410A" w:rsidRPr="0009397C" w:rsidRDefault="00FD410A" w:rsidP="003A7000">
      <w:pPr>
        <w:pStyle w:val="a6"/>
        <w:widowControl w:val="0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7C">
        <w:rPr>
          <w:rFonts w:ascii="Times New Roman" w:hAnsi="Times New Roman" w:cs="Times New Roman"/>
          <w:sz w:val="24"/>
          <w:szCs w:val="24"/>
        </w:rPr>
        <w:t xml:space="preserve">2. </w:t>
      </w:r>
      <w:r w:rsidRPr="0009397C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наказу покласти на заступника директора з навчально-виховної роботи Ганнівської загальноосвітньої ш</w:t>
      </w:r>
      <w:r w:rsidR="00A2649C" w:rsidRPr="0009397C">
        <w:rPr>
          <w:rFonts w:ascii="Times New Roman" w:eastAsia="Times New Roman" w:hAnsi="Times New Roman" w:cs="Times New Roman"/>
          <w:sz w:val="24"/>
          <w:szCs w:val="24"/>
        </w:rPr>
        <w:t>коли І-ІІІ ступенів</w:t>
      </w:r>
      <w:r w:rsidR="006674BE" w:rsidRPr="000939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22413" w:rsidRPr="00222413">
        <w:t xml:space="preserve"> </w:t>
      </w:r>
      <w:r w:rsidR="00222413" w:rsidRPr="00222413">
        <w:rPr>
          <w:rFonts w:ascii="Times New Roman" w:hAnsi="Times New Roman" w:cs="Times New Roman"/>
          <w:sz w:val="24"/>
          <w:szCs w:val="24"/>
        </w:rPr>
        <w:t>ЩУРИК О.О.</w:t>
      </w:r>
      <w:r w:rsidRPr="00222413">
        <w:rPr>
          <w:rFonts w:ascii="Times New Roman" w:eastAsia="Times New Roman" w:hAnsi="Times New Roman" w:cs="Times New Roman"/>
          <w:sz w:val="24"/>
          <w:szCs w:val="24"/>
        </w:rPr>
        <w:t>, завідувача Володимирівської загальноосвітньої школи І-ІІ ступенів, філії Ганнівської загальноосвітньої школ</w:t>
      </w:r>
      <w:r w:rsidR="00C87AE0">
        <w:rPr>
          <w:rFonts w:ascii="Times New Roman" w:eastAsia="Times New Roman" w:hAnsi="Times New Roman" w:cs="Times New Roman"/>
          <w:sz w:val="24"/>
          <w:szCs w:val="24"/>
        </w:rPr>
        <w:t>и І-ІІІ ступенів МІЩЕНКО М. І.</w:t>
      </w:r>
    </w:p>
    <w:p w:rsidR="00FD410A" w:rsidRPr="0009397C" w:rsidRDefault="00FD410A" w:rsidP="003A7000">
      <w:pPr>
        <w:widowControl w:val="0"/>
        <w:tabs>
          <w:tab w:val="left" w:pos="709"/>
        </w:tabs>
        <w:ind w:firstLine="709"/>
        <w:jc w:val="both"/>
      </w:pPr>
    </w:p>
    <w:p w:rsidR="00FD410A" w:rsidRPr="0009397C" w:rsidRDefault="00FD410A" w:rsidP="003A7000">
      <w:pPr>
        <w:widowControl w:val="0"/>
        <w:tabs>
          <w:tab w:val="left" w:pos="709"/>
        </w:tabs>
        <w:ind w:firstLine="709"/>
        <w:jc w:val="both"/>
      </w:pPr>
    </w:p>
    <w:p w:rsidR="00FD410A" w:rsidRPr="0009397C" w:rsidRDefault="00FD410A" w:rsidP="00FD410A">
      <w:r w:rsidRPr="0009397C">
        <w:t>Директор школи                                                                                          О.Канівець</w:t>
      </w:r>
    </w:p>
    <w:p w:rsidR="00FD410A" w:rsidRPr="0009397C" w:rsidRDefault="00FD410A" w:rsidP="00FD410A"/>
    <w:p w:rsidR="00FD410A" w:rsidRPr="0009397C" w:rsidRDefault="00FD410A" w:rsidP="00FD410A">
      <w:r w:rsidRPr="0009397C">
        <w:t>З наказом ознайомлені:                                                                          О.Щурик</w:t>
      </w:r>
    </w:p>
    <w:p w:rsidR="00FD410A" w:rsidRPr="0009397C" w:rsidRDefault="003432E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09397C">
        <w:rPr>
          <w:rFonts w:ascii="Times New Roman" w:eastAsia="Times New Roman" w:hAnsi="Times New Roman" w:cs="Times New Roman"/>
          <w:sz w:val="24"/>
          <w:szCs w:val="24"/>
        </w:rPr>
        <w:t>О.Гришаєва</w:t>
      </w:r>
    </w:p>
    <w:p w:rsidR="00FD410A" w:rsidRPr="0009397C" w:rsidRDefault="00FD410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09397C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FD410A" w:rsidRPr="0009397C" w:rsidRDefault="00FD410A" w:rsidP="00FD410A">
      <w:pPr>
        <w:ind w:left="6804"/>
      </w:pPr>
      <w:bookmarkStart w:id="0" w:name="_GoBack"/>
      <w:bookmarkEnd w:id="0"/>
      <w:r w:rsidRPr="0009397C">
        <w:t>Т.</w:t>
      </w:r>
      <w:proofErr w:type="spellStart"/>
      <w:r w:rsidRPr="0009397C">
        <w:t>Погорєла</w:t>
      </w:r>
      <w:proofErr w:type="spellEnd"/>
    </w:p>
    <w:p w:rsidR="00FD410A" w:rsidRPr="0009397C" w:rsidRDefault="00FD410A" w:rsidP="00FD410A">
      <w:pPr>
        <w:jc w:val="both"/>
      </w:pPr>
    </w:p>
    <w:p w:rsidR="003432EA" w:rsidRPr="0009397C" w:rsidRDefault="003432EA">
      <w:pPr>
        <w:spacing w:after="200" w:line="276" w:lineRule="auto"/>
      </w:pPr>
      <w:r w:rsidRPr="0009397C">
        <w:br w:type="page"/>
      </w:r>
    </w:p>
    <w:p w:rsidR="007B106C" w:rsidRPr="0009397C" w:rsidRDefault="007B106C" w:rsidP="007B106C">
      <w:pPr>
        <w:ind w:left="6237"/>
        <w:jc w:val="both"/>
      </w:pPr>
      <w:r w:rsidRPr="0009397C">
        <w:lastRenderedPageBreak/>
        <w:t>Додаток</w:t>
      </w:r>
    </w:p>
    <w:p w:rsidR="007B106C" w:rsidRPr="0009397C" w:rsidRDefault="007B106C" w:rsidP="007B106C">
      <w:pPr>
        <w:ind w:left="6237"/>
        <w:jc w:val="both"/>
      </w:pPr>
      <w:r w:rsidRPr="0009397C">
        <w:t>до наказу директора школи</w:t>
      </w:r>
    </w:p>
    <w:p w:rsidR="007B106C" w:rsidRDefault="00176278" w:rsidP="007B106C">
      <w:pPr>
        <w:ind w:left="6237"/>
        <w:jc w:val="both"/>
      </w:pPr>
      <w:r>
        <w:t>від 14.03.2019 року № 62</w:t>
      </w:r>
    </w:p>
    <w:p w:rsidR="00222413" w:rsidRDefault="00222413" w:rsidP="00222413">
      <w:pPr>
        <w:jc w:val="center"/>
        <w:rPr>
          <w:b/>
        </w:rPr>
      </w:pPr>
    </w:p>
    <w:p w:rsidR="00222413" w:rsidRPr="00470002" w:rsidRDefault="00222413" w:rsidP="00222413">
      <w:pPr>
        <w:jc w:val="center"/>
        <w:rPr>
          <w:b/>
        </w:rPr>
      </w:pPr>
      <w:r w:rsidRPr="00470002">
        <w:rPr>
          <w:b/>
        </w:rPr>
        <w:t>Порядок</w:t>
      </w:r>
    </w:p>
    <w:p w:rsidR="00222413" w:rsidRPr="00470002" w:rsidRDefault="00222413" w:rsidP="00222413">
      <w:pPr>
        <w:jc w:val="center"/>
        <w:rPr>
          <w:b/>
        </w:rPr>
      </w:pPr>
      <w:r w:rsidRPr="00470002">
        <w:rPr>
          <w:b/>
        </w:rPr>
        <w:t>проведення «Декади молодого вчителя»,</w:t>
      </w:r>
    </w:p>
    <w:p w:rsidR="00222413" w:rsidRPr="00470002" w:rsidRDefault="00222413" w:rsidP="00222413">
      <w:pPr>
        <w:jc w:val="center"/>
        <w:rPr>
          <w:b/>
        </w:rPr>
      </w:pPr>
      <w:r w:rsidRPr="00470002">
        <w:rPr>
          <w:b/>
        </w:rPr>
        <w:t>присвяченої 80-річчю утворення Кіровоградської області</w:t>
      </w:r>
    </w:p>
    <w:p w:rsidR="00222413" w:rsidRPr="00470002" w:rsidRDefault="00222413" w:rsidP="00222413">
      <w:pPr>
        <w:jc w:val="center"/>
        <w:rPr>
          <w:b/>
        </w:rPr>
      </w:pPr>
      <w:r w:rsidRPr="00470002">
        <w:rPr>
          <w:b/>
        </w:rPr>
        <w:t xml:space="preserve">та 100-річчю від дня народження І.Г.Ткаченка  </w:t>
      </w:r>
    </w:p>
    <w:p w:rsidR="00222413" w:rsidRPr="00AF4E80" w:rsidRDefault="00222413" w:rsidP="00222413">
      <w:pPr>
        <w:rPr>
          <w:b/>
        </w:rPr>
      </w:pPr>
    </w:p>
    <w:p w:rsidR="00222413" w:rsidRDefault="00222413" w:rsidP="00222413">
      <w:pPr>
        <w:jc w:val="center"/>
        <w:rPr>
          <w:b/>
        </w:rPr>
      </w:pPr>
      <w:r w:rsidRPr="00470002">
        <w:rPr>
          <w:b/>
        </w:rPr>
        <w:t>20 – 24 березня 2019 року</w:t>
      </w:r>
    </w:p>
    <w:p w:rsidR="00222413" w:rsidRPr="00AF4E80" w:rsidRDefault="00222413" w:rsidP="00222413">
      <w:pPr>
        <w:jc w:val="center"/>
        <w:rPr>
          <w:u w:val="single"/>
        </w:rPr>
      </w:pPr>
      <w:r w:rsidRPr="00AF4E80">
        <w:rPr>
          <w:u w:val="single"/>
        </w:rPr>
        <w:t>Робота в педагогічних колективах</w:t>
      </w:r>
    </w:p>
    <w:p w:rsidR="00222413" w:rsidRPr="00AF4E80" w:rsidRDefault="00222413" w:rsidP="00222413">
      <w:pPr>
        <w:jc w:val="center"/>
        <w:rPr>
          <w:u w:val="single"/>
        </w:rPr>
      </w:pPr>
    </w:p>
    <w:p w:rsidR="00222413" w:rsidRPr="00AF4E80" w:rsidRDefault="00222413" w:rsidP="00222413">
      <w:pPr>
        <w:ind w:firstLine="709"/>
        <w:jc w:val="both"/>
      </w:pPr>
      <w:r w:rsidRPr="00AF4E80">
        <w:t xml:space="preserve">Зустрічі з депутатами, представниками місцевих органів влади, об’єднаних територіальних громад, відповідальними працівниками господарських, профспілкових органів, центрів надання освітніх послуг,   батьківським активом, ветеранами педагогічної праці, які зробили свій внесок у розвиток рідного краю, краєзнавцями.  </w:t>
      </w:r>
    </w:p>
    <w:p w:rsidR="00222413" w:rsidRPr="00AF4E80" w:rsidRDefault="00222413" w:rsidP="00222413">
      <w:pPr>
        <w:ind w:firstLine="709"/>
        <w:jc w:val="both"/>
      </w:pPr>
      <w:r w:rsidRPr="00AF4E80">
        <w:rPr>
          <w:u w:val="single"/>
        </w:rPr>
        <w:t>Обговорення проблем</w:t>
      </w:r>
      <w:r w:rsidRPr="00AF4E80">
        <w:t>:</w:t>
      </w:r>
    </w:p>
    <w:p w:rsidR="00222413" w:rsidRPr="00AF4E80" w:rsidRDefault="00222413" w:rsidP="00222413">
      <w:pPr>
        <w:ind w:firstLine="709"/>
        <w:jc w:val="both"/>
      </w:pPr>
      <w:r w:rsidRPr="00AF4E80">
        <w:t xml:space="preserve">«80-річний доробок трудящих Кіровоградщини – благодатна основа патріотичного виховання підростаючого покоління» </w:t>
      </w:r>
    </w:p>
    <w:p w:rsidR="00222413" w:rsidRPr="00AF4E80" w:rsidRDefault="00222413" w:rsidP="00222413">
      <w:pPr>
        <w:ind w:firstLine="709"/>
        <w:jc w:val="both"/>
      </w:pPr>
      <w:r w:rsidRPr="00AF4E80">
        <w:t xml:space="preserve">«Роль і місце вчителя у запровадженні спадщини І.Г. Ткаченка в ході реформування освіти в умовах фінансової та адміністративної децентралізації».  </w:t>
      </w:r>
    </w:p>
    <w:p w:rsidR="00222413" w:rsidRPr="00AF4E80" w:rsidRDefault="00222413" w:rsidP="00222413">
      <w:pPr>
        <w:ind w:firstLine="709"/>
        <w:jc w:val="both"/>
      </w:pPr>
      <w:r w:rsidRPr="00AF4E80">
        <w:t>«Мала Батьківщина – складова України».</w:t>
      </w:r>
    </w:p>
    <w:p w:rsidR="00222413" w:rsidRPr="00AF4E80" w:rsidRDefault="00222413" w:rsidP="00222413">
      <w:pPr>
        <w:ind w:firstLine="709"/>
        <w:jc w:val="both"/>
      </w:pPr>
      <w:r w:rsidRPr="00AF4E80">
        <w:t>Творчі звіти молодих вчителів, вшанування кращих вчителів, педагогічних династій, майстер-класи з запровадженням інноваційних комунікаційних технологій. Конкурси знавців історії рідного краю, видатних земляків, їх</w:t>
      </w:r>
      <w:r>
        <w:t>ніх</w:t>
      </w:r>
      <w:r w:rsidRPr="00AF4E80">
        <w:t xml:space="preserve"> досягнень та перемог.</w:t>
      </w:r>
    </w:p>
    <w:p w:rsidR="00222413" w:rsidRPr="00AF4E80" w:rsidRDefault="00222413" w:rsidP="00222413">
      <w:pPr>
        <w:ind w:firstLine="709"/>
      </w:pPr>
    </w:p>
    <w:p w:rsidR="00222413" w:rsidRPr="00470002" w:rsidRDefault="00222413" w:rsidP="00222413">
      <w:pPr>
        <w:jc w:val="both"/>
        <w:rPr>
          <w:b/>
        </w:rPr>
      </w:pPr>
    </w:p>
    <w:p w:rsidR="00222413" w:rsidRPr="00470002" w:rsidRDefault="00222413" w:rsidP="00222413">
      <w:pPr>
        <w:jc w:val="center"/>
        <w:rPr>
          <w:b/>
        </w:rPr>
      </w:pPr>
      <w:r w:rsidRPr="00470002">
        <w:rPr>
          <w:b/>
        </w:rPr>
        <w:t>25-26 березня 2018 року</w:t>
      </w:r>
    </w:p>
    <w:p w:rsidR="00222413" w:rsidRPr="00E80414" w:rsidRDefault="00222413" w:rsidP="00222413">
      <w:pPr>
        <w:ind w:firstLine="709"/>
        <w:jc w:val="center"/>
        <w:rPr>
          <w:u w:val="single"/>
        </w:rPr>
      </w:pPr>
      <w:r w:rsidRPr="00E80414">
        <w:rPr>
          <w:u w:val="single"/>
        </w:rPr>
        <w:t>Районний зліт молодих учителів,</w:t>
      </w:r>
    </w:p>
    <w:p w:rsidR="00222413" w:rsidRPr="00E80414" w:rsidRDefault="00222413" w:rsidP="00222413">
      <w:pPr>
        <w:ind w:firstLine="709"/>
        <w:jc w:val="center"/>
        <w:rPr>
          <w:u w:val="single"/>
        </w:rPr>
      </w:pPr>
      <w:r w:rsidRPr="00E80414">
        <w:rPr>
          <w:u w:val="single"/>
        </w:rPr>
        <w:t xml:space="preserve"> ветеранів педагогічної праці та профспілкового активу </w:t>
      </w:r>
    </w:p>
    <w:p w:rsidR="00222413" w:rsidRPr="00E80414" w:rsidRDefault="00222413" w:rsidP="00222413">
      <w:pPr>
        <w:jc w:val="center"/>
      </w:pPr>
    </w:p>
    <w:p w:rsidR="00222413" w:rsidRPr="00E80414" w:rsidRDefault="00222413" w:rsidP="00222413">
      <w:pPr>
        <w:jc w:val="both"/>
      </w:pPr>
      <w:r w:rsidRPr="00E80414">
        <w:tab/>
        <w:t xml:space="preserve">Проведення районного конкурсу молодих учителів </w:t>
      </w:r>
      <w:r>
        <w:t xml:space="preserve">«Формула успіху молодого вчителя» </w:t>
      </w:r>
      <w:r w:rsidRPr="00E80414">
        <w:t>(за окремим планом).</w:t>
      </w:r>
    </w:p>
    <w:p w:rsidR="00222413" w:rsidRPr="00E80414" w:rsidRDefault="00222413" w:rsidP="00222413">
      <w:pPr>
        <w:jc w:val="both"/>
      </w:pPr>
      <w:r w:rsidRPr="00E80414">
        <w:tab/>
        <w:t>Конкурс стіннівок.</w:t>
      </w:r>
    </w:p>
    <w:p w:rsidR="00222413" w:rsidRPr="00E80414" w:rsidRDefault="00222413" w:rsidP="00222413">
      <w:pPr>
        <w:ind w:firstLine="708"/>
        <w:jc w:val="both"/>
      </w:pPr>
      <w:r w:rsidRPr="00E80414">
        <w:t>Зустріч  молодих спеціалістів із керівництвом району</w:t>
      </w:r>
    </w:p>
    <w:p w:rsidR="00222413" w:rsidRPr="00AF4E80" w:rsidRDefault="00222413" w:rsidP="00222413">
      <w:pPr>
        <w:ind w:firstLine="709"/>
        <w:jc w:val="both"/>
      </w:pPr>
      <w:r w:rsidRPr="00E80414">
        <w:t xml:space="preserve">Обговорення проблеми: </w:t>
      </w:r>
      <w:r w:rsidRPr="00AF4E80">
        <w:t xml:space="preserve">«80-річний доробок трудящих Кіровоградщини – благодатна основа патріотичного виховання підростаючого покоління» </w:t>
      </w:r>
    </w:p>
    <w:p w:rsidR="00222413" w:rsidRPr="00E80414" w:rsidRDefault="00222413" w:rsidP="00222413">
      <w:pPr>
        <w:ind w:firstLine="709"/>
        <w:jc w:val="both"/>
      </w:pPr>
    </w:p>
    <w:p w:rsidR="00222413" w:rsidRPr="00E80414" w:rsidRDefault="00222413" w:rsidP="00222413">
      <w:pPr>
        <w:jc w:val="both"/>
      </w:pPr>
      <w:r w:rsidRPr="00E80414">
        <w:tab/>
      </w:r>
    </w:p>
    <w:p w:rsidR="00222413" w:rsidRPr="00470002" w:rsidRDefault="00222413" w:rsidP="00222413">
      <w:pPr>
        <w:jc w:val="center"/>
        <w:rPr>
          <w:b/>
        </w:rPr>
      </w:pPr>
      <w:r w:rsidRPr="00470002">
        <w:rPr>
          <w:b/>
        </w:rPr>
        <w:t>27 - 29 березня 2019 року</w:t>
      </w:r>
    </w:p>
    <w:p w:rsidR="00222413" w:rsidRPr="00E80414" w:rsidRDefault="00222413" w:rsidP="00222413">
      <w:pPr>
        <w:jc w:val="center"/>
        <w:rPr>
          <w:u w:val="single"/>
        </w:rPr>
      </w:pPr>
      <w:r w:rsidRPr="00E80414">
        <w:rPr>
          <w:u w:val="single"/>
        </w:rPr>
        <w:t>Обласний зліт молодих вчителів</w:t>
      </w:r>
    </w:p>
    <w:p w:rsidR="00222413" w:rsidRPr="00E80414" w:rsidRDefault="00222413" w:rsidP="00222413">
      <w:pPr>
        <w:jc w:val="center"/>
      </w:pPr>
      <w:r w:rsidRPr="00E80414">
        <w:t>(за окремим планом)</w:t>
      </w:r>
    </w:p>
    <w:p w:rsidR="00222413" w:rsidRPr="0009397C" w:rsidRDefault="00222413" w:rsidP="00222413">
      <w:pPr>
        <w:jc w:val="both"/>
      </w:pPr>
    </w:p>
    <w:sectPr w:rsidR="00222413" w:rsidRPr="00093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CE0"/>
    <w:multiLevelType w:val="hybridMultilevel"/>
    <w:tmpl w:val="55F87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DB25F4"/>
    <w:multiLevelType w:val="hybridMultilevel"/>
    <w:tmpl w:val="A264562C"/>
    <w:lvl w:ilvl="0" w:tplc="2AD6BC1A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C40BDB"/>
    <w:multiLevelType w:val="hybridMultilevel"/>
    <w:tmpl w:val="E50C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1A52B5"/>
    <w:multiLevelType w:val="hybridMultilevel"/>
    <w:tmpl w:val="5EF0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DD46F7"/>
    <w:multiLevelType w:val="hybridMultilevel"/>
    <w:tmpl w:val="79064BB0"/>
    <w:lvl w:ilvl="0" w:tplc="FA6A430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F1190C"/>
    <w:multiLevelType w:val="hybridMultilevel"/>
    <w:tmpl w:val="C5FCD806"/>
    <w:lvl w:ilvl="0" w:tplc="59B4AB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0A"/>
    <w:rsid w:val="0009397C"/>
    <w:rsid w:val="00176278"/>
    <w:rsid w:val="00222413"/>
    <w:rsid w:val="003432EA"/>
    <w:rsid w:val="003A7000"/>
    <w:rsid w:val="004F54C3"/>
    <w:rsid w:val="005C6B27"/>
    <w:rsid w:val="00644443"/>
    <w:rsid w:val="006674BE"/>
    <w:rsid w:val="007B106C"/>
    <w:rsid w:val="00A2649C"/>
    <w:rsid w:val="00B64E60"/>
    <w:rsid w:val="00C87AE0"/>
    <w:rsid w:val="00F05EF2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paragraph" w:customStyle="1" w:styleId="a7">
    <w:name w:val="Знак Знак Знак Знак Знак Знак Знак Знак Знак Знак"/>
    <w:basedOn w:val="a"/>
    <w:rsid w:val="0022241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paragraph" w:customStyle="1" w:styleId="a7">
    <w:name w:val="Знак Знак Знак Знак Знак Знак Знак Знак Знак Знак"/>
    <w:basedOn w:val="a"/>
    <w:rsid w:val="0022241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16</cp:revision>
  <dcterms:created xsi:type="dcterms:W3CDTF">2019-01-29T09:05:00Z</dcterms:created>
  <dcterms:modified xsi:type="dcterms:W3CDTF">2019-04-05T10:08:00Z</dcterms:modified>
</cp:coreProperties>
</file>