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F8" w:rsidRPr="00AE3434" w:rsidRDefault="000F0AF8" w:rsidP="00AE3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3.2pt" o:ole="" o:allowoverlap="f">
            <v:imagedata r:id="rId6" o:title=""/>
          </v:shape>
          <o:OLEObject Type="Embed" ProgID="PBrush" ShapeID="_x0000_i1025" DrawAspect="Content" ObjectID="_1631358638" r:id="rId7"/>
        </w:object>
      </w:r>
    </w:p>
    <w:p w:rsidR="000F0AF8" w:rsidRPr="00AE3434" w:rsidRDefault="000F0AF8" w:rsidP="00AE343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0F0AF8" w:rsidRPr="00AE3434" w:rsidRDefault="000F0AF8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0F0AF8" w:rsidRPr="00AE3434" w:rsidRDefault="000F0AF8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0F0AF8" w:rsidRPr="00AE3434" w:rsidRDefault="000F0AF8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0AF8" w:rsidRPr="00AE3434" w:rsidRDefault="000F0AF8" w:rsidP="00AE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AF8" w:rsidRPr="00AE3434" w:rsidRDefault="000F0AF8" w:rsidP="00AE34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24 вересня  2019 року 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AE3434">
        <w:rPr>
          <w:rFonts w:ascii="Times New Roman" w:hAnsi="Times New Roman" w:cs="Times New Roman"/>
          <w:sz w:val="24"/>
          <w:szCs w:val="24"/>
          <w:u w:val="single"/>
          <w:lang w:val="uk-UA"/>
        </w:rPr>
        <w:t>№ 20</w:t>
      </w:r>
      <w:r w:rsidR="00433ACD" w:rsidRPr="00AE3434">
        <w:rPr>
          <w:rFonts w:ascii="Times New Roman" w:hAnsi="Times New Roman" w:cs="Times New Roman"/>
          <w:sz w:val="24"/>
          <w:szCs w:val="24"/>
          <w:u w:val="single"/>
          <w:lang w:val="uk-UA"/>
        </w:rPr>
        <w:t>8</w:t>
      </w:r>
    </w:p>
    <w:p w:rsidR="000F0AF8" w:rsidRPr="00AE3434" w:rsidRDefault="000F0AF8" w:rsidP="00AE3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0AF8" w:rsidRPr="00AE3434" w:rsidRDefault="000F0AF8" w:rsidP="00AE3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0F0AF8" w:rsidRPr="00AE3434" w:rsidRDefault="000F0AF8" w:rsidP="00AE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AF8" w:rsidRPr="00AE3434" w:rsidRDefault="000F0AF8" w:rsidP="00AE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3ACD" w:rsidRPr="00AE3434" w:rsidRDefault="000F0AF8" w:rsidP="00AE3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33ACD" w:rsidRPr="00AE3434">
        <w:rPr>
          <w:rFonts w:ascii="Times New Roman" w:hAnsi="Times New Roman" w:cs="Times New Roman"/>
          <w:sz w:val="24"/>
          <w:szCs w:val="24"/>
          <w:lang w:val="uk-UA"/>
        </w:rPr>
        <w:t>участь</w:t>
      </w:r>
      <w:r w:rsidR="00433ACD"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у 2019/2020 навчальному</w:t>
      </w:r>
    </w:p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році 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>в першому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>зональному) турі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всеукраїнського конкурсу </w:t>
      </w:r>
    </w:p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>«Учитель року – 2020»</w:t>
      </w:r>
    </w:p>
    <w:p w:rsidR="000F0AF8" w:rsidRPr="00AE3434" w:rsidRDefault="000F0AF8" w:rsidP="00AE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AF8" w:rsidRPr="00AE3434" w:rsidRDefault="000F0AF8" w:rsidP="00AE3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 w:rsidR="00433ACD" w:rsidRPr="00AE3434"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24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Pr="00AE3434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 w:rsidR="00433ACD"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№ 171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="00433ACD"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у 2019/2020 навчальному</w:t>
      </w:r>
      <w:r w:rsidR="00433ACD"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3ACD" w:rsidRPr="00AE3434">
        <w:rPr>
          <w:rFonts w:ascii="Times New Roman" w:hAnsi="Times New Roman" w:cs="Times New Roman"/>
          <w:sz w:val="24"/>
          <w:szCs w:val="24"/>
          <w:lang w:val="uk-UA"/>
        </w:rPr>
        <w:t>році першого (зонального</w:t>
      </w:r>
      <w:r w:rsidR="00433ACD"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) туру всеукраїнського конкурсу </w:t>
      </w:r>
      <w:r w:rsidR="00433ACD" w:rsidRPr="00AE3434">
        <w:rPr>
          <w:rFonts w:ascii="Times New Roman" w:hAnsi="Times New Roman" w:cs="Times New Roman"/>
          <w:sz w:val="24"/>
          <w:szCs w:val="24"/>
          <w:lang w:val="uk-UA"/>
        </w:rPr>
        <w:t>«Учитель року – 2020</w:t>
      </w:r>
      <w:r w:rsidR="00433ACD" w:rsidRPr="00AE343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F0AF8" w:rsidRPr="00AE3434" w:rsidRDefault="000F0AF8" w:rsidP="00AE3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AF8" w:rsidRPr="00AE3434" w:rsidRDefault="000F0AF8" w:rsidP="00AE3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0F0AF8" w:rsidRPr="00AE3434" w:rsidRDefault="000F0AF8" w:rsidP="00AE3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AF8" w:rsidRPr="00AE3434" w:rsidRDefault="000F0AF8" w:rsidP="00AE3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AE3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433ACD" w:rsidRPr="00AE3434" w:rsidRDefault="00433ACD" w:rsidP="00AE3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>1) опрацювати лист МОН України від 23 серпня 2019 року № 1/11-7730 «Про умови та порядок проведення всеукраїнського конкурсу «Учитель року – 2020, лист управління освіти, науки, молоді та спорту Кіровоградської обласної державної адміністрації від 06 вересня 2020 року № 35-12/2688/0.35 «Про умови та порядок проведення ІІ туру конкурсу «Учитель року – 2020»;</w:t>
      </w:r>
    </w:p>
    <w:p w:rsidR="00433ACD" w:rsidRPr="00AE3434" w:rsidRDefault="00433ACD" w:rsidP="00AE3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>2) ознайомити педагогічних працівників визначених номінацій із конкурсними випробуваннями першого (зонального) туру всеукраїнського конкурсу «Учитель року – 2020»</w:t>
      </w:r>
      <w:r w:rsidR="00AE343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3ACD" w:rsidRPr="00AE3434" w:rsidRDefault="00433ACD" w:rsidP="00AE3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3) до 28 жовтня 2019 року подати до районного методичного кабінету матеріали  конкурсантів для участі у першому (зональному) турі Конкурсу (додаток 4) та забезпечити заповнення інформаційної картки конкурсантами за посиланням: </w:t>
      </w:r>
      <w:hyperlink r:id="rId8" w:history="1">
        <w:r w:rsidRPr="00AE3434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https://vhiteleoky2020petrove.blogspot.com</w:t>
        </w:r>
      </w:hyperlink>
      <w:r w:rsidRPr="00AE343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3ACD" w:rsidRPr="00AE3434" w:rsidRDefault="00433ACD" w:rsidP="00AE34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4) забезпечити своєчасне прибуття учасників та членів журі на зональний Конкурс </w:t>
      </w: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 листопада 2019 року 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>на 8</w:t>
      </w:r>
      <w:r w:rsidRPr="00AE343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30 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bookmarkStart w:id="0" w:name="_Hlk20205036"/>
      <w:r w:rsidRPr="00AE3434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«</w:t>
      </w:r>
      <w:proofErr w:type="spellStart"/>
      <w:r w:rsidRPr="00AE3434">
        <w:rPr>
          <w:rFonts w:ascii="Times New Roman" w:hAnsi="Times New Roman" w:cs="Times New Roman"/>
          <w:sz w:val="24"/>
          <w:szCs w:val="24"/>
          <w:lang w:val="uk-UA"/>
        </w:rPr>
        <w:t>Петрівське</w:t>
      </w:r>
      <w:proofErr w:type="spellEnd"/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навчально-виховне об’єднання «загальноосвітня школа І-ІІІ ступенів – гімназія» </w:t>
      </w:r>
      <w:bookmarkEnd w:id="0"/>
      <w:r w:rsidRPr="00AE3434">
        <w:rPr>
          <w:rFonts w:ascii="Times New Roman" w:hAnsi="Times New Roman" w:cs="Times New Roman"/>
          <w:sz w:val="24"/>
          <w:szCs w:val="24"/>
          <w:lang w:val="uk-UA"/>
        </w:rPr>
        <w:t>у номінаціях «</w:t>
      </w: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>Історія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>«Зарубіжна література»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>до Петрівської загальноосвітньої школи І ступеня, філії</w:t>
      </w: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«</w:t>
      </w:r>
      <w:proofErr w:type="spellStart"/>
      <w:r w:rsidRPr="00AE3434">
        <w:rPr>
          <w:rFonts w:ascii="Times New Roman" w:hAnsi="Times New Roman" w:cs="Times New Roman"/>
          <w:sz w:val="24"/>
          <w:szCs w:val="24"/>
          <w:lang w:val="uk-UA"/>
        </w:rPr>
        <w:t>Петрівське</w:t>
      </w:r>
      <w:proofErr w:type="spellEnd"/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навчально-виховне об’єднання «загальноосвітня школа  І-ІІІ ступенів – гімназія», у номінації </w:t>
      </w: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>«Початкова освіта».</w:t>
      </w:r>
    </w:p>
    <w:p w:rsidR="000F0AF8" w:rsidRPr="00AE3434" w:rsidRDefault="000F0AF8" w:rsidP="00AE343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E34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</w:t>
      </w:r>
      <w:r w:rsidRPr="00AE343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0F0AF8" w:rsidRPr="00AE3434" w:rsidRDefault="000F0AF8" w:rsidP="00AE34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AF8" w:rsidRPr="00AE3434" w:rsidRDefault="000F0AF8" w:rsidP="00AE34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AF8" w:rsidRPr="00AE3434" w:rsidRDefault="000F0AF8" w:rsidP="00AE3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0F0AF8" w:rsidRPr="00AE3434" w:rsidRDefault="000F0AF8" w:rsidP="00AE3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0AF8" w:rsidRPr="00AE3434" w:rsidRDefault="000F0AF8" w:rsidP="00AE3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0F0AF8" w:rsidRPr="00AE3434" w:rsidRDefault="000F0AF8" w:rsidP="00AE343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0F0AF8" w:rsidRPr="00AE3434" w:rsidRDefault="000F0AF8" w:rsidP="00AE343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AE3434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0F0AF8" w:rsidRPr="00AE3434" w:rsidRDefault="000F0AF8" w:rsidP="00AE343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0F0AF8" w:rsidRPr="00AE3434" w:rsidRDefault="000F0AF8" w:rsidP="00AE343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AE3434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0F0AF8" w:rsidRPr="00AE3434" w:rsidRDefault="000F0AF8" w:rsidP="00AE343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AE3434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0F0AF8" w:rsidRPr="00AE3434" w:rsidRDefault="000F0AF8" w:rsidP="00AE3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F0AF8" w:rsidRPr="00AE3434" w:rsidRDefault="000F0AF8" w:rsidP="00AE3434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0F0AF8" w:rsidRPr="00AE3434" w:rsidRDefault="000F0AF8" w:rsidP="00AE3434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  <w:r w:rsidR="00433ACD"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школи від 24.09.2019 року № 208</w:t>
      </w:r>
    </w:p>
    <w:p w:rsidR="00433ACD" w:rsidRPr="00AE3434" w:rsidRDefault="00433ACD" w:rsidP="00AE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>фахових журі зонального  туру всеукраїнського конкурсу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>«Учитель року – 2020 »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4820"/>
        <w:gridCol w:w="9"/>
      </w:tblGrid>
      <w:tr w:rsidR="00433ACD" w:rsidRPr="00AE3434" w:rsidTr="002F1CF8">
        <w:trPr>
          <w:gridAfter w:val="1"/>
          <w:wAfter w:w="9" w:type="dxa"/>
          <w:trHeight w:val="957"/>
        </w:trPr>
        <w:tc>
          <w:tcPr>
            <w:tcW w:w="1668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номінації</w:t>
            </w: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Прізвище, ім’я, по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батькові претендента на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члена журі, посада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закладу, в якому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працює претендент на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члена журі</w:t>
            </w:r>
          </w:p>
        </w:tc>
      </w:tr>
      <w:tr w:rsidR="00433ACD" w:rsidRPr="00AE3434" w:rsidTr="002F1CF8">
        <w:trPr>
          <w:gridAfter w:val="1"/>
          <w:wAfter w:w="9" w:type="dxa"/>
          <w:trHeight w:val="469"/>
        </w:trPr>
        <w:tc>
          <w:tcPr>
            <w:tcW w:w="1668" w:type="dxa"/>
            <w:vMerge w:val="restart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«Зарубіжна література»</w:t>
            </w: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голова журі: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ГОРБАНЕЦЬ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Людмила Михайлівна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методист РМК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районний методичний кабінет комунальної установи «Петрівський районний центр із обслуговування закладів освіти» Петрівської районної ради </w:t>
            </w:r>
          </w:p>
        </w:tc>
      </w:tr>
      <w:tr w:rsidR="00433ACD" w:rsidRPr="00AE3434" w:rsidTr="002F1CF8">
        <w:trPr>
          <w:gridAfter w:val="1"/>
          <w:wAfter w:w="9" w:type="dxa"/>
          <w:trHeight w:val="469"/>
        </w:trPr>
        <w:tc>
          <w:tcPr>
            <w:tcW w:w="1668" w:type="dxa"/>
            <w:vMerge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заступник голови журі: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ШАРОВА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Ніна Яківна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заступник директора з навчально-виховної роботи, вчитель зарубіжної літератури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Петрівська</w:t>
            </w:r>
            <w:proofErr w:type="spellEnd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                 І-ІІІ ступенів Петрівської районної ради </w:t>
            </w:r>
          </w:p>
        </w:tc>
      </w:tr>
      <w:tr w:rsidR="00433ACD" w:rsidRPr="00AE3434" w:rsidTr="002F1CF8">
        <w:trPr>
          <w:gridAfter w:val="1"/>
          <w:wAfter w:w="9" w:type="dxa"/>
          <w:trHeight w:val="469"/>
        </w:trPr>
        <w:tc>
          <w:tcPr>
            <w:tcW w:w="1668" w:type="dxa"/>
            <w:vMerge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секретар журі: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КОПАНЬ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Галина Василівна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вчитель зарубіжної літератури</w:t>
            </w: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Луганська загальноосвітня школа                  І-ІІІ ступенів Петрівської районної ради </w:t>
            </w:r>
          </w:p>
        </w:tc>
      </w:tr>
      <w:tr w:rsidR="00433ACD" w:rsidRPr="00AE3434" w:rsidTr="002F1CF8">
        <w:trPr>
          <w:trHeight w:val="189"/>
        </w:trPr>
        <w:tc>
          <w:tcPr>
            <w:tcW w:w="1668" w:type="dxa"/>
            <w:vMerge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805" w:type="dxa"/>
            <w:gridSpan w:val="3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члени журі:</w:t>
            </w:r>
          </w:p>
        </w:tc>
      </w:tr>
      <w:tr w:rsidR="00433ACD" w:rsidRPr="00AE3434" w:rsidTr="002F1CF8">
        <w:trPr>
          <w:gridAfter w:val="1"/>
          <w:wAfter w:w="9" w:type="dxa"/>
          <w:trHeight w:val="443"/>
        </w:trPr>
        <w:tc>
          <w:tcPr>
            <w:tcW w:w="1668" w:type="dxa"/>
            <w:vMerge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КАПІНУС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Тетяна Володимирівна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заступник директора з навчально-виховної роботи, учитель зарубіжної літератури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Новостародубська</w:t>
            </w:r>
            <w:proofErr w:type="spellEnd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Петрівської районної ради</w:t>
            </w:r>
          </w:p>
        </w:tc>
      </w:tr>
      <w:tr w:rsidR="00433ACD" w:rsidRPr="00AE3434" w:rsidTr="002F1CF8">
        <w:trPr>
          <w:gridAfter w:val="1"/>
          <w:wAfter w:w="9" w:type="dxa"/>
          <w:trHeight w:val="443"/>
        </w:trPr>
        <w:tc>
          <w:tcPr>
            <w:tcW w:w="1668" w:type="dxa"/>
            <w:vMerge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КАЛІНЧУК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Світлана Юріївна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заступник директора з навчально-виховної роботи, учитель зарубіжної літератури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Петрівське</w:t>
            </w:r>
            <w:proofErr w:type="spellEnd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навчально-виховне об’єднання «загальноосвітня школа І-ІІІ ступенів – гімназія»  Петрівської районної ради</w:t>
            </w:r>
          </w:p>
        </w:tc>
      </w:tr>
      <w:tr w:rsidR="00433ACD" w:rsidRPr="00AE3434" w:rsidTr="002F1CF8">
        <w:trPr>
          <w:gridAfter w:val="1"/>
          <w:wAfter w:w="9" w:type="dxa"/>
          <w:trHeight w:val="443"/>
        </w:trPr>
        <w:tc>
          <w:tcPr>
            <w:tcW w:w="1668" w:type="dxa"/>
            <w:vMerge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ЩУРИК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Олеся Олександрівна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заступник директора з навчально-виховної роботи, учитель зарубіжної літератури</w:t>
            </w: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Ганнівська загальноосвітня школа               І-ІІІ ступенів Петрівської районної ради</w:t>
            </w:r>
          </w:p>
        </w:tc>
      </w:tr>
      <w:tr w:rsidR="00433ACD" w:rsidRPr="00AE3434" w:rsidTr="002F1CF8">
        <w:trPr>
          <w:gridAfter w:val="1"/>
          <w:wAfter w:w="9" w:type="dxa"/>
          <w:trHeight w:val="469"/>
        </w:trPr>
        <w:tc>
          <w:tcPr>
            <w:tcW w:w="1668" w:type="dxa"/>
            <w:vMerge w:val="restart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Історія</w:t>
            </w: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голова журі: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СУЛІМА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Дмитро Олександрович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методист РМК 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районний методичний кабінет комунальної установи «Петрівський районний центр із обслуговування закладів освіти» Петрівської районної ради</w:t>
            </w:r>
          </w:p>
        </w:tc>
      </w:tr>
      <w:tr w:rsidR="00433ACD" w:rsidRPr="00AE3434" w:rsidTr="002F1CF8">
        <w:trPr>
          <w:gridAfter w:val="1"/>
          <w:wAfter w:w="9" w:type="dxa"/>
          <w:trHeight w:val="443"/>
        </w:trPr>
        <w:tc>
          <w:tcPr>
            <w:tcW w:w="1668" w:type="dxa"/>
            <w:vMerge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заступник голови журі: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БОНДАРЕНКО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Лариса Павлівна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учитель історії 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Новостародубська</w:t>
            </w:r>
            <w:proofErr w:type="spellEnd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Петрівської районної 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ради</w:t>
            </w:r>
          </w:p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433ACD" w:rsidRPr="00AE3434" w:rsidTr="002F1CF8">
        <w:trPr>
          <w:gridAfter w:val="1"/>
          <w:wAfter w:w="9" w:type="dxa"/>
          <w:trHeight w:val="443"/>
        </w:trPr>
        <w:tc>
          <w:tcPr>
            <w:tcW w:w="1668" w:type="dxa"/>
            <w:vMerge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секретар журі: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ГРИШАЄВА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Людмила Василівна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учитель історії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Ганнівська загальноосвітня школа                  І-ІІІ ступенів Петрівської районної ради</w:t>
            </w:r>
          </w:p>
        </w:tc>
      </w:tr>
      <w:tr w:rsidR="00433ACD" w:rsidRPr="00AE3434" w:rsidTr="002F1CF8">
        <w:trPr>
          <w:gridAfter w:val="1"/>
          <w:wAfter w:w="9" w:type="dxa"/>
          <w:trHeight w:val="308"/>
        </w:trPr>
        <w:tc>
          <w:tcPr>
            <w:tcW w:w="1668" w:type="dxa"/>
            <w:vMerge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члени журі:</w:t>
            </w:r>
          </w:p>
        </w:tc>
      </w:tr>
      <w:tr w:rsidR="00433ACD" w:rsidRPr="00AE3434" w:rsidTr="002F1CF8">
        <w:trPr>
          <w:gridAfter w:val="1"/>
          <w:wAfter w:w="9" w:type="dxa"/>
          <w:trHeight w:val="469"/>
        </w:trPr>
        <w:tc>
          <w:tcPr>
            <w:tcW w:w="1668" w:type="dxa"/>
            <w:vMerge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КОПАНЬ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Тетяна Костянтинівна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учитель історії 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Петрівське</w:t>
            </w:r>
            <w:proofErr w:type="spellEnd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навчально-виховне об’єднання «загальноосвітня школа І-ІІІ ступенів – гімназія»  Петрівської районної ради</w:t>
            </w:r>
          </w:p>
        </w:tc>
      </w:tr>
      <w:tr w:rsidR="00433ACD" w:rsidRPr="00AE3434" w:rsidTr="002F1CF8">
        <w:trPr>
          <w:gridAfter w:val="1"/>
          <w:wAfter w:w="9" w:type="dxa"/>
          <w:trHeight w:val="469"/>
        </w:trPr>
        <w:tc>
          <w:tcPr>
            <w:tcW w:w="1668" w:type="dxa"/>
            <w:vMerge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ДУДНИК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Неля Вікторівна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учитель історії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Володимирівська загальноосвітня школа І-ІІІ ступенів Петрівської районної ради</w:t>
            </w:r>
          </w:p>
        </w:tc>
      </w:tr>
      <w:tr w:rsidR="00433ACD" w:rsidRPr="00AE3434" w:rsidTr="002F1CF8">
        <w:trPr>
          <w:gridAfter w:val="1"/>
          <w:wAfter w:w="9" w:type="dxa"/>
          <w:trHeight w:val="469"/>
        </w:trPr>
        <w:tc>
          <w:tcPr>
            <w:tcW w:w="1668" w:type="dxa"/>
            <w:vMerge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ПУСТОВОЙТЕНКО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Руслана Миронівна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заступник директора з навчально-виховної роботи,  учитель історії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Новостародубська</w:t>
            </w:r>
            <w:proofErr w:type="spellEnd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Петрівської районної ради</w:t>
            </w:r>
          </w:p>
        </w:tc>
      </w:tr>
      <w:tr w:rsidR="00433ACD" w:rsidRPr="00AE3434" w:rsidTr="002F1CF8">
        <w:trPr>
          <w:gridAfter w:val="1"/>
          <w:wAfter w:w="9" w:type="dxa"/>
          <w:trHeight w:val="443"/>
        </w:trPr>
        <w:tc>
          <w:tcPr>
            <w:tcW w:w="1668" w:type="dxa"/>
            <w:vMerge w:val="restart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голова журі: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ЛУБЕНЕЦЬ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Гульнара</w:t>
            </w:r>
            <w:proofErr w:type="spellEnd"/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Ісмаілівна</w:t>
            </w:r>
            <w:proofErr w:type="spellEnd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методист-психолог РМК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районний методичний кабінет комунальної установи «Петрівський районний центр із обслуговування закладів освіти» Петрівської районної ради</w:t>
            </w:r>
          </w:p>
        </w:tc>
      </w:tr>
      <w:tr w:rsidR="00433ACD" w:rsidRPr="00AE3434" w:rsidTr="002F1CF8">
        <w:trPr>
          <w:gridAfter w:val="1"/>
          <w:wAfter w:w="9" w:type="dxa"/>
          <w:trHeight w:val="443"/>
        </w:trPr>
        <w:tc>
          <w:tcPr>
            <w:tcW w:w="1668" w:type="dxa"/>
            <w:vMerge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заступник голови журі: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ПЛИС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Олена Валеріївна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вчитель початкової освіти 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Петрівська</w:t>
            </w:r>
            <w:proofErr w:type="spellEnd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                    І – ІІІ ступенів Петрівської районної ради  </w:t>
            </w:r>
          </w:p>
        </w:tc>
      </w:tr>
      <w:tr w:rsidR="00433ACD" w:rsidRPr="00AE3434" w:rsidTr="002F1CF8">
        <w:trPr>
          <w:gridAfter w:val="1"/>
          <w:wAfter w:w="9" w:type="dxa"/>
          <w:trHeight w:val="443"/>
        </w:trPr>
        <w:tc>
          <w:tcPr>
            <w:tcW w:w="1668" w:type="dxa"/>
            <w:vMerge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секретар журі: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ГРИДАСОВА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Ірина Ігорівна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вчитель початкової освіти 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Петрівська</w:t>
            </w:r>
            <w:proofErr w:type="spellEnd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ЗШ І ступеня, філія комунального закладу «</w:t>
            </w:r>
            <w:proofErr w:type="spellStart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Петрівське</w:t>
            </w:r>
            <w:proofErr w:type="spellEnd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навчально-виховне об’єднання «загальноосвітня школа І-ІІІ ступенів – гімназія»  Петрівської районної ради</w:t>
            </w:r>
          </w:p>
        </w:tc>
      </w:tr>
      <w:tr w:rsidR="00433ACD" w:rsidRPr="00AE3434" w:rsidTr="002F1CF8">
        <w:trPr>
          <w:gridAfter w:val="1"/>
          <w:wAfter w:w="9" w:type="dxa"/>
          <w:trHeight w:val="292"/>
        </w:trPr>
        <w:tc>
          <w:tcPr>
            <w:tcW w:w="1668" w:type="dxa"/>
            <w:vMerge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члени журі:</w:t>
            </w:r>
          </w:p>
        </w:tc>
      </w:tr>
      <w:tr w:rsidR="00433ACD" w:rsidRPr="00AE3434" w:rsidTr="002F1CF8">
        <w:trPr>
          <w:gridAfter w:val="1"/>
          <w:wAfter w:w="9" w:type="dxa"/>
          <w:trHeight w:val="443"/>
        </w:trPr>
        <w:tc>
          <w:tcPr>
            <w:tcW w:w="1668" w:type="dxa"/>
            <w:vMerge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КАПУСТИНСЬКА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Тамара Василівна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вчитель початкової освіти  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Петрівська</w:t>
            </w:r>
            <w:proofErr w:type="spellEnd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ЗШ І ступеня, філія комунального закладу «</w:t>
            </w:r>
            <w:proofErr w:type="spellStart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Петрівське</w:t>
            </w:r>
            <w:proofErr w:type="spellEnd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навчально-виховне об’єднання «загальноосвітня школа І-ІІІ ступенів – гімназія»  Петрівської районної ради</w:t>
            </w:r>
          </w:p>
        </w:tc>
      </w:tr>
      <w:tr w:rsidR="00AE3434" w:rsidRPr="00AE3434" w:rsidTr="00AE3434">
        <w:trPr>
          <w:gridAfter w:val="1"/>
          <w:wAfter w:w="9" w:type="dxa"/>
          <w:trHeight w:val="940"/>
        </w:trPr>
        <w:tc>
          <w:tcPr>
            <w:tcW w:w="1668" w:type="dxa"/>
            <w:vMerge/>
            <w:shd w:val="clear" w:color="auto" w:fill="auto"/>
          </w:tcPr>
          <w:p w:rsidR="00AE3434" w:rsidRPr="00AE3434" w:rsidRDefault="00AE3434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E3434" w:rsidRPr="00AE3434" w:rsidRDefault="00AE3434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КРАЩЕНКО </w:t>
            </w:r>
          </w:p>
          <w:p w:rsidR="00AE3434" w:rsidRPr="00AE3434" w:rsidRDefault="00AE3434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Олена Валентинівна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вчитель початкової 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pgNum/>
              <w:t xml:space="preserve">світи </w:t>
            </w:r>
          </w:p>
        </w:tc>
        <w:tc>
          <w:tcPr>
            <w:tcW w:w="4820" w:type="dxa"/>
            <w:shd w:val="clear" w:color="auto" w:fill="auto"/>
          </w:tcPr>
          <w:p w:rsidR="00AE3434" w:rsidRPr="00AE3434" w:rsidRDefault="00AE3434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Володимирівська загальноосвітня школа І-ІІІ ступенів Петрівської районної ради </w:t>
            </w:r>
          </w:p>
        </w:tc>
      </w:tr>
      <w:tr w:rsidR="00433ACD" w:rsidRPr="00AE3434" w:rsidTr="002F1CF8">
        <w:trPr>
          <w:gridAfter w:val="1"/>
          <w:wAfter w:w="9" w:type="dxa"/>
          <w:trHeight w:val="443"/>
        </w:trPr>
        <w:tc>
          <w:tcPr>
            <w:tcW w:w="1668" w:type="dxa"/>
            <w:vMerge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АЛЄКСЄЙЧИК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Ольга Олексіївна</w:t>
            </w: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вчитель початкової освіти  </w:t>
            </w:r>
          </w:p>
        </w:tc>
        <w:tc>
          <w:tcPr>
            <w:tcW w:w="4820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Червонокостянтинівська</w:t>
            </w:r>
            <w:proofErr w:type="spellEnd"/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Петрівської районної ради </w:t>
            </w:r>
          </w:p>
        </w:tc>
      </w:tr>
    </w:tbl>
    <w:p w:rsidR="00AE3434" w:rsidRDefault="00AE3434" w:rsidP="00A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3ACD" w:rsidRPr="00AE3434" w:rsidRDefault="00AE3434" w:rsidP="00AE34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ЗВІТ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>про підсумки проведення першого(зонального) туру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всеукраїнського конкурсу «Учитель року – 2020»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>в ______________________________ (назва зональної території)</w:t>
      </w:r>
    </w:p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869"/>
        <w:gridCol w:w="2866"/>
        <w:gridCol w:w="2866"/>
      </w:tblGrid>
      <w:tr w:rsidR="00433ACD" w:rsidRPr="00AE3434" w:rsidTr="002F1CF8">
        <w:trPr>
          <w:trHeight w:val="2057"/>
        </w:trPr>
        <w:tc>
          <w:tcPr>
            <w:tcW w:w="992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Зони проведення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першого туру Конкурсу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(перелік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адміністративних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одиниць, що об’єднано в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одну зону)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педагогічних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працівників від кожної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адміністративної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одиниці, які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зареєструвалися на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перший тур Конкурсу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педагогічних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працівників від кожної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адміністративної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одиниці, які взяли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у першому турі</w:t>
            </w:r>
          </w:p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4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Конкурсу</w:t>
            </w:r>
          </w:p>
        </w:tc>
      </w:tr>
      <w:tr w:rsidR="00433ACD" w:rsidRPr="00AE3434" w:rsidTr="002F1CF8">
        <w:trPr>
          <w:trHeight w:val="244"/>
        </w:trPr>
        <w:tc>
          <w:tcPr>
            <w:tcW w:w="992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8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8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8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3ACD" w:rsidRPr="00AE3434" w:rsidTr="002F1CF8">
        <w:trPr>
          <w:trHeight w:val="259"/>
        </w:trPr>
        <w:tc>
          <w:tcPr>
            <w:tcW w:w="992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8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8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8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33ACD" w:rsidRPr="00AE3434" w:rsidTr="002F1CF8">
        <w:trPr>
          <w:trHeight w:val="244"/>
        </w:trPr>
        <w:tc>
          <w:tcPr>
            <w:tcW w:w="992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8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8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08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Примітка</w:t>
      </w:r>
      <w:r w:rsidRPr="00AE343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Звіт оформляє голова і секретар журі першого туру Конкурсу та затверджує керівник органу управління освітою  райдержадміністрації, виконавчого комітету міської ради міста обласного значення, міської, селищної, сільської ради об’єднаної територіальної громади; керівник закладу обласного підпорядкування, директор НМК професійно-технічної освіти у Кіровоградській області, на базі якого проходив перший тур.</w:t>
      </w:r>
    </w:p>
    <w:p w:rsidR="00433ACD" w:rsidRPr="00AE3434" w:rsidRDefault="00433ACD" w:rsidP="00AE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>ПЕРЕЛІК МАТЕРІАЛІВ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учасника першого (зонального) туру всеукраїнського конкурсу 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>«Учитель року – 2020»</w:t>
      </w:r>
    </w:p>
    <w:p w:rsidR="00433ACD" w:rsidRPr="00AE3434" w:rsidRDefault="00433ACD" w:rsidP="00AE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>1. Особиста заява на ім’я голови районного оргкомітету про участь у Конкурсі (написана власноруч).</w:t>
      </w:r>
    </w:p>
    <w:p w:rsidR="00433ACD" w:rsidRPr="00AE3434" w:rsidRDefault="00433ACD" w:rsidP="00AE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2. Згода учасника районного туру конкурсу </w:t>
      </w:r>
      <w:r w:rsidRPr="00AE3434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на збір та обробку персональних даних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3ACD" w:rsidRPr="00AE3434" w:rsidRDefault="00433ACD" w:rsidP="00AE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>3. Інформаційна картка учасника Конкурсу.</w:t>
      </w:r>
    </w:p>
    <w:p w:rsidR="00433ACD" w:rsidRPr="00AE3434" w:rsidRDefault="00433ACD" w:rsidP="00AE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>Портретне фото у форматі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>JPG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33ACD" w:rsidRPr="00AE3434" w:rsidRDefault="00433ACD" w:rsidP="00AE34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Голові організаційного комітету з проведення І (зонального) туру всеукраїнського конкурсу </w:t>
      </w:r>
    </w:p>
    <w:p w:rsidR="00433ACD" w:rsidRPr="00AE3434" w:rsidRDefault="00433ACD" w:rsidP="00AE343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«Учитель року-2020» </w:t>
      </w:r>
    </w:p>
    <w:p w:rsidR="00433ACD" w:rsidRPr="00AE3434" w:rsidRDefault="00433ACD" w:rsidP="00AE343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E3434">
        <w:rPr>
          <w:rFonts w:ascii="Times New Roman" w:hAnsi="Times New Roman" w:cs="Times New Roman"/>
          <w:sz w:val="24"/>
          <w:szCs w:val="24"/>
          <w:lang w:val="uk-UA"/>
        </w:rPr>
        <w:t>Москальцю</w:t>
      </w:r>
      <w:proofErr w:type="spellEnd"/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Г.Л.</w:t>
      </w:r>
    </w:p>
    <w:p w:rsidR="00433ACD" w:rsidRPr="00AE3434" w:rsidRDefault="00433ACD" w:rsidP="00AE343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>учителя ______________________</w:t>
      </w:r>
    </w:p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(предмет)</w:t>
      </w:r>
    </w:p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___________________________________</w:t>
      </w:r>
    </w:p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(найменування закладу)</w:t>
      </w:r>
    </w:p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433ACD" w:rsidRPr="00AE3434" w:rsidRDefault="00433ACD" w:rsidP="00AE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Я, __________________________________________________  даю згоду на участь у </w:t>
      </w:r>
    </w:p>
    <w:p w:rsidR="00433ACD" w:rsidRPr="00AE3434" w:rsidRDefault="00433ACD" w:rsidP="00AE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lastRenderedPageBreak/>
        <w:t>І (зональному) турі всеукраїнського конкурсу «Учитель року – 2020» у номінації «_______________».</w:t>
      </w:r>
    </w:p>
    <w:p w:rsidR="00433ACD" w:rsidRPr="00AE3434" w:rsidRDefault="00433ACD" w:rsidP="00AE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Із умовами та порядком проведення конкурсу ознайомлена (ний) і погоджуюся. </w:t>
      </w: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Даю згоду на публікацію матеріалів у періодичних та інших освітянських виданнях із можливим редагуванням.</w:t>
      </w:r>
    </w:p>
    <w:p w:rsidR="00433ACD" w:rsidRPr="00AE3434" w:rsidRDefault="00433ACD" w:rsidP="00AE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«____» __________ 2019 року                                                       ______________</w:t>
      </w:r>
    </w:p>
    <w:p w:rsidR="00433ACD" w:rsidRPr="00AE3434" w:rsidRDefault="00433ACD" w:rsidP="00AE3434">
      <w:pPr>
        <w:tabs>
          <w:tab w:val="num" w:pos="-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33ACD" w:rsidRPr="00AE3434" w:rsidRDefault="00433ACD" w:rsidP="00AE3434">
      <w:pPr>
        <w:tabs>
          <w:tab w:val="num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ЗГОДА</w:t>
      </w:r>
    </w:p>
    <w:p w:rsidR="00433ACD" w:rsidRPr="00AE3434" w:rsidRDefault="00433ACD" w:rsidP="00AE3434">
      <w:pPr>
        <w:tabs>
          <w:tab w:val="num" w:pos="-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на збір та обробку персональних даних</w:t>
      </w:r>
    </w:p>
    <w:p w:rsidR="00433ACD" w:rsidRPr="00AE3434" w:rsidRDefault="00433ACD" w:rsidP="00AE3434">
      <w:pPr>
        <w:tabs>
          <w:tab w:val="num" w:pos="-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433ACD" w:rsidRPr="00AE3434" w:rsidRDefault="00433ACD" w:rsidP="00AE3434">
      <w:pPr>
        <w:tabs>
          <w:tab w:val="num" w:pos="73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iCs/>
          <w:sz w:val="24"/>
          <w:szCs w:val="24"/>
          <w:lang w:val="uk-UA" w:eastAsia="uk-UA"/>
        </w:rPr>
        <w:t>Я,</w:t>
      </w: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ab/>
        <w:t>________________________________________________________,</w:t>
      </w:r>
    </w:p>
    <w:p w:rsidR="00433ACD" w:rsidRPr="00AE3434" w:rsidRDefault="00433ACD" w:rsidP="00AE34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паспорт серії ______№ _______________, шляхом підписання</w:t>
      </w:r>
      <w:r w:rsidRPr="00AE3434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цього тексту, відповідно до Закону України «Про захист персональних даних» від 01 червня 2010 року № 2297-VІ, надаю згоду районному оргкомітету всеукраїнського конкурсу «Учитель року – 2020» на обробку моїх персональних даних з метою забезпечення моєї участі в (зональному ) турі всеукраїнського конкурсу «Учитель року – 2020» та заходах, що пов’язані з його проведенням. </w:t>
      </w:r>
    </w:p>
    <w:p w:rsidR="00433ACD" w:rsidRPr="00AE3434" w:rsidRDefault="00433ACD" w:rsidP="00AE3434">
      <w:pPr>
        <w:tabs>
          <w:tab w:val="num" w:pos="7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Ця згода надається на здійснення дій відносно моїх персональних даних, що будуть необхідними або бажаними для досягнення зазначених вище цілей, а саме: збір, систематизація, накопичення, зберігання, уточнення (оновлення, зміна), використання, розповсюдження (передача), надання третім особам (Міністерству освіти і науки України, Інституту модернізації змісту освіти та ін.).</w:t>
      </w:r>
    </w:p>
    <w:p w:rsidR="00433ACD" w:rsidRPr="00AE3434" w:rsidRDefault="00433ACD" w:rsidP="00AE3434">
      <w:pPr>
        <w:tabs>
          <w:tab w:val="num" w:pos="7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33ACD" w:rsidRPr="00AE3434" w:rsidRDefault="00433ACD" w:rsidP="00AE34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«____» __________ 2019 року  _______________ / _______________________ / </w:t>
      </w:r>
    </w:p>
    <w:p w:rsidR="00433ACD" w:rsidRPr="00AE3434" w:rsidRDefault="00433ACD" w:rsidP="00AE34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(підпис)                                                                (ПІБ)</w:t>
      </w:r>
    </w:p>
    <w:p w:rsidR="00433ACD" w:rsidRPr="00AE3434" w:rsidRDefault="00433ACD" w:rsidP="00AE34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33ACD" w:rsidRPr="00AE3434" w:rsidRDefault="00433ACD" w:rsidP="00AE34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Підпис ______________________________________ підтверджую</w:t>
      </w:r>
    </w:p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Директор ЗЗСО _______________ / ___________________________ /</w:t>
      </w:r>
    </w:p>
    <w:p w:rsidR="00433ACD" w:rsidRPr="00AE3434" w:rsidRDefault="00433ACD" w:rsidP="00AE34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(підпис)                                                                               </w:t>
      </w:r>
    </w:p>
    <w:p w:rsidR="00433ACD" w:rsidRPr="00AE3434" w:rsidRDefault="00433ACD" w:rsidP="00AE343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(ПІБ)</w:t>
      </w:r>
    </w:p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ІНФОРМАЦІЙНА КАРТКА *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 w:eastAsia="uk-UA"/>
        </w:rPr>
        <w:t>учасника І (зонального) туру всеукраїнського конкурсу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«Учитель року – 2020» 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 w:eastAsia="uk-UA"/>
        </w:rPr>
        <w:t>у номінації «________________________»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9481" w:type="dxa"/>
        <w:tblInd w:w="-108" w:type="dxa"/>
        <w:tblCellMar>
          <w:top w:w="6" w:type="dxa"/>
          <w:right w:w="0" w:type="dxa"/>
        </w:tblCellMar>
        <w:tblLook w:val="04A0" w:firstRow="1" w:lastRow="0" w:firstColumn="1" w:lastColumn="0" w:noHBand="0" w:noVBand="1"/>
      </w:tblPr>
      <w:tblGrid>
        <w:gridCol w:w="7446"/>
        <w:gridCol w:w="2035"/>
      </w:tblGrid>
      <w:tr w:rsidR="00433ACD" w:rsidRPr="00AE3434" w:rsidTr="002F1CF8">
        <w:trPr>
          <w:trHeight w:val="28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Прізвище, ім’я, по батькові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433ACD" w:rsidRPr="00AE3434" w:rsidTr="002F1CF8">
        <w:trPr>
          <w:trHeight w:val="40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Посада (відповідно до запису в трудовій книжці)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433ACD" w:rsidRPr="00AE3434" w:rsidTr="002F1CF8">
        <w:trPr>
          <w:trHeight w:val="56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Місце роботи (найменування закладу освіти відповідно до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статуту)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433ACD" w:rsidRPr="00AE3434" w:rsidTr="002F1CF8">
        <w:trPr>
          <w:trHeight w:val="56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Освіта (найменування закладу вищої освіти, рік закінчення навчання)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433ACD" w:rsidRPr="00AE3434" w:rsidTr="002F1CF8">
        <w:trPr>
          <w:trHeight w:val="84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 xml:space="preserve">Самоосвіта (зазначається за останні 3 роки в порядку зменшення  за категоріями: друга освіта; очні, дистанційні курси; конференції, семінари; конкурси тощо) 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433ACD" w:rsidRPr="00AE3434" w:rsidTr="002F1CF8">
        <w:trPr>
          <w:trHeight w:val="396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Педагогічний стаж 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433ACD" w:rsidRPr="00AE3434" w:rsidTr="002F1CF8">
        <w:trPr>
          <w:trHeight w:val="289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Кваліфікаційна категорія 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433ACD" w:rsidRPr="00AE3434" w:rsidTr="002F1CF8">
        <w:trPr>
          <w:trHeight w:val="28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Педагогічне звання                   (за наявності)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433ACD" w:rsidRPr="00AE3434" w:rsidTr="002F1CF8">
        <w:trPr>
          <w:trHeight w:val="288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Науковий ступінь                     (за наявності)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433ACD" w:rsidRPr="00AE3434" w:rsidTr="002F1CF8">
        <w:trPr>
          <w:trHeight w:val="28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Посилання на інтернет-ресурси, де Ви представлені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433ACD" w:rsidRPr="00AE3434" w:rsidTr="002F1CF8">
        <w:trPr>
          <w:trHeight w:val="194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Посилання на відеорезюме</w:t>
            </w: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Орієнтовний план відеорезюме 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У чому полягає Ваша педагогічна ідея?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Як Ви реалізуєте свою педагогічну ідею? Які технології, методи, прийоми, форми роботи Ви застосовуєте? 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Чому, на Вашу думку, саме ця ідея є актуальною та ефективною? 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Які Ваші основні досягнення? Чим Ви пишаєтеся?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433ACD" w:rsidRPr="00AE3434" w:rsidTr="002F1CF8">
        <w:trPr>
          <w:trHeight w:val="284"/>
        </w:trPr>
        <w:tc>
          <w:tcPr>
            <w:tcW w:w="9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Педагогічне кредо</w:t>
            </w:r>
          </w:p>
        </w:tc>
      </w:tr>
      <w:tr w:rsidR="00433ACD" w:rsidRPr="00AE3434" w:rsidTr="002F1CF8">
        <w:trPr>
          <w:trHeight w:val="1392"/>
        </w:trPr>
        <w:tc>
          <w:tcPr>
            <w:tcW w:w="9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Опис педагогічної ідеї </w:t>
            </w: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(обсяг – до двох сторінок)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E343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навести приклади.  </w:t>
            </w:r>
          </w:p>
        </w:tc>
      </w:tr>
    </w:tbl>
    <w:p w:rsidR="00433ACD" w:rsidRPr="00AE3434" w:rsidRDefault="00433ACD" w:rsidP="00AE343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Формат інформаційної картки не змінювати</w:t>
      </w:r>
    </w:p>
    <w:p w:rsidR="00433ACD" w:rsidRPr="00AE3434" w:rsidRDefault="00433ACD" w:rsidP="00AE34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ind w:left="-15" w:right="61" w:firstLine="726"/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</w:pPr>
      <w:r w:rsidRPr="00AE3434">
        <w:rPr>
          <w:rFonts w:ascii="Times New Roman" w:hAnsi="Times New Roman" w:cs="Times New Roman"/>
          <w:b/>
          <w:i/>
          <w:sz w:val="24"/>
          <w:szCs w:val="24"/>
          <w:u w:val="single" w:color="000000"/>
          <w:lang w:val="uk-UA"/>
        </w:rPr>
        <w:t xml:space="preserve">Примітка.  </w:t>
      </w:r>
      <w:r w:rsidRPr="00AE3434"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  <w:t>Матеріали учасники першого (зонального) туру конкурсу</w:t>
      </w:r>
      <w:r w:rsidRPr="00AE34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E3434"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  <w:t>подають у паперовому форматі до районного методичного кабінету комунальної установи «Петрівський РЦОЗО», у електронному форматі на  е-</w:t>
      </w:r>
      <w:r w:rsidRPr="00AE3434">
        <w:rPr>
          <w:rFonts w:ascii="Times New Roman" w:hAnsi="Times New Roman" w:cs="Times New Roman"/>
          <w:i/>
          <w:sz w:val="24"/>
          <w:szCs w:val="24"/>
          <w:u w:val="single" w:color="000000"/>
          <w:lang w:val="en-US"/>
        </w:rPr>
        <w:t>mail</w:t>
      </w:r>
      <w:r w:rsidRPr="00AE3434"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  <w:t xml:space="preserve">: </w:t>
      </w:r>
      <w:bookmarkStart w:id="1" w:name="_Hlk20223808"/>
      <w:r w:rsidRPr="00AE3434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fldChar w:fldCharType="begin"/>
      </w:r>
      <w:r w:rsidRPr="00AE3434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instrText xml:space="preserve"> </w:instrText>
      </w:r>
      <w:r w:rsidRPr="00AE3434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instrText>HYPERLINK</w:instrText>
      </w:r>
      <w:r w:rsidRPr="00AE3434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instrText xml:space="preserve"> "</w:instrText>
      </w:r>
      <w:r w:rsidRPr="00AE3434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instrText>mailto</w:instrText>
      </w:r>
      <w:r w:rsidRPr="00AE3434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instrText>:</w:instrText>
      </w:r>
      <w:r w:rsidRPr="00AE3434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instrText>oshega</w:instrText>
      </w:r>
      <w:r w:rsidRPr="00AE3434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instrText>_</w:instrText>
      </w:r>
      <w:r w:rsidRPr="00AE3434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instrText>zs</w:instrText>
      </w:r>
      <w:r w:rsidRPr="00AE3434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instrText>@</w:instrText>
      </w:r>
      <w:r w:rsidRPr="00AE3434">
        <w:rPr>
          <w:rFonts w:ascii="Times New Roman" w:hAnsi="Times New Roman" w:cs="Times New Roman"/>
          <w:sz w:val="24"/>
          <w:szCs w:val="24"/>
          <w:u w:val="single" w:color="000000"/>
        </w:rPr>
        <w:instrText>ukr</w:instrText>
      </w:r>
      <w:r w:rsidRPr="00AE3434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instrText>.</w:instrText>
      </w:r>
      <w:r w:rsidRPr="00AE3434">
        <w:rPr>
          <w:rFonts w:ascii="Times New Roman" w:hAnsi="Times New Roman" w:cs="Times New Roman"/>
          <w:sz w:val="24"/>
          <w:szCs w:val="24"/>
          <w:u w:val="single" w:color="000000"/>
        </w:rPr>
        <w:instrText>net</w:instrText>
      </w:r>
      <w:r w:rsidRPr="00AE3434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instrText xml:space="preserve">" </w:instrText>
      </w:r>
      <w:r w:rsidRPr="00AE3434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fldChar w:fldCharType="separate"/>
      </w:r>
      <w:r w:rsidRPr="00AE3434">
        <w:rPr>
          <w:rStyle w:val="a8"/>
          <w:rFonts w:ascii="Times New Roman" w:hAnsi="Times New Roman" w:cs="Times New Roman"/>
          <w:sz w:val="24"/>
          <w:szCs w:val="24"/>
          <w:lang w:val="en-US"/>
        </w:rPr>
        <w:t>oshega</w:t>
      </w:r>
      <w:r w:rsidRPr="00AE3434">
        <w:rPr>
          <w:rStyle w:val="a8"/>
          <w:rFonts w:ascii="Times New Roman" w:hAnsi="Times New Roman" w:cs="Times New Roman"/>
          <w:sz w:val="24"/>
          <w:szCs w:val="24"/>
          <w:lang w:val="uk-UA"/>
        </w:rPr>
        <w:t>_</w:t>
      </w:r>
      <w:r w:rsidRPr="00AE3434">
        <w:rPr>
          <w:rStyle w:val="a8"/>
          <w:rFonts w:ascii="Times New Roman" w:hAnsi="Times New Roman" w:cs="Times New Roman"/>
          <w:sz w:val="24"/>
          <w:szCs w:val="24"/>
          <w:lang w:val="en-US"/>
        </w:rPr>
        <w:t>zs</w:t>
      </w:r>
      <w:r w:rsidRPr="00AE3434">
        <w:rPr>
          <w:rStyle w:val="a8"/>
          <w:rFonts w:ascii="Times New Roman" w:hAnsi="Times New Roman" w:cs="Times New Roman"/>
          <w:sz w:val="24"/>
          <w:szCs w:val="24"/>
          <w:lang w:val="uk-UA"/>
        </w:rPr>
        <w:t>@</w:t>
      </w:r>
      <w:r w:rsidRPr="00AE3434">
        <w:rPr>
          <w:rStyle w:val="a8"/>
          <w:rFonts w:ascii="Times New Roman" w:hAnsi="Times New Roman" w:cs="Times New Roman"/>
          <w:sz w:val="24"/>
          <w:szCs w:val="24"/>
        </w:rPr>
        <w:t>ukr</w:t>
      </w:r>
      <w:r w:rsidRPr="00AE3434">
        <w:rPr>
          <w:rStyle w:val="a8"/>
          <w:rFonts w:ascii="Times New Roman" w:hAnsi="Times New Roman" w:cs="Times New Roman"/>
          <w:sz w:val="24"/>
          <w:szCs w:val="24"/>
          <w:lang w:val="uk-UA"/>
        </w:rPr>
        <w:t>.</w:t>
      </w:r>
      <w:r w:rsidRPr="00AE3434">
        <w:rPr>
          <w:rStyle w:val="a8"/>
          <w:rFonts w:ascii="Times New Roman" w:hAnsi="Times New Roman" w:cs="Times New Roman"/>
          <w:sz w:val="24"/>
          <w:szCs w:val="24"/>
        </w:rPr>
        <w:t>net</w:t>
      </w:r>
      <w:r w:rsidRPr="00AE3434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fldChar w:fldCharType="end"/>
      </w:r>
      <w:r w:rsidRPr="00AE3434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t xml:space="preserve"> </w:t>
      </w:r>
      <w:bookmarkEnd w:id="1"/>
    </w:p>
    <w:p w:rsidR="00433ACD" w:rsidRPr="00AE3434" w:rsidRDefault="00433ACD" w:rsidP="00AE3434">
      <w:pPr>
        <w:spacing w:after="0" w:line="240" w:lineRule="auto"/>
        <w:ind w:right="61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433ACD" w:rsidRPr="00AE3434" w:rsidRDefault="00433ACD" w:rsidP="00AE34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УМОВИ  </w:t>
      </w:r>
    </w:p>
    <w:p w:rsidR="00433ACD" w:rsidRPr="00AE3434" w:rsidRDefault="00433ACD" w:rsidP="00AE34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порядок проведення І (зонального) туру  </w:t>
      </w:r>
    </w:p>
    <w:p w:rsidR="00433ACD" w:rsidRPr="00AE3434" w:rsidRDefault="00433ACD" w:rsidP="00AE34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всеукраїнського конкурсу «Учитель року – 2020»</w:t>
      </w:r>
    </w:p>
    <w:p w:rsidR="00433ACD" w:rsidRPr="00AE3434" w:rsidRDefault="00433ACD" w:rsidP="00AE3434">
      <w:pPr>
        <w:spacing w:after="0" w:line="240" w:lineRule="auto"/>
        <w:ind w:right="40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AE3434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І. Загальні положення</w:t>
      </w:r>
    </w:p>
    <w:p w:rsidR="00433ACD" w:rsidRPr="00AE3434" w:rsidRDefault="00433ACD" w:rsidP="00AE34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І (зональний ) тур всеукраїнського Конкурсу «Учитель року-2020» проводиться                      </w:t>
      </w:r>
      <w:r w:rsidRPr="00AE3434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14</w:t>
      </w:r>
      <w:r w:rsidRPr="00AE3434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листопада 201</w:t>
      </w:r>
      <w:r w:rsidRPr="00AE3434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9</w:t>
      </w:r>
      <w:r w:rsidRPr="00AE3434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року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– із номінацій 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>Історія</w:t>
      </w: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AE34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«Початкова освіта», «Зарубіжна література» </w:t>
      </w: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 виконання Указу Президента України від 29 червня 1995 року № 489                     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                                   від 11 серпня 1995 року № 638 (у редакції постанови Кабінету Міністрів України                           від 16 травня 2018 року № 370), наказу Міністерства освіти і науки України                                        від 10.06.2019 року № 798 «Про проведення всеукраїнського конкурсу «Учитель року – 2020», наказу начальника управління освіти, науки, молоді та спорту Кіровоградської обласної державної адміністрації від 10 липня 2019 року № 573-од «Про проведення першого та другого турів всеукраїнського конкурсу «Учитель року – 2020» та відповідно до листа Міністерства освіти і науки України від 23 серпня 2019 року № 1/11-7730 «Про умови та порядок проведення всеукраїнського конкурсу «Учитель року – 2020» у номінаціях: </w:t>
      </w:r>
      <w:r w:rsidRPr="00AE3434">
        <w:rPr>
          <w:rFonts w:ascii="Times New Roman" w:hAnsi="Times New Roman" w:cs="Times New Roman"/>
          <w:i/>
          <w:sz w:val="24"/>
          <w:szCs w:val="24"/>
          <w:lang w:val="uk-UA" w:eastAsia="uk-UA"/>
        </w:rPr>
        <w:t>«Зарубіжна література», «Історія», «Образотворче мистецтво», «Початкова освіта», «Хімія».</w:t>
      </w:r>
    </w:p>
    <w:p w:rsidR="00433ACD" w:rsidRPr="00AE3434" w:rsidRDefault="00433ACD" w:rsidP="00AE3434">
      <w:pPr>
        <w:spacing w:after="0" w:line="240" w:lineRule="auto"/>
        <w:ind w:right="41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:rsidR="00433ACD" w:rsidRPr="00AE3434" w:rsidRDefault="00433ACD" w:rsidP="00AE3434">
      <w:pPr>
        <w:spacing w:after="0" w:line="240" w:lineRule="auto"/>
        <w:ind w:right="41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 w:rsidRPr="00AE3434">
        <w:rPr>
          <w:rFonts w:ascii="Times New Roman" w:hAnsi="Times New Roman" w:cs="Times New Roman"/>
          <w:b/>
          <w:color w:val="000000"/>
          <w:sz w:val="24"/>
          <w:szCs w:val="24"/>
          <w:u w:val="single"/>
          <w:lang/>
        </w:rPr>
        <w:t>ІІ. Організаційний компонент конкурсу</w:t>
      </w:r>
    </w:p>
    <w:p w:rsidR="00433ACD" w:rsidRPr="00AE3434" w:rsidRDefault="00433ACD" w:rsidP="00AE3434">
      <w:pPr>
        <w:spacing w:after="0" w:line="240" w:lineRule="auto"/>
        <w:ind w:right="41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1.Участь педагогічних працівників </w:t>
      </w: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закладів загальної середньої та професійної (професійно-технічної) освіти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у конкурсі здійснюється на добровільних засадах незалежно від фаху. </w:t>
      </w:r>
    </w:p>
    <w:p w:rsidR="00433ACD" w:rsidRPr="00AE3434" w:rsidRDefault="00433ACD" w:rsidP="00AE3434">
      <w:pPr>
        <w:spacing w:after="0" w:line="240" w:lineRule="auto"/>
        <w:ind w:right="41" w:firstLine="708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2.Для участі у першому турі конкурсу педагогічним працівникам необхідно зареєструватися в період із 16 вересня до 06 жовтня 2019 року на офіційній сторінці конкурсу в розділі «Реєстрація учасників 2020» (</w:t>
      </w:r>
      <w:hyperlink r:id="rId9" w:history="1">
        <w:r w:rsidRPr="00AE3434">
          <w:rPr>
            <w:rStyle w:val="a8"/>
            <w:rFonts w:ascii="Times New Roman" w:hAnsi="Times New Roman" w:cs="Times New Roman"/>
            <w:sz w:val="24"/>
            <w:szCs w:val="24"/>
            <w:lang w:val="uk-UA" w:eastAsia="uk-UA"/>
          </w:rPr>
          <w:t>https://mon.gov.ua/ua/konkursi-dlya-pedagogiv/konkurs-uchitel-roku/uchitel-roku-2020/reyestraciya-uchasnikiv-2020</w:t>
        </w:r>
      </w:hyperlink>
      <w:r w:rsidRPr="00AE34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); реєстраційна форма для ознайомлення  подана нижче:</w:t>
      </w:r>
    </w:p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AE343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ЕЄСТРАЦІЙНА ФОРМА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proofErr w:type="spellStart"/>
      <w:r w:rsidRPr="00AE3434">
        <w:rPr>
          <w:rFonts w:ascii="Times New Roman" w:hAnsi="Times New Roman" w:cs="Times New Roman"/>
          <w:b/>
          <w:color w:val="000000"/>
          <w:sz w:val="24"/>
          <w:szCs w:val="24"/>
        </w:rPr>
        <w:t>участі</w:t>
      </w:r>
      <w:proofErr w:type="spellEnd"/>
      <w:r w:rsidRPr="00AE3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AE3434">
        <w:rPr>
          <w:rFonts w:ascii="Times New Roman" w:hAnsi="Times New Roman" w:cs="Times New Roman"/>
          <w:b/>
          <w:sz w:val="24"/>
          <w:szCs w:val="24"/>
        </w:rPr>
        <w:t>всеукраїнському</w:t>
      </w:r>
      <w:proofErr w:type="spellEnd"/>
      <w:r w:rsidRPr="00AE34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434">
        <w:rPr>
          <w:rFonts w:ascii="Times New Roman" w:hAnsi="Times New Roman" w:cs="Times New Roman"/>
          <w:b/>
          <w:sz w:val="24"/>
          <w:szCs w:val="24"/>
        </w:rPr>
        <w:t>конкурсі</w:t>
      </w:r>
      <w:proofErr w:type="spellEnd"/>
      <w:r w:rsidRPr="00AE3434">
        <w:rPr>
          <w:rFonts w:ascii="Times New Roman" w:hAnsi="Times New Roman" w:cs="Times New Roman"/>
          <w:b/>
          <w:sz w:val="24"/>
          <w:szCs w:val="24"/>
        </w:rPr>
        <w:t xml:space="preserve"> «Учитель року – 2020» 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spellStart"/>
      <w:r w:rsidRPr="00AE3434">
        <w:rPr>
          <w:rFonts w:ascii="Times New Roman" w:hAnsi="Times New Roman" w:cs="Times New Roman"/>
          <w:b/>
          <w:sz w:val="24"/>
          <w:szCs w:val="24"/>
        </w:rPr>
        <w:t>ознайомлення</w:t>
      </w:r>
      <w:proofErr w:type="spellEnd"/>
      <w:r w:rsidRPr="00AE3434">
        <w:rPr>
          <w:rFonts w:ascii="Times New Roman" w:hAnsi="Times New Roman" w:cs="Times New Roman"/>
          <w:b/>
          <w:sz w:val="24"/>
          <w:szCs w:val="24"/>
        </w:rPr>
        <w:t>)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6090"/>
        <w:gridCol w:w="3094"/>
      </w:tblGrid>
      <w:tr w:rsidR="00433ACD" w:rsidRPr="00AE3434" w:rsidTr="002F1CF8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адреса (на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цю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адресу буде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надіслано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реєстраційної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ознайомлений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ознайомлена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погоджуюсь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Даю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обробку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вписується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скорочень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зазначеному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порядку)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Стать (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оберіть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необхі</w:t>
            </w:r>
            <w:proofErr w:type="gram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spellEnd"/>
            <w:proofErr w:type="gram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Чоловіча</w:t>
            </w:r>
            <w:proofErr w:type="spellEnd"/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іноча</w:t>
            </w:r>
            <w:proofErr w:type="spellEnd"/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рррр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вписується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зазначеному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порядку)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мобільного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 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(***-***-**-**)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Власна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Посада (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вписується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трудовій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книжці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вписується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статуту)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Область, де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оберіть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необхі</w:t>
            </w:r>
            <w:proofErr w:type="gram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spellEnd"/>
            <w:proofErr w:type="gram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(список областей за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алфавітом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Район, де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094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ОТГ, де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094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пункту, де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094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пункту, де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оберіть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необхі</w:t>
            </w:r>
            <w:proofErr w:type="gram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spellEnd"/>
            <w:proofErr w:type="gram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Селище </w:t>
            </w:r>
            <w:proofErr w:type="spellStart"/>
            <w:proofErr w:type="gram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іського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Тип закладу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оберіть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необхі</w:t>
            </w:r>
            <w:proofErr w:type="gram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spellEnd"/>
            <w:proofErr w:type="gram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Заклад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Заклад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професійно-технічної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  <w:shd w:val="clear" w:color="auto" w:fill="auto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стаж (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вписується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цифрами без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зазначення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Кваліфікаційна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оберіть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необхі</w:t>
            </w:r>
            <w:proofErr w:type="gram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spellEnd"/>
            <w:proofErr w:type="gram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Педагогічне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оберіть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необхі</w:t>
            </w:r>
            <w:proofErr w:type="gram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proofErr w:type="spellEnd"/>
            <w:proofErr w:type="gram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Учитель-методист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Старший учитель</w:t>
            </w:r>
          </w:p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педагогічне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vAlign w:val="center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Державні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нагороди,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відзнаки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Верховної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  <w:vAlign w:val="center"/>
          </w:tcPr>
          <w:p w:rsidR="00433ACD" w:rsidRPr="00AE3434" w:rsidRDefault="00433ACD" w:rsidP="00A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CD" w:rsidRPr="00AE3434" w:rsidTr="002F1CF8">
        <w:trPr>
          <w:trHeight w:val="205"/>
        </w:trPr>
        <w:tc>
          <w:tcPr>
            <w:tcW w:w="498" w:type="dxa"/>
          </w:tcPr>
          <w:p w:rsidR="00433ACD" w:rsidRPr="00AE3434" w:rsidRDefault="00433ACD" w:rsidP="00AE343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vAlign w:val="center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Відомчі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заохочувальні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відзнаки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E3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  <w:vAlign w:val="center"/>
          </w:tcPr>
          <w:p w:rsidR="00433ACD" w:rsidRPr="00AE3434" w:rsidRDefault="00433ACD" w:rsidP="00A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3. </w:t>
      </w: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Учасники І (зонального)  туру конкурсу мають до 28 жовтня 2019 року надіслати на електронні адреси  </w:t>
      </w:r>
      <w:hyperlink r:id="rId10" w:history="1">
        <w:r w:rsidRPr="00AE343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AE3434">
          <w:rPr>
            <w:rStyle w:val="a8"/>
            <w:rFonts w:ascii="Times New Roman" w:hAnsi="Times New Roman" w:cs="Times New Roman"/>
            <w:sz w:val="24"/>
            <w:szCs w:val="24"/>
          </w:rPr>
          <w:t>4@</w:t>
        </w:r>
        <w:r w:rsidRPr="00AE343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petrovo</w:t>
        </w:r>
        <w:r w:rsidRPr="00AE343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E343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kr</w:t>
        </w:r>
        <w:r w:rsidRPr="00AE3434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AE343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E343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E343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E343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E343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11" w:history="1">
        <w:r w:rsidRPr="00AE343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oshega</w:t>
        </w:r>
        <w:r w:rsidRPr="00AE3434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AE343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zs</w:t>
        </w:r>
        <w:r w:rsidRPr="00AE3434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AE3434">
          <w:rPr>
            <w:rStyle w:val="a8"/>
            <w:rFonts w:ascii="Times New Roman" w:hAnsi="Times New Roman" w:cs="Times New Roman"/>
            <w:sz w:val="24"/>
            <w:szCs w:val="24"/>
          </w:rPr>
          <w:t>ukr</w:t>
        </w:r>
        <w:r w:rsidRPr="00AE3434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E3434">
          <w:rPr>
            <w:rStyle w:val="a8"/>
            <w:rFonts w:ascii="Times New Roman" w:hAnsi="Times New Roman" w:cs="Times New Roman"/>
            <w:sz w:val="24"/>
            <w:szCs w:val="24"/>
          </w:rPr>
          <w:t>net</w:t>
        </w:r>
      </w:hyperlink>
    </w:p>
    <w:p w:rsidR="00433ACD" w:rsidRPr="00AE3434" w:rsidRDefault="00433ACD" w:rsidP="00AE34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інформаційну картку у форматі </w:t>
      </w:r>
      <w:r w:rsidRPr="00AE3434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Microsoft </w:t>
      </w:r>
      <w:r w:rsidRPr="00AE343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 w:eastAsia="uk-UA"/>
        </w:rPr>
        <w:t>Word</w:t>
      </w: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про педагогічну та методичну діяльність</w:t>
      </w:r>
    </w:p>
    <w:p w:rsidR="00433ACD" w:rsidRPr="00AE3434" w:rsidRDefault="00433ACD" w:rsidP="00AE34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посилання на </w:t>
      </w:r>
      <w:proofErr w:type="spellStart"/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відеорезюме</w:t>
      </w:r>
      <w:proofErr w:type="spellEnd"/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</w:t>
      </w:r>
      <w:r w:rsidRPr="00AE3434">
        <w:rPr>
          <w:rFonts w:ascii="Times New Roman" w:hAnsi="Times New Roman" w:cs="Times New Roman"/>
          <w:i/>
          <w:sz w:val="24"/>
          <w:szCs w:val="24"/>
          <w:lang w:val="uk-UA" w:eastAsia="uk-UA"/>
        </w:rPr>
        <w:t>до 5-ти хвилин</w:t>
      </w: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</w:p>
    <w:p w:rsidR="00433ACD" w:rsidRPr="00AE3434" w:rsidRDefault="00433ACD" w:rsidP="00AE34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портретне фото у форматі</w:t>
      </w:r>
      <w:r w:rsidRPr="00AE3434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JPG.</w:t>
      </w: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433ACD" w:rsidRPr="00AE3434" w:rsidRDefault="00433ACD" w:rsidP="00AE3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  <w:t>У  темі</w:t>
      </w:r>
      <w:r w:rsidRPr="00AE34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E3434"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  <w:t>повідомлення назви номінації (наприклад, «Історія»); у назвах файлів обов’язково вказуються</w:t>
      </w:r>
      <w:r w:rsidRPr="00AE34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E3434"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  <w:t>номінація та прізвище (наприклад, «Історія._Іванов»).</w:t>
      </w:r>
      <w:r w:rsidRPr="00AE34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433ACD" w:rsidRPr="00AE3434" w:rsidRDefault="00433ACD" w:rsidP="00AE3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uk-UA"/>
        </w:rPr>
      </w:pPr>
      <w:r w:rsidRPr="00AE3434">
        <w:rPr>
          <w:rFonts w:ascii="Times New Roman" w:hAnsi="Times New Roman" w:cs="Times New Roman"/>
          <w:i/>
          <w:color w:val="000000"/>
          <w:sz w:val="24"/>
          <w:szCs w:val="24"/>
          <w:u w:val="single"/>
          <w:lang/>
        </w:rPr>
        <w:t>Учасники, які не зареєструються в зазначений термін, не зможуть взяти участь у жодному турі конкурсу.</w:t>
      </w:r>
    </w:p>
    <w:p w:rsidR="00433ACD" w:rsidRPr="00AE3434" w:rsidRDefault="00433ACD" w:rsidP="00AE34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uk-UA"/>
        </w:rPr>
      </w:pPr>
    </w:p>
    <w:p w:rsidR="00433ACD" w:rsidRPr="00AE3434" w:rsidRDefault="00433ACD" w:rsidP="00AE343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4.Мовою конкурсу є державна мова.</w:t>
      </w:r>
    </w:p>
    <w:p w:rsidR="00433ACD" w:rsidRPr="00AE3434" w:rsidRDefault="00433ACD" w:rsidP="00AE343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ind w:right="65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 w:rsidRPr="00AE343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</w:t>
      </w:r>
      <w:r w:rsidRPr="00AE343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ІІІ. </w:t>
      </w:r>
      <w:r w:rsidRPr="00AE3434">
        <w:rPr>
          <w:rFonts w:ascii="Times New Roman" w:hAnsi="Times New Roman" w:cs="Times New Roman"/>
          <w:b/>
          <w:color w:val="000000"/>
          <w:sz w:val="24"/>
          <w:szCs w:val="24"/>
          <w:u w:val="single"/>
          <w:lang/>
        </w:rPr>
        <w:t>Конкурсні випробування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Опис конкурсних випробувань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І(зонального)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туру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>всеукраїнського конкурсу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«Учитель року – 2020»</w:t>
      </w:r>
    </w:p>
    <w:p w:rsidR="00433ACD" w:rsidRPr="00AE3434" w:rsidRDefault="00433ACD" w:rsidP="00AE3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>Конкурсні випробування І (зонального) туру :</w:t>
      </w:r>
    </w:p>
    <w:p w:rsidR="00433ACD" w:rsidRPr="00AE3434" w:rsidRDefault="00433ACD" w:rsidP="00AE34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«Тестування з фахової майстерності», 40 балів; </w:t>
      </w:r>
    </w:p>
    <w:p w:rsidR="00433ACD" w:rsidRPr="00AE3434" w:rsidRDefault="00433ACD" w:rsidP="00AE34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>«Майстер-клас», «Методичний експромт», «Проект» , 50 балів;</w:t>
      </w:r>
    </w:p>
    <w:p w:rsidR="00433ACD" w:rsidRPr="00AE3434" w:rsidRDefault="00433ACD" w:rsidP="00AE34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«Практична робота», 40 балів;</w:t>
      </w:r>
    </w:p>
    <w:p w:rsidR="00433ACD" w:rsidRPr="00AE3434" w:rsidRDefault="00433ACD" w:rsidP="00AE34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 xml:space="preserve"> «Методичний практикум», 20 балів;</w:t>
      </w:r>
    </w:p>
    <w:p w:rsidR="00433ACD" w:rsidRPr="00AE3434" w:rsidRDefault="00433ACD" w:rsidP="00AE343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/>
        </w:rPr>
        <w:t>«Урок», 50 балів</w:t>
      </w:r>
    </w:p>
    <w:p w:rsidR="00433ACD" w:rsidRPr="00AE3434" w:rsidRDefault="00433ACD" w:rsidP="00AE3434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 w:rsidRPr="00AE3434">
        <w:rPr>
          <w:rFonts w:ascii="Times New Roman" w:hAnsi="Times New Roman" w:cs="Times New Roman"/>
          <w:b/>
          <w:color w:val="000000"/>
          <w:sz w:val="24"/>
          <w:szCs w:val="24"/>
          <w:u w:val="single"/>
          <w:lang/>
        </w:rPr>
        <w:t>Номінація «Зарубіжна література»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>Конкурсне випробування «Майстер-клас»</w:t>
      </w:r>
    </w:p>
    <w:p w:rsidR="00433ACD" w:rsidRPr="00AE3434" w:rsidRDefault="00433ACD" w:rsidP="00AE3434">
      <w:pPr>
        <w:spacing w:after="0" w:line="240" w:lineRule="auto"/>
        <w:ind w:left="-15" w:right="83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>Мета: демонстрація учасником/учасницею конкурсу вміння адаптувати власну педагогічну ідею (методи, прийоми роботи) до специфіки навчальних тем та вікових особливостей учнів.</w:t>
      </w: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 xml:space="preserve">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Формат: проведення майстер-класу для педагогічних працівників або студентів.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Кейс конкурсного випробування (клас, навчальна тема) визначається окремо для кожного учасника/учасниці конкурсу шляхом жеребкування.  </w:t>
      </w:r>
    </w:p>
    <w:p w:rsidR="00433ACD" w:rsidRPr="00AE3434" w:rsidRDefault="00433ACD" w:rsidP="00AE3434">
      <w:pPr>
        <w:spacing w:after="0" w:line="240" w:lineRule="auto"/>
        <w:ind w:left="-15" w:right="84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Вибір методів, прийомів роботи учасник/учасниця конкурсу здійснює самостійно з урахуванням власної педагогічної ідеї, що зазначена в інформаційній картці.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Тривалість підготовки –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хвилин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; тривалість виступу – до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хвилин, відповіді на запитання журі – до 5 хвилин. </w:t>
      </w:r>
    </w:p>
    <w:p w:rsidR="00433ACD" w:rsidRPr="00AE3434" w:rsidRDefault="00433ACD" w:rsidP="00AE3434">
      <w:pPr>
        <w:spacing w:after="0" w:line="240" w:lineRule="auto"/>
        <w:ind w:left="-15" w:right="78" w:firstLine="6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Оцінюється: доцільність вибору методів та прийомів, майстерність та ефективність їх використання; відповідність продемонстрованих методів та прийомів власній педагогічній ідеї, меті, змісту навчання; дотримання принципів проведення майстер-класу. </w:t>
      </w:r>
    </w:p>
    <w:p w:rsidR="00433ACD" w:rsidRPr="00AE3434" w:rsidRDefault="00433ACD" w:rsidP="00AE3434">
      <w:pPr>
        <w:spacing w:after="0" w:line="240" w:lineRule="auto"/>
        <w:ind w:left="-15" w:right="78" w:firstLine="698"/>
        <w:jc w:val="center"/>
        <w:rPr>
          <w:rFonts w:ascii="Times New Roman" w:hAnsi="Times New Roman" w:cs="Times New Roman"/>
          <w:i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>Конкурсне випробування «Методичний практикум»</w:t>
      </w:r>
    </w:p>
    <w:p w:rsidR="00433ACD" w:rsidRPr="00AE3434" w:rsidRDefault="00433ACD" w:rsidP="00AE3434">
      <w:pPr>
        <w:spacing w:after="0" w:line="240" w:lineRule="auto"/>
        <w:ind w:left="-15" w:right="81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Мета: демонстрація учасником/учасницею конкурсу вміння використовувати в освітньому процесі сучасні методи, прийоми, форми та засоби. 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>Формат: складення технологічної карти, що репрезентуватиме методичну</w:t>
      </w:r>
      <w:r w:rsid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підготовку вчителя до уроку. 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Кейс конкурсного випробування (клас, тема уроку) визначається шляхом жеребкування.  </w:t>
      </w:r>
    </w:p>
    <w:p w:rsidR="00433ACD" w:rsidRPr="00AE3434" w:rsidRDefault="00433ACD" w:rsidP="00AE3434">
      <w:pPr>
        <w:spacing w:after="0" w:line="240" w:lineRule="auto"/>
        <w:ind w:left="-15" w:right="88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У технологічній карті має бути відображено: етапи уроку; ключові та предметні компетентності, що формуються; методи, прийоми, форми, засоби, що використовуються на певному етапі уроку; діяльність учнів; діяльність учителя.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Завдання виконується на комп’ютері.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Тривалість виконання завдання –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30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хвилин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.  </w:t>
      </w:r>
    </w:p>
    <w:p w:rsidR="00433ACD" w:rsidRPr="00AE3434" w:rsidRDefault="00433ACD" w:rsidP="00AE3434">
      <w:pPr>
        <w:spacing w:after="0" w:line="240" w:lineRule="auto"/>
        <w:ind w:left="701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Для оцінювання роботи шифруються. </w:t>
      </w:r>
    </w:p>
    <w:p w:rsidR="00433ACD" w:rsidRPr="00AE3434" w:rsidRDefault="00433ACD" w:rsidP="00AE3434">
      <w:pPr>
        <w:spacing w:after="0" w:line="240" w:lineRule="auto"/>
        <w:ind w:left="-15" w:right="85" w:firstLine="6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>Оцінюється: спрямованість обраних методів, прийомів, форм, засобів на розвиток конкретної навички або конкретного вміння та їх доцільність; застосування знаннєвого, діяльнісного та ціннісного компонентів; реалізація наскрізних змістових ліній; урахуван</w:t>
      </w:r>
      <w:r w:rsid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ня вікових особливостей учнів. </w:t>
      </w:r>
    </w:p>
    <w:p w:rsidR="00433ACD" w:rsidRPr="00AE3434" w:rsidRDefault="00433ACD" w:rsidP="00AE3434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 xml:space="preserve">Конкурсне випробування «Практична робота»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Мета: демонстрація учасником/учасницею конкурсу педагогічної майстерності з організації аналізу та інтерпретації поетичного тексту. 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Формат: проведення фрагменту уроку.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Кейс конкурсного випробування (клас, поетичний твір) визначається окремо для кожного учасника/учасниці конкурсу шляхом жеребкування. 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Тривалість підготовки –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хвилин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; тривалість виступу – до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хвилин, відповіді на запитання журі – до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хвилин. </w:t>
      </w:r>
    </w:p>
    <w:p w:rsidR="00433ACD" w:rsidRPr="00AE3434" w:rsidRDefault="00433ACD" w:rsidP="00AE3434">
      <w:pPr>
        <w:spacing w:after="0" w:line="240" w:lineRule="auto"/>
        <w:ind w:left="-15" w:right="83" w:firstLine="6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>Оцінюється: володіння методиками аналізу та інтерпретації поетичного</w:t>
      </w:r>
      <w:r w:rsidRPr="00AE3434">
        <w:rPr>
          <w:rFonts w:ascii="Times New Roman" w:hAnsi="Times New Roman" w:cs="Times New Roman"/>
          <w:color w:val="0000FF"/>
          <w:sz w:val="24"/>
          <w:szCs w:val="24"/>
          <w:lang/>
        </w:rPr>
        <w:t xml:space="preserve">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твору; формування ключових та предметних компетентностей учнів, реалізація наскрізних змістових ліній; доцільність та оптимальність обраних методів, прийомів, способів та засобів; творчий підхід до формату проведення аналізу, візуалізації матеріалу тощо.  </w:t>
      </w:r>
    </w:p>
    <w:p w:rsidR="00433ACD" w:rsidRPr="00AE3434" w:rsidRDefault="00433ACD" w:rsidP="00AE3434">
      <w:pPr>
        <w:spacing w:after="0" w:line="240" w:lineRule="auto"/>
        <w:ind w:left="-15" w:right="83" w:firstLine="698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>Конкурсне випробування «Тестування»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Мета: демонстрація учасником/учасницею конкурсу рівня знаннєвої складової професійної компетентності.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Формат: комп’ютерне тестування. 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Питання розподіляються у співвідношенні: 75% від загальної кількості – предмет та методика викладання, 25% – загальна педагогіка та психологія. 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Тести можуть містити завдання з вибором однієї або декількох відповідей із запропонованих, установлення відповідності логічно-пов’язаних пар, установлення правильної послідовності, відкриті завдання з короткою відповіддю. </w:t>
      </w:r>
    </w:p>
    <w:p w:rsidR="00433ACD" w:rsidRPr="00AE3434" w:rsidRDefault="00433ACD" w:rsidP="00AE3434">
      <w:pPr>
        <w:spacing w:after="0" w:line="240" w:lineRule="auto"/>
        <w:ind w:left="-15" w:firstLine="698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>Конкурсне випробування «Урок»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Мета: демонстрація учасником/учасницею конкурсу педагогічної майстерності.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Формат: проведення уроку в 5–11 класах.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 </w:t>
      </w:r>
    </w:p>
    <w:p w:rsidR="00433ACD" w:rsidRPr="00AE3434" w:rsidRDefault="00433ACD" w:rsidP="00AE34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Теми конкурсних уроків обираються за період від початку навчального року до часу проведення конкурсу відповідно до програм «Зарубіжна література» для 5–9 класів та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10–11 класів (рівень стандарту). 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Оцінюється: знання предмета, методична компетентність, науковість, творчий підхід; спрямованість на формування цілісності знань, предметних та ключових компетентностей, цінностей і ставлень; реалізація наскрізних змістових ліній, результативність та практична доцільність використаних методів і засобів, професійні якості вчителя.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</w:p>
    <w:p w:rsidR="00433ACD" w:rsidRPr="00AE3434" w:rsidRDefault="00433ACD" w:rsidP="00AE3434">
      <w:pPr>
        <w:spacing w:after="0" w:line="240" w:lineRule="auto"/>
        <w:ind w:left="-15" w:firstLine="1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 w:rsidRPr="00AE3434">
        <w:rPr>
          <w:rFonts w:ascii="Times New Roman" w:hAnsi="Times New Roman" w:cs="Times New Roman"/>
          <w:b/>
          <w:color w:val="000000"/>
          <w:sz w:val="24"/>
          <w:szCs w:val="24"/>
          <w:u w:val="single"/>
          <w:lang/>
        </w:rPr>
        <w:t>Номінація «Історія»</w:t>
      </w:r>
    </w:p>
    <w:p w:rsidR="00433ACD" w:rsidRPr="00AE3434" w:rsidRDefault="00433ACD" w:rsidP="00AE3434">
      <w:pPr>
        <w:spacing w:after="0" w:line="240" w:lineRule="auto"/>
        <w:ind w:left="-15" w:firstLine="15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>Конкурсне випробування «Методичний експромт»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>Мета: демонстрація учасником/учасницею конкурсу вміння адаптувати власну педагогічну ідею (методи, прийоми роботи) до специфіки навчальних тем та вікових особливостей учнів.</w:t>
      </w: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 xml:space="preserve">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Формат: співбесіда з членами журі. 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Кейс конкурсного випробування (клас, навчальна тема) визначається окремо для кожного учасника/учасниці конкурсу шляхом жеребкування. 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Методи та прийоми, що мають бути продемонстровані, пропонуються членами журі на основі попереднього ознайомлення з інформаційними картками учасників конкурсу.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Тривалість підготовки –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хвилин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; тривалість співбесіди – до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хвилин.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Оцінюється: майстерність та ефективність використання пропонованих методів та прийомів; обґрунтованість позиції та лаконічність відповідей. </w:t>
      </w:r>
    </w:p>
    <w:p w:rsidR="00433ACD" w:rsidRPr="00AE3434" w:rsidRDefault="00433ACD" w:rsidP="00AE3434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433ACD" w:rsidRPr="00AE3434" w:rsidRDefault="00433ACD" w:rsidP="00AE3434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>Конкурсне випробування «Методичний практикум»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Мета: демонстрація учасником/учасницею конкурсу педагогічної майстерності з організації навчання історії з погляду багаторакурсності (наявності різних поглядів на події, явища) та багатоперспективності (наявності різних варіантів розвитку подій та процесів).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Формат: проведення фрагменту уроку із застосуванням визначеного членами журі методу/прийому.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Кейс конкурсного випробування (клас, тема уроку, метод/прийом, що має бути застосований) визначається шляхом жеребкування.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Тривалість підготовки –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хвилин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тривалість виступу – до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хвилин, відповіді на запитання журі – до 5 хвилин.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Оцінюється: уміння визначати та характеризувати ракурси висвітлення історичних подій, перспективи розвитку подій з огляду на визначений історичний ракурс; майстерність використання визначеного методу/прийому, аргументованість позиції та лаконічність відповідей.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i/>
          <w:color w:val="000000"/>
          <w:sz w:val="24"/>
          <w:szCs w:val="24"/>
          <w:lang/>
        </w:rPr>
      </w:pPr>
    </w:p>
    <w:p w:rsidR="00433ACD" w:rsidRPr="00AE3434" w:rsidRDefault="00433ACD" w:rsidP="00AE3434">
      <w:pPr>
        <w:spacing w:after="0" w:line="240" w:lineRule="auto"/>
        <w:ind w:left="-15" w:firstLine="698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>Конкурсне випробування «Практична робота»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Мета: демонстрація учасником/учасницею конкурсу вміння визначати основні тенденції історичного періоду та місце в них окремих подій, зв’язок між історичними подіями і процесами, складові історичних процесів і подій. 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Формат: виконання графічної роботи. 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Тема для виконання роботи визначається шляхом жеребкування. 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Спосіб виконання роботи учасники конкурсу обирають самостійно (інтелектуальна карта, скрайбінг, опорний конспект, структурно-логічна схема тощо). 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Тривалість виконання завдання –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20 хвилин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.  </w:t>
      </w:r>
    </w:p>
    <w:p w:rsidR="00433ACD" w:rsidRPr="00AE3434" w:rsidRDefault="00433ACD" w:rsidP="00AE3434">
      <w:pPr>
        <w:spacing w:after="0" w:line="240" w:lineRule="auto"/>
        <w:ind w:left="701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Для оцінювання роботи шифруються. </w:t>
      </w:r>
    </w:p>
    <w:p w:rsidR="00433ACD" w:rsidRPr="00AE3434" w:rsidRDefault="00433ACD" w:rsidP="00AE3434">
      <w:pPr>
        <w:spacing w:after="0" w:line="240" w:lineRule="auto"/>
        <w:ind w:left="701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Після оцінювання можливе проведення співбесіди.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Оцінюється: уміння визначати основні тенденції історичного періоду та місце в них окремих подій, зв’язок між історичними подіями і процесами, складові історичних процесів і подій; уміння відображати їх графічно/схематично; обґрунтованість та лаконічність відповідей (у разі проведення співбесіди). </w:t>
      </w:r>
    </w:p>
    <w:p w:rsidR="00433ACD" w:rsidRPr="00AE3434" w:rsidRDefault="00433ACD" w:rsidP="00AE3434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433ACD" w:rsidRPr="00AE3434" w:rsidRDefault="00433ACD" w:rsidP="00AE3434">
      <w:pPr>
        <w:keepNext/>
        <w:keepLines/>
        <w:spacing w:after="0" w:line="240" w:lineRule="auto"/>
        <w:ind w:left="711" w:right="705" w:hanging="10"/>
        <w:jc w:val="center"/>
        <w:outlineLvl w:val="1"/>
        <w:rPr>
          <w:rFonts w:ascii="Times New Roman" w:hAnsi="Times New Roman" w:cs="Times New Roman"/>
          <w:i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 xml:space="preserve">Конкурсне випробування «Тестування»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Мета: демонстрація учасником/учасницею конкурсу рівня знаннєвої складової професійної компетентності.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Формат: комп’ютерне тестування. 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Питання розподіляються у співвідношенні: 70% від загальної кількості – історичний матеріал, 30% – загальна педагогіка та психологія; методика навчання історії.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 xml:space="preserve">Тести можуть містити завдання з вибором однієї або декількох відповідей із запропонованих, установлення відповідності логічно-пов’язаних пар, установлення правильної послідовності, відкриті завдання з короткою відповіддю. </w:t>
      </w:r>
    </w:p>
    <w:p w:rsidR="00433ACD" w:rsidRPr="00AE3434" w:rsidRDefault="00433ACD" w:rsidP="00AE3434">
      <w:pPr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b/>
          <w:i/>
          <w:color w:val="000000"/>
          <w:sz w:val="24"/>
          <w:szCs w:val="24"/>
          <w:lang/>
        </w:rPr>
        <w:t xml:space="preserve"> </w:t>
      </w:r>
    </w:p>
    <w:p w:rsidR="00433ACD" w:rsidRPr="00AE3434" w:rsidRDefault="00433ACD" w:rsidP="00AE3434">
      <w:pPr>
        <w:keepNext/>
        <w:keepLines/>
        <w:spacing w:after="0" w:line="240" w:lineRule="auto"/>
        <w:ind w:left="711" w:right="704" w:hanging="10"/>
        <w:jc w:val="center"/>
        <w:outlineLvl w:val="1"/>
        <w:rPr>
          <w:rFonts w:ascii="Times New Roman" w:hAnsi="Times New Roman" w:cs="Times New Roman"/>
          <w:i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 xml:space="preserve">Конкурсне випробування «Урок»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Мета: демонстрація учасником/учасницею конкурсу педагогічної майстерності.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Формат: проведення інтегрованого уроку в 5–10 класах.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Навчальні предмети і теми, інтеграція яких має здійснюватися, та ступінь інтеграції визначаються учасниками конкурсу самостійно.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Теми конкурсних уроків обираються за період від початку навчального року до часу проведення конкурсу відповідно до програм «Історія України. Всесвітня історія» для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5–9 класів та «Історія України», «Всесвітня історія» для 10–11 класів (рівень стандарту). 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>Оцінюється:</w:t>
      </w:r>
      <w:r w:rsidRPr="00AE3434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компетентностей, цінностей і ставлень; реалізація інтегрованих змістових ліній, результативність та практична доцільність використаних методів і засобів, професійні якості вчителя.  </w:t>
      </w:r>
    </w:p>
    <w:p w:rsidR="00433ACD" w:rsidRPr="00AE3434" w:rsidRDefault="00433ACD" w:rsidP="00AE3434">
      <w:pPr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 w:rsidRPr="00AE3434">
        <w:rPr>
          <w:rFonts w:ascii="Times New Roman" w:hAnsi="Times New Roman" w:cs="Times New Roman"/>
          <w:b/>
          <w:color w:val="000000"/>
          <w:sz w:val="24"/>
          <w:szCs w:val="24"/>
          <w:u w:val="single"/>
          <w:lang/>
        </w:rPr>
        <w:t>Номінація «Початкова освіта»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>Конкурсне випробування «Методичний експромт»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>Мета: демонстрація учасником/учасницею конкурсу вміння адаптувати власну педагогічну ідею (методи, прийоми роботи) до специфіки навчальних тем та вікових особливостей учнів.</w:t>
      </w: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 xml:space="preserve">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Формат: проведення майстер-класу для педагогічних працівників або студентів. 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Кейс конкурсного випробування (клас, предмет, навчальна тема) визначається окремо для кожного учасника/учасниці конкурсу шляхом жеребкування. 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Методи та прийоми, що мають бути продемонстровані, пропонуються членами журі на основі попереднього ознайомлення з інформаційними картками учасників конкурсу.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Тривалість підготовки –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20 хвилин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; тривалість виступу – до 5 хвилин, відповіді на запитання журі – до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хвилин.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>Оцінюється: майстерність та ефективність використання пропонованих методів та прийомів; обґрунтованість позиц</w:t>
      </w:r>
      <w:r w:rsid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ії та лаконічність відповідей. </w:t>
      </w:r>
    </w:p>
    <w:p w:rsidR="00433ACD" w:rsidRPr="00AE3434" w:rsidRDefault="00433ACD" w:rsidP="00AE3434">
      <w:pPr>
        <w:keepNext/>
        <w:keepLines/>
        <w:spacing w:after="0" w:line="240" w:lineRule="auto"/>
        <w:ind w:left="711" w:right="710" w:hanging="10"/>
        <w:jc w:val="center"/>
        <w:outlineLvl w:val="1"/>
        <w:rPr>
          <w:rFonts w:ascii="Times New Roman" w:hAnsi="Times New Roman" w:cs="Times New Roman"/>
          <w:i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 xml:space="preserve">Конкурсне випробування «Практична робота»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>Мета: демонстрація учасником/учасницею конкурсу вміння аналізувати педагогічні ситуації та обирати оптимальні шляхи їх вирішення.</w:t>
      </w: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 xml:space="preserve">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Формат: письмова робота з розв’язання педагогічних задач. 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Педагогічні задачі (не менше трьох) визначаються шляхом жеребкування.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Завдання виконується на комп’ютері.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Для оцінювання роботи шифруються.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Тривалість виконання – до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хвилин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>Оцінюється: здатність виявляти в освітньому процесі суперечності, які має долати вчитель; уміння оперувати комплексом професійних знань, необхідних для розв’язання педагогічної ситуації; володіння педагогічною технікою; ефективність та доцільність запропонованих шляхів вирішення педагогічної зад</w:t>
      </w:r>
      <w:r w:rsid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ачі.  </w:t>
      </w:r>
    </w:p>
    <w:p w:rsidR="00433ACD" w:rsidRPr="00AE3434" w:rsidRDefault="00433ACD" w:rsidP="00AE34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>Конкурсне випробування «Проєкт»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Мета: демонстрація учасником/учасницею конкурсу вміння проєктувати дослідницько-пошукову діяльність учнів.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Формат: розроблення проєкту.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lastRenderedPageBreak/>
        <w:t xml:space="preserve">Проблеми для розроблення проєктів визначаються членами журі з урахуванням їх актуальності та значимості й розподіляються серед учасників конкурсу шляхом жеребкування. 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Вид і тема проєкту визначаються учасниками конкурсу самостійно. 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Тривалість підготовки –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30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хвилин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; тривалість виступу – до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хвилин, відповіді на запитання журі – до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хвилин.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>Оцінюється: дотримання структури проєкту; доцільність використання методів і засобів; відповідність між змістом діяльності учасників проєкту, очікуваними продуктами і результатами; забезпечення особистісно орієнтованого підходу; педагогічна цінність проєкту</w:t>
      </w:r>
      <w:r w:rsid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та його практична значущість. </w:t>
      </w:r>
    </w:p>
    <w:p w:rsidR="00433ACD" w:rsidRPr="00AE3434" w:rsidRDefault="00433ACD" w:rsidP="00AE3434">
      <w:pPr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 xml:space="preserve">Конкурсне випробування «Тестування»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Мета: демонстрація учасником/учасницею конкурсу рівня знаннєвої складової професійної компетентності.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Формат: комп’ютерне тестування.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>Питання розподіляються у співвідношенні: 80% від загальної кількості – дидактика і методика початкового навч</w:t>
      </w:r>
      <w:r w:rsid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ання, 20% – вікова психологія.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>Тести можуть містити завдання з вибором однієї або кількох відповідей із запропонованих варіантів, установлення відповідності логічно-пов’язаних пар, установлення правильної послідовності, відкриті з</w:t>
      </w:r>
      <w:r w:rsid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авдання з короткою відповіддю. </w:t>
      </w:r>
    </w:p>
    <w:p w:rsidR="00433ACD" w:rsidRPr="00AE3434" w:rsidRDefault="00433ACD" w:rsidP="00AE3434">
      <w:pPr>
        <w:spacing w:after="0" w:line="240" w:lineRule="auto"/>
        <w:ind w:left="708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i/>
          <w:color w:val="000000"/>
          <w:sz w:val="24"/>
          <w:szCs w:val="24"/>
          <w:lang/>
        </w:rPr>
        <w:t>Конкурсне випробування «Урок»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Мета: демонстрація учасником/учасницею конкурсу педагогічної майстерності. </w:t>
      </w:r>
    </w:p>
    <w:p w:rsidR="00433ACD" w:rsidRPr="00AE3434" w:rsidRDefault="00433ACD" w:rsidP="00AE343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Формат: проведення інтегрованого уроку в 1–4 класах.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Кейс конкурсного випробування (клас; основний предмет; два предмета, інтеграція яких має здійснюватися) визначається окремо для кожного учасника/учасниці конкурсу шляхом жеребкування. 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Теми конкурсних уроків визначаються відповідно до навчальних програм та календарно-тематичного планування, за якими відбувається освітній процес в класі, де проходитиме конкурсний урок.  </w:t>
      </w:r>
    </w:p>
    <w:p w:rsidR="00433ACD" w:rsidRPr="00AE3434" w:rsidRDefault="00433ACD" w:rsidP="00AE3434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>Оцінюється:</w:t>
      </w:r>
      <w:r w:rsidRPr="00AE3434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>знання предмета, методична компетентність, науковість, творчий підхід; спрямованість на формування цілісності знань, предметних та ключових компетентностей, цінностей і ставлень; реалізація змістових ліній, результативність та практична доцільність використаних методів і засобів, професійні якості вчителя.</w:t>
      </w:r>
      <w:r w:rsidRPr="00AE3434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</w:p>
    <w:p w:rsidR="00433ACD" w:rsidRPr="00AE3434" w:rsidRDefault="00433ACD" w:rsidP="00AE3434">
      <w:pPr>
        <w:spacing w:after="0" w:line="240" w:lineRule="auto"/>
        <w:ind w:left="62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b/>
          <w:color w:val="000000"/>
          <w:sz w:val="24"/>
          <w:szCs w:val="24"/>
          <w:lang/>
        </w:rPr>
        <w:t xml:space="preserve"> </w:t>
      </w:r>
    </w:p>
    <w:p w:rsidR="00433ACD" w:rsidRPr="00AE3434" w:rsidRDefault="00433ACD" w:rsidP="00AE3434">
      <w:pPr>
        <w:tabs>
          <w:tab w:val="left" w:pos="24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AE3434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І</w:t>
      </w:r>
      <w:r w:rsidRPr="00AE3434">
        <w:rPr>
          <w:rFonts w:ascii="Times New Roman" w:hAnsi="Times New Roman" w:cs="Times New Roman"/>
          <w:b/>
          <w:sz w:val="24"/>
          <w:szCs w:val="24"/>
          <w:u w:val="single"/>
          <w:lang w:val="en-US" w:eastAsia="uk-UA"/>
        </w:rPr>
        <w:t>V</w:t>
      </w:r>
      <w:r w:rsidRPr="00AE3434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. Оцінювання та оприлюднення результатів конкурсних випробувань. </w:t>
      </w:r>
    </w:p>
    <w:p w:rsidR="00433ACD" w:rsidRPr="00AE3434" w:rsidRDefault="00433ACD" w:rsidP="00AE3434">
      <w:pPr>
        <w:tabs>
          <w:tab w:val="left" w:pos="24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AE3434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Визн</w:t>
      </w:r>
      <w:r w:rsidR="00AE3434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ачення переможців та лауреатів </w:t>
      </w:r>
    </w:p>
    <w:p w:rsidR="00433ACD" w:rsidRPr="00AE3434" w:rsidRDefault="00433ACD" w:rsidP="00AE3434">
      <w:pPr>
        <w:spacing w:after="0" w:line="240" w:lineRule="auto"/>
        <w:ind w:right="7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Оцінювання конкурсних випробувань здійснюється за бальною системою та критеріями, затвердженими відповідним фаховим журі. </w:t>
      </w:r>
    </w:p>
    <w:p w:rsidR="00433ACD" w:rsidRPr="00AE3434" w:rsidRDefault="00433ACD" w:rsidP="00AE3434">
      <w:pPr>
        <w:spacing w:after="0" w:line="240" w:lineRule="auto"/>
        <w:ind w:right="7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ind w:right="7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Оцінювання здійснюється особисто кожним членом журі, який вносить бали до оціночного листа, підписує та здає його секретареві журі одразу після закінчення кожним учасником відповідного конкурсного випробування. </w:t>
      </w:r>
    </w:p>
    <w:p w:rsidR="00433ACD" w:rsidRPr="00AE3434" w:rsidRDefault="00433ACD" w:rsidP="00AE3434">
      <w:pPr>
        <w:spacing w:after="0" w:line="240" w:lineRule="auto"/>
        <w:ind w:right="7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ind w:right="7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Не допускається обговорення виступів учасників під час проведення та оцінювання конкурсного випробування. </w:t>
      </w:r>
    </w:p>
    <w:p w:rsidR="00433ACD" w:rsidRPr="00AE3434" w:rsidRDefault="00433ACD" w:rsidP="00AE3434">
      <w:pPr>
        <w:spacing w:after="0" w:line="240" w:lineRule="auto"/>
        <w:ind w:right="7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ind w:right="7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Зведені відомості кожного конкурсного випробування, рейтингові листи відбіркового та фінального етапів підписуються головою, секретарем та всіма присутніми членами фахового журі, розміщуються наступного дня після проведення конкурсного випробування у сканованому вигляді на блозі конкурсу за адресою: </w:t>
      </w:r>
      <w:hyperlink r:id="rId12" w:history="1">
        <w:r w:rsidRPr="00AE3434">
          <w:rPr>
            <w:rStyle w:val="a8"/>
            <w:rFonts w:ascii="Times New Roman" w:hAnsi="Times New Roman" w:cs="Times New Roman"/>
            <w:sz w:val="24"/>
            <w:szCs w:val="24"/>
            <w:lang/>
          </w:rPr>
          <w:t>https://vhiteleoky2020petrove.blogspot.com</w:t>
        </w:r>
      </w:hyperlink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33ACD" w:rsidRPr="00AE3434" w:rsidRDefault="00433ACD" w:rsidP="00AE3434">
      <w:pPr>
        <w:spacing w:after="0" w:line="240" w:lineRule="auto"/>
        <w:ind w:right="77" w:firstLine="56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433ACD" w:rsidRPr="00AE3434" w:rsidRDefault="00433ACD" w:rsidP="00AE34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ab/>
        <w:t>5. Результати оцінювання конкурсних випробувань доводяться до відома учасників конкурсу.</w:t>
      </w:r>
    </w:p>
    <w:p w:rsidR="00433ACD" w:rsidRPr="00AE3434" w:rsidRDefault="00433ACD" w:rsidP="00AE34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33ACD" w:rsidRPr="00AE3434" w:rsidRDefault="00433ACD" w:rsidP="00AE34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ab/>
        <w:t>6. Відеозаписи конкурсних випробувань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можуть розміщуватися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на </w:t>
      </w: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відповідних офіційних веб-сайтах.</w:t>
      </w:r>
      <w:bookmarkStart w:id="2" w:name="o49"/>
      <w:bookmarkStart w:id="3" w:name="o50"/>
      <w:bookmarkEnd w:id="2"/>
      <w:bookmarkEnd w:id="3"/>
    </w:p>
    <w:p w:rsidR="00433ACD" w:rsidRPr="00AE3434" w:rsidRDefault="00433ACD" w:rsidP="00AE34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ind w:right="7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Для участі у фінальному етапі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Першого(зонального)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туру конкурсу у кожній номінації визначаються 3 конкурсанти, які відповідно до рейтингового листа відбіркового етапу набрали найбільшу кількість балів.  </w:t>
      </w:r>
    </w:p>
    <w:p w:rsidR="00433ACD" w:rsidRPr="00AE3434" w:rsidRDefault="00433ACD" w:rsidP="00AE3434">
      <w:pPr>
        <w:spacing w:after="0" w:line="240" w:lineRule="auto"/>
        <w:ind w:right="7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ind w:right="77" w:firstLine="56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Бали, набрані учасниками на відбірковому етапі відповідного туру конкурсу, анулюються. </w:t>
      </w:r>
    </w:p>
    <w:p w:rsidR="00433ACD" w:rsidRPr="00AE3434" w:rsidRDefault="00433ACD" w:rsidP="00AE3434">
      <w:pPr>
        <w:spacing w:after="0" w:line="240" w:lineRule="auto"/>
        <w:ind w:left="6371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ind w:right="7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9.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У випадку однакової кількості балів за результатами відбіркового або/та фінального етапів відповідного туру конкурсу перевага надається тому учасникові, який має вищий бал у пріоритетному конкурсному випробуванні.  </w:t>
      </w:r>
    </w:p>
    <w:p w:rsidR="00433ACD" w:rsidRPr="00AE3434" w:rsidRDefault="00433ACD" w:rsidP="00AE3434">
      <w:pPr>
        <w:spacing w:after="0" w:line="240" w:lineRule="auto"/>
        <w:ind w:right="7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Пріоритетні конкурсні випробування відбіркового та фінального етапів визначаються на першому засіданні фахового журі. </w:t>
      </w:r>
    </w:p>
    <w:p w:rsidR="00433ACD" w:rsidRPr="00AE3434" w:rsidRDefault="00433ACD" w:rsidP="00AE34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433ACD" w:rsidRPr="00AE3434" w:rsidRDefault="00433ACD" w:rsidP="00AE3434">
      <w:pPr>
        <w:spacing w:after="0" w:line="240" w:lineRule="auto"/>
        <w:ind w:right="7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>Переможець та лауреати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І(зонального)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туру конкурсу визначаються на основі рейтингу, укладеного за загальною кількістю балів, одержаних під час конкурсних випробувань фінального етапу. </w:t>
      </w:r>
    </w:p>
    <w:p w:rsidR="00433ACD" w:rsidRPr="00AE3434" w:rsidRDefault="00433ACD" w:rsidP="00AE3434">
      <w:pPr>
        <w:spacing w:after="0" w:line="240" w:lineRule="auto"/>
        <w:ind w:right="7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33ACD" w:rsidRPr="00AE3434" w:rsidRDefault="00433ACD" w:rsidP="00AE3434">
      <w:pPr>
        <w:spacing w:after="0" w:line="240" w:lineRule="auto"/>
        <w:ind w:right="77" w:firstLine="56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12.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Підсумок кожного етапу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 (зонального) </w:t>
      </w:r>
      <w:r w:rsidRPr="00AE3434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туру конкурсу є колегіальним рішенням журі та не підлягає перегляду. У разі виникнення питань щодо результатів оцінювання конкурсних випробувань роз’яснення учасникам надає голова журі.  </w:t>
      </w:r>
    </w:p>
    <w:p w:rsidR="00433ACD" w:rsidRPr="00AE3434" w:rsidRDefault="00433ACD" w:rsidP="00AE3434">
      <w:p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33ACD" w:rsidRPr="00AE3434" w:rsidRDefault="00AE3434" w:rsidP="00AE3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V. Громадське спостереження</w:t>
      </w:r>
      <w:bookmarkStart w:id="4" w:name="_GoBack"/>
      <w:bookmarkEnd w:id="4"/>
    </w:p>
    <w:p w:rsidR="00433ACD" w:rsidRPr="00AE3434" w:rsidRDefault="00433ACD" w:rsidP="00AE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1. Із метою формування незалежного уявлення про хід конкурсу можлива присутність представників громадських організацій, засобів масової інформації (далі – спостерігачі).</w:t>
      </w:r>
    </w:p>
    <w:p w:rsidR="00433ACD" w:rsidRPr="00AE3434" w:rsidRDefault="00433ACD" w:rsidP="00AE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2. Спостерігачі мають попередньо повідомити організаторів та зареєструватися у відповідному організаційному комітеті.</w:t>
      </w:r>
    </w:p>
    <w:p w:rsidR="00433ACD" w:rsidRPr="00AE3434" w:rsidRDefault="00433ACD" w:rsidP="00AE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3. 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– від засобів масової інформації.</w:t>
      </w:r>
    </w:p>
    <w:p w:rsidR="00433ACD" w:rsidRPr="00AE3434" w:rsidRDefault="00433ACD" w:rsidP="00AE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4. Спостерігачі не можуть чинити вплив на перебіг конкурсу та його результати, перешкоджати проведенню конкурсу, відволікати учасників та членів журі тощо.</w:t>
      </w:r>
    </w:p>
    <w:p w:rsidR="00433ACD" w:rsidRPr="00AE3434" w:rsidRDefault="00433ACD" w:rsidP="00AE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5. Висновок про перебіг конкурсу спостерігачі мають довести до відповідних організаційних комітетів у письмовій формі протягом одного дня після його завершення.</w:t>
      </w:r>
    </w:p>
    <w:p w:rsidR="00433ACD" w:rsidRPr="00AE3434" w:rsidRDefault="00433ACD" w:rsidP="00AE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433ACD" w:rsidRPr="00AE3434" w:rsidRDefault="00433ACD" w:rsidP="00AE3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E3434">
        <w:rPr>
          <w:rFonts w:ascii="Times New Roman" w:hAnsi="Times New Roman" w:cs="Times New Roman"/>
          <w:sz w:val="24"/>
          <w:szCs w:val="24"/>
          <w:lang w:val="uk-UA" w:eastAsia="uk-UA"/>
        </w:rPr>
        <w:t>6. Члени відповідних організаційних комітетів та журі конкурсу сприяють спостерігачам у здійсненні їхніх повноважень.</w:t>
      </w:r>
    </w:p>
    <w:p w:rsidR="00433ACD" w:rsidRPr="00AE3434" w:rsidRDefault="00433ACD" w:rsidP="00AE34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433ACD" w:rsidRPr="00AE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6AB"/>
    <w:multiLevelType w:val="hybridMultilevel"/>
    <w:tmpl w:val="6C6CD45C"/>
    <w:lvl w:ilvl="0" w:tplc="84F4059A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C623D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6A05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3AA9C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F41D6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0AA6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84DF5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C030B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86DDC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B69AB"/>
    <w:multiLevelType w:val="hybridMultilevel"/>
    <w:tmpl w:val="B7A611B2"/>
    <w:lvl w:ilvl="0" w:tplc="C556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081"/>
    <w:multiLevelType w:val="hybridMultilevel"/>
    <w:tmpl w:val="F116A1A8"/>
    <w:lvl w:ilvl="0" w:tplc="EFFAF67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44D89"/>
    <w:multiLevelType w:val="hybridMultilevel"/>
    <w:tmpl w:val="6D3E49A0"/>
    <w:lvl w:ilvl="0" w:tplc="B942CD6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B228E"/>
    <w:multiLevelType w:val="hybridMultilevel"/>
    <w:tmpl w:val="B2ACE28E"/>
    <w:lvl w:ilvl="0" w:tplc="0ADAAC1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8A7C0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A0D36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41694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AB388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6A24C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E82C6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E0FEA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EA56C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8D41D1"/>
    <w:multiLevelType w:val="hybridMultilevel"/>
    <w:tmpl w:val="AAB2DD5E"/>
    <w:lvl w:ilvl="0" w:tplc="4724C492">
      <w:start w:val="5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>
    <w:nsid w:val="6CBD6D27"/>
    <w:multiLevelType w:val="hybridMultilevel"/>
    <w:tmpl w:val="BA141F5E"/>
    <w:lvl w:ilvl="0" w:tplc="C08EAE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C877DE"/>
    <w:multiLevelType w:val="hybridMultilevel"/>
    <w:tmpl w:val="3A0A14BA"/>
    <w:lvl w:ilvl="0" w:tplc="B942C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49392F"/>
    <w:multiLevelType w:val="hybridMultilevel"/>
    <w:tmpl w:val="890281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F03A7"/>
    <w:multiLevelType w:val="hybridMultilevel"/>
    <w:tmpl w:val="ABEA9F08"/>
    <w:lvl w:ilvl="0" w:tplc="794A73A6">
      <w:start w:val="1"/>
      <w:numFmt w:val="bullet"/>
      <w:lvlText w:val="•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A26C12">
      <w:start w:val="1"/>
      <w:numFmt w:val="bullet"/>
      <w:lvlText w:val="o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2E6D00">
      <w:start w:val="1"/>
      <w:numFmt w:val="bullet"/>
      <w:lvlText w:val="▪"/>
      <w:lvlJc w:val="left"/>
      <w:pPr>
        <w:ind w:left="2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F20D4E">
      <w:start w:val="1"/>
      <w:numFmt w:val="bullet"/>
      <w:lvlText w:val="•"/>
      <w:lvlJc w:val="left"/>
      <w:pPr>
        <w:ind w:left="3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DA9B34">
      <w:start w:val="1"/>
      <w:numFmt w:val="bullet"/>
      <w:lvlText w:val="o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22EDD6">
      <w:start w:val="1"/>
      <w:numFmt w:val="bullet"/>
      <w:lvlText w:val="▪"/>
      <w:lvlJc w:val="left"/>
      <w:pPr>
        <w:ind w:left="5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6FF5E">
      <w:start w:val="1"/>
      <w:numFmt w:val="bullet"/>
      <w:lvlText w:val="•"/>
      <w:lvlJc w:val="left"/>
      <w:pPr>
        <w:ind w:left="5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70CFB4">
      <w:start w:val="1"/>
      <w:numFmt w:val="bullet"/>
      <w:lvlText w:val="o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C05ADA">
      <w:start w:val="1"/>
      <w:numFmt w:val="bullet"/>
      <w:lvlText w:val="▪"/>
      <w:lvlJc w:val="left"/>
      <w:pPr>
        <w:ind w:left="7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9346EE"/>
    <w:multiLevelType w:val="hybridMultilevel"/>
    <w:tmpl w:val="04021652"/>
    <w:lvl w:ilvl="0" w:tplc="9FD40CF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9" w:hanging="360"/>
      </w:pPr>
    </w:lvl>
    <w:lvl w:ilvl="2" w:tplc="0422001B" w:tentative="1">
      <w:start w:val="1"/>
      <w:numFmt w:val="lowerRoman"/>
      <w:lvlText w:val="%3."/>
      <w:lvlJc w:val="right"/>
      <w:pPr>
        <w:ind w:left="2569" w:hanging="180"/>
      </w:pPr>
    </w:lvl>
    <w:lvl w:ilvl="3" w:tplc="0422000F" w:tentative="1">
      <w:start w:val="1"/>
      <w:numFmt w:val="decimal"/>
      <w:lvlText w:val="%4."/>
      <w:lvlJc w:val="left"/>
      <w:pPr>
        <w:ind w:left="3289" w:hanging="360"/>
      </w:pPr>
    </w:lvl>
    <w:lvl w:ilvl="4" w:tplc="04220019" w:tentative="1">
      <w:start w:val="1"/>
      <w:numFmt w:val="lowerLetter"/>
      <w:lvlText w:val="%5."/>
      <w:lvlJc w:val="left"/>
      <w:pPr>
        <w:ind w:left="4009" w:hanging="360"/>
      </w:pPr>
    </w:lvl>
    <w:lvl w:ilvl="5" w:tplc="0422001B" w:tentative="1">
      <w:start w:val="1"/>
      <w:numFmt w:val="lowerRoman"/>
      <w:lvlText w:val="%6."/>
      <w:lvlJc w:val="right"/>
      <w:pPr>
        <w:ind w:left="4729" w:hanging="180"/>
      </w:pPr>
    </w:lvl>
    <w:lvl w:ilvl="6" w:tplc="0422000F" w:tentative="1">
      <w:start w:val="1"/>
      <w:numFmt w:val="decimal"/>
      <w:lvlText w:val="%7."/>
      <w:lvlJc w:val="left"/>
      <w:pPr>
        <w:ind w:left="5449" w:hanging="360"/>
      </w:pPr>
    </w:lvl>
    <w:lvl w:ilvl="7" w:tplc="04220019" w:tentative="1">
      <w:start w:val="1"/>
      <w:numFmt w:val="lowerLetter"/>
      <w:lvlText w:val="%8."/>
      <w:lvlJc w:val="left"/>
      <w:pPr>
        <w:ind w:left="6169" w:hanging="360"/>
      </w:pPr>
    </w:lvl>
    <w:lvl w:ilvl="8" w:tplc="042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72DE7353"/>
    <w:multiLevelType w:val="hybridMultilevel"/>
    <w:tmpl w:val="BBF645C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CD35F5"/>
    <w:multiLevelType w:val="hybridMultilevel"/>
    <w:tmpl w:val="2CBA2FEC"/>
    <w:lvl w:ilvl="0" w:tplc="4724C492">
      <w:start w:val="5"/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60738"/>
    <w:multiLevelType w:val="hybridMultilevel"/>
    <w:tmpl w:val="31CA7570"/>
    <w:lvl w:ilvl="0" w:tplc="DC60E702">
      <w:start w:val="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9665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0C0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DEB3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16E2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40F6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44B16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9E06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A220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4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F8"/>
    <w:rsid w:val="000F0AF8"/>
    <w:rsid w:val="00415C08"/>
    <w:rsid w:val="00433ACD"/>
    <w:rsid w:val="00AE3434"/>
    <w:rsid w:val="00E7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0F0AF8"/>
    <w:pPr>
      <w:ind w:left="720"/>
      <w:contextualSpacing/>
    </w:pPr>
  </w:style>
  <w:style w:type="paragraph" w:styleId="a4">
    <w:name w:val="header"/>
    <w:basedOn w:val="a"/>
    <w:link w:val="a5"/>
    <w:rsid w:val="00433A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33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3ACD"/>
  </w:style>
  <w:style w:type="paragraph" w:customStyle="1" w:styleId="a7">
    <w:name w:val=" Знак Знак"/>
    <w:basedOn w:val="a"/>
    <w:rsid w:val="00433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rsid w:val="00433ACD"/>
    <w:rPr>
      <w:color w:val="0000FF"/>
      <w:u w:val="single"/>
    </w:rPr>
  </w:style>
  <w:style w:type="paragraph" w:customStyle="1" w:styleId="a9">
    <w:name w:val=" Знак Знак Знак Знак Знак Знак Знак Знак Знак Знак"/>
    <w:basedOn w:val="a"/>
    <w:rsid w:val="00433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39"/>
    <w:rsid w:val="00433AC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еразрешенное упоминание"/>
    <w:uiPriority w:val="99"/>
    <w:semiHidden/>
    <w:unhideWhenUsed/>
    <w:rsid w:val="00433ACD"/>
    <w:rPr>
      <w:color w:val="605E5C"/>
      <w:shd w:val="clear" w:color="auto" w:fill="E1DFDD"/>
    </w:rPr>
  </w:style>
  <w:style w:type="table" w:customStyle="1" w:styleId="TableGrid">
    <w:name w:val="TableGrid"/>
    <w:rsid w:val="00433ACD"/>
    <w:pPr>
      <w:spacing w:after="0" w:line="240" w:lineRule="auto"/>
    </w:pPr>
    <w:rPr>
      <w:rFonts w:ascii="Calibri" w:eastAsia="Times New Roman" w:hAnsi="Calibri" w:cs="Times New Roman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footer"/>
    <w:basedOn w:val="a"/>
    <w:link w:val="ad"/>
    <w:rsid w:val="00433A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433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3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0F0AF8"/>
    <w:pPr>
      <w:ind w:left="720"/>
      <w:contextualSpacing/>
    </w:pPr>
  </w:style>
  <w:style w:type="paragraph" w:styleId="a4">
    <w:name w:val="header"/>
    <w:basedOn w:val="a"/>
    <w:link w:val="a5"/>
    <w:rsid w:val="00433A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33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3ACD"/>
  </w:style>
  <w:style w:type="paragraph" w:customStyle="1" w:styleId="a7">
    <w:name w:val=" Знак Знак"/>
    <w:basedOn w:val="a"/>
    <w:rsid w:val="00433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rsid w:val="00433ACD"/>
    <w:rPr>
      <w:color w:val="0000FF"/>
      <w:u w:val="single"/>
    </w:rPr>
  </w:style>
  <w:style w:type="paragraph" w:customStyle="1" w:styleId="a9">
    <w:name w:val=" Знак Знак Знак Знак Знак Знак Знак Знак Знак Знак"/>
    <w:basedOn w:val="a"/>
    <w:rsid w:val="00433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39"/>
    <w:rsid w:val="00433AC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еразрешенное упоминание"/>
    <w:uiPriority w:val="99"/>
    <w:semiHidden/>
    <w:unhideWhenUsed/>
    <w:rsid w:val="00433ACD"/>
    <w:rPr>
      <w:color w:val="605E5C"/>
      <w:shd w:val="clear" w:color="auto" w:fill="E1DFDD"/>
    </w:rPr>
  </w:style>
  <w:style w:type="table" w:customStyle="1" w:styleId="TableGrid">
    <w:name w:val="TableGrid"/>
    <w:rsid w:val="00433ACD"/>
    <w:pPr>
      <w:spacing w:after="0" w:line="240" w:lineRule="auto"/>
    </w:pPr>
    <w:rPr>
      <w:rFonts w:ascii="Calibri" w:eastAsia="Times New Roman" w:hAnsi="Calibri" w:cs="Times New Roman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footer"/>
    <w:basedOn w:val="a"/>
    <w:link w:val="ad"/>
    <w:rsid w:val="00433A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433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3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hiteleoky2020petrove.blogspot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vhiteleoky2020petrove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shega_zs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box4@petrovo.kr-admi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konkursi-dlya-pedagogiv/konkurs-uchitel-roku/uchitel-roku-2020/reyestraciya-uchasnikiv-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4828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2019-09-30T10:36:00Z</dcterms:created>
  <dcterms:modified xsi:type="dcterms:W3CDTF">2019-09-30T11:24:00Z</dcterms:modified>
</cp:coreProperties>
</file>