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3.85pt" o:ole="" o:allowoverlap="f">
            <v:imagedata r:id="rId6" o:title=""/>
          </v:shape>
          <o:OLEObject Type="Embed" ProgID="PBrush" ShapeID="_x0000_i1025" DrawAspect="Content" ObjectID="_1630409996" r:id="rId7"/>
        </w:object>
      </w:r>
    </w:p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9BA" w:rsidRPr="00B12992" w:rsidRDefault="004829BA" w:rsidP="0048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9BA" w:rsidRPr="00B12992" w:rsidRDefault="004829BA" w:rsidP="004829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13</w:t>
      </w: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198</w:t>
      </w:r>
    </w:p>
    <w:p w:rsidR="004829BA" w:rsidRPr="00B12992" w:rsidRDefault="004829BA" w:rsidP="0048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9BA" w:rsidRPr="00B12992" w:rsidRDefault="004829BA" w:rsidP="0048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829BA" w:rsidRPr="00B12992" w:rsidRDefault="004829BA" w:rsidP="0048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9BA" w:rsidRPr="00B12992" w:rsidRDefault="004829BA" w:rsidP="0048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9BA" w:rsidRPr="004829BA" w:rsidRDefault="004829BA" w:rsidP="004829BA">
      <w:pPr>
        <w:pStyle w:val="a4"/>
        <w:rPr>
          <w:bCs/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 xml:space="preserve">Про </w:t>
      </w:r>
      <w:r w:rsidR="00012574">
        <w:rPr>
          <w:bCs/>
          <w:sz w:val="24"/>
          <w:szCs w:val="24"/>
          <w:lang w:val="uk-UA"/>
        </w:rPr>
        <w:t>участь в першому</w:t>
      </w:r>
      <w:r>
        <w:rPr>
          <w:bCs/>
          <w:sz w:val="24"/>
          <w:szCs w:val="24"/>
          <w:lang w:val="uk-UA"/>
        </w:rPr>
        <w:t xml:space="preserve"> етапі</w:t>
      </w:r>
      <w:r w:rsidRPr="004829BA">
        <w:rPr>
          <w:bCs/>
          <w:sz w:val="24"/>
          <w:szCs w:val="24"/>
          <w:lang w:val="uk-UA"/>
        </w:rPr>
        <w:t xml:space="preserve"> </w:t>
      </w:r>
    </w:p>
    <w:p w:rsidR="004829BA" w:rsidRPr="004829BA" w:rsidRDefault="004829BA" w:rsidP="004829BA">
      <w:pPr>
        <w:pStyle w:val="a4"/>
        <w:rPr>
          <w:bCs/>
          <w:sz w:val="24"/>
          <w:szCs w:val="24"/>
          <w:lang w:val="uk-UA"/>
        </w:rPr>
      </w:pPr>
      <w:r w:rsidRPr="004829BA">
        <w:rPr>
          <w:bCs/>
          <w:sz w:val="24"/>
          <w:szCs w:val="24"/>
          <w:lang w:val="uk-UA"/>
        </w:rPr>
        <w:t xml:space="preserve">районного конкурсу </w:t>
      </w:r>
    </w:p>
    <w:p w:rsidR="004829BA" w:rsidRPr="004829BA" w:rsidRDefault="004829BA" w:rsidP="004829BA">
      <w:pPr>
        <w:pStyle w:val="a4"/>
        <w:rPr>
          <w:bCs/>
          <w:sz w:val="24"/>
          <w:szCs w:val="24"/>
          <w:lang w:val="uk-UA"/>
        </w:rPr>
      </w:pPr>
      <w:r w:rsidRPr="004829BA">
        <w:rPr>
          <w:bCs/>
          <w:sz w:val="24"/>
          <w:szCs w:val="24"/>
          <w:lang w:val="uk-UA"/>
        </w:rPr>
        <w:t xml:space="preserve">«Кращий освітній простір   </w:t>
      </w:r>
    </w:p>
    <w:p w:rsidR="004829BA" w:rsidRPr="00BF3587" w:rsidRDefault="004829BA" w:rsidP="004829BA">
      <w:pPr>
        <w:pStyle w:val="a4"/>
        <w:rPr>
          <w:bCs/>
          <w:sz w:val="24"/>
          <w:szCs w:val="24"/>
          <w:lang w:val="uk-UA"/>
        </w:rPr>
      </w:pPr>
      <w:r w:rsidRPr="004829BA">
        <w:rPr>
          <w:bCs/>
          <w:sz w:val="24"/>
          <w:szCs w:val="24"/>
          <w:lang w:val="uk-UA"/>
        </w:rPr>
        <w:t>у 1</w:t>
      </w:r>
      <w:r w:rsidRPr="004829BA">
        <w:rPr>
          <w:bCs/>
          <w:sz w:val="24"/>
          <w:szCs w:val="24"/>
        </w:rPr>
        <w:t>-</w:t>
      </w:r>
      <w:r w:rsidRPr="004829BA">
        <w:rPr>
          <w:bCs/>
          <w:sz w:val="24"/>
          <w:szCs w:val="24"/>
          <w:lang w:val="uk-UA"/>
        </w:rPr>
        <w:t>х класах Нової української школи»</w:t>
      </w:r>
    </w:p>
    <w:p w:rsidR="004829BA" w:rsidRPr="00BF3587" w:rsidRDefault="004829BA" w:rsidP="0048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9BA" w:rsidRPr="00BF3587" w:rsidRDefault="004829BA" w:rsidP="004829BA">
      <w:pPr>
        <w:pStyle w:val="a4"/>
        <w:ind w:firstLine="708"/>
        <w:rPr>
          <w:bCs/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>На виконання наказу начальника відділу ос</w:t>
      </w:r>
      <w:r>
        <w:rPr>
          <w:sz w:val="24"/>
          <w:szCs w:val="24"/>
          <w:lang w:val="uk-UA"/>
        </w:rPr>
        <w:t>віти райдержадміністрації від 06</w:t>
      </w:r>
      <w:r w:rsidRPr="00BF3587">
        <w:rPr>
          <w:sz w:val="24"/>
          <w:szCs w:val="24"/>
          <w:lang w:val="uk-UA"/>
        </w:rPr>
        <w:t xml:space="preserve"> вересня </w:t>
      </w:r>
      <w:r w:rsidRPr="00BF3587">
        <w:rPr>
          <w:spacing w:val="30"/>
          <w:sz w:val="24"/>
          <w:szCs w:val="24"/>
          <w:lang w:val="uk-UA"/>
        </w:rPr>
        <w:t>2019 року</w:t>
      </w:r>
      <w:r>
        <w:rPr>
          <w:sz w:val="24"/>
          <w:szCs w:val="24"/>
          <w:lang w:val="uk-UA"/>
        </w:rPr>
        <w:t xml:space="preserve"> № 157</w:t>
      </w:r>
      <w:r w:rsidRPr="00BF3587">
        <w:rPr>
          <w:sz w:val="24"/>
          <w:szCs w:val="24"/>
          <w:lang w:val="uk-UA"/>
        </w:rPr>
        <w:t xml:space="preserve"> «</w:t>
      </w:r>
      <w:r w:rsidRPr="00BF3587">
        <w:rPr>
          <w:bCs/>
          <w:sz w:val="24"/>
          <w:szCs w:val="24"/>
          <w:lang w:val="uk-UA"/>
        </w:rPr>
        <w:t>Про</w:t>
      </w:r>
      <w:r>
        <w:rPr>
          <w:bCs/>
          <w:sz w:val="24"/>
          <w:szCs w:val="24"/>
          <w:lang w:val="uk-UA"/>
        </w:rPr>
        <w:t xml:space="preserve"> </w:t>
      </w:r>
      <w:r w:rsidR="00012574">
        <w:rPr>
          <w:bCs/>
          <w:sz w:val="24"/>
          <w:szCs w:val="24"/>
          <w:lang w:val="uk-UA"/>
        </w:rPr>
        <w:t>проведення першого</w:t>
      </w:r>
      <w:r w:rsidRPr="004829BA">
        <w:rPr>
          <w:bCs/>
          <w:sz w:val="24"/>
          <w:szCs w:val="24"/>
          <w:lang w:val="uk-UA"/>
        </w:rPr>
        <w:t xml:space="preserve"> етапу районного конкурсу </w:t>
      </w:r>
      <w:r>
        <w:rPr>
          <w:bCs/>
          <w:sz w:val="24"/>
          <w:szCs w:val="24"/>
          <w:lang w:val="uk-UA"/>
        </w:rPr>
        <w:t xml:space="preserve">«Кращий освітній простір </w:t>
      </w:r>
      <w:r w:rsidRPr="004829BA">
        <w:rPr>
          <w:bCs/>
          <w:sz w:val="24"/>
          <w:szCs w:val="24"/>
          <w:lang w:val="uk-UA"/>
        </w:rPr>
        <w:t>у 1</w:t>
      </w:r>
      <w:r w:rsidRPr="004829BA">
        <w:rPr>
          <w:bCs/>
          <w:sz w:val="24"/>
          <w:szCs w:val="24"/>
        </w:rPr>
        <w:t>-</w:t>
      </w:r>
      <w:r w:rsidRPr="004829BA">
        <w:rPr>
          <w:bCs/>
          <w:sz w:val="24"/>
          <w:szCs w:val="24"/>
          <w:lang w:val="uk-UA"/>
        </w:rPr>
        <w:t>х класах Нової української школи»</w:t>
      </w:r>
    </w:p>
    <w:p w:rsidR="004829BA" w:rsidRPr="00BF3587" w:rsidRDefault="004829BA" w:rsidP="004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9BA" w:rsidRPr="00BF3587" w:rsidRDefault="004829BA" w:rsidP="004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829BA" w:rsidRPr="00BF3587" w:rsidRDefault="004829BA" w:rsidP="004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9BA" w:rsidRPr="004829BA" w:rsidRDefault="004829BA" w:rsidP="004829BA">
      <w:pPr>
        <w:pStyle w:val="a4"/>
        <w:ind w:firstLine="720"/>
        <w:jc w:val="both"/>
        <w:rPr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 xml:space="preserve">1. </w:t>
      </w:r>
      <w:r w:rsidRPr="00BF3587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F3587">
        <w:rPr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sz w:val="24"/>
          <w:szCs w:val="24"/>
          <w:lang w:val="uk-UA"/>
        </w:rPr>
        <w:t xml:space="preserve"> І-ІІІ ступенів БОНДАРЄВІЙ Н.П. </w:t>
      </w:r>
      <w:r w:rsidRPr="00700F62">
        <w:rPr>
          <w:sz w:val="24"/>
          <w:szCs w:val="24"/>
          <w:lang w:val="uk-UA"/>
        </w:rPr>
        <w:t>забезпечити</w:t>
      </w:r>
      <w:r w:rsidR="00012574">
        <w:rPr>
          <w:sz w:val="24"/>
          <w:szCs w:val="24"/>
          <w:lang w:val="uk-UA"/>
        </w:rPr>
        <w:t xml:space="preserve"> участь у конкурсі вчителів 1-х</w:t>
      </w:r>
      <w:r w:rsidRPr="00700F62">
        <w:rPr>
          <w:sz w:val="24"/>
          <w:szCs w:val="24"/>
          <w:lang w:val="uk-UA"/>
        </w:rPr>
        <w:t xml:space="preserve"> класів закладів освіти</w:t>
      </w:r>
      <w:r>
        <w:rPr>
          <w:sz w:val="24"/>
          <w:szCs w:val="24"/>
          <w:lang w:val="uk-UA"/>
        </w:rPr>
        <w:t xml:space="preserve"> </w:t>
      </w:r>
      <w:r w:rsidRPr="00700F62">
        <w:rPr>
          <w:sz w:val="24"/>
          <w:szCs w:val="24"/>
          <w:lang w:val="uk-UA"/>
        </w:rPr>
        <w:t>з 11 листопада по 13 грудня 2019</w:t>
      </w:r>
      <w:r w:rsidR="00012574">
        <w:rPr>
          <w:sz w:val="24"/>
          <w:szCs w:val="24"/>
          <w:lang w:val="uk-UA"/>
        </w:rPr>
        <w:t xml:space="preserve"> року відповідно з у</w:t>
      </w:r>
      <w:r>
        <w:rPr>
          <w:sz w:val="24"/>
          <w:szCs w:val="24"/>
          <w:lang w:val="uk-UA"/>
        </w:rPr>
        <w:t>мов</w:t>
      </w:r>
      <w:r w:rsidR="00012574">
        <w:rPr>
          <w:sz w:val="24"/>
          <w:szCs w:val="24"/>
          <w:lang w:val="uk-UA"/>
        </w:rPr>
        <w:t>ами</w:t>
      </w:r>
      <w:r>
        <w:rPr>
          <w:sz w:val="24"/>
          <w:szCs w:val="24"/>
          <w:lang w:val="uk-UA"/>
        </w:rPr>
        <w:t xml:space="preserve"> </w:t>
      </w:r>
      <w:r w:rsidR="0001257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додаток</w:t>
      </w:r>
      <w:r w:rsidR="0001257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4829BA" w:rsidRPr="00BF3587" w:rsidRDefault="004829BA" w:rsidP="004829B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829BA" w:rsidRPr="00BF3587" w:rsidRDefault="004829BA" w:rsidP="00482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9BA" w:rsidRPr="00BF3587" w:rsidRDefault="004829BA" w:rsidP="00482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9BA" w:rsidRPr="00BF3587" w:rsidRDefault="004829BA" w:rsidP="0048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829BA" w:rsidRPr="00BF3587" w:rsidRDefault="004829BA" w:rsidP="0048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9BA" w:rsidRPr="00BF3587" w:rsidRDefault="004829BA" w:rsidP="0048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4829BA" w:rsidRPr="00BF3587" w:rsidRDefault="004829BA" w:rsidP="004829B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4829BA" w:rsidRPr="00BF3587" w:rsidRDefault="004829BA" w:rsidP="004829B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829BA" w:rsidRPr="00BF3587" w:rsidRDefault="004829BA" w:rsidP="004829B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829BA" w:rsidRPr="00BF3587" w:rsidRDefault="004829BA" w:rsidP="004829B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F3587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4829BA" w:rsidRPr="00BF3587" w:rsidRDefault="004829BA" w:rsidP="004829B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F3587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4829BA" w:rsidRDefault="004829B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829BA" w:rsidRPr="00BF3587" w:rsidRDefault="004829BA" w:rsidP="004829BA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829BA" w:rsidRPr="00BF3587" w:rsidRDefault="004829BA" w:rsidP="004829BA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4829BA" w:rsidRPr="00BF3587" w:rsidRDefault="004829BA" w:rsidP="004829BA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13.09.2019 року № 198</w:t>
      </w:r>
    </w:p>
    <w:p w:rsidR="004829BA" w:rsidRDefault="004829BA" w:rsidP="004829BA">
      <w:pPr>
        <w:spacing w:after="0" w:line="240" w:lineRule="auto"/>
        <w:jc w:val="center"/>
        <w:rPr>
          <w:noProof/>
          <w:lang w:val="uk-UA"/>
        </w:rPr>
      </w:pPr>
    </w:p>
    <w:p w:rsidR="004829BA" w:rsidRPr="00E83611" w:rsidRDefault="004829BA" w:rsidP="004829BA">
      <w:pPr>
        <w:pStyle w:val="a4"/>
        <w:ind w:left="360"/>
        <w:jc w:val="center"/>
        <w:rPr>
          <w:b/>
          <w:bCs/>
          <w:sz w:val="24"/>
          <w:szCs w:val="24"/>
          <w:lang w:val="uk-UA"/>
        </w:rPr>
      </w:pPr>
      <w:r w:rsidRPr="00E83611">
        <w:rPr>
          <w:b/>
          <w:bCs/>
          <w:sz w:val="24"/>
          <w:szCs w:val="24"/>
          <w:lang w:val="uk-UA"/>
        </w:rPr>
        <w:t>Умови</w:t>
      </w:r>
    </w:p>
    <w:p w:rsidR="004829BA" w:rsidRPr="00E83611" w:rsidRDefault="004829BA" w:rsidP="004829BA">
      <w:pPr>
        <w:pStyle w:val="a4"/>
        <w:ind w:left="360"/>
        <w:jc w:val="center"/>
        <w:rPr>
          <w:b/>
          <w:bCs/>
          <w:sz w:val="24"/>
          <w:szCs w:val="24"/>
          <w:lang w:val="uk-UA"/>
        </w:rPr>
      </w:pPr>
      <w:r w:rsidRPr="00E83611">
        <w:rPr>
          <w:b/>
          <w:bCs/>
          <w:sz w:val="24"/>
          <w:szCs w:val="24"/>
          <w:lang w:val="uk-UA"/>
        </w:rPr>
        <w:t>проведення  районного  конкурсу</w:t>
      </w:r>
    </w:p>
    <w:p w:rsidR="004829BA" w:rsidRPr="00E83611" w:rsidRDefault="004829BA" w:rsidP="004829BA">
      <w:pPr>
        <w:pStyle w:val="a4"/>
        <w:ind w:left="720"/>
        <w:jc w:val="center"/>
        <w:rPr>
          <w:b/>
          <w:bCs/>
          <w:sz w:val="24"/>
          <w:szCs w:val="24"/>
          <w:lang w:val="uk-UA"/>
        </w:rPr>
      </w:pPr>
      <w:r w:rsidRPr="00E83611">
        <w:rPr>
          <w:b/>
          <w:bCs/>
          <w:sz w:val="24"/>
          <w:szCs w:val="24"/>
          <w:lang w:val="uk-UA"/>
        </w:rPr>
        <w:t>«Кращий освітній простір  в 1</w:t>
      </w:r>
      <w:r w:rsidRPr="00E83611">
        <w:rPr>
          <w:b/>
          <w:bCs/>
          <w:sz w:val="24"/>
          <w:szCs w:val="24"/>
        </w:rPr>
        <w:t>-</w:t>
      </w:r>
      <w:r w:rsidRPr="00E83611">
        <w:rPr>
          <w:b/>
          <w:bCs/>
          <w:sz w:val="24"/>
          <w:szCs w:val="24"/>
          <w:lang w:val="uk-UA"/>
        </w:rPr>
        <w:t>х класах Нової української школи»</w:t>
      </w:r>
    </w:p>
    <w:p w:rsidR="004829BA" w:rsidRPr="00E83611" w:rsidRDefault="004829BA" w:rsidP="004829BA">
      <w:pPr>
        <w:pStyle w:val="a4"/>
        <w:jc w:val="center"/>
        <w:rPr>
          <w:b/>
          <w:bCs/>
          <w:sz w:val="24"/>
          <w:szCs w:val="24"/>
          <w:lang w:val="uk-UA"/>
        </w:rPr>
      </w:pPr>
    </w:p>
    <w:p w:rsidR="004829BA" w:rsidRPr="004829BA" w:rsidRDefault="004829BA" w:rsidP="004829BA">
      <w:pPr>
        <w:pStyle w:val="a4"/>
        <w:ind w:firstLine="720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І. Загальні положення:</w:t>
      </w:r>
    </w:p>
    <w:p w:rsidR="004829BA" w:rsidRPr="004829BA" w:rsidRDefault="004829BA" w:rsidP="004829BA">
      <w:pPr>
        <w:pStyle w:val="a4"/>
        <w:ind w:firstLine="720"/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Особливістю Нової української школи є організація такого освітнього середовища, що сприятиме вільному розвитку творчої особистості дитини. З Цією метою змінюються просторово-предметне оточення, програми та засоби навчання. У 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Крім класичних варіантів, використовуються новітні, наприклад, мобільні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мотивації її до </w:t>
      </w:r>
      <w:proofErr w:type="spellStart"/>
      <w:r w:rsidRPr="004829BA">
        <w:rPr>
          <w:sz w:val="24"/>
          <w:szCs w:val="24"/>
          <w:lang w:val="uk-UA"/>
        </w:rPr>
        <w:t>навчання.Організація</w:t>
      </w:r>
      <w:proofErr w:type="spellEnd"/>
      <w:r w:rsidRPr="004829BA">
        <w:rPr>
          <w:sz w:val="24"/>
          <w:szCs w:val="24"/>
          <w:lang w:val="uk-UA"/>
        </w:rPr>
        <w:t xml:space="preserve"> освітнього простору навчального кабінету потребує широкого використання нових </w:t>
      </w:r>
      <w:proofErr w:type="spellStart"/>
      <w:r w:rsidRPr="004829BA">
        <w:rPr>
          <w:sz w:val="24"/>
          <w:szCs w:val="24"/>
          <w:lang w:val="uk-UA"/>
        </w:rPr>
        <w:t>ІТ-технологій</w:t>
      </w:r>
      <w:proofErr w:type="spellEnd"/>
      <w:r w:rsidRPr="004829BA">
        <w:rPr>
          <w:sz w:val="24"/>
          <w:szCs w:val="24"/>
          <w:lang w:val="uk-UA"/>
        </w:rPr>
        <w:t>, нових мультимедійних засобів навчання, оновлення навчального обладнання, що здійснюється через такі осередки: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осередок навчально-пізнавальної діяльності з відповідними меблями;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змінні тематичні осередки, в яких розміщуються дошки/</w:t>
      </w:r>
      <w:proofErr w:type="spellStart"/>
      <w:r w:rsidRPr="004829BA">
        <w:rPr>
          <w:sz w:val="24"/>
          <w:szCs w:val="24"/>
          <w:lang w:val="uk-UA"/>
        </w:rPr>
        <w:t>фліп-чарти</w:t>
      </w:r>
      <w:proofErr w:type="spellEnd"/>
      <w:r w:rsidRPr="004829BA">
        <w:rPr>
          <w:sz w:val="24"/>
          <w:szCs w:val="24"/>
          <w:lang w:val="uk-UA"/>
        </w:rPr>
        <w:t>/стенди тощо;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осередок для гри, оснащений настільними іграми, інвентарем для рухливих ігор;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осередок художньо-творчої діяльності з поличками для зберігання приладдя та стендом для змінної виставки дитячих робіт;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куточок живої природи;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осередок відпочинку з килимом для сидіння та гри, стільцями, кріслами-пуфами, подушками з м'яким покриттям;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дитяча класна бібліотечка;</w:t>
      </w:r>
    </w:p>
    <w:p w:rsidR="004829BA" w:rsidRPr="004829BA" w:rsidRDefault="004829BA" w:rsidP="004829BA">
      <w:pPr>
        <w:pStyle w:val="a4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осередок вчителя, оснащений столом, стільцем, комп'ютером, полицями/ящиками, шафами для зберігання дидактичного матеріалу тощо.</w:t>
      </w:r>
    </w:p>
    <w:p w:rsidR="004829BA" w:rsidRPr="004829BA" w:rsidRDefault="004829BA" w:rsidP="004829BA">
      <w:pPr>
        <w:pStyle w:val="a4"/>
        <w:ind w:left="720"/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Дані умови  визначають порядок та умови проведення конкурсу </w:t>
      </w:r>
    </w:p>
    <w:p w:rsidR="004829BA" w:rsidRPr="004829BA" w:rsidRDefault="004829BA" w:rsidP="004829BA">
      <w:pPr>
        <w:pStyle w:val="a4"/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«Кращий освітній простір  в 1-х класах Нової української школи» (далі Конкурс).</w:t>
      </w:r>
    </w:p>
    <w:p w:rsidR="004829BA" w:rsidRPr="004829BA" w:rsidRDefault="004829BA" w:rsidP="004829BA">
      <w:pPr>
        <w:pStyle w:val="a4"/>
        <w:ind w:firstLine="720"/>
        <w:jc w:val="both"/>
        <w:rPr>
          <w:sz w:val="24"/>
          <w:szCs w:val="24"/>
          <w:lang w:val="uk-UA"/>
        </w:rPr>
      </w:pPr>
      <w:r w:rsidRPr="004829BA">
        <w:rPr>
          <w:b/>
          <w:bCs/>
          <w:sz w:val="24"/>
          <w:szCs w:val="24"/>
          <w:u w:val="single"/>
          <w:lang w:val="uk-UA"/>
        </w:rPr>
        <w:t>Організаторами</w:t>
      </w:r>
      <w:r w:rsidRPr="004829BA">
        <w:rPr>
          <w:sz w:val="24"/>
          <w:szCs w:val="24"/>
          <w:lang w:val="uk-UA"/>
        </w:rPr>
        <w:t xml:space="preserve"> Конкурсу є відділ освіти Петрівської районної державної адміністрації та комунальна установа «Петрівський районний центр із обслуговування закладів освіти».</w:t>
      </w:r>
    </w:p>
    <w:p w:rsidR="004829BA" w:rsidRPr="004829BA" w:rsidRDefault="004829BA" w:rsidP="004829BA">
      <w:pPr>
        <w:pStyle w:val="a4"/>
        <w:ind w:firstLine="720"/>
        <w:jc w:val="center"/>
        <w:rPr>
          <w:b/>
          <w:bCs/>
          <w:sz w:val="24"/>
          <w:szCs w:val="24"/>
          <w:u w:val="single"/>
          <w:lang w:val="uk-UA"/>
        </w:rPr>
      </w:pPr>
    </w:p>
    <w:p w:rsidR="004829BA" w:rsidRPr="004829BA" w:rsidRDefault="004829BA" w:rsidP="004829BA">
      <w:pPr>
        <w:pStyle w:val="a4"/>
        <w:ind w:firstLine="720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ІІ. Мета проведення Конкурсу:</w:t>
      </w:r>
    </w:p>
    <w:p w:rsidR="004829BA" w:rsidRPr="004829BA" w:rsidRDefault="00314EC0" w:rsidP="004829BA">
      <w:pPr>
        <w:pStyle w:val="a4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Визначити заклад</w:t>
      </w:r>
      <w:r w:rsidR="004829BA" w:rsidRPr="004829BA">
        <w:rPr>
          <w:sz w:val="24"/>
          <w:szCs w:val="24"/>
          <w:lang w:val="uk-UA"/>
        </w:rPr>
        <w:t xml:space="preserve"> освіти, в якому створено найкраще комфортне освітнє середовище, що сприяє вільному розвитку творчої особистості дитини, ефективне його використання.</w:t>
      </w:r>
    </w:p>
    <w:p w:rsidR="004829BA" w:rsidRPr="004829BA" w:rsidRDefault="004829BA" w:rsidP="004829BA">
      <w:pPr>
        <w:pStyle w:val="a4"/>
        <w:ind w:firstLine="720"/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Залучити учасників освітнього процесу закладів загальної середньої освіти району, батьківської громадськості до реалізації проектів, що роблять </w:t>
      </w:r>
      <w:proofErr w:type="spellStart"/>
      <w:r w:rsidRPr="004829BA">
        <w:rPr>
          <w:sz w:val="24"/>
          <w:szCs w:val="24"/>
          <w:lang w:val="uk-UA"/>
        </w:rPr>
        <w:t>інтер</w:t>
      </w:r>
      <w:proofErr w:type="spellEnd"/>
      <w:r w:rsidRPr="004829BA">
        <w:rPr>
          <w:sz w:val="24"/>
          <w:szCs w:val="24"/>
          <w:lang w:val="uk-UA"/>
        </w:rPr>
        <w:sym w:font="Symbol" w:char="F0A2"/>
      </w:r>
      <w:proofErr w:type="spellStart"/>
      <w:r w:rsidRPr="004829BA">
        <w:rPr>
          <w:sz w:val="24"/>
          <w:szCs w:val="24"/>
          <w:lang w:val="uk-UA"/>
        </w:rPr>
        <w:t>єр</w:t>
      </w:r>
      <w:proofErr w:type="spellEnd"/>
      <w:r w:rsidRPr="004829BA">
        <w:rPr>
          <w:sz w:val="24"/>
          <w:szCs w:val="24"/>
          <w:lang w:val="uk-UA"/>
        </w:rPr>
        <w:t xml:space="preserve"> перших класів закладів освіти комфортним для навчання та виховання учнів. </w:t>
      </w:r>
    </w:p>
    <w:p w:rsidR="004829BA" w:rsidRPr="004829BA" w:rsidRDefault="004829BA" w:rsidP="004829BA">
      <w:pPr>
        <w:pStyle w:val="a4"/>
        <w:jc w:val="center"/>
        <w:rPr>
          <w:b/>
          <w:bCs/>
          <w:sz w:val="24"/>
          <w:szCs w:val="24"/>
          <w:lang w:val="uk-UA"/>
        </w:rPr>
      </w:pPr>
    </w:p>
    <w:p w:rsidR="004829BA" w:rsidRPr="004829BA" w:rsidRDefault="004829BA" w:rsidP="004829BA">
      <w:pPr>
        <w:pStyle w:val="a4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ІІІ. Завдання Конкурсу:</w:t>
      </w:r>
    </w:p>
    <w:p w:rsidR="004829BA" w:rsidRPr="004829BA" w:rsidRDefault="004829BA" w:rsidP="004829BA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організація освітнього простору, що сприятиме вільному розвитку творчої особистості дитини;</w:t>
      </w:r>
    </w:p>
    <w:p w:rsidR="004829BA" w:rsidRPr="004829BA" w:rsidRDefault="004829BA" w:rsidP="004829BA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модернізація дизайну освітнього простору, що спрямовується на розвиток дитини та мотивацію її до навчання;</w:t>
      </w:r>
    </w:p>
    <w:p w:rsidR="004829BA" w:rsidRPr="004829BA" w:rsidRDefault="004829BA" w:rsidP="004829BA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активізація творчого потенціалу учасників освітнього процесу до роботи</w:t>
      </w:r>
    </w:p>
    <w:p w:rsidR="004829BA" w:rsidRPr="004829BA" w:rsidRDefault="004829BA" w:rsidP="004829BA">
      <w:pPr>
        <w:pStyle w:val="a4"/>
        <w:ind w:left="501"/>
        <w:jc w:val="both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в умовах Нової української школи.</w:t>
      </w:r>
    </w:p>
    <w:p w:rsidR="004829BA" w:rsidRPr="004829BA" w:rsidRDefault="004829BA" w:rsidP="004829BA">
      <w:pPr>
        <w:pStyle w:val="a4"/>
        <w:ind w:left="501"/>
        <w:jc w:val="both"/>
        <w:rPr>
          <w:sz w:val="24"/>
          <w:szCs w:val="24"/>
          <w:lang w:val="uk-UA"/>
        </w:rPr>
      </w:pPr>
    </w:p>
    <w:p w:rsidR="004829BA" w:rsidRPr="004829BA" w:rsidRDefault="004829BA" w:rsidP="004829BA">
      <w:pPr>
        <w:pStyle w:val="a4"/>
        <w:ind w:left="720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IV. Терміни проведення:</w:t>
      </w:r>
    </w:p>
    <w:p w:rsidR="004829BA" w:rsidRPr="004829BA" w:rsidRDefault="00314EC0" w:rsidP="004829BA">
      <w:pPr>
        <w:pStyle w:val="a4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Старт конкурсу  11 листопада 2019</w:t>
      </w:r>
      <w:r w:rsidR="004829BA" w:rsidRPr="004829BA">
        <w:rPr>
          <w:sz w:val="24"/>
          <w:szCs w:val="24"/>
          <w:lang w:val="uk-UA"/>
        </w:rPr>
        <w:t xml:space="preserve"> року.</w:t>
      </w:r>
    </w:p>
    <w:p w:rsidR="004829BA" w:rsidRPr="004829BA" w:rsidRDefault="004829BA" w:rsidP="004829BA">
      <w:pPr>
        <w:pStyle w:val="a4"/>
        <w:numPr>
          <w:ilvl w:val="0"/>
          <w:numId w:val="3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Розробка та втілення проектів </w:t>
      </w:r>
      <w:r w:rsidR="00314EC0">
        <w:rPr>
          <w:sz w:val="24"/>
          <w:szCs w:val="24"/>
          <w:lang w:val="uk-UA"/>
        </w:rPr>
        <w:t xml:space="preserve"> з 11</w:t>
      </w:r>
      <w:r w:rsidRPr="004829BA">
        <w:rPr>
          <w:sz w:val="24"/>
          <w:szCs w:val="24"/>
          <w:lang w:val="uk-UA"/>
        </w:rPr>
        <w:t xml:space="preserve"> листопада по </w:t>
      </w:r>
      <w:r w:rsidR="00314EC0">
        <w:rPr>
          <w:sz w:val="24"/>
          <w:szCs w:val="24"/>
          <w:lang w:val="uk-UA"/>
        </w:rPr>
        <w:t>13 грудня 2019</w:t>
      </w:r>
      <w:r w:rsidRPr="004829BA">
        <w:rPr>
          <w:sz w:val="24"/>
          <w:szCs w:val="24"/>
          <w:lang w:val="uk-UA"/>
        </w:rPr>
        <w:t xml:space="preserve"> року.</w:t>
      </w:r>
    </w:p>
    <w:p w:rsidR="004829BA" w:rsidRPr="00314EC0" w:rsidRDefault="004829BA" w:rsidP="004829BA">
      <w:pPr>
        <w:pStyle w:val="a4"/>
        <w:numPr>
          <w:ilvl w:val="0"/>
          <w:numId w:val="3"/>
        </w:numPr>
        <w:rPr>
          <w:color w:val="FF0000"/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Презентація реалізованих проектів на сайтах закладів та представлення конкурсній комісії  </w:t>
      </w:r>
      <w:r w:rsidR="00012574">
        <w:rPr>
          <w:sz w:val="24"/>
          <w:szCs w:val="24"/>
          <w:lang w:val="uk-UA"/>
        </w:rPr>
        <w:t xml:space="preserve">до </w:t>
      </w:r>
      <w:r w:rsidR="00314EC0" w:rsidRPr="00012574">
        <w:rPr>
          <w:sz w:val="24"/>
          <w:szCs w:val="24"/>
          <w:lang w:val="uk-UA"/>
        </w:rPr>
        <w:t>13</w:t>
      </w:r>
      <w:r w:rsidRPr="00012574">
        <w:rPr>
          <w:sz w:val="24"/>
          <w:szCs w:val="24"/>
          <w:lang w:val="uk-UA"/>
        </w:rPr>
        <w:t xml:space="preserve"> грудня </w:t>
      </w:r>
      <w:r w:rsidR="00314EC0" w:rsidRPr="00012574">
        <w:rPr>
          <w:sz w:val="24"/>
          <w:szCs w:val="24"/>
          <w:lang w:val="uk-UA"/>
        </w:rPr>
        <w:t>2019</w:t>
      </w:r>
      <w:r w:rsidRPr="00012574">
        <w:rPr>
          <w:sz w:val="24"/>
          <w:szCs w:val="24"/>
          <w:lang w:val="uk-UA"/>
        </w:rPr>
        <w:t xml:space="preserve"> року.</w:t>
      </w:r>
    </w:p>
    <w:p w:rsidR="004829BA" w:rsidRPr="004829BA" w:rsidRDefault="004829BA" w:rsidP="004829BA">
      <w:pPr>
        <w:pStyle w:val="a4"/>
        <w:ind w:firstLine="360"/>
        <w:rPr>
          <w:sz w:val="24"/>
          <w:szCs w:val="24"/>
          <w:u w:val="single"/>
          <w:lang w:val="uk-UA"/>
        </w:rPr>
      </w:pPr>
      <w:bookmarkStart w:id="0" w:name="_GoBack"/>
      <w:bookmarkEnd w:id="0"/>
    </w:p>
    <w:p w:rsidR="004829BA" w:rsidRPr="004829BA" w:rsidRDefault="004829BA" w:rsidP="004829BA">
      <w:pPr>
        <w:pStyle w:val="a4"/>
        <w:ind w:firstLine="360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V. Критерії оцінювання:</w:t>
      </w:r>
    </w:p>
    <w:p w:rsidR="004829BA" w:rsidRPr="004829BA" w:rsidRDefault="004829BA" w:rsidP="004829BA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Підготовка приміщення класної кімнати.</w:t>
      </w:r>
    </w:p>
    <w:p w:rsidR="004829BA" w:rsidRPr="004829BA" w:rsidRDefault="004829BA" w:rsidP="004829BA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Планування та дизайн освітніх зон: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Зона відкриттів  (настільні ігри,книги, журнали, </w:t>
      </w:r>
      <w:proofErr w:type="spellStart"/>
      <w:r w:rsidRPr="004829BA">
        <w:rPr>
          <w:sz w:val="24"/>
          <w:szCs w:val="24"/>
          <w:lang w:val="uk-UA"/>
        </w:rPr>
        <w:t>пазли</w:t>
      </w:r>
      <w:proofErr w:type="spellEnd"/>
      <w:r w:rsidRPr="004829BA">
        <w:rPr>
          <w:sz w:val="24"/>
          <w:szCs w:val="24"/>
          <w:lang w:val="uk-UA"/>
        </w:rPr>
        <w:t xml:space="preserve"> та ін.);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Тематична зона (плакати,завдання на день та ін.);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Зона матеріалів  (дидактичні матеріали для роботи, </w:t>
      </w:r>
      <w:proofErr w:type="spellStart"/>
      <w:r w:rsidRPr="004829BA">
        <w:rPr>
          <w:sz w:val="24"/>
          <w:szCs w:val="24"/>
          <w:lang w:val="uk-UA"/>
        </w:rPr>
        <w:t>пазли</w:t>
      </w:r>
      <w:proofErr w:type="spellEnd"/>
      <w:r w:rsidRPr="004829BA">
        <w:rPr>
          <w:sz w:val="24"/>
          <w:szCs w:val="24"/>
          <w:lang w:val="uk-UA"/>
        </w:rPr>
        <w:t>, олівці, маркери, скріпки, ножиці , папір та. ін.);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Комунікативна зона (заведення нових знайомств, для запитань-відповідей, а також рефлексій та  проведення дискусій, ранкових зустрічей);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Зона тиші (усамітнення);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Зона вчителя ( стіл, стілець, комп'ютер, полиці, ящики, шафи для зберігання  дидактичного матеріалу тощо);</w:t>
      </w:r>
    </w:p>
    <w:p w:rsidR="004829BA" w:rsidRPr="004829BA" w:rsidRDefault="004829BA" w:rsidP="004829BA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Куточок живої природи.</w:t>
      </w:r>
    </w:p>
    <w:p w:rsidR="004829BA" w:rsidRPr="004829BA" w:rsidRDefault="004829BA" w:rsidP="004829BA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 xml:space="preserve"> Творчий та креативний підхід  до реалізації мети конкурсу.</w:t>
      </w:r>
    </w:p>
    <w:p w:rsidR="004829BA" w:rsidRPr="004829BA" w:rsidRDefault="004829BA" w:rsidP="004829BA">
      <w:pPr>
        <w:pStyle w:val="a4"/>
        <w:ind w:left="360"/>
        <w:rPr>
          <w:sz w:val="24"/>
          <w:szCs w:val="24"/>
          <w:lang w:val="uk-UA"/>
        </w:rPr>
      </w:pPr>
    </w:p>
    <w:p w:rsidR="004829BA" w:rsidRPr="004829BA" w:rsidRDefault="004829BA" w:rsidP="004829BA">
      <w:pPr>
        <w:pStyle w:val="a4"/>
        <w:ind w:firstLine="708"/>
        <w:jc w:val="center"/>
        <w:rPr>
          <w:sz w:val="24"/>
          <w:szCs w:val="24"/>
          <w:u w:val="single"/>
          <w:lang w:val="uk-UA"/>
        </w:rPr>
      </w:pPr>
      <w:proofErr w:type="spellStart"/>
      <w:r w:rsidRPr="004829BA">
        <w:rPr>
          <w:sz w:val="24"/>
          <w:szCs w:val="24"/>
          <w:u w:val="single"/>
          <w:lang w:val="uk-UA"/>
        </w:rPr>
        <w:t>VI.Учасники</w:t>
      </w:r>
      <w:proofErr w:type="spellEnd"/>
      <w:r w:rsidRPr="004829BA">
        <w:rPr>
          <w:sz w:val="24"/>
          <w:szCs w:val="24"/>
          <w:u w:val="single"/>
          <w:lang w:val="uk-UA"/>
        </w:rPr>
        <w:t>:</w:t>
      </w:r>
    </w:p>
    <w:p w:rsidR="004829BA" w:rsidRPr="004829BA" w:rsidRDefault="004829BA" w:rsidP="004829BA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адміністрація ЗЗСО;</w:t>
      </w:r>
    </w:p>
    <w:p w:rsidR="004829BA" w:rsidRPr="004829BA" w:rsidRDefault="004829BA" w:rsidP="004829BA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педагог/група педагогів;</w:t>
      </w:r>
    </w:p>
    <w:p w:rsidR="004829BA" w:rsidRPr="004829BA" w:rsidRDefault="004829BA" w:rsidP="004829BA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батьки учнів;</w:t>
      </w:r>
    </w:p>
    <w:p w:rsidR="004829BA" w:rsidRPr="004829BA" w:rsidRDefault="004829BA" w:rsidP="004829BA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громадськість.</w:t>
      </w:r>
    </w:p>
    <w:p w:rsidR="004829BA" w:rsidRPr="004829BA" w:rsidRDefault="004829BA" w:rsidP="004829BA">
      <w:pPr>
        <w:pStyle w:val="a4"/>
        <w:ind w:firstLine="360"/>
        <w:jc w:val="center"/>
        <w:rPr>
          <w:sz w:val="24"/>
          <w:szCs w:val="24"/>
          <w:u w:val="single"/>
          <w:lang w:val="uk-UA"/>
        </w:rPr>
      </w:pPr>
      <w:r w:rsidRPr="004829BA">
        <w:rPr>
          <w:sz w:val="24"/>
          <w:szCs w:val="24"/>
          <w:u w:val="single"/>
          <w:lang w:val="uk-UA"/>
        </w:rPr>
        <w:t>VII. Нагородження переможців конкурсу</w:t>
      </w:r>
    </w:p>
    <w:p w:rsidR="004829BA" w:rsidRPr="004829BA" w:rsidRDefault="004829BA" w:rsidP="004829BA">
      <w:pPr>
        <w:pStyle w:val="a4"/>
        <w:ind w:firstLine="360"/>
        <w:rPr>
          <w:sz w:val="24"/>
          <w:szCs w:val="24"/>
          <w:lang w:val="uk-UA"/>
        </w:rPr>
      </w:pPr>
      <w:r w:rsidRPr="004829BA">
        <w:rPr>
          <w:sz w:val="24"/>
          <w:szCs w:val="24"/>
          <w:lang w:val="uk-UA"/>
        </w:rPr>
        <w:t>Переможці районного конкурсу нагороджуються Грамотами районного відділу освіти та грошовими преміями.</w:t>
      </w:r>
    </w:p>
    <w:p w:rsidR="004829BA" w:rsidRPr="004829BA" w:rsidRDefault="004829BA" w:rsidP="004829BA">
      <w:pPr>
        <w:pStyle w:val="a4"/>
        <w:rPr>
          <w:sz w:val="24"/>
          <w:szCs w:val="24"/>
          <w:lang w:val="uk-UA"/>
        </w:rPr>
      </w:pPr>
    </w:p>
    <w:p w:rsidR="004829BA" w:rsidRPr="004829BA" w:rsidRDefault="004829BA" w:rsidP="004829BA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4829BA" w:rsidRPr="0048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87"/>
    <w:multiLevelType w:val="hybridMultilevel"/>
    <w:tmpl w:val="9664E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A3FB3"/>
    <w:multiLevelType w:val="hybridMultilevel"/>
    <w:tmpl w:val="1AFE0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B23"/>
    <w:multiLevelType w:val="hybridMultilevel"/>
    <w:tmpl w:val="243C5F5C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C5F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C010F6"/>
    <w:multiLevelType w:val="hybridMultilevel"/>
    <w:tmpl w:val="FE48D4EE"/>
    <w:lvl w:ilvl="0" w:tplc="029EA2C8">
      <w:start w:val="1"/>
      <w:numFmt w:val="bullet"/>
      <w:lvlText w:val=""/>
      <w:lvlJc w:val="left"/>
      <w:pPr>
        <w:ind w:left="501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4">
    <w:nsid w:val="47804AAF"/>
    <w:multiLevelType w:val="hybridMultilevel"/>
    <w:tmpl w:val="D84C53D0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ED628D"/>
    <w:multiLevelType w:val="hybridMultilevel"/>
    <w:tmpl w:val="FF0C1A70"/>
    <w:lvl w:ilvl="0" w:tplc="50764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A"/>
    <w:rsid w:val="00012574"/>
    <w:rsid w:val="00314EC0"/>
    <w:rsid w:val="004829BA"/>
    <w:rsid w:val="00A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BA"/>
    <w:pPr>
      <w:ind w:left="720"/>
      <w:contextualSpacing/>
    </w:pPr>
  </w:style>
  <w:style w:type="paragraph" w:styleId="a4">
    <w:name w:val="No Spacing"/>
    <w:link w:val="a5"/>
    <w:uiPriority w:val="99"/>
    <w:qFormat/>
    <w:rsid w:val="0048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4829B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9B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482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BA"/>
    <w:pPr>
      <w:ind w:left="720"/>
      <w:contextualSpacing/>
    </w:pPr>
  </w:style>
  <w:style w:type="paragraph" w:styleId="a4">
    <w:name w:val="No Spacing"/>
    <w:link w:val="a5"/>
    <w:uiPriority w:val="99"/>
    <w:qFormat/>
    <w:rsid w:val="0048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4829B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9B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482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2019-09-19T10:05:00Z</dcterms:created>
  <dcterms:modified xsi:type="dcterms:W3CDTF">2019-09-19T11:54:00Z</dcterms:modified>
</cp:coreProperties>
</file>