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3.25pt" o:ole="" o:allowoverlap="f">
            <v:imagedata r:id="rId6" o:title=""/>
          </v:shape>
          <o:OLEObject Type="Embed" ProgID="PBrush" ShapeID="_x0000_i1025" DrawAspect="Content" ObjectID="_1631433159" r:id="rId7"/>
        </w:object>
      </w: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7D32F5" w:rsidP="002D38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10</w:t>
      </w:r>
      <w:r w:rsidR="002D3807"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="002D3807"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2D3807"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№ 193</w:t>
      </w: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D3807" w:rsidRPr="002D3807" w:rsidRDefault="002D3807" w:rsidP="002D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1F1C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районній Спартакіаді</w:t>
      </w:r>
      <w:r w:rsidRPr="002D38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Cs/>
          <w:sz w:val="24"/>
          <w:szCs w:val="24"/>
          <w:lang w:val="uk-UA"/>
        </w:rPr>
        <w:t>серед учнів у 2019/2020 навчальному році</w:t>
      </w:r>
    </w:p>
    <w:p w:rsidR="002D3807" w:rsidRPr="002D3807" w:rsidRDefault="002D3807" w:rsidP="002D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04 вересня </w:t>
      </w:r>
      <w:r w:rsidRPr="002D3807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D3807">
        <w:rPr>
          <w:rFonts w:ascii="Times New Roman" w:hAnsi="Times New Roman" w:cs="Times New Roman"/>
          <w:bCs/>
          <w:sz w:val="24"/>
          <w:szCs w:val="24"/>
          <w:lang w:val="uk-UA"/>
        </w:rPr>
        <w:t>Про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роведення районної Спартакіади </w:t>
      </w:r>
      <w:r w:rsidRPr="002D3807">
        <w:rPr>
          <w:rFonts w:ascii="Times New Roman" w:hAnsi="Times New Roman" w:cs="Times New Roman"/>
          <w:bCs/>
          <w:sz w:val="24"/>
          <w:szCs w:val="24"/>
          <w:lang w:val="uk-UA"/>
        </w:rPr>
        <w:t>серед учні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закладів загальної середньої </w:t>
      </w:r>
      <w:r w:rsidRPr="002D3807">
        <w:rPr>
          <w:rFonts w:ascii="Times New Roman" w:hAnsi="Times New Roman" w:cs="Times New Roman"/>
          <w:bCs/>
          <w:sz w:val="24"/>
          <w:szCs w:val="24"/>
          <w:lang w:val="uk-UA"/>
        </w:rPr>
        <w:t>освіти райо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ну у 2019/2020 навчальному році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D3807" w:rsidRPr="002D3807" w:rsidRDefault="002D3807" w:rsidP="002D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2D3807" w:rsidRPr="002D3807" w:rsidRDefault="002D3807" w:rsidP="002D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D38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3807" w:rsidRPr="002D3807" w:rsidRDefault="002D3807" w:rsidP="002D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 належному організаційному рівні масові попередні змагання та забезпечити участь команд у районній Спартакіаді відповідно </w:t>
      </w:r>
      <w:r w:rsidR="001F1CCA">
        <w:rPr>
          <w:rFonts w:ascii="Times New Roman" w:hAnsi="Times New Roman" w:cs="Times New Roman"/>
          <w:sz w:val="24"/>
          <w:szCs w:val="24"/>
          <w:lang w:val="uk-UA"/>
        </w:rPr>
        <w:t>з у</w:t>
      </w:r>
      <w:r w:rsidRPr="002D3807">
        <w:rPr>
          <w:rFonts w:ascii="Times New Roman" w:hAnsi="Times New Roman" w:cs="Times New Roman"/>
          <w:spacing w:val="3"/>
          <w:sz w:val="24"/>
          <w:szCs w:val="24"/>
          <w:lang w:val="uk-UA"/>
        </w:rPr>
        <w:t>мов</w:t>
      </w:r>
      <w:r w:rsidR="001F1CCA">
        <w:rPr>
          <w:rFonts w:ascii="Times New Roman" w:hAnsi="Times New Roman" w:cs="Times New Roman"/>
          <w:spacing w:val="3"/>
          <w:sz w:val="24"/>
          <w:szCs w:val="24"/>
          <w:lang w:val="uk-UA"/>
        </w:rPr>
        <w:t>ами</w:t>
      </w:r>
      <w:r w:rsidRPr="002D3807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1F1CCA">
        <w:rPr>
          <w:rFonts w:ascii="Times New Roman" w:hAnsi="Times New Roman" w:cs="Times New Roman"/>
          <w:spacing w:val="3"/>
          <w:sz w:val="24"/>
          <w:szCs w:val="24"/>
          <w:lang w:val="uk-UA"/>
        </w:rPr>
        <w:t>(</w:t>
      </w:r>
      <w:r w:rsidRPr="002D3807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1F1CCA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3807" w:rsidRPr="002D3807" w:rsidRDefault="002D3807" w:rsidP="002D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>забезпечити підготовку спортивних споруд для проведення змагань згідно з програмою змагань;</w:t>
      </w:r>
    </w:p>
    <w:p w:rsidR="002D3807" w:rsidRPr="002D3807" w:rsidRDefault="002D3807" w:rsidP="002D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3) забезпечити присутність на змаганнях медичного працівника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3807" w:rsidRPr="002D3807" w:rsidRDefault="002D3807" w:rsidP="002D38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D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D3807" w:rsidRPr="002D3807" w:rsidRDefault="002D3807" w:rsidP="002D38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2D3807" w:rsidRPr="002D3807" w:rsidRDefault="002D3807" w:rsidP="002D380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2D3807" w:rsidRPr="002D3807" w:rsidRDefault="002D3807" w:rsidP="002D380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D380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D3807" w:rsidRPr="002D3807" w:rsidRDefault="002D3807" w:rsidP="002D380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D3807" w:rsidRPr="002D3807" w:rsidRDefault="002D3807" w:rsidP="002D380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2D3807" w:rsidRPr="002D3807" w:rsidRDefault="002D3807" w:rsidP="002D380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2D3807" w:rsidRPr="002D3807" w:rsidRDefault="002D3807" w:rsidP="002D38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D3807" w:rsidRPr="002D3807" w:rsidRDefault="002D3807" w:rsidP="002D380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D3807" w:rsidRPr="002D3807" w:rsidRDefault="002D3807" w:rsidP="002D380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2D3807" w:rsidRPr="002D3807" w:rsidRDefault="00A97A6C" w:rsidP="002D3807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10</w:t>
      </w:r>
      <w:bookmarkStart w:id="0" w:name="_GoBack"/>
      <w:bookmarkEnd w:id="0"/>
      <w:r w:rsidR="002D3807" w:rsidRPr="002D3807">
        <w:rPr>
          <w:rFonts w:ascii="Times New Roman" w:hAnsi="Times New Roman" w:cs="Times New Roman"/>
          <w:sz w:val="24"/>
          <w:szCs w:val="24"/>
          <w:lang w:val="uk-UA"/>
        </w:rPr>
        <w:t>.09.2019 року № 193</w:t>
      </w:r>
    </w:p>
    <w:p w:rsidR="002D3807" w:rsidRPr="002D3807" w:rsidRDefault="002D3807" w:rsidP="002D380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2D3807" w:rsidRPr="002D3807" w:rsidRDefault="001F1CCA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у</w:t>
      </w:r>
      <w:r w:rsid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районній Спартакіаді</w:t>
      </w:r>
      <w:r w:rsidR="002D3807"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серед учнів 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2019/2020 навчальному році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І. Мета та завдання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Районна Спартакіада учнів проводиться з метою формування здорового способу життя, підвищення соціальної активності і зміцнення здоров’я школярів, залучення їх до фізичної культури як складової частини загальнолюдської культури.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є: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- формування у школярів навичок здорового способу життя;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- виховання у школярів відповідального ставлення до власного здоров’я і здоров’я оточуючих як найвищої індивідуальної та суспільної цінності;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- активізація фізкультурно-масової роботи в усіх ланках системи фізичного виховання;</w:t>
      </w:r>
    </w:p>
    <w:p w:rsidR="002D3807" w:rsidRPr="002D3807" w:rsidRDefault="002D3807" w:rsidP="002D3807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- підготовка команд для участі у обласних змаганнях 2019/2020 навчальному році.</w:t>
      </w:r>
    </w:p>
    <w:p w:rsidR="002D3807" w:rsidRPr="002D3807" w:rsidRDefault="002D3807" w:rsidP="002D3807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ІІ. Керівництво змаганнями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Загальне керівництво підготовкою та проведенням районної Спартакіади здійснюється відділом освіти районної державної адміністрації та КУ «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РЦОЗО».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Безпосереднє проведення змагань покладається на суддівські колегії, затверджені наказом начальника відділу освіти районної державної адміністрації.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за підготовку місць для проведення змагань, медичне і технічне обслуговування несуть навчальні заклади на базі яких проводяться змагання  відповідно до постанови Кабінету Міністрів України від 18 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2D3807" w:rsidRPr="002D3807" w:rsidRDefault="002D3807" w:rsidP="002D3807">
      <w:pPr>
        <w:tabs>
          <w:tab w:val="left" w:pos="0"/>
        </w:tabs>
        <w:spacing w:after="0" w:line="240" w:lineRule="auto"/>
        <w:ind w:right="-4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tabs>
          <w:tab w:val="left" w:pos="0"/>
        </w:tabs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ІІІ. Види спорту, терміни і місця проведення</w:t>
      </w:r>
    </w:p>
    <w:p w:rsidR="002D3807" w:rsidRPr="002D3807" w:rsidRDefault="002D3807" w:rsidP="002D3807">
      <w:pPr>
        <w:tabs>
          <w:tab w:val="left" w:pos="0"/>
        </w:tabs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4137"/>
      </w:tblGrid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спорту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змагань з футболу на призи клубу </w:t>
            </w: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„Шкіряний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м’яч”: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U-11 (2009);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U-12 (2008)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U-13 (2007);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7" w:type="dxa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Володимирівська ЗШ І-ІІ ступенів, філія Ганнівської ЗШ І-ІІІ ступенів 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«Козацький гарт» (Нащадки козацької слави)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ступенів-гімназія»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00" w:type="dxa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(дів.)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ступенів-гімназія»</w:t>
            </w:r>
          </w:p>
        </w:tc>
      </w:tr>
      <w:tr w:rsidR="002D3807" w:rsidRPr="002D3807" w:rsidTr="00E51AF6">
        <w:trPr>
          <w:trHeight w:val="219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00" w:type="dxa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</w:t>
            </w: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ступенів-гімназія»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0" w:type="dxa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(дів.)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ступенів-гімназія»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0" w:type="dxa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(</w:t>
            </w: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ступенів-гімназія»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«ЗШ І-ІІІ ступенів-</w:t>
            </w: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гімназія»</w:t>
            </w:r>
          </w:p>
        </w:tc>
      </w:tr>
      <w:tr w:rsidR="002D3807" w:rsidRPr="002D3807" w:rsidTr="00E51AF6">
        <w:trPr>
          <w:trHeight w:val="138"/>
        </w:trPr>
        <w:tc>
          <w:tcPr>
            <w:tcW w:w="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Легкоатлетичні змагання 7-11 класи</w:t>
            </w:r>
          </w:p>
        </w:tc>
        <w:tc>
          <w:tcPr>
            <w:tcW w:w="16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68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4137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Новостародубська</w:t>
            </w:r>
            <w:proofErr w:type="spellEnd"/>
            <w:r w:rsidRPr="002D3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</w:tr>
    </w:tbl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Заїзд команд до 08.30</w:t>
      </w:r>
    </w:p>
    <w:p w:rsidR="002D3807" w:rsidRPr="002D3807" w:rsidRDefault="002D3807" w:rsidP="002D3807">
      <w:pPr>
        <w:spacing w:after="0" w:line="240" w:lineRule="auto"/>
        <w:ind w:right="-6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spacing w:after="0" w:line="240" w:lineRule="auto"/>
        <w:ind w:right="-6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ІV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 Учасники змагань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До участі в змаганнях із легкої атлетики, волейболу, баскетболу, гандболу, тенісу настільного, допускаються збірні команди шкіл та їхніх філій.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У разі невідповідності даних учасника змагань до даних, зазначених у його картці учасника, команда підлягає дискваліфікації.</w:t>
      </w: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V. Програма та умови проведення змагань з видів спорту</w:t>
      </w: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u w:val="single"/>
          <w:lang w:val="uk-UA"/>
        </w:rPr>
        <w:t>«Шкіряний м’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яч»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Зональні змагання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в 3 регіональних групах (додається).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Змагання проводяться згідно з Регламентом про проведення обласних змагань з футболу на призи клубу «Шкіряний м’яч».</w:t>
      </w: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Фізкультурно-патріотичний фестиваль школярів України  «Козацький гарт»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1. Організація і проведення Фестивалю 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Фестиваль проводиться у ІV тури: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І тур – загальношкільний;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ІІ тур – районний,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ІІІ тур – обласний;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ІV тур – Всеукраїнський.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Учасники Фестивалю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команди навчального закладу входять учні 5-10 класів, які за станом здоров’я віднесені до основної медичної групи.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У районному турі бере участь збірна команда ЗЗСО в складі 12 чоловік: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5 клас  –  1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+ 1 дів.;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6 клас  –  1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+ 1 дів. 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7 клас  –  1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+ 1 дів.;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8 клас  –  2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+ 2 дів.;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10 клас – 1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+ 1 дів.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3. Програма Фестивалю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3.1. «Човниковий» біг 4 х 9м. (хлопці, дівчата);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3.2. Стрибок у довжину з місця (хлопці, дівчата);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3.3. Перетягування канату (хлопці);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3.4. Стрибки через скакалку протягом 30 сек. (дівчата).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4. Визначення переможців Фестивалю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4.1. Команда-переможець у змаганнях з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„човникового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” бігу та зі стрибків у довжину з місця визначається за сумою десяти (5 – хлопців, 5 – дівчат) кращих результатів з дванадцяти.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4.2. Переможець у стрибках через скакалку визначається за сумою п’яти кращих результатів із шести учасниць.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4.3. Перетягування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каната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за олімпійською системою. Місця між командами, які програли, розподіляються за кращим часом спарингу.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4.4. Загальнокомандне місце визначається за найменшою сумою місць, набраних командою в усіх видах програми. Якщо сума місць у двох або більше команд однакова, перевага надається команді, яка має більше І, ІІ, ІІІ і далі місць. У разі рівності й цього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показника перевага надається тій команді, яка має більше І, ІІ, ІІІ і далі місць в особистому заліку.</w:t>
      </w:r>
    </w:p>
    <w:p w:rsidR="002D3807" w:rsidRPr="002D3807" w:rsidRDefault="002D3807" w:rsidP="002D3807">
      <w:pPr>
        <w:spacing w:after="0" w:line="240" w:lineRule="auto"/>
        <w:ind w:right="-441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Волейбол</w:t>
      </w:r>
    </w:p>
    <w:p w:rsidR="002D3807" w:rsidRPr="002D3807" w:rsidRDefault="002D3807" w:rsidP="002D3807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Склад команди: 10 учнів, 1 представник та 1 суддя.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Змагання проводяться в 2 етапи – зональні і фінальні (відповідно до Правил змагань з волейболу). 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Зональні змагання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в 3 регіональних групах (додається). Система проведення змагань буде визначена Головною суддівською колегією згідно з кількістю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прибувших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команд.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Розподіл на півфінальні групи проводиться жеребом.</w:t>
      </w:r>
    </w:p>
    <w:p w:rsidR="002D3807" w:rsidRPr="002D3807" w:rsidRDefault="002D3807" w:rsidP="002D3807">
      <w:pPr>
        <w:spacing w:after="0" w:line="240" w:lineRule="auto"/>
        <w:ind w:right="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У випадку визначення переможців за однакової кількості очок у двох і більше команд, перевага надається команді, що має: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- краще співвідношення виграшних і програшних партій в усіх іграх;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- кращу співвідношення виграшних і програшних м’ячів в усіх іграх;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- за результатами гри між спірними командами. 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Після проведення півфінальних ігор проводяться стикові ігри за I-II, III-IV місця.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Тривалість ігор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– 3 партії.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Баскетбол</w:t>
      </w:r>
    </w:p>
    <w:p w:rsidR="002D3807" w:rsidRPr="002D3807" w:rsidRDefault="002D3807" w:rsidP="002D3807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Склад команди: 10 учнів, 1 представник та 1 суддя.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Змагання проводяться в 2 етапи – зональні і фінальні (відповідно до Правил змагань з баскетболу).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Зональні змагання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в 3 регіональних групах (додається). Система проведення змагань буде визначена Головною суддівською колегією згідно з кількістю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прибувших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команд.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Фінальні змагання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у 2-х півфінальних групах „А“ і „Б“ по коловій системі в одне коло.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Розподіл на півфінальні групи проводиться жеребом.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Після проведення півфінальних ігор проводяться стикові ігри за I-II,</w:t>
      </w:r>
    </w:p>
    <w:p w:rsidR="002D3807" w:rsidRPr="002D3807" w:rsidRDefault="002D3807" w:rsidP="002D3807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III-IV місця.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Тривалість ігор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– 4 тайми по 10 хв.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Тені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 настільний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Змагання особисто-командні.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Склад команди: 1хл. + 1 дів. та 1 представник.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Змагання проводяться в 2 етапи – зональні і фінальні (відповідно до Правил змагань із тенісу настільного). 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Зональні змагання проводяться в регіональних групах 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Система проведення змагань буде визначена Головною суддівською колегією на місці проведення змагань згідно з кількістю учасників.</w:t>
      </w:r>
    </w:p>
    <w:p w:rsidR="002D3807" w:rsidRPr="002D3807" w:rsidRDefault="002D3807" w:rsidP="002D3807">
      <w:pPr>
        <w:spacing w:after="0" w:line="240" w:lineRule="auto"/>
        <w:ind w:right="16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Дитяч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 спортивні ігри «Старти надій»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1. Учасники змагань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У районних змаганнях беруть участь учні сьомих класів.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Склад команди: 14 учнів (незалежн</w:t>
      </w:r>
      <w:r>
        <w:rPr>
          <w:rFonts w:ascii="Times New Roman" w:hAnsi="Times New Roman" w:cs="Times New Roman"/>
          <w:sz w:val="24"/>
          <w:szCs w:val="24"/>
          <w:lang w:val="uk-UA"/>
        </w:rPr>
        <w:t>о від статі) та 2 представники.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Програма змагань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2.1. Біг 60 м. (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і дів.);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2.2. Біг 800 м. (дівчата);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2.3. Біг 1000 м. (хлопці);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2.4. Стрибки у довжину з розбігу (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і дів.);</w:t>
      </w:r>
    </w:p>
    <w:p w:rsidR="002D3807" w:rsidRPr="002D3807" w:rsidRDefault="002D3807" w:rsidP="002D3807">
      <w:pPr>
        <w:spacing w:after="0" w:line="240" w:lineRule="auto"/>
        <w:ind w:right="-44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2.5. Метання м’яча на дальність (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хл.і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дів.);</w:t>
      </w:r>
    </w:p>
    <w:p w:rsidR="002D3807" w:rsidRPr="002D3807" w:rsidRDefault="002D3807" w:rsidP="002D3807">
      <w:pPr>
        <w:spacing w:after="0" w:line="240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2.6. Піднімання тулуба в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сід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лежачи на підлозі за одну хвилину (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>. і дів.);</w:t>
      </w:r>
    </w:p>
    <w:p w:rsidR="002D3807" w:rsidRPr="002D3807" w:rsidRDefault="002D3807" w:rsidP="002D3807">
      <w:pPr>
        <w:spacing w:after="0" w:line="240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2.7. Естафета 8 х 50 м. (4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+ 4 дів., 1 етап –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хл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., 2 етап – дів. і т.д.). </w:t>
      </w:r>
    </w:p>
    <w:p w:rsidR="002D3807" w:rsidRPr="002D3807" w:rsidRDefault="002D3807" w:rsidP="002D3807">
      <w:pPr>
        <w:spacing w:after="0" w:line="240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Змагання проводяться відповідно до діючих Правил змагань з видів спорту та умов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ання фізичних вправ.</w:t>
      </w:r>
    </w:p>
    <w:p w:rsidR="002D3807" w:rsidRPr="002D3807" w:rsidRDefault="002D3807" w:rsidP="002D3807">
      <w:pPr>
        <w:spacing w:after="0" w:line="240" w:lineRule="auto"/>
        <w:ind w:right="-12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3. Визначення переможців</w:t>
      </w:r>
    </w:p>
    <w:p w:rsidR="002D3807" w:rsidRPr="002D3807" w:rsidRDefault="002D3807" w:rsidP="002D3807">
      <w:pPr>
        <w:spacing w:after="0" w:line="240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Загальнокомандне місце у комплексному заліку визначається за кількістю І, ІІ, ІІІ командних місць. У разі рівності цього показника, перевага надається команді, у якої більше І, ІІ, ІІІ місць в особистій першості.</w:t>
      </w: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Легка атлетика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Змагання особисто-командні.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Склад команди: 10 учнів та 2 представники. Команда складається незалежно від статі.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Програма змагань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Юнаки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біг: 100 м, 200 м, 400 м, 800 м, 1500 м;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естафети:  4 х 100  м, 4 х 400 м;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стрибки у довжину;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шт</w:t>
      </w:r>
      <w:r>
        <w:rPr>
          <w:rFonts w:ascii="Times New Roman" w:hAnsi="Times New Roman" w:cs="Times New Roman"/>
          <w:sz w:val="24"/>
          <w:szCs w:val="24"/>
          <w:lang w:val="uk-UA"/>
        </w:rPr>
        <w:t>овхання ядра.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Дівчата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біг: 100 м, 200 м, 400 м, 800 м, 1500 м;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естафети: 4 х 100 м, 4 х 400 м;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стрибки: у довжину;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штовхання ядра.</w:t>
      </w:r>
    </w:p>
    <w:p w:rsidR="002D3807" w:rsidRPr="002D3807" w:rsidRDefault="002D3807" w:rsidP="002D3807">
      <w:pPr>
        <w:spacing w:after="0" w:line="240" w:lineRule="auto"/>
        <w:ind w:right="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Кожен учасник може виступати в одному виді програми та одній естафеті.</w:t>
      </w:r>
    </w:p>
    <w:p w:rsidR="002D3807" w:rsidRPr="002D3807" w:rsidRDefault="002D3807" w:rsidP="002D3807">
      <w:pPr>
        <w:spacing w:after="0" w:line="240" w:lineRule="auto"/>
        <w:ind w:right="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На кожний вид програми можна заявляти не більше двох спортсменів.</w:t>
      </w:r>
    </w:p>
    <w:p w:rsidR="002D3807" w:rsidRPr="002D3807" w:rsidRDefault="002D3807" w:rsidP="002D3807">
      <w:pPr>
        <w:spacing w:after="0" w:line="240" w:lineRule="auto"/>
        <w:ind w:right="2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При рівності очок у двох і більше команд перевага надається команді, яка має більше особистих І, ІІ, ІІІ і т.д. місць.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VІ. Умови 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ідведення підсумків Спартакіади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Змагання районної Спартакіади школярів закладів загальної середньої освіти району проводяться відповідно до Умов та Правил змагань з видів спорту.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Загальнокомандне місце визначається за найменшою сумою місць, набраних командами з видів спорту.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Якщо команда не прибула на змагання з обов’язкових видів спорту, застосовуються штрафні санкції, зараховується останнє місце з усієї кількості закладів загальної середньої освіти району.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Якщо в команди немає заліку з видів спорту за вибором, додається останнє місце з того виду спорту, де було найбільше команд.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При рівності суми місць у двох чи більше команд перевага надається команді, яка має більше І, ІІ, ІІІ і т.д. місць.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VІІ.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Нагородження переможців змагань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1. Команди та спортсмени, які посіли </w:t>
      </w: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І-ІІІ-ті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місця в окремих видах спорту, нагороджуються дипломами відділу освіти районної державної адміністрації.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VІІІ. Порядок і терміни подання заявок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Іменні заявки з усіма документами на участь у змаганнях з виду спорту, подаються до мандатної комісії в день змагань.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Представник команди подає наступні документи: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1. Заявка 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lastRenderedPageBreak/>
        <w:t>2. Картка учасника (додаток 5) або учнівський квиток.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3. Копія свідоцтва про народження.</w:t>
      </w:r>
    </w:p>
    <w:p w:rsidR="002D3807" w:rsidRPr="002D3807" w:rsidRDefault="002D3807" w:rsidP="002D3807">
      <w:pPr>
        <w:spacing w:after="0" w:line="240" w:lineRule="auto"/>
        <w:ind w:right="-7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ІХ.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Протести</w:t>
      </w:r>
    </w:p>
    <w:p w:rsidR="002D3807" w:rsidRPr="002D3807" w:rsidRDefault="002D3807" w:rsidP="002D3807">
      <w:pPr>
        <w:spacing w:after="0" w:line="240" w:lineRule="auto"/>
        <w:ind w:right="-7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1. Результати змагань можуть бути оскаржені представником команди після закінчення змагань у письмовій формі до суддівської колегії не пізніше ніж протягом 30 хвилин після їх закінчення.</w:t>
      </w:r>
    </w:p>
    <w:p w:rsidR="002D3807" w:rsidRPr="002D3807" w:rsidRDefault="002D3807" w:rsidP="002D3807">
      <w:pPr>
        <w:spacing w:after="0" w:line="240" w:lineRule="auto"/>
        <w:ind w:right="-7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2. При підтверджені порушення команди анулюються.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зональних груп для проведення (зональних) змагань 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районної Спартакіади серед школярів закладів загальної середньої освіти району </w:t>
      </w:r>
    </w:p>
    <w:p w:rsidR="002D3807" w:rsidRPr="002D3807" w:rsidRDefault="002D3807" w:rsidP="003E31BC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2019/2020 навчальному</w:t>
      </w:r>
      <w:r w:rsidR="003E31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2D3807" w:rsidRPr="002D3807" w:rsidRDefault="002D3807" w:rsidP="002D38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Друга зона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Ганнівська ЗШ І-ІІІ ступенів</w:t>
      </w:r>
    </w:p>
    <w:p w:rsidR="002D3807" w:rsidRPr="003E31BC" w:rsidRDefault="002D3807" w:rsidP="003E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3807">
        <w:rPr>
          <w:rFonts w:ascii="Times New Roman" w:hAnsi="Times New Roman" w:cs="Times New Roman"/>
          <w:sz w:val="24"/>
          <w:szCs w:val="24"/>
          <w:lang w:val="uk-UA"/>
        </w:rPr>
        <w:t>Петрівська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ступенів</w:t>
      </w:r>
    </w:p>
    <w:p w:rsidR="002D3807" w:rsidRPr="002D3807" w:rsidRDefault="002D3807" w:rsidP="003E31BC">
      <w:pPr>
        <w:spacing w:after="0" w:line="240" w:lineRule="auto"/>
        <w:ind w:right="-44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суддівських  колегій та секретаріатів районних (зональних) змагань 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районної Спартакіади серед школярів закладів загальної середньої освіти району </w:t>
      </w:r>
    </w:p>
    <w:p w:rsidR="002D3807" w:rsidRPr="002D3807" w:rsidRDefault="002D3807" w:rsidP="002D3807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2018/2019 навчальному році</w:t>
      </w:r>
    </w:p>
    <w:p w:rsidR="002D3807" w:rsidRPr="002D3807" w:rsidRDefault="002D3807" w:rsidP="002D38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Друга зона</w:t>
      </w:r>
    </w:p>
    <w:p w:rsidR="002D3807" w:rsidRPr="002D3807" w:rsidRDefault="003E31BC" w:rsidP="003E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Суддівська колегія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ЯНИШИН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фізичної культури Іскрівської 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Валерій Миколайович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загальноосвітньої школи І-ІІІ ступенів;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ЧОРНОПОЛЬСЬКИЙ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фізичної культури Петрівської 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Сергій Валентинович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загальноосвітньої школи І-ІІІ ступенів.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3E31BC" w:rsidRDefault="002D3807" w:rsidP="003E31B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Секретаріат 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ПИЛИПЕНКО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вчитель фізичної культури Ганнівської 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Олег </w:t>
      </w:r>
      <w:proofErr w:type="spellStart"/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Вілікович</w:t>
      </w:r>
      <w:proofErr w:type="spellEnd"/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загальноосвітньої школи І-ІІІ ступенів.</w:t>
      </w:r>
    </w:p>
    <w:p w:rsidR="002D3807" w:rsidRPr="002D3807" w:rsidRDefault="002D3807" w:rsidP="002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CCA" w:rsidRDefault="001F1CC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2D3807" w:rsidRPr="002D3807" w:rsidRDefault="002D3807" w:rsidP="002D3807">
      <w:pPr>
        <w:spacing w:after="0" w:line="240" w:lineRule="auto"/>
        <w:ind w:right="-7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pStyle w:val="a4"/>
        <w:spacing w:after="0"/>
        <w:ind w:right="-7"/>
        <w:rPr>
          <w:b/>
          <w:bCs/>
        </w:rPr>
      </w:pPr>
      <w:r w:rsidRPr="002D3807">
        <w:t>на участь</w:t>
      </w:r>
      <w:r w:rsidRPr="002D3807">
        <w:rPr>
          <w:b/>
          <w:bCs/>
        </w:rPr>
        <w:t xml:space="preserve"> __________________________________________________________</w:t>
      </w:r>
    </w:p>
    <w:p w:rsidR="002D3807" w:rsidRPr="002D3807" w:rsidRDefault="002D3807" w:rsidP="002D3807">
      <w:pPr>
        <w:pStyle w:val="a4"/>
        <w:spacing w:after="0"/>
        <w:ind w:right="-7"/>
        <w:rPr>
          <w:b/>
          <w:bCs/>
        </w:rPr>
      </w:pPr>
      <w:r w:rsidRPr="002D3807">
        <w:rPr>
          <w:b/>
          <w:bCs/>
        </w:rPr>
        <w:t>__________________________________________________________________</w:t>
      </w:r>
    </w:p>
    <w:p w:rsidR="002D3807" w:rsidRPr="002D3807" w:rsidRDefault="002D3807" w:rsidP="002D3807">
      <w:pPr>
        <w:pStyle w:val="a4"/>
        <w:spacing w:after="0"/>
        <w:ind w:right="-6"/>
      </w:pPr>
      <w:r w:rsidRPr="002D3807">
        <w:t>від команди_______________________________________________________</w:t>
      </w:r>
    </w:p>
    <w:p w:rsidR="002D3807" w:rsidRPr="002D3807" w:rsidRDefault="002D3807" w:rsidP="002D3807">
      <w:pPr>
        <w:pStyle w:val="a4"/>
        <w:spacing w:after="0"/>
        <w:ind w:right="-6"/>
      </w:pPr>
      <w:r w:rsidRPr="002D3807">
        <w:rPr>
          <w:vertAlign w:val="superscript"/>
        </w:rPr>
        <w:tab/>
      </w:r>
      <w:r w:rsidRPr="002D3807">
        <w:rPr>
          <w:vertAlign w:val="superscript"/>
        </w:rPr>
        <w:tab/>
      </w:r>
      <w:r w:rsidRPr="002D3807">
        <w:rPr>
          <w:vertAlign w:val="superscript"/>
        </w:rPr>
        <w:tab/>
      </w:r>
      <w:r w:rsidRPr="002D3807">
        <w:rPr>
          <w:vertAlign w:val="superscript"/>
        </w:rPr>
        <w:tab/>
      </w:r>
      <w:r w:rsidRPr="002D3807">
        <w:rPr>
          <w:vertAlign w:val="superscript"/>
        </w:rPr>
        <w:tab/>
        <w:t>(повна назва закладу загальної середньої освіти)</w:t>
      </w:r>
    </w:p>
    <w:p w:rsidR="002D3807" w:rsidRPr="002D3807" w:rsidRDefault="002D3807" w:rsidP="002D3807">
      <w:pPr>
        <w:pStyle w:val="a4"/>
        <w:spacing w:after="0"/>
        <w:ind w:right="-7"/>
      </w:pPr>
      <w:r w:rsidRPr="002D3807">
        <w:t>__________________________________________________________________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70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32"/>
        <w:gridCol w:w="1800"/>
        <w:gridCol w:w="720"/>
        <w:gridCol w:w="1648"/>
      </w:tblGrid>
      <w:tr w:rsidR="002D3807" w:rsidRPr="002D3807" w:rsidTr="00E51AF6">
        <w:tc>
          <w:tcPr>
            <w:tcW w:w="46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left="-126"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2D3807" w:rsidRPr="002D3807" w:rsidRDefault="002D3807" w:rsidP="002D3807">
            <w:pPr>
              <w:spacing w:after="0" w:line="240" w:lineRule="auto"/>
              <w:ind w:left="-126"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32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80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720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48" w:type="dxa"/>
            <w:vAlign w:val="center"/>
          </w:tcPr>
          <w:p w:rsidR="002D3807" w:rsidRPr="002D3807" w:rsidRDefault="002D3807" w:rsidP="002D380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Віза лікаря</w:t>
            </w:r>
          </w:p>
        </w:tc>
      </w:tr>
      <w:tr w:rsidR="002D3807" w:rsidRPr="002D3807" w:rsidTr="00E51AF6">
        <w:tc>
          <w:tcPr>
            <w:tcW w:w="468" w:type="dxa"/>
            <w:vAlign w:val="center"/>
          </w:tcPr>
          <w:p w:rsidR="002D3807" w:rsidRPr="002D3807" w:rsidRDefault="002D3807" w:rsidP="002D3807">
            <w:pPr>
              <w:numPr>
                <w:ilvl w:val="0"/>
                <w:numId w:val="1"/>
              </w:num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807" w:rsidRPr="002D3807" w:rsidTr="00E51AF6">
        <w:tc>
          <w:tcPr>
            <w:tcW w:w="468" w:type="dxa"/>
            <w:vAlign w:val="center"/>
          </w:tcPr>
          <w:p w:rsidR="002D3807" w:rsidRPr="002D3807" w:rsidRDefault="002D3807" w:rsidP="002D3807">
            <w:pPr>
              <w:numPr>
                <w:ilvl w:val="0"/>
                <w:numId w:val="1"/>
              </w:num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807" w:rsidRPr="002D3807" w:rsidTr="00E51AF6">
        <w:tc>
          <w:tcPr>
            <w:tcW w:w="468" w:type="dxa"/>
            <w:vAlign w:val="center"/>
          </w:tcPr>
          <w:p w:rsidR="002D3807" w:rsidRPr="002D3807" w:rsidRDefault="002D3807" w:rsidP="002D3807">
            <w:pPr>
              <w:numPr>
                <w:ilvl w:val="0"/>
                <w:numId w:val="1"/>
              </w:num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2D3807" w:rsidRPr="002D3807" w:rsidRDefault="002D3807" w:rsidP="002D3807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До змагань допущено всього: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М.П.</w:t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(лікар)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Тренер-представник: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(П.І.Б.)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>закладу   загальної середньої освіти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М.П.</w:t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(П.І.Б.)</w:t>
      </w: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uk-UA"/>
        </w:rPr>
      </w:pPr>
    </w:p>
    <w:p w:rsidR="001F1CCA" w:rsidRDefault="001F1CCA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1CCA" w:rsidRDefault="001F1CCA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КАРТКА УЧАСНИКА</w:t>
      </w:r>
    </w:p>
    <w:p w:rsidR="002D3807" w:rsidRPr="002D3807" w:rsidRDefault="002D3807" w:rsidP="002D380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________________________________________________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uk-UA"/>
        </w:rPr>
      </w:pPr>
      <w:r w:rsidRPr="002D38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BD4AB" wp14:editId="43CA63CF">
                <wp:simplePos x="0" y="0"/>
                <wp:positionH relativeFrom="column">
                  <wp:posOffset>-342900</wp:posOffset>
                </wp:positionH>
                <wp:positionV relativeFrom="paragraph">
                  <wp:posOffset>78740</wp:posOffset>
                </wp:positionV>
                <wp:extent cx="1143000" cy="1371600"/>
                <wp:effectExtent l="13335" t="12065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07" w:rsidRDefault="002D3807" w:rsidP="002D3807"/>
                          <w:p w:rsidR="002D3807" w:rsidRDefault="002D3807" w:rsidP="002D3807"/>
                          <w:p w:rsidR="002D3807" w:rsidRPr="00CE79EC" w:rsidRDefault="002D3807" w:rsidP="002D38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79EC">
                              <w:rPr>
                                <w:b/>
                                <w:bCs/>
                              </w:rPr>
                              <w:t>Фото</w:t>
                            </w:r>
                          </w:p>
                          <w:p w:rsidR="002D3807" w:rsidRPr="00E4691C" w:rsidRDefault="002D3807" w:rsidP="002D3807">
                            <w:pPr>
                              <w:jc w:val="center"/>
                            </w:pPr>
                            <w:r w:rsidRPr="00CE79EC">
                              <w:rPr>
                                <w:b/>
                                <w:bCs/>
                              </w:rPr>
                              <w:t>4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pt;margin-top:6.2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">
                <v:textbox>
                  <w:txbxContent>
                    <w:p w:rsidR="002D3807" w:rsidRDefault="002D3807" w:rsidP="002D3807"/>
                    <w:p w:rsidR="002D3807" w:rsidRDefault="002D3807" w:rsidP="002D3807"/>
                    <w:p w:rsidR="002D3807" w:rsidRPr="00CE79EC" w:rsidRDefault="002D3807" w:rsidP="002D38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79EC">
                        <w:rPr>
                          <w:b/>
                          <w:bCs/>
                        </w:rPr>
                        <w:t>Фото</w:t>
                      </w:r>
                    </w:p>
                    <w:p w:rsidR="002D3807" w:rsidRPr="00E4691C" w:rsidRDefault="002D3807" w:rsidP="002D3807">
                      <w:pPr>
                        <w:jc w:val="center"/>
                      </w:pPr>
                      <w:r w:rsidRPr="00CE79EC">
                        <w:rPr>
                          <w:b/>
                          <w:bCs/>
                        </w:rPr>
                        <w:t>4 х 6</w:t>
                      </w:r>
                    </w:p>
                  </w:txbxContent>
                </v:textbox>
              </v:rect>
            </w:pict>
          </mc:Fallback>
        </mc:AlternateContent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uk-UA"/>
        </w:rPr>
        <w:t>(прізвище, ім’я та по-батькові)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Школа_______________ Клас_______________________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(П.І.Б.)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8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М.П. </w:t>
      </w:r>
      <w:r w:rsidRPr="002D3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3807" w:rsidRPr="002D3807" w:rsidRDefault="002D3807" w:rsidP="002D380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D3807" w:rsidRPr="002D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0E"/>
    <w:multiLevelType w:val="hybridMultilevel"/>
    <w:tmpl w:val="4A90E7A4"/>
    <w:lvl w:ilvl="0" w:tplc="1F7E730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7"/>
    <w:rsid w:val="001F1CCA"/>
    <w:rsid w:val="002D3807"/>
    <w:rsid w:val="003E31BC"/>
    <w:rsid w:val="007D32F5"/>
    <w:rsid w:val="00A97A6C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D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2D38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D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2D38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2019-09-19T09:03:00Z</dcterms:created>
  <dcterms:modified xsi:type="dcterms:W3CDTF">2019-10-01T08:06:00Z</dcterms:modified>
</cp:coreProperties>
</file>