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46F9D" w:rsidRDefault="00082172" w:rsidP="00082172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25pt" o:ole="" o:allowoverlap="f">
            <v:imagedata r:id="rId6" o:title=""/>
          </v:shape>
          <o:OLEObject Type="Embed" ProgID="PBrush" ShapeID="_x0000_i1025" DrawAspect="Content" ObjectID="_1611571148" r:id="rId7"/>
        </w:object>
      </w:r>
    </w:p>
    <w:p w:rsidR="00082172" w:rsidRPr="00846F9D" w:rsidRDefault="00082172" w:rsidP="00082172">
      <w:pPr>
        <w:jc w:val="center"/>
        <w:rPr>
          <w:b/>
          <w:smallCaps/>
        </w:rPr>
      </w:pP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082172" w:rsidRPr="00846F9D" w:rsidRDefault="00082172" w:rsidP="00082172">
      <w:pPr>
        <w:rPr>
          <w:smallCaps/>
        </w:rPr>
      </w:pPr>
    </w:p>
    <w:p w:rsidR="00082172" w:rsidRPr="00404AF5" w:rsidRDefault="00DE320F" w:rsidP="00082172">
      <w:pPr>
        <w:pStyle w:val="a3"/>
        <w:spacing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від 23</w:t>
      </w:r>
      <w:r w:rsidR="00082172" w:rsidRPr="00846F9D">
        <w:rPr>
          <w:rFonts w:ascii="Times New Roman" w:hAnsi="Times New Roman"/>
          <w:u w:val="single"/>
        </w:rPr>
        <w:t xml:space="preserve"> січня 2019 року</w:t>
      </w:r>
      <w:r w:rsidR="00082172"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82172" w:rsidRPr="00404AF5">
        <w:rPr>
          <w:rFonts w:ascii="Times New Roman" w:hAnsi="Times New Roman"/>
          <w:u w:val="single"/>
        </w:rPr>
        <w:t>№</w:t>
      </w:r>
      <w:r w:rsidR="00404AF5" w:rsidRPr="00404AF5">
        <w:rPr>
          <w:rFonts w:ascii="Times New Roman" w:hAnsi="Times New Roman"/>
          <w:u w:val="single"/>
        </w:rPr>
        <w:t xml:space="preserve"> 18</w:t>
      </w:r>
      <w:r w:rsidR="00082172" w:rsidRPr="00404AF5">
        <w:rPr>
          <w:rFonts w:ascii="Times New Roman" w:hAnsi="Times New Roman"/>
          <w:u w:val="single"/>
        </w:rPr>
        <w:t xml:space="preserve"> </w:t>
      </w:r>
    </w:p>
    <w:p w:rsidR="00082172" w:rsidRPr="00846F9D" w:rsidRDefault="00082172" w:rsidP="00082172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082172" w:rsidRPr="00846F9D" w:rsidRDefault="00082172" w:rsidP="00082172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46F9D" w:rsidRDefault="00082172" w:rsidP="00082172"/>
    <w:p w:rsidR="00DE320F" w:rsidRPr="00DE320F" w:rsidRDefault="00082172" w:rsidP="00DE320F">
      <w:pPr>
        <w:rPr>
          <w:bCs/>
        </w:rPr>
      </w:pPr>
      <w:r w:rsidRPr="00846F9D">
        <w:t>Про</w:t>
      </w:r>
      <w:r w:rsidRPr="00846F9D">
        <w:rPr>
          <w:bCs/>
        </w:rPr>
        <w:t xml:space="preserve"> </w:t>
      </w:r>
      <w:r w:rsidR="00404AF5">
        <w:rPr>
          <w:bCs/>
        </w:rPr>
        <w:t>участь у</w:t>
      </w:r>
      <w:r w:rsidR="00DE320F">
        <w:rPr>
          <w:bCs/>
        </w:rPr>
        <w:t xml:space="preserve"> районному етапі</w:t>
      </w:r>
      <w:r w:rsidR="00DE320F" w:rsidRPr="00DE320F">
        <w:rPr>
          <w:bCs/>
        </w:rPr>
        <w:t xml:space="preserve"> </w:t>
      </w:r>
    </w:p>
    <w:p w:rsidR="00DE320F" w:rsidRPr="00DE320F" w:rsidRDefault="00DE320F" w:rsidP="00DE320F">
      <w:pPr>
        <w:rPr>
          <w:bCs/>
        </w:rPr>
      </w:pPr>
      <w:r w:rsidRPr="00DE320F">
        <w:rPr>
          <w:bCs/>
        </w:rPr>
        <w:t>Всеукраїнського гуманітарного конкурсу</w:t>
      </w:r>
    </w:p>
    <w:p w:rsidR="00DE320F" w:rsidRPr="00DE320F" w:rsidRDefault="00DE320F" w:rsidP="00DE320F">
      <w:pPr>
        <w:rPr>
          <w:bCs/>
        </w:rPr>
      </w:pPr>
      <w:r w:rsidRPr="00DE320F">
        <w:rPr>
          <w:bCs/>
        </w:rPr>
        <w:t>УМАКО «Сузір’я» «Космічні фантазії»</w:t>
      </w:r>
    </w:p>
    <w:p w:rsidR="00082172" w:rsidRPr="00846F9D" w:rsidRDefault="00082172" w:rsidP="00082172"/>
    <w:p w:rsidR="00082172" w:rsidRPr="00082172" w:rsidRDefault="00082172" w:rsidP="00426FB7">
      <w:pPr>
        <w:ind w:firstLine="708"/>
        <w:rPr>
          <w:bCs/>
        </w:rPr>
      </w:pPr>
      <w:r w:rsidRPr="00846F9D">
        <w:t>На виконання наказу начальника відділу ос</w:t>
      </w:r>
      <w:r w:rsidR="00DE320F">
        <w:t>віти райдержадміністрації від 23</w:t>
      </w:r>
      <w:r w:rsidRPr="00846F9D">
        <w:t xml:space="preserve"> січня </w:t>
      </w:r>
      <w:r w:rsidRPr="00846F9D">
        <w:rPr>
          <w:spacing w:val="30"/>
        </w:rPr>
        <w:t>2019 року</w:t>
      </w:r>
      <w:r w:rsidR="00DE320F">
        <w:t xml:space="preserve"> № 18</w:t>
      </w:r>
      <w:r w:rsidRPr="00846F9D">
        <w:t xml:space="preserve"> «</w:t>
      </w:r>
      <w:r w:rsidRPr="00846F9D">
        <w:rPr>
          <w:bCs/>
        </w:rPr>
        <w:t>Про</w:t>
      </w:r>
      <w:r w:rsidR="00DE320F">
        <w:rPr>
          <w:bCs/>
        </w:rPr>
        <w:t xml:space="preserve"> </w:t>
      </w:r>
      <w:r w:rsidR="00DE320F" w:rsidRPr="00DE320F">
        <w:rPr>
          <w:bCs/>
        </w:rPr>
        <w:t>проведення районного етапу Всеукраїнського гуманітарного конкурсу</w:t>
      </w:r>
      <w:r w:rsidR="00426FB7">
        <w:rPr>
          <w:bCs/>
        </w:rPr>
        <w:t xml:space="preserve"> </w:t>
      </w:r>
      <w:r w:rsidR="00DE320F" w:rsidRPr="00DE320F">
        <w:rPr>
          <w:bCs/>
        </w:rPr>
        <w:t>УМАКО «Сузір’я» «Космічні фантазії»</w:t>
      </w:r>
      <w:r w:rsidRPr="00846F9D">
        <w:rPr>
          <w:bCs/>
        </w:rPr>
        <w:t>»</w:t>
      </w:r>
    </w:p>
    <w:p w:rsidR="00082172" w:rsidRPr="00846F9D" w:rsidRDefault="00082172" w:rsidP="00082172">
      <w:pPr>
        <w:ind w:firstLine="709"/>
        <w:jc w:val="both"/>
        <w:rPr>
          <w:bCs/>
        </w:rPr>
      </w:pPr>
    </w:p>
    <w:p w:rsidR="00082172" w:rsidRPr="00846F9D" w:rsidRDefault="00082172" w:rsidP="00082172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082172" w:rsidRPr="00846F9D" w:rsidRDefault="00082172" w:rsidP="00082172">
      <w:pPr>
        <w:ind w:firstLine="709"/>
        <w:jc w:val="both"/>
      </w:pPr>
    </w:p>
    <w:p w:rsidR="00082172" w:rsidRDefault="00082172" w:rsidP="00082172">
      <w:pPr>
        <w:pStyle w:val="a6"/>
        <w:spacing w:before="0" w:beforeAutospacing="0" w:after="0" w:afterAutospacing="0"/>
        <w:ind w:firstLine="709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>
        <w:t>ЩУРИК О.О.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 xml:space="preserve">. </w:t>
      </w:r>
      <w:r w:rsidR="00DE320F" w:rsidRPr="00DE320F">
        <w:t>до 14 лютого 2019</w:t>
      </w:r>
      <w:r w:rsidR="00DE320F">
        <w:t xml:space="preserve"> року</w:t>
      </w:r>
      <w:r w:rsidR="00DE320F" w:rsidRPr="00DE320F">
        <w:t xml:space="preserve"> представити роботи учнів до ц</w:t>
      </w:r>
      <w:r w:rsidR="00DE320F">
        <w:t xml:space="preserve">ентру </w:t>
      </w:r>
      <w:r w:rsidR="00DE320F" w:rsidRPr="00DE320F">
        <w:t>дитячої та юнацької творчості</w:t>
      </w:r>
      <w:r w:rsidR="00DE320F">
        <w:t xml:space="preserve">, </w:t>
      </w:r>
      <w:r>
        <w:t>відповідно до Умов (додаток).</w:t>
      </w:r>
    </w:p>
    <w:p w:rsidR="00082172" w:rsidRPr="00846F9D" w:rsidRDefault="00082172" w:rsidP="00082172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r w:rsidRPr="00846F9D">
        <w:t>Директор школи                                                                                          О.Канівець</w:t>
      </w:r>
    </w:p>
    <w:p w:rsidR="00082172" w:rsidRPr="00846F9D" w:rsidRDefault="00082172" w:rsidP="00082172"/>
    <w:p w:rsidR="00082172" w:rsidRPr="00846F9D" w:rsidRDefault="00082172" w:rsidP="00082172">
      <w:r w:rsidRPr="00846F9D">
        <w:t>З наказом ознайомлені:                                                                          О.Щурик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082172" w:rsidRPr="00846F9D" w:rsidRDefault="00082172" w:rsidP="00082172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082172" w:rsidRPr="00846F9D" w:rsidRDefault="00082172" w:rsidP="00082172">
      <w:pPr>
        <w:jc w:val="both"/>
      </w:pPr>
    </w:p>
    <w:p w:rsidR="00082172" w:rsidRPr="00846F9D" w:rsidRDefault="00082172" w:rsidP="00082172">
      <w:r w:rsidRPr="00846F9D">
        <w:br w:type="page"/>
      </w:r>
    </w:p>
    <w:p w:rsidR="00082172" w:rsidRPr="00846F9D" w:rsidRDefault="00082172" w:rsidP="00082172">
      <w:pPr>
        <w:ind w:left="6237" w:right="-142"/>
        <w:jc w:val="both"/>
      </w:pPr>
      <w:r w:rsidRPr="00846F9D">
        <w:lastRenderedPageBreak/>
        <w:t>Додаток</w:t>
      </w:r>
    </w:p>
    <w:p w:rsidR="00082172" w:rsidRPr="00846F9D" w:rsidRDefault="00082172" w:rsidP="00082172">
      <w:pPr>
        <w:ind w:left="6237"/>
        <w:jc w:val="both"/>
      </w:pPr>
      <w:r w:rsidRPr="00846F9D">
        <w:t>до наказу директора школи</w:t>
      </w:r>
    </w:p>
    <w:p w:rsidR="00082172" w:rsidRPr="00404AF5" w:rsidRDefault="00404AF5" w:rsidP="00082172">
      <w:pPr>
        <w:ind w:left="6237"/>
        <w:jc w:val="both"/>
      </w:pPr>
      <w:r>
        <w:t>від 23</w:t>
      </w:r>
      <w:r w:rsidR="00082172" w:rsidRPr="00404AF5">
        <w:t xml:space="preserve">.01.2019 року № </w:t>
      </w:r>
      <w:r>
        <w:t>18</w:t>
      </w:r>
    </w:p>
    <w:p w:rsidR="003930BD" w:rsidRDefault="003930BD" w:rsidP="00DE320F">
      <w:pPr>
        <w:jc w:val="center"/>
        <w:rPr>
          <w:sz w:val="18"/>
          <w:szCs w:val="18"/>
        </w:rPr>
      </w:pPr>
    </w:p>
    <w:p w:rsidR="00DE320F" w:rsidRPr="007166F3" w:rsidRDefault="00DE320F" w:rsidP="00DE320F">
      <w:pPr>
        <w:jc w:val="center"/>
        <w:rPr>
          <w:b/>
          <w:bCs/>
          <w:sz w:val="20"/>
          <w:szCs w:val="20"/>
        </w:rPr>
      </w:pP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>Умови</w:t>
      </w: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 xml:space="preserve">проведення районного етапу </w:t>
      </w: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>Всеукраїнського гуманітарного конкурсу УМАКО «Сузір’я» «Космічні фантазії»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E320F">
        <w:rPr>
          <w:b/>
          <w:bCs/>
          <w:u w:val="single"/>
        </w:rPr>
        <w:t>Мета:</w:t>
      </w:r>
      <w:r w:rsidRPr="00DE320F">
        <w:rPr>
          <w:b/>
          <w:bCs/>
        </w:rPr>
        <w:t xml:space="preserve"> </w:t>
      </w:r>
      <w:r w:rsidRPr="00DE320F">
        <w:t>конкурс проводиться з метою розвитку творчих здібностей у дітей і підлітків, зацікавленості у дослідженнях космосу, підвищення своїх знань у галузі природних та гуманітарних наук.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09"/>
        <w:jc w:val="both"/>
      </w:pPr>
      <w:r w:rsidRPr="00DE320F">
        <w:t>Конкурс покликаний забезпечити підтримку обдарованої молоді, яка відтворює своє уявлення про Космос засобами літератури та мистецтва, цікавиться історією розвитку філософської думки людини про Всесвіт, прагне розширити свій духовний світогляд.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09"/>
        <w:jc w:val="both"/>
      </w:pPr>
      <w:r w:rsidRPr="00DE320F">
        <w:rPr>
          <w:b/>
          <w:bCs/>
          <w:u w:val="single"/>
        </w:rPr>
        <w:t>Учасники:</w:t>
      </w:r>
      <w:r w:rsidRPr="00DE320F">
        <w:rPr>
          <w:b/>
          <w:bCs/>
        </w:rPr>
        <w:t xml:space="preserve"> </w:t>
      </w:r>
      <w:r w:rsidRPr="00DE320F">
        <w:t xml:space="preserve">учасниками конкурсу є учні загальноосвітніх, позашкільних навчальних закладів,  яких цікавлять різноманітні аспекти у вивченні Космосу, які  виявляють схильність до науково-дослідницької роботи, захоплюються космічною історією, філософією, мистецтвом, прагнуть розкрити свої творчі здібності. </w:t>
      </w:r>
    </w:p>
    <w:p w:rsidR="00DE320F" w:rsidRPr="00DE320F" w:rsidRDefault="00DE320F" w:rsidP="00DE320F">
      <w:pPr>
        <w:jc w:val="center"/>
        <w:rPr>
          <w:u w:val="single"/>
        </w:rPr>
      </w:pPr>
      <w:r w:rsidRPr="00DE320F">
        <w:rPr>
          <w:u w:val="single"/>
        </w:rPr>
        <w:t>Основні напрямки конкурсу: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Конкурс проводиться за трьома напрямками.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rPr>
          <w:b/>
          <w:bCs/>
        </w:rPr>
        <w:t>І. Космічне мистецтво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 xml:space="preserve">Учасники представляють творчі роботи, у яких в літературній формі або художній формі відображаються реальні космічні явища чи події, фантастичні сюжети чи образи, уявлення автора про космічні процеси у Всесвіті, розвиток Землі, інопланетних систем та позаземних цивілізацій.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У цьому напрямку розглядаються роботи в галузі літератури, журналістики, образотворчого та прикладного мистецтва у вигляді: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 xml:space="preserve">1.Літературного твору, вірша, </w:t>
      </w:r>
      <w:proofErr w:type="spellStart"/>
      <w:r w:rsidRPr="00DE320F">
        <w:t>теле-радіорепортажу</w:t>
      </w:r>
      <w:proofErr w:type="spellEnd"/>
      <w:r w:rsidRPr="00DE320F">
        <w:t>, сценарію космічної гри, свята, шкільного вечора: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 xml:space="preserve">2.  Малюнка, графіки, естампу, </w:t>
      </w:r>
      <w:proofErr w:type="spellStart"/>
      <w:r w:rsidRPr="00DE320F">
        <w:t>коллажа</w:t>
      </w:r>
      <w:proofErr w:type="spellEnd"/>
      <w:r w:rsidRPr="00DE320F">
        <w:t xml:space="preserve">, </w:t>
      </w:r>
      <w:proofErr w:type="spellStart"/>
      <w:r w:rsidRPr="00DE320F">
        <w:t>комікса</w:t>
      </w:r>
      <w:proofErr w:type="spellEnd"/>
      <w:r w:rsidRPr="00DE320F">
        <w:t>, фотографії: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3.   Вироби і дерева, металу, пластмаси, вишивки, аплікації, м'якої іграшки.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rPr>
          <w:b/>
          <w:bCs/>
          <w:lang w:val="en-US"/>
        </w:rPr>
        <w:t>II</w:t>
      </w:r>
      <w:r w:rsidRPr="00DE320F">
        <w:rPr>
          <w:b/>
          <w:bCs/>
        </w:rPr>
        <w:t>. Космічна історія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Розглядаються творчі роботи, в яких досліджується історія пізнання людиною Космосу,  виникнення  наукової думки  і учення  про  Всесвіт, аналізуються  найдавніші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jc w:val="both"/>
      </w:pPr>
      <w:r w:rsidRPr="00DE320F">
        <w:t>міфологічні уявлення людей та сучасні космологічні теорії, пропонуються авторські гіпотези виникнення космічних утворень та перспективи розвитку земної цивілізації. В цьому напрямку учасники проводять свої дослідження з таких проблем: вивчення небесних світил та Космосу людиною з найдавніших часів; уявлення народів світу про будову Всесвіту та Сонячної системи в різні часи; історія астрономії як складова частина історії розвитку людської цивілізації; життя та праця геніальних вчених, які дали людству нові уявлення про Всесвіт; тлумачення сучасних та висунення авторських гіпотез про виникнення та будову Землі, еволюцію Сонячної системи та Всесвіту; перспективи розвитку людської цивілізації па Землі і в Космосі; дослідження загадкових об'єктів та явищ на Землі, виникнення чи існування яких пов'язане з Космосом.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rPr>
          <w:b/>
          <w:bCs/>
          <w:lang w:val="en-US"/>
        </w:rPr>
        <w:t>III</w:t>
      </w:r>
      <w:r w:rsidRPr="00DE320F">
        <w:rPr>
          <w:b/>
          <w:bCs/>
        </w:rPr>
        <w:t>. Космічна філософія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Розглядаються творчі роботи, в яких досліджується розвиток філософської думки людини в процесі пізнання нею Всесвіту та свого місій в ньому, аналізуються міфологічні уявлення та філософські теорії різних часів та народів, пропонуються авторські ідеї, які зможуть пролити світло на складні проблеми розвитку духовного світогляду людини. В цьому напрямку учасники проводять свої дослідження з таких проблем: тлумачення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jc w:val="both"/>
      </w:pPr>
      <w:r w:rsidRPr="00DE320F">
        <w:t xml:space="preserve">легенд та міфів різних народів про виникнення Землі, Сонячної системи, Всесвіту; дослідження процесу формування філософських уявлень людства про виникнення та </w:t>
      </w:r>
      <w:r w:rsidRPr="00DE320F">
        <w:lastRenderedPageBreak/>
        <w:t>еволюцію Всесвіту; космогонічні концепції різних народів і релігій світу та їх авторське тлумачення; розум в космосі та його можливі форми; філософська проблема всеєдності Всесвіту та людства як його складової частини.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center"/>
        <w:rPr>
          <w:u w:val="single"/>
        </w:rPr>
      </w:pPr>
      <w:r w:rsidRPr="00DE320F">
        <w:rPr>
          <w:u w:val="single"/>
        </w:rPr>
        <w:t>Вимоги до робіт: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На конкурс приймаються індивідуальні та колективні роботи, які стали наслідком власного творчого пошуку та виконання або самостійного наукового дослідження. Роботи повинні відповідати тематиці і напрямкам конкурсу та відображати авторське уявлення щодо нашої планети, Сонячної системи, Космосу, історії їх виникнення та вивчення людиною, пошуку місця людини у Всесвіті. Роботи можуть бути виконані українською чи російською мовами.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 xml:space="preserve">У напрямку </w:t>
      </w:r>
      <w:r w:rsidRPr="00DE320F">
        <w:rPr>
          <w:b/>
          <w:bCs/>
        </w:rPr>
        <w:t>"Космічне мистецтво</w:t>
      </w:r>
      <w:r w:rsidRPr="00DE320F">
        <w:t>" в секції літератури і журналістики (1) подаються роботи обсягом до 4 друкованих сторінок. В секції образотворче мистецтво (2) художні роботи можуть бути виконані у будь-якому стилі на аркуші форматом 40x60 см.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 xml:space="preserve">В напрямку </w:t>
      </w:r>
      <w:r w:rsidRPr="00DE320F">
        <w:rPr>
          <w:b/>
          <w:bCs/>
        </w:rPr>
        <w:t>"Космічна історія" та "Космічна філософія</w:t>
      </w:r>
      <w:r w:rsidRPr="00DE320F">
        <w:t>" подаються роботи у формі доповіді, статті, наукового проекту чи гіпотези. Роботи необхідно оформити у вигляді реферату (обсягом не більше 20 друкованих сторінок) з фотографіями (9x12 чи 13x18), малюнками, графіками, в якому розкрити результати наукових досліджень та міркувань з обраної теми.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20"/>
        <w:jc w:val="both"/>
      </w:pPr>
      <w:r w:rsidRPr="00DE320F">
        <w:t>Обов'язково вказати книги, журнали та інші джерела інформації, які використовувались при підготовці конкурсної роботи. В рефераті вказати автора, назву роботи та сторінку з якої береться цитата, думка, гіпотеза, тощо.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firstLine="708"/>
        <w:jc w:val="both"/>
      </w:pPr>
      <w:r w:rsidRPr="00DE320F">
        <w:rPr>
          <w:b/>
          <w:bCs/>
          <w:u w:val="single"/>
        </w:rPr>
        <w:t>Критерії оцінювання:</w:t>
      </w:r>
      <w:r w:rsidRPr="00DE320F">
        <w:t xml:space="preserve">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 xml:space="preserve">-    рівень проведеного наукового дослідження,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 xml:space="preserve">-    висунуті та обґрунтовані нові гіпотези та уявлення;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 xml:space="preserve">-    оригінальність ідеї;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 xml:space="preserve">-    наукова обґрунтованість в тлумаченні відомих теорій, концепцій чи міфів; 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>-    глибина оволодіння автором обраної теми;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>-   науковий рівень реферату та його оформлення;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  <w:r w:rsidRPr="00DE320F">
        <w:t>-   стиль, манери та якісний рівень виконання літературних та мистецьких робіт.</w:t>
      </w:r>
    </w:p>
    <w:p w:rsidR="00DE320F" w:rsidRPr="00DE320F" w:rsidRDefault="00DE320F" w:rsidP="00DE320F">
      <w:pPr>
        <w:widowControl w:val="0"/>
        <w:autoSpaceDE w:val="0"/>
        <w:autoSpaceDN w:val="0"/>
        <w:adjustRightInd w:val="0"/>
        <w:ind w:left="720"/>
        <w:jc w:val="both"/>
      </w:pPr>
    </w:p>
    <w:p w:rsidR="00DE320F" w:rsidRPr="00DE320F" w:rsidRDefault="00DE320F" w:rsidP="00DE320F">
      <w:pPr>
        <w:ind w:firstLine="708"/>
        <w:jc w:val="both"/>
      </w:pPr>
      <w:r w:rsidRPr="00DE320F">
        <w:rPr>
          <w:b/>
          <w:bCs/>
          <w:u w:val="single"/>
        </w:rPr>
        <w:t>Термін виконання:</w:t>
      </w:r>
      <w:r w:rsidRPr="00DE320F">
        <w:rPr>
          <w:b/>
          <w:bCs/>
        </w:rPr>
        <w:t xml:space="preserve">  </w:t>
      </w:r>
      <w:r w:rsidRPr="00DE320F">
        <w:t xml:space="preserve"> роботи  та заявки  до робіт (згідно зразка) подавати до центру дитячої та юнацької творчості до 16 лютого 2018 року.</w:t>
      </w:r>
    </w:p>
    <w:p w:rsidR="00DE320F" w:rsidRPr="00DE320F" w:rsidRDefault="00DE320F" w:rsidP="00DE320F">
      <w:pPr>
        <w:jc w:val="both"/>
        <w:rPr>
          <w:b/>
          <w:bCs/>
        </w:rPr>
      </w:pPr>
      <w:r w:rsidRPr="00DE320F">
        <w:rPr>
          <w:b/>
          <w:bCs/>
        </w:rPr>
        <w:t xml:space="preserve">                                        </w:t>
      </w: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 xml:space="preserve">Зразок  </w:t>
      </w: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 xml:space="preserve">заявки на участь у </w:t>
      </w:r>
      <w:r w:rsidRPr="00DE320F">
        <w:t xml:space="preserve"> </w:t>
      </w:r>
      <w:r w:rsidRPr="00DE320F">
        <w:rPr>
          <w:b/>
          <w:bCs/>
        </w:rPr>
        <w:t>районному  етапі</w:t>
      </w:r>
    </w:p>
    <w:p w:rsidR="00DE320F" w:rsidRPr="00DE320F" w:rsidRDefault="00DE320F" w:rsidP="00DE320F">
      <w:pPr>
        <w:jc w:val="center"/>
        <w:rPr>
          <w:b/>
          <w:bCs/>
        </w:rPr>
      </w:pPr>
      <w:r w:rsidRPr="00DE320F">
        <w:rPr>
          <w:b/>
          <w:bCs/>
        </w:rPr>
        <w:t>Всеукраїнського гуманітарного конкурсу УМАКО «Сузір’я» «Космічні фантазії</w:t>
      </w:r>
    </w:p>
    <w:p w:rsidR="00DE320F" w:rsidRPr="00DE320F" w:rsidRDefault="00DE320F" w:rsidP="00DE320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12"/>
        <w:gridCol w:w="3191"/>
      </w:tblGrid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1.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 xml:space="preserve">Прізвище, </w:t>
            </w:r>
            <w:proofErr w:type="spellStart"/>
            <w:r w:rsidRPr="00DE320F">
              <w:t>ім</w:t>
            </w:r>
            <w:proofErr w:type="spellEnd"/>
            <w:r w:rsidRPr="00DE320F">
              <w:rPr>
                <w:lang w:val="en-US"/>
              </w:rPr>
              <w:t>’</w:t>
            </w:r>
            <w:r w:rsidRPr="00DE320F">
              <w:t>я автора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2.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Дата народження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3.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Повна домашня адреса (індекс, телефон)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4.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П.І.П батьків (контактні телефони)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5.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Назва (повна адреса ) навчального закладу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6.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Клас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7.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Тема і розділ, з якого подана робота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8.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Назва роботи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9.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Назва гуртка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  <w:tr w:rsidR="00DE320F" w:rsidRPr="00DE320F" w:rsidTr="00C2287A">
        <w:tc>
          <w:tcPr>
            <w:tcW w:w="468" w:type="dxa"/>
          </w:tcPr>
          <w:p w:rsidR="00DE320F" w:rsidRPr="00DE320F" w:rsidRDefault="00DE320F" w:rsidP="00C2287A">
            <w:r w:rsidRPr="00DE320F">
              <w:t>10.</w:t>
            </w:r>
          </w:p>
        </w:tc>
        <w:tc>
          <w:tcPr>
            <w:tcW w:w="5912" w:type="dxa"/>
          </w:tcPr>
          <w:p w:rsidR="00DE320F" w:rsidRPr="00DE320F" w:rsidRDefault="00DE320F" w:rsidP="00C2287A">
            <w:r w:rsidRPr="00DE320F">
              <w:t>П.І.П керівника(учителя) гуртка чи секції</w:t>
            </w:r>
          </w:p>
        </w:tc>
        <w:tc>
          <w:tcPr>
            <w:tcW w:w="3191" w:type="dxa"/>
          </w:tcPr>
          <w:p w:rsidR="00DE320F" w:rsidRPr="00DE320F" w:rsidRDefault="00DE320F" w:rsidP="00C2287A"/>
        </w:tc>
      </w:tr>
    </w:tbl>
    <w:p w:rsidR="00DE320F" w:rsidRPr="00DE320F" w:rsidRDefault="00DE320F" w:rsidP="00DE320F"/>
    <w:p w:rsidR="00DE320F" w:rsidRPr="00DE320F" w:rsidRDefault="00DE320F" w:rsidP="00DE320F">
      <w:r w:rsidRPr="00DE320F">
        <w:t xml:space="preserve">  Керівник навчального закладу__________________________________________</w:t>
      </w:r>
    </w:p>
    <w:p w:rsidR="00DE320F" w:rsidRPr="00DE320F" w:rsidRDefault="00DE320F" w:rsidP="00DE320F">
      <w:pPr>
        <w:jc w:val="both"/>
      </w:pPr>
      <w:r w:rsidRPr="00DE320F">
        <w:t xml:space="preserve"> </w:t>
      </w:r>
    </w:p>
    <w:p w:rsidR="00DE320F" w:rsidRPr="00DE320F" w:rsidRDefault="00DE320F" w:rsidP="00DE320F">
      <w:pPr>
        <w:jc w:val="both"/>
      </w:pPr>
      <w:r w:rsidRPr="00DE320F">
        <w:t xml:space="preserve"> </w:t>
      </w:r>
      <w:r w:rsidRPr="00DE320F">
        <w:rPr>
          <w:b/>
          <w:bCs/>
          <w:u w:val="single"/>
        </w:rPr>
        <w:t>Нагородження:</w:t>
      </w:r>
      <w:r w:rsidRPr="00DE320F">
        <w:rPr>
          <w:b/>
          <w:bCs/>
        </w:rPr>
        <w:t xml:space="preserve"> </w:t>
      </w:r>
      <w:r w:rsidRPr="00DE320F">
        <w:t>переможець нагороджується грамотою відділу освіти райдержадміністрації</w:t>
      </w:r>
      <w:bookmarkStart w:id="0" w:name="_GoBack"/>
      <w:bookmarkEnd w:id="0"/>
    </w:p>
    <w:sectPr w:rsidR="00DE320F" w:rsidRPr="00DE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DD5"/>
    <w:multiLevelType w:val="hybridMultilevel"/>
    <w:tmpl w:val="48CA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82172"/>
    <w:rsid w:val="003930BD"/>
    <w:rsid w:val="00404AF5"/>
    <w:rsid w:val="00426FB7"/>
    <w:rsid w:val="007534C5"/>
    <w:rsid w:val="009E7B76"/>
    <w:rsid w:val="00D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  <w:style w:type="paragraph" w:customStyle="1" w:styleId="2">
    <w:name w:val="Основной текст2"/>
    <w:basedOn w:val="a"/>
    <w:uiPriority w:val="99"/>
    <w:rsid w:val="00DE320F"/>
    <w:pPr>
      <w:shd w:val="clear" w:color="auto" w:fill="FFFFFF"/>
      <w:spacing w:before="360" w:after="1080" w:line="240" w:lineRule="atLeast"/>
      <w:ind w:hanging="380"/>
    </w:pPr>
    <w:rPr>
      <w:rFonts w:eastAsia="Calibri"/>
      <w:sz w:val="26"/>
      <w:szCs w:val="26"/>
      <w:lang w:val="ru-RU" w:eastAsia="ru-RU"/>
    </w:rPr>
  </w:style>
  <w:style w:type="paragraph" w:styleId="a9">
    <w:name w:val="Block Text"/>
    <w:basedOn w:val="a"/>
    <w:uiPriority w:val="99"/>
    <w:rsid w:val="00DE320F"/>
    <w:pPr>
      <w:spacing w:line="276" w:lineRule="auto"/>
      <w:ind w:left="-1418" w:right="-1333"/>
      <w:jc w:val="center"/>
    </w:pPr>
    <w:rPr>
      <w:sz w:val="22"/>
      <w:szCs w:val="22"/>
      <w:lang w:eastAsia="ru-RU"/>
    </w:rPr>
  </w:style>
  <w:style w:type="character" w:customStyle="1" w:styleId="12">
    <w:name w:val="Основной текст1"/>
    <w:basedOn w:val="a7"/>
    <w:uiPriority w:val="99"/>
    <w:rsid w:val="00DE32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0">
    <w:name w:val="Основной текст (2)"/>
    <w:basedOn w:val="a0"/>
    <w:uiPriority w:val="99"/>
    <w:rsid w:val="00DE320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  <w:style w:type="paragraph" w:customStyle="1" w:styleId="2">
    <w:name w:val="Основной текст2"/>
    <w:basedOn w:val="a"/>
    <w:uiPriority w:val="99"/>
    <w:rsid w:val="00DE320F"/>
    <w:pPr>
      <w:shd w:val="clear" w:color="auto" w:fill="FFFFFF"/>
      <w:spacing w:before="360" w:after="1080" w:line="240" w:lineRule="atLeast"/>
      <w:ind w:hanging="380"/>
    </w:pPr>
    <w:rPr>
      <w:rFonts w:eastAsia="Calibri"/>
      <w:sz w:val="26"/>
      <w:szCs w:val="26"/>
      <w:lang w:val="ru-RU" w:eastAsia="ru-RU"/>
    </w:rPr>
  </w:style>
  <w:style w:type="paragraph" w:styleId="a9">
    <w:name w:val="Block Text"/>
    <w:basedOn w:val="a"/>
    <w:uiPriority w:val="99"/>
    <w:rsid w:val="00DE320F"/>
    <w:pPr>
      <w:spacing w:line="276" w:lineRule="auto"/>
      <w:ind w:left="-1418" w:right="-1333"/>
      <w:jc w:val="center"/>
    </w:pPr>
    <w:rPr>
      <w:sz w:val="22"/>
      <w:szCs w:val="22"/>
      <w:lang w:eastAsia="ru-RU"/>
    </w:rPr>
  </w:style>
  <w:style w:type="character" w:customStyle="1" w:styleId="12">
    <w:name w:val="Основной текст1"/>
    <w:basedOn w:val="a7"/>
    <w:uiPriority w:val="99"/>
    <w:rsid w:val="00DE32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0">
    <w:name w:val="Основной текст (2)"/>
    <w:basedOn w:val="a0"/>
    <w:uiPriority w:val="99"/>
    <w:rsid w:val="00DE320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2019-02-04T06:55:00Z</dcterms:created>
  <dcterms:modified xsi:type="dcterms:W3CDTF">2019-02-13T11:53:00Z</dcterms:modified>
</cp:coreProperties>
</file>