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D5" w:rsidRDefault="00BA79D5" w:rsidP="00BA79D5">
      <w:pPr>
        <w:ind w:right="99"/>
        <w:jc w:val="center"/>
      </w:pPr>
      <w: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5" o:title=""/>
          </v:shape>
          <o:OLEObject Type="Embed" ProgID="PBrush" ShapeID="Picture 1" DrawAspect="Content" ObjectID="_1680938005" r:id="rId6"/>
        </w:object>
      </w:r>
    </w:p>
    <w:p w:rsidR="00BA79D5" w:rsidRDefault="00BA79D5" w:rsidP="00BA79D5">
      <w:pPr>
        <w:jc w:val="center"/>
        <w:rPr>
          <w:rFonts w:eastAsia="Calibri"/>
          <w:b/>
          <w:lang w:eastAsia="en-US"/>
        </w:rPr>
      </w:pPr>
      <w:r>
        <w:rPr>
          <w:rFonts w:eastAsia="Calibri"/>
          <w:b/>
          <w:lang w:eastAsia="en-US"/>
        </w:rPr>
        <w:t>ГАННІВСЬКА ЗАГАЛЬНООСВІТНЯ ШКОЛА І-ІІІ СТУПЕНІВ</w:t>
      </w:r>
    </w:p>
    <w:p w:rsidR="00BA79D5" w:rsidRDefault="00BA79D5" w:rsidP="00BA79D5">
      <w:pPr>
        <w:jc w:val="center"/>
        <w:rPr>
          <w:rFonts w:eastAsia="Calibri"/>
          <w:b/>
          <w:lang w:eastAsia="en-US"/>
        </w:rPr>
      </w:pPr>
      <w:r>
        <w:rPr>
          <w:rFonts w:eastAsia="Calibri"/>
          <w:b/>
          <w:lang w:eastAsia="en-US"/>
        </w:rPr>
        <w:t>ПЕТРІВСЬКОЇ СЕЛИЩНОЇ РАДИ ОЛЕКСАНДРІЙСЬКОГО РАЙОНУ</w:t>
      </w:r>
    </w:p>
    <w:p w:rsidR="00BA79D5" w:rsidRDefault="00BA79D5" w:rsidP="00BA79D5">
      <w:pPr>
        <w:jc w:val="center"/>
        <w:rPr>
          <w:rFonts w:eastAsia="Calibri"/>
          <w:b/>
          <w:lang w:eastAsia="en-US"/>
        </w:rPr>
      </w:pPr>
      <w:r>
        <w:rPr>
          <w:rFonts w:eastAsia="Calibri"/>
          <w:b/>
          <w:lang w:eastAsia="en-US"/>
        </w:rPr>
        <w:t>КІРОВОГРАДСЬКОЇ ОБЛАСТІ</w:t>
      </w:r>
    </w:p>
    <w:p w:rsidR="00BA79D5" w:rsidRDefault="00BA79D5" w:rsidP="00BA79D5">
      <w:pPr>
        <w:jc w:val="center"/>
        <w:rPr>
          <w:rFonts w:eastAsia="Calibri"/>
          <w:b/>
          <w:lang w:eastAsia="en-US"/>
        </w:rPr>
      </w:pPr>
    </w:p>
    <w:p w:rsidR="00BA79D5" w:rsidRPr="00AD3A8E" w:rsidRDefault="00BA79D5" w:rsidP="00BA79D5">
      <w:pPr>
        <w:jc w:val="center"/>
        <w:rPr>
          <w:rFonts w:eastAsia="Calibri"/>
          <w:b/>
          <w:lang w:eastAsia="en-US"/>
        </w:rPr>
      </w:pPr>
      <w:r>
        <w:rPr>
          <w:rFonts w:eastAsia="Calibri"/>
          <w:b/>
          <w:lang w:eastAsia="en-US"/>
        </w:rPr>
        <w:t>НАКАЗ</w:t>
      </w:r>
    </w:p>
    <w:p w:rsidR="00BA79D5" w:rsidRDefault="00BA79D5" w:rsidP="00BA79D5">
      <w:pPr>
        <w:jc w:val="center"/>
        <w:rPr>
          <w:rFonts w:eastAsia="Calibri"/>
          <w:lang w:eastAsia="en-US"/>
        </w:rPr>
      </w:pPr>
    </w:p>
    <w:p w:rsidR="00BA79D5" w:rsidRPr="00AD3A8E" w:rsidRDefault="00BA79D5" w:rsidP="00BA79D5">
      <w:r>
        <w:rPr>
          <w:rFonts w:eastAsia="Calibri"/>
          <w:lang w:eastAsia="en-US"/>
        </w:rPr>
        <w:t xml:space="preserve">02.04.2021                                                                                               </w:t>
      </w:r>
      <w:r w:rsidR="009875E4">
        <w:rPr>
          <w:rFonts w:eastAsia="Calibri"/>
          <w:lang w:eastAsia="en-US"/>
        </w:rPr>
        <w:t xml:space="preserve">                   № 56</w:t>
      </w:r>
      <w:bookmarkStart w:id="0" w:name="_GoBack"/>
      <w:bookmarkEnd w:id="0"/>
    </w:p>
    <w:p w:rsidR="00BA79D5" w:rsidRDefault="00BA79D5" w:rsidP="00BA79D5">
      <w:pPr>
        <w:jc w:val="center"/>
        <w:rPr>
          <w:rFonts w:eastAsia="Calibri"/>
          <w:lang w:eastAsia="en-US"/>
        </w:rPr>
      </w:pPr>
      <w:r>
        <w:rPr>
          <w:rFonts w:eastAsia="Calibri"/>
          <w:lang w:eastAsia="en-US"/>
        </w:rPr>
        <w:t>с. Ганнівка</w:t>
      </w:r>
    </w:p>
    <w:p w:rsidR="00BA79D5" w:rsidRDefault="00BA79D5" w:rsidP="00BA79D5">
      <w:pPr>
        <w:pStyle w:val="a3"/>
        <w:spacing w:after="0"/>
        <w:ind w:firstLine="709"/>
        <w:jc w:val="left"/>
        <w:rPr>
          <w:rFonts w:ascii="Times New Roman" w:hAnsi="Times New Roman"/>
        </w:rPr>
      </w:pPr>
    </w:p>
    <w:p w:rsidR="00BA79D5" w:rsidRDefault="00BA79D5" w:rsidP="00BA79D5"/>
    <w:p w:rsidR="00BA79D5" w:rsidRDefault="00BA79D5" w:rsidP="00BA79D5">
      <w:pPr>
        <w:jc w:val="both"/>
      </w:pPr>
      <w:r>
        <w:t>Про</w:t>
      </w:r>
      <w:r>
        <w:rPr>
          <w:szCs w:val="28"/>
        </w:rPr>
        <w:t xml:space="preserve"> </w:t>
      </w:r>
      <w:r>
        <w:t xml:space="preserve">прийом дітей до 1-х класів </w:t>
      </w:r>
    </w:p>
    <w:p w:rsidR="00BA79D5" w:rsidRDefault="00BA79D5" w:rsidP="00BA79D5">
      <w:pPr>
        <w:jc w:val="both"/>
      </w:pPr>
      <w:r>
        <w:t>у 2021/2022 навчальному році</w:t>
      </w:r>
    </w:p>
    <w:p w:rsidR="00BA79D5" w:rsidRDefault="00BA79D5" w:rsidP="00BA79D5">
      <w:pPr>
        <w:jc w:val="both"/>
      </w:pPr>
    </w:p>
    <w:p w:rsidR="00BA79D5" w:rsidRPr="00BA79D5" w:rsidRDefault="00BA79D5" w:rsidP="00BA79D5">
      <w:pPr>
        <w:jc w:val="both"/>
      </w:pPr>
      <w:r>
        <w:t xml:space="preserve">На виконання наказу начальника відділу освіти Петрівської селищної ради Олександрійського району Кіровоградської області від 02 квітня </w:t>
      </w:r>
      <w:r>
        <w:rPr>
          <w:spacing w:val="30"/>
        </w:rPr>
        <w:t>2021 року</w:t>
      </w:r>
      <w:r>
        <w:t xml:space="preserve"> № 50 «</w:t>
      </w:r>
      <w:r>
        <w:rPr>
          <w:rFonts w:eastAsia="Calibri"/>
          <w:lang w:eastAsia="en-US"/>
        </w:rPr>
        <w:t xml:space="preserve">Про прийом дітей до 1-х класів закладів загальної середньої освіти Петрівської селищної ради </w:t>
      </w:r>
      <w:r>
        <w:t>у 2021/2022 навчальному році»</w:t>
      </w:r>
    </w:p>
    <w:p w:rsidR="00BA79D5" w:rsidRDefault="00BA79D5" w:rsidP="00BA79D5">
      <w:pPr>
        <w:ind w:firstLine="709"/>
        <w:jc w:val="both"/>
        <w:rPr>
          <w:bCs/>
        </w:rPr>
      </w:pPr>
    </w:p>
    <w:p w:rsidR="00BA79D5" w:rsidRDefault="00BA79D5" w:rsidP="00BA79D5">
      <w:pPr>
        <w:ind w:firstLine="709"/>
        <w:jc w:val="both"/>
        <w:rPr>
          <w:bCs/>
        </w:rPr>
      </w:pPr>
      <w:r>
        <w:rPr>
          <w:bCs/>
        </w:rPr>
        <w:t>НАКАЗУЮ:</w:t>
      </w:r>
    </w:p>
    <w:p w:rsidR="00BA79D5" w:rsidRDefault="00BA79D5" w:rsidP="00BA79D5">
      <w:pPr>
        <w:ind w:firstLine="709"/>
        <w:jc w:val="both"/>
      </w:pPr>
    </w:p>
    <w:p w:rsidR="00BA79D5" w:rsidRDefault="00BA79D5" w:rsidP="00BA79D5">
      <w:pPr>
        <w:ind w:firstLine="709"/>
        <w:jc w:val="both"/>
      </w:pPr>
      <w:r>
        <w:rPr>
          <w:color w:val="000000"/>
        </w:rPr>
        <w:t xml:space="preserve">1. Заступнику директора з навчально-виховної роботи Ганнівської </w:t>
      </w:r>
      <w:r>
        <w:t>загальноосвітньої школи І-ІІІ ступенів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BA79D5" w:rsidRDefault="00BA79D5" w:rsidP="00BA79D5">
      <w:pPr>
        <w:ind w:firstLine="709"/>
        <w:jc w:val="both"/>
      </w:pPr>
      <w:r>
        <w:t>1) створити умови для зарахування дітей до 1-х класів 2021/2022 навчального року та безперешкодного доступу до закладів загальної середньої освіти, в яких відкриватимуться інклюзивні класи;</w:t>
      </w:r>
    </w:p>
    <w:p w:rsidR="00BA79D5" w:rsidRDefault="00BA79D5" w:rsidP="00BA79D5">
      <w:pPr>
        <w:ind w:firstLine="709"/>
        <w:jc w:val="both"/>
      </w:pPr>
      <w:r>
        <w:t>2) розпочати із 05 квітня 2021 року по 28 травня 2021 року дистанційний прийом документів для зарахування дітей до 1-х класів закладів загальної середньої освіти району, із послідуючим документальним підтвердженням після закінчення карантину,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p w:rsidR="00BA79D5" w:rsidRDefault="00BA79D5" w:rsidP="00BA79D5">
      <w:pPr>
        <w:ind w:firstLine="709"/>
        <w:jc w:val="both"/>
      </w:pPr>
      <w:r>
        <w:t>3) після завершення карантину забезпечити у місячний термін прийом та підтвердження документів для зарахування дітей до 1-х класів;</w:t>
      </w:r>
    </w:p>
    <w:p w:rsidR="00BA79D5" w:rsidRDefault="00BA79D5" w:rsidP="00BA79D5">
      <w:pPr>
        <w:ind w:firstLine="709"/>
        <w:jc w:val="both"/>
      </w:pPr>
      <w:r>
        <w:t>4) провести широке інформування громадськості та батьків майбутніх першокласників про:</w:t>
      </w:r>
    </w:p>
    <w:p w:rsidR="00BA79D5" w:rsidRDefault="00BA79D5" w:rsidP="00BA79D5">
      <w:pPr>
        <w:ind w:firstLine="709"/>
        <w:jc w:val="both"/>
      </w:pPr>
      <w:r>
        <w:t>- порядок прийому дітей до 1-х класів, в тому числі дистанційно;</w:t>
      </w:r>
    </w:p>
    <w:p w:rsidR="00BA79D5" w:rsidRDefault="00BA79D5" w:rsidP="00BA79D5">
      <w:pPr>
        <w:ind w:firstLine="709"/>
        <w:jc w:val="both"/>
      </w:pPr>
      <w:r>
        <w:t>- територію обслуговування, що закріплена за закладом загальної середньої освіти;</w:t>
      </w:r>
    </w:p>
    <w:p w:rsidR="00BA79D5" w:rsidRDefault="00BA79D5" w:rsidP="00BA79D5">
      <w:pPr>
        <w:ind w:firstLine="709"/>
        <w:jc w:val="both"/>
      </w:pPr>
      <w:r>
        <w:t>- прогнозовану кількість перших класів;</w:t>
      </w:r>
    </w:p>
    <w:p w:rsidR="00BA79D5" w:rsidRDefault="00BA79D5" w:rsidP="00BA79D5">
      <w:pPr>
        <w:ind w:firstLine="709"/>
        <w:jc w:val="both"/>
      </w:pPr>
      <w:r>
        <w:t>5) розмістити інформацію зазначену у підпункті 4 даного наказу на веб-сайті та інформаційному стенді закладу загальної середньої освіти;</w:t>
      </w:r>
    </w:p>
    <w:p w:rsidR="00BA79D5" w:rsidRDefault="00BA79D5" w:rsidP="00BA79D5">
      <w:pPr>
        <w:ind w:firstLine="709"/>
        <w:jc w:val="both"/>
      </w:pPr>
      <w:r>
        <w:t>6) зарахувати всіх учнів до перших класів відповідно до норм законодавства;</w:t>
      </w:r>
    </w:p>
    <w:p w:rsidR="00BA79D5" w:rsidRDefault="00BA79D5" w:rsidP="00BA79D5">
      <w:pPr>
        <w:ind w:firstLine="709"/>
        <w:jc w:val="both"/>
      </w:pPr>
      <w:r>
        <w:t>7) надати інформацію до відділу освіти Петрівської селищної ради про кількість дітей, які зараховані до 1-х класів 2021/2022 навчального року.</w:t>
      </w:r>
    </w:p>
    <w:p w:rsidR="00BA79D5" w:rsidRDefault="00BA79D5" w:rsidP="00BA79D5">
      <w:pPr>
        <w:pStyle w:val="a5"/>
        <w:widowControl w:val="0"/>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Контроль за виконанням даного наказу покласти на заступника директора з </w:t>
      </w:r>
      <w:r>
        <w:rPr>
          <w:rFonts w:ascii="Times New Roman" w:eastAsia="Times New Roman" w:hAnsi="Times New Roman" w:cs="Times New Roman"/>
          <w:sz w:val="24"/>
          <w:szCs w:val="24"/>
        </w:rPr>
        <w:lastRenderedPageBreak/>
        <w:t xml:space="preserve">навчально-виховної роботи Ганнівської загальноосвітньої школи І-ІІІ ступенів ОСАДЧЕНКО Н.М.,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BA79D5" w:rsidRDefault="00BA79D5" w:rsidP="00BA79D5">
      <w:pPr>
        <w:widowControl w:val="0"/>
        <w:ind w:firstLine="709"/>
        <w:jc w:val="both"/>
      </w:pPr>
    </w:p>
    <w:p w:rsidR="00BA79D5" w:rsidRDefault="00BA79D5" w:rsidP="00BA79D5">
      <w:pPr>
        <w:widowControl w:val="0"/>
        <w:ind w:firstLine="709"/>
        <w:jc w:val="both"/>
      </w:pPr>
    </w:p>
    <w:p w:rsidR="00BA79D5" w:rsidRDefault="00BA79D5" w:rsidP="00BA79D5">
      <w:r>
        <w:t>Директор школи                                                                                          О.Канівець</w:t>
      </w:r>
    </w:p>
    <w:p w:rsidR="00BA79D5" w:rsidRDefault="00BA79D5" w:rsidP="00BA79D5"/>
    <w:p w:rsidR="00BA79D5" w:rsidRDefault="00BA79D5" w:rsidP="00BA79D5">
      <w:r>
        <w:t>З наказом ознайомлені:                                                                          Н.Осадченко</w:t>
      </w:r>
    </w:p>
    <w:p w:rsidR="00BA79D5" w:rsidRDefault="00BA79D5" w:rsidP="00BA79D5">
      <w:pPr>
        <w:pStyle w:val="a5"/>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О.Гришаєва</w:t>
      </w:r>
    </w:p>
    <w:p w:rsidR="00BA79D5" w:rsidRDefault="00BA79D5" w:rsidP="00BA79D5">
      <w:pPr>
        <w:pStyle w:val="a5"/>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rPr>
        <w:t>Янишин</w:t>
      </w:r>
      <w:proofErr w:type="spellEnd"/>
    </w:p>
    <w:p w:rsidR="00BA79D5" w:rsidRDefault="00BA79D5" w:rsidP="00BA79D5">
      <w:pPr>
        <w:pStyle w:val="a5"/>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М.Міщенко</w:t>
      </w:r>
    </w:p>
    <w:p w:rsidR="00BA79D5" w:rsidRDefault="00BA79D5" w:rsidP="00BA79D5">
      <w:pPr>
        <w:pStyle w:val="a5"/>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proofErr w:type="spellStart"/>
      <w:r>
        <w:rPr>
          <w:rFonts w:ascii="Times New Roman" w:eastAsia="Times New Roman" w:hAnsi="Times New Roman" w:cs="Times New Roman"/>
          <w:sz w:val="24"/>
          <w:szCs w:val="24"/>
        </w:rPr>
        <w:t>Бондарєва</w:t>
      </w:r>
      <w:proofErr w:type="spellEnd"/>
    </w:p>
    <w:p w:rsidR="00BA79D5" w:rsidRDefault="00BA79D5" w:rsidP="00BA79D5">
      <w:pPr>
        <w:ind w:left="6804"/>
      </w:pPr>
      <w:r>
        <w:t>Т.</w:t>
      </w:r>
      <w:proofErr w:type="spellStart"/>
      <w:r>
        <w:t>Погорєла</w:t>
      </w:r>
      <w:proofErr w:type="spellEnd"/>
    </w:p>
    <w:p w:rsidR="00BA79D5" w:rsidRDefault="00BA79D5" w:rsidP="00BA79D5">
      <w:pPr>
        <w:spacing w:after="200" w:line="276" w:lineRule="auto"/>
        <w:rPr>
          <w:b/>
        </w:rPr>
      </w:pPr>
    </w:p>
    <w:p w:rsidR="00BA79D5" w:rsidRDefault="00BA79D5" w:rsidP="00BA79D5">
      <w:pPr>
        <w:jc w:val="both"/>
      </w:pPr>
    </w:p>
    <w:p w:rsidR="00BA79D5" w:rsidRDefault="00BA79D5" w:rsidP="00BA79D5">
      <w:pPr>
        <w:jc w:val="both"/>
      </w:pPr>
      <w:r>
        <w:tab/>
      </w:r>
    </w:p>
    <w:p w:rsidR="009A69D6" w:rsidRDefault="009A69D6"/>
    <w:sectPr w:rsidR="009A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D5"/>
    <w:rsid w:val="00645422"/>
    <w:rsid w:val="009875E4"/>
    <w:rsid w:val="009A69D6"/>
    <w:rsid w:val="00BA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D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A79D5"/>
    <w:pPr>
      <w:spacing w:after="60"/>
      <w:jc w:val="center"/>
      <w:outlineLvl w:val="1"/>
    </w:pPr>
    <w:rPr>
      <w:rFonts w:ascii="Cambria" w:hAnsi="Cambria"/>
    </w:rPr>
  </w:style>
  <w:style w:type="character" w:customStyle="1" w:styleId="a4">
    <w:name w:val="Подзаголовок Знак"/>
    <w:basedOn w:val="a0"/>
    <w:link w:val="a3"/>
    <w:rsid w:val="00BA79D5"/>
    <w:rPr>
      <w:rFonts w:ascii="Cambria" w:eastAsia="Times New Roman" w:hAnsi="Cambria" w:cs="Times New Roman"/>
      <w:sz w:val="24"/>
      <w:szCs w:val="24"/>
      <w:lang w:val="uk-UA" w:eastAsia="uk-UA"/>
    </w:rPr>
  </w:style>
  <w:style w:type="paragraph" w:styleId="a5">
    <w:name w:val="List Paragraph"/>
    <w:basedOn w:val="a"/>
    <w:qFormat/>
    <w:rsid w:val="00BA79D5"/>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D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A79D5"/>
    <w:pPr>
      <w:spacing w:after="60"/>
      <w:jc w:val="center"/>
      <w:outlineLvl w:val="1"/>
    </w:pPr>
    <w:rPr>
      <w:rFonts w:ascii="Cambria" w:hAnsi="Cambria"/>
    </w:rPr>
  </w:style>
  <w:style w:type="character" w:customStyle="1" w:styleId="a4">
    <w:name w:val="Подзаголовок Знак"/>
    <w:basedOn w:val="a0"/>
    <w:link w:val="a3"/>
    <w:rsid w:val="00BA79D5"/>
    <w:rPr>
      <w:rFonts w:ascii="Cambria" w:eastAsia="Times New Roman" w:hAnsi="Cambria" w:cs="Times New Roman"/>
      <w:sz w:val="24"/>
      <w:szCs w:val="24"/>
      <w:lang w:val="uk-UA" w:eastAsia="uk-UA"/>
    </w:rPr>
  </w:style>
  <w:style w:type="paragraph" w:styleId="a5">
    <w:name w:val="List Paragraph"/>
    <w:basedOn w:val="a"/>
    <w:qFormat/>
    <w:rsid w:val="00BA79D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2021-04-20T06:44:00Z</dcterms:created>
  <dcterms:modified xsi:type="dcterms:W3CDTF">2021-04-26T07:27:00Z</dcterms:modified>
</cp:coreProperties>
</file>