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FF" w:rsidRPr="00F46CCD" w:rsidRDefault="00747FA6" w:rsidP="00F46CCD">
      <w:pPr>
        <w:widowControl/>
        <w:suppressAutoHyphens w:val="0"/>
        <w:ind w:right="99"/>
        <w:jc w:val="center"/>
        <w:textAlignment w:val="auto"/>
      </w:pPr>
      <w:r w:rsidRPr="00F46CCD">
        <w:rPr>
          <w:rFonts w:eastAsia="Times New Roman" w:cs="Times New Roman"/>
          <w:kern w:val="0"/>
          <w:lang w:val="uk-UA" w:eastAsia="uk-UA"/>
        </w:rPr>
        <w:object w:dxaOrig="823" w:dyaOrig="1070" w14:anchorId="4CF1C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53.25pt;visibility:visible;mso-wrap-style:square" o:ole="">
            <v:imagedata r:id="rId8" o:title=""/>
          </v:shape>
          <o:OLEObject Type="Embed" ProgID="PBrush" ShapeID="Picture 1" DrawAspect="Content" ObjectID="_1678012987" r:id="rId9"/>
        </w:object>
      </w:r>
    </w:p>
    <w:p w:rsidR="001D2AFF" w:rsidRPr="00F46CCD" w:rsidRDefault="001D2AFF" w:rsidP="00F46CCD">
      <w:pPr>
        <w:widowControl/>
        <w:suppressAutoHyphens w:val="0"/>
        <w:ind w:right="99"/>
        <w:jc w:val="center"/>
        <w:textAlignment w:val="auto"/>
      </w:pPr>
    </w:p>
    <w:p w:rsidR="001D2AFF" w:rsidRPr="00F46CCD" w:rsidRDefault="00747FA6" w:rsidP="00F46CCD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1D2AFF" w:rsidRPr="00F46CCD" w:rsidRDefault="00747FA6" w:rsidP="00F46CCD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1D2AFF" w:rsidRPr="00F46CCD" w:rsidRDefault="00747FA6" w:rsidP="00F46CCD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D2AFF" w:rsidRPr="00F46CCD" w:rsidRDefault="001D2AFF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1D2AFF" w:rsidRPr="00F46CCD" w:rsidRDefault="00747FA6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46CCD">
        <w:rPr>
          <w:rFonts w:eastAsia="Calibri" w:cs="Times New Roman"/>
          <w:b/>
          <w:kern w:val="0"/>
          <w:lang w:val="uk-UA" w:eastAsia="en-US"/>
        </w:rPr>
        <w:t>НАКАЗ</w:t>
      </w:r>
    </w:p>
    <w:p w:rsidR="001D2AFF" w:rsidRPr="00F46CCD" w:rsidRDefault="001D2AFF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1D2AFF" w:rsidRPr="00F46CCD" w:rsidRDefault="001D2AFF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1D2AFF" w:rsidRPr="00F46CCD" w:rsidRDefault="00667B62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</w:t>
      </w:r>
    </w:p>
    <w:p w:rsidR="001D2AFF" w:rsidRPr="00F46CCD" w:rsidRDefault="00747FA6">
      <w:pPr>
        <w:widowControl/>
        <w:suppressAutoHyphens w:val="0"/>
        <w:textAlignment w:val="auto"/>
      </w:pPr>
      <w:r w:rsidRPr="00F46CCD">
        <w:rPr>
          <w:rFonts w:eastAsia="Calibri" w:cs="Times New Roman"/>
          <w:kern w:val="0"/>
          <w:lang w:val="uk-UA" w:eastAsia="en-US"/>
        </w:rPr>
        <w:t>14</w:t>
      </w:r>
      <w:r w:rsidR="00667B62">
        <w:rPr>
          <w:rFonts w:eastAsia="Calibri" w:cs="Times New Roman"/>
          <w:kern w:val="0"/>
          <w:lang w:val="uk-UA" w:eastAsia="en-US"/>
        </w:rPr>
        <w:t>.03.2021</w:t>
      </w:r>
      <w:r w:rsidRPr="00F46CCD">
        <w:rPr>
          <w:rFonts w:eastAsia="Calibri" w:cs="Times New Roman"/>
          <w:kern w:val="0"/>
          <w:lang w:val="uk-UA" w:eastAsia="en-US"/>
        </w:rPr>
        <w:t xml:space="preserve">                        </w:t>
      </w:r>
      <w:r w:rsidR="00F46CCD" w:rsidRPr="00F46CCD">
        <w:rPr>
          <w:rFonts w:eastAsia="Calibri" w:cs="Times New Roman"/>
          <w:kern w:val="0"/>
          <w:lang w:val="uk-UA" w:eastAsia="en-US"/>
        </w:rPr>
        <w:t xml:space="preserve">                        </w:t>
      </w:r>
      <w:r w:rsidRPr="00F46CCD">
        <w:rPr>
          <w:rFonts w:eastAsia="Calibri" w:cs="Times New Roman"/>
          <w:kern w:val="0"/>
          <w:lang w:val="uk-UA" w:eastAsia="en-US"/>
        </w:rPr>
        <w:t xml:space="preserve">                               </w:t>
      </w:r>
      <w:r w:rsidR="00F46CCD">
        <w:rPr>
          <w:rFonts w:eastAsia="Calibri" w:cs="Times New Roman"/>
          <w:kern w:val="0"/>
          <w:lang w:val="uk-UA" w:eastAsia="en-US"/>
        </w:rPr>
        <w:t xml:space="preserve">        </w:t>
      </w:r>
      <w:r w:rsidR="00667B62">
        <w:rPr>
          <w:rFonts w:eastAsia="Calibri" w:cs="Times New Roman"/>
          <w:kern w:val="0"/>
          <w:lang w:val="uk-UA" w:eastAsia="en-US"/>
        </w:rPr>
        <w:t xml:space="preserve">                       </w:t>
      </w:r>
      <w:bookmarkStart w:id="0" w:name="_GoBack"/>
      <w:bookmarkEnd w:id="0"/>
      <w:r w:rsidRPr="00F46CCD">
        <w:rPr>
          <w:rFonts w:eastAsia="Calibri" w:cs="Times New Roman"/>
          <w:kern w:val="0"/>
          <w:lang w:val="uk-UA" w:eastAsia="en-US"/>
        </w:rPr>
        <w:t xml:space="preserve">     № 46</w:t>
      </w:r>
    </w:p>
    <w:p w:rsidR="001D2AFF" w:rsidRPr="00F46CCD" w:rsidRDefault="00747FA6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 w:rsidRPr="00F46CCD">
        <w:rPr>
          <w:rFonts w:eastAsia="Calibri" w:cs="Times New Roman"/>
          <w:kern w:val="0"/>
          <w:lang w:val="uk-UA" w:eastAsia="en-US"/>
        </w:rPr>
        <w:t>с. Ганнівка</w:t>
      </w:r>
    </w:p>
    <w:p w:rsidR="001D2AFF" w:rsidRDefault="001D2AFF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1D2AFF" w:rsidRDefault="001D2AFF">
      <w:pPr>
        <w:suppressAutoHyphens w:val="0"/>
        <w:textAlignment w:val="auto"/>
        <w:rPr>
          <w:rFonts w:eastAsia="Calibri" w:cs="Times New Roman"/>
          <w:kern w:val="0"/>
          <w:sz w:val="28"/>
          <w:szCs w:val="28"/>
          <w:lang w:val="uk-UA"/>
        </w:rPr>
      </w:pPr>
    </w:p>
    <w:p w:rsidR="001D2AFF" w:rsidRDefault="00747FA6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Про переведення Ганнівської </w:t>
      </w:r>
    </w:p>
    <w:p w:rsidR="001D2AFF" w:rsidRDefault="00747FA6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загальноосвітньої школи І-ІІІ ступенів</w:t>
      </w:r>
    </w:p>
    <w:p w:rsidR="001D2AFF" w:rsidRDefault="00747FA6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 xml:space="preserve">Петрівської селищної ради </w:t>
      </w:r>
    </w:p>
    <w:p w:rsidR="001D2AFF" w:rsidRDefault="00747FA6">
      <w:pPr>
        <w:suppressAutoHyphens w:val="0"/>
        <w:textAlignment w:val="auto"/>
        <w:rPr>
          <w:rFonts w:eastAsia="Calibri" w:cs="Times New Roman"/>
          <w:kern w:val="0"/>
          <w:lang w:val="uk-UA"/>
        </w:rPr>
      </w:pPr>
      <w:r>
        <w:rPr>
          <w:rFonts w:eastAsia="Calibri" w:cs="Times New Roman"/>
          <w:kern w:val="0"/>
          <w:lang w:val="uk-UA"/>
        </w:rPr>
        <w:t>та філій на дистанційну форму роботи</w:t>
      </w:r>
    </w:p>
    <w:p w:rsidR="001D2AFF" w:rsidRDefault="001D2AFF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1D2AFF" w:rsidRDefault="001D2AFF">
      <w:pPr>
        <w:widowControl/>
        <w:suppressAutoHyphens w:val="0"/>
        <w:textAlignment w:val="auto"/>
        <w:rPr>
          <w:rFonts w:eastAsia="Times New Roman" w:cs="Times New Roman"/>
          <w:kern w:val="0"/>
        </w:rPr>
      </w:pPr>
    </w:p>
    <w:p w:rsidR="001D2AFF" w:rsidRDefault="00747FA6">
      <w:pPr>
        <w:widowControl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</w:rPr>
        <w:tab/>
      </w:r>
      <w:r>
        <w:rPr>
          <w:rFonts w:eastAsia="Times New Roman" w:cs="Times New Roman"/>
          <w:kern w:val="0"/>
          <w:lang w:val="uk-UA"/>
        </w:rPr>
        <w:t>На виконання наказу начальника відділу освіти від 14 березня 2021 року № 34 «</w:t>
      </w:r>
      <w:r>
        <w:rPr>
          <w:rFonts w:eastAsia="Times New Roman" w:cs="Times New Roman"/>
          <w:kern w:val="0"/>
        </w:rPr>
        <w:t xml:space="preserve">Про </w:t>
      </w:r>
      <w:r>
        <w:rPr>
          <w:rFonts w:eastAsia="Times New Roman" w:cs="Times New Roman"/>
          <w:kern w:val="0"/>
          <w:lang w:val="uk-UA"/>
        </w:rPr>
        <w:t>переведення закладів загальної середньої та позашкільної освіти Петрівської с</w:t>
      </w:r>
      <w:r>
        <w:rPr>
          <w:rFonts w:eastAsia="Times New Roman" w:cs="Times New Roman"/>
          <w:kern w:val="0"/>
          <w:lang w:val="uk-UA"/>
        </w:rPr>
        <w:t>е</w:t>
      </w:r>
      <w:r>
        <w:rPr>
          <w:rFonts w:eastAsia="Times New Roman" w:cs="Times New Roman"/>
          <w:kern w:val="0"/>
          <w:lang w:val="uk-UA"/>
        </w:rPr>
        <w:t>лищної ради на дистанційну форму роботи», в</w:t>
      </w:r>
      <w:r>
        <w:rPr>
          <w:rFonts w:eastAsia="Times New Roman" w:cs="Times New Roman"/>
          <w:kern w:val="0"/>
        </w:rPr>
        <w:t xml:space="preserve">iдповiдно до </w:t>
      </w:r>
      <w:r>
        <w:rPr>
          <w:rFonts w:eastAsia="Times New Roman" w:cs="Times New Roman"/>
          <w:kern w:val="0"/>
          <w:lang w:val="uk-UA"/>
        </w:rPr>
        <w:t>інформації Державної устан</w:t>
      </w:r>
      <w:r>
        <w:rPr>
          <w:rFonts w:eastAsia="Times New Roman" w:cs="Times New Roman"/>
          <w:kern w:val="0"/>
          <w:lang w:val="uk-UA"/>
        </w:rPr>
        <w:t>о</w:t>
      </w:r>
      <w:r>
        <w:rPr>
          <w:rFonts w:eastAsia="Times New Roman" w:cs="Times New Roman"/>
          <w:kern w:val="0"/>
          <w:lang w:val="uk-UA"/>
        </w:rPr>
        <w:t>ви «Кіровоградський обласний контактний центр Міністерства охорони здоров’я Укра</w:t>
      </w:r>
      <w:r>
        <w:rPr>
          <w:rFonts w:eastAsia="Times New Roman" w:cs="Times New Roman"/>
          <w:kern w:val="0"/>
          <w:lang w:val="uk-UA"/>
        </w:rPr>
        <w:t>ї</w:t>
      </w:r>
      <w:r>
        <w:rPr>
          <w:rFonts w:eastAsia="Times New Roman" w:cs="Times New Roman"/>
          <w:kern w:val="0"/>
          <w:lang w:val="uk-UA"/>
        </w:rPr>
        <w:t>ни», на виконання протоколу позачергового засідання комісії з питань техногенно-екологічної безпеки та надзвичайних ситуацій від 14 березня 2021 року</w:t>
      </w:r>
    </w:p>
    <w:p w:rsidR="001D2AFF" w:rsidRDefault="00747FA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</w:p>
    <w:p w:rsidR="001D2AFF" w:rsidRDefault="00747FA6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>НАКАЗУЮ:</w:t>
      </w:r>
    </w:p>
    <w:p w:rsidR="001D2AFF" w:rsidRDefault="001D2AFF">
      <w:pPr>
        <w:widowControl/>
        <w:suppressAutoHyphens w:val="0"/>
        <w:ind w:firstLine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</w:rPr>
      </w:pPr>
    </w:p>
    <w:p w:rsidR="001D2AFF" w:rsidRDefault="00747FA6">
      <w:pPr>
        <w:pStyle w:val="a6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Призупинити з 15 березня 2021 року по 19 березня 2021 року (включно) ві</w:t>
      </w:r>
      <w:r>
        <w:rPr>
          <w:rFonts w:eastAsia="Times New Roman" w:cs="Times New Roman"/>
          <w:kern w:val="0"/>
          <w:lang w:val="uk-UA" w:eastAsia="en-US"/>
        </w:rPr>
        <w:t>д</w:t>
      </w:r>
      <w:r>
        <w:rPr>
          <w:rFonts w:eastAsia="Times New Roman" w:cs="Times New Roman"/>
          <w:kern w:val="0"/>
          <w:lang w:val="uk-UA" w:eastAsia="en-US"/>
        </w:rPr>
        <w:t>відування здобувачами освіти та працівниками Ганнівської загальноосвітньої школи І-ІІІ ступенів, Володимирівської загальноосвітньої школи І-ІІ ступенів, філії Ганнівської заг</w:t>
      </w:r>
      <w:r>
        <w:rPr>
          <w:rFonts w:eastAsia="Times New Roman" w:cs="Times New Roman"/>
          <w:kern w:val="0"/>
          <w:lang w:val="uk-UA" w:eastAsia="en-US"/>
        </w:rPr>
        <w:t>а</w:t>
      </w:r>
      <w:r>
        <w:rPr>
          <w:rFonts w:eastAsia="Times New Roman" w:cs="Times New Roman"/>
          <w:kern w:val="0"/>
          <w:lang w:val="uk-UA" w:eastAsia="en-US"/>
        </w:rPr>
        <w:t>льноосвітньої школи І-ІІІ ступенів, Іскрівської загальноосвітньої школи І-ІІІ ступенів, ф</w:t>
      </w:r>
      <w:r>
        <w:rPr>
          <w:rFonts w:eastAsia="Times New Roman" w:cs="Times New Roman"/>
          <w:kern w:val="0"/>
          <w:lang w:val="uk-UA" w:eastAsia="en-US"/>
        </w:rPr>
        <w:t>і</w:t>
      </w:r>
      <w:r>
        <w:rPr>
          <w:rFonts w:eastAsia="Times New Roman" w:cs="Times New Roman"/>
          <w:kern w:val="0"/>
          <w:lang w:val="uk-UA" w:eastAsia="en-US"/>
        </w:rPr>
        <w:t>лії Ганнівської загальноосвітньої школи І-ІІІ ступенів.</w:t>
      </w:r>
    </w:p>
    <w:p w:rsidR="001D2AFF" w:rsidRDefault="00747FA6">
      <w:pPr>
        <w:pStyle w:val="a6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Заступнику директора школи ГРИШАЄВІЙ О.В., завідувачам філій МІЩ</w:t>
      </w:r>
      <w:r>
        <w:rPr>
          <w:rFonts w:eastAsia="Times New Roman" w:cs="Times New Roman"/>
          <w:kern w:val="0"/>
          <w:lang w:val="uk-UA" w:eastAsia="en-US"/>
        </w:rPr>
        <w:t>Е</w:t>
      </w:r>
      <w:r>
        <w:rPr>
          <w:rFonts w:eastAsia="Times New Roman" w:cs="Times New Roman"/>
          <w:kern w:val="0"/>
          <w:lang w:val="uk-UA" w:eastAsia="en-US"/>
        </w:rPr>
        <w:t>НКО М.І., ЯНИШИНУ В.М.:</w:t>
      </w:r>
    </w:p>
    <w:p w:rsidR="001D2AFF" w:rsidRDefault="00747FA6">
      <w:pPr>
        <w:pStyle w:val="a6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Організувати освітній процес з 15 березня 2021 року по 19 березня 2021 року (включно) за допомогою технологій дистанційного навчання.</w:t>
      </w:r>
    </w:p>
    <w:p w:rsidR="001D2AFF" w:rsidRDefault="00747FA6">
      <w:pPr>
        <w:pStyle w:val="a6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 xml:space="preserve"> На період з 15 березня 2021 року по 19 березня 2021 року (включно) рек</w:t>
      </w:r>
      <w:r>
        <w:rPr>
          <w:rFonts w:eastAsia="Times New Roman" w:cs="Times New Roman"/>
          <w:kern w:val="0"/>
          <w:lang w:val="uk-UA" w:eastAsia="en-US"/>
        </w:rPr>
        <w:t>о</w:t>
      </w:r>
      <w:r>
        <w:rPr>
          <w:rFonts w:eastAsia="Times New Roman" w:cs="Times New Roman"/>
          <w:kern w:val="0"/>
          <w:lang w:val="uk-UA" w:eastAsia="en-US"/>
        </w:rPr>
        <w:t>мендувати працівникам та батькам здобувачів освіти закладів загальної середньої освіти дотримуватись режиму добровільної особистої самоізоляції (як учасникам освітнього процесу так і членам їх сімей).</w:t>
      </w:r>
    </w:p>
    <w:p w:rsidR="001D2AFF" w:rsidRDefault="00747FA6">
      <w:pPr>
        <w:pStyle w:val="a6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Організувати з 15 березня 2021 року проведення дезінфекційних заходів у всіх приміщеннях ( в тому числі харчоблоках) закладів загальної середньої освіти.</w:t>
      </w:r>
    </w:p>
    <w:p w:rsidR="001D2AFF" w:rsidRDefault="00747FA6">
      <w:pPr>
        <w:pStyle w:val="a6"/>
        <w:widowControl/>
        <w:numPr>
          <w:ilvl w:val="1"/>
          <w:numId w:val="1"/>
        </w:numPr>
        <w:suppressAutoHyphens w:val="0"/>
        <w:ind w:left="0"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en-US"/>
        </w:rPr>
        <w:t>Допускати до освітнього процесу осіб, визначених в ході проведення прот</w:t>
      </w:r>
      <w:r>
        <w:rPr>
          <w:rFonts w:eastAsia="Times New Roman" w:cs="Times New Roman"/>
          <w:kern w:val="0"/>
          <w:lang w:val="uk-UA" w:eastAsia="en-US"/>
        </w:rPr>
        <w:t>и</w:t>
      </w:r>
      <w:r>
        <w:rPr>
          <w:rFonts w:eastAsia="Times New Roman" w:cs="Times New Roman"/>
          <w:kern w:val="0"/>
          <w:lang w:val="uk-UA" w:eastAsia="en-US"/>
        </w:rPr>
        <w:t>епідемічного розслідування, після завершення процесу самоізоляції, за наявності довідки про негативні результаи лабораторного обстеження на корона вірус методом полімеразно-ланцюгової реакції (ПРЛ-тест).</w:t>
      </w:r>
    </w:p>
    <w:p w:rsidR="001D2AFF" w:rsidRDefault="00747FA6">
      <w:pPr>
        <w:pStyle w:val="a6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lastRenderedPageBreak/>
        <w:t>Затвердити графік чергування адміністрації та технічних працівників (дод</w:t>
      </w:r>
      <w:r>
        <w:rPr>
          <w:rFonts w:eastAsia="Times New Roman" w:cs="Times New Roman"/>
          <w:kern w:val="0"/>
          <w:lang w:val="uk-UA" w:eastAsia="en-US"/>
        </w:rPr>
        <w:t>а</w:t>
      </w:r>
      <w:r>
        <w:rPr>
          <w:rFonts w:eastAsia="Times New Roman" w:cs="Times New Roman"/>
          <w:kern w:val="0"/>
          <w:lang w:val="uk-UA" w:eastAsia="en-US"/>
        </w:rPr>
        <w:t>ток).</w:t>
      </w:r>
    </w:p>
    <w:p w:rsidR="001D2AFF" w:rsidRDefault="00747FA6">
      <w:pPr>
        <w:pStyle w:val="a6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>Контроль за виконанням наказу залишаю за собою.</w:t>
      </w:r>
    </w:p>
    <w:p w:rsidR="001D2AFF" w:rsidRDefault="001D2AFF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1D2AFF" w:rsidRDefault="001D2AFF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1D2AFF" w:rsidRDefault="00747FA6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val="uk-UA"/>
        </w:rPr>
        <w:t>Д</w:t>
      </w:r>
      <w:r>
        <w:rPr>
          <w:rFonts w:eastAsia="Times New Roman" w:cs="Times New Roman"/>
          <w:kern w:val="0"/>
        </w:rPr>
        <w:t>иректор школи</w:t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</w:r>
      <w:r>
        <w:rPr>
          <w:rFonts w:eastAsia="Times New Roman" w:cs="Times New Roman"/>
          <w:kern w:val="0"/>
          <w:lang w:val="uk-UA"/>
        </w:rPr>
        <w:tab/>
        <w:t>О. Канівець</w:t>
      </w:r>
    </w:p>
    <w:p w:rsidR="001D2AFF" w:rsidRDefault="001D2AFF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1D2AFF" w:rsidRDefault="00747FA6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Із наказом ознайомлені:                                                                                         О. Гришаєва</w:t>
      </w:r>
    </w:p>
    <w:p w:rsidR="001D2AFF" w:rsidRDefault="00747FA6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М. Міщенко</w:t>
      </w:r>
    </w:p>
    <w:p w:rsidR="001D2AFF" w:rsidRDefault="00747FA6">
      <w:pPr>
        <w:pStyle w:val="Standard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                                В. Янишин</w:t>
      </w:r>
    </w:p>
    <w:p w:rsidR="001D2AFF" w:rsidRDefault="001D2AFF">
      <w:pPr>
        <w:pageBreakBefore/>
        <w:suppressAutoHyphens w:val="0"/>
        <w:rPr>
          <w:rFonts w:eastAsia="Times New Roman" w:cs="Times New Roman"/>
          <w:kern w:val="0"/>
          <w:lang w:val="uk-UA"/>
        </w:rPr>
      </w:pPr>
    </w:p>
    <w:p w:rsidR="001D2AFF" w:rsidRDefault="00747FA6">
      <w:pPr>
        <w:pStyle w:val="Standard"/>
        <w:ind w:left="6804"/>
        <w:jc w:val="both"/>
        <w:rPr>
          <w:lang w:val="uk-UA"/>
        </w:rPr>
      </w:pPr>
      <w:r>
        <w:rPr>
          <w:lang w:val="uk-UA"/>
        </w:rPr>
        <w:t>Додаток</w:t>
      </w:r>
    </w:p>
    <w:p w:rsidR="001D2AFF" w:rsidRDefault="00747FA6">
      <w:pPr>
        <w:pStyle w:val="Standard"/>
        <w:ind w:left="6804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1D2AFF" w:rsidRDefault="00747FA6">
      <w:pPr>
        <w:pStyle w:val="Standard"/>
        <w:ind w:left="6804"/>
        <w:jc w:val="both"/>
        <w:rPr>
          <w:lang w:val="uk-UA"/>
        </w:rPr>
      </w:pPr>
      <w:r>
        <w:rPr>
          <w:lang w:val="uk-UA"/>
        </w:rPr>
        <w:t>від 14.03.2021 року № 46</w:t>
      </w:r>
    </w:p>
    <w:p w:rsidR="001D2AFF" w:rsidRDefault="001D2AFF">
      <w:pPr>
        <w:pStyle w:val="Standard"/>
        <w:ind w:left="6804"/>
        <w:jc w:val="both"/>
        <w:rPr>
          <w:lang w:val="uk-UA"/>
        </w:rPr>
      </w:pPr>
    </w:p>
    <w:p w:rsidR="001D2AFF" w:rsidRDefault="00747FA6">
      <w:pPr>
        <w:pStyle w:val="Standard"/>
        <w:ind w:firstLine="709"/>
        <w:jc w:val="both"/>
        <w:rPr>
          <w:b/>
          <w:lang w:val="uk-UA"/>
        </w:rPr>
      </w:pPr>
      <w:r>
        <w:rPr>
          <w:b/>
          <w:lang w:val="uk-UA"/>
        </w:rPr>
        <w:t>Графік чергування по Ганнівській загальноосвітній школі І-ІІІ ступенів</w:t>
      </w:r>
    </w:p>
    <w:p w:rsidR="001D2AFF" w:rsidRDefault="001D2AFF">
      <w:pPr>
        <w:pStyle w:val="Standard"/>
        <w:ind w:firstLine="709"/>
        <w:jc w:val="both"/>
        <w:rPr>
          <w:b/>
          <w:lang w:val="uk-UA"/>
        </w:rPr>
      </w:pPr>
    </w:p>
    <w:tbl>
      <w:tblPr>
        <w:tblW w:w="5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970"/>
        <w:gridCol w:w="1971"/>
      </w:tblGrid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15.03.2021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А.О.- соціальний педагог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16.03.2021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Н.А.- заступник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17.03.2021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Гришаєва О.В.– заступник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18.03.2021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Канівець О. М.-директор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19.03.2021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Осадченко Н.М.-заступник директора</w:t>
            </w:r>
          </w:p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Щурик Д.О.-педагог-організатор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08.00-13.00</w:t>
            </w:r>
          </w:p>
          <w:p w:rsidR="001D2AFF" w:rsidRDefault="001D2AFF">
            <w:pPr>
              <w:pStyle w:val="Standard"/>
              <w:jc w:val="both"/>
              <w:rPr>
                <w:lang w:val="uk-UA"/>
              </w:rPr>
            </w:pPr>
          </w:p>
          <w:p w:rsidR="001D2AFF" w:rsidRDefault="001D2AFF">
            <w:pPr>
              <w:pStyle w:val="Standard"/>
              <w:jc w:val="both"/>
              <w:rPr>
                <w:lang w:val="uk-UA"/>
              </w:rPr>
            </w:pPr>
          </w:p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12.00-16.00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22.03.2021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Канівець О. М.-директор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23.03.2021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Осадченко Н.М.-заступник директора</w:t>
            </w:r>
          </w:p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Щурик Д.О.-педагог-організатор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08.00-13.00</w:t>
            </w:r>
          </w:p>
          <w:p w:rsidR="001D2AFF" w:rsidRDefault="001D2AFF">
            <w:pPr>
              <w:pStyle w:val="Standard"/>
              <w:jc w:val="both"/>
              <w:rPr>
                <w:lang w:val="uk-UA"/>
              </w:rPr>
            </w:pPr>
          </w:p>
          <w:p w:rsidR="001D2AFF" w:rsidRDefault="001D2AFF">
            <w:pPr>
              <w:pStyle w:val="Standard"/>
              <w:jc w:val="both"/>
              <w:rPr>
                <w:lang w:val="uk-UA"/>
              </w:rPr>
            </w:pPr>
          </w:p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12.00-16.00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24.03.2021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Гришаєва О.В.– заступник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25.03.2021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Н.А.- заступник директора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08.00-16.00</w:t>
            </w:r>
          </w:p>
        </w:tc>
      </w:tr>
      <w:tr w:rsidR="001D2AFF">
        <w:trPr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26.03.2021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А.О.- соціальний педагог</w:t>
            </w:r>
          </w:p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Щурик Д.О.-педагог-організатор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08.00-12.00</w:t>
            </w:r>
          </w:p>
          <w:p w:rsidR="001D2AFF" w:rsidRDefault="001D2AFF">
            <w:pPr>
              <w:pStyle w:val="Standard"/>
              <w:jc w:val="both"/>
              <w:rPr>
                <w:lang w:val="uk-UA"/>
              </w:rPr>
            </w:pPr>
          </w:p>
          <w:p w:rsidR="001D2AFF" w:rsidRDefault="001D2AFF">
            <w:pPr>
              <w:pStyle w:val="Standard"/>
              <w:jc w:val="both"/>
              <w:rPr>
                <w:lang w:val="uk-UA"/>
              </w:rPr>
            </w:pPr>
          </w:p>
          <w:p w:rsidR="001D2AFF" w:rsidRDefault="00747FA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12.00-16.00</w:t>
            </w:r>
          </w:p>
        </w:tc>
      </w:tr>
    </w:tbl>
    <w:p w:rsidR="001D2AFF" w:rsidRDefault="001D2AFF">
      <w:pPr>
        <w:pStyle w:val="Standard"/>
        <w:ind w:firstLine="709"/>
        <w:jc w:val="both"/>
        <w:rPr>
          <w:lang w:val="uk-UA"/>
        </w:rPr>
      </w:pPr>
    </w:p>
    <w:p w:rsidR="001D2AFF" w:rsidRDefault="001D2AFF">
      <w:pPr>
        <w:pageBreakBefore/>
        <w:suppressAutoHyphens w:val="0"/>
        <w:rPr>
          <w:lang w:val="uk-UA"/>
        </w:rPr>
      </w:pPr>
    </w:p>
    <w:p w:rsidR="001D2AFF" w:rsidRDefault="00747FA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 xml:space="preserve">Графік чергування </w:t>
      </w:r>
    </w:p>
    <w:p w:rsidR="001D2AFF" w:rsidRDefault="00747FA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по Володимирівській загальноосвітній школі І-ІІ ступенів,</w:t>
      </w:r>
    </w:p>
    <w:p w:rsidR="001D2AFF" w:rsidRDefault="00747FA6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філії Ганнівської загальноосвітньої школи І-ІІІ ступенів</w:t>
      </w:r>
    </w:p>
    <w:p w:rsidR="001D2AFF" w:rsidRDefault="00747FA6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color w:val="000000"/>
          <w:kern w:val="0"/>
          <w:lang w:val="uk-UA"/>
        </w:rPr>
        <w:t>на період з 15.03 по 19.03.2021 року</w:t>
      </w:r>
    </w:p>
    <w:p w:rsidR="001D2AFF" w:rsidRDefault="001D2AFF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tbl>
      <w:tblPr>
        <w:tblW w:w="9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2353"/>
        <w:gridCol w:w="3347"/>
        <w:gridCol w:w="1756"/>
      </w:tblGrid>
      <w:tr w:rsidR="001D2AFF"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Понеділок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Міщенко М.І.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Завідувач філією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08.00-16.00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Погорєла Т.М.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Заступник завідувача з НВР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08.00-16.00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Шкуратько С.А.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Педагог-організатор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08.00-16.00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О.І.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І.В.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Соціальний педагог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08.00 -12.00</w:t>
            </w:r>
          </w:p>
        </w:tc>
      </w:tr>
      <w:tr w:rsidR="001D2AFF"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Вівторок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Погорєла Т.М.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Заступник завідувача з НВР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О.І.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Міщенко М.І.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Завідувач філією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12.00-16.00</w:t>
            </w:r>
          </w:p>
        </w:tc>
      </w:tr>
      <w:tr w:rsidR="001D2AFF"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Середа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Погорєла Т.М.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Заступник завідувача з НВР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О.І.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І.В.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Соціальний педагог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08.00 -12.00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Шкуратько С.А.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Педагог-організатор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12.00-16.00</w:t>
            </w:r>
          </w:p>
        </w:tc>
      </w:tr>
      <w:tr w:rsidR="001D2AFF"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Четвер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Шкуратько С.А.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Педагог-організатор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О.І.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І.В.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Соціальний педагог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08.00 -12.00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Міщенко М.І.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Завідувач філією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12.00-16.00</w:t>
            </w:r>
          </w:p>
        </w:tc>
      </w:tr>
      <w:tr w:rsidR="001D2AFF"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П'ятниця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Міщенко М.І.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Завідувач філією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Іщенко О.І.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Секретар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08.00-12.00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Погорєла Т.М.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Заступник завідувача з НВР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12.00-16.00</w:t>
            </w:r>
          </w:p>
        </w:tc>
      </w:tr>
      <w:tr w:rsidR="001D2AFF"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1D2AF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Шкуратько С.А.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Педагог-організатор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AFF" w:rsidRDefault="00747FA6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color w:val="000000"/>
                <w:kern w:val="0"/>
                <w:lang w:val="uk-UA"/>
              </w:rPr>
            </w:pPr>
            <w:r>
              <w:rPr>
                <w:rFonts w:eastAsia="Times New Roman" w:cs="Times New Roman"/>
                <w:color w:val="000000"/>
                <w:kern w:val="0"/>
                <w:lang w:val="uk-UA"/>
              </w:rPr>
              <w:t>12.00-16.00</w:t>
            </w:r>
          </w:p>
        </w:tc>
      </w:tr>
    </w:tbl>
    <w:p w:rsidR="001D2AFF" w:rsidRDefault="001D2AFF">
      <w:pPr>
        <w:widowControl/>
        <w:suppressAutoHyphens w:val="0"/>
        <w:spacing w:before="10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1D2AFF" w:rsidRDefault="001D2AFF">
      <w:pPr>
        <w:pStyle w:val="Standard"/>
        <w:ind w:firstLine="709"/>
        <w:jc w:val="both"/>
        <w:rPr>
          <w:lang w:val="uk-UA"/>
        </w:rPr>
      </w:pPr>
    </w:p>
    <w:sectPr w:rsidR="001D2AFF" w:rsidSect="00F46CCD">
      <w:headerReference w:type="default" r:id="rId10"/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F4" w:rsidRDefault="004E49F4">
      <w:r>
        <w:separator/>
      </w:r>
    </w:p>
  </w:endnote>
  <w:endnote w:type="continuationSeparator" w:id="0">
    <w:p w:rsidR="004E49F4" w:rsidRDefault="004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F4" w:rsidRDefault="004E49F4">
      <w:r>
        <w:rPr>
          <w:color w:val="000000"/>
        </w:rPr>
        <w:separator/>
      </w:r>
    </w:p>
  </w:footnote>
  <w:footnote w:type="continuationSeparator" w:id="0">
    <w:p w:rsidR="004E49F4" w:rsidRDefault="004E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934704"/>
      <w:docPartObj>
        <w:docPartGallery w:val="Page Numbers (Top of Page)"/>
        <w:docPartUnique/>
      </w:docPartObj>
    </w:sdtPr>
    <w:sdtEndPr/>
    <w:sdtContent>
      <w:p w:rsidR="00F46CCD" w:rsidRDefault="00F46C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62">
          <w:rPr>
            <w:noProof/>
          </w:rPr>
          <w:t>4</w:t>
        </w:r>
        <w:r>
          <w:fldChar w:fldCharType="end"/>
        </w:r>
      </w:p>
    </w:sdtContent>
  </w:sdt>
  <w:p w:rsidR="00F46CCD" w:rsidRDefault="00F46C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FE8"/>
    <w:multiLevelType w:val="multilevel"/>
    <w:tmpl w:val="8E26D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2AFF"/>
    <w:rsid w:val="001D2AFF"/>
    <w:rsid w:val="004E49F4"/>
    <w:rsid w:val="00667B62"/>
    <w:rsid w:val="00747FA6"/>
    <w:rsid w:val="00B85002"/>
    <w:rsid w:val="00F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suppressAutoHyphens/>
    </w:pPr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link w:val="a8"/>
    <w:uiPriority w:val="99"/>
    <w:unhideWhenUsed/>
    <w:rsid w:val="00F46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CCD"/>
  </w:style>
  <w:style w:type="paragraph" w:styleId="a9">
    <w:name w:val="footer"/>
    <w:basedOn w:val="a"/>
    <w:link w:val="aa"/>
    <w:uiPriority w:val="99"/>
    <w:unhideWhenUsed/>
    <w:rsid w:val="00F46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suppressAutoHyphens/>
    </w:pPr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link w:val="a8"/>
    <w:uiPriority w:val="99"/>
    <w:unhideWhenUsed/>
    <w:rsid w:val="00F46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CCD"/>
  </w:style>
  <w:style w:type="paragraph" w:styleId="a9">
    <w:name w:val="footer"/>
    <w:basedOn w:val="a"/>
    <w:link w:val="aa"/>
    <w:uiPriority w:val="99"/>
    <w:unhideWhenUsed/>
    <w:rsid w:val="00F46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2021-03-23T11:43:00Z</dcterms:created>
  <dcterms:modified xsi:type="dcterms:W3CDTF">2021-03-23T11:57:00Z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