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24" w:rsidRPr="004B2F24" w:rsidRDefault="004B2F24" w:rsidP="004B2F24">
      <w:pPr>
        <w:autoSpaceDN w:val="0"/>
        <w:spacing w:after="0" w:line="240" w:lineRule="auto"/>
        <w:ind w:right="99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4B2F2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699953462" r:id="rId6"/>
        </w:object>
      </w:r>
    </w:p>
    <w:p w:rsidR="004B2F24" w:rsidRPr="004B2F24" w:rsidRDefault="004B2F24" w:rsidP="004B2F2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B2F2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4B2F24" w:rsidRPr="004B2F24" w:rsidRDefault="004B2F24" w:rsidP="004B2F2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B2F2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4B2F24" w:rsidRPr="004B2F24" w:rsidRDefault="004B2F24" w:rsidP="004B2F2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B2F2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4B2F24" w:rsidRPr="004B2F24" w:rsidRDefault="004B2F24" w:rsidP="004B2F2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B2F24" w:rsidRPr="004B2F24" w:rsidRDefault="004B2F24" w:rsidP="004B2F2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B2F2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4B2F24" w:rsidRPr="003A07E0" w:rsidRDefault="004B2F24" w:rsidP="004B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2F24" w:rsidRPr="003A07E0" w:rsidRDefault="004B2F24" w:rsidP="004B2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2F24" w:rsidRPr="003A07E0" w:rsidRDefault="004B2F24" w:rsidP="004B2F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29 жовтня 2021</w:t>
      </w:r>
      <w:r w:rsidRPr="003A07E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179</w:t>
      </w:r>
      <w:bookmarkStart w:id="0" w:name="_GoBack"/>
      <w:bookmarkEnd w:id="0"/>
    </w:p>
    <w:p w:rsidR="004B2F24" w:rsidRPr="003A07E0" w:rsidRDefault="004B2F24" w:rsidP="004B2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2F24" w:rsidRPr="003A07E0" w:rsidRDefault="004B2F24" w:rsidP="004B2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4B2F24" w:rsidRPr="003A07E0" w:rsidRDefault="004B2F24" w:rsidP="004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2F24" w:rsidRPr="003A07E0" w:rsidRDefault="004B2F24" w:rsidP="004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2F24" w:rsidRDefault="004B2F24" w:rsidP="004B2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3A07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участь у </w:t>
      </w:r>
      <w:r>
        <w:rPr>
          <w:rFonts w:ascii="Times New Roman" w:hAnsi="Times New Roman" w:cs="Times New Roman"/>
          <w:sz w:val="24"/>
          <w:szCs w:val="24"/>
          <w:lang w:val="uk-UA"/>
        </w:rPr>
        <w:t>І етапі Всеукраїнської</w:t>
      </w:r>
    </w:p>
    <w:p w:rsidR="004B2F24" w:rsidRPr="003A07E0" w:rsidRDefault="004B2F24" w:rsidP="004B2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трудової акції 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Юннатівський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зеленбуд</w:t>
      </w:r>
      <w:proofErr w:type="spellEnd"/>
      <w:r w:rsidRPr="003A07E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B2F24" w:rsidRPr="003A07E0" w:rsidRDefault="004B2F24" w:rsidP="004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2F24" w:rsidRDefault="004B2F24" w:rsidP="004B2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Петрівської селищної ради Олександрійського району Кіровоградської області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18 жовтня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30"/>
          <w:sz w:val="24"/>
          <w:szCs w:val="24"/>
          <w:lang w:val="uk-UA"/>
        </w:rPr>
        <w:t>2021</w:t>
      </w:r>
      <w:r w:rsidRPr="003A07E0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144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 «Про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етапу Всеукраїнської трудової акції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Юннатівський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зеленбуд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B2F24" w:rsidRDefault="004B2F24" w:rsidP="004B2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2F24" w:rsidRPr="003C43D4" w:rsidRDefault="004B2F24" w:rsidP="004B2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НАКАЗУЮ:</w:t>
      </w:r>
    </w:p>
    <w:p w:rsidR="004B2F24" w:rsidRPr="003A07E0" w:rsidRDefault="004B2F24" w:rsidP="004B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2F24" w:rsidRDefault="004B2F24" w:rsidP="004B2F2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3A07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</w:t>
      </w:r>
      <w:r>
        <w:rPr>
          <w:rFonts w:ascii="Times New Roman" w:hAnsi="Times New Roman" w:cs="Times New Roman"/>
          <w:sz w:val="24"/>
          <w:szCs w:val="24"/>
          <w:lang w:val="uk-UA"/>
        </w:rPr>
        <w:t>ОСАДЕНКО Н.М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>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БОНДАРЄВІЙ Н.П.:</w:t>
      </w:r>
    </w:p>
    <w:p w:rsidR="004B2F24" w:rsidRPr="003A07E0" w:rsidRDefault="004B2F24" w:rsidP="004B2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1) забезпечити участь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школярів та учнівську молодь у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>конкурсі;</w:t>
      </w:r>
    </w:p>
    <w:p w:rsidR="004B2F24" w:rsidRPr="003A07E0" w:rsidRDefault="004B2F24" w:rsidP="004B2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 05 листопада 2021</w:t>
      </w: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 подати ко</w:t>
      </w:r>
      <w:r>
        <w:rPr>
          <w:rFonts w:ascii="Times New Roman" w:hAnsi="Times New Roman" w:cs="Times New Roman"/>
          <w:sz w:val="24"/>
          <w:szCs w:val="24"/>
          <w:lang w:val="uk-UA"/>
        </w:rPr>
        <w:t>нкурсні матеріали до комунального закладу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 «Петрівський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 дитячої та юнацької творчості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Умов (додаток).</w:t>
      </w:r>
    </w:p>
    <w:p w:rsidR="004B2F24" w:rsidRPr="003A07E0" w:rsidRDefault="004B2F24" w:rsidP="004B2F2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СОЛОМКУ Т.В</w:t>
      </w:r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4B2F24" w:rsidRPr="003A07E0" w:rsidRDefault="004B2F24" w:rsidP="004B2F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2F24" w:rsidRPr="003A07E0" w:rsidRDefault="004B2F24" w:rsidP="004B2F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2F24" w:rsidRPr="003A07E0" w:rsidRDefault="004B2F24" w:rsidP="004B2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4B2F24" w:rsidRPr="003A07E0" w:rsidRDefault="004B2F24" w:rsidP="004B2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2F24" w:rsidRPr="003A07E0" w:rsidRDefault="004B2F24" w:rsidP="004B2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Н.Осадченко</w:t>
      </w:r>
    </w:p>
    <w:p w:rsidR="004B2F24" w:rsidRPr="003A07E0" w:rsidRDefault="004B2F24" w:rsidP="004B2F24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4B2F24" w:rsidRPr="003A07E0" w:rsidRDefault="004B2F24" w:rsidP="004B2F24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4B2F24" w:rsidRPr="003A07E0" w:rsidRDefault="004B2F24" w:rsidP="004B2F24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4B2F24" w:rsidRPr="003A07E0" w:rsidRDefault="004B2F24" w:rsidP="004B2F2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3A07E0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4B2F24" w:rsidRPr="003A07E0" w:rsidRDefault="004B2F24" w:rsidP="004B2F2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3A07E0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4B2F24" w:rsidRPr="003A07E0" w:rsidRDefault="004B2F24" w:rsidP="004B2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B2F24" w:rsidRPr="003A07E0" w:rsidRDefault="004B2F24" w:rsidP="004B2F2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4B2F24" w:rsidRPr="003A07E0" w:rsidRDefault="004B2F24" w:rsidP="004B2F2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до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начальника відділу освіти Петрівської селищної ради</w:t>
      </w:r>
    </w:p>
    <w:p w:rsidR="004B2F24" w:rsidRDefault="004B2F24" w:rsidP="004B2F2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18.10.2021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144</w:t>
      </w:r>
    </w:p>
    <w:p w:rsidR="004B2F24" w:rsidRPr="003A07E0" w:rsidRDefault="004B2F24" w:rsidP="004B2F2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4B2F24" w:rsidRPr="00AB3D8F" w:rsidRDefault="004B2F24" w:rsidP="004B2F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 xml:space="preserve">Умови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B3D8F">
        <w:rPr>
          <w:rFonts w:ascii="Times New Roman" w:hAnsi="Times New Roman" w:cs="Times New Roman"/>
          <w:sz w:val="24"/>
          <w:szCs w:val="24"/>
          <w:lang w:val="uk-UA"/>
        </w:rPr>
        <w:t xml:space="preserve"> етапу</w:t>
      </w:r>
    </w:p>
    <w:p w:rsidR="004B2F24" w:rsidRPr="00AB3D8F" w:rsidRDefault="004B2F24" w:rsidP="004B2F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Всеукраїнської трудової акції «ЮННАТІВСЬКИЙ ЗЕЛЕНБУД»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2F24" w:rsidRPr="001C4D5C" w:rsidRDefault="004B2F24" w:rsidP="004B2F2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C4D5C">
        <w:rPr>
          <w:rFonts w:ascii="Times New Roman" w:hAnsi="Times New Roman" w:cs="Times New Roman"/>
          <w:sz w:val="24"/>
          <w:szCs w:val="24"/>
          <w:u w:val="single"/>
          <w:lang w:val="uk-UA"/>
        </w:rPr>
        <w:t>Мета та завдання акції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Головною метою акції є виховання господаря, формування творчої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працелюбної особистості, економічної і екологічної культури учнів,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привернення уваги органів влади, громадськості до проблем екології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навколишнього середовища.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Завдання акції: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• Залучення учнів до оздоровлення довкілля, збереження існуючих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зелених насаджень, благоустрою парків, скверів, бульварів;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• Створення нових парків, лісів, лісопарків, лісових смуг, скверів та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інших об'єктів зеленого будівництва з урахуванням вимог ландшафтної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архітектури та садово-паркового мистецтва;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• Оволодіння сучасними технологіями вирощування лісових культур,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господарського матеріалу;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• Ознайомлення з сучасними формами господарської діяльності;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• Залучення до дослідницької діяльності з лісівництва;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• Об'єднання зусиль лісогосподарських об'єднань, наукових і освітніх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закладів з метою створення умов для допрофесійної підготовки учнів в галузі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лісівництва;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• Закладання шкілок, лісорозсадників в загальноосвітніх та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позашкільних навчальних закладах, лісництвах на присадибних ділянках.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2F24" w:rsidRPr="001C4D5C" w:rsidRDefault="004B2F24" w:rsidP="004B2F2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C4D5C">
        <w:rPr>
          <w:rFonts w:ascii="Times New Roman" w:hAnsi="Times New Roman" w:cs="Times New Roman"/>
          <w:sz w:val="24"/>
          <w:szCs w:val="24"/>
          <w:u w:val="single"/>
          <w:lang w:val="uk-UA"/>
        </w:rPr>
        <w:t>Розділи акції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 xml:space="preserve">Трудова акція «Юннатівський </w:t>
      </w:r>
      <w:proofErr w:type="spellStart"/>
      <w:r w:rsidRPr="00AB3D8F">
        <w:rPr>
          <w:rFonts w:ascii="Times New Roman" w:hAnsi="Times New Roman" w:cs="Times New Roman"/>
          <w:sz w:val="24"/>
          <w:szCs w:val="24"/>
          <w:lang w:val="uk-UA"/>
        </w:rPr>
        <w:t>зеленбуд</w:t>
      </w:r>
      <w:proofErr w:type="spellEnd"/>
      <w:r w:rsidRPr="00AB3D8F">
        <w:rPr>
          <w:rFonts w:ascii="Times New Roman" w:hAnsi="Times New Roman" w:cs="Times New Roman"/>
          <w:sz w:val="24"/>
          <w:szCs w:val="24"/>
          <w:lang w:val="uk-UA"/>
        </w:rPr>
        <w:t>» включає в себе два розділи: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І. «Зелене коло рідного краю» - передбачає створення нових лісів,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лісових смуг, лісопарків навколо населених пунктів.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II. «Містам і селам зелені мережива» - створення та утримання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зелених насаджень, озеленення вулиць та присадибних ділянок, вирощування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посадкового матеріалу декоративних дерев, кущів, квітів.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В залежності від місцевих умов учасники акції можуть пропонувати свої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розділи.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2F24" w:rsidRPr="001C4D5C" w:rsidRDefault="004B2F24" w:rsidP="004B2F2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C4D5C">
        <w:rPr>
          <w:rFonts w:ascii="Times New Roman" w:hAnsi="Times New Roman" w:cs="Times New Roman"/>
          <w:sz w:val="24"/>
          <w:szCs w:val="24"/>
          <w:u w:val="single"/>
          <w:lang w:val="uk-UA"/>
        </w:rPr>
        <w:t>Учасники акції</w:t>
      </w:r>
    </w:p>
    <w:p w:rsidR="004B2F24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До участі в акції запрошуються учнівські колективи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2F24" w:rsidRPr="001C4D5C" w:rsidRDefault="004B2F24" w:rsidP="004B2F2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C4D5C">
        <w:rPr>
          <w:rFonts w:ascii="Times New Roman" w:hAnsi="Times New Roman" w:cs="Times New Roman"/>
          <w:sz w:val="24"/>
          <w:szCs w:val="24"/>
          <w:u w:val="single"/>
          <w:lang w:val="uk-UA"/>
        </w:rPr>
        <w:t>Критерії визначення переможців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 xml:space="preserve">Учасники акції за наслідками роботи оформляють звіти, </w:t>
      </w:r>
      <w:proofErr w:type="spellStart"/>
      <w:r w:rsidRPr="00AB3D8F">
        <w:rPr>
          <w:rFonts w:ascii="Times New Roman" w:hAnsi="Times New Roman" w:cs="Times New Roman"/>
          <w:sz w:val="24"/>
          <w:szCs w:val="24"/>
          <w:lang w:val="uk-UA"/>
        </w:rPr>
        <w:t>фотозвіти</w:t>
      </w:r>
      <w:proofErr w:type="spellEnd"/>
      <w:r w:rsidRPr="00AB3D8F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проведену роботу, відеодиски (за можливістю) із записом роботи зі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створення нових парків, лісопарків, скверів тощо, альбоми про досвід та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>утримання зелених насаджень, вирощування плодово-декоративних дерев,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lastRenderedPageBreak/>
        <w:t>кущів, квітів.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 xml:space="preserve">Конкурсні матеріали приймаються до </w:t>
      </w: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AB3D8F">
        <w:rPr>
          <w:rFonts w:ascii="Times New Roman" w:hAnsi="Times New Roman" w:cs="Times New Roman"/>
          <w:sz w:val="24"/>
          <w:szCs w:val="24"/>
          <w:lang w:val="uk-UA"/>
        </w:rPr>
        <w:t xml:space="preserve"> листопада </w:t>
      </w:r>
      <w:r>
        <w:rPr>
          <w:rFonts w:ascii="Times New Roman" w:hAnsi="Times New Roman" w:cs="Times New Roman"/>
          <w:sz w:val="24"/>
          <w:szCs w:val="24"/>
          <w:lang w:val="uk-UA"/>
        </w:rPr>
        <w:t>до ЦДЮТ.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2F24" w:rsidRPr="001C4D5C" w:rsidRDefault="004B2F24" w:rsidP="004B2F2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C4D5C">
        <w:rPr>
          <w:rFonts w:ascii="Times New Roman" w:hAnsi="Times New Roman" w:cs="Times New Roman"/>
          <w:sz w:val="24"/>
          <w:szCs w:val="24"/>
          <w:u w:val="single"/>
          <w:lang w:val="uk-UA"/>
        </w:rPr>
        <w:t>Відзначення переможців</w:t>
      </w: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2F24" w:rsidRPr="00AB3D8F" w:rsidRDefault="004B2F24" w:rsidP="004B2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8F">
        <w:rPr>
          <w:rFonts w:ascii="Times New Roman" w:hAnsi="Times New Roman" w:cs="Times New Roman"/>
          <w:sz w:val="24"/>
          <w:szCs w:val="24"/>
          <w:lang w:val="uk-UA"/>
        </w:rPr>
        <w:t xml:space="preserve">Переможці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B3D8F">
        <w:rPr>
          <w:rFonts w:ascii="Times New Roman" w:hAnsi="Times New Roman" w:cs="Times New Roman"/>
          <w:sz w:val="24"/>
          <w:szCs w:val="24"/>
          <w:lang w:val="uk-UA"/>
        </w:rPr>
        <w:t xml:space="preserve"> етапу Всеукраїнської трудової акції</w:t>
      </w:r>
    </w:p>
    <w:p w:rsidR="00F81C0D" w:rsidRDefault="004B2F24" w:rsidP="004B2F24">
      <w:r w:rsidRPr="00AB3D8F">
        <w:rPr>
          <w:rFonts w:ascii="Times New Roman" w:hAnsi="Times New Roman" w:cs="Times New Roman"/>
          <w:sz w:val="24"/>
          <w:szCs w:val="24"/>
          <w:lang w:val="uk-UA"/>
        </w:rPr>
        <w:t xml:space="preserve">«Юннатівський </w:t>
      </w:r>
      <w:proofErr w:type="spellStart"/>
      <w:r w:rsidRPr="00AB3D8F">
        <w:rPr>
          <w:rFonts w:ascii="Times New Roman" w:hAnsi="Times New Roman" w:cs="Times New Roman"/>
          <w:sz w:val="24"/>
          <w:szCs w:val="24"/>
          <w:lang w:val="uk-UA"/>
        </w:rPr>
        <w:t>зеленбуд</w:t>
      </w:r>
      <w:proofErr w:type="spellEnd"/>
      <w:r w:rsidRPr="00AB3D8F">
        <w:rPr>
          <w:rFonts w:ascii="Times New Roman" w:hAnsi="Times New Roman" w:cs="Times New Roman"/>
          <w:sz w:val="24"/>
          <w:szCs w:val="24"/>
          <w:lang w:val="uk-UA"/>
        </w:rPr>
        <w:t xml:space="preserve">» нагороджуються </w:t>
      </w:r>
      <w:r w:rsidRPr="00BB4CB0">
        <w:rPr>
          <w:rFonts w:ascii="Times New Roman" w:hAnsi="Times New Roman" w:cs="Times New Roman"/>
          <w:sz w:val="24"/>
          <w:szCs w:val="24"/>
          <w:lang w:val="uk-UA"/>
        </w:rPr>
        <w:t>грамотами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4CB0">
        <w:rPr>
          <w:rFonts w:ascii="Times New Roman" w:hAnsi="Times New Roman" w:cs="Times New Roman"/>
          <w:sz w:val="24"/>
          <w:szCs w:val="24"/>
          <w:lang w:val="uk-UA"/>
        </w:rPr>
        <w:t>відділу освіти Петрівської селищної ради</w:t>
      </w:r>
    </w:p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24"/>
    <w:rsid w:val="004B2F24"/>
    <w:rsid w:val="008348CA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2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2021-12-02T10:29:00Z</dcterms:created>
  <dcterms:modified xsi:type="dcterms:W3CDTF">2021-12-02T10:31:00Z</dcterms:modified>
</cp:coreProperties>
</file>