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95" w:rsidRDefault="007A5D95" w:rsidP="007A5D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5D95">
        <w:rPr>
          <w:rFonts w:ascii="Times New Roman" w:hAnsi="Times New Roman" w:cs="Times New Roman"/>
          <w:sz w:val="28"/>
          <w:szCs w:val="28"/>
        </w:rPr>
        <w:t>Сервірування</w:t>
      </w:r>
      <w:proofErr w:type="spellEnd"/>
      <w:r w:rsidRPr="007A5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святкового столу.</w:t>
      </w:r>
    </w:p>
    <w:p w:rsidR="000866CF" w:rsidRDefault="000866CF" w:rsidP="000866CF">
      <w:pPr>
        <w:pStyle w:val="a5"/>
        <w:shd w:val="clear" w:color="auto" w:fill="FFFFFF"/>
        <w:spacing w:before="225" w:beforeAutospacing="0" w:line="288" w:lineRule="atLeast"/>
        <w:ind w:left="225" w:right="525"/>
        <w:rPr>
          <w:iCs/>
          <w:sz w:val="28"/>
          <w:szCs w:val="28"/>
          <w:lang w:val="uk-UA"/>
        </w:rPr>
      </w:pPr>
      <w:r w:rsidRPr="000866CF">
        <w:rPr>
          <w:iCs/>
          <w:sz w:val="28"/>
          <w:szCs w:val="28"/>
        </w:rPr>
        <w:t>«</w:t>
      </w:r>
      <w:proofErr w:type="spellStart"/>
      <w:r w:rsidRPr="000866CF">
        <w:rPr>
          <w:iCs/>
          <w:sz w:val="28"/>
          <w:szCs w:val="28"/>
        </w:rPr>
        <w:t>Радість</w:t>
      </w:r>
      <w:proofErr w:type="spellEnd"/>
      <w:r w:rsidRPr="000866CF">
        <w:rPr>
          <w:iCs/>
          <w:sz w:val="28"/>
          <w:szCs w:val="28"/>
        </w:rPr>
        <w:t xml:space="preserve"> </w:t>
      </w:r>
      <w:proofErr w:type="spellStart"/>
      <w:r w:rsidRPr="000866CF">
        <w:rPr>
          <w:iCs/>
          <w:sz w:val="28"/>
          <w:szCs w:val="28"/>
        </w:rPr>
        <w:t>їжі</w:t>
      </w:r>
      <w:proofErr w:type="spellEnd"/>
      <w:r w:rsidRPr="000866CF">
        <w:rPr>
          <w:iCs/>
          <w:sz w:val="28"/>
          <w:szCs w:val="28"/>
        </w:rPr>
        <w:t xml:space="preserve"> ми </w:t>
      </w:r>
      <w:proofErr w:type="spellStart"/>
      <w:r w:rsidRPr="000866CF">
        <w:rPr>
          <w:iCs/>
          <w:sz w:val="28"/>
          <w:szCs w:val="28"/>
        </w:rPr>
        <w:t>ділимо</w:t>
      </w:r>
      <w:proofErr w:type="spellEnd"/>
      <w:r w:rsidRPr="000866CF">
        <w:rPr>
          <w:iCs/>
          <w:sz w:val="28"/>
          <w:szCs w:val="28"/>
        </w:rPr>
        <w:t xml:space="preserve"> </w:t>
      </w:r>
      <w:proofErr w:type="spellStart"/>
      <w:r w:rsidRPr="000866CF">
        <w:rPr>
          <w:iCs/>
          <w:sz w:val="28"/>
          <w:szCs w:val="28"/>
        </w:rPr>
        <w:t>із</w:t>
      </w:r>
      <w:proofErr w:type="spellEnd"/>
      <w:r w:rsidRPr="000866CF">
        <w:rPr>
          <w:iCs/>
          <w:sz w:val="28"/>
          <w:szCs w:val="28"/>
        </w:rPr>
        <w:t xml:space="preserve"> </w:t>
      </w:r>
      <w:proofErr w:type="spellStart"/>
      <w:r w:rsidRPr="000866CF">
        <w:rPr>
          <w:iCs/>
          <w:sz w:val="28"/>
          <w:szCs w:val="28"/>
        </w:rPr>
        <w:t>тваринами</w:t>
      </w:r>
      <w:proofErr w:type="spellEnd"/>
      <w:r w:rsidRPr="000866CF"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uk-UA"/>
        </w:rPr>
        <w:t xml:space="preserve"> </w:t>
      </w:r>
      <w:r w:rsidRPr="000866CF">
        <w:rPr>
          <w:iCs/>
          <w:sz w:val="28"/>
          <w:szCs w:val="28"/>
        </w:rPr>
        <w:t>во</w:t>
      </w:r>
      <w:r>
        <w:rPr>
          <w:iCs/>
          <w:sz w:val="28"/>
          <w:szCs w:val="28"/>
        </w:rPr>
        <w:t xml:space="preserve">на </w:t>
      </w:r>
      <w:proofErr w:type="spellStart"/>
      <w:r>
        <w:rPr>
          <w:iCs/>
          <w:sz w:val="28"/>
          <w:szCs w:val="28"/>
        </w:rPr>
        <w:t>припускає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наявність</w:t>
      </w:r>
      <w:proofErr w:type="spellEnd"/>
      <w:r>
        <w:rPr>
          <w:iCs/>
          <w:sz w:val="28"/>
          <w:szCs w:val="28"/>
        </w:rPr>
        <w:t xml:space="preserve"> голоду й </w:t>
      </w:r>
      <w:proofErr w:type="spellStart"/>
      <w:r w:rsidRPr="000866CF">
        <w:rPr>
          <w:iCs/>
          <w:sz w:val="28"/>
          <w:szCs w:val="28"/>
        </w:rPr>
        <w:t>необхідність</w:t>
      </w:r>
      <w:proofErr w:type="spellEnd"/>
      <w:r w:rsidRPr="000866CF">
        <w:rPr>
          <w:iCs/>
          <w:sz w:val="28"/>
          <w:szCs w:val="28"/>
        </w:rPr>
        <w:t xml:space="preserve"> </w:t>
      </w:r>
      <w:proofErr w:type="spellStart"/>
      <w:r w:rsidRPr="000866CF">
        <w:rPr>
          <w:iCs/>
          <w:sz w:val="28"/>
          <w:szCs w:val="28"/>
        </w:rPr>
        <w:t>його</w:t>
      </w:r>
      <w:proofErr w:type="spellEnd"/>
      <w:r w:rsidRPr="000866CF">
        <w:rPr>
          <w:iCs/>
          <w:sz w:val="28"/>
          <w:szCs w:val="28"/>
        </w:rPr>
        <w:t xml:space="preserve"> </w:t>
      </w:r>
      <w:proofErr w:type="spellStart"/>
      <w:r w:rsidRPr="000866CF">
        <w:rPr>
          <w:iCs/>
          <w:sz w:val="28"/>
          <w:szCs w:val="28"/>
        </w:rPr>
        <w:t>задоволення</w:t>
      </w:r>
      <w:proofErr w:type="spellEnd"/>
      <w:r w:rsidRPr="000866CF">
        <w:rPr>
          <w:iCs/>
          <w:sz w:val="28"/>
          <w:szCs w:val="28"/>
        </w:rPr>
        <w:t>.</w:t>
      </w:r>
      <w:r w:rsidRPr="000866CF">
        <w:rPr>
          <w:iCs/>
          <w:sz w:val="28"/>
          <w:szCs w:val="28"/>
        </w:rPr>
        <w:br/>
        <w:t xml:space="preserve">Право на </w:t>
      </w:r>
      <w:proofErr w:type="spellStart"/>
      <w:r w:rsidRPr="000866CF">
        <w:rPr>
          <w:iCs/>
          <w:sz w:val="28"/>
          <w:szCs w:val="28"/>
        </w:rPr>
        <w:t>радість</w:t>
      </w:r>
      <w:proofErr w:type="spellEnd"/>
      <w:r w:rsidRPr="000866CF">
        <w:rPr>
          <w:iCs/>
          <w:sz w:val="28"/>
          <w:szCs w:val="28"/>
        </w:rPr>
        <w:t xml:space="preserve"> </w:t>
      </w:r>
      <w:proofErr w:type="spellStart"/>
      <w:r w:rsidRPr="000866CF">
        <w:rPr>
          <w:iCs/>
          <w:sz w:val="28"/>
          <w:szCs w:val="28"/>
        </w:rPr>
        <w:t>від</w:t>
      </w:r>
      <w:proofErr w:type="spellEnd"/>
      <w:r w:rsidRPr="000866CF">
        <w:rPr>
          <w:iCs/>
          <w:sz w:val="28"/>
          <w:szCs w:val="28"/>
        </w:rPr>
        <w:t xml:space="preserve"> гарного столу </w:t>
      </w:r>
      <w:proofErr w:type="spellStart"/>
      <w:r w:rsidRPr="000866CF">
        <w:rPr>
          <w:iCs/>
          <w:sz w:val="28"/>
          <w:szCs w:val="28"/>
        </w:rPr>
        <w:t>належить</w:t>
      </w:r>
      <w:proofErr w:type="spellEnd"/>
      <w:r w:rsidRPr="000866CF">
        <w:rPr>
          <w:iCs/>
          <w:sz w:val="28"/>
          <w:szCs w:val="28"/>
        </w:rPr>
        <w:t xml:space="preserve"> </w:t>
      </w:r>
      <w:proofErr w:type="spellStart"/>
      <w:r w:rsidRPr="000866CF">
        <w:rPr>
          <w:iCs/>
          <w:sz w:val="28"/>
          <w:szCs w:val="28"/>
        </w:rPr>
        <w:t>тільки</w:t>
      </w:r>
      <w:proofErr w:type="spellEnd"/>
      <w:r w:rsidRPr="000866CF">
        <w:rPr>
          <w:iCs/>
          <w:sz w:val="28"/>
          <w:szCs w:val="28"/>
        </w:rPr>
        <w:t xml:space="preserve"> </w:t>
      </w:r>
      <w:proofErr w:type="spellStart"/>
      <w:r w:rsidRPr="000866CF">
        <w:rPr>
          <w:iCs/>
          <w:sz w:val="28"/>
          <w:szCs w:val="28"/>
        </w:rPr>
        <w:t>людині</w:t>
      </w:r>
      <w:proofErr w:type="spellEnd"/>
      <w:r w:rsidRPr="000866CF">
        <w:rPr>
          <w:iCs/>
          <w:sz w:val="28"/>
          <w:szCs w:val="28"/>
        </w:rPr>
        <w:t>»</w:t>
      </w:r>
      <w:r w:rsidRPr="000866CF">
        <w:rPr>
          <w:iCs/>
          <w:sz w:val="28"/>
          <w:szCs w:val="28"/>
        </w:rPr>
        <w:br/>
        <w:t>Ансельм Брил-</w:t>
      </w:r>
      <w:proofErr w:type="spellStart"/>
      <w:r w:rsidRPr="000866CF">
        <w:rPr>
          <w:iCs/>
          <w:sz w:val="28"/>
          <w:szCs w:val="28"/>
        </w:rPr>
        <w:t>Саварен</w:t>
      </w:r>
      <w:proofErr w:type="spellEnd"/>
      <w:r>
        <w:rPr>
          <w:iCs/>
          <w:sz w:val="28"/>
          <w:szCs w:val="28"/>
          <w:lang w:val="uk-UA"/>
        </w:rPr>
        <w:t>.</w:t>
      </w:r>
    </w:p>
    <w:p w:rsidR="000866CF" w:rsidRPr="000866CF" w:rsidRDefault="000866CF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Сервірування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столу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має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відповідати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наступним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вимогам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866CF" w:rsidRPr="000866CF" w:rsidRDefault="000866CF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заходу(</w:t>
      </w:r>
      <w:proofErr w:type="spellStart"/>
      <w:proofErr w:type="gram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сніданок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обід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вечеря);</w:t>
      </w:r>
    </w:p>
    <w:p w:rsidR="000866CF" w:rsidRPr="000866CF" w:rsidRDefault="000866CF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строго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поєднюватися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меню закусок,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напоїв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66CF" w:rsidRPr="000866CF" w:rsidRDefault="000866CF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бути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естетичним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гармоніювати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формою столу,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скатертиною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66CF" w:rsidRPr="000866CF" w:rsidRDefault="000866CF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серветками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(формою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згортання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інтер’єром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66CF" w:rsidRPr="000866CF" w:rsidRDefault="000866CF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відображати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тематичну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направленість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свята (день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866CF" w:rsidRPr="000866CF" w:rsidRDefault="000866CF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сервірування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прийнятими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правилами.</w:t>
      </w:r>
    </w:p>
    <w:p w:rsidR="000866CF" w:rsidRPr="000866CF" w:rsidRDefault="000866CF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певна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послідовність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дій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правильно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розмістити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сервіровки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6CF" w:rsidRPr="000866CF" w:rsidRDefault="000866CF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накривають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скатертиною.Після</w:t>
      </w:r>
      <w:proofErr w:type="spellEnd"/>
      <w:proofErr w:type="gram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розставляють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Закусочна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тарілка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розташовуватися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стільця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 столу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приблизно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см. На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5-15 см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зліва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закусочної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кладуть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пиріжкову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тарілку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тарілок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знаходитися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одній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вигляду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приводу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гуляння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тарілок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таких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закусочні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кладутьмілкі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пиріжкову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тарілку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тарілку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хліба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 столу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тарілок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одній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мілкою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столовою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тарілкою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6CF" w:rsidRPr="000866CF" w:rsidRDefault="000866CF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заплутатися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виделка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лежать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головноюстравою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призначені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Десертна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ложечка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лежить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тарілкою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ручкою направо.</w:t>
      </w:r>
    </w:p>
    <w:p w:rsidR="000866CF" w:rsidRPr="000866CF" w:rsidRDefault="000866CF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вино, то справа за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ножем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стоїть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келих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білого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</w:t>
      </w:r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вина.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напоїв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(пиво, соки, вода),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решта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келихів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</w:t>
      </w:r>
      <w:proofErr w:type="spellStart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стояти</w:t>
      </w:r>
      <w:proofErr w:type="spellEnd"/>
      <w:r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же.</w:t>
      </w:r>
    </w:p>
    <w:p w:rsidR="000866CF" w:rsidRPr="000866CF" w:rsidRDefault="00F63CC3" w:rsidP="000866CF">
      <w:pPr>
        <w:shd w:val="clear" w:color="auto" w:fill="FFFFFF"/>
        <w:spacing w:before="225" w:after="100" w:afterAutospacing="1" w:line="240" w:lineRule="auto"/>
        <w:ind w:left="225" w:right="5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224B0D" wp14:editId="3DA5D5C3">
            <wp:simplePos x="0" y="0"/>
            <wp:positionH relativeFrom="column">
              <wp:posOffset>272415</wp:posOffset>
            </wp:positionH>
            <wp:positionV relativeFrom="paragraph">
              <wp:posOffset>1530985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Рисунок 1" descr="C:\Users\Татьяна\Downloads\сервировка об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сервировка обе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Столові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розкладають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відразу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розстановки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тарілок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присутня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ножів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виделок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ложок, то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приладів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головної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страви.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Ножі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дуть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правого боку,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лезом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виделки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лівого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боку,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вістрям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вгору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Ложку </w:t>
      </w:r>
      <w:proofErr w:type="gram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супу</w:t>
      </w:r>
      <w:proofErr w:type="gram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кладуть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носиком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вгору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ножем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меню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передбачається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вимагають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приборів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чином.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Ближче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кладеться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столовий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правіше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 -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рибний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останнім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закусочний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кажучи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вершкове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 до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хліба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на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тарілку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хліба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пиріжкову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повинна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розташовуватися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зліва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виделки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кладуть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масла.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суп, то ложка </w:t>
      </w:r>
      <w:proofErr w:type="gram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супу</w:t>
      </w:r>
      <w:proofErr w:type="gram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кладеться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закусочним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рибним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жами. Вона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замість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рибного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ножа,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страва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лівого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боку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тарілок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розташовують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ножам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виделки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рибну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</w:t>
      </w:r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сочну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приладами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складати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трохи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см,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і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тарілкою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приладами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Кінці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ручок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приладів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само, як і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тарілки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0866CF" w:rsidRPr="0008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 столу на 2 см.</w:t>
      </w:r>
    </w:p>
    <w:p w:rsidR="000866CF" w:rsidRPr="000866CF" w:rsidRDefault="00F63CC3" w:rsidP="000866C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24242"/>
          <w:sz w:val="25"/>
          <w:szCs w:val="25"/>
          <w:lang w:eastAsia="ru-RU"/>
        </w:rPr>
      </w:pPr>
      <w:r w:rsidRPr="000866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D394C7F" wp14:editId="7A387FD9">
            <wp:simplePos x="0" y="0"/>
            <wp:positionH relativeFrom="margin">
              <wp:posOffset>3152775</wp:posOffset>
            </wp:positionH>
            <wp:positionV relativeFrom="paragraph">
              <wp:posOffset>0</wp:posOffset>
            </wp:positionV>
            <wp:extent cx="3219450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472" y="21469"/>
                <wp:lineTo x="21472" y="0"/>
                <wp:lineTo x="0" y="0"/>
              </wp:wrapPolygon>
            </wp:wrapTight>
            <wp:docPr id="3" name="Рисунок 3" descr="C:\Users\Татьяна\Downloads\сервир н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wnloads\сервир на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6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045831B" wp14:editId="75C36B90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3027927" cy="2476500"/>
            <wp:effectExtent l="0" t="0" r="1270" b="0"/>
            <wp:wrapTight wrapText="bothSides">
              <wp:wrapPolygon edited="0">
                <wp:start x="0" y="0"/>
                <wp:lineTo x="0" y="21434"/>
                <wp:lineTo x="21473" y="21434"/>
                <wp:lineTo x="21473" y="0"/>
                <wp:lineTo x="0" y="0"/>
              </wp:wrapPolygon>
            </wp:wrapTight>
            <wp:docPr id="2" name="Рисунок 2" descr="C:\Users\Татьяна\Downloads\сервир празднич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сервир праздничн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27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D95" w:rsidRPr="00F63CC3" w:rsidRDefault="000866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Серветка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неодмінний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атрибут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сервіровки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столу,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розкладається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відразу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після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розміщення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столі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посуду з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скла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кришталю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Існує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безліч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способів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згортання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серветок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як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простих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і таких,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вимагають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певної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майстерності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Згорнуті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серветки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кладуть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</w:t>
      </w:r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ному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гостеві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закусочну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тарілку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деяких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випадках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полотняні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серветки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замінити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паперовими</w:t>
      </w:r>
      <w:proofErr w:type="spellEnd"/>
      <w:r w:rsidRPr="00F63C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5D95" w:rsidRPr="00F63CC3" w:rsidRDefault="009760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3CC3">
        <w:rPr>
          <w:rFonts w:ascii="Times New Roman" w:hAnsi="Times New Roman" w:cs="Times New Roman"/>
          <w:sz w:val="28"/>
          <w:szCs w:val="28"/>
          <w:lang w:val="uk-UA"/>
        </w:rPr>
        <w:t>Для цього краще взяти 3-шарові паперові серветки. П</w:t>
      </w:r>
      <w:r w:rsidRPr="00F63CC3">
        <w:rPr>
          <w:rFonts w:ascii="Times New Roman" w:hAnsi="Times New Roman" w:cs="Times New Roman"/>
          <w:sz w:val="28"/>
          <w:szCs w:val="28"/>
          <w:lang w:val="uk-UA"/>
        </w:rPr>
        <w:t xml:space="preserve">осилання </w:t>
      </w:r>
      <w:r w:rsidR="00F63CC3">
        <w:rPr>
          <w:rFonts w:ascii="Times New Roman" w:hAnsi="Times New Roman" w:cs="Times New Roman"/>
          <w:sz w:val="28"/>
          <w:szCs w:val="28"/>
          <w:lang w:val="uk-UA"/>
        </w:rPr>
        <w:t>на відео з способами складання серветок:</w:t>
      </w:r>
    </w:p>
    <w:p w:rsidR="002F4B15" w:rsidRPr="007A5D95" w:rsidRDefault="007A5D95">
      <w:pPr>
        <w:rPr>
          <w:lang w:val="uk-UA"/>
        </w:rPr>
      </w:pPr>
      <w:hyperlink r:id="rId7" w:history="1">
        <w:r w:rsidRPr="00082462">
          <w:rPr>
            <w:rStyle w:val="a3"/>
          </w:rPr>
          <w:t>https</w:t>
        </w:r>
        <w:r w:rsidRPr="007A5D95">
          <w:rPr>
            <w:rStyle w:val="a3"/>
            <w:lang w:val="uk-UA"/>
          </w:rPr>
          <w:t>://</w:t>
        </w:r>
        <w:r w:rsidRPr="00082462">
          <w:rPr>
            <w:rStyle w:val="a3"/>
          </w:rPr>
          <w:t>www</w:t>
        </w:r>
        <w:r w:rsidRPr="007A5D95">
          <w:rPr>
            <w:rStyle w:val="a3"/>
            <w:lang w:val="uk-UA"/>
          </w:rPr>
          <w:t>.</w:t>
        </w:r>
        <w:r w:rsidRPr="00082462">
          <w:rPr>
            <w:rStyle w:val="a3"/>
          </w:rPr>
          <w:t>youtube</w:t>
        </w:r>
        <w:r w:rsidRPr="007A5D95">
          <w:rPr>
            <w:rStyle w:val="a3"/>
            <w:lang w:val="uk-UA"/>
          </w:rPr>
          <w:t>.</w:t>
        </w:r>
        <w:r w:rsidRPr="00082462">
          <w:rPr>
            <w:rStyle w:val="a3"/>
          </w:rPr>
          <w:t>com</w:t>
        </w:r>
        <w:r w:rsidRPr="007A5D95">
          <w:rPr>
            <w:rStyle w:val="a3"/>
            <w:lang w:val="uk-UA"/>
          </w:rPr>
          <w:t>/</w:t>
        </w:r>
        <w:r w:rsidRPr="00082462">
          <w:rPr>
            <w:rStyle w:val="a3"/>
          </w:rPr>
          <w:t>w</w:t>
        </w:r>
        <w:r w:rsidRPr="00082462">
          <w:rPr>
            <w:rStyle w:val="a3"/>
          </w:rPr>
          <w:t>a</w:t>
        </w:r>
        <w:r w:rsidRPr="00082462">
          <w:rPr>
            <w:rStyle w:val="a3"/>
          </w:rPr>
          <w:t>tch</w:t>
        </w:r>
        <w:r w:rsidRPr="007A5D95">
          <w:rPr>
            <w:rStyle w:val="a3"/>
            <w:lang w:val="uk-UA"/>
          </w:rPr>
          <w:t>?</w:t>
        </w:r>
        <w:r w:rsidRPr="00082462">
          <w:rPr>
            <w:rStyle w:val="a3"/>
          </w:rPr>
          <w:t>v</w:t>
        </w:r>
        <w:r w:rsidRPr="007A5D95">
          <w:rPr>
            <w:rStyle w:val="a3"/>
            <w:lang w:val="uk-UA"/>
          </w:rPr>
          <w:t>=</w:t>
        </w:r>
        <w:r w:rsidRPr="00082462">
          <w:rPr>
            <w:rStyle w:val="a3"/>
          </w:rPr>
          <w:t>Oi</w:t>
        </w:r>
        <w:r w:rsidRPr="007A5D95">
          <w:rPr>
            <w:rStyle w:val="a3"/>
            <w:lang w:val="uk-UA"/>
          </w:rPr>
          <w:t>-</w:t>
        </w:r>
        <w:r w:rsidRPr="00082462">
          <w:rPr>
            <w:rStyle w:val="a3"/>
          </w:rPr>
          <w:t>rRCJVa</w:t>
        </w:r>
        <w:r w:rsidRPr="007A5D95">
          <w:rPr>
            <w:rStyle w:val="a3"/>
            <w:lang w:val="uk-UA"/>
          </w:rPr>
          <w:t>4</w:t>
        </w:r>
        <w:r w:rsidRPr="00082462">
          <w:rPr>
            <w:rStyle w:val="a3"/>
          </w:rPr>
          <w:t>s</w:t>
        </w:r>
      </w:hyperlink>
      <w:r w:rsidRPr="007A5D95">
        <w:rPr>
          <w:lang w:val="uk-UA"/>
        </w:rPr>
        <w:t xml:space="preserve"> </w:t>
      </w:r>
    </w:p>
    <w:sectPr w:rsidR="002F4B15" w:rsidRPr="007A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87"/>
    <w:rsid w:val="000866CF"/>
    <w:rsid w:val="002F4B15"/>
    <w:rsid w:val="00540087"/>
    <w:rsid w:val="007A5D95"/>
    <w:rsid w:val="00976076"/>
    <w:rsid w:val="00F6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F29A"/>
  <w15:chartTrackingRefBased/>
  <w15:docId w15:val="{32078E43-A2D8-41CC-89AC-FB0B13CB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D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D9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8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i-rRCJVa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2020-04-15T13:14:00Z</dcterms:created>
  <dcterms:modified xsi:type="dcterms:W3CDTF">2020-04-15T13:48:00Z</dcterms:modified>
</cp:coreProperties>
</file>