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53E" w:rsidRDefault="003D753E" w:rsidP="003D753E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Для успішної роботи на</w:t>
      </w:r>
      <w:r>
        <w:rPr>
          <w:sz w:val="24"/>
          <w:szCs w:val="24"/>
          <w:lang w:val="uk-UA"/>
        </w:rPr>
        <w:t>д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задачами або тестами</w:t>
      </w:r>
      <w:r>
        <w:rPr>
          <w:sz w:val="24"/>
          <w:szCs w:val="24"/>
          <w:lang w:val="uk-UA"/>
        </w:rPr>
        <w:t xml:space="preserve"> необхідно перш за все знати, що:</w:t>
      </w:r>
    </w:p>
    <w:p w:rsidR="003D753E" w:rsidRDefault="003D753E" w:rsidP="003D753E">
      <w:pPr>
        <w:numPr>
          <w:ilvl w:val="0"/>
          <w:numId w:val="1"/>
        </w:numPr>
        <w:ind w:hanging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індекси – відносні показники, які характеризують динаміку економічних показників;</w:t>
      </w:r>
    </w:p>
    <w:p w:rsidR="003D753E" w:rsidRDefault="003D753E" w:rsidP="003D753E">
      <w:pPr>
        <w:numPr>
          <w:ilvl w:val="0"/>
          <w:numId w:val="1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індекс показує у скільки разів змінився аналізований показник (відношення того, що стало, до того, що було):</w:t>
      </w:r>
    </w:p>
    <w:p w:rsidR="003D753E" w:rsidRDefault="003D753E" w:rsidP="003D753E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І = </w:t>
      </w:r>
      <w:r>
        <w:rPr>
          <w:position w:val="-32"/>
          <w:sz w:val="24"/>
          <w:szCs w:val="24"/>
          <w:lang w:val="uk-UA"/>
        </w:rPr>
        <w:object w:dxaOrig="4515" w:dyaOrig="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36.75pt" o:ole="">
            <v:imagedata r:id="rId6" o:title=""/>
          </v:shape>
          <o:OLEObject Type="Embed" ProgID="Equation.3" ShapeID="_x0000_i1025" DrawAspect="Content" ObjectID="_1646036791" r:id="rId7"/>
        </w:object>
      </w:r>
      <w:r>
        <w:rPr>
          <w:sz w:val="24"/>
          <w:szCs w:val="24"/>
          <w:lang w:val="uk-UA"/>
        </w:rPr>
        <w:t>;</w:t>
      </w:r>
    </w:p>
    <w:p w:rsidR="003D753E" w:rsidRDefault="003D753E" w:rsidP="003D753E">
      <w:pPr>
        <w:numPr>
          <w:ilvl w:val="0"/>
          <w:numId w:val="2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будь-який базовий рівень приймається за 1 (або 100%);</w:t>
      </w:r>
    </w:p>
    <w:p w:rsidR="003D753E" w:rsidRDefault="003D753E" w:rsidP="003D753E">
      <w:pPr>
        <w:numPr>
          <w:ilvl w:val="0"/>
          <w:numId w:val="2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якщо показник виріс на х%, то І = </w:t>
      </w:r>
      <w:r>
        <w:rPr>
          <w:position w:val="-24"/>
          <w:sz w:val="24"/>
          <w:szCs w:val="24"/>
          <w:lang w:val="uk-UA"/>
        </w:rPr>
        <w:object w:dxaOrig="1200" w:dyaOrig="615">
          <v:shape id="_x0000_i1026" type="#_x0000_t75" style="width:60pt;height:30.75pt" o:ole="">
            <v:imagedata r:id="rId8" o:title=""/>
          </v:shape>
          <o:OLEObject Type="Embed" ProgID="Equation.3" ShapeID="_x0000_i1026" DrawAspect="Content" ObjectID="_1646036792" r:id="rId9"/>
        </w:object>
      </w:r>
      <w:r>
        <w:rPr>
          <w:sz w:val="24"/>
          <w:szCs w:val="24"/>
          <w:lang w:val="uk-UA"/>
        </w:rPr>
        <w:t>;</w:t>
      </w:r>
    </w:p>
    <w:p w:rsidR="003D753E" w:rsidRDefault="003D753E" w:rsidP="003D753E">
      <w:pPr>
        <w:numPr>
          <w:ilvl w:val="0"/>
          <w:numId w:val="2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якщо показник зменшився на х%, то І = </w:t>
      </w:r>
      <w:r>
        <w:rPr>
          <w:position w:val="-24"/>
          <w:sz w:val="24"/>
          <w:szCs w:val="24"/>
          <w:lang w:val="uk-UA"/>
        </w:rPr>
        <w:object w:dxaOrig="1200" w:dyaOrig="615">
          <v:shape id="_x0000_i1027" type="#_x0000_t75" style="width:60pt;height:30.75pt" o:ole="">
            <v:imagedata r:id="rId10" o:title=""/>
          </v:shape>
          <o:OLEObject Type="Embed" ProgID="Equation.3" ShapeID="_x0000_i1027" DrawAspect="Content" ObjectID="_1646036793" r:id="rId11"/>
        </w:object>
      </w:r>
      <w:r>
        <w:rPr>
          <w:sz w:val="24"/>
          <w:szCs w:val="24"/>
          <w:lang w:val="uk-UA"/>
        </w:rPr>
        <w:t>;</w:t>
      </w:r>
    </w:p>
    <w:p w:rsidR="003D753E" w:rsidRDefault="003D753E" w:rsidP="003D753E">
      <w:pPr>
        <w:numPr>
          <w:ilvl w:val="0"/>
          <w:numId w:val="2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якщо індекс дорівнює 1, це означає, що аналізований показник не змінився;</w:t>
      </w:r>
    </w:p>
    <w:p w:rsidR="003D753E" w:rsidRDefault="003D753E" w:rsidP="003D753E">
      <w:pPr>
        <w:numPr>
          <w:ilvl w:val="0"/>
          <w:numId w:val="2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якщо індекс &gt; 1, це означає, що аналізований показник виріс на (І – 1) × 100% відсотків;</w:t>
      </w:r>
    </w:p>
    <w:p w:rsidR="003D753E" w:rsidRDefault="003D753E" w:rsidP="003D753E">
      <w:pPr>
        <w:numPr>
          <w:ilvl w:val="0"/>
          <w:numId w:val="2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якщо індекс &lt; 1, це означає, що аналізований показник зменшився на (1 – І) × 100% відсотків;</w:t>
      </w:r>
    </w:p>
    <w:p w:rsidR="003D753E" w:rsidRDefault="003D753E" w:rsidP="003D753E">
      <w:pPr>
        <w:numPr>
          <w:ilvl w:val="0"/>
          <w:numId w:val="2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щоб знайти загальні зміни показника за декілька періодів, потрібно перемножити індекси складових періоду:</w:t>
      </w:r>
    </w:p>
    <w:p w:rsidR="003D753E" w:rsidRDefault="003D753E" w:rsidP="003D753E">
      <w:pPr>
        <w:jc w:val="center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І</w:t>
      </w:r>
      <w:r>
        <w:rPr>
          <w:sz w:val="24"/>
          <w:szCs w:val="24"/>
          <w:vertAlign w:val="subscript"/>
          <w:lang w:val="uk-UA"/>
        </w:rPr>
        <w:t>загальний</w:t>
      </w:r>
      <w:proofErr w:type="spellEnd"/>
      <w:r>
        <w:rPr>
          <w:sz w:val="24"/>
          <w:szCs w:val="24"/>
          <w:lang w:val="uk-UA"/>
        </w:rPr>
        <w:t xml:space="preserve"> = І</w:t>
      </w:r>
      <w:r>
        <w:rPr>
          <w:sz w:val="24"/>
          <w:szCs w:val="24"/>
          <w:vertAlign w:val="subscript"/>
          <w:lang w:val="uk-UA"/>
        </w:rPr>
        <w:t>1</w:t>
      </w:r>
      <w:r>
        <w:rPr>
          <w:sz w:val="24"/>
          <w:szCs w:val="24"/>
          <w:lang w:val="uk-UA"/>
        </w:rPr>
        <w:t xml:space="preserve"> × І</w:t>
      </w:r>
      <w:r>
        <w:rPr>
          <w:sz w:val="24"/>
          <w:szCs w:val="24"/>
          <w:vertAlign w:val="subscript"/>
          <w:lang w:val="uk-UA"/>
        </w:rPr>
        <w:t xml:space="preserve">2 </w:t>
      </w:r>
      <w:r>
        <w:rPr>
          <w:sz w:val="24"/>
          <w:szCs w:val="24"/>
          <w:lang w:val="uk-UA"/>
        </w:rPr>
        <w:t xml:space="preserve">×…× </w:t>
      </w:r>
      <w:proofErr w:type="spellStart"/>
      <w:r>
        <w:rPr>
          <w:sz w:val="24"/>
          <w:szCs w:val="24"/>
          <w:lang w:val="uk-UA"/>
        </w:rPr>
        <w:t>І</w:t>
      </w:r>
      <w:r>
        <w:rPr>
          <w:sz w:val="24"/>
          <w:szCs w:val="24"/>
          <w:vertAlign w:val="subscript"/>
          <w:lang w:val="uk-UA"/>
        </w:rPr>
        <w:t>n</w:t>
      </w:r>
      <w:proofErr w:type="spellEnd"/>
      <w:r>
        <w:rPr>
          <w:sz w:val="24"/>
          <w:szCs w:val="24"/>
          <w:lang w:val="uk-UA"/>
        </w:rPr>
        <w:t>;</w:t>
      </w:r>
    </w:p>
    <w:p w:rsidR="003D753E" w:rsidRDefault="003D753E" w:rsidP="003D753E">
      <w:pPr>
        <w:numPr>
          <w:ilvl w:val="0"/>
          <w:numId w:val="2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середні зміни показника можна розрахувати за формулою</w:t>
      </w:r>
    </w:p>
    <w:p w:rsidR="003D753E" w:rsidRDefault="003D753E" w:rsidP="003D753E">
      <w:pPr>
        <w:jc w:val="center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І</w:t>
      </w:r>
      <w:r>
        <w:rPr>
          <w:sz w:val="24"/>
          <w:szCs w:val="24"/>
          <w:vertAlign w:val="subscript"/>
          <w:lang w:val="uk-UA"/>
        </w:rPr>
        <w:t>середній</w:t>
      </w:r>
      <w:proofErr w:type="spellEnd"/>
      <w:r>
        <w:rPr>
          <w:sz w:val="24"/>
          <w:szCs w:val="24"/>
          <w:vertAlign w:val="subscript"/>
          <w:lang w:val="uk-UA"/>
        </w:rPr>
        <w:t xml:space="preserve"> </w:t>
      </w:r>
      <w:r>
        <w:rPr>
          <w:sz w:val="24"/>
          <w:szCs w:val="24"/>
          <w:lang w:val="uk-UA"/>
        </w:rPr>
        <w:t>=</w:t>
      </w:r>
      <w:r>
        <w:rPr>
          <w:sz w:val="24"/>
          <w:szCs w:val="24"/>
          <w:vertAlign w:val="subscript"/>
          <w:lang w:val="uk-UA"/>
        </w:rPr>
        <w:t xml:space="preserve"> </w:t>
      </w:r>
      <w:r>
        <w:rPr>
          <w:position w:val="-14"/>
          <w:sz w:val="24"/>
          <w:szCs w:val="24"/>
          <w:vertAlign w:val="subscript"/>
          <w:lang w:val="uk-UA"/>
        </w:rPr>
        <w:object w:dxaOrig="1005" w:dyaOrig="420">
          <v:shape id="_x0000_i1028" type="#_x0000_t75" style="width:50.25pt;height:21pt" o:ole="">
            <v:imagedata r:id="rId12" o:title=""/>
          </v:shape>
          <o:OLEObject Type="Embed" ProgID="Equation.3" ShapeID="_x0000_i1028" DrawAspect="Content" ObjectID="_1646036794" r:id="rId13"/>
        </w:object>
      </w:r>
      <w:r>
        <w:rPr>
          <w:sz w:val="24"/>
          <w:szCs w:val="24"/>
          <w:vertAlign w:val="subscript"/>
          <w:lang w:val="uk-UA"/>
        </w:rPr>
        <w:t>.</w:t>
      </w:r>
    </w:p>
    <w:p w:rsidR="003D753E" w:rsidRDefault="003D753E" w:rsidP="003D753E">
      <w:pPr>
        <w:jc w:val="both"/>
        <w:rPr>
          <w:sz w:val="24"/>
          <w:szCs w:val="24"/>
          <w:lang w:val="uk-UA"/>
        </w:rPr>
      </w:pPr>
    </w:p>
    <w:p w:rsidR="003D753E" w:rsidRDefault="003D753E" w:rsidP="003D753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Приклад </w:t>
      </w:r>
      <w:proofErr w:type="spellStart"/>
      <w:r>
        <w:rPr>
          <w:b/>
          <w:sz w:val="24"/>
          <w:szCs w:val="24"/>
          <w:lang w:val="uk-UA"/>
        </w:rPr>
        <w:t>розв΄язання</w:t>
      </w:r>
      <w:proofErr w:type="spellEnd"/>
      <w:r>
        <w:rPr>
          <w:b/>
          <w:sz w:val="24"/>
          <w:szCs w:val="24"/>
          <w:lang w:val="uk-UA"/>
        </w:rPr>
        <w:t xml:space="preserve"> типових завдань</w:t>
      </w:r>
    </w:p>
    <w:p w:rsidR="003D753E" w:rsidRDefault="003D753E" w:rsidP="003D753E">
      <w:pPr>
        <w:jc w:val="center"/>
        <w:rPr>
          <w:b/>
          <w:sz w:val="24"/>
          <w:szCs w:val="24"/>
          <w:lang w:val="uk-UA"/>
        </w:rPr>
      </w:pPr>
    </w:p>
    <w:p w:rsidR="003D753E" w:rsidRDefault="003D753E" w:rsidP="00BC7781">
      <w:pPr>
        <w:ind w:firstLine="720"/>
        <w:jc w:val="both"/>
        <w:rPr>
          <w:rFonts w:cs="SchoolBookC"/>
          <w:color w:val="000000"/>
          <w:sz w:val="24"/>
          <w:szCs w:val="24"/>
          <w:lang w:val="uk-UA"/>
        </w:rPr>
      </w:pPr>
      <w:r>
        <w:rPr>
          <w:b/>
          <w:i/>
          <w:color w:val="000000"/>
          <w:sz w:val="24"/>
          <w:szCs w:val="24"/>
          <w:lang w:val="uk-UA" w:eastAsia="uk-UA"/>
        </w:rPr>
        <w:t>Завдання 1</w:t>
      </w:r>
      <w:r>
        <w:rPr>
          <w:i/>
          <w:sz w:val="24"/>
          <w:szCs w:val="24"/>
          <w:lang w:val="uk-UA" w:eastAsia="uk-UA"/>
        </w:rPr>
        <w:t>.</w:t>
      </w:r>
      <w:r>
        <w:rPr>
          <w:sz w:val="24"/>
          <w:szCs w:val="24"/>
          <w:lang w:val="uk-UA" w:eastAsia="uk-UA"/>
        </w:rPr>
        <w:t xml:space="preserve"> </w:t>
      </w:r>
      <w:r>
        <w:rPr>
          <w:color w:val="000000"/>
          <w:sz w:val="24"/>
          <w:szCs w:val="24"/>
          <w:lang w:val="uk-UA" w:eastAsia="uk-UA"/>
        </w:rPr>
        <w:t>За перший рік продуктивність праці виросла на 10%, за другий — знизилася на 5%. Як змінилася продуктивність праці за два роки? Чому дорівнюють середньорічні зміни продуктивності праці</w:t>
      </w:r>
      <w:r>
        <w:rPr>
          <w:color w:val="000000"/>
          <w:sz w:val="24"/>
          <w:szCs w:val="24"/>
        </w:rPr>
        <w:t>?</w:t>
      </w:r>
    </w:p>
    <w:p w:rsidR="003D753E" w:rsidRDefault="003D753E" w:rsidP="003D753E">
      <w:pPr>
        <w:ind w:firstLine="720"/>
        <w:jc w:val="both"/>
        <w:rPr>
          <w:rFonts w:cs="SchoolBookC"/>
          <w:color w:val="000000"/>
          <w:sz w:val="24"/>
          <w:szCs w:val="24"/>
          <w:lang w:val="uk-UA"/>
        </w:rPr>
      </w:pPr>
      <w:r>
        <w:rPr>
          <w:i/>
          <w:iCs/>
          <w:color w:val="000000"/>
          <w:sz w:val="24"/>
          <w:szCs w:val="24"/>
          <w:lang w:val="uk-UA" w:eastAsia="uk-UA"/>
        </w:rPr>
        <w:t>Р</w:t>
      </w:r>
      <w:r>
        <w:rPr>
          <w:i/>
          <w:iCs/>
          <w:color w:val="000000"/>
          <w:sz w:val="24"/>
          <w:szCs w:val="24"/>
          <w:lang w:val="uk-UA" w:eastAsia="uk-UA"/>
        </w:rPr>
        <w:t>озв’яза</w:t>
      </w:r>
      <w:r>
        <w:rPr>
          <w:i/>
          <w:iCs/>
          <w:color w:val="000000"/>
          <w:sz w:val="24"/>
          <w:szCs w:val="24"/>
          <w:lang w:val="uk-UA" w:eastAsia="uk-UA"/>
        </w:rPr>
        <w:t>ння</w:t>
      </w:r>
      <w:r>
        <w:rPr>
          <w:color w:val="000000"/>
          <w:sz w:val="24"/>
          <w:szCs w:val="24"/>
          <w:lang w:val="uk-UA" w:eastAsia="uk-UA"/>
        </w:rPr>
        <w:t>: Індекс продуктивності праці першого року І</w:t>
      </w:r>
      <w:r>
        <w:rPr>
          <w:color w:val="000000"/>
          <w:sz w:val="24"/>
          <w:szCs w:val="24"/>
          <w:vertAlign w:val="subscript"/>
          <w:lang w:val="uk-UA" w:eastAsia="uk-UA"/>
        </w:rPr>
        <w:t>пт1</w:t>
      </w:r>
      <w:r>
        <w:rPr>
          <w:color w:val="000000"/>
          <w:sz w:val="24"/>
          <w:szCs w:val="24"/>
          <w:lang w:val="uk-UA" w:eastAsia="uk-UA"/>
        </w:rPr>
        <w:t xml:space="preserve"> = </w:t>
      </w:r>
      <w:r>
        <w:rPr>
          <w:color w:val="000000"/>
          <w:position w:val="-24"/>
          <w:sz w:val="24"/>
          <w:szCs w:val="24"/>
          <w:lang w:val="uk-UA" w:eastAsia="uk-UA"/>
        </w:rPr>
        <w:object w:dxaOrig="1305" w:dyaOrig="615">
          <v:shape id="_x0000_i1029" type="#_x0000_t75" style="width:65.25pt;height:30.75pt" o:ole="">
            <v:imagedata r:id="rId14" o:title=""/>
          </v:shape>
          <o:OLEObject Type="Embed" ProgID="Equation.3" ShapeID="_x0000_i1029" DrawAspect="Content" ObjectID="_1646036795" r:id="rId15"/>
        </w:object>
      </w:r>
      <w:r>
        <w:rPr>
          <w:color w:val="000000"/>
          <w:sz w:val="24"/>
          <w:szCs w:val="24"/>
          <w:lang w:val="uk-UA" w:eastAsia="uk-UA"/>
        </w:rPr>
        <w:t>= 1,1; індекс продуктивності праці другого року І</w:t>
      </w:r>
      <w:r>
        <w:rPr>
          <w:color w:val="000000"/>
          <w:sz w:val="24"/>
          <w:szCs w:val="24"/>
          <w:vertAlign w:val="subscript"/>
          <w:lang w:val="uk-UA" w:eastAsia="uk-UA"/>
        </w:rPr>
        <w:t>пт2</w:t>
      </w:r>
      <w:r>
        <w:rPr>
          <w:color w:val="000000"/>
          <w:sz w:val="24"/>
          <w:szCs w:val="24"/>
          <w:lang w:val="uk-UA" w:eastAsia="uk-UA"/>
        </w:rPr>
        <w:t xml:space="preserve"> = </w:t>
      </w:r>
      <w:r>
        <w:rPr>
          <w:color w:val="000000"/>
          <w:position w:val="-24"/>
          <w:sz w:val="24"/>
          <w:szCs w:val="24"/>
          <w:lang w:val="uk-UA" w:eastAsia="uk-UA"/>
        </w:rPr>
        <w:object w:dxaOrig="1185" w:dyaOrig="615">
          <v:shape id="_x0000_i1030" type="#_x0000_t75" style="width:59.25pt;height:30.75pt" o:ole="">
            <v:imagedata r:id="rId16" o:title=""/>
          </v:shape>
          <o:OLEObject Type="Embed" ProgID="Equation.3" ShapeID="_x0000_i1030" DrawAspect="Content" ObjectID="_1646036796" r:id="rId17"/>
        </w:object>
      </w:r>
      <w:r>
        <w:rPr>
          <w:color w:val="000000"/>
          <w:sz w:val="24"/>
          <w:szCs w:val="24"/>
          <w:lang w:val="uk-UA" w:eastAsia="uk-UA"/>
        </w:rPr>
        <w:t xml:space="preserve">= 0,95, отже, індекс продуктивності праці за два роки дорівнює </w:t>
      </w:r>
      <w:proofErr w:type="spellStart"/>
      <w:r>
        <w:rPr>
          <w:color w:val="000000"/>
          <w:sz w:val="24"/>
          <w:szCs w:val="24"/>
          <w:lang w:val="uk-UA" w:eastAsia="uk-UA"/>
        </w:rPr>
        <w:t>І</w:t>
      </w:r>
      <w:r>
        <w:rPr>
          <w:color w:val="000000"/>
          <w:sz w:val="24"/>
          <w:szCs w:val="24"/>
          <w:vertAlign w:val="subscript"/>
          <w:lang w:val="uk-UA" w:eastAsia="uk-UA"/>
        </w:rPr>
        <w:t>пт</w:t>
      </w:r>
      <w:proofErr w:type="spellEnd"/>
      <w:r>
        <w:rPr>
          <w:color w:val="000000"/>
          <w:sz w:val="24"/>
          <w:szCs w:val="24"/>
          <w:vertAlign w:val="subscript"/>
          <w:lang w:val="uk-UA" w:eastAsia="uk-UA"/>
        </w:rPr>
        <w:t xml:space="preserve"> </w:t>
      </w:r>
      <w:proofErr w:type="spellStart"/>
      <w:r>
        <w:rPr>
          <w:color w:val="000000"/>
          <w:sz w:val="24"/>
          <w:szCs w:val="24"/>
          <w:vertAlign w:val="subscript"/>
          <w:lang w:val="uk-UA" w:eastAsia="uk-UA"/>
        </w:rPr>
        <w:t>заг</w:t>
      </w:r>
      <w:proofErr w:type="spellEnd"/>
      <w:r>
        <w:rPr>
          <w:color w:val="000000"/>
          <w:sz w:val="24"/>
          <w:szCs w:val="24"/>
          <w:vertAlign w:val="subscript"/>
          <w:lang w:val="uk-UA" w:eastAsia="uk-UA"/>
        </w:rPr>
        <w:t xml:space="preserve"> </w:t>
      </w:r>
      <w:r>
        <w:rPr>
          <w:color w:val="000000"/>
          <w:sz w:val="24"/>
          <w:szCs w:val="24"/>
          <w:lang w:val="uk-UA" w:eastAsia="uk-UA"/>
        </w:rPr>
        <w:t xml:space="preserve">= 1,1×0,95=1,045. Оскільки </w:t>
      </w:r>
      <w:proofErr w:type="spellStart"/>
      <w:r>
        <w:rPr>
          <w:color w:val="000000"/>
          <w:sz w:val="24"/>
          <w:szCs w:val="24"/>
          <w:lang w:val="uk-UA" w:eastAsia="uk-UA"/>
        </w:rPr>
        <w:t>І</w:t>
      </w:r>
      <w:r>
        <w:rPr>
          <w:color w:val="000000"/>
          <w:sz w:val="24"/>
          <w:szCs w:val="24"/>
          <w:vertAlign w:val="subscript"/>
          <w:lang w:val="uk-UA" w:eastAsia="uk-UA"/>
        </w:rPr>
        <w:t>пт</w:t>
      </w:r>
      <w:proofErr w:type="spellEnd"/>
      <w:r>
        <w:rPr>
          <w:color w:val="000000"/>
          <w:sz w:val="24"/>
          <w:szCs w:val="24"/>
          <w:vertAlign w:val="subscript"/>
          <w:lang w:val="uk-UA" w:eastAsia="uk-UA"/>
        </w:rPr>
        <w:t xml:space="preserve"> </w:t>
      </w:r>
      <w:proofErr w:type="spellStart"/>
      <w:r>
        <w:rPr>
          <w:color w:val="000000"/>
          <w:sz w:val="24"/>
          <w:szCs w:val="24"/>
          <w:vertAlign w:val="subscript"/>
          <w:lang w:val="uk-UA" w:eastAsia="uk-UA"/>
        </w:rPr>
        <w:t>заг</w:t>
      </w:r>
      <w:proofErr w:type="spellEnd"/>
      <w:r>
        <w:rPr>
          <w:color w:val="000000"/>
          <w:sz w:val="24"/>
          <w:szCs w:val="24"/>
          <w:vertAlign w:val="subscript"/>
          <w:lang w:val="uk-UA" w:eastAsia="uk-UA"/>
        </w:rPr>
        <w:t xml:space="preserve"> </w:t>
      </w:r>
      <w:r>
        <w:rPr>
          <w:color w:val="000000"/>
          <w:sz w:val="24"/>
          <w:szCs w:val="24"/>
          <w:lang w:val="uk-UA" w:eastAsia="uk-UA"/>
        </w:rPr>
        <w:t>&gt; 1, це означає, що за два роки продуктивність праці виросла на (1,045-1) ×100%=4,5%.</w:t>
      </w:r>
    </w:p>
    <w:p w:rsidR="003D753E" w:rsidRDefault="003D753E" w:rsidP="00BC7781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uk-UA" w:eastAsia="uk-UA"/>
        </w:rPr>
        <w:t>Середньорічні зміни продуктивності праці визначаємо за</w:t>
      </w:r>
      <w:r w:rsidRPr="003D753E">
        <w:rPr>
          <w:color w:val="000000"/>
          <w:sz w:val="24"/>
          <w:szCs w:val="24"/>
          <w:lang w:val="uk-UA" w:eastAsia="uk-UA"/>
        </w:rPr>
        <w:t xml:space="preserve"> </w:t>
      </w:r>
      <w:r>
        <w:rPr>
          <w:color w:val="000000"/>
          <w:sz w:val="24"/>
          <w:szCs w:val="24"/>
          <w:lang w:val="uk-UA" w:eastAsia="uk-UA"/>
        </w:rPr>
        <w:t xml:space="preserve">формулою </w:t>
      </w:r>
      <w:proofErr w:type="spellStart"/>
      <w:r>
        <w:rPr>
          <w:color w:val="000000"/>
          <w:sz w:val="24"/>
          <w:szCs w:val="24"/>
          <w:lang w:val="uk-UA" w:eastAsia="uk-UA"/>
        </w:rPr>
        <w:t>І</w:t>
      </w:r>
      <w:r>
        <w:rPr>
          <w:color w:val="000000"/>
          <w:sz w:val="24"/>
          <w:szCs w:val="24"/>
          <w:vertAlign w:val="subscript"/>
          <w:lang w:val="uk-UA" w:eastAsia="uk-UA"/>
        </w:rPr>
        <w:t>пт</w:t>
      </w:r>
      <w:proofErr w:type="spellEnd"/>
      <w:r>
        <w:rPr>
          <w:color w:val="000000"/>
          <w:sz w:val="24"/>
          <w:szCs w:val="24"/>
          <w:vertAlign w:val="subscript"/>
          <w:lang w:val="uk-UA" w:eastAsia="uk-UA"/>
        </w:rPr>
        <w:t xml:space="preserve"> </w:t>
      </w:r>
      <w:r>
        <w:rPr>
          <w:color w:val="000000"/>
          <w:sz w:val="24"/>
          <w:szCs w:val="24"/>
          <w:vertAlign w:val="subscript"/>
          <w:lang w:eastAsia="uk-UA"/>
        </w:rPr>
        <w:t>с</w:t>
      </w:r>
      <w:r>
        <w:rPr>
          <w:color w:val="000000"/>
          <w:sz w:val="24"/>
          <w:szCs w:val="24"/>
          <w:vertAlign w:val="subscript"/>
          <w:lang w:val="uk-UA" w:eastAsia="uk-UA"/>
        </w:rPr>
        <w:t>е</w:t>
      </w:r>
      <w:proofErr w:type="spellStart"/>
      <w:r>
        <w:rPr>
          <w:color w:val="000000"/>
          <w:sz w:val="24"/>
          <w:szCs w:val="24"/>
          <w:vertAlign w:val="subscript"/>
          <w:lang w:eastAsia="uk-UA"/>
        </w:rPr>
        <w:t>редн</w:t>
      </w:r>
      <w:proofErr w:type="spellEnd"/>
      <w:r>
        <w:rPr>
          <w:color w:val="000000"/>
          <w:sz w:val="24"/>
          <w:szCs w:val="24"/>
          <w:lang w:val="uk-UA" w:eastAsia="uk-UA"/>
        </w:rPr>
        <w:t xml:space="preserve"> = </w:t>
      </w:r>
      <w:r>
        <w:rPr>
          <w:color w:val="000000"/>
          <w:position w:val="-8"/>
          <w:sz w:val="24"/>
          <w:szCs w:val="24"/>
          <w:lang w:val="uk-UA" w:eastAsia="uk-UA"/>
        </w:rPr>
        <w:object w:dxaOrig="660" w:dyaOrig="360">
          <v:shape id="_x0000_i1037" type="#_x0000_t75" style="width:33pt;height:18pt" o:ole="">
            <v:imagedata r:id="rId18" o:title=""/>
          </v:shape>
          <o:OLEObject Type="Embed" ProgID="Equation.3" ShapeID="_x0000_i1037" DrawAspect="Content" ObjectID="_1646036797" r:id="rId19"/>
        </w:object>
      </w:r>
      <w:r>
        <w:rPr>
          <w:color w:val="000000"/>
          <w:sz w:val="24"/>
          <w:szCs w:val="24"/>
          <w:lang w:val="uk-UA" w:eastAsia="uk-UA"/>
        </w:rPr>
        <w:t xml:space="preserve">. Тобто </w:t>
      </w:r>
      <w:proofErr w:type="spellStart"/>
      <w:r>
        <w:rPr>
          <w:color w:val="000000"/>
          <w:sz w:val="24"/>
          <w:szCs w:val="24"/>
          <w:lang w:val="uk-UA" w:eastAsia="uk-UA"/>
        </w:rPr>
        <w:t>І</w:t>
      </w:r>
      <w:r>
        <w:rPr>
          <w:color w:val="000000"/>
          <w:sz w:val="24"/>
          <w:szCs w:val="24"/>
          <w:vertAlign w:val="subscript"/>
          <w:lang w:val="uk-UA" w:eastAsia="uk-UA"/>
        </w:rPr>
        <w:t>пт</w:t>
      </w:r>
      <w:proofErr w:type="spellEnd"/>
      <w:r>
        <w:rPr>
          <w:color w:val="000000"/>
          <w:sz w:val="24"/>
          <w:szCs w:val="24"/>
          <w:vertAlign w:val="subscript"/>
          <w:lang w:val="uk-UA" w:eastAsia="uk-UA"/>
        </w:rPr>
        <w:t xml:space="preserve"> </w:t>
      </w:r>
      <w:r>
        <w:rPr>
          <w:color w:val="000000"/>
          <w:sz w:val="24"/>
          <w:szCs w:val="24"/>
          <w:vertAlign w:val="subscript"/>
          <w:lang w:eastAsia="uk-UA"/>
        </w:rPr>
        <w:t>с</w:t>
      </w:r>
      <w:r>
        <w:rPr>
          <w:color w:val="000000"/>
          <w:sz w:val="24"/>
          <w:szCs w:val="24"/>
          <w:vertAlign w:val="subscript"/>
          <w:lang w:val="uk-UA" w:eastAsia="uk-UA"/>
        </w:rPr>
        <w:t>е</w:t>
      </w:r>
      <w:proofErr w:type="spellStart"/>
      <w:r>
        <w:rPr>
          <w:color w:val="000000"/>
          <w:sz w:val="24"/>
          <w:szCs w:val="24"/>
          <w:vertAlign w:val="subscript"/>
          <w:lang w:eastAsia="uk-UA"/>
        </w:rPr>
        <w:t>редн</w:t>
      </w:r>
      <w:proofErr w:type="spellEnd"/>
      <w:r>
        <w:rPr>
          <w:color w:val="000000"/>
          <w:sz w:val="24"/>
          <w:szCs w:val="24"/>
          <w:lang w:val="uk-UA" w:eastAsia="uk-UA"/>
        </w:rPr>
        <w:t xml:space="preserve"> = </w:t>
      </w:r>
      <w:r>
        <w:rPr>
          <w:color w:val="000000"/>
          <w:position w:val="-12"/>
          <w:sz w:val="24"/>
          <w:szCs w:val="24"/>
          <w:lang w:val="uk-UA" w:eastAsia="uk-UA"/>
        </w:rPr>
        <w:object w:dxaOrig="735" w:dyaOrig="405">
          <v:shape id="_x0000_i1038" type="#_x0000_t75" style="width:36.75pt;height:20.25pt" o:ole="">
            <v:imagedata r:id="rId20" o:title=""/>
          </v:shape>
          <o:OLEObject Type="Embed" ProgID="Equation.3" ShapeID="_x0000_i1038" DrawAspect="Content" ObjectID="_1646036798" r:id="rId21"/>
        </w:object>
      </w:r>
      <w:r>
        <w:rPr>
          <w:color w:val="000000"/>
          <w:sz w:val="24"/>
          <w:szCs w:val="24"/>
          <w:lang w:val="uk-UA" w:eastAsia="uk-UA"/>
        </w:rPr>
        <w:t xml:space="preserve"> = 1,022. Оскільки </w:t>
      </w:r>
      <w:proofErr w:type="spellStart"/>
      <w:r>
        <w:rPr>
          <w:color w:val="000000"/>
          <w:sz w:val="24"/>
          <w:szCs w:val="24"/>
          <w:lang w:val="uk-UA" w:eastAsia="uk-UA"/>
        </w:rPr>
        <w:t>І</w:t>
      </w:r>
      <w:r>
        <w:rPr>
          <w:color w:val="000000"/>
          <w:sz w:val="24"/>
          <w:szCs w:val="24"/>
          <w:vertAlign w:val="subscript"/>
          <w:lang w:val="uk-UA" w:eastAsia="uk-UA"/>
        </w:rPr>
        <w:t>пт</w:t>
      </w:r>
      <w:proofErr w:type="spellEnd"/>
      <w:r>
        <w:rPr>
          <w:color w:val="000000"/>
          <w:sz w:val="24"/>
          <w:szCs w:val="24"/>
          <w:vertAlign w:val="subscript"/>
          <w:lang w:val="uk-UA" w:eastAsia="uk-UA"/>
        </w:rPr>
        <w:t xml:space="preserve"> </w:t>
      </w:r>
      <w:r>
        <w:rPr>
          <w:color w:val="000000"/>
          <w:sz w:val="24"/>
          <w:szCs w:val="24"/>
          <w:vertAlign w:val="subscript"/>
          <w:lang w:eastAsia="uk-UA"/>
        </w:rPr>
        <w:t>с</w:t>
      </w:r>
      <w:r>
        <w:rPr>
          <w:color w:val="000000"/>
          <w:sz w:val="24"/>
          <w:szCs w:val="24"/>
          <w:vertAlign w:val="subscript"/>
          <w:lang w:val="uk-UA" w:eastAsia="uk-UA"/>
        </w:rPr>
        <w:t>е</w:t>
      </w:r>
      <w:proofErr w:type="spellStart"/>
      <w:r>
        <w:rPr>
          <w:color w:val="000000"/>
          <w:sz w:val="24"/>
          <w:szCs w:val="24"/>
          <w:vertAlign w:val="subscript"/>
          <w:lang w:eastAsia="uk-UA"/>
        </w:rPr>
        <w:t>редн</w:t>
      </w:r>
      <w:proofErr w:type="spellEnd"/>
      <w:r>
        <w:rPr>
          <w:color w:val="000000"/>
          <w:sz w:val="24"/>
          <w:szCs w:val="24"/>
          <w:lang w:val="uk-UA" w:eastAsia="uk-UA"/>
        </w:rPr>
        <w:t xml:space="preserve"> &gt; 1, це означає, що в середньому продуктивність праці збільшувалася на (1,022-1)×100%=2,2% за рік.</w:t>
      </w:r>
    </w:p>
    <w:p w:rsidR="00BC7781" w:rsidRDefault="00BC7781" w:rsidP="00BC7781">
      <w:pPr>
        <w:ind w:firstLine="709"/>
        <w:rPr>
          <w:b/>
          <w:i/>
          <w:color w:val="000000"/>
          <w:sz w:val="24"/>
          <w:szCs w:val="24"/>
          <w:lang w:val="uk-UA" w:eastAsia="uk-UA"/>
        </w:rPr>
      </w:pPr>
    </w:p>
    <w:p w:rsidR="00BC7781" w:rsidRDefault="003D753E" w:rsidP="00BC7781">
      <w:pPr>
        <w:ind w:firstLine="709"/>
        <w:rPr>
          <w:i/>
          <w:iCs/>
          <w:color w:val="000000"/>
          <w:sz w:val="24"/>
          <w:szCs w:val="24"/>
          <w:lang w:val="uk-UA" w:eastAsia="uk-UA"/>
        </w:rPr>
      </w:pPr>
      <w:r w:rsidRPr="003D753E">
        <w:rPr>
          <w:b/>
          <w:i/>
          <w:color w:val="000000"/>
          <w:sz w:val="24"/>
          <w:szCs w:val="24"/>
          <w:lang w:val="uk-UA" w:eastAsia="uk-UA"/>
        </w:rPr>
        <w:t xml:space="preserve">Завдання </w:t>
      </w:r>
      <w:r w:rsidR="00BC7781">
        <w:rPr>
          <w:b/>
          <w:i/>
          <w:color w:val="000000"/>
          <w:sz w:val="24"/>
          <w:szCs w:val="24"/>
          <w:lang w:val="uk-UA" w:eastAsia="uk-UA"/>
        </w:rPr>
        <w:t>2</w:t>
      </w:r>
      <w:r w:rsidRPr="003D753E">
        <w:rPr>
          <w:b/>
          <w:i/>
          <w:sz w:val="24"/>
          <w:szCs w:val="24"/>
          <w:lang w:val="uk-UA" w:eastAsia="uk-UA"/>
        </w:rPr>
        <w:t>.</w:t>
      </w:r>
      <w:r w:rsidRPr="003D753E">
        <w:rPr>
          <w:bCs/>
          <w:sz w:val="24"/>
          <w:szCs w:val="24"/>
          <w:lang w:val="uk-UA" w:eastAsia="uk-UA"/>
        </w:rPr>
        <w:t xml:space="preserve"> </w:t>
      </w:r>
      <w:r w:rsidR="00BC7781">
        <w:rPr>
          <w:bCs/>
          <w:sz w:val="24"/>
          <w:szCs w:val="24"/>
          <w:lang w:val="uk-UA" w:eastAsia="uk-UA"/>
        </w:rPr>
        <w:t>З</w:t>
      </w:r>
      <w:r w:rsidRPr="003D753E">
        <w:rPr>
          <w:bCs/>
          <w:sz w:val="24"/>
          <w:szCs w:val="24"/>
          <w:lang w:val="uk-UA" w:eastAsia="uk-UA"/>
        </w:rPr>
        <w:t xml:space="preserve">а 4 роки вартість випущеної продукції зросла в </w:t>
      </w:r>
      <w:r w:rsidR="00BC7781">
        <w:rPr>
          <w:bCs/>
          <w:sz w:val="24"/>
          <w:szCs w:val="24"/>
          <w:lang w:val="uk-UA" w:eastAsia="uk-UA"/>
        </w:rPr>
        <w:t>16</w:t>
      </w:r>
      <w:r w:rsidRPr="003D753E">
        <w:rPr>
          <w:bCs/>
          <w:sz w:val="24"/>
          <w:szCs w:val="24"/>
          <w:lang w:val="uk-UA" w:eastAsia="uk-UA"/>
        </w:rPr>
        <w:t xml:space="preserve"> раз</w:t>
      </w:r>
      <w:r w:rsidR="00BC7781">
        <w:rPr>
          <w:bCs/>
          <w:sz w:val="24"/>
          <w:szCs w:val="24"/>
          <w:lang w:val="uk-UA" w:eastAsia="uk-UA"/>
        </w:rPr>
        <w:t>.</w:t>
      </w:r>
      <w:r w:rsidRPr="003D753E">
        <w:rPr>
          <w:bCs/>
          <w:sz w:val="24"/>
          <w:szCs w:val="24"/>
          <w:lang w:val="uk-UA" w:eastAsia="uk-UA"/>
        </w:rPr>
        <w:t xml:space="preserve"> </w:t>
      </w:r>
      <w:r w:rsidR="00BC7781">
        <w:rPr>
          <w:bCs/>
          <w:sz w:val="24"/>
          <w:szCs w:val="24"/>
          <w:lang w:val="uk-UA" w:eastAsia="uk-UA"/>
        </w:rPr>
        <w:t>Чому дорівнюють</w:t>
      </w:r>
      <w:r w:rsidRPr="003D753E">
        <w:rPr>
          <w:bCs/>
          <w:sz w:val="24"/>
          <w:szCs w:val="24"/>
          <w:lang w:val="uk-UA" w:eastAsia="uk-UA"/>
        </w:rPr>
        <w:t xml:space="preserve"> середньо</w:t>
      </w:r>
      <w:r w:rsidR="00BC7781">
        <w:rPr>
          <w:bCs/>
          <w:sz w:val="24"/>
          <w:szCs w:val="24"/>
          <w:lang w:val="uk-UA" w:eastAsia="uk-UA"/>
        </w:rPr>
        <w:t>річні зміни</w:t>
      </w:r>
      <w:r w:rsidRPr="003D753E">
        <w:rPr>
          <w:bCs/>
          <w:sz w:val="24"/>
          <w:szCs w:val="24"/>
          <w:lang w:val="uk-UA" w:eastAsia="uk-UA"/>
        </w:rPr>
        <w:t xml:space="preserve"> вартості продукції</w:t>
      </w:r>
      <w:r w:rsidR="00BC7781">
        <w:rPr>
          <w:bCs/>
          <w:sz w:val="24"/>
          <w:szCs w:val="24"/>
          <w:lang w:val="uk-UA" w:eastAsia="uk-UA"/>
        </w:rPr>
        <w:t>?</w:t>
      </w:r>
      <w:r w:rsidR="00BC7781" w:rsidRPr="00BC7781">
        <w:rPr>
          <w:i/>
          <w:iCs/>
          <w:color w:val="000000"/>
          <w:sz w:val="24"/>
          <w:szCs w:val="24"/>
          <w:lang w:val="uk-UA" w:eastAsia="uk-UA"/>
        </w:rPr>
        <w:t xml:space="preserve"> </w:t>
      </w:r>
    </w:p>
    <w:p w:rsidR="009E1453" w:rsidRDefault="00BC7781" w:rsidP="00BC7781">
      <w:pPr>
        <w:ind w:firstLine="709"/>
        <w:rPr>
          <w:color w:val="000000"/>
          <w:sz w:val="24"/>
          <w:szCs w:val="24"/>
          <w:lang w:val="uk-UA" w:eastAsia="uk-UA"/>
        </w:rPr>
      </w:pPr>
      <w:r>
        <w:rPr>
          <w:i/>
          <w:iCs/>
          <w:color w:val="000000"/>
          <w:sz w:val="24"/>
          <w:szCs w:val="24"/>
          <w:lang w:val="uk-UA" w:eastAsia="uk-UA"/>
        </w:rPr>
        <w:t>Розв’язання</w:t>
      </w:r>
      <w:r>
        <w:rPr>
          <w:color w:val="000000"/>
          <w:sz w:val="24"/>
          <w:szCs w:val="24"/>
          <w:lang w:val="uk-UA" w:eastAsia="uk-UA"/>
        </w:rPr>
        <w:t>: Індекс</w:t>
      </w:r>
      <w:r>
        <w:rPr>
          <w:color w:val="000000"/>
          <w:sz w:val="24"/>
          <w:szCs w:val="24"/>
          <w:lang w:val="uk-UA" w:eastAsia="uk-UA"/>
        </w:rPr>
        <w:t xml:space="preserve"> вартості випущеної продукції за 4 роки дорівнює 16. </w:t>
      </w:r>
    </w:p>
    <w:p w:rsidR="00BC7781" w:rsidRDefault="00BC7781" w:rsidP="00BC778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</w:t>
      </w:r>
      <w:r>
        <w:rPr>
          <w:sz w:val="24"/>
          <w:szCs w:val="24"/>
          <w:lang w:val="uk-UA"/>
        </w:rPr>
        <w:t>ередні зміни показника можна розрахувати за формулою</w:t>
      </w:r>
    </w:p>
    <w:p w:rsidR="00BC7781" w:rsidRDefault="002E4AB2" w:rsidP="002E4AB2">
      <w:pPr>
        <w:tabs>
          <w:tab w:val="left" w:pos="2565"/>
          <w:tab w:val="center" w:pos="4819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proofErr w:type="spellStart"/>
      <w:r w:rsidR="00BC7781">
        <w:rPr>
          <w:sz w:val="24"/>
          <w:szCs w:val="24"/>
          <w:lang w:val="uk-UA"/>
        </w:rPr>
        <w:t>І</w:t>
      </w:r>
      <w:r w:rsidR="00BC7781">
        <w:rPr>
          <w:sz w:val="24"/>
          <w:szCs w:val="24"/>
          <w:vertAlign w:val="subscript"/>
          <w:lang w:val="uk-UA"/>
        </w:rPr>
        <w:t>середній</w:t>
      </w:r>
      <w:proofErr w:type="spellEnd"/>
      <w:r w:rsidR="00BC7781">
        <w:rPr>
          <w:sz w:val="24"/>
          <w:szCs w:val="24"/>
          <w:vertAlign w:val="subscript"/>
          <w:lang w:val="uk-UA"/>
        </w:rPr>
        <w:t xml:space="preserve"> </w:t>
      </w:r>
      <w:r w:rsidR="00BC7781">
        <w:rPr>
          <w:sz w:val="24"/>
          <w:szCs w:val="24"/>
          <w:lang w:val="uk-UA"/>
        </w:rPr>
        <w:t>=</w:t>
      </w:r>
      <w:r w:rsidR="00BC7781">
        <w:rPr>
          <w:sz w:val="24"/>
          <w:szCs w:val="24"/>
          <w:vertAlign w:val="subscript"/>
          <w:lang w:val="uk-UA"/>
        </w:rPr>
        <w:t xml:space="preserve"> </w:t>
      </w:r>
      <m:oMath>
        <m:rad>
          <m:radPr>
            <m:ctrlPr>
              <w:rPr>
                <w:rFonts w:ascii="Cambria Math"/>
                <w:i/>
                <w:sz w:val="24"/>
                <w:szCs w:val="24"/>
                <w:vertAlign w:val="subscript"/>
                <w:lang w:val="uk-UA"/>
              </w:rPr>
            </m:ctrlPr>
          </m:radPr>
          <m:deg>
            <m:r>
              <w:rPr>
                <w:rFonts w:ascii="Cambria Math"/>
                <w:sz w:val="24"/>
                <w:szCs w:val="24"/>
                <w:vertAlign w:val="subscript"/>
                <w:lang w:val="uk-UA"/>
              </w:rPr>
              <m:t>4</m:t>
            </m:r>
          </m:deg>
          <m:e>
            <m:sSub>
              <m:sSubPr>
                <m:ctrlPr>
                  <w:rPr>
                    <w:rFonts w:ascii="Cambria Math"/>
                    <w:i/>
                    <w:sz w:val="24"/>
                    <w:szCs w:val="24"/>
                    <w:vertAlign w:val="subscript"/>
                    <w:lang w:val="uk-UA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  <w:vertAlign w:val="subscript"/>
                    <w:lang w:val="uk-UA"/>
                  </w:rPr>
                  <m:t>I</m:t>
                </m:r>
              </m:e>
              <m:sub>
                <m:r>
                  <w:rPr>
                    <w:rFonts w:ascii="Cambria Math"/>
                    <w:sz w:val="24"/>
                    <w:szCs w:val="24"/>
                    <w:vertAlign w:val="subscript"/>
                    <w:lang w:val="uk-UA"/>
                  </w:rPr>
                  <m:t>загальний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  <w:vertAlign w:val="subscript"/>
                    <w:lang w:val="uk-UA"/>
                  </w:rPr>
                </m:ctrlPr>
              </m:sub>
            </m:sSub>
            <m:ctrlPr>
              <w:rPr>
                <w:rFonts w:ascii="Cambria Math" w:hAnsi="Cambria Math"/>
                <w:i/>
                <w:sz w:val="24"/>
                <w:szCs w:val="24"/>
                <w:vertAlign w:val="subscript"/>
                <w:lang w:val="uk-UA"/>
              </w:rPr>
            </m:ctrlPr>
          </m:e>
        </m:rad>
      </m:oMath>
      <w:r w:rsidR="00BC7781">
        <w:rPr>
          <w:sz w:val="24"/>
          <w:szCs w:val="24"/>
          <w:vertAlign w:val="subscript"/>
          <w:lang w:val="uk-UA"/>
        </w:rPr>
        <w:t>.</w:t>
      </w:r>
    </w:p>
    <w:p w:rsidR="00BC7781" w:rsidRPr="002E4AB2" w:rsidRDefault="00BC7781" w:rsidP="002E4AB2">
      <w:pPr>
        <w:ind w:firstLine="709"/>
        <w:rPr>
          <w:bCs/>
          <w:sz w:val="24"/>
          <w:szCs w:val="24"/>
          <w:lang w:val="uk-UA"/>
        </w:rPr>
      </w:pPr>
      <w:r w:rsidRPr="00BC7781">
        <w:rPr>
          <w:bCs/>
          <w:sz w:val="24"/>
          <w:szCs w:val="24"/>
          <w:lang w:val="uk-UA"/>
        </w:rPr>
        <w:t xml:space="preserve">Отже </w:t>
      </w:r>
      <w:r>
        <w:rPr>
          <w:bCs/>
          <w:sz w:val="24"/>
          <w:szCs w:val="24"/>
          <w:lang w:val="uk-UA"/>
        </w:rPr>
        <w:t>І</w:t>
      </w:r>
      <w:r>
        <w:rPr>
          <w:bCs/>
          <w:sz w:val="24"/>
          <w:szCs w:val="24"/>
          <w:vertAlign w:val="subscript"/>
          <w:lang w:val="uk-UA"/>
        </w:rPr>
        <w:t>ВП</w:t>
      </w:r>
      <w:r w:rsidR="006723E4">
        <w:rPr>
          <w:bCs/>
          <w:sz w:val="24"/>
          <w:szCs w:val="24"/>
          <w:vertAlign w:val="subscript"/>
          <w:lang w:val="uk-UA"/>
        </w:rPr>
        <w:t xml:space="preserve"> сер</w:t>
      </w:r>
      <w:r>
        <w:rPr>
          <w:bCs/>
          <w:sz w:val="24"/>
          <w:szCs w:val="24"/>
          <w:lang w:val="uk-UA"/>
        </w:rPr>
        <w:t>=</w:t>
      </w:r>
      <m:oMath>
        <m:rad>
          <m:radPr>
            <m:ctrlPr>
              <w:rPr>
                <w:rFonts w:ascii="Cambria Math"/>
                <w:i/>
                <w:sz w:val="24"/>
                <w:szCs w:val="24"/>
                <w:vertAlign w:val="subscript"/>
                <w:lang w:val="uk-UA"/>
              </w:rPr>
            </m:ctrlPr>
          </m:radPr>
          <m:deg>
            <m:r>
              <w:rPr>
                <w:rFonts w:ascii="Cambria Math"/>
                <w:sz w:val="24"/>
                <w:szCs w:val="24"/>
                <w:vertAlign w:val="subscript"/>
                <w:lang w:val="uk-UA"/>
              </w:rPr>
              <m:t>4</m:t>
            </m:r>
          </m:deg>
          <m:e>
            <m:r>
              <w:rPr>
                <w:rFonts w:ascii="Cambria Math"/>
                <w:sz w:val="24"/>
                <w:szCs w:val="24"/>
                <w:vertAlign w:val="subscript"/>
                <w:lang w:val="uk-UA"/>
              </w:rPr>
              <m:t>16</m:t>
            </m:r>
            <m:ctrlPr>
              <w:rPr>
                <w:rFonts w:ascii="Cambria Math" w:hAnsi="Cambria Math"/>
                <w:i/>
                <w:sz w:val="24"/>
                <w:szCs w:val="24"/>
                <w:vertAlign w:val="subscript"/>
                <w:lang w:val="uk-UA"/>
              </w:rPr>
            </m:ctrlPr>
          </m:e>
        </m:rad>
      </m:oMath>
      <w:r w:rsidR="002E4AB2">
        <w:rPr>
          <w:sz w:val="24"/>
          <w:szCs w:val="24"/>
          <w:vertAlign w:val="subscript"/>
          <w:lang w:val="uk-UA"/>
        </w:rPr>
        <w:t xml:space="preserve"> =</w:t>
      </w:r>
      <m:oMath>
        <m:rad>
          <m:radPr>
            <m:degHide m:val="1"/>
            <m:ctrlPr>
              <w:rPr>
                <w:rFonts w:ascii="Cambria Math"/>
                <w:i/>
                <w:color w:val="000000"/>
                <w:sz w:val="24"/>
                <w:szCs w:val="24"/>
                <w:lang w:val="uk-UA" w:eastAsia="uk-UA"/>
              </w:rPr>
            </m:ctrlPr>
          </m:radPr>
          <m:deg/>
          <m:e>
            <m:rad>
              <m:radPr>
                <m:degHide m:val="1"/>
                <m:ctrlPr>
                  <w:rPr>
                    <w:rFonts w:ascii="Cambria Math" w:hAnsi="Cambria Math"/>
                    <w:color w:val="000000"/>
                    <w:sz w:val="24"/>
                    <w:szCs w:val="24"/>
                    <w:lang w:val="uk-UA" w:eastAsia="uk-UA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  <w:lang w:val="uk-UA" w:eastAsia="uk-UA"/>
                  </w:rPr>
                  <m:t>16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  <w:lang w:val="uk-UA" w:eastAsia="uk-UA"/>
                  </w:rPr>
                  <m:t xml:space="preserve"> </m:t>
                </m:r>
              </m:e>
            </m:rad>
          </m:e>
        </m:rad>
      </m:oMath>
      <w:r w:rsidR="002E4AB2">
        <w:rPr>
          <w:color w:val="000000"/>
          <w:sz w:val="24"/>
          <w:szCs w:val="24"/>
          <w:lang w:val="uk-UA" w:eastAsia="uk-UA"/>
        </w:rPr>
        <w:t xml:space="preserve"> </w:t>
      </w:r>
      <w:r w:rsidR="002E4AB2">
        <w:rPr>
          <w:sz w:val="24"/>
          <w:szCs w:val="24"/>
          <w:vertAlign w:val="subscript"/>
          <w:lang w:val="uk-UA"/>
        </w:rPr>
        <w:t xml:space="preserve"> </w:t>
      </w:r>
      <w:r w:rsidR="002E4AB2" w:rsidRPr="002E4AB2">
        <w:rPr>
          <w:sz w:val="24"/>
          <w:szCs w:val="24"/>
          <w:lang w:val="uk-UA"/>
        </w:rPr>
        <w:t>= 2</w:t>
      </w:r>
      <w:r w:rsidR="006723E4">
        <w:rPr>
          <w:sz w:val="24"/>
          <w:szCs w:val="24"/>
          <w:lang w:val="uk-UA"/>
        </w:rPr>
        <w:t>.</w:t>
      </w:r>
      <w:r w:rsidR="006723E4" w:rsidRPr="006723E4">
        <w:rPr>
          <w:color w:val="000000"/>
          <w:sz w:val="24"/>
          <w:szCs w:val="24"/>
          <w:lang w:val="uk-UA" w:eastAsia="uk-UA"/>
        </w:rPr>
        <w:t xml:space="preserve"> </w:t>
      </w:r>
      <w:r w:rsidR="006723E4">
        <w:rPr>
          <w:color w:val="000000"/>
          <w:sz w:val="24"/>
          <w:szCs w:val="24"/>
          <w:lang w:val="uk-UA" w:eastAsia="uk-UA"/>
        </w:rPr>
        <w:t>Оскільки І</w:t>
      </w:r>
      <w:r w:rsidR="006723E4">
        <w:rPr>
          <w:color w:val="000000"/>
          <w:sz w:val="24"/>
          <w:szCs w:val="24"/>
          <w:vertAlign w:val="subscript"/>
          <w:lang w:val="uk-UA" w:eastAsia="uk-UA"/>
        </w:rPr>
        <w:t>ВП</w:t>
      </w:r>
      <w:r w:rsidR="006723E4">
        <w:rPr>
          <w:color w:val="000000"/>
          <w:sz w:val="24"/>
          <w:szCs w:val="24"/>
          <w:vertAlign w:val="subscript"/>
          <w:lang w:val="uk-UA" w:eastAsia="uk-UA"/>
        </w:rPr>
        <w:t xml:space="preserve"> </w:t>
      </w:r>
      <w:r w:rsidR="006723E4">
        <w:rPr>
          <w:color w:val="000000"/>
          <w:sz w:val="24"/>
          <w:szCs w:val="24"/>
          <w:vertAlign w:val="subscript"/>
          <w:lang w:eastAsia="uk-UA"/>
        </w:rPr>
        <w:t>с</w:t>
      </w:r>
      <w:r w:rsidR="006723E4">
        <w:rPr>
          <w:color w:val="000000"/>
          <w:sz w:val="24"/>
          <w:szCs w:val="24"/>
          <w:vertAlign w:val="subscript"/>
          <w:lang w:val="uk-UA" w:eastAsia="uk-UA"/>
        </w:rPr>
        <w:t>е</w:t>
      </w:r>
      <w:proofErr w:type="spellStart"/>
      <w:r w:rsidR="006723E4">
        <w:rPr>
          <w:color w:val="000000"/>
          <w:sz w:val="24"/>
          <w:szCs w:val="24"/>
          <w:vertAlign w:val="subscript"/>
          <w:lang w:eastAsia="uk-UA"/>
        </w:rPr>
        <w:t>редн</w:t>
      </w:r>
      <w:proofErr w:type="spellEnd"/>
      <w:r w:rsidR="006723E4">
        <w:rPr>
          <w:color w:val="000000"/>
          <w:sz w:val="24"/>
          <w:szCs w:val="24"/>
          <w:lang w:val="uk-UA" w:eastAsia="uk-UA"/>
        </w:rPr>
        <w:t xml:space="preserve"> &gt; 1, це означає, що в середньому </w:t>
      </w:r>
      <w:r w:rsidR="006723E4">
        <w:rPr>
          <w:color w:val="000000"/>
          <w:sz w:val="24"/>
          <w:szCs w:val="24"/>
          <w:lang w:val="uk-UA" w:eastAsia="uk-UA"/>
        </w:rPr>
        <w:t>випуск продукції</w:t>
      </w:r>
      <w:r w:rsidR="006723E4">
        <w:rPr>
          <w:color w:val="000000"/>
          <w:sz w:val="24"/>
          <w:szCs w:val="24"/>
          <w:lang w:val="uk-UA" w:eastAsia="uk-UA"/>
        </w:rPr>
        <w:t xml:space="preserve"> збільшува</w:t>
      </w:r>
      <w:r w:rsidR="006723E4">
        <w:rPr>
          <w:color w:val="000000"/>
          <w:sz w:val="24"/>
          <w:szCs w:val="24"/>
          <w:lang w:val="uk-UA" w:eastAsia="uk-UA"/>
        </w:rPr>
        <w:t>в</w:t>
      </w:r>
      <w:r w:rsidR="006723E4">
        <w:rPr>
          <w:color w:val="000000"/>
          <w:sz w:val="24"/>
          <w:szCs w:val="24"/>
          <w:lang w:val="uk-UA" w:eastAsia="uk-UA"/>
        </w:rPr>
        <w:t>ся на (</w:t>
      </w:r>
      <w:r w:rsidR="006723E4">
        <w:rPr>
          <w:color w:val="000000"/>
          <w:sz w:val="24"/>
          <w:szCs w:val="24"/>
          <w:lang w:val="uk-UA" w:eastAsia="uk-UA"/>
        </w:rPr>
        <w:t>2</w:t>
      </w:r>
      <w:r w:rsidR="006723E4">
        <w:rPr>
          <w:color w:val="000000"/>
          <w:sz w:val="24"/>
          <w:szCs w:val="24"/>
          <w:lang w:val="uk-UA" w:eastAsia="uk-UA"/>
        </w:rPr>
        <w:t>-1)×100%=</w:t>
      </w:r>
      <w:r w:rsidR="006723E4">
        <w:rPr>
          <w:color w:val="000000"/>
          <w:sz w:val="24"/>
          <w:szCs w:val="24"/>
          <w:lang w:val="uk-UA" w:eastAsia="uk-UA"/>
        </w:rPr>
        <w:t>100</w:t>
      </w:r>
      <w:bookmarkStart w:id="0" w:name="_GoBack"/>
      <w:bookmarkEnd w:id="0"/>
      <w:r w:rsidR="006723E4">
        <w:rPr>
          <w:color w:val="000000"/>
          <w:sz w:val="24"/>
          <w:szCs w:val="24"/>
          <w:lang w:val="uk-UA" w:eastAsia="uk-UA"/>
        </w:rPr>
        <w:t>% за рік.</w:t>
      </w:r>
    </w:p>
    <w:sectPr w:rsidR="00BC7781" w:rsidRPr="002E4A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93676"/>
    <w:multiLevelType w:val="hybridMultilevel"/>
    <w:tmpl w:val="D65C21B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42851"/>
    <w:multiLevelType w:val="hybridMultilevel"/>
    <w:tmpl w:val="DABAAB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3E"/>
    <w:rsid w:val="002E4AB2"/>
    <w:rsid w:val="003D753E"/>
    <w:rsid w:val="006723E4"/>
    <w:rsid w:val="009E1453"/>
    <w:rsid w:val="00BC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C8B1"/>
  <w15:chartTrackingRefBased/>
  <w15:docId w15:val="{EBEC9C30-E02C-4B89-AC33-8DC5D822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77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45405-B145-474F-935F-C10D9747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1429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2020-03-18T09:07:00Z</dcterms:created>
  <dcterms:modified xsi:type="dcterms:W3CDTF">2020-03-18T09:39:00Z</dcterms:modified>
</cp:coreProperties>
</file>