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E10" w:rsidRPr="00B87740" w:rsidRDefault="005F2E10" w:rsidP="005F2E10">
      <w:pPr>
        <w:spacing w:after="0" w:line="240" w:lineRule="auto"/>
        <w:jc w:val="center"/>
        <w:rPr>
          <w:rFonts w:ascii="Times New Roman" w:eastAsia="Times New Roman" w:hAnsi="Times New Roman" w:cs="Times New Roman"/>
          <w:sz w:val="24"/>
          <w:szCs w:val="24"/>
          <w:lang w:eastAsia="uk-UA"/>
        </w:rPr>
      </w:pPr>
      <w:r w:rsidRPr="00B87740">
        <w:rPr>
          <w:rFonts w:ascii="Times New Roman" w:eastAsia="Times New Roman" w:hAnsi="Times New Roman" w:cs="Times New Roman"/>
          <w:b/>
          <w:bCs/>
          <w:color w:val="000000"/>
          <w:sz w:val="24"/>
          <w:szCs w:val="24"/>
          <w:lang w:eastAsia="uk-UA"/>
        </w:rPr>
        <w:t>ЗВІТ</w:t>
      </w:r>
    </w:p>
    <w:p w:rsidR="005F2E10" w:rsidRPr="00B87740" w:rsidRDefault="005F2E10" w:rsidP="005F2E10">
      <w:pPr>
        <w:spacing w:after="0" w:line="240" w:lineRule="auto"/>
        <w:jc w:val="center"/>
        <w:rPr>
          <w:rFonts w:ascii="Times New Roman" w:eastAsia="Times New Roman" w:hAnsi="Times New Roman" w:cs="Times New Roman"/>
          <w:sz w:val="24"/>
          <w:szCs w:val="24"/>
          <w:lang w:eastAsia="uk-UA"/>
        </w:rPr>
      </w:pPr>
      <w:r w:rsidRPr="00B87740">
        <w:rPr>
          <w:rFonts w:ascii="Times New Roman" w:eastAsia="Times New Roman" w:hAnsi="Times New Roman" w:cs="Times New Roman"/>
          <w:b/>
          <w:bCs/>
          <w:color w:val="000000"/>
          <w:sz w:val="24"/>
          <w:szCs w:val="24"/>
          <w:lang w:eastAsia="uk-UA"/>
        </w:rPr>
        <w:t>ДИРЕКТОРА ГВАРДІЙСЬКОГО ЛІЦЕЮ </w:t>
      </w:r>
    </w:p>
    <w:p w:rsidR="005F2E10" w:rsidRPr="00B87740" w:rsidRDefault="005F2E10" w:rsidP="005F2E10">
      <w:pPr>
        <w:spacing w:after="0" w:line="240" w:lineRule="auto"/>
        <w:jc w:val="center"/>
        <w:rPr>
          <w:rFonts w:ascii="Times New Roman" w:eastAsia="Times New Roman" w:hAnsi="Times New Roman" w:cs="Times New Roman"/>
          <w:sz w:val="24"/>
          <w:szCs w:val="24"/>
          <w:lang w:eastAsia="uk-UA"/>
        </w:rPr>
      </w:pPr>
      <w:r w:rsidRPr="00B87740">
        <w:rPr>
          <w:rFonts w:ascii="Times New Roman" w:eastAsia="Times New Roman" w:hAnsi="Times New Roman" w:cs="Times New Roman"/>
          <w:b/>
          <w:bCs/>
          <w:color w:val="000000"/>
          <w:sz w:val="24"/>
          <w:szCs w:val="24"/>
          <w:lang w:eastAsia="uk-UA"/>
        </w:rPr>
        <w:t>ГВАРДІЙСЬКОЇ СІЛЬСЬКОЇ РАДИ </w:t>
      </w:r>
    </w:p>
    <w:p w:rsidR="005F2E10" w:rsidRPr="00B87740" w:rsidRDefault="005F2E10" w:rsidP="005F2E10">
      <w:pPr>
        <w:spacing w:after="0" w:line="240" w:lineRule="auto"/>
        <w:jc w:val="center"/>
        <w:rPr>
          <w:rFonts w:ascii="Times New Roman" w:eastAsia="Times New Roman" w:hAnsi="Times New Roman" w:cs="Times New Roman"/>
          <w:sz w:val="24"/>
          <w:szCs w:val="24"/>
          <w:lang w:eastAsia="uk-UA"/>
        </w:rPr>
      </w:pPr>
      <w:r w:rsidRPr="00B87740">
        <w:rPr>
          <w:rFonts w:ascii="Times New Roman" w:eastAsia="Times New Roman" w:hAnsi="Times New Roman" w:cs="Times New Roman"/>
          <w:b/>
          <w:bCs/>
          <w:color w:val="000000"/>
          <w:sz w:val="24"/>
          <w:szCs w:val="24"/>
          <w:lang w:eastAsia="uk-UA"/>
        </w:rPr>
        <w:t>ЛЯХОВОЇ МАРІЇ МИКОЛАЇВНИ</w:t>
      </w:r>
    </w:p>
    <w:p w:rsidR="005F2E10" w:rsidRPr="00B87740" w:rsidRDefault="005F2E10" w:rsidP="005F2E10">
      <w:pPr>
        <w:spacing w:after="0" w:line="240" w:lineRule="auto"/>
        <w:jc w:val="center"/>
        <w:rPr>
          <w:rFonts w:ascii="Times New Roman" w:eastAsia="Times New Roman" w:hAnsi="Times New Roman" w:cs="Times New Roman"/>
          <w:sz w:val="24"/>
          <w:szCs w:val="24"/>
          <w:lang w:eastAsia="uk-UA"/>
        </w:rPr>
      </w:pPr>
      <w:r w:rsidRPr="00B87740">
        <w:rPr>
          <w:rFonts w:ascii="Times New Roman" w:eastAsia="Times New Roman" w:hAnsi="Times New Roman" w:cs="Times New Roman"/>
          <w:b/>
          <w:bCs/>
          <w:color w:val="000000"/>
          <w:sz w:val="24"/>
          <w:szCs w:val="24"/>
          <w:lang w:eastAsia="uk-UA"/>
        </w:rPr>
        <w:t>ПРО СВОЮ ДІЯЛЬНІСТЬ ПЕРЕД ПЕДАГОГІЧНИМ КОЛЕКТИВОМ ТА ГРОМАДСЬКІСТЮ</w:t>
      </w:r>
    </w:p>
    <w:p w:rsidR="005F2E10" w:rsidRPr="00B87740" w:rsidRDefault="005F2E10" w:rsidP="005F2E10">
      <w:pPr>
        <w:spacing w:after="0" w:line="240" w:lineRule="auto"/>
        <w:jc w:val="center"/>
        <w:rPr>
          <w:rFonts w:ascii="Times New Roman" w:eastAsia="Times New Roman" w:hAnsi="Times New Roman" w:cs="Times New Roman"/>
          <w:sz w:val="24"/>
          <w:szCs w:val="24"/>
          <w:lang w:eastAsia="uk-UA"/>
        </w:rPr>
      </w:pPr>
      <w:r w:rsidRPr="00B87740">
        <w:rPr>
          <w:rFonts w:ascii="Times New Roman" w:eastAsia="Times New Roman" w:hAnsi="Times New Roman" w:cs="Times New Roman"/>
          <w:b/>
          <w:bCs/>
          <w:color w:val="000000"/>
          <w:sz w:val="24"/>
          <w:szCs w:val="24"/>
          <w:lang w:eastAsia="uk-UA"/>
        </w:rPr>
        <w:t>ЗА 2023-2024 НАВЧАЛЬНИЙ РІК</w:t>
      </w:r>
    </w:p>
    <w:p w:rsidR="005F2E10" w:rsidRPr="00B87740" w:rsidRDefault="005F2E10" w:rsidP="005F2E10">
      <w:pPr>
        <w:spacing w:after="0" w:line="240" w:lineRule="auto"/>
        <w:rPr>
          <w:rFonts w:ascii="Times New Roman" w:eastAsia="Times New Roman" w:hAnsi="Times New Roman" w:cs="Times New Roman"/>
          <w:sz w:val="24"/>
          <w:szCs w:val="24"/>
          <w:lang w:eastAsia="uk-UA"/>
        </w:rPr>
      </w:pPr>
    </w:p>
    <w:p w:rsidR="005F2E10" w:rsidRPr="00B87740" w:rsidRDefault="005F2E10" w:rsidP="005F2E10">
      <w:pPr>
        <w:spacing w:after="0" w:line="240" w:lineRule="auto"/>
        <w:jc w:val="center"/>
        <w:rPr>
          <w:rFonts w:ascii="Times New Roman" w:eastAsia="Times New Roman" w:hAnsi="Times New Roman" w:cs="Times New Roman"/>
          <w:sz w:val="24"/>
          <w:szCs w:val="24"/>
          <w:lang w:eastAsia="uk-UA"/>
        </w:rPr>
      </w:pPr>
      <w:r w:rsidRPr="00B87740">
        <w:rPr>
          <w:rFonts w:ascii="Times New Roman" w:eastAsia="Times New Roman" w:hAnsi="Times New Roman" w:cs="Times New Roman"/>
          <w:b/>
          <w:bCs/>
          <w:color w:val="000000"/>
          <w:sz w:val="24"/>
          <w:szCs w:val="24"/>
          <w:lang w:eastAsia="uk-UA"/>
        </w:rPr>
        <w:t>Шановні батьки, колеги та гості!</w:t>
      </w:r>
    </w:p>
    <w:p w:rsidR="005F2E10" w:rsidRPr="00B87740" w:rsidRDefault="005F2E10" w:rsidP="005F2E10">
      <w:pPr>
        <w:spacing w:after="0" w:line="240" w:lineRule="auto"/>
        <w:rPr>
          <w:rFonts w:ascii="Times New Roman" w:eastAsia="Times New Roman" w:hAnsi="Times New Roman" w:cs="Times New Roman"/>
          <w:sz w:val="24"/>
          <w:szCs w:val="24"/>
          <w:lang w:eastAsia="uk-UA"/>
        </w:rPr>
      </w:pPr>
    </w:p>
    <w:p w:rsidR="005F2E10" w:rsidRPr="00B87740" w:rsidRDefault="005F2E10" w:rsidP="00B15F97">
      <w:pPr>
        <w:spacing w:after="0" w:line="240" w:lineRule="auto"/>
        <w:ind w:firstLine="426"/>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Вітаю Вас усіх і щиро дякую за те, що в надзвичайно складний для всієї країни та кожного з нас час ви знайшли можливість взяти участь у вже</w:t>
      </w:r>
      <w:r w:rsidR="00856350" w:rsidRPr="00B87740">
        <w:rPr>
          <w:rFonts w:ascii="Times New Roman" w:eastAsia="Times New Roman" w:hAnsi="Times New Roman" w:cs="Times New Roman"/>
          <w:color w:val="000000"/>
          <w:sz w:val="24"/>
          <w:szCs w:val="24"/>
          <w:lang w:eastAsia="uk-UA"/>
        </w:rPr>
        <w:t xml:space="preserve"> традиційному для нашого ліцею </w:t>
      </w:r>
      <w:r w:rsidRPr="00B87740">
        <w:rPr>
          <w:rFonts w:ascii="Times New Roman" w:eastAsia="Times New Roman" w:hAnsi="Times New Roman" w:cs="Times New Roman"/>
          <w:color w:val="000000"/>
          <w:sz w:val="24"/>
          <w:szCs w:val="24"/>
          <w:lang w:eastAsia="uk-UA"/>
        </w:rPr>
        <w:t xml:space="preserve"> зібр</w:t>
      </w:r>
      <w:r w:rsidRPr="00B87740">
        <w:rPr>
          <w:rFonts w:ascii="Times New Roman" w:eastAsia="Times New Roman" w:hAnsi="Times New Roman" w:cs="Times New Roman"/>
          <w:b/>
          <w:bCs/>
          <w:color w:val="000000"/>
          <w:sz w:val="24"/>
          <w:szCs w:val="24"/>
          <w:lang w:eastAsia="uk-UA"/>
        </w:rPr>
        <w:t>а</w:t>
      </w:r>
      <w:r w:rsidRPr="00B87740">
        <w:rPr>
          <w:rFonts w:ascii="Times New Roman" w:eastAsia="Times New Roman" w:hAnsi="Times New Roman" w:cs="Times New Roman"/>
          <w:color w:val="000000"/>
          <w:sz w:val="24"/>
          <w:szCs w:val="24"/>
          <w:lang w:eastAsia="uk-UA"/>
        </w:rPr>
        <w:t>нні!</w:t>
      </w:r>
    </w:p>
    <w:p w:rsidR="005F2E10" w:rsidRPr="00B87740" w:rsidRDefault="005F2E10" w:rsidP="00B15F97">
      <w:pPr>
        <w:spacing w:after="0" w:line="240" w:lineRule="auto"/>
        <w:ind w:firstLine="426"/>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Для мене щорічний звіт перед громадськістю завжди відповідальна і хвилююча подія, адже ваша думка про діяльність педагогічного колективу закладу, її адміністрації і директора для мене завжди є важливою.</w:t>
      </w:r>
    </w:p>
    <w:p w:rsidR="005F2E10" w:rsidRPr="00B87740" w:rsidRDefault="005F2E10" w:rsidP="00B15F97">
      <w:pPr>
        <w:spacing w:after="0" w:line="240" w:lineRule="auto"/>
        <w:ind w:firstLine="426"/>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Швидко промайнув час, підходить до завершення 2023-2024 навчальний рік. </w:t>
      </w:r>
    </w:p>
    <w:p w:rsidR="005F2E10" w:rsidRPr="00B87740" w:rsidRDefault="005F2E10" w:rsidP="00B15F97">
      <w:pPr>
        <w:spacing w:after="0" w:line="240" w:lineRule="auto"/>
        <w:ind w:firstLine="426"/>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xml:space="preserve">Наша країна переживає зараз дуже складні часи. В умовах введення в Україні воєнного стану, викликаного збройною агресією </w:t>
      </w:r>
      <w:proofErr w:type="spellStart"/>
      <w:r w:rsidRPr="00B87740">
        <w:rPr>
          <w:rFonts w:ascii="Times New Roman" w:eastAsia="Times New Roman" w:hAnsi="Times New Roman" w:cs="Times New Roman"/>
          <w:color w:val="000000"/>
          <w:sz w:val="24"/>
          <w:szCs w:val="24"/>
          <w:lang w:eastAsia="uk-UA"/>
        </w:rPr>
        <w:t>росії</w:t>
      </w:r>
      <w:proofErr w:type="spellEnd"/>
      <w:r w:rsidRPr="00B87740">
        <w:rPr>
          <w:rFonts w:ascii="Times New Roman" w:eastAsia="Times New Roman" w:hAnsi="Times New Roman" w:cs="Times New Roman"/>
          <w:color w:val="000000"/>
          <w:sz w:val="24"/>
          <w:szCs w:val="24"/>
          <w:lang w:eastAsia="uk-UA"/>
        </w:rPr>
        <w:t>, освітяни - на своєму вчительському трудовому фронті. Працюють сумлінно, відповідально ставляться до виконання посадових обов’язків і вже цим наближають перемогу.</w:t>
      </w:r>
    </w:p>
    <w:p w:rsidR="005F2E10" w:rsidRDefault="005F2E10" w:rsidP="00B15F97">
      <w:pPr>
        <w:spacing w:after="0" w:line="240" w:lineRule="auto"/>
        <w:ind w:firstLine="426"/>
        <w:jc w:val="both"/>
        <w:rPr>
          <w:rFonts w:ascii="Times New Roman" w:eastAsia="Times New Roman" w:hAnsi="Times New Roman" w:cs="Times New Roman"/>
          <w:color w:val="000000"/>
          <w:sz w:val="24"/>
          <w:szCs w:val="24"/>
          <w:lang w:eastAsia="uk-UA"/>
        </w:rPr>
      </w:pPr>
      <w:r w:rsidRPr="00B87740">
        <w:rPr>
          <w:rFonts w:ascii="Times New Roman" w:eastAsia="Times New Roman" w:hAnsi="Times New Roman" w:cs="Times New Roman"/>
          <w:color w:val="000000"/>
          <w:sz w:val="24"/>
          <w:szCs w:val="24"/>
          <w:lang w:eastAsia="uk-UA"/>
        </w:rPr>
        <w:t>У своїй діяльності протягом звітного періоду я, як дире</w:t>
      </w:r>
      <w:r w:rsidR="00856350" w:rsidRPr="00B87740">
        <w:rPr>
          <w:rFonts w:ascii="Times New Roman" w:eastAsia="Times New Roman" w:hAnsi="Times New Roman" w:cs="Times New Roman"/>
          <w:color w:val="000000"/>
          <w:sz w:val="24"/>
          <w:szCs w:val="24"/>
          <w:lang w:eastAsia="uk-UA"/>
        </w:rPr>
        <w:t>ктор ліцею</w:t>
      </w:r>
      <w:r w:rsidRPr="00B87740">
        <w:rPr>
          <w:rFonts w:ascii="Times New Roman" w:eastAsia="Times New Roman" w:hAnsi="Times New Roman" w:cs="Times New Roman"/>
          <w:color w:val="000000"/>
          <w:sz w:val="24"/>
          <w:szCs w:val="24"/>
          <w:lang w:eastAsia="uk-UA"/>
        </w:rPr>
        <w:t xml:space="preserve">,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w:t>
      </w:r>
      <w:proofErr w:type="spellStart"/>
      <w:r w:rsidRPr="00B87740">
        <w:rPr>
          <w:rFonts w:ascii="Times New Roman" w:eastAsia="Times New Roman" w:hAnsi="Times New Roman" w:cs="Times New Roman"/>
          <w:color w:val="000000"/>
          <w:sz w:val="24"/>
          <w:szCs w:val="24"/>
          <w:lang w:eastAsia="uk-UA"/>
        </w:rPr>
        <w:t>мовної</w:t>
      </w:r>
      <w:proofErr w:type="spellEnd"/>
      <w:r w:rsidRPr="00B87740">
        <w:rPr>
          <w:rFonts w:ascii="Times New Roman" w:eastAsia="Times New Roman" w:hAnsi="Times New Roman" w:cs="Times New Roman"/>
          <w:color w:val="000000"/>
          <w:sz w:val="24"/>
          <w:szCs w:val="24"/>
          <w:lang w:eastAsia="uk-UA"/>
        </w:rPr>
        <w:t xml:space="preserve"> політи</w:t>
      </w:r>
      <w:r w:rsidR="00856350" w:rsidRPr="00B87740">
        <w:rPr>
          <w:rFonts w:ascii="Times New Roman" w:eastAsia="Times New Roman" w:hAnsi="Times New Roman" w:cs="Times New Roman"/>
          <w:color w:val="000000"/>
          <w:sz w:val="24"/>
          <w:szCs w:val="24"/>
          <w:lang w:eastAsia="uk-UA"/>
        </w:rPr>
        <w:t>ки в Україні», Статутом ліцею</w:t>
      </w:r>
      <w:r w:rsidRPr="00B87740">
        <w:rPr>
          <w:rFonts w:ascii="Times New Roman" w:eastAsia="Times New Roman" w:hAnsi="Times New Roman" w:cs="Times New Roman"/>
          <w:color w:val="000000"/>
          <w:sz w:val="24"/>
          <w:szCs w:val="24"/>
          <w:lang w:eastAsia="uk-UA"/>
        </w:rPr>
        <w:t>  та чинними нормативно-правовими документами у галузі освіти.   </w:t>
      </w:r>
    </w:p>
    <w:p w:rsidR="00B87740" w:rsidRPr="00B87740" w:rsidRDefault="00B87740" w:rsidP="00B15F97">
      <w:pPr>
        <w:spacing w:after="0" w:line="240" w:lineRule="auto"/>
        <w:ind w:firstLine="426"/>
        <w:jc w:val="both"/>
        <w:rPr>
          <w:rFonts w:ascii="Times New Roman" w:eastAsia="Times New Roman" w:hAnsi="Times New Roman" w:cs="Times New Roman"/>
          <w:sz w:val="24"/>
          <w:szCs w:val="24"/>
          <w:lang w:eastAsia="uk-UA"/>
        </w:rPr>
      </w:pPr>
    </w:p>
    <w:p w:rsidR="005F2E10" w:rsidRPr="00B87740" w:rsidRDefault="005F2E10" w:rsidP="00B15F97">
      <w:pPr>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b/>
          <w:bCs/>
          <w:i/>
          <w:iCs/>
          <w:color w:val="000000"/>
          <w:sz w:val="24"/>
          <w:szCs w:val="24"/>
          <w:lang w:eastAsia="uk-UA"/>
        </w:rPr>
        <w:t>1.Загальні відомості про навчальний заклад:</w:t>
      </w:r>
    </w:p>
    <w:p w:rsidR="005F2E10" w:rsidRPr="00B87740" w:rsidRDefault="005F2E10" w:rsidP="00B15F97">
      <w:pPr>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shd w:val="clear" w:color="auto" w:fill="FFFFFF"/>
          <w:lang w:eastAsia="uk-UA"/>
        </w:rPr>
        <w:t xml:space="preserve">   Освітній процес організовано відповідно до освітньої програми на 2023/ 2024 </w:t>
      </w:r>
      <w:proofErr w:type="spellStart"/>
      <w:r w:rsidRPr="00B87740">
        <w:rPr>
          <w:rFonts w:ascii="Times New Roman" w:eastAsia="Times New Roman" w:hAnsi="Times New Roman" w:cs="Times New Roman"/>
          <w:color w:val="000000"/>
          <w:sz w:val="24"/>
          <w:szCs w:val="24"/>
          <w:shd w:val="clear" w:color="auto" w:fill="FFFFFF"/>
          <w:lang w:eastAsia="uk-UA"/>
        </w:rPr>
        <w:t>н.р</w:t>
      </w:r>
      <w:proofErr w:type="spellEnd"/>
      <w:r w:rsidRPr="00B87740">
        <w:rPr>
          <w:rFonts w:ascii="Times New Roman" w:eastAsia="Times New Roman" w:hAnsi="Times New Roman" w:cs="Times New Roman"/>
          <w:color w:val="000000"/>
          <w:sz w:val="24"/>
          <w:szCs w:val="24"/>
          <w:shd w:val="clear" w:color="auto" w:fill="FFFFFF"/>
          <w:lang w:eastAsia="uk-UA"/>
        </w:rPr>
        <w:t>. Заклад освіти здійснював свою діяльність відповідно до Статуту. Освітній процес відбувався в одну зміну. Педагогічним колективом закладу освіти проведено певну роботу щодо збереження і розвитку мережі класів.</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shd w:val="clear" w:color="auto" w:fill="FFFFFF"/>
          <w:lang w:eastAsia="uk-UA"/>
        </w:rPr>
        <w:t xml:space="preserve">  На початку 2023-2024 навчального року в Гвардійському ліцеї було відкрито 20 класів. Розпочали навчання 370 учнів, з них </w:t>
      </w:r>
      <w:r w:rsidRPr="00B87740">
        <w:rPr>
          <w:rFonts w:ascii="Times New Roman" w:eastAsia="Times New Roman" w:hAnsi="Times New Roman" w:cs="Times New Roman"/>
          <w:color w:val="000000"/>
          <w:sz w:val="24"/>
          <w:szCs w:val="24"/>
          <w:lang w:eastAsia="uk-UA"/>
        </w:rPr>
        <w:t xml:space="preserve">7 учнів з ООП </w:t>
      </w:r>
      <w:r w:rsidRPr="00B87740">
        <w:rPr>
          <w:rFonts w:ascii="Times New Roman" w:eastAsia="Times New Roman" w:hAnsi="Times New Roman" w:cs="Times New Roman"/>
          <w:color w:val="000000"/>
          <w:sz w:val="24"/>
          <w:szCs w:val="24"/>
          <w:shd w:val="clear" w:color="auto" w:fill="FFFFFF"/>
          <w:lang w:eastAsia="uk-UA"/>
        </w:rPr>
        <w:t> на інклюзивній формі навчання,</w:t>
      </w:r>
      <w:r w:rsidRPr="00B87740">
        <w:rPr>
          <w:rFonts w:ascii="Times New Roman" w:eastAsia="Times New Roman" w:hAnsi="Times New Roman" w:cs="Times New Roman"/>
          <w:color w:val="FF0000"/>
          <w:sz w:val="24"/>
          <w:szCs w:val="24"/>
          <w:shd w:val="clear" w:color="auto" w:fill="FFFFFF"/>
          <w:lang w:eastAsia="uk-UA"/>
        </w:rPr>
        <w:t xml:space="preserve"> </w:t>
      </w:r>
      <w:r w:rsidRPr="00B87740">
        <w:rPr>
          <w:rFonts w:ascii="Times New Roman" w:eastAsia="Times New Roman" w:hAnsi="Times New Roman" w:cs="Times New Roman"/>
          <w:color w:val="000000"/>
          <w:sz w:val="24"/>
          <w:szCs w:val="24"/>
          <w:shd w:val="clear" w:color="auto" w:fill="FFFFFF"/>
          <w:lang w:eastAsia="uk-UA"/>
        </w:rPr>
        <w:t xml:space="preserve">10 учнів на </w:t>
      </w:r>
      <w:proofErr w:type="spellStart"/>
      <w:r w:rsidRPr="00B87740">
        <w:rPr>
          <w:rFonts w:ascii="Times New Roman" w:eastAsia="Times New Roman" w:hAnsi="Times New Roman" w:cs="Times New Roman"/>
          <w:color w:val="000000"/>
          <w:sz w:val="24"/>
          <w:szCs w:val="24"/>
          <w:shd w:val="clear" w:color="auto" w:fill="FFFFFF"/>
          <w:lang w:eastAsia="uk-UA"/>
        </w:rPr>
        <w:t>екст</w:t>
      </w:r>
      <w:r w:rsidR="00D2600A" w:rsidRPr="00B87740">
        <w:rPr>
          <w:rFonts w:ascii="Times New Roman" w:eastAsia="Times New Roman" w:hAnsi="Times New Roman" w:cs="Times New Roman"/>
          <w:color w:val="000000"/>
          <w:sz w:val="24"/>
          <w:szCs w:val="24"/>
          <w:shd w:val="clear" w:color="auto" w:fill="FFFFFF"/>
          <w:lang w:eastAsia="uk-UA"/>
        </w:rPr>
        <w:t>ернатній</w:t>
      </w:r>
      <w:proofErr w:type="spellEnd"/>
      <w:r w:rsidR="00D2600A" w:rsidRPr="00B87740">
        <w:rPr>
          <w:rFonts w:ascii="Times New Roman" w:eastAsia="Times New Roman" w:hAnsi="Times New Roman" w:cs="Times New Roman"/>
          <w:color w:val="000000"/>
          <w:sz w:val="24"/>
          <w:szCs w:val="24"/>
          <w:shd w:val="clear" w:color="auto" w:fill="FFFFFF"/>
          <w:lang w:eastAsia="uk-UA"/>
        </w:rPr>
        <w:t xml:space="preserve"> формі навчання, 4 учні</w:t>
      </w:r>
      <w:r w:rsidRPr="00B87740">
        <w:rPr>
          <w:rFonts w:ascii="Times New Roman" w:eastAsia="Times New Roman" w:hAnsi="Times New Roman" w:cs="Times New Roman"/>
          <w:color w:val="000000"/>
          <w:sz w:val="24"/>
          <w:szCs w:val="24"/>
          <w:shd w:val="clear" w:color="auto" w:fill="FFFFFF"/>
          <w:lang w:eastAsia="uk-UA"/>
        </w:rPr>
        <w:t xml:space="preserve"> на сімейній формі навчання.</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w:t>
      </w:r>
      <w:r w:rsidRPr="00B87740">
        <w:rPr>
          <w:rFonts w:ascii="Times New Roman" w:eastAsia="Times New Roman" w:hAnsi="Times New Roman" w:cs="Times New Roman"/>
          <w:color w:val="000000"/>
          <w:sz w:val="24"/>
          <w:szCs w:val="24"/>
          <w:shd w:val="clear" w:color="auto" w:fill="FFFFFF"/>
          <w:lang w:eastAsia="uk-UA"/>
        </w:rPr>
        <w:t>З метою створення належних умов навчання та виховання учнів: ліцей на 100% забезпечена педагогічними кадрами та обслуговуючим персоналом;</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shd w:val="clear" w:color="auto" w:fill="FFFFFF"/>
          <w:lang w:eastAsia="uk-UA"/>
        </w:rPr>
        <w:t> -</w:t>
      </w:r>
      <w:r w:rsidR="00D2600A" w:rsidRPr="00B87740">
        <w:rPr>
          <w:rFonts w:ascii="Times New Roman" w:eastAsia="Times New Roman" w:hAnsi="Times New Roman" w:cs="Times New Roman"/>
          <w:color w:val="000000"/>
          <w:sz w:val="24"/>
          <w:szCs w:val="24"/>
          <w:shd w:val="clear" w:color="auto" w:fill="FFFFFF"/>
          <w:lang w:eastAsia="uk-UA"/>
        </w:rPr>
        <w:t xml:space="preserve"> </w:t>
      </w:r>
      <w:r w:rsidRPr="00B87740">
        <w:rPr>
          <w:rFonts w:ascii="Times New Roman" w:eastAsia="Times New Roman" w:hAnsi="Times New Roman" w:cs="Times New Roman"/>
          <w:color w:val="000000"/>
          <w:sz w:val="24"/>
          <w:szCs w:val="24"/>
          <w:shd w:val="clear" w:color="auto" w:fill="FFFFFF"/>
          <w:lang w:eastAsia="uk-UA"/>
        </w:rPr>
        <w:t>розроблено єдиний режим роботи закладу освіти;</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shd w:val="clear" w:color="auto" w:fill="FFFFFF"/>
          <w:lang w:eastAsia="uk-UA"/>
        </w:rPr>
        <w:t>-</w:t>
      </w:r>
      <w:r w:rsidR="00D2600A" w:rsidRPr="00B87740">
        <w:rPr>
          <w:rFonts w:ascii="Times New Roman" w:eastAsia="Times New Roman" w:hAnsi="Times New Roman" w:cs="Times New Roman"/>
          <w:color w:val="000000"/>
          <w:sz w:val="24"/>
          <w:szCs w:val="24"/>
          <w:shd w:val="clear" w:color="auto" w:fill="FFFFFF"/>
          <w:lang w:eastAsia="uk-UA"/>
        </w:rPr>
        <w:t xml:space="preserve"> </w:t>
      </w:r>
      <w:r w:rsidRPr="00B87740">
        <w:rPr>
          <w:rFonts w:ascii="Times New Roman" w:eastAsia="Times New Roman" w:hAnsi="Times New Roman" w:cs="Times New Roman"/>
          <w:color w:val="000000"/>
          <w:sz w:val="24"/>
          <w:szCs w:val="24"/>
          <w:shd w:val="clear" w:color="auto" w:fill="FFFFFF"/>
          <w:lang w:eastAsia="uk-UA"/>
        </w:rPr>
        <w:t>складено розклад уроків, графік чергування вчителів в закладі освіти та їдальні;</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shd w:val="clear" w:color="auto" w:fill="FFFFFF"/>
          <w:lang w:eastAsia="uk-UA"/>
        </w:rPr>
        <w:t> -</w:t>
      </w:r>
      <w:r w:rsidR="00D2600A" w:rsidRPr="00B87740">
        <w:rPr>
          <w:rFonts w:ascii="Times New Roman" w:eastAsia="Times New Roman" w:hAnsi="Times New Roman" w:cs="Times New Roman"/>
          <w:color w:val="000000"/>
          <w:sz w:val="24"/>
          <w:szCs w:val="24"/>
          <w:shd w:val="clear" w:color="auto" w:fill="FFFFFF"/>
          <w:lang w:eastAsia="uk-UA"/>
        </w:rPr>
        <w:t xml:space="preserve"> </w:t>
      </w:r>
      <w:r w:rsidRPr="00B87740">
        <w:rPr>
          <w:rFonts w:ascii="Times New Roman" w:eastAsia="Times New Roman" w:hAnsi="Times New Roman" w:cs="Times New Roman"/>
          <w:color w:val="000000"/>
          <w:sz w:val="24"/>
          <w:szCs w:val="24"/>
          <w:shd w:val="clear" w:color="auto" w:fill="FFFFFF"/>
          <w:lang w:eastAsia="uk-UA"/>
        </w:rPr>
        <w:t xml:space="preserve">організовано роботу 3-х </w:t>
      </w:r>
      <w:r w:rsidRPr="00B87740">
        <w:rPr>
          <w:rFonts w:ascii="Times New Roman" w:eastAsia="Times New Roman" w:hAnsi="Times New Roman" w:cs="Times New Roman"/>
          <w:color w:val="FF0000"/>
          <w:sz w:val="24"/>
          <w:szCs w:val="24"/>
          <w:shd w:val="clear" w:color="auto" w:fill="FFFFFF"/>
          <w:lang w:eastAsia="uk-UA"/>
        </w:rPr>
        <w:t> </w:t>
      </w:r>
      <w:r w:rsidRPr="00B87740">
        <w:rPr>
          <w:rFonts w:ascii="Times New Roman" w:eastAsia="Times New Roman" w:hAnsi="Times New Roman" w:cs="Times New Roman"/>
          <w:color w:val="000000"/>
          <w:sz w:val="24"/>
          <w:szCs w:val="24"/>
          <w:shd w:val="clear" w:color="auto" w:fill="FFFFFF"/>
          <w:lang w:eastAsia="uk-UA"/>
        </w:rPr>
        <w:t>ГПД.</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shd w:val="clear" w:color="auto" w:fill="FFFFFF"/>
          <w:lang w:eastAsia="uk-UA"/>
        </w:rPr>
        <w:t>   </w:t>
      </w:r>
      <w:r w:rsidRPr="00B87740">
        <w:rPr>
          <w:rFonts w:ascii="Times New Roman" w:eastAsia="Times New Roman" w:hAnsi="Times New Roman" w:cs="Times New Roman"/>
          <w:color w:val="000000"/>
          <w:sz w:val="24"/>
          <w:szCs w:val="24"/>
          <w:shd w:val="clear" w:color="auto" w:fill="FFFFFF"/>
          <w:lang w:eastAsia="uk-UA"/>
        </w:rPr>
        <w:tab/>
        <w:t>Однією з важливих умов для освітнього процесу є безпечне та комфортне освітнє середовище. Ми постійно працюємо над його оновленням та покращенням.</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shd w:val="clear" w:color="auto" w:fill="FFFFFF"/>
          <w:lang w:eastAsia="uk-UA"/>
        </w:rPr>
        <w:t>   </w:t>
      </w:r>
      <w:r w:rsidRPr="00B87740">
        <w:rPr>
          <w:rFonts w:ascii="Times New Roman" w:eastAsia="Times New Roman" w:hAnsi="Times New Roman" w:cs="Times New Roman"/>
          <w:color w:val="000000"/>
          <w:sz w:val="24"/>
          <w:szCs w:val="24"/>
          <w:shd w:val="clear" w:color="auto" w:fill="FFFFFF"/>
          <w:lang w:eastAsia="uk-UA"/>
        </w:rPr>
        <w:tab/>
        <w:t xml:space="preserve">Територія закладу огороджена, </w:t>
      </w:r>
      <w:proofErr w:type="spellStart"/>
      <w:r w:rsidRPr="00B87740">
        <w:rPr>
          <w:rFonts w:ascii="Times New Roman" w:eastAsia="Times New Roman" w:hAnsi="Times New Roman" w:cs="Times New Roman"/>
          <w:color w:val="000000"/>
          <w:sz w:val="24"/>
          <w:szCs w:val="24"/>
          <w:shd w:val="clear" w:color="auto" w:fill="FFFFFF"/>
          <w:lang w:eastAsia="uk-UA"/>
        </w:rPr>
        <w:t>убезпечена</w:t>
      </w:r>
      <w:proofErr w:type="spellEnd"/>
      <w:r w:rsidRPr="00B87740">
        <w:rPr>
          <w:rFonts w:ascii="Times New Roman" w:eastAsia="Times New Roman" w:hAnsi="Times New Roman" w:cs="Times New Roman"/>
          <w:color w:val="000000"/>
          <w:sz w:val="24"/>
          <w:szCs w:val="24"/>
          <w:shd w:val="clear" w:color="auto" w:fill="FFFFFF"/>
          <w:lang w:eastAsia="uk-UA"/>
        </w:rPr>
        <w:t xml:space="preserve"> від доступу стороннього автотранспорту. </w:t>
      </w:r>
    </w:p>
    <w:p w:rsidR="005F2E10" w:rsidRPr="00B87740" w:rsidRDefault="005F2E10" w:rsidP="00B15F97">
      <w:pPr>
        <w:shd w:val="clear" w:color="auto" w:fill="FFFFFF"/>
        <w:spacing w:after="0" w:line="240" w:lineRule="auto"/>
        <w:ind w:firstLine="720"/>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shd w:val="clear" w:color="auto" w:fill="FFFFFF"/>
          <w:lang w:eastAsia="uk-UA"/>
        </w:rPr>
        <w:t> </w:t>
      </w:r>
      <w:r w:rsidRPr="00B87740">
        <w:rPr>
          <w:rFonts w:ascii="Times New Roman" w:eastAsia="Times New Roman" w:hAnsi="Times New Roman" w:cs="Times New Roman"/>
          <w:color w:val="050505"/>
          <w:sz w:val="24"/>
          <w:szCs w:val="24"/>
          <w:shd w:val="clear" w:color="auto" w:fill="FFFFFF"/>
          <w:lang w:eastAsia="uk-UA"/>
        </w:rPr>
        <w:t xml:space="preserve">У наш час все більш актуального значення набувають заходи з покращення стану навколишнього середовища, благоустрою та озеленення території нашого ліцею. </w:t>
      </w:r>
      <w:r w:rsidRPr="00B87740">
        <w:rPr>
          <w:rFonts w:ascii="Times New Roman" w:eastAsia="Times New Roman" w:hAnsi="Times New Roman" w:cs="Times New Roman"/>
          <w:color w:val="000000"/>
          <w:sz w:val="24"/>
          <w:szCs w:val="24"/>
          <w:shd w:val="clear" w:color="auto" w:fill="FFFFFF"/>
          <w:lang w:eastAsia="uk-UA"/>
        </w:rPr>
        <w:t>Добре сплановане, озеленене й упорядковане подвір'я школи сприяє естетичному та екологічному вихованню учнів. Озеленення в сучасному стилі покликане стати однією з ланок у загальній системі виховання. Тому наші вчителі і учні постійно займаються висадженням квітів та дерев на території нашого ліцею.  </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shd w:val="clear" w:color="auto" w:fill="FFFFFF"/>
          <w:lang w:eastAsia="uk-UA"/>
        </w:rPr>
        <w:t>     </w:t>
      </w:r>
      <w:r w:rsidRPr="00B87740">
        <w:rPr>
          <w:rFonts w:ascii="Times New Roman" w:eastAsia="Times New Roman" w:hAnsi="Times New Roman" w:cs="Times New Roman"/>
          <w:color w:val="000000"/>
          <w:sz w:val="24"/>
          <w:szCs w:val="24"/>
          <w:shd w:val="clear" w:color="auto" w:fill="FFFFFF"/>
          <w:lang w:eastAsia="uk-UA"/>
        </w:rPr>
        <w:tab/>
        <w:t>У зв’язку із запровадженням військового стану в країні цей навчальний рік був складним, але все одно було організовано і проведено освітн</w:t>
      </w:r>
      <w:r w:rsidR="00D2600A" w:rsidRPr="00B87740">
        <w:rPr>
          <w:rFonts w:ascii="Times New Roman" w:eastAsia="Times New Roman" w:hAnsi="Times New Roman" w:cs="Times New Roman"/>
          <w:color w:val="000000"/>
          <w:sz w:val="24"/>
          <w:szCs w:val="24"/>
          <w:shd w:val="clear" w:color="auto" w:fill="FFFFFF"/>
          <w:lang w:eastAsia="uk-UA"/>
        </w:rPr>
        <w:t xml:space="preserve">ій процес. Навчання проходило </w:t>
      </w:r>
      <w:r w:rsidRPr="00B87740">
        <w:rPr>
          <w:rFonts w:ascii="Times New Roman" w:eastAsia="Times New Roman" w:hAnsi="Times New Roman" w:cs="Times New Roman"/>
          <w:color w:val="000000"/>
          <w:sz w:val="24"/>
          <w:szCs w:val="24"/>
          <w:shd w:val="clear" w:color="auto" w:fill="FFFFFF"/>
          <w:lang w:eastAsia="uk-UA"/>
        </w:rPr>
        <w:t xml:space="preserve"> очно.</w:t>
      </w:r>
    </w:p>
    <w:p w:rsidR="00B87740" w:rsidRDefault="005F2E10" w:rsidP="00B15F97">
      <w:pPr>
        <w:spacing w:after="0" w:line="240" w:lineRule="auto"/>
        <w:jc w:val="both"/>
        <w:rPr>
          <w:rFonts w:ascii="Times New Roman" w:eastAsia="Times New Roman" w:hAnsi="Times New Roman" w:cs="Times New Roman"/>
          <w:color w:val="000000"/>
          <w:sz w:val="24"/>
          <w:szCs w:val="24"/>
          <w:lang w:eastAsia="uk-UA"/>
        </w:rPr>
      </w:pPr>
      <w:r w:rsidRPr="00B87740">
        <w:rPr>
          <w:rFonts w:ascii="Times New Roman" w:eastAsia="Times New Roman" w:hAnsi="Times New Roman" w:cs="Times New Roman"/>
          <w:color w:val="000000"/>
          <w:sz w:val="24"/>
          <w:szCs w:val="24"/>
          <w:lang w:eastAsia="uk-UA"/>
        </w:rPr>
        <w:t>                         </w:t>
      </w:r>
    </w:p>
    <w:p w:rsidR="005F2E10" w:rsidRPr="00B87740" w:rsidRDefault="005F2E10" w:rsidP="00B15F97">
      <w:pPr>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w:t>
      </w:r>
      <w:r w:rsidRPr="00B87740">
        <w:rPr>
          <w:rFonts w:ascii="Times New Roman" w:eastAsia="Times New Roman" w:hAnsi="Times New Roman" w:cs="Times New Roman"/>
          <w:b/>
          <w:bCs/>
          <w:i/>
          <w:iCs/>
          <w:color w:val="000000"/>
          <w:sz w:val="24"/>
          <w:szCs w:val="24"/>
          <w:lang w:eastAsia="uk-UA"/>
        </w:rPr>
        <w:t>2.Матеріально-технічна база навчального закладу:</w:t>
      </w:r>
    </w:p>
    <w:p w:rsidR="005F2E10" w:rsidRPr="00B87740" w:rsidRDefault="005F2E10" w:rsidP="00B15F97">
      <w:pPr>
        <w:spacing w:after="0" w:line="240" w:lineRule="auto"/>
        <w:ind w:firstLine="567"/>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Приміщення ліцею відповідає вимогам, які визначаються відповідними будівельними  та санітарно-гігієнічними нормами і правилами.</w:t>
      </w:r>
    </w:p>
    <w:p w:rsidR="005F2E10" w:rsidRPr="00B87740" w:rsidRDefault="005F2E10" w:rsidP="00B15F97">
      <w:pPr>
        <w:spacing w:after="0" w:line="240" w:lineRule="auto"/>
        <w:ind w:firstLine="567"/>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lastRenderedPageBreak/>
        <w:t>Педагогічною цінністю ліцею є особистість дитини. Пріоритетною педагогічною цінністю для педагогів школи є безумовна віра в дитину, в те, що при оптимальних умовах  проведення її за життєвим вектором може і повинно здійснюватися успішно.</w:t>
      </w:r>
    </w:p>
    <w:p w:rsidR="005F2E10" w:rsidRPr="00B87740" w:rsidRDefault="005F2E10" w:rsidP="00B15F97">
      <w:pPr>
        <w:spacing w:after="0" w:line="240" w:lineRule="auto"/>
        <w:ind w:firstLine="567"/>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Виходячи із вищезазначених пріоритетних цінностей, місія закладу полягає у створенні умов для дітей, надання рівних можливостей для кожної дитини незалежно від її рівня розвитку, забезпечення пізнавального розвитку учня, та якісної підготовки  до життя.</w:t>
      </w:r>
    </w:p>
    <w:p w:rsidR="005F2E10" w:rsidRPr="00B87740" w:rsidRDefault="005F2E10" w:rsidP="00B15F97">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shd w:val="clear" w:color="auto" w:fill="FFFFFF"/>
          <w:lang w:eastAsia="uk-UA"/>
        </w:rPr>
        <w:t xml:space="preserve"> В навчальних приміщеннях ліцею на початку навчального року здійснені ремонти. Кімнати </w:t>
      </w:r>
      <w:proofErr w:type="spellStart"/>
      <w:r w:rsidRPr="00B87740">
        <w:rPr>
          <w:rFonts w:ascii="Times New Roman" w:eastAsia="Times New Roman" w:hAnsi="Times New Roman" w:cs="Times New Roman"/>
          <w:color w:val="000000"/>
          <w:sz w:val="24"/>
          <w:szCs w:val="24"/>
          <w:shd w:val="clear" w:color="auto" w:fill="FFFFFF"/>
          <w:lang w:eastAsia="uk-UA"/>
        </w:rPr>
        <w:t>оснащено</w:t>
      </w:r>
      <w:proofErr w:type="spellEnd"/>
      <w:r w:rsidRPr="00B87740">
        <w:rPr>
          <w:rFonts w:ascii="Times New Roman" w:eastAsia="Times New Roman" w:hAnsi="Times New Roman" w:cs="Times New Roman"/>
          <w:color w:val="000000"/>
          <w:sz w:val="24"/>
          <w:szCs w:val="24"/>
          <w:shd w:val="clear" w:color="auto" w:fill="FFFFFF"/>
          <w:lang w:eastAsia="uk-UA"/>
        </w:rPr>
        <w:t xml:space="preserve"> меблями, в тому числі, в початковій школі, одномісними партами, комп’ютерною технікою – ноутбуком для вчителя, кольоровим принтером та мультимедійними дошками.  </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shd w:val="clear" w:color="auto" w:fill="FFFFFF"/>
          <w:lang w:eastAsia="uk-UA"/>
        </w:rPr>
        <w:t>  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 сходові клітини та рекреація).</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shd w:val="clear" w:color="auto" w:fill="FFFFFF"/>
          <w:lang w:eastAsia="uk-UA"/>
        </w:rPr>
        <w:t xml:space="preserve">Режим прибирання забезпечує чистоту та </w:t>
      </w:r>
      <w:proofErr w:type="spellStart"/>
      <w:r w:rsidRPr="00B87740">
        <w:rPr>
          <w:rFonts w:ascii="Times New Roman" w:eastAsia="Times New Roman" w:hAnsi="Times New Roman" w:cs="Times New Roman"/>
          <w:color w:val="000000"/>
          <w:sz w:val="24"/>
          <w:szCs w:val="24"/>
          <w:shd w:val="clear" w:color="auto" w:fill="FFFFFF"/>
          <w:lang w:eastAsia="uk-UA"/>
        </w:rPr>
        <w:t>охайність</w:t>
      </w:r>
      <w:proofErr w:type="spellEnd"/>
      <w:r w:rsidRPr="00B87740">
        <w:rPr>
          <w:rFonts w:ascii="Times New Roman" w:eastAsia="Times New Roman" w:hAnsi="Times New Roman" w:cs="Times New Roman"/>
          <w:color w:val="000000"/>
          <w:sz w:val="24"/>
          <w:szCs w:val="24"/>
          <w:shd w:val="clear" w:color="auto" w:fill="FFFFFF"/>
          <w:lang w:eastAsia="uk-UA"/>
        </w:rPr>
        <w:t xml:space="preserve"> місць спільного користування, коридорів та навчальних приміщень, </w:t>
      </w:r>
      <w:proofErr w:type="spellStart"/>
      <w:r w:rsidRPr="00B87740">
        <w:rPr>
          <w:rFonts w:ascii="Times New Roman" w:eastAsia="Times New Roman" w:hAnsi="Times New Roman" w:cs="Times New Roman"/>
          <w:color w:val="000000"/>
          <w:sz w:val="24"/>
          <w:szCs w:val="24"/>
          <w:shd w:val="clear" w:color="auto" w:fill="FFFFFF"/>
          <w:lang w:eastAsia="uk-UA"/>
        </w:rPr>
        <w:t>спортивноі</w:t>
      </w:r>
      <w:proofErr w:type="spellEnd"/>
      <w:r w:rsidRPr="00B87740">
        <w:rPr>
          <w:rFonts w:ascii="Times New Roman" w:eastAsia="Times New Roman" w:hAnsi="Times New Roman" w:cs="Times New Roman"/>
          <w:color w:val="000000"/>
          <w:sz w:val="24"/>
          <w:szCs w:val="24"/>
          <w:shd w:val="clear" w:color="auto" w:fill="FFFFFF"/>
          <w:lang w:eastAsia="uk-UA"/>
        </w:rPr>
        <w:t>̈ зали.</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shd w:val="clear" w:color="auto" w:fill="FFFFFF"/>
          <w:lang w:eastAsia="uk-UA"/>
        </w:rPr>
        <w:t>Заклад освіти дотримується режиму провітрювання, є графік провітрювання та прибирання.</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shd w:val="clear" w:color="auto" w:fill="FFFFFF"/>
          <w:lang w:eastAsia="uk-UA"/>
        </w:rPr>
        <w:t>   Утримання туалетних кімнат відповідає санітарним умовам.</w:t>
      </w:r>
    </w:p>
    <w:p w:rsidR="005F2E10" w:rsidRPr="00B87740" w:rsidRDefault="005F2E10" w:rsidP="00B15F97">
      <w:pPr>
        <w:spacing w:after="0" w:line="240" w:lineRule="auto"/>
        <w:jc w:val="both"/>
        <w:rPr>
          <w:rFonts w:ascii="Times New Roman" w:eastAsia="Times New Roman" w:hAnsi="Times New Roman" w:cs="Times New Roman"/>
          <w:sz w:val="24"/>
          <w:szCs w:val="24"/>
          <w:lang w:eastAsia="uk-UA"/>
        </w:rPr>
      </w:pPr>
    </w:p>
    <w:p w:rsidR="005F2E10" w:rsidRPr="00B87740" w:rsidRDefault="005F2E10" w:rsidP="00B15F97">
      <w:pPr>
        <w:spacing w:after="0" w:line="240" w:lineRule="auto"/>
        <w:ind w:firstLine="708"/>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Для навчально – виховної роботи в ліцеї  обладнані актова та спортивна зали, бібліотека, 3 комп’ютерні класи, майстерня, їдальня, медичний кабінет, спортивний майданчик, також кабінет директора,  кабінет психологічної служби,</w:t>
      </w:r>
      <w:r w:rsidR="00E402D3" w:rsidRPr="00B87740">
        <w:rPr>
          <w:rFonts w:ascii="Times New Roman" w:eastAsia="Times New Roman" w:hAnsi="Times New Roman" w:cs="Times New Roman"/>
          <w:color w:val="000000"/>
          <w:sz w:val="24"/>
          <w:szCs w:val="24"/>
          <w:lang w:eastAsia="uk-UA"/>
        </w:rPr>
        <w:t xml:space="preserve"> кабінет безпеки,</w:t>
      </w:r>
      <w:r w:rsidRPr="00B87740">
        <w:rPr>
          <w:rFonts w:ascii="Times New Roman" w:eastAsia="Times New Roman" w:hAnsi="Times New Roman" w:cs="Times New Roman"/>
          <w:color w:val="000000"/>
          <w:sz w:val="24"/>
          <w:szCs w:val="24"/>
          <w:lang w:eastAsia="uk-UA"/>
        </w:rPr>
        <w:t xml:space="preserve"> кабінет заступника директора з виховної роботи та педагога-організатора</w:t>
      </w:r>
      <w:r w:rsidRPr="00B87740">
        <w:rPr>
          <w:rFonts w:ascii="Times New Roman" w:eastAsia="Times New Roman" w:hAnsi="Times New Roman" w:cs="Times New Roman"/>
          <w:color w:val="FF0000"/>
          <w:sz w:val="24"/>
          <w:szCs w:val="24"/>
          <w:lang w:eastAsia="uk-UA"/>
        </w:rPr>
        <w:t>. </w:t>
      </w:r>
    </w:p>
    <w:p w:rsidR="005F2E10" w:rsidRPr="00B87740" w:rsidRDefault="005F2E10" w:rsidP="00B15F97">
      <w:pPr>
        <w:spacing w:after="0" w:line="240" w:lineRule="auto"/>
        <w:ind w:firstLine="708"/>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Кабінети інформатики, бібліотека, адміністративні кабінети забезпечені комп’ютерами та мультимедійним обладнанням.</w:t>
      </w:r>
      <w:r w:rsidRPr="00B87740">
        <w:rPr>
          <w:rFonts w:ascii="Times New Roman" w:eastAsia="Times New Roman" w:hAnsi="Times New Roman" w:cs="Times New Roman"/>
          <w:color w:val="FF0000"/>
          <w:sz w:val="24"/>
          <w:szCs w:val="24"/>
          <w:lang w:eastAsia="uk-UA"/>
        </w:rPr>
        <w:t xml:space="preserve"> </w:t>
      </w:r>
      <w:r w:rsidRPr="00B87740">
        <w:rPr>
          <w:rFonts w:ascii="Times New Roman" w:eastAsia="Times New Roman" w:hAnsi="Times New Roman" w:cs="Times New Roman"/>
          <w:color w:val="000000"/>
          <w:sz w:val="24"/>
          <w:szCs w:val="24"/>
          <w:lang w:eastAsia="uk-UA"/>
        </w:rPr>
        <w:t xml:space="preserve">Створена локальна мережа </w:t>
      </w:r>
      <w:proofErr w:type="spellStart"/>
      <w:r w:rsidRPr="00B87740">
        <w:rPr>
          <w:rFonts w:ascii="Times New Roman" w:eastAsia="Times New Roman" w:hAnsi="Times New Roman" w:cs="Times New Roman"/>
          <w:color w:val="000000"/>
          <w:sz w:val="24"/>
          <w:szCs w:val="24"/>
          <w:lang w:eastAsia="uk-UA"/>
        </w:rPr>
        <w:t>Internet</w:t>
      </w:r>
      <w:proofErr w:type="spellEnd"/>
      <w:r w:rsidRPr="00B87740">
        <w:rPr>
          <w:rFonts w:ascii="Times New Roman" w:eastAsia="Times New Roman" w:hAnsi="Times New Roman" w:cs="Times New Roman"/>
          <w:color w:val="000000"/>
          <w:sz w:val="24"/>
          <w:szCs w:val="24"/>
          <w:lang w:eastAsia="uk-UA"/>
        </w:rPr>
        <w:t>. Класні кімнати для 1-4 класів, які навчаються за програмою Нової української школи, забезпечено комп’ютерами, принтерами та необхідним навчальним обладнанням</w:t>
      </w:r>
      <w:r w:rsidR="00E402D3" w:rsidRPr="00B87740">
        <w:rPr>
          <w:rFonts w:ascii="Times New Roman" w:eastAsia="Times New Roman" w:hAnsi="Times New Roman" w:cs="Times New Roman"/>
          <w:color w:val="000000"/>
          <w:sz w:val="24"/>
          <w:szCs w:val="24"/>
          <w:lang w:eastAsia="uk-UA"/>
        </w:rPr>
        <w:t xml:space="preserve">, заклад забезпечений </w:t>
      </w:r>
      <w:proofErr w:type="spellStart"/>
      <w:r w:rsidR="00E402D3" w:rsidRPr="00B87740">
        <w:rPr>
          <w:rFonts w:ascii="Times New Roman" w:eastAsia="Times New Roman" w:hAnsi="Times New Roman" w:cs="Times New Roman"/>
          <w:color w:val="000000"/>
          <w:sz w:val="24"/>
          <w:szCs w:val="24"/>
          <w:lang w:eastAsia="uk-UA"/>
        </w:rPr>
        <w:t>ламінатора</w:t>
      </w:r>
      <w:r w:rsidRPr="00B87740">
        <w:rPr>
          <w:rFonts w:ascii="Times New Roman" w:eastAsia="Times New Roman" w:hAnsi="Times New Roman" w:cs="Times New Roman"/>
          <w:color w:val="000000"/>
          <w:sz w:val="24"/>
          <w:szCs w:val="24"/>
          <w:lang w:eastAsia="uk-UA"/>
        </w:rPr>
        <w:t>м</w:t>
      </w:r>
      <w:proofErr w:type="spellEnd"/>
      <w:r w:rsidRPr="00B87740">
        <w:rPr>
          <w:rFonts w:ascii="Times New Roman" w:eastAsia="Times New Roman" w:hAnsi="Times New Roman" w:cs="Times New Roman"/>
          <w:color w:val="000000"/>
          <w:sz w:val="24"/>
          <w:szCs w:val="24"/>
          <w:lang w:eastAsia="uk-UA"/>
        </w:rPr>
        <w:t xml:space="preserve">. Усі наявні у закладі комп’ютери підключені до мережі, наявна мережа </w:t>
      </w:r>
      <w:proofErr w:type="spellStart"/>
      <w:r w:rsidRPr="00B87740">
        <w:rPr>
          <w:rFonts w:ascii="Times New Roman" w:eastAsia="Times New Roman" w:hAnsi="Times New Roman" w:cs="Times New Roman"/>
          <w:color w:val="000000"/>
          <w:sz w:val="24"/>
          <w:szCs w:val="24"/>
          <w:lang w:eastAsia="uk-UA"/>
        </w:rPr>
        <w:t>Wi-Fi</w:t>
      </w:r>
      <w:proofErr w:type="spellEnd"/>
      <w:r w:rsidRPr="00B87740">
        <w:rPr>
          <w:rFonts w:ascii="Times New Roman" w:eastAsia="Times New Roman" w:hAnsi="Times New Roman" w:cs="Times New Roman"/>
          <w:color w:val="000000"/>
          <w:sz w:val="24"/>
          <w:szCs w:val="24"/>
          <w:lang w:eastAsia="uk-UA"/>
        </w:rPr>
        <w:t>, яка оснащена безпечним – інтернет-фільтром.</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shd w:val="clear" w:color="auto" w:fill="FFFFFF"/>
          <w:lang w:eastAsia="uk-UA"/>
        </w:rPr>
        <w:t xml:space="preserve">    З допомогою Міжнародної організації дитячого фонду UNICEF </w:t>
      </w:r>
      <w:proofErr w:type="spellStart"/>
      <w:r w:rsidRPr="00B87740">
        <w:rPr>
          <w:rFonts w:ascii="Times New Roman" w:eastAsia="Times New Roman" w:hAnsi="Times New Roman" w:cs="Times New Roman"/>
          <w:color w:val="000000"/>
          <w:sz w:val="24"/>
          <w:szCs w:val="24"/>
          <w:shd w:val="clear" w:color="auto" w:fill="FFFFFF"/>
          <w:lang w:eastAsia="uk-UA"/>
        </w:rPr>
        <w:t>Ukraine</w:t>
      </w:r>
      <w:proofErr w:type="spellEnd"/>
      <w:r w:rsidRPr="00B87740">
        <w:rPr>
          <w:rFonts w:ascii="Times New Roman" w:eastAsia="Times New Roman" w:hAnsi="Times New Roman" w:cs="Times New Roman"/>
          <w:color w:val="000000"/>
          <w:sz w:val="24"/>
          <w:szCs w:val="24"/>
          <w:shd w:val="clear" w:color="auto" w:fill="FFFFFF"/>
          <w:lang w:eastAsia="uk-UA"/>
        </w:rPr>
        <w:t xml:space="preserve"> наш ліцей забезпечений великою кількістю дидактичного матеріалу для використання учнями та вчителями на своїх уроках.</w:t>
      </w:r>
    </w:p>
    <w:p w:rsidR="005F2E10" w:rsidRPr="00B87740" w:rsidRDefault="005F2E10" w:rsidP="00B15F97">
      <w:pPr>
        <w:spacing w:after="0" w:line="240" w:lineRule="auto"/>
        <w:ind w:firstLine="708"/>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Для задоволення освітніх запитів дітей та учнівської молоді в закладі функціонує гурток спортивного напрямку. </w:t>
      </w:r>
    </w:p>
    <w:p w:rsidR="005F2E10" w:rsidRPr="00B87740" w:rsidRDefault="00E402D3" w:rsidP="00B15F97">
      <w:pPr>
        <w:spacing w:after="0" w:line="240" w:lineRule="auto"/>
        <w:ind w:firstLine="567"/>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С</w:t>
      </w:r>
      <w:r w:rsidR="005F2E10" w:rsidRPr="00B87740">
        <w:rPr>
          <w:rFonts w:ascii="Times New Roman" w:eastAsia="Times New Roman" w:hAnsi="Times New Roman" w:cs="Times New Roman"/>
          <w:color w:val="000000"/>
          <w:sz w:val="24"/>
          <w:szCs w:val="24"/>
          <w:lang w:eastAsia="uk-UA"/>
        </w:rPr>
        <w:t>тан приміщень задовільний. Щорічно при підготовці закладу до навчального року здійснюється косметичний ремонт приміщень. </w:t>
      </w:r>
    </w:p>
    <w:p w:rsidR="005F2E10" w:rsidRPr="00B87740" w:rsidRDefault="005F2E10" w:rsidP="00B15F97">
      <w:pPr>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Колектив ліцею на перше місце ставить створення розвивального середовища, тому що тільки у позитивно створеному  середовищі дитина  може розвиватися сама, вона обмірковує, спостерігає,  робить висновки.</w:t>
      </w:r>
    </w:p>
    <w:p w:rsidR="005F2E10" w:rsidRPr="00B87740" w:rsidRDefault="005F2E10" w:rsidP="00B15F97">
      <w:pPr>
        <w:spacing w:after="0" w:line="240" w:lineRule="auto"/>
        <w:ind w:firstLine="567"/>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Санітарний стан території та приміщень – задовільний. Адміністрація закладу намагається забезпечувати життєдіяльність та організацію освітнього процесу необхідним матеріалом, меблями, наочністю відповідно до сучасних вимог.</w:t>
      </w:r>
    </w:p>
    <w:p w:rsidR="00B87740" w:rsidRDefault="00B87740" w:rsidP="00B15F97">
      <w:pPr>
        <w:spacing w:after="0" w:line="240" w:lineRule="auto"/>
        <w:ind w:firstLine="567"/>
        <w:jc w:val="both"/>
        <w:rPr>
          <w:rFonts w:ascii="Times New Roman" w:eastAsia="Times New Roman" w:hAnsi="Times New Roman" w:cs="Times New Roman"/>
          <w:b/>
          <w:bCs/>
          <w:color w:val="000000"/>
          <w:sz w:val="24"/>
          <w:szCs w:val="24"/>
          <w:lang w:eastAsia="uk-UA"/>
        </w:rPr>
      </w:pPr>
    </w:p>
    <w:p w:rsidR="005F2E10" w:rsidRPr="00B87740" w:rsidRDefault="00B87740" w:rsidP="00B15F97">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3</w:t>
      </w:r>
      <w:r w:rsidR="005F2E10" w:rsidRPr="00B87740">
        <w:rPr>
          <w:rFonts w:ascii="Times New Roman" w:eastAsia="Times New Roman" w:hAnsi="Times New Roman" w:cs="Times New Roman"/>
          <w:b/>
          <w:bCs/>
          <w:color w:val="000000"/>
          <w:sz w:val="24"/>
          <w:szCs w:val="24"/>
          <w:lang w:eastAsia="uk-UA"/>
        </w:rPr>
        <w:t>. Якість організації освітнього процесу, вдосконалення інформаційного простору</w:t>
      </w:r>
    </w:p>
    <w:p w:rsidR="005F2E10" w:rsidRPr="00B87740" w:rsidRDefault="005F2E10" w:rsidP="00B15F97">
      <w:pPr>
        <w:spacing w:after="0" w:line="240" w:lineRule="auto"/>
        <w:ind w:firstLine="567"/>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Освітній процес у закладі освіти розпочався відповідно до структури навчального року з 01 вересня 2023 року по 30 травня 2024 року. Навчальні заняття організовані відповідно до розкладу занять, затвердженого директором освітнього закладу.</w:t>
      </w:r>
    </w:p>
    <w:p w:rsidR="005F2E10" w:rsidRPr="00B87740" w:rsidRDefault="005F2E10" w:rsidP="00B15F97">
      <w:pPr>
        <w:spacing w:after="0" w:line="240" w:lineRule="auto"/>
        <w:ind w:firstLine="567"/>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Організація навчання у 1-4 класах, 5-9, 10-11 класах здійснювалась за освітніми програмами та типовими навчальними планами.</w:t>
      </w:r>
    </w:p>
    <w:p w:rsidR="005F2E10" w:rsidRPr="00B87740" w:rsidRDefault="005F2E10" w:rsidP="00B15F97">
      <w:pPr>
        <w:spacing w:after="0" w:line="240" w:lineRule="auto"/>
        <w:ind w:firstLine="567"/>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Кількісний склад працівників закладу освіти  у 2023-2024 навчальному році становить 40 педагогічних працівників, у тому числі директор, 3 заступника директора, 1 вихователь ГПД, 1 педагог-організатор, 1 практичний пси</w:t>
      </w:r>
      <w:r w:rsidRPr="00B87740">
        <w:rPr>
          <w:rFonts w:ascii="Times New Roman" w:eastAsia="Times New Roman" w:hAnsi="Times New Roman" w:cs="Times New Roman"/>
          <w:color w:val="000000"/>
          <w:sz w:val="24"/>
          <w:szCs w:val="24"/>
          <w:lang w:eastAsia="uk-UA"/>
        </w:rPr>
        <w:softHyphen/>
        <w:t>холог, 1 бібліотекар, 5</w:t>
      </w:r>
      <w:r w:rsidRPr="00B87740">
        <w:rPr>
          <w:rFonts w:ascii="Times New Roman" w:eastAsia="Times New Roman" w:hAnsi="Times New Roman" w:cs="Times New Roman"/>
          <w:b/>
          <w:bCs/>
          <w:i/>
          <w:iCs/>
          <w:color w:val="FF0000"/>
          <w:sz w:val="24"/>
          <w:szCs w:val="24"/>
          <w:lang w:eastAsia="uk-UA"/>
        </w:rPr>
        <w:t xml:space="preserve"> </w:t>
      </w:r>
      <w:r w:rsidRPr="00B87740">
        <w:rPr>
          <w:rFonts w:ascii="Times New Roman" w:eastAsia="Times New Roman" w:hAnsi="Times New Roman" w:cs="Times New Roman"/>
          <w:color w:val="000000"/>
          <w:sz w:val="24"/>
          <w:szCs w:val="24"/>
          <w:lang w:eastAsia="uk-UA"/>
        </w:rPr>
        <w:t>асистентів учителів з інклюзивним навчанням, 1 медична сестра.</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Педагогічні працівники мають кваліфікаційні категорії:</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«спеціаліст вищої категорії» - 21; </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«спеціаліст І категорії» - 8; </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«спеціаліст II категорії» -</w:t>
      </w:r>
      <w:r w:rsidRPr="00B87740">
        <w:rPr>
          <w:rFonts w:ascii="Times New Roman" w:eastAsia="Times New Roman" w:hAnsi="Times New Roman" w:cs="Times New Roman"/>
          <w:color w:val="FF0000"/>
          <w:sz w:val="24"/>
          <w:szCs w:val="24"/>
          <w:lang w:eastAsia="uk-UA"/>
        </w:rPr>
        <w:t xml:space="preserve"> </w:t>
      </w:r>
      <w:r w:rsidRPr="00B87740">
        <w:rPr>
          <w:rFonts w:ascii="Times New Roman" w:eastAsia="Times New Roman" w:hAnsi="Times New Roman" w:cs="Times New Roman"/>
          <w:color w:val="000000"/>
          <w:sz w:val="24"/>
          <w:szCs w:val="24"/>
          <w:lang w:eastAsia="uk-UA"/>
        </w:rPr>
        <w:t xml:space="preserve"> ;</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lastRenderedPageBreak/>
        <w:t> «спеціаліст» - 4.</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Педагогічні звання:</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«вчитель-методист» - 2 ;</w:t>
      </w:r>
    </w:p>
    <w:p w:rsidR="005F2E10" w:rsidRPr="00B87740" w:rsidRDefault="005F2E10" w:rsidP="00B15F97">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B87740">
        <w:rPr>
          <w:rFonts w:ascii="Times New Roman" w:eastAsia="Times New Roman" w:hAnsi="Times New Roman" w:cs="Times New Roman"/>
          <w:color w:val="000000"/>
          <w:sz w:val="24"/>
          <w:szCs w:val="24"/>
          <w:lang w:eastAsia="uk-UA"/>
        </w:rPr>
        <w:t>«старший учитель»</w:t>
      </w:r>
      <w:r w:rsidRPr="00B87740">
        <w:rPr>
          <w:rFonts w:ascii="Times New Roman" w:eastAsia="Times New Roman" w:hAnsi="Times New Roman" w:cs="Times New Roman"/>
          <w:color w:val="FF0000"/>
          <w:sz w:val="24"/>
          <w:szCs w:val="24"/>
          <w:lang w:eastAsia="uk-UA"/>
        </w:rPr>
        <w:t xml:space="preserve"> </w:t>
      </w:r>
      <w:r w:rsidRPr="00B87740">
        <w:rPr>
          <w:rFonts w:ascii="Times New Roman" w:eastAsia="Times New Roman" w:hAnsi="Times New Roman" w:cs="Times New Roman"/>
          <w:color w:val="000000"/>
          <w:sz w:val="24"/>
          <w:szCs w:val="24"/>
          <w:lang w:eastAsia="uk-UA"/>
        </w:rPr>
        <w:t>- 17.</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Середня спеціальна освіта – 7.</w:t>
      </w:r>
    </w:p>
    <w:p w:rsidR="005F2E10" w:rsidRPr="00B87740" w:rsidRDefault="005F2E10" w:rsidP="00B15F97">
      <w:pPr>
        <w:spacing w:after="0" w:line="240" w:lineRule="auto"/>
        <w:ind w:firstLine="567"/>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Підвищенню рівня професійної компетентності вчителів сприяє атестація педагогічних кадрів. Атестація педпрацівників  проводиться за Типовим положенням про атестацію, відповідно до Законів України «Про освіту» та «Про загальну середню освіту».</w:t>
      </w:r>
    </w:p>
    <w:p w:rsidR="005F2E10" w:rsidRPr="00B87740" w:rsidRDefault="005F2E10" w:rsidP="00B15F97">
      <w:pPr>
        <w:spacing w:after="0" w:line="240" w:lineRule="auto"/>
        <w:ind w:firstLine="426"/>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Атестація педагогічних працівників проводиться з метою:</w:t>
      </w:r>
    </w:p>
    <w:p w:rsidR="005F2E10" w:rsidRPr="00B87740" w:rsidRDefault="005F2E10" w:rsidP="00B15F97">
      <w:pPr>
        <w:numPr>
          <w:ilvl w:val="0"/>
          <w:numId w:val="1"/>
        </w:numPr>
        <w:spacing w:after="0" w:line="240" w:lineRule="auto"/>
        <w:ind w:left="0"/>
        <w:jc w:val="both"/>
        <w:textAlignment w:val="baseline"/>
        <w:rPr>
          <w:rFonts w:ascii="Times New Roman" w:eastAsia="Times New Roman" w:hAnsi="Times New Roman" w:cs="Times New Roman"/>
          <w:color w:val="000000"/>
          <w:sz w:val="24"/>
          <w:szCs w:val="24"/>
          <w:lang w:eastAsia="uk-UA"/>
        </w:rPr>
      </w:pPr>
      <w:r w:rsidRPr="00B87740">
        <w:rPr>
          <w:rFonts w:ascii="Times New Roman" w:eastAsia="Times New Roman" w:hAnsi="Times New Roman" w:cs="Times New Roman"/>
          <w:color w:val="000000"/>
          <w:sz w:val="24"/>
          <w:szCs w:val="24"/>
          <w:lang w:eastAsia="uk-UA"/>
        </w:rPr>
        <w:t>встановлення їх кваліфікаційної категорії відповідно до рівня кваліфікації, стажу педагогічної роботи та результатів педагогічної діяльності;</w:t>
      </w:r>
    </w:p>
    <w:p w:rsidR="005F2E10" w:rsidRPr="00B87740" w:rsidRDefault="005F2E10" w:rsidP="00B15F97">
      <w:pPr>
        <w:numPr>
          <w:ilvl w:val="0"/>
          <w:numId w:val="1"/>
        </w:numPr>
        <w:spacing w:after="0" w:line="240" w:lineRule="auto"/>
        <w:ind w:left="0"/>
        <w:jc w:val="both"/>
        <w:textAlignment w:val="baseline"/>
        <w:rPr>
          <w:rFonts w:ascii="Times New Roman" w:eastAsia="Times New Roman" w:hAnsi="Times New Roman" w:cs="Times New Roman"/>
          <w:color w:val="000000"/>
          <w:sz w:val="24"/>
          <w:szCs w:val="24"/>
          <w:lang w:eastAsia="uk-UA"/>
        </w:rPr>
      </w:pPr>
      <w:r w:rsidRPr="00B87740">
        <w:rPr>
          <w:rFonts w:ascii="Times New Roman" w:eastAsia="Times New Roman" w:hAnsi="Times New Roman" w:cs="Times New Roman"/>
          <w:color w:val="000000"/>
          <w:sz w:val="24"/>
          <w:szCs w:val="24"/>
          <w:lang w:eastAsia="uk-UA"/>
        </w:rPr>
        <w:t>активізації їх професійної діяльності, стимулювання до професійного самовдосконалення, безперервної фахової освіти, підвищення рівня компетентності, майстерності та ефективності роботи.</w:t>
      </w:r>
    </w:p>
    <w:p w:rsidR="005F2E10" w:rsidRPr="00B87740" w:rsidRDefault="005F2E10" w:rsidP="00B15F97">
      <w:pPr>
        <w:spacing w:after="0" w:line="240" w:lineRule="auto"/>
        <w:ind w:firstLine="567"/>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Атестація здійснюється за планом. Під час проведення не допускаються порушення щодо дотримання Положення про атестацію.</w:t>
      </w:r>
    </w:p>
    <w:p w:rsidR="005F2E10" w:rsidRPr="00B87740" w:rsidRDefault="005F2E10" w:rsidP="00B15F97">
      <w:pPr>
        <w:spacing w:after="0" w:line="240" w:lineRule="auto"/>
        <w:ind w:firstLine="567"/>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Закономірним у ході атестації педагогічних працівників є підвищення їх кваліфікації.</w:t>
      </w:r>
    </w:p>
    <w:p w:rsidR="005F2E10" w:rsidRPr="00B87740" w:rsidRDefault="005F2E10" w:rsidP="00B15F97">
      <w:pPr>
        <w:spacing w:after="0" w:line="240" w:lineRule="auto"/>
        <w:ind w:firstLine="567"/>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xml:space="preserve">У  2023-2024 </w:t>
      </w:r>
      <w:proofErr w:type="spellStart"/>
      <w:r w:rsidRPr="00B87740">
        <w:rPr>
          <w:rFonts w:ascii="Times New Roman" w:eastAsia="Times New Roman" w:hAnsi="Times New Roman" w:cs="Times New Roman"/>
          <w:color w:val="000000"/>
          <w:sz w:val="24"/>
          <w:szCs w:val="24"/>
          <w:lang w:eastAsia="uk-UA"/>
        </w:rPr>
        <w:t>н.р</w:t>
      </w:r>
      <w:proofErr w:type="spellEnd"/>
      <w:r w:rsidRPr="00B87740">
        <w:rPr>
          <w:rFonts w:ascii="Times New Roman" w:eastAsia="Times New Roman" w:hAnsi="Times New Roman" w:cs="Times New Roman"/>
          <w:color w:val="000000"/>
          <w:sz w:val="24"/>
          <w:szCs w:val="24"/>
          <w:lang w:eastAsia="uk-UA"/>
        </w:rPr>
        <w:t xml:space="preserve">. атестовано 5  вчителів, з яких </w:t>
      </w:r>
      <w:r w:rsidR="00014B9F" w:rsidRPr="00B87740">
        <w:rPr>
          <w:rFonts w:ascii="Times New Roman" w:eastAsia="Times New Roman" w:hAnsi="Times New Roman" w:cs="Times New Roman"/>
          <w:color w:val="000000"/>
          <w:sz w:val="24"/>
          <w:szCs w:val="24"/>
          <w:lang w:eastAsia="uk-UA"/>
        </w:rPr>
        <w:t>3</w:t>
      </w:r>
      <w:r w:rsidRPr="00B87740">
        <w:rPr>
          <w:rFonts w:ascii="Times New Roman" w:eastAsia="Times New Roman" w:hAnsi="Times New Roman" w:cs="Times New Roman"/>
          <w:color w:val="000000"/>
          <w:sz w:val="24"/>
          <w:szCs w:val="24"/>
          <w:lang w:eastAsia="uk-UA"/>
        </w:rPr>
        <w:t xml:space="preserve"> </w:t>
      </w:r>
      <w:proofErr w:type="spellStart"/>
      <w:r w:rsidRPr="00B87740">
        <w:rPr>
          <w:rFonts w:ascii="Times New Roman" w:eastAsia="Times New Roman" w:hAnsi="Times New Roman" w:cs="Times New Roman"/>
          <w:color w:val="000000"/>
          <w:sz w:val="24"/>
          <w:szCs w:val="24"/>
          <w:lang w:eastAsia="uk-UA"/>
        </w:rPr>
        <w:t>чол</w:t>
      </w:r>
      <w:proofErr w:type="spellEnd"/>
      <w:r w:rsidR="00014B9F" w:rsidRPr="00B87740">
        <w:rPr>
          <w:rFonts w:ascii="Times New Roman" w:eastAsia="Times New Roman" w:hAnsi="Times New Roman" w:cs="Times New Roman"/>
          <w:color w:val="000000"/>
          <w:sz w:val="24"/>
          <w:szCs w:val="24"/>
          <w:lang w:eastAsia="uk-UA"/>
        </w:rPr>
        <w:t>. – спеціалісти вищої категорії, 1</w:t>
      </w:r>
      <w:r w:rsidRPr="00B87740">
        <w:rPr>
          <w:rFonts w:ascii="Times New Roman" w:eastAsia="Times New Roman" w:hAnsi="Times New Roman" w:cs="Times New Roman"/>
          <w:color w:val="000000"/>
          <w:sz w:val="24"/>
          <w:szCs w:val="24"/>
          <w:lang w:eastAsia="uk-UA"/>
        </w:rPr>
        <w:t xml:space="preserve"> </w:t>
      </w:r>
      <w:proofErr w:type="spellStart"/>
      <w:r w:rsidRPr="00B87740">
        <w:rPr>
          <w:rFonts w:ascii="Times New Roman" w:eastAsia="Times New Roman" w:hAnsi="Times New Roman" w:cs="Times New Roman"/>
          <w:color w:val="000000"/>
          <w:sz w:val="24"/>
          <w:szCs w:val="24"/>
          <w:lang w:eastAsia="uk-UA"/>
        </w:rPr>
        <w:t>чол</w:t>
      </w:r>
      <w:proofErr w:type="spellEnd"/>
      <w:r w:rsidRPr="00B87740">
        <w:rPr>
          <w:rFonts w:ascii="Times New Roman" w:eastAsia="Times New Roman" w:hAnsi="Times New Roman" w:cs="Times New Roman"/>
          <w:color w:val="000000"/>
          <w:sz w:val="24"/>
          <w:szCs w:val="24"/>
          <w:lang w:eastAsia="uk-UA"/>
        </w:rPr>
        <w:t xml:space="preserve">. – спеціалісти І категорії, </w:t>
      </w:r>
      <w:r w:rsidR="00014B9F" w:rsidRPr="00B87740">
        <w:rPr>
          <w:rFonts w:ascii="Times New Roman" w:eastAsia="Times New Roman" w:hAnsi="Times New Roman" w:cs="Times New Roman"/>
          <w:color w:val="000000"/>
          <w:sz w:val="24"/>
          <w:szCs w:val="24"/>
          <w:lang w:eastAsia="uk-UA"/>
        </w:rPr>
        <w:t>1</w:t>
      </w:r>
      <w:r w:rsidRPr="00B87740">
        <w:rPr>
          <w:rFonts w:ascii="Times New Roman" w:eastAsia="Times New Roman" w:hAnsi="Times New Roman" w:cs="Times New Roman"/>
          <w:color w:val="000000"/>
          <w:sz w:val="24"/>
          <w:szCs w:val="24"/>
          <w:lang w:eastAsia="uk-UA"/>
        </w:rPr>
        <w:t xml:space="preserve"> </w:t>
      </w:r>
      <w:proofErr w:type="spellStart"/>
      <w:r w:rsidRPr="00B87740">
        <w:rPr>
          <w:rFonts w:ascii="Times New Roman" w:eastAsia="Times New Roman" w:hAnsi="Times New Roman" w:cs="Times New Roman"/>
          <w:color w:val="000000"/>
          <w:sz w:val="24"/>
          <w:szCs w:val="24"/>
          <w:lang w:eastAsia="uk-UA"/>
        </w:rPr>
        <w:t>чол</w:t>
      </w:r>
      <w:proofErr w:type="spellEnd"/>
      <w:r w:rsidRPr="00B87740">
        <w:rPr>
          <w:rFonts w:ascii="Times New Roman" w:eastAsia="Times New Roman" w:hAnsi="Times New Roman" w:cs="Times New Roman"/>
          <w:color w:val="000000"/>
          <w:sz w:val="24"/>
          <w:szCs w:val="24"/>
          <w:lang w:eastAsia="uk-UA"/>
        </w:rPr>
        <w:t xml:space="preserve">. – </w:t>
      </w:r>
      <w:r w:rsidR="00014B9F" w:rsidRPr="00B87740">
        <w:rPr>
          <w:rFonts w:ascii="Times New Roman" w:eastAsia="Times New Roman" w:hAnsi="Times New Roman" w:cs="Times New Roman"/>
          <w:color w:val="000000"/>
          <w:sz w:val="24"/>
          <w:szCs w:val="24"/>
          <w:lang w:eastAsia="uk-UA"/>
        </w:rPr>
        <w:t>встановлено 12 тарифний розряд</w:t>
      </w:r>
    </w:p>
    <w:p w:rsidR="005F2E10" w:rsidRPr="00B87740" w:rsidRDefault="005F2E10" w:rsidP="00B15F97">
      <w:pPr>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Пріоритетними напрямами системи підвищення професійної компетентності педагогічних працівників є:</w:t>
      </w:r>
    </w:p>
    <w:p w:rsidR="005F2E10" w:rsidRPr="00B87740" w:rsidRDefault="005F2E10" w:rsidP="00B15F97">
      <w:pPr>
        <w:numPr>
          <w:ilvl w:val="0"/>
          <w:numId w:val="2"/>
        </w:numPr>
        <w:spacing w:after="0" w:line="240" w:lineRule="auto"/>
        <w:ind w:left="0"/>
        <w:jc w:val="both"/>
        <w:textAlignment w:val="baseline"/>
        <w:rPr>
          <w:rFonts w:ascii="Times New Roman" w:eastAsia="Times New Roman" w:hAnsi="Times New Roman" w:cs="Times New Roman"/>
          <w:color w:val="000000"/>
          <w:sz w:val="24"/>
          <w:szCs w:val="24"/>
          <w:lang w:eastAsia="uk-UA"/>
        </w:rPr>
      </w:pPr>
      <w:r w:rsidRPr="00B87740">
        <w:rPr>
          <w:rFonts w:ascii="Times New Roman" w:eastAsia="Times New Roman" w:hAnsi="Times New Roman" w:cs="Times New Roman"/>
          <w:color w:val="000000"/>
          <w:sz w:val="24"/>
          <w:szCs w:val="24"/>
          <w:lang w:eastAsia="uk-UA"/>
        </w:rPr>
        <w:t>формування ключових компетентностей;</w:t>
      </w:r>
    </w:p>
    <w:p w:rsidR="005F2E10" w:rsidRPr="00B87740" w:rsidRDefault="005F2E10" w:rsidP="00B15F97">
      <w:pPr>
        <w:numPr>
          <w:ilvl w:val="0"/>
          <w:numId w:val="2"/>
        </w:numPr>
        <w:spacing w:after="0" w:line="240" w:lineRule="auto"/>
        <w:ind w:left="0"/>
        <w:jc w:val="both"/>
        <w:textAlignment w:val="baseline"/>
        <w:rPr>
          <w:rFonts w:ascii="Times New Roman" w:eastAsia="Times New Roman" w:hAnsi="Times New Roman" w:cs="Times New Roman"/>
          <w:color w:val="000000"/>
          <w:sz w:val="24"/>
          <w:szCs w:val="24"/>
          <w:lang w:eastAsia="uk-UA"/>
        </w:rPr>
      </w:pPr>
      <w:r w:rsidRPr="00B87740">
        <w:rPr>
          <w:rFonts w:ascii="Times New Roman" w:eastAsia="Times New Roman" w:hAnsi="Times New Roman" w:cs="Times New Roman"/>
          <w:color w:val="000000"/>
          <w:sz w:val="24"/>
          <w:szCs w:val="24"/>
          <w:lang w:eastAsia="uk-UA"/>
        </w:rPr>
        <w:t>моніторинг якості освітньої діяльності;</w:t>
      </w:r>
    </w:p>
    <w:p w:rsidR="005F2E10" w:rsidRPr="00B87740" w:rsidRDefault="005F2E10" w:rsidP="00B15F97">
      <w:pPr>
        <w:numPr>
          <w:ilvl w:val="0"/>
          <w:numId w:val="2"/>
        </w:numPr>
        <w:spacing w:after="0" w:line="240" w:lineRule="auto"/>
        <w:ind w:left="0"/>
        <w:jc w:val="both"/>
        <w:textAlignment w:val="baseline"/>
        <w:rPr>
          <w:rFonts w:ascii="Times New Roman" w:eastAsia="Times New Roman" w:hAnsi="Times New Roman" w:cs="Times New Roman"/>
          <w:color w:val="000000"/>
          <w:sz w:val="24"/>
          <w:szCs w:val="24"/>
          <w:lang w:eastAsia="uk-UA"/>
        </w:rPr>
      </w:pPr>
      <w:r w:rsidRPr="00B87740">
        <w:rPr>
          <w:rFonts w:ascii="Times New Roman" w:eastAsia="Times New Roman" w:hAnsi="Times New Roman" w:cs="Times New Roman"/>
          <w:color w:val="000000"/>
          <w:sz w:val="24"/>
          <w:szCs w:val="24"/>
          <w:lang w:eastAsia="uk-UA"/>
        </w:rPr>
        <w:t>самоосвітня діяльність педагога;</w:t>
      </w:r>
    </w:p>
    <w:p w:rsidR="005F2E10" w:rsidRDefault="005F2E10" w:rsidP="00B15F97">
      <w:pPr>
        <w:numPr>
          <w:ilvl w:val="0"/>
          <w:numId w:val="2"/>
        </w:numPr>
        <w:spacing w:after="0" w:line="240" w:lineRule="auto"/>
        <w:ind w:left="0"/>
        <w:jc w:val="both"/>
        <w:textAlignment w:val="baseline"/>
        <w:rPr>
          <w:rFonts w:ascii="Times New Roman" w:eastAsia="Times New Roman" w:hAnsi="Times New Roman" w:cs="Times New Roman"/>
          <w:color w:val="000000"/>
          <w:sz w:val="24"/>
          <w:szCs w:val="24"/>
          <w:lang w:eastAsia="uk-UA"/>
        </w:rPr>
      </w:pPr>
      <w:r w:rsidRPr="00B87740">
        <w:rPr>
          <w:rFonts w:ascii="Times New Roman" w:eastAsia="Times New Roman" w:hAnsi="Times New Roman" w:cs="Times New Roman"/>
          <w:color w:val="000000"/>
          <w:sz w:val="24"/>
          <w:szCs w:val="24"/>
          <w:lang w:eastAsia="uk-UA"/>
        </w:rPr>
        <w:t>залучення педагогічних кадрів до роботи в міжнародних виставках. Кожен педагог займається самоосвітою згідно з індивідуальним планом підвищення кваліфікації. У системі методичної роботи є заходи, що сприяють підвищенню кваліфікації: конференції, семінари, консиліуми, педагогічні ради. </w:t>
      </w:r>
    </w:p>
    <w:p w:rsidR="00B87740" w:rsidRPr="00B87740" w:rsidRDefault="00B87740" w:rsidP="00B87740">
      <w:pPr>
        <w:spacing w:after="0" w:line="240" w:lineRule="auto"/>
        <w:jc w:val="both"/>
        <w:textAlignment w:val="baseline"/>
        <w:rPr>
          <w:rFonts w:ascii="Times New Roman" w:eastAsia="Times New Roman" w:hAnsi="Times New Roman" w:cs="Times New Roman"/>
          <w:color w:val="000000"/>
          <w:sz w:val="24"/>
          <w:szCs w:val="24"/>
          <w:lang w:eastAsia="uk-UA"/>
        </w:rPr>
      </w:pPr>
    </w:p>
    <w:p w:rsidR="005F2E10" w:rsidRPr="00B87740" w:rsidRDefault="005F2E10" w:rsidP="00B15F97">
      <w:pPr>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b/>
          <w:bCs/>
          <w:i/>
          <w:iCs/>
          <w:color w:val="000000"/>
          <w:sz w:val="24"/>
          <w:szCs w:val="24"/>
          <w:lang w:eastAsia="uk-UA"/>
        </w:rPr>
        <w:t>4.Медичне обслуговування учнів у навчальному закладі.</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Медичне обслуговування учнів та працівників школи організовано відповідно до нормативно-правової бази.</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xml:space="preserve">  Для медичного забезпечення учнів та вчителів, працівників у школі обладнано медичний кабінет, де працює шкільна медична сестра </w:t>
      </w:r>
      <w:r w:rsidR="00851CAB" w:rsidRPr="00B87740">
        <w:rPr>
          <w:rFonts w:ascii="Times New Roman" w:eastAsia="Times New Roman" w:hAnsi="Times New Roman" w:cs="Times New Roman"/>
          <w:color w:val="000000"/>
          <w:sz w:val="24"/>
          <w:szCs w:val="24"/>
          <w:lang w:eastAsia="uk-UA"/>
        </w:rPr>
        <w:t>Дуля І. В.</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shd w:val="clear" w:color="auto" w:fill="FFFFFF"/>
          <w:lang w:eastAsia="uk-UA"/>
        </w:rPr>
        <w:t>   Щорічно діти проходять медичне обстеження у сімейних лікарів. Відповідно до результатів медичного огляду дітей, на підставі довідок лікувальної установи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до цих списків видається наказ по закладу.</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shd w:val="clear" w:color="auto" w:fill="FFFFFF"/>
          <w:lang w:eastAsia="uk-UA"/>
        </w:rPr>
        <w:t>  Щорічно педа</w:t>
      </w:r>
      <w:r w:rsidR="00851CAB" w:rsidRPr="00B87740">
        <w:rPr>
          <w:rFonts w:ascii="Times New Roman" w:eastAsia="Times New Roman" w:hAnsi="Times New Roman" w:cs="Times New Roman"/>
          <w:color w:val="000000"/>
          <w:sz w:val="24"/>
          <w:szCs w:val="24"/>
          <w:shd w:val="clear" w:color="auto" w:fill="FFFFFF"/>
          <w:lang w:eastAsia="uk-UA"/>
        </w:rPr>
        <w:t>гогічні працівники та персонал ліцею</w:t>
      </w:r>
      <w:r w:rsidRPr="00B87740">
        <w:rPr>
          <w:rFonts w:ascii="Times New Roman" w:eastAsia="Times New Roman" w:hAnsi="Times New Roman" w:cs="Times New Roman"/>
          <w:color w:val="000000"/>
          <w:sz w:val="24"/>
          <w:szCs w:val="24"/>
          <w:shd w:val="clear" w:color="auto" w:fill="FFFFFF"/>
          <w:lang w:eastAsia="uk-UA"/>
        </w:rPr>
        <w:t xml:space="preserve"> проходять медичний огляд до початку нового навчального року. </w:t>
      </w:r>
      <w:proofErr w:type="spellStart"/>
      <w:r w:rsidRPr="00B87740">
        <w:rPr>
          <w:rFonts w:ascii="Times New Roman" w:eastAsia="Times New Roman" w:hAnsi="Times New Roman" w:cs="Times New Roman"/>
          <w:color w:val="000000"/>
          <w:sz w:val="24"/>
          <w:szCs w:val="24"/>
          <w:shd w:val="clear" w:color="auto" w:fill="FFFFFF"/>
          <w:lang w:eastAsia="uk-UA"/>
        </w:rPr>
        <w:t>Кухар</w:t>
      </w:r>
      <w:r w:rsidR="00851CAB" w:rsidRPr="00B87740">
        <w:rPr>
          <w:rFonts w:ascii="Times New Roman" w:eastAsia="Times New Roman" w:hAnsi="Times New Roman" w:cs="Times New Roman"/>
          <w:color w:val="000000"/>
          <w:sz w:val="24"/>
          <w:szCs w:val="24"/>
          <w:shd w:val="clear" w:color="auto" w:fill="FFFFFF"/>
          <w:lang w:eastAsia="uk-UA"/>
        </w:rPr>
        <w:t>і</w:t>
      </w:r>
      <w:proofErr w:type="spellEnd"/>
      <w:r w:rsidRPr="00B87740">
        <w:rPr>
          <w:rFonts w:ascii="Times New Roman" w:eastAsia="Times New Roman" w:hAnsi="Times New Roman" w:cs="Times New Roman"/>
          <w:color w:val="000000"/>
          <w:sz w:val="24"/>
          <w:szCs w:val="24"/>
          <w:shd w:val="clear" w:color="auto" w:fill="FFFFFF"/>
          <w:lang w:eastAsia="uk-UA"/>
        </w:rPr>
        <w:t xml:space="preserve"> проходить медогляд 2 рази на рік. Проходження медогляду фіксується у медичних книжках відповідного зразка, які зберігаються у </w:t>
      </w:r>
      <w:proofErr w:type="spellStart"/>
      <w:r w:rsidRPr="00B87740">
        <w:rPr>
          <w:rFonts w:ascii="Times New Roman" w:eastAsia="Times New Roman" w:hAnsi="Times New Roman" w:cs="Times New Roman"/>
          <w:color w:val="000000"/>
          <w:sz w:val="24"/>
          <w:szCs w:val="24"/>
          <w:shd w:val="clear" w:color="auto" w:fill="FFFFFF"/>
          <w:lang w:eastAsia="uk-UA"/>
        </w:rPr>
        <w:t>медсестри</w:t>
      </w:r>
      <w:proofErr w:type="spellEnd"/>
      <w:r w:rsidRPr="00B87740">
        <w:rPr>
          <w:rFonts w:ascii="Times New Roman" w:eastAsia="Times New Roman" w:hAnsi="Times New Roman" w:cs="Times New Roman"/>
          <w:color w:val="000000"/>
          <w:sz w:val="24"/>
          <w:szCs w:val="24"/>
          <w:shd w:val="clear" w:color="auto" w:fill="FFFFFF"/>
          <w:lang w:eastAsia="uk-UA"/>
        </w:rPr>
        <w:t xml:space="preserve"> закладу.</w:t>
      </w:r>
    </w:p>
    <w:p w:rsidR="005F2E10" w:rsidRPr="00B87740" w:rsidRDefault="005F2E10" w:rsidP="00B15F97">
      <w:pPr>
        <w:spacing w:after="0" w:line="240" w:lineRule="auto"/>
        <w:jc w:val="both"/>
        <w:rPr>
          <w:rFonts w:ascii="Times New Roman" w:eastAsia="Times New Roman" w:hAnsi="Times New Roman" w:cs="Times New Roman"/>
          <w:sz w:val="24"/>
          <w:szCs w:val="24"/>
          <w:lang w:eastAsia="uk-UA"/>
        </w:rPr>
      </w:pPr>
    </w:p>
    <w:p w:rsidR="005F2E10" w:rsidRPr="00B87740" w:rsidRDefault="005F2E10" w:rsidP="00B15F97">
      <w:pPr>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b/>
          <w:bCs/>
          <w:i/>
          <w:iCs/>
          <w:color w:val="000000"/>
          <w:sz w:val="24"/>
          <w:szCs w:val="24"/>
          <w:lang w:eastAsia="uk-UA"/>
        </w:rPr>
        <w:t>5. Стан охорони праці та безпеки життєдіяльності</w:t>
      </w:r>
      <w:r w:rsidRPr="00B87740">
        <w:rPr>
          <w:rFonts w:ascii="Times New Roman" w:eastAsia="Times New Roman" w:hAnsi="Times New Roman" w:cs="Times New Roman"/>
          <w:b/>
          <w:bCs/>
          <w:i/>
          <w:iCs/>
          <w:color w:val="000000"/>
          <w:sz w:val="24"/>
          <w:szCs w:val="24"/>
          <w:u w:val="single"/>
          <w:lang w:eastAsia="uk-UA"/>
        </w:rPr>
        <w:t>.</w:t>
      </w:r>
    </w:p>
    <w:p w:rsidR="005F2E10" w:rsidRPr="00B87740" w:rsidRDefault="005F2E10" w:rsidP="00B15F97">
      <w:pPr>
        <w:spacing w:after="0" w:line="240" w:lineRule="auto"/>
        <w:ind w:firstLine="567"/>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Учні та вчителі навчального закладу дотримуються вступного інструктажу з безпеки життєдіяльності з учнями та інструкцій з охорони праці для вчителів. </w:t>
      </w:r>
    </w:p>
    <w:p w:rsidR="005F2E10" w:rsidRPr="00B87740" w:rsidRDefault="005F2E10" w:rsidP="00B15F97">
      <w:pPr>
        <w:spacing w:after="0" w:line="240" w:lineRule="auto"/>
        <w:ind w:firstLine="567"/>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xml:space="preserve">З метою організації розробки комплексного плану в </w:t>
      </w:r>
      <w:r w:rsidR="00851CAB" w:rsidRPr="00B87740">
        <w:rPr>
          <w:rFonts w:ascii="Times New Roman" w:eastAsia="Times New Roman" w:hAnsi="Times New Roman" w:cs="Times New Roman"/>
          <w:color w:val="000000"/>
          <w:sz w:val="24"/>
          <w:szCs w:val="24"/>
          <w:lang w:eastAsia="uk-UA"/>
        </w:rPr>
        <w:t>ліцеї</w:t>
      </w:r>
      <w:r w:rsidRPr="00B87740">
        <w:rPr>
          <w:rFonts w:ascii="Times New Roman" w:eastAsia="Times New Roman" w:hAnsi="Times New Roman" w:cs="Times New Roman"/>
          <w:color w:val="000000"/>
          <w:sz w:val="24"/>
          <w:szCs w:val="24"/>
          <w:lang w:eastAsia="uk-UA"/>
        </w:rPr>
        <w:t xml:space="preserve"> видаються накази адміністрацією, в яких призначається відповідальна особа з охорони праці, пожежної безпеки та електрогосподарства.</w:t>
      </w:r>
    </w:p>
    <w:p w:rsidR="005F2E10" w:rsidRPr="00B87740" w:rsidRDefault="005F2E10" w:rsidP="00B15F97">
      <w:pPr>
        <w:spacing w:after="0" w:line="240" w:lineRule="auto"/>
        <w:ind w:firstLine="567"/>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Будівля закладу, забезпечені первинними засобами пожежогасіння: вогнегасниками,  пожежним інвентарем (пожежними щитами та стендами, пожежними відрами, ящиками з піском тощо), пожежним знаряддям (пожежними ломами, сокирами).</w:t>
      </w:r>
    </w:p>
    <w:p w:rsidR="005F2E10" w:rsidRPr="00B87740" w:rsidRDefault="005F2E10" w:rsidP="00B15F97">
      <w:pPr>
        <w:spacing w:after="0" w:line="240" w:lineRule="auto"/>
        <w:ind w:firstLine="567"/>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xml:space="preserve">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«Про мінну безпеку», </w:t>
      </w:r>
      <w:r w:rsidRPr="00B87740">
        <w:rPr>
          <w:rFonts w:ascii="Times New Roman" w:eastAsia="Times New Roman" w:hAnsi="Times New Roman" w:cs="Times New Roman"/>
          <w:color w:val="000000"/>
          <w:sz w:val="24"/>
          <w:szCs w:val="24"/>
          <w:lang w:eastAsia="uk-UA"/>
        </w:rPr>
        <w:lastRenderedPageBreak/>
        <w:t>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закладу з цих питань. Стан цієї роботи знаходиться під постійним контролем адміністрації . Наказом по школі призначається відповідальний за організацію роботи з охорони праці та безпеки життєдіяльності в закладі, сплановані відповідні заходи.</w:t>
      </w:r>
    </w:p>
    <w:p w:rsidR="005F2E10" w:rsidRPr="00B87740" w:rsidRDefault="005F2E10" w:rsidP="00B15F97">
      <w:pPr>
        <w:spacing w:after="0" w:line="240" w:lineRule="auto"/>
        <w:ind w:firstLine="567"/>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w:t>
      </w:r>
    </w:p>
    <w:p w:rsidR="005F2E10" w:rsidRDefault="005F2E10" w:rsidP="00B15F97">
      <w:pPr>
        <w:spacing w:after="0" w:line="240" w:lineRule="auto"/>
        <w:jc w:val="both"/>
        <w:rPr>
          <w:rFonts w:ascii="Times New Roman" w:eastAsia="Times New Roman" w:hAnsi="Times New Roman" w:cs="Times New Roman"/>
          <w:color w:val="000000"/>
          <w:sz w:val="24"/>
          <w:szCs w:val="24"/>
          <w:lang w:eastAsia="uk-UA"/>
        </w:rPr>
      </w:pPr>
      <w:r w:rsidRPr="00B87740">
        <w:rPr>
          <w:rFonts w:ascii="Times New Roman" w:eastAsia="Times New Roman" w:hAnsi="Times New Roman" w:cs="Times New Roman"/>
          <w:color w:val="000000"/>
          <w:sz w:val="24"/>
          <w:szCs w:val="24"/>
          <w:lang w:eastAsia="uk-UA"/>
        </w:rPr>
        <w:t>       Упродовж року класними керівниками проводились бесіди з питань попередження травматизму серед учнів, були проаналізовані випадки побутового травматизму, питання травмування розглянуто на нарадах при директорові. Було проведено тижні безпеки життєдіяльності та безпеки дорожнього руху. Упродовж навчального року додатково проводилися бесіди з попередження дитячого травматизму напередодні осінніх, зимових, весняних і літніх канікул, поточні бесіди і повідомлення про нещасні випадки. Напередодні літніх канікул з учнями проведені інструктажі з питань запобігання дитячому травматизму. Здобувачі освіти та працівники закладу обізнані з вимогами охорони праці безпеки життєдіяльності, пожежної безпеки, правил поведінки в умовах надзвичайної ситуації і дотримуються їх. В умовах нинішньої обстановки в країні важливо зберегти найцінніше – наших дітей, для яких дуже важливо відчувати безпеку. А безпека під час війни починається з обізнаності. Війна змушує змінювати звичну поведінку: щохвилини може бути повітряна тривога, яку ми не можемо контролювати. Саме тому важливо розвинути нові навички, сформувати стійкі компетенції поведінки дітей під час перебування на вулиці або вдома.</w:t>
      </w:r>
    </w:p>
    <w:p w:rsidR="00B87740" w:rsidRPr="00B87740" w:rsidRDefault="00B87740" w:rsidP="00B15F97">
      <w:pPr>
        <w:spacing w:after="0" w:line="240" w:lineRule="auto"/>
        <w:jc w:val="both"/>
        <w:rPr>
          <w:rFonts w:ascii="Times New Roman" w:eastAsia="Times New Roman" w:hAnsi="Times New Roman" w:cs="Times New Roman"/>
          <w:sz w:val="24"/>
          <w:szCs w:val="24"/>
          <w:lang w:eastAsia="uk-UA"/>
        </w:rPr>
      </w:pPr>
    </w:p>
    <w:p w:rsidR="005F2E10" w:rsidRPr="00B87740" w:rsidRDefault="005F2E10" w:rsidP="00B15F97">
      <w:pPr>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b/>
          <w:bCs/>
          <w:i/>
          <w:iCs/>
          <w:color w:val="000000"/>
          <w:sz w:val="24"/>
          <w:szCs w:val="24"/>
          <w:lang w:eastAsia="uk-UA"/>
        </w:rPr>
        <w:t xml:space="preserve">6. </w:t>
      </w:r>
      <w:r w:rsidR="006C2075" w:rsidRPr="00B87740">
        <w:rPr>
          <w:rFonts w:ascii="Times New Roman" w:eastAsia="Times New Roman" w:hAnsi="Times New Roman" w:cs="Times New Roman"/>
          <w:b/>
          <w:bCs/>
          <w:i/>
          <w:iCs/>
          <w:color w:val="000000"/>
          <w:sz w:val="24"/>
          <w:szCs w:val="24"/>
          <w:lang w:eastAsia="uk-UA"/>
        </w:rPr>
        <w:t>Стан охорони праці та безпеки життєдіяльності</w:t>
      </w:r>
      <w:r w:rsidRPr="00B87740">
        <w:rPr>
          <w:rFonts w:ascii="Times New Roman" w:eastAsia="Times New Roman" w:hAnsi="Times New Roman" w:cs="Times New Roman"/>
          <w:b/>
          <w:bCs/>
          <w:i/>
          <w:iCs/>
          <w:color w:val="000000"/>
          <w:sz w:val="24"/>
          <w:szCs w:val="24"/>
          <w:lang w:eastAsia="uk-UA"/>
        </w:rPr>
        <w:t>:</w:t>
      </w:r>
    </w:p>
    <w:p w:rsidR="005F2E10" w:rsidRPr="00B87740" w:rsidRDefault="00851CAB" w:rsidP="00B15F97">
      <w:pPr>
        <w:spacing w:after="0" w:line="240" w:lineRule="auto"/>
        <w:ind w:firstLine="567"/>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Гвардійський ліцей Гвардійської сільської</w:t>
      </w:r>
      <w:r w:rsidR="005F2E10" w:rsidRPr="00B87740">
        <w:rPr>
          <w:rFonts w:ascii="Times New Roman" w:eastAsia="Times New Roman" w:hAnsi="Times New Roman" w:cs="Times New Roman"/>
          <w:color w:val="000000"/>
          <w:sz w:val="24"/>
          <w:szCs w:val="24"/>
          <w:lang w:eastAsia="uk-UA"/>
        </w:rPr>
        <w:t xml:space="preserve"> ради функціонує на підставі Закону України «Про освіту», «Про загальну середню освіту», Положення про загальноосвітній навчальний заклад, Статуту школи.</w:t>
      </w:r>
    </w:p>
    <w:p w:rsidR="005F2E10" w:rsidRPr="00B87740" w:rsidRDefault="005F2E10" w:rsidP="00B15F97">
      <w:pPr>
        <w:spacing w:after="0" w:line="240" w:lineRule="auto"/>
        <w:ind w:firstLine="567"/>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xml:space="preserve">На 01 вересня 2023 р. року в школі було відкрито </w:t>
      </w:r>
      <w:r w:rsidR="00851CAB" w:rsidRPr="00B87740">
        <w:rPr>
          <w:rFonts w:ascii="Times New Roman" w:eastAsia="Times New Roman" w:hAnsi="Times New Roman" w:cs="Times New Roman"/>
          <w:color w:val="000000"/>
          <w:sz w:val="24"/>
          <w:szCs w:val="24"/>
          <w:lang w:eastAsia="uk-UA"/>
        </w:rPr>
        <w:t>20</w:t>
      </w:r>
      <w:r w:rsidRPr="00B87740">
        <w:rPr>
          <w:rFonts w:ascii="Times New Roman" w:eastAsia="Times New Roman" w:hAnsi="Times New Roman" w:cs="Times New Roman"/>
          <w:color w:val="000000"/>
          <w:sz w:val="24"/>
          <w:szCs w:val="24"/>
          <w:lang w:eastAsia="uk-UA"/>
        </w:rPr>
        <w:t xml:space="preserve"> класів з кількістю учнів – </w:t>
      </w:r>
      <w:r w:rsidR="00851CAB" w:rsidRPr="00B87740">
        <w:rPr>
          <w:rFonts w:ascii="Times New Roman" w:eastAsia="Times New Roman" w:hAnsi="Times New Roman" w:cs="Times New Roman"/>
          <w:color w:val="000000"/>
          <w:sz w:val="24"/>
          <w:szCs w:val="24"/>
          <w:lang w:eastAsia="uk-UA"/>
        </w:rPr>
        <w:t>370</w:t>
      </w:r>
      <w:r w:rsidRPr="00B87740">
        <w:rPr>
          <w:rFonts w:ascii="Times New Roman" w:eastAsia="Times New Roman" w:hAnsi="Times New Roman" w:cs="Times New Roman"/>
          <w:color w:val="000000"/>
          <w:sz w:val="24"/>
          <w:szCs w:val="24"/>
          <w:lang w:eastAsia="uk-UA"/>
        </w:rPr>
        <w:t xml:space="preserve">. Середня наповнюваність учнів у класах складає 18,3  учні. З них навчається </w:t>
      </w:r>
      <w:r w:rsidR="00851CAB" w:rsidRPr="00B87740">
        <w:rPr>
          <w:rFonts w:ascii="Times New Roman" w:eastAsia="Times New Roman" w:hAnsi="Times New Roman" w:cs="Times New Roman"/>
          <w:color w:val="000000"/>
          <w:sz w:val="24"/>
          <w:szCs w:val="24"/>
          <w:lang w:eastAsia="uk-UA"/>
        </w:rPr>
        <w:t>4</w:t>
      </w:r>
      <w:r w:rsidRPr="00B87740">
        <w:rPr>
          <w:rFonts w:ascii="Times New Roman" w:eastAsia="Times New Roman" w:hAnsi="Times New Roman" w:cs="Times New Roman"/>
          <w:color w:val="000000"/>
          <w:sz w:val="24"/>
          <w:szCs w:val="24"/>
          <w:lang w:eastAsia="uk-UA"/>
        </w:rPr>
        <w:t xml:space="preserve"> учнів з ООП в  інклюзивному класі, </w:t>
      </w:r>
      <w:r w:rsidRPr="00B87740">
        <w:rPr>
          <w:rFonts w:ascii="Times New Roman" w:eastAsia="Times New Roman" w:hAnsi="Times New Roman" w:cs="Times New Roman"/>
          <w:color w:val="000000"/>
          <w:sz w:val="24"/>
          <w:szCs w:val="24"/>
          <w:shd w:val="clear" w:color="auto" w:fill="FFFFFF"/>
          <w:lang w:eastAsia="uk-UA"/>
        </w:rPr>
        <w:t>1</w:t>
      </w:r>
      <w:r w:rsidR="00851CAB" w:rsidRPr="00B87740">
        <w:rPr>
          <w:rFonts w:ascii="Times New Roman" w:eastAsia="Times New Roman" w:hAnsi="Times New Roman" w:cs="Times New Roman"/>
          <w:color w:val="000000"/>
          <w:sz w:val="24"/>
          <w:szCs w:val="24"/>
          <w:shd w:val="clear" w:color="auto" w:fill="FFFFFF"/>
          <w:lang w:eastAsia="uk-UA"/>
        </w:rPr>
        <w:t>0</w:t>
      </w:r>
      <w:r w:rsidRPr="00B87740">
        <w:rPr>
          <w:rFonts w:ascii="Times New Roman" w:eastAsia="Times New Roman" w:hAnsi="Times New Roman" w:cs="Times New Roman"/>
          <w:color w:val="000000"/>
          <w:sz w:val="24"/>
          <w:szCs w:val="24"/>
          <w:shd w:val="clear" w:color="auto" w:fill="FFFFFF"/>
          <w:lang w:eastAsia="uk-UA"/>
        </w:rPr>
        <w:t xml:space="preserve"> уч</w:t>
      </w:r>
      <w:r w:rsidR="00851CAB" w:rsidRPr="00B87740">
        <w:rPr>
          <w:rFonts w:ascii="Times New Roman" w:eastAsia="Times New Roman" w:hAnsi="Times New Roman" w:cs="Times New Roman"/>
          <w:color w:val="000000"/>
          <w:sz w:val="24"/>
          <w:szCs w:val="24"/>
          <w:shd w:val="clear" w:color="auto" w:fill="FFFFFF"/>
          <w:lang w:eastAsia="uk-UA"/>
        </w:rPr>
        <w:t>нів</w:t>
      </w:r>
      <w:r w:rsidRPr="00B87740">
        <w:rPr>
          <w:rFonts w:ascii="Times New Roman" w:eastAsia="Times New Roman" w:hAnsi="Times New Roman" w:cs="Times New Roman"/>
          <w:color w:val="000000"/>
          <w:sz w:val="24"/>
          <w:szCs w:val="24"/>
          <w:shd w:val="clear" w:color="auto" w:fill="FFFFFF"/>
          <w:lang w:eastAsia="uk-UA"/>
        </w:rPr>
        <w:t xml:space="preserve"> н</w:t>
      </w:r>
      <w:r w:rsidR="00851CAB" w:rsidRPr="00B87740">
        <w:rPr>
          <w:rFonts w:ascii="Times New Roman" w:eastAsia="Times New Roman" w:hAnsi="Times New Roman" w:cs="Times New Roman"/>
          <w:color w:val="000000"/>
          <w:sz w:val="24"/>
          <w:szCs w:val="24"/>
          <w:shd w:val="clear" w:color="auto" w:fill="FFFFFF"/>
          <w:lang w:eastAsia="uk-UA"/>
        </w:rPr>
        <w:t xml:space="preserve">а </w:t>
      </w:r>
      <w:proofErr w:type="spellStart"/>
      <w:r w:rsidR="00851CAB" w:rsidRPr="00B87740">
        <w:rPr>
          <w:rFonts w:ascii="Times New Roman" w:eastAsia="Times New Roman" w:hAnsi="Times New Roman" w:cs="Times New Roman"/>
          <w:color w:val="000000"/>
          <w:sz w:val="24"/>
          <w:szCs w:val="24"/>
          <w:shd w:val="clear" w:color="auto" w:fill="FFFFFF"/>
          <w:lang w:eastAsia="uk-UA"/>
        </w:rPr>
        <w:t>екстернатній</w:t>
      </w:r>
      <w:proofErr w:type="spellEnd"/>
      <w:r w:rsidR="00851CAB" w:rsidRPr="00B87740">
        <w:rPr>
          <w:rFonts w:ascii="Times New Roman" w:eastAsia="Times New Roman" w:hAnsi="Times New Roman" w:cs="Times New Roman"/>
          <w:color w:val="000000"/>
          <w:sz w:val="24"/>
          <w:szCs w:val="24"/>
          <w:shd w:val="clear" w:color="auto" w:fill="FFFFFF"/>
          <w:lang w:eastAsia="uk-UA"/>
        </w:rPr>
        <w:t xml:space="preserve"> формі навчання, 4</w:t>
      </w:r>
      <w:r w:rsidRPr="00B87740">
        <w:rPr>
          <w:rFonts w:ascii="Times New Roman" w:eastAsia="Times New Roman" w:hAnsi="Times New Roman" w:cs="Times New Roman"/>
          <w:color w:val="000000"/>
          <w:sz w:val="24"/>
          <w:szCs w:val="24"/>
          <w:shd w:val="clear" w:color="auto" w:fill="FFFFFF"/>
          <w:lang w:eastAsia="uk-UA"/>
        </w:rPr>
        <w:t xml:space="preserve"> учнів навчаються на сімейній формі навчання.</w:t>
      </w:r>
      <w:r w:rsidR="00851CAB" w:rsidRPr="00B87740">
        <w:rPr>
          <w:rFonts w:ascii="Times New Roman" w:eastAsia="Times New Roman" w:hAnsi="Times New Roman" w:cs="Times New Roman"/>
          <w:color w:val="000000"/>
          <w:sz w:val="24"/>
          <w:szCs w:val="24"/>
          <w:lang w:eastAsia="uk-UA"/>
        </w:rPr>
        <w:t xml:space="preserve"> </w:t>
      </w:r>
      <w:r w:rsidRPr="00B87740">
        <w:rPr>
          <w:rFonts w:ascii="Times New Roman" w:eastAsia="Times New Roman" w:hAnsi="Times New Roman" w:cs="Times New Roman"/>
          <w:color w:val="000000"/>
          <w:sz w:val="24"/>
          <w:szCs w:val="24"/>
          <w:lang w:eastAsia="uk-UA"/>
        </w:rPr>
        <w:t>Оцінювання в 1-4 класах здійснюється відповідно до Державного стандарту початкової освіти та чинних Методичних рекомендацій щодо оцінювання результатів навчання учнів 1–4 класів закладів загальної середньої освіти, затверджених наказом МОНУ. </w:t>
      </w:r>
    </w:p>
    <w:p w:rsidR="005F2E10" w:rsidRPr="00B87740" w:rsidRDefault="005F2E10" w:rsidP="00B15F97">
      <w:pPr>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Результати оцінювання особистісних надбань учнів початкової ланки здійснюється вербальною оцінкою, об’єктивних результатів навчання у 1-2 класах, у 3-4 класах –</w:t>
      </w:r>
      <w:proofErr w:type="spellStart"/>
      <w:r w:rsidRPr="00B87740">
        <w:rPr>
          <w:rFonts w:ascii="Times New Roman" w:eastAsia="Times New Roman" w:hAnsi="Times New Roman" w:cs="Times New Roman"/>
          <w:color w:val="000000"/>
          <w:sz w:val="24"/>
          <w:szCs w:val="24"/>
          <w:lang w:eastAsia="uk-UA"/>
        </w:rPr>
        <w:t>рівневою</w:t>
      </w:r>
      <w:proofErr w:type="spellEnd"/>
      <w:r w:rsidRPr="00B87740">
        <w:rPr>
          <w:rFonts w:ascii="Times New Roman" w:eastAsia="Times New Roman" w:hAnsi="Times New Roman" w:cs="Times New Roman"/>
          <w:color w:val="000000"/>
          <w:sz w:val="24"/>
          <w:szCs w:val="24"/>
          <w:lang w:eastAsia="uk-UA"/>
        </w:rPr>
        <w:t xml:space="preserve"> оцінкою за вибором закладу.        </w:t>
      </w:r>
    </w:p>
    <w:p w:rsidR="005F2E10" w:rsidRPr="00B87740" w:rsidRDefault="005F2E10" w:rsidP="00B15F97">
      <w:pPr>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w:t>
      </w:r>
      <w:r w:rsidRPr="00B87740">
        <w:rPr>
          <w:rFonts w:ascii="Times New Roman" w:eastAsia="Times New Roman" w:hAnsi="Times New Roman" w:cs="Times New Roman"/>
          <w:color w:val="000000"/>
          <w:sz w:val="24"/>
          <w:szCs w:val="24"/>
          <w:lang w:eastAsia="uk-UA"/>
        </w:rPr>
        <w:tab/>
        <w:t>Основними видами оцінювання результатів навчання учнів 5-6 класів, є формувальне, поточне та підсумкове: тематичне, семестрове, річне. За вибором закладу оцінювання здійснюється за системою оцінювання, визначеною законодавством. Поточне, тематичне, семестрове та підсумкове (річне) оцінювання результатів навчання здійснюють за 12-бальною системою (шкалою), а його результати позначають цифрами від 1 до 12. За рішенням педагогічної ради було визначено адаптаційний період протягом вересня</w:t>
      </w:r>
      <w:r w:rsidR="00851CAB" w:rsidRPr="00B87740">
        <w:rPr>
          <w:rFonts w:ascii="Times New Roman" w:eastAsia="Times New Roman" w:hAnsi="Times New Roman" w:cs="Times New Roman"/>
          <w:color w:val="000000"/>
          <w:sz w:val="24"/>
          <w:szCs w:val="24"/>
          <w:lang w:eastAsia="uk-UA"/>
        </w:rPr>
        <w:t>-жовтня</w:t>
      </w:r>
      <w:r w:rsidRPr="00B87740">
        <w:rPr>
          <w:rFonts w:ascii="Times New Roman" w:eastAsia="Times New Roman" w:hAnsi="Times New Roman" w:cs="Times New Roman"/>
          <w:color w:val="000000"/>
          <w:sz w:val="24"/>
          <w:szCs w:val="24"/>
          <w:lang w:eastAsia="uk-UA"/>
        </w:rPr>
        <w:t>, впродовж якого не здійснюється поточне та тематичне оцінювання.</w:t>
      </w:r>
    </w:p>
    <w:p w:rsidR="005F2E10" w:rsidRPr="00B87740" w:rsidRDefault="005F2E10" w:rsidP="00B15F97">
      <w:pPr>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w:t>
      </w:r>
      <w:r w:rsidRPr="00B87740">
        <w:rPr>
          <w:rFonts w:ascii="Times New Roman" w:eastAsia="Times New Roman" w:hAnsi="Times New Roman" w:cs="Times New Roman"/>
          <w:color w:val="000000"/>
          <w:sz w:val="24"/>
          <w:szCs w:val="24"/>
          <w:lang w:eastAsia="uk-UA"/>
        </w:rPr>
        <w:tab/>
        <w:t>Річне оцінювання здійснюється на підставі загальної оцінки результатів навчання за І та ІІ семестри.</w:t>
      </w:r>
    </w:p>
    <w:p w:rsidR="005F2E10" w:rsidRPr="00B87740" w:rsidRDefault="007F41D5" w:rsidP="00B15F97">
      <w:pPr>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w:t>
      </w:r>
      <w:r w:rsidRPr="00B87740">
        <w:rPr>
          <w:rFonts w:ascii="Times New Roman" w:eastAsia="Times New Roman" w:hAnsi="Times New Roman" w:cs="Times New Roman"/>
          <w:color w:val="000000"/>
          <w:sz w:val="24"/>
          <w:szCs w:val="24"/>
          <w:lang w:eastAsia="uk-UA"/>
        </w:rPr>
        <w:tab/>
        <w:t>Оцінювання учнів 7-11</w:t>
      </w:r>
      <w:r w:rsidR="005F2E10" w:rsidRPr="00B87740">
        <w:rPr>
          <w:rFonts w:ascii="Times New Roman" w:eastAsia="Times New Roman" w:hAnsi="Times New Roman" w:cs="Times New Roman"/>
          <w:color w:val="000000"/>
          <w:sz w:val="24"/>
          <w:szCs w:val="24"/>
          <w:lang w:eastAsia="uk-UA"/>
        </w:rPr>
        <w:t xml:space="preserve"> класів здійснюється за 12-бальною шкалою.</w:t>
      </w:r>
    </w:p>
    <w:p w:rsidR="007E6522" w:rsidRPr="00B87740" w:rsidRDefault="007E6522" w:rsidP="00B15F97">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B87740">
        <w:rPr>
          <w:rFonts w:ascii="Times New Roman" w:eastAsia="Times New Roman" w:hAnsi="Times New Roman" w:cs="Times New Roman"/>
          <w:sz w:val="24"/>
          <w:szCs w:val="24"/>
        </w:rPr>
        <w:t>Результати  річного  оцінювання  знань  здобувачів освіти освітнього закладу   наведено  в  таблиці:</w:t>
      </w:r>
    </w:p>
    <w:p w:rsidR="007E6522" w:rsidRPr="00B87740" w:rsidRDefault="007E6522" w:rsidP="00B15F97">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p>
    <w:tbl>
      <w:tblPr>
        <w:tblStyle w:val="a5"/>
        <w:tblpPr w:leftFromText="180" w:rightFromText="180" w:vertAnchor="text" w:horzAnchor="margin" w:tblpX="-431" w:tblpY="55"/>
        <w:tblW w:w="10029" w:type="dxa"/>
        <w:tblLook w:val="01E0" w:firstRow="1" w:lastRow="1" w:firstColumn="1" w:lastColumn="1" w:noHBand="0" w:noVBand="0"/>
      </w:tblPr>
      <w:tblGrid>
        <w:gridCol w:w="988"/>
        <w:gridCol w:w="1609"/>
        <w:gridCol w:w="1609"/>
        <w:gridCol w:w="924"/>
        <w:gridCol w:w="666"/>
        <w:gridCol w:w="806"/>
        <w:gridCol w:w="665"/>
        <w:gridCol w:w="806"/>
        <w:gridCol w:w="665"/>
        <w:gridCol w:w="806"/>
        <w:gridCol w:w="545"/>
      </w:tblGrid>
      <w:tr w:rsidR="007E6522" w:rsidRPr="00B87740" w:rsidTr="003C7862">
        <w:trPr>
          <w:trHeight w:val="364"/>
        </w:trPr>
        <w:tc>
          <w:tcPr>
            <w:tcW w:w="988" w:type="dxa"/>
            <w:vMerge w:val="restart"/>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Клас</w:t>
            </w:r>
          </w:p>
        </w:tc>
        <w:tc>
          <w:tcPr>
            <w:tcW w:w="1609" w:type="dxa"/>
            <w:vMerge w:val="restart"/>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 xml:space="preserve">Кількість учнів на початок </w:t>
            </w:r>
            <w:r w:rsidRPr="00B87740">
              <w:rPr>
                <w:rFonts w:ascii="Times New Roman" w:hAnsi="Times New Roman" w:cs="Times New Roman"/>
                <w:b/>
                <w:sz w:val="24"/>
                <w:szCs w:val="24"/>
              </w:rPr>
              <w:lastRenderedPageBreak/>
              <w:t>навчального року</w:t>
            </w:r>
          </w:p>
        </w:tc>
        <w:tc>
          <w:tcPr>
            <w:tcW w:w="1609" w:type="dxa"/>
            <w:vMerge w:val="restart"/>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lastRenderedPageBreak/>
              <w:t xml:space="preserve">Кількість учнів на кінець </w:t>
            </w:r>
            <w:r w:rsidRPr="00B87740">
              <w:rPr>
                <w:rFonts w:ascii="Times New Roman" w:hAnsi="Times New Roman" w:cs="Times New Roman"/>
                <w:b/>
                <w:sz w:val="24"/>
                <w:szCs w:val="24"/>
              </w:rPr>
              <w:lastRenderedPageBreak/>
              <w:t>навчального року</w:t>
            </w:r>
          </w:p>
        </w:tc>
        <w:tc>
          <w:tcPr>
            <w:tcW w:w="5823" w:type="dxa"/>
            <w:gridSpan w:val="8"/>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lastRenderedPageBreak/>
              <w:t>Рівень навчальних досягнень</w:t>
            </w:r>
          </w:p>
        </w:tc>
      </w:tr>
      <w:tr w:rsidR="003C7862" w:rsidRPr="00B87740" w:rsidTr="003C7862">
        <w:trPr>
          <w:cantSplit/>
          <w:trHeight w:val="638"/>
        </w:trPr>
        <w:tc>
          <w:tcPr>
            <w:tcW w:w="988" w:type="dxa"/>
            <w:vMerge/>
          </w:tcPr>
          <w:p w:rsidR="007E6522" w:rsidRPr="00B87740" w:rsidRDefault="007E6522" w:rsidP="00B15F97">
            <w:pPr>
              <w:ind w:firstLine="29"/>
              <w:jc w:val="both"/>
              <w:rPr>
                <w:rFonts w:ascii="Times New Roman" w:hAnsi="Times New Roman" w:cs="Times New Roman"/>
                <w:b/>
                <w:sz w:val="24"/>
                <w:szCs w:val="24"/>
              </w:rPr>
            </w:pPr>
          </w:p>
        </w:tc>
        <w:tc>
          <w:tcPr>
            <w:tcW w:w="1609" w:type="dxa"/>
            <w:vMerge/>
          </w:tcPr>
          <w:p w:rsidR="007E6522" w:rsidRPr="00B87740" w:rsidRDefault="007E6522" w:rsidP="00B15F97">
            <w:pPr>
              <w:ind w:firstLine="29"/>
              <w:jc w:val="both"/>
              <w:rPr>
                <w:rFonts w:ascii="Times New Roman" w:hAnsi="Times New Roman" w:cs="Times New Roman"/>
                <w:b/>
                <w:sz w:val="24"/>
                <w:szCs w:val="24"/>
              </w:rPr>
            </w:pPr>
          </w:p>
        </w:tc>
        <w:tc>
          <w:tcPr>
            <w:tcW w:w="1609" w:type="dxa"/>
            <w:vMerge/>
          </w:tcPr>
          <w:p w:rsidR="007E6522" w:rsidRPr="00B87740" w:rsidRDefault="007E6522" w:rsidP="00B15F97">
            <w:pPr>
              <w:ind w:firstLine="29"/>
              <w:jc w:val="both"/>
              <w:rPr>
                <w:rFonts w:ascii="Times New Roman" w:hAnsi="Times New Roman" w:cs="Times New Roman"/>
                <w:b/>
                <w:sz w:val="24"/>
                <w:szCs w:val="24"/>
              </w:rPr>
            </w:pPr>
          </w:p>
        </w:tc>
        <w:tc>
          <w:tcPr>
            <w:tcW w:w="1590" w:type="dxa"/>
            <w:gridSpan w:val="2"/>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Початковий</w:t>
            </w:r>
          </w:p>
        </w:tc>
        <w:tc>
          <w:tcPr>
            <w:tcW w:w="1471" w:type="dxa"/>
            <w:gridSpan w:val="2"/>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Середній</w:t>
            </w:r>
          </w:p>
        </w:tc>
        <w:tc>
          <w:tcPr>
            <w:tcW w:w="1471" w:type="dxa"/>
            <w:gridSpan w:val="2"/>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Достатній</w:t>
            </w:r>
          </w:p>
        </w:tc>
        <w:tc>
          <w:tcPr>
            <w:tcW w:w="1291" w:type="dxa"/>
            <w:gridSpan w:val="2"/>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Високий</w:t>
            </w:r>
          </w:p>
        </w:tc>
      </w:tr>
      <w:tr w:rsidR="007E6522" w:rsidRPr="00B87740" w:rsidTr="003C7862">
        <w:trPr>
          <w:cantSplit/>
          <w:trHeight w:val="966"/>
        </w:trPr>
        <w:tc>
          <w:tcPr>
            <w:tcW w:w="988" w:type="dxa"/>
            <w:vMerge/>
          </w:tcPr>
          <w:p w:rsidR="007E6522" w:rsidRPr="00B87740" w:rsidRDefault="007E6522" w:rsidP="00B15F97">
            <w:pPr>
              <w:ind w:firstLine="29"/>
              <w:jc w:val="both"/>
              <w:rPr>
                <w:rFonts w:ascii="Times New Roman" w:hAnsi="Times New Roman" w:cs="Times New Roman"/>
                <w:b/>
                <w:sz w:val="24"/>
                <w:szCs w:val="24"/>
              </w:rPr>
            </w:pPr>
          </w:p>
        </w:tc>
        <w:tc>
          <w:tcPr>
            <w:tcW w:w="1609" w:type="dxa"/>
            <w:vMerge/>
          </w:tcPr>
          <w:p w:rsidR="007E6522" w:rsidRPr="00B87740" w:rsidRDefault="007E6522" w:rsidP="00B15F97">
            <w:pPr>
              <w:ind w:firstLine="29"/>
              <w:jc w:val="both"/>
              <w:rPr>
                <w:rFonts w:ascii="Times New Roman" w:hAnsi="Times New Roman" w:cs="Times New Roman"/>
                <w:b/>
                <w:sz w:val="24"/>
                <w:szCs w:val="24"/>
              </w:rPr>
            </w:pPr>
          </w:p>
        </w:tc>
        <w:tc>
          <w:tcPr>
            <w:tcW w:w="1609" w:type="dxa"/>
            <w:vMerge/>
          </w:tcPr>
          <w:p w:rsidR="007E6522" w:rsidRPr="00B87740" w:rsidRDefault="007E6522" w:rsidP="00B15F97">
            <w:pPr>
              <w:ind w:firstLine="29"/>
              <w:jc w:val="both"/>
              <w:rPr>
                <w:rFonts w:ascii="Times New Roman" w:hAnsi="Times New Roman" w:cs="Times New Roman"/>
                <w:b/>
                <w:sz w:val="24"/>
                <w:szCs w:val="24"/>
              </w:rPr>
            </w:pPr>
          </w:p>
        </w:tc>
        <w:tc>
          <w:tcPr>
            <w:tcW w:w="924" w:type="dxa"/>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К-сть учнів</w:t>
            </w:r>
          </w:p>
        </w:tc>
        <w:tc>
          <w:tcPr>
            <w:tcW w:w="666" w:type="dxa"/>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w:t>
            </w:r>
          </w:p>
        </w:tc>
        <w:tc>
          <w:tcPr>
            <w:tcW w:w="806" w:type="dxa"/>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К-сть учнів</w:t>
            </w:r>
          </w:p>
        </w:tc>
        <w:tc>
          <w:tcPr>
            <w:tcW w:w="665" w:type="dxa"/>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w:t>
            </w:r>
          </w:p>
        </w:tc>
        <w:tc>
          <w:tcPr>
            <w:tcW w:w="806" w:type="dxa"/>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К-сть учнів</w:t>
            </w:r>
          </w:p>
        </w:tc>
        <w:tc>
          <w:tcPr>
            <w:tcW w:w="665" w:type="dxa"/>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w:t>
            </w:r>
          </w:p>
        </w:tc>
        <w:tc>
          <w:tcPr>
            <w:tcW w:w="806" w:type="dxa"/>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К-сть учнів</w:t>
            </w:r>
          </w:p>
        </w:tc>
        <w:tc>
          <w:tcPr>
            <w:tcW w:w="485" w:type="dxa"/>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w:t>
            </w:r>
          </w:p>
        </w:tc>
      </w:tr>
      <w:tr w:rsidR="003C7862" w:rsidRPr="00B87740" w:rsidTr="003C7862">
        <w:trPr>
          <w:trHeight w:val="164"/>
        </w:trPr>
        <w:tc>
          <w:tcPr>
            <w:tcW w:w="988"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lastRenderedPageBreak/>
              <w:t>1-А</w:t>
            </w:r>
          </w:p>
        </w:tc>
        <w:tc>
          <w:tcPr>
            <w:tcW w:w="1609"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17</w:t>
            </w:r>
          </w:p>
        </w:tc>
        <w:tc>
          <w:tcPr>
            <w:tcW w:w="1609"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18</w:t>
            </w:r>
          </w:p>
        </w:tc>
        <w:tc>
          <w:tcPr>
            <w:tcW w:w="924"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66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80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665"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p>
        </w:tc>
        <w:tc>
          <w:tcPr>
            <w:tcW w:w="80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665"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p>
        </w:tc>
        <w:tc>
          <w:tcPr>
            <w:tcW w:w="80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485"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p>
        </w:tc>
      </w:tr>
      <w:tr w:rsidR="007E6522" w:rsidRPr="00B87740" w:rsidTr="003C7862">
        <w:trPr>
          <w:trHeight w:val="164"/>
        </w:trPr>
        <w:tc>
          <w:tcPr>
            <w:tcW w:w="988"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1-Б</w:t>
            </w:r>
          </w:p>
        </w:tc>
        <w:tc>
          <w:tcPr>
            <w:tcW w:w="1609"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16</w:t>
            </w:r>
          </w:p>
        </w:tc>
        <w:tc>
          <w:tcPr>
            <w:tcW w:w="1609"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16</w:t>
            </w:r>
          </w:p>
        </w:tc>
        <w:tc>
          <w:tcPr>
            <w:tcW w:w="924"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66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80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665"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p>
        </w:tc>
        <w:tc>
          <w:tcPr>
            <w:tcW w:w="80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665"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p>
        </w:tc>
        <w:tc>
          <w:tcPr>
            <w:tcW w:w="80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485"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p>
        </w:tc>
      </w:tr>
      <w:tr w:rsidR="007E6522" w:rsidRPr="00B87740" w:rsidTr="003C7862">
        <w:trPr>
          <w:trHeight w:val="164"/>
        </w:trPr>
        <w:tc>
          <w:tcPr>
            <w:tcW w:w="988"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2-А</w:t>
            </w:r>
          </w:p>
        </w:tc>
        <w:tc>
          <w:tcPr>
            <w:tcW w:w="1609"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18</w:t>
            </w:r>
          </w:p>
        </w:tc>
        <w:tc>
          <w:tcPr>
            <w:tcW w:w="1609"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16</w:t>
            </w:r>
          </w:p>
        </w:tc>
        <w:tc>
          <w:tcPr>
            <w:tcW w:w="924"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66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80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665"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p>
        </w:tc>
        <w:tc>
          <w:tcPr>
            <w:tcW w:w="80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665"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p>
        </w:tc>
        <w:tc>
          <w:tcPr>
            <w:tcW w:w="80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485"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p>
        </w:tc>
      </w:tr>
      <w:tr w:rsidR="007E6522" w:rsidRPr="00B87740" w:rsidTr="003C7862">
        <w:trPr>
          <w:trHeight w:val="164"/>
        </w:trPr>
        <w:tc>
          <w:tcPr>
            <w:tcW w:w="988"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2-Б</w:t>
            </w:r>
          </w:p>
        </w:tc>
        <w:tc>
          <w:tcPr>
            <w:tcW w:w="1609"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17</w:t>
            </w:r>
          </w:p>
        </w:tc>
        <w:tc>
          <w:tcPr>
            <w:tcW w:w="1609"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16</w:t>
            </w:r>
          </w:p>
        </w:tc>
        <w:tc>
          <w:tcPr>
            <w:tcW w:w="924"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66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80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665"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p>
        </w:tc>
        <w:tc>
          <w:tcPr>
            <w:tcW w:w="80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665"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p>
        </w:tc>
        <w:tc>
          <w:tcPr>
            <w:tcW w:w="80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485"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p>
        </w:tc>
      </w:tr>
      <w:tr w:rsidR="007E6522" w:rsidRPr="00B87740" w:rsidTr="003C7862">
        <w:trPr>
          <w:trHeight w:val="164"/>
        </w:trPr>
        <w:tc>
          <w:tcPr>
            <w:tcW w:w="988"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3</w:t>
            </w:r>
          </w:p>
        </w:tc>
        <w:tc>
          <w:tcPr>
            <w:tcW w:w="1609"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16</w:t>
            </w:r>
          </w:p>
        </w:tc>
        <w:tc>
          <w:tcPr>
            <w:tcW w:w="1609"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16</w:t>
            </w:r>
          </w:p>
        </w:tc>
        <w:tc>
          <w:tcPr>
            <w:tcW w:w="924"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66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80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665"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p>
        </w:tc>
        <w:tc>
          <w:tcPr>
            <w:tcW w:w="80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665"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p>
        </w:tc>
        <w:tc>
          <w:tcPr>
            <w:tcW w:w="80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485"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p>
        </w:tc>
      </w:tr>
      <w:tr w:rsidR="007E6522" w:rsidRPr="00B87740" w:rsidTr="003C7862">
        <w:trPr>
          <w:trHeight w:val="164"/>
        </w:trPr>
        <w:tc>
          <w:tcPr>
            <w:tcW w:w="988"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4-А</w:t>
            </w:r>
          </w:p>
        </w:tc>
        <w:tc>
          <w:tcPr>
            <w:tcW w:w="1609"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24</w:t>
            </w:r>
          </w:p>
        </w:tc>
        <w:tc>
          <w:tcPr>
            <w:tcW w:w="1609"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24</w:t>
            </w:r>
          </w:p>
        </w:tc>
        <w:tc>
          <w:tcPr>
            <w:tcW w:w="924"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66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80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665"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p>
        </w:tc>
        <w:tc>
          <w:tcPr>
            <w:tcW w:w="80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665"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p>
        </w:tc>
        <w:tc>
          <w:tcPr>
            <w:tcW w:w="80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485"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p>
        </w:tc>
      </w:tr>
      <w:tr w:rsidR="007E6522" w:rsidRPr="00B87740" w:rsidTr="003C7862">
        <w:trPr>
          <w:trHeight w:val="164"/>
        </w:trPr>
        <w:tc>
          <w:tcPr>
            <w:tcW w:w="988"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4-Б</w:t>
            </w:r>
          </w:p>
        </w:tc>
        <w:tc>
          <w:tcPr>
            <w:tcW w:w="1609"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20</w:t>
            </w:r>
          </w:p>
        </w:tc>
        <w:tc>
          <w:tcPr>
            <w:tcW w:w="1609"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21</w:t>
            </w:r>
          </w:p>
        </w:tc>
        <w:tc>
          <w:tcPr>
            <w:tcW w:w="924"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66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80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665"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p>
        </w:tc>
        <w:tc>
          <w:tcPr>
            <w:tcW w:w="80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665"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p>
        </w:tc>
        <w:tc>
          <w:tcPr>
            <w:tcW w:w="806" w:type="dxa"/>
            <w:shd w:val="clear" w:color="auto" w:fill="DEEAF6" w:themeFill="accent1" w:themeFillTint="33"/>
          </w:tcPr>
          <w:p w:rsidR="007E6522" w:rsidRPr="00B87740" w:rsidRDefault="007E6522" w:rsidP="00B15F97">
            <w:pPr>
              <w:ind w:firstLine="29"/>
              <w:jc w:val="both"/>
              <w:rPr>
                <w:rFonts w:ascii="Times New Roman" w:hAnsi="Times New Roman" w:cs="Times New Roman"/>
                <w:b/>
                <w:sz w:val="24"/>
                <w:szCs w:val="24"/>
              </w:rPr>
            </w:pPr>
          </w:p>
        </w:tc>
        <w:tc>
          <w:tcPr>
            <w:tcW w:w="485" w:type="dxa"/>
            <w:shd w:val="clear" w:color="auto" w:fill="DEEAF6" w:themeFill="accent1" w:themeFillTint="33"/>
          </w:tcPr>
          <w:p w:rsidR="007E6522" w:rsidRPr="00B87740" w:rsidRDefault="007E6522" w:rsidP="00B15F97">
            <w:pPr>
              <w:ind w:firstLine="29"/>
              <w:jc w:val="both"/>
              <w:rPr>
                <w:rFonts w:ascii="Times New Roman" w:hAnsi="Times New Roman" w:cs="Times New Roman"/>
                <w:i/>
                <w:sz w:val="24"/>
                <w:szCs w:val="24"/>
              </w:rPr>
            </w:pPr>
          </w:p>
        </w:tc>
      </w:tr>
      <w:tr w:rsidR="00FE33D0" w:rsidRPr="00B87740" w:rsidTr="003C7862">
        <w:trPr>
          <w:trHeight w:val="164"/>
        </w:trPr>
        <w:tc>
          <w:tcPr>
            <w:tcW w:w="988" w:type="dxa"/>
            <w:shd w:val="clear" w:color="auto" w:fill="DEEAF6" w:themeFill="accent1" w:themeFillTint="33"/>
          </w:tcPr>
          <w:p w:rsidR="00FE33D0" w:rsidRPr="00B87740" w:rsidRDefault="00FE33D0" w:rsidP="00B15F97">
            <w:pPr>
              <w:ind w:firstLine="29"/>
              <w:jc w:val="both"/>
              <w:rPr>
                <w:rFonts w:ascii="Times New Roman" w:hAnsi="Times New Roman" w:cs="Times New Roman"/>
                <w:b/>
                <w:sz w:val="24"/>
                <w:szCs w:val="24"/>
              </w:rPr>
            </w:pPr>
          </w:p>
        </w:tc>
        <w:tc>
          <w:tcPr>
            <w:tcW w:w="1609" w:type="dxa"/>
            <w:shd w:val="clear" w:color="auto" w:fill="DEEAF6" w:themeFill="accent1" w:themeFillTint="33"/>
          </w:tcPr>
          <w:p w:rsidR="00FE33D0"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128</w:t>
            </w:r>
          </w:p>
        </w:tc>
        <w:tc>
          <w:tcPr>
            <w:tcW w:w="1609" w:type="dxa"/>
            <w:shd w:val="clear" w:color="auto" w:fill="DEEAF6" w:themeFill="accent1" w:themeFillTint="33"/>
          </w:tcPr>
          <w:p w:rsidR="00FE33D0" w:rsidRPr="00B87740" w:rsidRDefault="00E32786" w:rsidP="00B15F97">
            <w:pPr>
              <w:ind w:firstLine="29"/>
              <w:jc w:val="both"/>
              <w:rPr>
                <w:rFonts w:ascii="Times New Roman" w:hAnsi="Times New Roman" w:cs="Times New Roman"/>
                <w:i/>
                <w:sz w:val="24"/>
                <w:szCs w:val="24"/>
                <w:lang w:val="en-US"/>
              </w:rPr>
            </w:pPr>
            <w:r w:rsidRPr="00B87740">
              <w:rPr>
                <w:rFonts w:ascii="Times New Roman" w:hAnsi="Times New Roman" w:cs="Times New Roman"/>
                <w:i/>
                <w:sz w:val="24"/>
                <w:szCs w:val="24"/>
              </w:rPr>
              <w:t>12</w:t>
            </w:r>
            <w:r w:rsidRPr="00B87740">
              <w:rPr>
                <w:rFonts w:ascii="Times New Roman" w:hAnsi="Times New Roman" w:cs="Times New Roman"/>
                <w:i/>
                <w:sz w:val="24"/>
                <w:szCs w:val="24"/>
                <w:lang w:val="en-US"/>
              </w:rPr>
              <w:t>7</w:t>
            </w:r>
          </w:p>
        </w:tc>
        <w:tc>
          <w:tcPr>
            <w:tcW w:w="924" w:type="dxa"/>
            <w:shd w:val="clear" w:color="auto" w:fill="DEEAF6" w:themeFill="accent1" w:themeFillTint="33"/>
          </w:tcPr>
          <w:p w:rsidR="00FE33D0" w:rsidRPr="00B87740" w:rsidRDefault="00FE33D0" w:rsidP="00B15F97">
            <w:pPr>
              <w:ind w:firstLine="29"/>
              <w:jc w:val="both"/>
              <w:rPr>
                <w:rFonts w:ascii="Times New Roman" w:hAnsi="Times New Roman" w:cs="Times New Roman"/>
                <w:b/>
                <w:sz w:val="24"/>
                <w:szCs w:val="24"/>
              </w:rPr>
            </w:pPr>
          </w:p>
        </w:tc>
        <w:tc>
          <w:tcPr>
            <w:tcW w:w="666" w:type="dxa"/>
            <w:shd w:val="clear" w:color="auto" w:fill="DEEAF6" w:themeFill="accent1" w:themeFillTint="33"/>
          </w:tcPr>
          <w:p w:rsidR="00FE33D0" w:rsidRPr="00B87740" w:rsidRDefault="00FE33D0" w:rsidP="00B15F97">
            <w:pPr>
              <w:ind w:firstLine="29"/>
              <w:jc w:val="both"/>
              <w:rPr>
                <w:rFonts w:ascii="Times New Roman" w:hAnsi="Times New Roman" w:cs="Times New Roman"/>
                <w:b/>
                <w:sz w:val="24"/>
                <w:szCs w:val="24"/>
              </w:rPr>
            </w:pPr>
          </w:p>
        </w:tc>
        <w:tc>
          <w:tcPr>
            <w:tcW w:w="806" w:type="dxa"/>
            <w:shd w:val="clear" w:color="auto" w:fill="DEEAF6" w:themeFill="accent1" w:themeFillTint="33"/>
          </w:tcPr>
          <w:p w:rsidR="00FE33D0" w:rsidRPr="00B87740" w:rsidRDefault="00FE33D0" w:rsidP="00B15F97">
            <w:pPr>
              <w:ind w:firstLine="29"/>
              <w:jc w:val="both"/>
              <w:rPr>
                <w:rFonts w:ascii="Times New Roman" w:hAnsi="Times New Roman" w:cs="Times New Roman"/>
                <w:b/>
                <w:sz w:val="24"/>
                <w:szCs w:val="24"/>
              </w:rPr>
            </w:pPr>
          </w:p>
        </w:tc>
        <w:tc>
          <w:tcPr>
            <w:tcW w:w="665" w:type="dxa"/>
            <w:shd w:val="clear" w:color="auto" w:fill="DEEAF6" w:themeFill="accent1" w:themeFillTint="33"/>
          </w:tcPr>
          <w:p w:rsidR="00FE33D0" w:rsidRPr="00B87740" w:rsidRDefault="00FE33D0" w:rsidP="00B15F97">
            <w:pPr>
              <w:ind w:firstLine="29"/>
              <w:jc w:val="both"/>
              <w:rPr>
                <w:rFonts w:ascii="Times New Roman" w:hAnsi="Times New Roman" w:cs="Times New Roman"/>
                <w:i/>
                <w:sz w:val="24"/>
                <w:szCs w:val="24"/>
              </w:rPr>
            </w:pPr>
          </w:p>
        </w:tc>
        <w:tc>
          <w:tcPr>
            <w:tcW w:w="806" w:type="dxa"/>
            <w:shd w:val="clear" w:color="auto" w:fill="DEEAF6" w:themeFill="accent1" w:themeFillTint="33"/>
          </w:tcPr>
          <w:p w:rsidR="00FE33D0" w:rsidRPr="00B87740" w:rsidRDefault="00FE33D0" w:rsidP="00B15F97">
            <w:pPr>
              <w:ind w:firstLine="29"/>
              <w:jc w:val="both"/>
              <w:rPr>
                <w:rFonts w:ascii="Times New Roman" w:hAnsi="Times New Roman" w:cs="Times New Roman"/>
                <w:b/>
                <w:sz w:val="24"/>
                <w:szCs w:val="24"/>
              </w:rPr>
            </w:pPr>
          </w:p>
        </w:tc>
        <w:tc>
          <w:tcPr>
            <w:tcW w:w="665" w:type="dxa"/>
            <w:shd w:val="clear" w:color="auto" w:fill="DEEAF6" w:themeFill="accent1" w:themeFillTint="33"/>
          </w:tcPr>
          <w:p w:rsidR="00FE33D0" w:rsidRPr="00B87740" w:rsidRDefault="00FE33D0" w:rsidP="00B15F97">
            <w:pPr>
              <w:ind w:firstLine="29"/>
              <w:jc w:val="both"/>
              <w:rPr>
                <w:rFonts w:ascii="Times New Roman" w:hAnsi="Times New Roman" w:cs="Times New Roman"/>
                <w:i/>
                <w:sz w:val="24"/>
                <w:szCs w:val="24"/>
              </w:rPr>
            </w:pPr>
          </w:p>
        </w:tc>
        <w:tc>
          <w:tcPr>
            <w:tcW w:w="806" w:type="dxa"/>
            <w:shd w:val="clear" w:color="auto" w:fill="DEEAF6" w:themeFill="accent1" w:themeFillTint="33"/>
          </w:tcPr>
          <w:p w:rsidR="00FE33D0" w:rsidRPr="00B87740" w:rsidRDefault="00FE33D0" w:rsidP="00B15F97">
            <w:pPr>
              <w:ind w:firstLine="29"/>
              <w:jc w:val="both"/>
              <w:rPr>
                <w:rFonts w:ascii="Times New Roman" w:hAnsi="Times New Roman" w:cs="Times New Roman"/>
                <w:b/>
                <w:sz w:val="24"/>
                <w:szCs w:val="24"/>
              </w:rPr>
            </w:pPr>
          </w:p>
        </w:tc>
        <w:tc>
          <w:tcPr>
            <w:tcW w:w="485" w:type="dxa"/>
            <w:shd w:val="clear" w:color="auto" w:fill="DEEAF6" w:themeFill="accent1" w:themeFillTint="33"/>
          </w:tcPr>
          <w:p w:rsidR="00FE33D0" w:rsidRPr="00B87740" w:rsidRDefault="00FE33D0" w:rsidP="00B15F97">
            <w:pPr>
              <w:ind w:firstLine="29"/>
              <w:jc w:val="both"/>
              <w:rPr>
                <w:rFonts w:ascii="Times New Roman" w:hAnsi="Times New Roman" w:cs="Times New Roman"/>
                <w:i/>
                <w:sz w:val="24"/>
                <w:szCs w:val="24"/>
              </w:rPr>
            </w:pPr>
          </w:p>
        </w:tc>
      </w:tr>
      <w:tr w:rsidR="007E6522" w:rsidRPr="00B87740" w:rsidTr="003C7862">
        <w:trPr>
          <w:trHeight w:val="164"/>
        </w:trPr>
        <w:tc>
          <w:tcPr>
            <w:tcW w:w="988" w:type="dxa"/>
            <w:shd w:val="clear" w:color="auto" w:fill="E2EFD9" w:themeFill="accent6" w:themeFillTint="33"/>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5-А</w:t>
            </w:r>
          </w:p>
        </w:tc>
        <w:tc>
          <w:tcPr>
            <w:tcW w:w="1609" w:type="dxa"/>
            <w:shd w:val="clear" w:color="auto" w:fill="E2EFD9" w:themeFill="accent6"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22</w:t>
            </w:r>
          </w:p>
        </w:tc>
        <w:tc>
          <w:tcPr>
            <w:tcW w:w="1609" w:type="dxa"/>
            <w:shd w:val="clear" w:color="auto" w:fill="E2EFD9" w:themeFill="accent6"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22</w:t>
            </w:r>
          </w:p>
        </w:tc>
        <w:tc>
          <w:tcPr>
            <w:tcW w:w="924" w:type="dxa"/>
            <w:shd w:val="clear" w:color="auto" w:fill="E2EFD9" w:themeFill="accent6" w:themeFillTint="33"/>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w:t>
            </w:r>
          </w:p>
        </w:tc>
        <w:tc>
          <w:tcPr>
            <w:tcW w:w="666" w:type="dxa"/>
            <w:shd w:val="clear" w:color="auto" w:fill="E2EFD9" w:themeFill="accent6" w:themeFillTint="33"/>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5</w:t>
            </w:r>
          </w:p>
        </w:tc>
        <w:tc>
          <w:tcPr>
            <w:tcW w:w="66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22,5</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13</w:t>
            </w:r>
          </w:p>
        </w:tc>
        <w:tc>
          <w:tcPr>
            <w:tcW w:w="66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58,5</w:t>
            </w:r>
          </w:p>
        </w:tc>
        <w:tc>
          <w:tcPr>
            <w:tcW w:w="806" w:type="dxa"/>
            <w:shd w:val="clear" w:color="auto" w:fill="E2EFD9" w:themeFill="accent6" w:themeFillTint="33"/>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4</w:t>
            </w:r>
          </w:p>
        </w:tc>
        <w:tc>
          <w:tcPr>
            <w:tcW w:w="485" w:type="dxa"/>
            <w:shd w:val="clear" w:color="auto" w:fill="E2EFD9" w:themeFill="accent6"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18</w:t>
            </w:r>
          </w:p>
        </w:tc>
      </w:tr>
      <w:tr w:rsidR="007E6522" w:rsidRPr="00B87740" w:rsidTr="003C7862">
        <w:trPr>
          <w:trHeight w:val="164"/>
        </w:trPr>
        <w:tc>
          <w:tcPr>
            <w:tcW w:w="988" w:type="dxa"/>
            <w:shd w:val="clear" w:color="auto" w:fill="E2EFD9" w:themeFill="accent6" w:themeFillTint="33"/>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5-Б</w:t>
            </w:r>
          </w:p>
        </w:tc>
        <w:tc>
          <w:tcPr>
            <w:tcW w:w="1609" w:type="dxa"/>
            <w:shd w:val="clear" w:color="auto" w:fill="E2EFD9" w:themeFill="accent6"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21</w:t>
            </w:r>
          </w:p>
        </w:tc>
        <w:tc>
          <w:tcPr>
            <w:tcW w:w="1609" w:type="dxa"/>
            <w:shd w:val="clear" w:color="auto" w:fill="E2EFD9" w:themeFill="accent6"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21</w:t>
            </w:r>
          </w:p>
        </w:tc>
        <w:tc>
          <w:tcPr>
            <w:tcW w:w="924"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w:t>
            </w:r>
          </w:p>
        </w:tc>
        <w:tc>
          <w:tcPr>
            <w:tcW w:w="666" w:type="dxa"/>
            <w:shd w:val="clear" w:color="auto" w:fill="E2EFD9" w:themeFill="accent6" w:themeFillTint="33"/>
          </w:tcPr>
          <w:p w:rsidR="007E6522" w:rsidRPr="00B87740" w:rsidRDefault="00FE33D0" w:rsidP="00B15F97">
            <w:pPr>
              <w:ind w:firstLine="29"/>
              <w:jc w:val="both"/>
              <w:rPr>
                <w:rFonts w:ascii="Times New Roman" w:hAnsi="Times New Roman" w:cs="Times New Roman"/>
                <w:b/>
                <w:i/>
                <w:sz w:val="24"/>
                <w:szCs w:val="24"/>
              </w:rPr>
            </w:pPr>
            <w:r w:rsidRPr="00B87740">
              <w:rPr>
                <w:rFonts w:ascii="Times New Roman" w:hAnsi="Times New Roman" w:cs="Times New Roman"/>
                <w:b/>
                <w:i/>
                <w:sz w:val="24"/>
                <w:szCs w:val="24"/>
              </w:rPr>
              <w:t>-</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2</w:t>
            </w:r>
          </w:p>
        </w:tc>
        <w:tc>
          <w:tcPr>
            <w:tcW w:w="66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10</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17</w:t>
            </w:r>
          </w:p>
        </w:tc>
        <w:tc>
          <w:tcPr>
            <w:tcW w:w="66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85</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1</w:t>
            </w:r>
          </w:p>
        </w:tc>
        <w:tc>
          <w:tcPr>
            <w:tcW w:w="48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5</w:t>
            </w:r>
          </w:p>
        </w:tc>
      </w:tr>
      <w:tr w:rsidR="007E6522" w:rsidRPr="00B87740" w:rsidTr="003C7862">
        <w:trPr>
          <w:trHeight w:val="150"/>
        </w:trPr>
        <w:tc>
          <w:tcPr>
            <w:tcW w:w="988" w:type="dxa"/>
            <w:shd w:val="clear" w:color="auto" w:fill="E2EFD9" w:themeFill="accent6" w:themeFillTint="33"/>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6-А</w:t>
            </w:r>
          </w:p>
        </w:tc>
        <w:tc>
          <w:tcPr>
            <w:tcW w:w="1609" w:type="dxa"/>
            <w:shd w:val="clear" w:color="auto" w:fill="E2EFD9" w:themeFill="accent6"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21</w:t>
            </w:r>
          </w:p>
        </w:tc>
        <w:tc>
          <w:tcPr>
            <w:tcW w:w="1609" w:type="dxa"/>
            <w:shd w:val="clear" w:color="auto" w:fill="E2EFD9" w:themeFill="accent6"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21</w:t>
            </w:r>
          </w:p>
        </w:tc>
        <w:tc>
          <w:tcPr>
            <w:tcW w:w="924"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w:t>
            </w:r>
          </w:p>
        </w:tc>
        <w:tc>
          <w:tcPr>
            <w:tcW w:w="666" w:type="dxa"/>
            <w:shd w:val="clear" w:color="auto" w:fill="E2EFD9" w:themeFill="accent6" w:themeFillTint="33"/>
          </w:tcPr>
          <w:p w:rsidR="007E6522" w:rsidRPr="00B87740" w:rsidRDefault="00FE33D0" w:rsidP="00B15F97">
            <w:pPr>
              <w:ind w:firstLine="29"/>
              <w:jc w:val="both"/>
              <w:rPr>
                <w:rFonts w:ascii="Times New Roman" w:hAnsi="Times New Roman" w:cs="Times New Roman"/>
                <w:b/>
                <w:i/>
                <w:sz w:val="24"/>
                <w:szCs w:val="24"/>
              </w:rPr>
            </w:pPr>
            <w:r w:rsidRPr="00B87740">
              <w:rPr>
                <w:rFonts w:ascii="Times New Roman" w:hAnsi="Times New Roman" w:cs="Times New Roman"/>
                <w:b/>
                <w:i/>
                <w:sz w:val="24"/>
                <w:szCs w:val="24"/>
              </w:rPr>
              <w:t>-</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10</w:t>
            </w:r>
          </w:p>
        </w:tc>
        <w:tc>
          <w:tcPr>
            <w:tcW w:w="66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48</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9</w:t>
            </w:r>
          </w:p>
        </w:tc>
        <w:tc>
          <w:tcPr>
            <w:tcW w:w="66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42</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2</w:t>
            </w:r>
          </w:p>
        </w:tc>
        <w:tc>
          <w:tcPr>
            <w:tcW w:w="48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10</w:t>
            </w:r>
          </w:p>
        </w:tc>
      </w:tr>
      <w:tr w:rsidR="007E6522" w:rsidRPr="00B87740" w:rsidTr="003C7862">
        <w:trPr>
          <w:trHeight w:val="164"/>
        </w:trPr>
        <w:tc>
          <w:tcPr>
            <w:tcW w:w="988" w:type="dxa"/>
            <w:shd w:val="clear" w:color="auto" w:fill="E2EFD9" w:themeFill="accent6" w:themeFillTint="33"/>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6-Б</w:t>
            </w:r>
          </w:p>
        </w:tc>
        <w:tc>
          <w:tcPr>
            <w:tcW w:w="1609" w:type="dxa"/>
            <w:shd w:val="clear" w:color="auto" w:fill="E2EFD9" w:themeFill="accent6"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21</w:t>
            </w:r>
          </w:p>
        </w:tc>
        <w:tc>
          <w:tcPr>
            <w:tcW w:w="1609" w:type="dxa"/>
            <w:shd w:val="clear" w:color="auto" w:fill="E2EFD9" w:themeFill="accent6"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21</w:t>
            </w:r>
          </w:p>
        </w:tc>
        <w:tc>
          <w:tcPr>
            <w:tcW w:w="924"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w:t>
            </w:r>
          </w:p>
        </w:tc>
        <w:tc>
          <w:tcPr>
            <w:tcW w:w="666" w:type="dxa"/>
            <w:shd w:val="clear" w:color="auto" w:fill="E2EFD9" w:themeFill="accent6" w:themeFillTint="33"/>
          </w:tcPr>
          <w:p w:rsidR="007E6522" w:rsidRPr="00B87740" w:rsidRDefault="00FE33D0" w:rsidP="00B15F97">
            <w:pPr>
              <w:ind w:firstLine="29"/>
              <w:jc w:val="both"/>
              <w:rPr>
                <w:rFonts w:ascii="Times New Roman" w:hAnsi="Times New Roman" w:cs="Times New Roman"/>
                <w:b/>
                <w:i/>
                <w:sz w:val="24"/>
                <w:szCs w:val="24"/>
              </w:rPr>
            </w:pPr>
            <w:r w:rsidRPr="00B87740">
              <w:rPr>
                <w:rFonts w:ascii="Times New Roman" w:hAnsi="Times New Roman" w:cs="Times New Roman"/>
                <w:b/>
                <w:i/>
                <w:sz w:val="24"/>
                <w:szCs w:val="24"/>
              </w:rPr>
              <w:t>-</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4</w:t>
            </w:r>
          </w:p>
        </w:tc>
        <w:tc>
          <w:tcPr>
            <w:tcW w:w="66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20</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15</w:t>
            </w:r>
          </w:p>
        </w:tc>
        <w:tc>
          <w:tcPr>
            <w:tcW w:w="66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75</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1</w:t>
            </w:r>
          </w:p>
        </w:tc>
        <w:tc>
          <w:tcPr>
            <w:tcW w:w="48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5</w:t>
            </w:r>
          </w:p>
        </w:tc>
      </w:tr>
      <w:tr w:rsidR="007E6522" w:rsidRPr="00B87740" w:rsidTr="003C7862">
        <w:trPr>
          <w:trHeight w:val="164"/>
        </w:trPr>
        <w:tc>
          <w:tcPr>
            <w:tcW w:w="988" w:type="dxa"/>
            <w:shd w:val="clear" w:color="auto" w:fill="E2EFD9" w:themeFill="accent6" w:themeFillTint="33"/>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7-А</w:t>
            </w:r>
          </w:p>
        </w:tc>
        <w:tc>
          <w:tcPr>
            <w:tcW w:w="1609" w:type="dxa"/>
            <w:shd w:val="clear" w:color="auto" w:fill="E2EFD9" w:themeFill="accent6"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24</w:t>
            </w:r>
          </w:p>
        </w:tc>
        <w:tc>
          <w:tcPr>
            <w:tcW w:w="1609" w:type="dxa"/>
            <w:shd w:val="clear" w:color="auto" w:fill="E2EFD9" w:themeFill="accent6"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23</w:t>
            </w:r>
          </w:p>
        </w:tc>
        <w:tc>
          <w:tcPr>
            <w:tcW w:w="924"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w:t>
            </w:r>
          </w:p>
        </w:tc>
        <w:tc>
          <w:tcPr>
            <w:tcW w:w="666" w:type="dxa"/>
            <w:shd w:val="clear" w:color="auto" w:fill="E2EFD9" w:themeFill="accent6" w:themeFillTint="33"/>
          </w:tcPr>
          <w:p w:rsidR="007E6522" w:rsidRPr="00B87740" w:rsidRDefault="00FE33D0" w:rsidP="00B15F97">
            <w:pPr>
              <w:ind w:firstLine="29"/>
              <w:jc w:val="both"/>
              <w:rPr>
                <w:rFonts w:ascii="Times New Roman" w:hAnsi="Times New Roman" w:cs="Times New Roman"/>
                <w:b/>
                <w:i/>
                <w:sz w:val="24"/>
                <w:szCs w:val="24"/>
              </w:rPr>
            </w:pPr>
            <w:r w:rsidRPr="00B87740">
              <w:rPr>
                <w:rFonts w:ascii="Times New Roman" w:hAnsi="Times New Roman" w:cs="Times New Roman"/>
                <w:b/>
                <w:i/>
                <w:sz w:val="24"/>
                <w:szCs w:val="24"/>
              </w:rPr>
              <w:t>-</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5</w:t>
            </w:r>
          </w:p>
        </w:tc>
        <w:tc>
          <w:tcPr>
            <w:tcW w:w="66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16</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15</w:t>
            </w:r>
          </w:p>
        </w:tc>
        <w:tc>
          <w:tcPr>
            <w:tcW w:w="66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72</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3</w:t>
            </w:r>
          </w:p>
        </w:tc>
        <w:tc>
          <w:tcPr>
            <w:tcW w:w="48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12</w:t>
            </w:r>
          </w:p>
        </w:tc>
      </w:tr>
      <w:tr w:rsidR="007E6522" w:rsidRPr="00B87740" w:rsidTr="003C7862">
        <w:trPr>
          <w:trHeight w:val="164"/>
        </w:trPr>
        <w:tc>
          <w:tcPr>
            <w:tcW w:w="988" w:type="dxa"/>
            <w:shd w:val="clear" w:color="auto" w:fill="E2EFD9" w:themeFill="accent6" w:themeFillTint="33"/>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7-Б</w:t>
            </w:r>
          </w:p>
        </w:tc>
        <w:tc>
          <w:tcPr>
            <w:tcW w:w="1609" w:type="dxa"/>
            <w:shd w:val="clear" w:color="auto" w:fill="E2EFD9" w:themeFill="accent6"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21</w:t>
            </w:r>
          </w:p>
        </w:tc>
        <w:tc>
          <w:tcPr>
            <w:tcW w:w="1609" w:type="dxa"/>
            <w:shd w:val="clear" w:color="auto" w:fill="E2EFD9" w:themeFill="accent6"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23</w:t>
            </w:r>
          </w:p>
        </w:tc>
        <w:tc>
          <w:tcPr>
            <w:tcW w:w="924"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w:t>
            </w:r>
          </w:p>
        </w:tc>
        <w:tc>
          <w:tcPr>
            <w:tcW w:w="666" w:type="dxa"/>
            <w:shd w:val="clear" w:color="auto" w:fill="E2EFD9" w:themeFill="accent6" w:themeFillTint="33"/>
          </w:tcPr>
          <w:p w:rsidR="007E6522" w:rsidRPr="00B87740" w:rsidRDefault="00FE33D0" w:rsidP="00B15F97">
            <w:pPr>
              <w:ind w:firstLine="29"/>
              <w:jc w:val="both"/>
              <w:rPr>
                <w:rFonts w:ascii="Times New Roman" w:hAnsi="Times New Roman" w:cs="Times New Roman"/>
                <w:b/>
                <w:i/>
                <w:sz w:val="24"/>
                <w:szCs w:val="24"/>
              </w:rPr>
            </w:pPr>
            <w:r w:rsidRPr="00B87740">
              <w:rPr>
                <w:rFonts w:ascii="Times New Roman" w:hAnsi="Times New Roman" w:cs="Times New Roman"/>
                <w:b/>
                <w:i/>
                <w:sz w:val="24"/>
                <w:szCs w:val="24"/>
              </w:rPr>
              <w:t>-</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9</w:t>
            </w:r>
          </w:p>
        </w:tc>
        <w:tc>
          <w:tcPr>
            <w:tcW w:w="66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39</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10</w:t>
            </w:r>
          </w:p>
        </w:tc>
        <w:tc>
          <w:tcPr>
            <w:tcW w:w="66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44</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4</w:t>
            </w:r>
          </w:p>
        </w:tc>
        <w:tc>
          <w:tcPr>
            <w:tcW w:w="48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17</w:t>
            </w:r>
          </w:p>
        </w:tc>
      </w:tr>
      <w:tr w:rsidR="007E6522" w:rsidRPr="00B87740" w:rsidTr="003C7862">
        <w:trPr>
          <w:trHeight w:val="150"/>
        </w:trPr>
        <w:tc>
          <w:tcPr>
            <w:tcW w:w="988" w:type="dxa"/>
            <w:shd w:val="clear" w:color="auto" w:fill="E2EFD9" w:themeFill="accent6" w:themeFillTint="33"/>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8-А</w:t>
            </w:r>
          </w:p>
        </w:tc>
        <w:tc>
          <w:tcPr>
            <w:tcW w:w="1609" w:type="dxa"/>
            <w:shd w:val="clear" w:color="auto" w:fill="E2EFD9" w:themeFill="accent6"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13</w:t>
            </w:r>
          </w:p>
        </w:tc>
        <w:tc>
          <w:tcPr>
            <w:tcW w:w="1609" w:type="dxa"/>
            <w:shd w:val="clear" w:color="auto" w:fill="E2EFD9" w:themeFill="accent6"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13</w:t>
            </w:r>
          </w:p>
        </w:tc>
        <w:tc>
          <w:tcPr>
            <w:tcW w:w="924"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w:t>
            </w:r>
          </w:p>
        </w:tc>
        <w:tc>
          <w:tcPr>
            <w:tcW w:w="666" w:type="dxa"/>
            <w:shd w:val="clear" w:color="auto" w:fill="E2EFD9" w:themeFill="accent6" w:themeFillTint="33"/>
          </w:tcPr>
          <w:p w:rsidR="007E6522" w:rsidRPr="00B87740" w:rsidRDefault="00FE33D0" w:rsidP="00B15F97">
            <w:pPr>
              <w:ind w:firstLine="29"/>
              <w:jc w:val="both"/>
              <w:rPr>
                <w:rFonts w:ascii="Times New Roman" w:hAnsi="Times New Roman" w:cs="Times New Roman"/>
                <w:b/>
                <w:i/>
                <w:sz w:val="24"/>
                <w:szCs w:val="24"/>
              </w:rPr>
            </w:pPr>
            <w:r w:rsidRPr="00B87740">
              <w:rPr>
                <w:rFonts w:ascii="Times New Roman" w:hAnsi="Times New Roman" w:cs="Times New Roman"/>
                <w:b/>
                <w:i/>
                <w:sz w:val="24"/>
                <w:szCs w:val="24"/>
              </w:rPr>
              <w:t>-</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7</w:t>
            </w:r>
          </w:p>
        </w:tc>
        <w:tc>
          <w:tcPr>
            <w:tcW w:w="66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54</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4</w:t>
            </w:r>
          </w:p>
        </w:tc>
        <w:tc>
          <w:tcPr>
            <w:tcW w:w="66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31</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2</w:t>
            </w:r>
          </w:p>
        </w:tc>
        <w:tc>
          <w:tcPr>
            <w:tcW w:w="48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15</w:t>
            </w:r>
          </w:p>
        </w:tc>
      </w:tr>
      <w:tr w:rsidR="007E6522" w:rsidRPr="00B87740" w:rsidTr="003C7862">
        <w:trPr>
          <w:trHeight w:val="164"/>
        </w:trPr>
        <w:tc>
          <w:tcPr>
            <w:tcW w:w="988" w:type="dxa"/>
            <w:shd w:val="clear" w:color="auto" w:fill="E2EFD9" w:themeFill="accent6" w:themeFillTint="33"/>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8-Б</w:t>
            </w:r>
          </w:p>
        </w:tc>
        <w:tc>
          <w:tcPr>
            <w:tcW w:w="1609" w:type="dxa"/>
            <w:shd w:val="clear" w:color="auto" w:fill="E2EFD9" w:themeFill="accent6"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12</w:t>
            </w:r>
          </w:p>
        </w:tc>
        <w:tc>
          <w:tcPr>
            <w:tcW w:w="1609" w:type="dxa"/>
            <w:shd w:val="clear" w:color="auto" w:fill="E2EFD9" w:themeFill="accent6"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12</w:t>
            </w:r>
          </w:p>
        </w:tc>
        <w:tc>
          <w:tcPr>
            <w:tcW w:w="924"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w:t>
            </w:r>
          </w:p>
        </w:tc>
        <w:tc>
          <w:tcPr>
            <w:tcW w:w="666"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3</w:t>
            </w:r>
          </w:p>
        </w:tc>
        <w:tc>
          <w:tcPr>
            <w:tcW w:w="66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25</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9</w:t>
            </w:r>
          </w:p>
        </w:tc>
        <w:tc>
          <w:tcPr>
            <w:tcW w:w="66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75</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w:t>
            </w:r>
          </w:p>
        </w:tc>
        <w:tc>
          <w:tcPr>
            <w:tcW w:w="48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w:t>
            </w:r>
          </w:p>
        </w:tc>
      </w:tr>
      <w:tr w:rsidR="007E6522" w:rsidRPr="00B87740" w:rsidTr="003C7862">
        <w:trPr>
          <w:trHeight w:val="164"/>
        </w:trPr>
        <w:tc>
          <w:tcPr>
            <w:tcW w:w="988" w:type="dxa"/>
            <w:shd w:val="clear" w:color="auto" w:fill="E2EFD9" w:themeFill="accent6" w:themeFillTint="33"/>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9-А</w:t>
            </w:r>
          </w:p>
        </w:tc>
        <w:tc>
          <w:tcPr>
            <w:tcW w:w="1609" w:type="dxa"/>
            <w:shd w:val="clear" w:color="auto" w:fill="E2EFD9" w:themeFill="accent6"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17</w:t>
            </w:r>
          </w:p>
        </w:tc>
        <w:tc>
          <w:tcPr>
            <w:tcW w:w="1609" w:type="dxa"/>
            <w:shd w:val="clear" w:color="auto" w:fill="E2EFD9" w:themeFill="accent6"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17</w:t>
            </w:r>
          </w:p>
        </w:tc>
        <w:tc>
          <w:tcPr>
            <w:tcW w:w="924"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w:t>
            </w:r>
          </w:p>
        </w:tc>
        <w:tc>
          <w:tcPr>
            <w:tcW w:w="666" w:type="dxa"/>
            <w:shd w:val="clear" w:color="auto" w:fill="E2EFD9" w:themeFill="accent6" w:themeFillTint="33"/>
          </w:tcPr>
          <w:p w:rsidR="007E6522" w:rsidRPr="00B87740" w:rsidRDefault="00FE33D0" w:rsidP="00B15F97">
            <w:pPr>
              <w:ind w:firstLine="29"/>
              <w:jc w:val="both"/>
              <w:rPr>
                <w:rFonts w:ascii="Times New Roman" w:hAnsi="Times New Roman" w:cs="Times New Roman"/>
                <w:b/>
                <w:i/>
                <w:sz w:val="24"/>
                <w:szCs w:val="24"/>
              </w:rPr>
            </w:pPr>
            <w:r w:rsidRPr="00B87740">
              <w:rPr>
                <w:rFonts w:ascii="Times New Roman" w:hAnsi="Times New Roman" w:cs="Times New Roman"/>
                <w:b/>
                <w:i/>
                <w:sz w:val="24"/>
                <w:szCs w:val="24"/>
              </w:rPr>
              <w:t>-</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12</w:t>
            </w:r>
          </w:p>
        </w:tc>
        <w:tc>
          <w:tcPr>
            <w:tcW w:w="66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71</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5</w:t>
            </w:r>
          </w:p>
        </w:tc>
        <w:tc>
          <w:tcPr>
            <w:tcW w:w="66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29</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w:t>
            </w:r>
          </w:p>
        </w:tc>
        <w:tc>
          <w:tcPr>
            <w:tcW w:w="48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w:t>
            </w:r>
          </w:p>
        </w:tc>
      </w:tr>
      <w:tr w:rsidR="007E6522" w:rsidRPr="00B87740" w:rsidTr="003C7862">
        <w:trPr>
          <w:trHeight w:val="150"/>
        </w:trPr>
        <w:tc>
          <w:tcPr>
            <w:tcW w:w="988" w:type="dxa"/>
            <w:shd w:val="clear" w:color="auto" w:fill="E2EFD9" w:themeFill="accent6" w:themeFillTint="33"/>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9-Б</w:t>
            </w:r>
          </w:p>
        </w:tc>
        <w:tc>
          <w:tcPr>
            <w:tcW w:w="1609" w:type="dxa"/>
            <w:shd w:val="clear" w:color="auto" w:fill="E2EFD9" w:themeFill="accent6"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18</w:t>
            </w:r>
          </w:p>
        </w:tc>
        <w:tc>
          <w:tcPr>
            <w:tcW w:w="1609" w:type="dxa"/>
            <w:shd w:val="clear" w:color="auto" w:fill="E2EFD9" w:themeFill="accent6"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18</w:t>
            </w:r>
          </w:p>
        </w:tc>
        <w:tc>
          <w:tcPr>
            <w:tcW w:w="924"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w:t>
            </w:r>
          </w:p>
        </w:tc>
        <w:tc>
          <w:tcPr>
            <w:tcW w:w="666"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6</w:t>
            </w:r>
          </w:p>
        </w:tc>
        <w:tc>
          <w:tcPr>
            <w:tcW w:w="66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33</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11</w:t>
            </w:r>
          </w:p>
        </w:tc>
        <w:tc>
          <w:tcPr>
            <w:tcW w:w="66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61</w:t>
            </w:r>
          </w:p>
        </w:tc>
        <w:tc>
          <w:tcPr>
            <w:tcW w:w="806" w:type="dxa"/>
            <w:shd w:val="clear" w:color="auto" w:fill="E2EFD9" w:themeFill="accent6"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1</w:t>
            </w:r>
          </w:p>
        </w:tc>
        <w:tc>
          <w:tcPr>
            <w:tcW w:w="485" w:type="dxa"/>
            <w:shd w:val="clear" w:color="auto" w:fill="E2EFD9" w:themeFill="accent6"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6</w:t>
            </w:r>
          </w:p>
        </w:tc>
      </w:tr>
      <w:tr w:rsidR="00FE33D0" w:rsidRPr="00B87740" w:rsidTr="003C7862">
        <w:trPr>
          <w:trHeight w:val="150"/>
        </w:trPr>
        <w:tc>
          <w:tcPr>
            <w:tcW w:w="988" w:type="dxa"/>
            <w:shd w:val="clear" w:color="auto" w:fill="E2EFD9" w:themeFill="accent6" w:themeFillTint="33"/>
          </w:tcPr>
          <w:p w:rsidR="00FE33D0" w:rsidRPr="00B87740" w:rsidRDefault="00FE33D0" w:rsidP="00B15F97">
            <w:pPr>
              <w:ind w:firstLine="29"/>
              <w:jc w:val="both"/>
              <w:rPr>
                <w:rFonts w:ascii="Times New Roman" w:hAnsi="Times New Roman" w:cs="Times New Roman"/>
                <w:b/>
                <w:sz w:val="24"/>
                <w:szCs w:val="24"/>
              </w:rPr>
            </w:pPr>
          </w:p>
        </w:tc>
        <w:tc>
          <w:tcPr>
            <w:tcW w:w="1609" w:type="dxa"/>
            <w:shd w:val="clear" w:color="auto" w:fill="E2EFD9" w:themeFill="accent6" w:themeFillTint="33"/>
          </w:tcPr>
          <w:p w:rsidR="00FE33D0"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190</w:t>
            </w:r>
          </w:p>
        </w:tc>
        <w:tc>
          <w:tcPr>
            <w:tcW w:w="1609" w:type="dxa"/>
            <w:shd w:val="clear" w:color="auto" w:fill="E2EFD9" w:themeFill="accent6" w:themeFillTint="33"/>
          </w:tcPr>
          <w:p w:rsidR="00FE33D0" w:rsidRPr="00B87740" w:rsidRDefault="00037B35"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191</w:t>
            </w:r>
          </w:p>
        </w:tc>
        <w:tc>
          <w:tcPr>
            <w:tcW w:w="924" w:type="dxa"/>
            <w:shd w:val="clear" w:color="auto" w:fill="E2EFD9" w:themeFill="accent6" w:themeFillTint="33"/>
          </w:tcPr>
          <w:p w:rsidR="00FE33D0" w:rsidRPr="00B87740" w:rsidRDefault="00FE33D0" w:rsidP="00B15F97">
            <w:pPr>
              <w:ind w:firstLine="29"/>
              <w:jc w:val="both"/>
              <w:rPr>
                <w:rFonts w:ascii="Times New Roman" w:hAnsi="Times New Roman" w:cs="Times New Roman"/>
                <w:b/>
                <w:sz w:val="24"/>
                <w:szCs w:val="24"/>
              </w:rPr>
            </w:pPr>
          </w:p>
        </w:tc>
        <w:tc>
          <w:tcPr>
            <w:tcW w:w="666" w:type="dxa"/>
            <w:shd w:val="clear" w:color="auto" w:fill="E2EFD9" w:themeFill="accent6" w:themeFillTint="33"/>
          </w:tcPr>
          <w:p w:rsidR="00FE33D0" w:rsidRPr="00B87740" w:rsidRDefault="00FE33D0" w:rsidP="00B15F97">
            <w:pPr>
              <w:ind w:firstLine="29"/>
              <w:jc w:val="both"/>
              <w:rPr>
                <w:rFonts w:ascii="Times New Roman" w:hAnsi="Times New Roman" w:cs="Times New Roman"/>
                <w:i/>
                <w:sz w:val="24"/>
                <w:szCs w:val="24"/>
              </w:rPr>
            </w:pPr>
          </w:p>
        </w:tc>
        <w:tc>
          <w:tcPr>
            <w:tcW w:w="806" w:type="dxa"/>
            <w:shd w:val="clear" w:color="auto" w:fill="E2EFD9" w:themeFill="accent6" w:themeFillTint="33"/>
          </w:tcPr>
          <w:p w:rsidR="00FE33D0" w:rsidRPr="00B87740" w:rsidRDefault="00FE33D0" w:rsidP="00B15F97">
            <w:pPr>
              <w:ind w:firstLine="29"/>
              <w:jc w:val="both"/>
              <w:rPr>
                <w:rFonts w:ascii="Times New Roman" w:hAnsi="Times New Roman" w:cs="Times New Roman"/>
                <w:b/>
                <w:sz w:val="24"/>
                <w:szCs w:val="24"/>
              </w:rPr>
            </w:pPr>
          </w:p>
        </w:tc>
        <w:tc>
          <w:tcPr>
            <w:tcW w:w="665" w:type="dxa"/>
            <w:shd w:val="clear" w:color="auto" w:fill="E2EFD9" w:themeFill="accent6" w:themeFillTint="33"/>
          </w:tcPr>
          <w:p w:rsidR="00FE33D0" w:rsidRPr="00B87740" w:rsidRDefault="00FE33D0" w:rsidP="00B15F97">
            <w:pPr>
              <w:ind w:firstLine="29"/>
              <w:jc w:val="both"/>
              <w:rPr>
                <w:rFonts w:ascii="Times New Roman" w:hAnsi="Times New Roman" w:cs="Times New Roman"/>
                <w:i/>
                <w:sz w:val="24"/>
                <w:szCs w:val="24"/>
              </w:rPr>
            </w:pPr>
          </w:p>
        </w:tc>
        <w:tc>
          <w:tcPr>
            <w:tcW w:w="806" w:type="dxa"/>
            <w:shd w:val="clear" w:color="auto" w:fill="E2EFD9" w:themeFill="accent6" w:themeFillTint="33"/>
          </w:tcPr>
          <w:p w:rsidR="00FE33D0" w:rsidRPr="00B87740" w:rsidRDefault="00FE33D0" w:rsidP="00B15F97">
            <w:pPr>
              <w:ind w:firstLine="29"/>
              <w:jc w:val="both"/>
              <w:rPr>
                <w:rFonts w:ascii="Times New Roman" w:hAnsi="Times New Roman" w:cs="Times New Roman"/>
                <w:b/>
                <w:sz w:val="24"/>
                <w:szCs w:val="24"/>
              </w:rPr>
            </w:pPr>
          </w:p>
        </w:tc>
        <w:tc>
          <w:tcPr>
            <w:tcW w:w="665" w:type="dxa"/>
            <w:shd w:val="clear" w:color="auto" w:fill="E2EFD9" w:themeFill="accent6" w:themeFillTint="33"/>
          </w:tcPr>
          <w:p w:rsidR="00FE33D0" w:rsidRPr="00B87740" w:rsidRDefault="00FE33D0" w:rsidP="00B15F97">
            <w:pPr>
              <w:ind w:firstLine="29"/>
              <w:jc w:val="both"/>
              <w:rPr>
                <w:rFonts w:ascii="Times New Roman" w:hAnsi="Times New Roman" w:cs="Times New Roman"/>
                <w:i/>
                <w:sz w:val="24"/>
                <w:szCs w:val="24"/>
              </w:rPr>
            </w:pPr>
          </w:p>
        </w:tc>
        <w:tc>
          <w:tcPr>
            <w:tcW w:w="806" w:type="dxa"/>
            <w:shd w:val="clear" w:color="auto" w:fill="E2EFD9" w:themeFill="accent6" w:themeFillTint="33"/>
          </w:tcPr>
          <w:p w:rsidR="00FE33D0" w:rsidRPr="00B87740" w:rsidRDefault="00FE33D0" w:rsidP="00B15F97">
            <w:pPr>
              <w:ind w:firstLine="29"/>
              <w:jc w:val="both"/>
              <w:rPr>
                <w:rFonts w:ascii="Times New Roman" w:hAnsi="Times New Roman" w:cs="Times New Roman"/>
                <w:b/>
                <w:sz w:val="24"/>
                <w:szCs w:val="24"/>
              </w:rPr>
            </w:pPr>
          </w:p>
        </w:tc>
        <w:tc>
          <w:tcPr>
            <w:tcW w:w="485" w:type="dxa"/>
            <w:shd w:val="clear" w:color="auto" w:fill="E2EFD9" w:themeFill="accent6" w:themeFillTint="33"/>
          </w:tcPr>
          <w:p w:rsidR="00FE33D0" w:rsidRPr="00B87740" w:rsidRDefault="00FE33D0" w:rsidP="00B15F97">
            <w:pPr>
              <w:ind w:firstLine="29"/>
              <w:jc w:val="both"/>
              <w:rPr>
                <w:rFonts w:ascii="Times New Roman" w:hAnsi="Times New Roman" w:cs="Times New Roman"/>
                <w:i/>
                <w:sz w:val="24"/>
                <w:szCs w:val="24"/>
              </w:rPr>
            </w:pPr>
          </w:p>
        </w:tc>
      </w:tr>
      <w:tr w:rsidR="003C7862" w:rsidRPr="00B87740" w:rsidTr="003C7862">
        <w:trPr>
          <w:trHeight w:val="164"/>
        </w:trPr>
        <w:tc>
          <w:tcPr>
            <w:tcW w:w="988" w:type="dxa"/>
            <w:shd w:val="clear" w:color="auto" w:fill="FFF2CC" w:themeFill="accent4" w:themeFillTint="33"/>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10</w:t>
            </w:r>
          </w:p>
        </w:tc>
        <w:tc>
          <w:tcPr>
            <w:tcW w:w="1609" w:type="dxa"/>
            <w:shd w:val="clear" w:color="auto" w:fill="FFF2CC" w:themeFill="accent4"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23</w:t>
            </w:r>
          </w:p>
        </w:tc>
        <w:tc>
          <w:tcPr>
            <w:tcW w:w="1609" w:type="dxa"/>
            <w:shd w:val="clear" w:color="auto" w:fill="FFF2CC" w:themeFill="accent4"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23</w:t>
            </w:r>
          </w:p>
        </w:tc>
        <w:tc>
          <w:tcPr>
            <w:tcW w:w="924" w:type="dxa"/>
            <w:shd w:val="clear" w:color="auto" w:fill="FFF2CC" w:themeFill="accent4"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w:t>
            </w:r>
          </w:p>
        </w:tc>
        <w:tc>
          <w:tcPr>
            <w:tcW w:w="666" w:type="dxa"/>
            <w:shd w:val="clear" w:color="auto" w:fill="FFF2CC" w:themeFill="accent4"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w:t>
            </w:r>
          </w:p>
        </w:tc>
        <w:tc>
          <w:tcPr>
            <w:tcW w:w="806" w:type="dxa"/>
            <w:shd w:val="clear" w:color="auto" w:fill="FFF2CC" w:themeFill="accent4"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6</w:t>
            </w:r>
          </w:p>
        </w:tc>
        <w:tc>
          <w:tcPr>
            <w:tcW w:w="665" w:type="dxa"/>
            <w:shd w:val="clear" w:color="auto" w:fill="FFF2CC" w:themeFill="accent4"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27</w:t>
            </w:r>
          </w:p>
        </w:tc>
        <w:tc>
          <w:tcPr>
            <w:tcW w:w="806" w:type="dxa"/>
            <w:shd w:val="clear" w:color="auto" w:fill="FFF2CC" w:themeFill="accent4"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16</w:t>
            </w:r>
          </w:p>
        </w:tc>
        <w:tc>
          <w:tcPr>
            <w:tcW w:w="665" w:type="dxa"/>
            <w:shd w:val="clear" w:color="auto" w:fill="FFF2CC" w:themeFill="accent4"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73</w:t>
            </w:r>
          </w:p>
        </w:tc>
        <w:tc>
          <w:tcPr>
            <w:tcW w:w="806" w:type="dxa"/>
            <w:shd w:val="clear" w:color="auto" w:fill="FFF2CC" w:themeFill="accent4"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w:t>
            </w:r>
          </w:p>
        </w:tc>
        <w:tc>
          <w:tcPr>
            <w:tcW w:w="485" w:type="dxa"/>
            <w:shd w:val="clear" w:color="auto" w:fill="FFF2CC" w:themeFill="accent4"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w:t>
            </w:r>
          </w:p>
        </w:tc>
      </w:tr>
      <w:tr w:rsidR="003C7862" w:rsidRPr="00B87740" w:rsidTr="003C7862">
        <w:trPr>
          <w:trHeight w:val="164"/>
        </w:trPr>
        <w:tc>
          <w:tcPr>
            <w:tcW w:w="988" w:type="dxa"/>
            <w:shd w:val="clear" w:color="auto" w:fill="FFF2CC" w:themeFill="accent4"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11-А</w:t>
            </w:r>
          </w:p>
        </w:tc>
        <w:tc>
          <w:tcPr>
            <w:tcW w:w="1609" w:type="dxa"/>
            <w:shd w:val="clear" w:color="auto" w:fill="FFF2CC" w:themeFill="accent4"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13</w:t>
            </w:r>
          </w:p>
        </w:tc>
        <w:tc>
          <w:tcPr>
            <w:tcW w:w="1609" w:type="dxa"/>
            <w:shd w:val="clear" w:color="auto" w:fill="FFF2CC" w:themeFill="accent4"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13</w:t>
            </w:r>
          </w:p>
        </w:tc>
        <w:tc>
          <w:tcPr>
            <w:tcW w:w="924" w:type="dxa"/>
            <w:shd w:val="clear" w:color="auto" w:fill="FFF2CC" w:themeFill="accent4"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w:t>
            </w:r>
          </w:p>
        </w:tc>
        <w:tc>
          <w:tcPr>
            <w:tcW w:w="666" w:type="dxa"/>
            <w:shd w:val="clear" w:color="auto" w:fill="FFF2CC" w:themeFill="accent4" w:themeFillTint="33"/>
          </w:tcPr>
          <w:p w:rsidR="007E6522" w:rsidRPr="00B87740" w:rsidRDefault="00FE33D0" w:rsidP="00B15F97">
            <w:pPr>
              <w:ind w:firstLine="29"/>
              <w:jc w:val="both"/>
              <w:rPr>
                <w:rFonts w:ascii="Times New Roman" w:hAnsi="Times New Roman" w:cs="Times New Roman"/>
                <w:b/>
                <w:i/>
                <w:sz w:val="24"/>
                <w:szCs w:val="24"/>
              </w:rPr>
            </w:pPr>
            <w:r w:rsidRPr="00B87740">
              <w:rPr>
                <w:rFonts w:ascii="Times New Roman" w:hAnsi="Times New Roman" w:cs="Times New Roman"/>
                <w:b/>
                <w:i/>
                <w:sz w:val="24"/>
                <w:szCs w:val="24"/>
              </w:rPr>
              <w:t>-</w:t>
            </w:r>
          </w:p>
        </w:tc>
        <w:tc>
          <w:tcPr>
            <w:tcW w:w="806" w:type="dxa"/>
            <w:shd w:val="clear" w:color="auto" w:fill="FFF2CC" w:themeFill="accent4"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11</w:t>
            </w:r>
          </w:p>
        </w:tc>
        <w:tc>
          <w:tcPr>
            <w:tcW w:w="665" w:type="dxa"/>
            <w:shd w:val="clear" w:color="auto" w:fill="FFF2CC" w:themeFill="accent4"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92</w:t>
            </w:r>
          </w:p>
        </w:tc>
        <w:tc>
          <w:tcPr>
            <w:tcW w:w="806" w:type="dxa"/>
            <w:shd w:val="clear" w:color="auto" w:fill="FFF2CC" w:themeFill="accent4"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1</w:t>
            </w:r>
          </w:p>
        </w:tc>
        <w:tc>
          <w:tcPr>
            <w:tcW w:w="665" w:type="dxa"/>
            <w:shd w:val="clear" w:color="auto" w:fill="FFF2CC" w:themeFill="accent4"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8</w:t>
            </w:r>
          </w:p>
        </w:tc>
        <w:tc>
          <w:tcPr>
            <w:tcW w:w="806" w:type="dxa"/>
            <w:shd w:val="clear" w:color="auto" w:fill="FFF2CC" w:themeFill="accent4"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w:t>
            </w:r>
          </w:p>
        </w:tc>
        <w:tc>
          <w:tcPr>
            <w:tcW w:w="485" w:type="dxa"/>
            <w:shd w:val="clear" w:color="auto" w:fill="FFF2CC" w:themeFill="accent4" w:themeFillTint="33"/>
          </w:tcPr>
          <w:p w:rsidR="007E6522" w:rsidRPr="00B87740" w:rsidRDefault="00FE33D0" w:rsidP="00B15F97">
            <w:pPr>
              <w:ind w:firstLine="29"/>
              <w:jc w:val="both"/>
              <w:rPr>
                <w:rFonts w:ascii="Times New Roman" w:hAnsi="Times New Roman" w:cs="Times New Roman"/>
                <w:b/>
                <w:i/>
                <w:sz w:val="24"/>
                <w:szCs w:val="24"/>
              </w:rPr>
            </w:pPr>
            <w:r w:rsidRPr="00B87740">
              <w:rPr>
                <w:rFonts w:ascii="Times New Roman" w:hAnsi="Times New Roman" w:cs="Times New Roman"/>
                <w:b/>
                <w:i/>
                <w:sz w:val="24"/>
                <w:szCs w:val="24"/>
              </w:rPr>
              <w:t>-</w:t>
            </w:r>
          </w:p>
        </w:tc>
      </w:tr>
      <w:tr w:rsidR="003C7862" w:rsidRPr="00B87740" w:rsidTr="003C7862">
        <w:trPr>
          <w:trHeight w:val="164"/>
        </w:trPr>
        <w:tc>
          <w:tcPr>
            <w:tcW w:w="988" w:type="dxa"/>
            <w:shd w:val="clear" w:color="auto" w:fill="FFF2CC" w:themeFill="accent4" w:themeFillTint="33"/>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11</w:t>
            </w:r>
            <w:r w:rsidR="00FE33D0" w:rsidRPr="00B87740">
              <w:rPr>
                <w:rFonts w:ascii="Times New Roman" w:hAnsi="Times New Roman" w:cs="Times New Roman"/>
                <w:b/>
                <w:sz w:val="24"/>
                <w:szCs w:val="24"/>
              </w:rPr>
              <w:t>-Б</w:t>
            </w:r>
          </w:p>
        </w:tc>
        <w:tc>
          <w:tcPr>
            <w:tcW w:w="1609" w:type="dxa"/>
            <w:shd w:val="clear" w:color="auto" w:fill="FFF2CC" w:themeFill="accent4"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16</w:t>
            </w:r>
          </w:p>
        </w:tc>
        <w:tc>
          <w:tcPr>
            <w:tcW w:w="1609" w:type="dxa"/>
            <w:shd w:val="clear" w:color="auto" w:fill="FFF2CC" w:themeFill="accent4" w:themeFillTint="33"/>
          </w:tcPr>
          <w:p w:rsidR="007E6522" w:rsidRPr="00B87740" w:rsidRDefault="007E652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16</w:t>
            </w:r>
          </w:p>
        </w:tc>
        <w:tc>
          <w:tcPr>
            <w:tcW w:w="924" w:type="dxa"/>
            <w:shd w:val="clear" w:color="auto" w:fill="FFF2CC" w:themeFill="accent4"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w:t>
            </w:r>
          </w:p>
        </w:tc>
        <w:tc>
          <w:tcPr>
            <w:tcW w:w="666" w:type="dxa"/>
            <w:shd w:val="clear" w:color="auto" w:fill="FFF2CC" w:themeFill="accent4"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w:t>
            </w:r>
          </w:p>
        </w:tc>
        <w:tc>
          <w:tcPr>
            <w:tcW w:w="806" w:type="dxa"/>
            <w:shd w:val="clear" w:color="auto" w:fill="FFF2CC" w:themeFill="accent4"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5</w:t>
            </w:r>
          </w:p>
        </w:tc>
        <w:tc>
          <w:tcPr>
            <w:tcW w:w="665" w:type="dxa"/>
            <w:shd w:val="clear" w:color="auto" w:fill="FFF2CC" w:themeFill="accent4"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31,5</w:t>
            </w:r>
          </w:p>
        </w:tc>
        <w:tc>
          <w:tcPr>
            <w:tcW w:w="806" w:type="dxa"/>
            <w:shd w:val="clear" w:color="auto" w:fill="FFF2CC" w:themeFill="accent4" w:themeFillTint="33"/>
          </w:tcPr>
          <w:p w:rsidR="007E6522" w:rsidRPr="00B87740" w:rsidRDefault="00FE33D0"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10</w:t>
            </w:r>
          </w:p>
        </w:tc>
        <w:tc>
          <w:tcPr>
            <w:tcW w:w="665" w:type="dxa"/>
            <w:shd w:val="clear" w:color="auto" w:fill="FFF2CC" w:themeFill="accent4"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62,5</w:t>
            </w:r>
          </w:p>
        </w:tc>
        <w:tc>
          <w:tcPr>
            <w:tcW w:w="806" w:type="dxa"/>
            <w:shd w:val="clear" w:color="auto" w:fill="FFF2CC" w:themeFill="accent4" w:themeFillTint="33"/>
          </w:tcPr>
          <w:p w:rsidR="007E6522" w:rsidRPr="00B87740" w:rsidRDefault="007E6522" w:rsidP="00B15F97">
            <w:pPr>
              <w:ind w:firstLine="29"/>
              <w:jc w:val="both"/>
              <w:rPr>
                <w:rFonts w:ascii="Times New Roman" w:hAnsi="Times New Roman" w:cs="Times New Roman"/>
                <w:b/>
                <w:sz w:val="24"/>
                <w:szCs w:val="24"/>
              </w:rPr>
            </w:pPr>
          </w:p>
        </w:tc>
        <w:tc>
          <w:tcPr>
            <w:tcW w:w="485" w:type="dxa"/>
            <w:shd w:val="clear" w:color="auto" w:fill="FFF2CC" w:themeFill="accent4" w:themeFillTint="33"/>
          </w:tcPr>
          <w:p w:rsidR="007E6522" w:rsidRPr="00B87740" w:rsidRDefault="00FE33D0"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6</w:t>
            </w:r>
          </w:p>
        </w:tc>
      </w:tr>
      <w:tr w:rsidR="003C7862" w:rsidRPr="00B87740" w:rsidTr="003C7862">
        <w:trPr>
          <w:trHeight w:val="164"/>
        </w:trPr>
        <w:tc>
          <w:tcPr>
            <w:tcW w:w="988" w:type="dxa"/>
            <w:shd w:val="clear" w:color="auto" w:fill="FFF2CC" w:themeFill="accent4" w:themeFillTint="33"/>
          </w:tcPr>
          <w:p w:rsidR="003C7862" w:rsidRPr="00B87740" w:rsidRDefault="003C7862" w:rsidP="00B15F97">
            <w:pPr>
              <w:ind w:firstLine="29"/>
              <w:jc w:val="both"/>
              <w:rPr>
                <w:rFonts w:ascii="Times New Roman" w:hAnsi="Times New Roman" w:cs="Times New Roman"/>
                <w:b/>
                <w:sz w:val="24"/>
                <w:szCs w:val="24"/>
              </w:rPr>
            </w:pPr>
          </w:p>
        </w:tc>
        <w:tc>
          <w:tcPr>
            <w:tcW w:w="1609" w:type="dxa"/>
            <w:shd w:val="clear" w:color="auto" w:fill="FFF2CC" w:themeFill="accent4" w:themeFillTint="33"/>
          </w:tcPr>
          <w:p w:rsidR="003C7862" w:rsidRPr="00B87740" w:rsidRDefault="003C786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52</w:t>
            </w:r>
          </w:p>
        </w:tc>
        <w:tc>
          <w:tcPr>
            <w:tcW w:w="1609" w:type="dxa"/>
            <w:shd w:val="clear" w:color="auto" w:fill="FFF2CC" w:themeFill="accent4" w:themeFillTint="33"/>
          </w:tcPr>
          <w:p w:rsidR="003C7862" w:rsidRPr="00B87740" w:rsidRDefault="003C7862"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52</w:t>
            </w:r>
          </w:p>
        </w:tc>
        <w:tc>
          <w:tcPr>
            <w:tcW w:w="5823" w:type="dxa"/>
            <w:gridSpan w:val="8"/>
            <w:shd w:val="clear" w:color="auto" w:fill="FFF2CC" w:themeFill="accent4" w:themeFillTint="33"/>
          </w:tcPr>
          <w:p w:rsidR="003C7862" w:rsidRPr="00B87740" w:rsidRDefault="003C7862" w:rsidP="00B15F97">
            <w:pPr>
              <w:ind w:firstLine="29"/>
              <w:jc w:val="both"/>
              <w:rPr>
                <w:rFonts w:ascii="Times New Roman" w:hAnsi="Times New Roman" w:cs="Times New Roman"/>
                <w:i/>
                <w:sz w:val="24"/>
                <w:szCs w:val="24"/>
              </w:rPr>
            </w:pPr>
          </w:p>
        </w:tc>
      </w:tr>
      <w:tr w:rsidR="007E6522" w:rsidRPr="00B87740" w:rsidTr="003C7862">
        <w:trPr>
          <w:trHeight w:val="164"/>
        </w:trPr>
        <w:tc>
          <w:tcPr>
            <w:tcW w:w="988" w:type="dxa"/>
          </w:tcPr>
          <w:p w:rsidR="007E6522" w:rsidRPr="00B87740" w:rsidRDefault="007E652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Всього</w:t>
            </w:r>
          </w:p>
        </w:tc>
        <w:tc>
          <w:tcPr>
            <w:tcW w:w="1609" w:type="dxa"/>
          </w:tcPr>
          <w:p w:rsidR="007E6522" w:rsidRPr="00B87740" w:rsidRDefault="00037B35" w:rsidP="00B15F97">
            <w:pPr>
              <w:ind w:firstLine="29"/>
              <w:jc w:val="both"/>
              <w:rPr>
                <w:rFonts w:ascii="Times New Roman" w:hAnsi="Times New Roman" w:cs="Times New Roman"/>
                <w:sz w:val="24"/>
                <w:szCs w:val="24"/>
              </w:rPr>
            </w:pPr>
            <w:r w:rsidRPr="00B87740">
              <w:rPr>
                <w:rFonts w:ascii="Times New Roman" w:hAnsi="Times New Roman" w:cs="Times New Roman"/>
                <w:sz w:val="24"/>
                <w:szCs w:val="24"/>
              </w:rPr>
              <w:t>370</w:t>
            </w:r>
          </w:p>
        </w:tc>
        <w:tc>
          <w:tcPr>
            <w:tcW w:w="1609" w:type="dxa"/>
          </w:tcPr>
          <w:p w:rsidR="007E6522" w:rsidRPr="00B87740" w:rsidRDefault="003C786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370</w:t>
            </w:r>
          </w:p>
        </w:tc>
        <w:tc>
          <w:tcPr>
            <w:tcW w:w="924" w:type="dxa"/>
          </w:tcPr>
          <w:p w:rsidR="007E6522" w:rsidRPr="00B87740" w:rsidRDefault="003C786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w:t>
            </w:r>
          </w:p>
        </w:tc>
        <w:tc>
          <w:tcPr>
            <w:tcW w:w="666" w:type="dxa"/>
          </w:tcPr>
          <w:p w:rsidR="007E6522" w:rsidRPr="00B87740" w:rsidRDefault="003C7862" w:rsidP="00B15F97">
            <w:pPr>
              <w:ind w:firstLine="29"/>
              <w:jc w:val="both"/>
              <w:rPr>
                <w:rFonts w:ascii="Times New Roman" w:hAnsi="Times New Roman" w:cs="Times New Roman"/>
                <w:b/>
                <w:i/>
                <w:sz w:val="24"/>
                <w:szCs w:val="24"/>
              </w:rPr>
            </w:pPr>
            <w:r w:rsidRPr="00B87740">
              <w:rPr>
                <w:rFonts w:ascii="Times New Roman" w:hAnsi="Times New Roman" w:cs="Times New Roman"/>
                <w:b/>
                <w:i/>
                <w:sz w:val="24"/>
                <w:szCs w:val="24"/>
              </w:rPr>
              <w:t>-</w:t>
            </w:r>
          </w:p>
        </w:tc>
        <w:tc>
          <w:tcPr>
            <w:tcW w:w="806" w:type="dxa"/>
          </w:tcPr>
          <w:p w:rsidR="007E6522" w:rsidRPr="00B87740" w:rsidRDefault="00D908EF"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85</w:t>
            </w:r>
          </w:p>
        </w:tc>
        <w:tc>
          <w:tcPr>
            <w:tcW w:w="665" w:type="dxa"/>
          </w:tcPr>
          <w:p w:rsidR="007E6522" w:rsidRPr="00B87740" w:rsidRDefault="00D908EF"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35,7</w:t>
            </w:r>
          </w:p>
        </w:tc>
        <w:tc>
          <w:tcPr>
            <w:tcW w:w="806" w:type="dxa"/>
          </w:tcPr>
          <w:p w:rsidR="007E6522" w:rsidRPr="00B87740" w:rsidRDefault="003C786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135</w:t>
            </w:r>
          </w:p>
        </w:tc>
        <w:tc>
          <w:tcPr>
            <w:tcW w:w="665" w:type="dxa"/>
          </w:tcPr>
          <w:p w:rsidR="007E6522" w:rsidRPr="00B87740" w:rsidRDefault="00D908EF"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56,7</w:t>
            </w:r>
          </w:p>
        </w:tc>
        <w:tc>
          <w:tcPr>
            <w:tcW w:w="806" w:type="dxa"/>
          </w:tcPr>
          <w:p w:rsidR="007E6522" w:rsidRPr="00B87740" w:rsidRDefault="003C7862" w:rsidP="00B15F97">
            <w:pPr>
              <w:ind w:firstLine="29"/>
              <w:jc w:val="both"/>
              <w:rPr>
                <w:rFonts w:ascii="Times New Roman" w:hAnsi="Times New Roman" w:cs="Times New Roman"/>
                <w:b/>
                <w:sz w:val="24"/>
                <w:szCs w:val="24"/>
              </w:rPr>
            </w:pPr>
            <w:r w:rsidRPr="00B87740">
              <w:rPr>
                <w:rFonts w:ascii="Times New Roman" w:hAnsi="Times New Roman" w:cs="Times New Roman"/>
                <w:b/>
                <w:sz w:val="24"/>
                <w:szCs w:val="24"/>
              </w:rPr>
              <w:t>18</w:t>
            </w:r>
          </w:p>
        </w:tc>
        <w:tc>
          <w:tcPr>
            <w:tcW w:w="485" w:type="dxa"/>
          </w:tcPr>
          <w:p w:rsidR="007E6522" w:rsidRPr="00B87740" w:rsidRDefault="00D908EF" w:rsidP="00B15F97">
            <w:pPr>
              <w:ind w:firstLine="29"/>
              <w:jc w:val="both"/>
              <w:rPr>
                <w:rFonts w:ascii="Times New Roman" w:hAnsi="Times New Roman" w:cs="Times New Roman"/>
                <w:i/>
                <w:sz w:val="24"/>
                <w:szCs w:val="24"/>
              </w:rPr>
            </w:pPr>
            <w:r w:rsidRPr="00B87740">
              <w:rPr>
                <w:rFonts w:ascii="Times New Roman" w:hAnsi="Times New Roman" w:cs="Times New Roman"/>
                <w:i/>
                <w:sz w:val="24"/>
                <w:szCs w:val="24"/>
              </w:rPr>
              <w:t>7,6</w:t>
            </w:r>
          </w:p>
        </w:tc>
      </w:tr>
    </w:tbl>
    <w:p w:rsidR="007E6522" w:rsidRPr="00B87740" w:rsidRDefault="007E6522" w:rsidP="00B15F97">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p>
    <w:p w:rsidR="005F2E10" w:rsidRPr="00B87740" w:rsidRDefault="007E6522" w:rsidP="00B15F97">
      <w:pPr>
        <w:shd w:val="clear" w:color="auto" w:fill="FFFFFF"/>
        <w:tabs>
          <w:tab w:val="left" w:pos="0"/>
          <w:tab w:val="left" w:pos="426"/>
        </w:tabs>
        <w:spacing w:after="0" w:line="240" w:lineRule="auto"/>
        <w:ind w:firstLine="426"/>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rPr>
        <w:tab/>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5F2E10" w:rsidRPr="00B87740" w:rsidRDefault="005F2E10" w:rsidP="00B15F97">
      <w:pPr>
        <w:tabs>
          <w:tab w:val="left" w:pos="426"/>
        </w:tabs>
        <w:spacing w:after="0" w:line="240" w:lineRule="auto"/>
        <w:ind w:firstLine="426"/>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Основними заходами зі збереження контингенту учнів були:</w:t>
      </w:r>
    </w:p>
    <w:p w:rsidR="005F2E10" w:rsidRPr="00B87740" w:rsidRDefault="005F2E10" w:rsidP="00B15F97">
      <w:pPr>
        <w:numPr>
          <w:ilvl w:val="0"/>
          <w:numId w:val="3"/>
        </w:numPr>
        <w:tabs>
          <w:tab w:val="left" w:pos="426"/>
        </w:tabs>
        <w:spacing w:after="0" w:line="240" w:lineRule="auto"/>
        <w:ind w:left="0"/>
        <w:jc w:val="both"/>
        <w:textAlignment w:val="baseline"/>
        <w:rPr>
          <w:rFonts w:ascii="Times New Roman" w:eastAsia="Times New Roman" w:hAnsi="Times New Roman" w:cs="Times New Roman"/>
          <w:color w:val="000000"/>
          <w:sz w:val="24"/>
          <w:szCs w:val="24"/>
          <w:lang w:eastAsia="uk-UA"/>
        </w:rPr>
      </w:pPr>
      <w:r w:rsidRPr="00B87740">
        <w:rPr>
          <w:rFonts w:ascii="Times New Roman" w:eastAsia="Times New Roman" w:hAnsi="Times New Roman" w:cs="Times New Roman"/>
          <w:color w:val="000000"/>
          <w:sz w:val="24"/>
          <w:szCs w:val="24"/>
          <w:lang w:eastAsia="uk-UA"/>
        </w:rPr>
        <w:t>спільна робота з ДНЗ;</w:t>
      </w:r>
    </w:p>
    <w:p w:rsidR="005F2E10" w:rsidRPr="00B87740" w:rsidRDefault="005F2E10" w:rsidP="00B15F97">
      <w:pPr>
        <w:numPr>
          <w:ilvl w:val="0"/>
          <w:numId w:val="3"/>
        </w:numPr>
        <w:tabs>
          <w:tab w:val="left" w:pos="426"/>
        </w:tabs>
        <w:spacing w:after="0" w:line="240" w:lineRule="auto"/>
        <w:ind w:left="0"/>
        <w:jc w:val="both"/>
        <w:textAlignment w:val="baseline"/>
        <w:rPr>
          <w:rFonts w:ascii="Times New Roman" w:eastAsia="Times New Roman" w:hAnsi="Times New Roman" w:cs="Times New Roman"/>
          <w:color w:val="000000"/>
          <w:sz w:val="24"/>
          <w:szCs w:val="24"/>
          <w:lang w:eastAsia="uk-UA"/>
        </w:rPr>
      </w:pPr>
      <w:r w:rsidRPr="00B87740">
        <w:rPr>
          <w:rFonts w:ascii="Times New Roman" w:eastAsia="Times New Roman" w:hAnsi="Times New Roman" w:cs="Times New Roman"/>
          <w:color w:val="000000"/>
          <w:sz w:val="24"/>
          <w:szCs w:val="24"/>
          <w:lang w:eastAsia="uk-UA"/>
        </w:rPr>
        <w:t>індивідуальна робота з учнями та батьками.</w:t>
      </w:r>
    </w:p>
    <w:p w:rsidR="005F2E10" w:rsidRPr="00B87740" w:rsidRDefault="005F2E10" w:rsidP="00B15F97">
      <w:pPr>
        <w:numPr>
          <w:ilvl w:val="0"/>
          <w:numId w:val="3"/>
        </w:numPr>
        <w:tabs>
          <w:tab w:val="left" w:pos="426"/>
        </w:tabs>
        <w:spacing w:after="0" w:line="240" w:lineRule="auto"/>
        <w:ind w:left="0"/>
        <w:jc w:val="both"/>
        <w:textAlignment w:val="baseline"/>
        <w:rPr>
          <w:rFonts w:ascii="Times New Roman" w:eastAsia="Times New Roman" w:hAnsi="Times New Roman" w:cs="Times New Roman"/>
          <w:color w:val="000000"/>
          <w:sz w:val="24"/>
          <w:szCs w:val="24"/>
          <w:lang w:eastAsia="uk-UA"/>
        </w:rPr>
      </w:pPr>
      <w:r w:rsidRPr="00B87740">
        <w:rPr>
          <w:rFonts w:ascii="Times New Roman" w:eastAsia="Times New Roman" w:hAnsi="Times New Roman" w:cs="Times New Roman"/>
          <w:color w:val="000000"/>
          <w:sz w:val="24"/>
          <w:szCs w:val="24"/>
          <w:lang w:eastAsia="uk-UA"/>
        </w:rPr>
        <w:t xml:space="preserve">організація навчання за інклюзивною, сімейною та </w:t>
      </w:r>
      <w:proofErr w:type="spellStart"/>
      <w:r w:rsidRPr="00B87740">
        <w:rPr>
          <w:rFonts w:ascii="Times New Roman" w:eastAsia="Times New Roman" w:hAnsi="Times New Roman" w:cs="Times New Roman"/>
          <w:color w:val="000000"/>
          <w:sz w:val="24"/>
          <w:szCs w:val="24"/>
          <w:lang w:eastAsia="uk-UA"/>
        </w:rPr>
        <w:t>екстернатною</w:t>
      </w:r>
      <w:proofErr w:type="spellEnd"/>
      <w:r w:rsidRPr="00B87740">
        <w:rPr>
          <w:rFonts w:ascii="Times New Roman" w:eastAsia="Times New Roman" w:hAnsi="Times New Roman" w:cs="Times New Roman"/>
          <w:color w:val="000000"/>
          <w:sz w:val="24"/>
          <w:szCs w:val="24"/>
          <w:lang w:eastAsia="uk-UA"/>
        </w:rPr>
        <w:t xml:space="preserve"> формою навчання</w:t>
      </w:r>
    </w:p>
    <w:p w:rsidR="005F2E10" w:rsidRPr="00B87740" w:rsidRDefault="005F2E10" w:rsidP="00B15F97">
      <w:pPr>
        <w:tabs>
          <w:tab w:val="left" w:pos="426"/>
        </w:tabs>
        <w:spacing w:after="0" w:line="240" w:lineRule="auto"/>
        <w:jc w:val="both"/>
        <w:rPr>
          <w:rFonts w:ascii="Times New Roman" w:eastAsia="Times New Roman" w:hAnsi="Times New Roman" w:cs="Times New Roman"/>
          <w:sz w:val="24"/>
          <w:szCs w:val="24"/>
          <w:lang w:eastAsia="uk-UA"/>
        </w:rPr>
      </w:pPr>
    </w:p>
    <w:p w:rsidR="005F2E10" w:rsidRPr="00B87740" w:rsidRDefault="005F2E10" w:rsidP="00B15F97">
      <w:pPr>
        <w:spacing w:after="0" w:line="240" w:lineRule="auto"/>
        <w:jc w:val="both"/>
        <w:rPr>
          <w:rFonts w:ascii="Times New Roman" w:eastAsia="Times New Roman" w:hAnsi="Times New Roman" w:cs="Times New Roman"/>
          <w:b/>
          <w:bCs/>
          <w:i/>
          <w:iCs/>
          <w:color w:val="000000"/>
          <w:sz w:val="24"/>
          <w:szCs w:val="24"/>
          <w:lang w:eastAsia="uk-UA"/>
        </w:rPr>
      </w:pPr>
      <w:r w:rsidRPr="00B87740">
        <w:rPr>
          <w:rFonts w:ascii="Times New Roman" w:eastAsia="Times New Roman" w:hAnsi="Times New Roman" w:cs="Times New Roman"/>
          <w:b/>
          <w:bCs/>
          <w:i/>
          <w:iCs/>
          <w:color w:val="000000"/>
          <w:sz w:val="24"/>
          <w:szCs w:val="24"/>
          <w:lang w:eastAsia="uk-UA"/>
        </w:rPr>
        <w:t>7. Науково-методична робота</w:t>
      </w:r>
    </w:p>
    <w:p w:rsidR="00856350" w:rsidRPr="00B87740" w:rsidRDefault="00856350" w:rsidP="00B15F97">
      <w:pPr>
        <w:spacing w:after="0" w:line="240" w:lineRule="auto"/>
        <w:ind w:firstLine="708"/>
        <w:jc w:val="both"/>
        <w:rPr>
          <w:rFonts w:ascii="Times New Roman" w:eastAsia="Times New Roman" w:hAnsi="Times New Roman" w:cs="Times New Roman"/>
          <w:color w:val="000000" w:themeColor="text1"/>
          <w:sz w:val="24"/>
          <w:szCs w:val="24"/>
        </w:rPr>
      </w:pPr>
      <w:r w:rsidRPr="00B87740">
        <w:rPr>
          <w:rFonts w:ascii="Times New Roman" w:eastAsia="Times New Roman" w:hAnsi="Times New Roman" w:cs="Times New Roman"/>
          <w:color w:val="000000" w:themeColor="text1"/>
          <w:sz w:val="24"/>
          <w:szCs w:val="24"/>
        </w:rPr>
        <w:t xml:space="preserve">Згідно з річним планом роботи школи, наказом по школі  №   90/о </w:t>
      </w:r>
      <w:r w:rsidRPr="00B87740">
        <w:rPr>
          <w:rFonts w:ascii="Times New Roman" w:hAnsi="Times New Roman" w:cs="Times New Roman"/>
          <w:color w:val="000000" w:themeColor="text1"/>
          <w:sz w:val="24"/>
          <w:szCs w:val="24"/>
          <w:shd w:val="clear" w:color="auto" w:fill="FFFFFF"/>
        </w:rPr>
        <w:t>від 01.09.23р.</w:t>
      </w:r>
      <w:r w:rsidRPr="00B87740">
        <w:rPr>
          <w:rFonts w:ascii="Times New Roman" w:eastAsia="Times New Roman" w:hAnsi="Times New Roman" w:cs="Times New Roman"/>
          <w:color w:val="000000" w:themeColor="text1"/>
          <w:sz w:val="24"/>
          <w:szCs w:val="24"/>
        </w:rPr>
        <w:t xml:space="preserve"> «Про організацію науково-методичної роботи у Гвардійському ліцеї 2023-2024 н.  р.» основною метою науково-методичної роботи є забезпечення умов систематичної колективної й індивідуальної діяльності педагогічних працівників, спрямованої на підвищення рівня їхньої науково-теоретичної, психолого-педагогічної підготовки, професійної майстерності, доведення фахової та методичної компетентності до рівня сучасних вимог розвитку освіти й суспільства. </w:t>
      </w:r>
    </w:p>
    <w:p w:rsidR="00856350" w:rsidRPr="00B87740" w:rsidRDefault="00856350" w:rsidP="00B15F97">
      <w:pPr>
        <w:spacing w:after="0" w:line="240" w:lineRule="auto"/>
        <w:ind w:firstLine="708"/>
        <w:jc w:val="both"/>
        <w:rPr>
          <w:rFonts w:ascii="Times New Roman" w:eastAsia="Calibri" w:hAnsi="Times New Roman" w:cs="Times New Roman"/>
          <w:sz w:val="24"/>
          <w:szCs w:val="24"/>
        </w:rPr>
      </w:pPr>
      <w:r w:rsidRPr="00B87740">
        <w:rPr>
          <w:rFonts w:ascii="Times New Roman" w:eastAsia="Calibri" w:hAnsi="Times New Roman" w:cs="Times New Roman"/>
          <w:sz w:val="24"/>
          <w:szCs w:val="24"/>
        </w:rPr>
        <w:t xml:space="preserve">    Визначено такі пріоритетні напрями роботи щодо реалізації науково-методичної проблеми закладу:</w:t>
      </w:r>
    </w:p>
    <w:p w:rsidR="00856350" w:rsidRPr="00B87740" w:rsidRDefault="00856350" w:rsidP="00B15F97">
      <w:pPr>
        <w:spacing w:after="0" w:line="240" w:lineRule="auto"/>
        <w:jc w:val="both"/>
        <w:rPr>
          <w:rFonts w:ascii="Times New Roman" w:eastAsia="Calibri" w:hAnsi="Times New Roman" w:cs="Times New Roman"/>
          <w:sz w:val="24"/>
          <w:szCs w:val="24"/>
        </w:rPr>
      </w:pPr>
      <w:r w:rsidRPr="00B87740">
        <w:rPr>
          <w:rFonts w:ascii="Times New Roman" w:eastAsia="Calibri" w:hAnsi="Times New Roman" w:cs="Times New Roman"/>
          <w:sz w:val="24"/>
          <w:szCs w:val="24"/>
        </w:rPr>
        <w:t>- нормативно-правове забезпечення та  реалізація задач  Концепції «Нова українська школа»;</w:t>
      </w:r>
    </w:p>
    <w:p w:rsidR="00856350" w:rsidRPr="00B87740" w:rsidRDefault="00856350" w:rsidP="00B15F97">
      <w:pPr>
        <w:spacing w:after="0" w:line="240" w:lineRule="auto"/>
        <w:jc w:val="both"/>
        <w:rPr>
          <w:rFonts w:ascii="Times New Roman" w:eastAsia="Calibri" w:hAnsi="Times New Roman" w:cs="Times New Roman"/>
          <w:sz w:val="24"/>
          <w:szCs w:val="24"/>
        </w:rPr>
      </w:pPr>
      <w:r w:rsidRPr="00B87740">
        <w:rPr>
          <w:rFonts w:ascii="Times New Roman" w:eastAsia="Calibri" w:hAnsi="Times New Roman" w:cs="Times New Roman"/>
          <w:sz w:val="24"/>
          <w:szCs w:val="24"/>
        </w:rPr>
        <w:t>- науково-методичний супровід організації освітнього процесу в Гвардійському ліцеї, створення ситуації успіху;</w:t>
      </w:r>
    </w:p>
    <w:p w:rsidR="00856350" w:rsidRPr="00B87740" w:rsidRDefault="00856350" w:rsidP="00B15F97">
      <w:pPr>
        <w:spacing w:after="0" w:line="240" w:lineRule="auto"/>
        <w:jc w:val="both"/>
        <w:rPr>
          <w:rFonts w:ascii="Times New Roman" w:eastAsia="Calibri" w:hAnsi="Times New Roman" w:cs="Times New Roman"/>
          <w:sz w:val="24"/>
          <w:szCs w:val="24"/>
        </w:rPr>
      </w:pPr>
      <w:r w:rsidRPr="00B87740">
        <w:rPr>
          <w:rFonts w:ascii="Times New Roman" w:eastAsia="Calibri" w:hAnsi="Times New Roman" w:cs="Times New Roman"/>
          <w:sz w:val="24"/>
          <w:szCs w:val="24"/>
        </w:rPr>
        <w:t>- дидактико-методичне забезпечення процесу формування життєвих компетентностей особистості в контексті інноваційної педагогічної діяльності, сприяння створенню середовища життєтворчості;</w:t>
      </w:r>
    </w:p>
    <w:p w:rsidR="00856350" w:rsidRPr="00B87740" w:rsidRDefault="00856350" w:rsidP="00B15F97">
      <w:pPr>
        <w:spacing w:after="0" w:line="240" w:lineRule="auto"/>
        <w:jc w:val="both"/>
        <w:rPr>
          <w:rFonts w:ascii="Times New Roman" w:eastAsia="Calibri" w:hAnsi="Times New Roman" w:cs="Times New Roman"/>
          <w:sz w:val="24"/>
          <w:szCs w:val="24"/>
        </w:rPr>
      </w:pPr>
      <w:r w:rsidRPr="00B87740">
        <w:rPr>
          <w:rFonts w:ascii="Times New Roman" w:eastAsia="Calibri" w:hAnsi="Times New Roman" w:cs="Times New Roman"/>
          <w:sz w:val="24"/>
          <w:szCs w:val="24"/>
        </w:rPr>
        <w:t>- використання інформаційно-комунікаційних технологій в освітньому  процесі;</w:t>
      </w:r>
    </w:p>
    <w:p w:rsidR="00856350" w:rsidRPr="00B87740" w:rsidRDefault="00856350" w:rsidP="00B15F97">
      <w:pPr>
        <w:spacing w:after="0" w:line="240" w:lineRule="auto"/>
        <w:jc w:val="both"/>
        <w:rPr>
          <w:rFonts w:ascii="Times New Roman" w:eastAsia="Calibri" w:hAnsi="Times New Roman" w:cs="Times New Roman"/>
          <w:sz w:val="24"/>
          <w:szCs w:val="24"/>
        </w:rPr>
      </w:pPr>
      <w:r w:rsidRPr="00B87740">
        <w:rPr>
          <w:rFonts w:ascii="Times New Roman" w:eastAsia="Calibri" w:hAnsi="Times New Roman" w:cs="Times New Roman"/>
          <w:sz w:val="24"/>
          <w:szCs w:val="24"/>
        </w:rPr>
        <w:t>- наступність дошкільного виховання, початкової та загальної середньої освіти;</w:t>
      </w:r>
    </w:p>
    <w:p w:rsidR="00856350" w:rsidRPr="00B87740" w:rsidRDefault="00856350" w:rsidP="00B15F97">
      <w:pPr>
        <w:spacing w:after="0" w:line="240" w:lineRule="auto"/>
        <w:jc w:val="both"/>
        <w:rPr>
          <w:rFonts w:ascii="Times New Roman" w:eastAsia="Calibri" w:hAnsi="Times New Roman" w:cs="Times New Roman"/>
          <w:sz w:val="24"/>
          <w:szCs w:val="24"/>
        </w:rPr>
      </w:pPr>
      <w:r w:rsidRPr="00B87740">
        <w:rPr>
          <w:rFonts w:ascii="Times New Roman" w:eastAsia="Calibri" w:hAnsi="Times New Roman" w:cs="Times New Roman"/>
          <w:sz w:val="24"/>
          <w:szCs w:val="24"/>
        </w:rPr>
        <w:t>- реалізація виховних стратегій у формуванні конкурентоздатного випускника школи.</w:t>
      </w:r>
    </w:p>
    <w:p w:rsidR="00856350" w:rsidRPr="00B87740" w:rsidRDefault="00856350" w:rsidP="00B15F97">
      <w:pPr>
        <w:spacing w:after="0" w:line="240" w:lineRule="auto"/>
        <w:jc w:val="both"/>
        <w:rPr>
          <w:rFonts w:ascii="Times New Roman" w:hAnsi="Times New Roman" w:cs="Times New Roman"/>
          <w:sz w:val="24"/>
          <w:szCs w:val="24"/>
        </w:rPr>
      </w:pPr>
      <w:r w:rsidRPr="00B87740">
        <w:rPr>
          <w:rFonts w:ascii="Times New Roman" w:eastAsia="Calibri" w:hAnsi="Times New Roman" w:cs="Times New Roman"/>
          <w:sz w:val="24"/>
          <w:szCs w:val="24"/>
        </w:rPr>
        <w:lastRenderedPageBreak/>
        <w:t xml:space="preserve">Педагогічним колективом закладу здійснювався комплекс заходів, спрямованих на виявлення, підтримку та відзначення обдарованої учнівської молоді, розвитку її інтересів, </w:t>
      </w:r>
      <w:proofErr w:type="spellStart"/>
      <w:r w:rsidRPr="00B87740">
        <w:rPr>
          <w:rFonts w:ascii="Times New Roman" w:eastAsia="Calibri" w:hAnsi="Times New Roman" w:cs="Times New Roman"/>
          <w:sz w:val="24"/>
          <w:szCs w:val="24"/>
        </w:rPr>
        <w:t>схильностей</w:t>
      </w:r>
      <w:proofErr w:type="spellEnd"/>
      <w:r w:rsidRPr="00B87740">
        <w:rPr>
          <w:rFonts w:ascii="Times New Roman" w:eastAsia="Calibri" w:hAnsi="Times New Roman" w:cs="Times New Roman"/>
          <w:sz w:val="24"/>
          <w:szCs w:val="24"/>
        </w:rPr>
        <w:t xml:space="preserve"> та природних обдарувань. З метою практичної реалізації пріоритетних завдань пошуку, навчання та виховання обдарованої учнівської молоді у закладі складено банк даних обдарованих дітей. </w:t>
      </w:r>
      <w:r w:rsidRPr="00B87740">
        <w:rPr>
          <w:rFonts w:ascii="Times New Roman" w:eastAsia="Times New Roman" w:hAnsi="Times New Roman" w:cs="Times New Roman"/>
          <w:sz w:val="24"/>
          <w:szCs w:val="24"/>
        </w:rPr>
        <w:t xml:space="preserve">    Ефективність науково-методичної роботи підтверджується зростанням методичного рівня педагогів, втіленням  локальних інновацій, стабільністю якості освіти, роботою з обдарованими та здібними учнями. Вчителі школи мають достатньо високий рівень </w:t>
      </w:r>
      <w:proofErr w:type="spellStart"/>
      <w:r w:rsidRPr="00B87740">
        <w:rPr>
          <w:rFonts w:ascii="Times New Roman" w:eastAsia="Times New Roman" w:hAnsi="Times New Roman" w:cs="Times New Roman"/>
          <w:sz w:val="24"/>
          <w:szCs w:val="24"/>
        </w:rPr>
        <w:t>педмайстерності</w:t>
      </w:r>
      <w:proofErr w:type="spellEnd"/>
      <w:r w:rsidRPr="00B87740">
        <w:rPr>
          <w:rFonts w:ascii="Times New Roman" w:eastAsia="Times New Roman" w:hAnsi="Times New Roman" w:cs="Times New Roman"/>
          <w:sz w:val="24"/>
          <w:szCs w:val="24"/>
        </w:rPr>
        <w:t>, але не використаний потенціал участі в професійних конкурсах, публікаціях.</w:t>
      </w:r>
      <w:r w:rsidRPr="00B87740">
        <w:rPr>
          <w:rFonts w:ascii="Times New Roman" w:hAnsi="Times New Roman" w:cs="Times New Roman"/>
          <w:sz w:val="24"/>
          <w:szCs w:val="24"/>
        </w:rPr>
        <w:t xml:space="preserve"> </w:t>
      </w:r>
    </w:p>
    <w:p w:rsidR="00856350" w:rsidRPr="00B87740" w:rsidRDefault="00856350" w:rsidP="00B15F97">
      <w:pPr>
        <w:pStyle w:val="a3"/>
        <w:kinsoku w:val="0"/>
        <w:overflowPunct w:val="0"/>
        <w:spacing w:before="0" w:beforeAutospacing="0" w:after="0" w:afterAutospacing="0"/>
        <w:ind w:firstLine="708"/>
        <w:jc w:val="both"/>
        <w:textAlignment w:val="baseline"/>
        <w:rPr>
          <w:rFonts w:eastAsia="Calibri"/>
        </w:rPr>
      </w:pPr>
      <w:r w:rsidRPr="00B87740">
        <w:rPr>
          <w:rFonts w:eastAsia="Calibri"/>
        </w:rPr>
        <w:t xml:space="preserve">Важливою формою роботи з обдарованими учнями є Всеукраїнські учнівські олімпіади з базових дисциплін. Участь у I етапі олімпіад взяли 121 учень, переможцями стали понад 50 учасників. У другому етапі маємо такі результати: </w:t>
      </w:r>
    </w:p>
    <w:p w:rsidR="00856350" w:rsidRPr="00B87740" w:rsidRDefault="00856350" w:rsidP="00B15F97">
      <w:pPr>
        <w:pStyle w:val="a3"/>
        <w:kinsoku w:val="0"/>
        <w:overflowPunct w:val="0"/>
        <w:spacing w:before="0" w:beforeAutospacing="0" w:after="0" w:afterAutospacing="0"/>
        <w:jc w:val="both"/>
        <w:textAlignment w:val="baseline"/>
        <w:rPr>
          <w:rFonts w:eastAsia="+mn-ea"/>
          <w:bCs/>
          <w:color w:val="000000" w:themeColor="text1"/>
          <w:kern w:val="24"/>
        </w:rPr>
      </w:pPr>
      <w:r w:rsidRPr="00B87740">
        <w:rPr>
          <w:rFonts w:eastAsia="+mn-ea"/>
          <w:bCs/>
          <w:color w:val="000000" w:themeColor="text1"/>
          <w:kern w:val="24"/>
        </w:rPr>
        <w:t>І місце - 5 учасників</w:t>
      </w:r>
      <w:r w:rsidRPr="00B87740">
        <w:rPr>
          <w:color w:val="000000" w:themeColor="text1"/>
        </w:rPr>
        <w:t xml:space="preserve">   </w:t>
      </w:r>
      <w:r w:rsidRPr="00B87740">
        <w:rPr>
          <w:rFonts w:eastAsia="+mn-ea"/>
          <w:bCs/>
          <w:color w:val="000000" w:themeColor="text1"/>
          <w:kern w:val="24"/>
        </w:rPr>
        <w:t>ІІ місце- 16 учасників</w:t>
      </w:r>
      <w:r w:rsidRPr="00B87740">
        <w:rPr>
          <w:color w:val="000000" w:themeColor="text1"/>
        </w:rPr>
        <w:t xml:space="preserve">    </w:t>
      </w:r>
      <w:r w:rsidRPr="00B87740">
        <w:rPr>
          <w:rFonts w:eastAsia="+mn-ea"/>
          <w:bCs/>
          <w:color w:val="000000" w:themeColor="text1"/>
          <w:kern w:val="24"/>
        </w:rPr>
        <w:t xml:space="preserve">ІІІ місце- 19 учасників. У ІІІ етапі Всеукраїнських учнівських олімпіад учениця 9-Б класу  </w:t>
      </w:r>
      <w:proofErr w:type="spellStart"/>
      <w:r w:rsidRPr="00B87740">
        <w:rPr>
          <w:rFonts w:eastAsia="+mn-ea"/>
          <w:bCs/>
          <w:color w:val="000000" w:themeColor="text1"/>
          <w:kern w:val="24"/>
        </w:rPr>
        <w:t>Овчарук</w:t>
      </w:r>
      <w:proofErr w:type="spellEnd"/>
      <w:r w:rsidRPr="00B87740">
        <w:rPr>
          <w:rFonts w:eastAsia="+mn-ea"/>
          <w:bCs/>
          <w:color w:val="000000" w:themeColor="text1"/>
          <w:kern w:val="24"/>
        </w:rPr>
        <w:t xml:space="preserve"> Анастасія здобула  ІІ місце з географії, ІІІ місце з української мови та літератури, ІІІ місце з історії.</w:t>
      </w:r>
    </w:p>
    <w:p w:rsidR="00856350" w:rsidRPr="00B87740" w:rsidRDefault="00856350" w:rsidP="00B15F97">
      <w:pPr>
        <w:spacing w:after="0" w:line="240" w:lineRule="auto"/>
        <w:jc w:val="both"/>
        <w:textAlignment w:val="baseline"/>
        <w:rPr>
          <w:rFonts w:ascii="Times New Roman" w:eastAsia="Times New Roman" w:hAnsi="Times New Roman" w:cs="Times New Roman"/>
          <w:color w:val="000000"/>
          <w:sz w:val="24"/>
          <w:szCs w:val="24"/>
        </w:rPr>
      </w:pPr>
      <w:r w:rsidRPr="00B87740">
        <w:rPr>
          <w:rFonts w:ascii="Times New Roman" w:eastAsia="Times New Roman" w:hAnsi="Times New Roman" w:cs="Times New Roman"/>
          <w:color w:val="000000"/>
          <w:sz w:val="24"/>
          <w:szCs w:val="24"/>
        </w:rPr>
        <w:t xml:space="preserve">        У 2023-2024 н. р. здобувачі освіти 3-11 класів брали участь у Міжнародному конкурсі знавців української мови ім. П. Яцика та конкурсі </w:t>
      </w:r>
      <w:proofErr w:type="spellStart"/>
      <w:r w:rsidRPr="00B87740">
        <w:rPr>
          <w:rFonts w:ascii="Times New Roman" w:eastAsia="Times New Roman" w:hAnsi="Times New Roman" w:cs="Times New Roman"/>
          <w:color w:val="000000"/>
          <w:sz w:val="24"/>
          <w:szCs w:val="24"/>
        </w:rPr>
        <w:t>Т.Г.Шевченка</w:t>
      </w:r>
      <w:proofErr w:type="spellEnd"/>
      <w:r w:rsidRPr="00B87740">
        <w:rPr>
          <w:rFonts w:ascii="Times New Roman" w:eastAsia="Times New Roman" w:hAnsi="Times New Roman" w:cs="Times New Roman"/>
          <w:color w:val="000000"/>
          <w:sz w:val="24"/>
          <w:szCs w:val="24"/>
        </w:rPr>
        <w:t>, де також були зайняті призові місця. Впродовж семестру учні закладу під керівництвом педагогів-наставників стали призерами у конкурсах «Молодіжна ліга Хмельниччини: сучасний дискурс» (</w:t>
      </w:r>
      <w:proofErr w:type="spellStart"/>
      <w:r w:rsidRPr="00B87740">
        <w:rPr>
          <w:rFonts w:ascii="Times New Roman" w:eastAsia="Times New Roman" w:hAnsi="Times New Roman" w:cs="Times New Roman"/>
          <w:color w:val="000000"/>
          <w:sz w:val="24"/>
          <w:szCs w:val="24"/>
        </w:rPr>
        <w:t>Пододименко</w:t>
      </w:r>
      <w:proofErr w:type="spellEnd"/>
      <w:r w:rsidRPr="00B87740">
        <w:rPr>
          <w:rFonts w:ascii="Times New Roman" w:eastAsia="Times New Roman" w:hAnsi="Times New Roman" w:cs="Times New Roman"/>
          <w:color w:val="000000"/>
          <w:sz w:val="24"/>
          <w:szCs w:val="24"/>
        </w:rPr>
        <w:t xml:space="preserve"> О.О, Лукашова Г.В, </w:t>
      </w:r>
      <w:proofErr w:type="spellStart"/>
      <w:r w:rsidRPr="00B87740">
        <w:rPr>
          <w:rFonts w:ascii="Times New Roman" w:eastAsia="Times New Roman" w:hAnsi="Times New Roman" w:cs="Times New Roman"/>
          <w:color w:val="000000"/>
          <w:sz w:val="24"/>
          <w:szCs w:val="24"/>
        </w:rPr>
        <w:t>Середюк</w:t>
      </w:r>
      <w:proofErr w:type="spellEnd"/>
      <w:r w:rsidRPr="00B87740">
        <w:rPr>
          <w:rFonts w:ascii="Times New Roman" w:eastAsia="Times New Roman" w:hAnsi="Times New Roman" w:cs="Times New Roman"/>
          <w:color w:val="000000"/>
          <w:sz w:val="24"/>
          <w:szCs w:val="24"/>
        </w:rPr>
        <w:t xml:space="preserve"> О.В., Костецька В.В.), «Цікава математика» (Шеленг О.М.), «Перший крок до науки» ( Костецька В.В., Білецька Ю.П.)., МАН (Шеленг О.М., Дерепа Л.В., Костецька В.В.). Чернецька Л.М., Задорожна Г.Б.,  Білецька Ю.П., Білик М.М. разом із учнями взяли участь у конкурсі «Моя космічна мрія». Чернецька Л.М., Задорожна Г.Б., Білик М.М. взяли участь у конкурсі «Кращий кабінет початкових класів» та отримали призові місця.  Білецька Ю.П. стала переможцем  конкурсу педагогічної майстерності «Освіта Хмельниччини на шляхах реформування 2023».    </w:t>
      </w:r>
    </w:p>
    <w:p w:rsidR="00856350" w:rsidRPr="00B87740" w:rsidRDefault="00856350" w:rsidP="00B15F97">
      <w:pPr>
        <w:spacing w:after="0" w:line="240" w:lineRule="auto"/>
        <w:jc w:val="both"/>
        <w:textAlignment w:val="baseline"/>
        <w:rPr>
          <w:rFonts w:ascii="Times New Roman" w:eastAsia="Times New Roman" w:hAnsi="Times New Roman" w:cs="Times New Roman"/>
          <w:color w:val="000000"/>
          <w:sz w:val="24"/>
          <w:szCs w:val="24"/>
        </w:rPr>
      </w:pPr>
      <w:r w:rsidRPr="00B87740">
        <w:rPr>
          <w:rFonts w:ascii="Times New Roman" w:eastAsia="Times New Roman" w:hAnsi="Times New Roman" w:cs="Times New Roman"/>
          <w:color w:val="000000"/>
          <w:sz w:val="24"/>
          <w:szCs w:val="24"/>
        </w:rPr>
        <w:t xml:space="preserve">      </w:t>
      </w:r>
      <w:r w:rsidRPr="00B87740">
        <w:rPr>
          <w:rFonts w:ascii="Times New Roman" w:hAnsi="Times New Roman" w:cs="Times New Roman"/>
          <w:sz w:val="24"/>
          <w:szCs w:val="24"/>
        </w:rPr>
        <w:t>Вчителі Костецька В.В. та Федоров Ю.І. є постійними членами обласного журі  Всеукраїнських олімпіад, творчих та інтелектуальних учнівських  конкурсів та конкурсу професійної майстерності педагогічних працівників «Учитель року».</w:t>
      </w:r>
      <w:r w:rsidRPr="00B87740">
        <w:rPr>
          <w:rFonts w:ascii="Times New Roman" w:hAnsi="Times New Roman" w:cs="Times New Roman"/>
          <w:color w:val="000000"/>
          <w:sz w:val="24"/>
          <w:szCs w:val="24"/>
        </w:rPr>
        <w:t xml:space="preserve">       Методичний супровід учителів щодо навчання  в умовах НУШ здійснювали такі педагогічні працівники: </w:t>
      </w:r>
      <w:proofErr w:type="spellStart"/>
      <w:r w:rsidRPr="00B87740">
        <w:rPr>
          <w:rFonts w:ascii="Times New Roman" w:hAnsi="Times New Roman" w:cs="Times New Roman"/>
          <w:color w:val="000000"/>
          <w:sz w:val="24"/>
          <w:szCs w:val="24"/>
        </w:rPr>
        <w:t>Бурячківський</w:t>
      </w:r>
      <w:proofErr w:type="spellEnd"/>
      <w:r w:rsidRPr="00B87740">
        <w:rPr>
          <w:rFonts w:ascii="Times New Roman" w:hAnsi="Times New Roman" w:cs="Times New Roman"/>
          <w:color w:val="000000"/>
          <w:sz w:val="24"/>
          <w:szCs w:val="24"/>
        </w:rPr>
        <w:t xml:space="preserve"> В.В., </w:t>
      </w:r>
      <w:proofErr w:type="spellStart"/>
      <w:r w:rsidRPr="00B87740">
        <w:rPr>
          <w:rFonts w:ascii="Times New Roman" w:hAnsi="Times New Roman" w:cs="Times New Roman"/>
          <w:color w:val="000000"/>
          <w:sz w:val="24"/>
          <w:szCs w:val="24"/>
        </w:rPr>
        <w:t>Косінська</w:t>
      </w:r>
      <w:proofErr w:type="spellEnd"/>
      <w:r w:rsidRPr="00B87740">
        <w:rPr>
          <w:rFonts w:ascii="Times New Roman" w:hAnsi="Times New Roman" w:cs="Times New Roman"/>
          <w:color w:val="000000"/>
          <w:sz w:val="24"/>
          <w:szCs w:val="24"/>
        </w:rPr>
        <w:t xml:space="preserve"> О.В, Лукашова Г.В., Задорожна Г.В., </w:t>
      </w:r>
      <w:proofErr w:type="spellStart"/>
      <w:r w:rsidRPr="00B87740">
        <w:rPr>
          <w:rFonts w:ascii="Times New Roman" w:hAnsi="Times New Roman" w:cs="Times New Roman"/>
          <w:color w:val="000000"/>
          <w:sz w:val="24"/>
          <w:szCs w:val="24"/>
        </w:rPr>
        <w:t>Пододименко</w:t>
      </w:r>
      <w:proofErr w:type="spellEnd"/>
      <w:r w:rsidRPr="00B87740">
        <w:rPr>
          <w:rFonts w:ascii="Times New Roman" w:hAnsi="Times New Roman" w:cs="Times New Roman"/>
          <w:color w:val="000000"/>
          <w:sz w:val="24"/>
          <w:szCs w:val="24"/>
        </w:rPr>
        <w:t xml:space="preserve"> О.О. Педагогічні працівники виступали тренерами з підготовки до роботи в умовах НУШ.</w:t>
      </w:r>
      <w:r w:rsidRPr="00B87740">
        <w:rPr>
          <w:rFonts w:ascii="Times New Roman" w:eastAsia="Times New Roman" w:hAnsi="Times New Roman" w:cs="Times New Roman"/>
          <w:color w:val="000000"/>
          <w:sz w:val="24"/>
          <w:szCs w:val="24"/>
        </w:rPr>
        <w:t xml:space="preserve"> </w:t>
      </w:r>
    </w:p>
    <w:p w:rsidR="00856350" w:rsidRPr="00B87740" w:rsidRDefault="00856350" w:rsidP="00B15F97">
      <w:pPr>
        <w:spacing w:after="0" w:line="240" w:lineRule="auto"/>
        <w:jc w:val="both"/>
        <w:textAlignment w:val="baseline"/>
        <w:rPr>
          <w:rFonts w:ascii="Times New Roman" w:eastAsia="Times New Roman" w:hAnsi="Times New Roman" w:cs="Times New Roman"/>
          <w:color w:val="000000"/>
          <w:sz w:val="24"/>
          <w:szCs w:val="24"/>
        </w:rPr>
      </w:pPr>
      <w:r w:rsidRPr="00B87740">
        <w:rPr>
          <w:rFonts w:ascii="Times New Roman" w:eastAsia="Times New Roman" w:hAnsi="Times New Roman" w:cs="Times New Roman"/>
          <w:color w:val="000000"/>
          <w:sz w:val="24"/>
          <w:szCs w:val="24"/>
        </w:rPr>
        <w:t xml:space="preserve">Білецька Ю.П., </w:t>
      </w:r>
      <w:proofErr w:type="spellStart"/>
      <w:r w:rsidRPr="00B87740">
        <w:rPr>
          <w:rFonts w:ascii="Times New Roman" w:eastAsia="Times New Roman" w:hAnsi="Times New Roman" w:cs="Times New Roman"/>
          <w:color w:val="000000"/>
          <w:sz w:val="24"/>
          <w:szCs w:val="24"/>
        </w:rPr>
        <w:t>Пододименко</w:t>
      </w:r>
      <w:proofErr w:type="spellEnd"/>
      <w:r w:rsidRPr="00B87740">
        <w:rPr>
          <w:rFonts w:ascii="Times New Roman" w:eastAsia="Times New Roman" w:hAnsi="Times New Roman" w:cs="Times New Roman"/>
          <w:color w:val="000000"/>
          <w:sz w:val="24"/>
          <w:szCs w:val="24"/>
        </w:rPr>
        <w:t xml:space="preserve"> О.О., Дуна О.В  брали активну участь у обласних методичних семінарах - практикумах де презентували досвід роботи з питань національно-патріотичного виховання, </w:t>
      </w:r>
      <w:proofErr w:type="spellStart"/>
      <w:r w:rsidRPr="00B87740">
        <w:rPr>
          <w:rFonts w:ascii="Times New Roman" w:eastAsia="Times New Roman" w:hAnsi="Times New Roman" w:cs="Times New Roman"/>
          <w:color w:val="000000"/>
          <w:sz w:val="24"/>
          <w:szCs w:val="24"/>
        </w:rPr>
        <w:t>проєктної</w:t>
      </w:r>
      <w:proofErr w:type="spellEnd"/>
      <w:r w:rsidRPr="00B87740">
        <w:rPr>
          <w:rFonts w:ascii="Times New Roman" w:eastAsia="Times New Roman" w:hAnsi="Times New Roman" w:cs="Times New Roman"/>
          <w:color w:val="000000"/>
          <w:sz w:val="24"/>
          <w:szCs w:val="24"/>
        </w:rPr>
        <w:t xml:space="preserve"> діяльності та інклюзивного навчання.</w:t>
      </w:r>
    </w:p>
    <w:p w:rsidR="00856350" w:rsidRPr="00B87740" w:rsidRDefault="00856350" w:rsidP="00B15F97">
      <w:pPr>
        <w:spacing w:after="0" w:line="240" w:lineRule="auto"/>
        <w:jc w:val="both"/>
        <w:textAlignment w:val="baseline"/>
        <w:rPr>
          <w:rFonts w:ascii="Times New Roman" w:hAnsi="Times New Roman" w:cs="Times New Roman"/>
          <w:color w:val="000000"/>
          <w:sz w:val="24"/>
          <w:szCs w:val="24"/>
        </w:rPr>
      </w:pPr>
      <w:r w:rsidRPr="00B87740">
        <w:rPr>
          <w:rFonts w:ascii="Times New Roman" w:hAnsi="Times New Roman" w:cs="Times New Roman"/>
          <w:sz w:val="24"/>
          <w:szCs w:val="24"/>
        </w:rPr>
        <w:t xml:space="preserve">  </w:t>
      </w:r>
      <w:proofErr w:type="spellStart"/>
      <w:r w:rsidRPr="00B87740">
        <w:rPr>
          <w:rFonts w:ascii="Times New Roman" w:hAnsi="Times New Roman" w:cs="Times New Roman"/>
          <w:color w:val="000000"/>
          <w:sz w:val="24"/>
          <w:szCs w:val="24"/>
        </w:rPr>
        <w:t>Мосур</w:t>
      </w:r>
      <w:proofErr w:type="spellEnd"/>
      <w:r w:rsidRPr="00B87740">
        <w:rPr>
          <w:rFonts w:ascii="Times New Roman" w:hAnsi="Times New Roman" w:cs="Times New Roman"/>
          <w:color w:val="000000"/>
          <w:sz w:val="24"/>
          <w:szCs w:val="24"/>
        </w:rPr>
        <w:t xml:space="preserve"> О.О., Дерепа Л.В., Цімар Н.М. -  учасники ІІ етапу Всеукраїнського конкурсу «Вчитель року -2024» ( номінація «українська мова та література»). Шкільний бібліотекар Муляр А.М. організувала і провела «Тиждень читання поезії». </w:t>
      </w:r>
    </w:p>
    <w:p w:rsidR="00856350" w:rsidRPr="00B87740" w:rsidRDefault="00856350" w:rsidP="00B15F97">
      <w:pPr>
        <w:spacing w:after="0" w:line="240" w:lineRule="auto"/>
        <w:jc w:val="both"/>
        <w:rPr>
          <w:rFonts w:ascii="Times New Roman" w:hAnsi="Times New Roman" w:cs="Times New Roman"/>
          <w:color w:val="000000"/>
          <w:sz w:val="24"/>
          <w:szCs w:val="24"/>
        </w:rPr>
      </w:pPr>
      <w:r w:rsidRPr="00B87740">
        <w:rPr>
          <w:rFonts w:ascii="Times New Roman" w:eastAsia="Calibri" w:hAnsi="Times New Roman" w:cs="Times New Roman"/>
          <w:sz w:val="24"/>
          <w:szCs w:val="24"/>
        </w:rPr>
        <w:t xml:space="preserve">   Організація методичної роботи з педпрацівниками ґрунтувалась на засадах диференційованого підходу шляхом діагностики та врахування індивідуальних запитів педпрацівників. Постійно діяли психолого-педагогічні семінари для всіх педагогів, методичні оперативні наради. Так, на психолого-педагогічних семінарах розглядалися актуальні питання  педагогічної діяльності, зокрема, проблема комплексного підходу до навчання та виховання учнів, форми та умови формування активної пізнавальної діяльності. Важливим питанням було знаходження оптимальних методів роботи з дітьми з ООП.  </w:t>
      </w:r>
    </w:p>
    <w:p w:rsidR="00856350" w:rsidRPr="00B87740" w:rsidRDefault="00856350" w:rsidP="00B15F97">
      <w:pPr>
        <w:spacing w:after="0" w:line="240" w:lineRule="auto"/>
        <w:jc w:val="both"/>
        <w:rPr>
          <w:rFonts w:ascii="Times New Roman" w:eastAsia="Calibri" w:hAnsi="Times New Roman" w:cs="Times New Roman"/>
          <w:sz w:val="24"/>
          <w:szCs w:val="24"/>
        </w:rPr>
      </w:pPr>
      <w:r w:rsidRPr="00B87740">
        <w:rPr>
          <w:rFonts w:ascii="Times New Roman" w:eastAsia="Calibri" w:hAnsi="Times New Roman" w:cs="Times New Roman"/>
          <w:sz w:val="24"/>
          <w:szCs w:val="24"/>
        </w:rPr>
        <w:t xml:space="preserve">   На засіданні методичних об’єднань  голови методичних об’єднань ознайомили з ефективністю роботи над творчим розвитком особистості, як найвищої цінності суспільства, з використанням елементів інноваційних технологій та особистісно-орієнтованого навчання, а також обговорювали розроблені нові стандарти  змісту освіти, що ґрунтуватимуться на </w:t>
      </w:r>
      <w:proofErr w:type="spellStart"/>
      <w:r w:rsidRPr="00B87740">
        <w:rPr>
          <w:rFonts w:ascii="Times New Roman" w:eastAsia="Calibri" w:hAnsi="Times New Roman" w:cs="Times New Roman"/>
          <w:sz w:val="24"/>
          <w:szCs w:val="24"/>
        </w:rPr>
        <w:t>компетентнісному</w:t>
      </w:r>
      <w:proofErr w:type="spellEnd"/>
      <w:r w:rsidRPr="00B87740">
        <w:rPr>
          <w:rFonts w:ascii="Times New Roman" w:eastAsia="Calibri" w:hAnsi="Times New Roman" w:cs="Times New Roman"/>
          <w:sz w:val="24"/>
          <w:szCs w:val="24"/>
        </w:rPr>
        <w:t xml:space="preserve"> та особистісно-орієнтованому підході до навчання. Оскільки нова структура школи дає змогу добре засвоїти новий зміст і набути компетентності для життя. </w:t>
      </w:r>
      <w:r w:rsidRPr="00B87740">
        <w:rPr>
          <w:rFonts w:ascii="Times New Roman" w:eastAsia="Calibri" w:hAnsi="Times New Roman" w:cs="Times New Roman"/>
          <w:sz w:val="24"/>
          <w:szCs w:val="24"/>
        </w:rPr>
        <w:tab/>
        <w:t xml:space="preserve">Усі вчителі  були залучені до систематичної роботи як в шкільних </w:t>
      </w:r>
      <w:proofErr w:type="spellStart"/>
      <w:r w:rsidRPr="00B87740">
        <w:rPr>
          <w:rFonts w:ascii="Times New Roman" w:eastAsia="Calibri" w:hAnsi="Times New Roman" w:cs="Times New Roman"/>
          <w:sz w:val="24"/>
          <w:szCs w:val="24"/>
        </w:rPr>
        <w:t>методобєднаннях</w:t>
      </w:r>
      <w:proofErr w:type="spellEnd"/>
      <w:r w:rsidRPr="00B87740">
        <w:rPr>
          <w:rFonts w:ascii="Times New Roman" w:eastAsia="Calibri" w:hAnsi="Times New Roman" w:cs="Times New Roman"/>
          <w:sz w:val="24"/>
          <w:szCs w:val="24"/>
        </w:rPr>
        <w:t>, так і в обласних спільнотах вчителів-</w:t>
      </w:r>
      <w:proofErr w:type="spellStart"/>
      <w:r w:rsidRPr="00B87740">
        <w:rPr>
          <w:rFonts w:ascii="Times New Roman" w:eastAsia="Calibri" w:hAnsi="Times New Roman" w:cs="Times New Roman"/>
          <w:sz w:val="24"/>
          <w:szCs w:val="24"/>
        </w:rPr>
        <w:t>предметників</w:t>
      </w:r>
      <w:proofErr w:type="spellEnd"/>
      <w:r w:rsidRPr="00B87740">
        <w:rPr>
          <w:rFonts w:ascii="Times New Roman" w:eastAsia="Calibri" w:hAnsi="Times New Roman" w:cs="Times New Roman"/>
          <w:sz w:val="24"/>
          <w:szCs w:val="24"/>
        </w:rPr>
        <w:t xml:space="preserve">. </w:t>
      </w:r>
    </w:p>
    <w:p w:rsidR="00856350" w:rsidRPr="00B87740" w:rsidRDefault="00856350" w:rsidP="00B15F97">
      <w:pPr>
        <w:spacing w:after="0" w:line="240" w:lineRule="auto"/>
        <w:jc w:val="both"/>
        <w:rPr>
          <w:rFonts w:ascii="Times New Roman" w:eastAsia="Calibri" w:hAnsi="Times New Roman" w:cs="Times New Roman"/>
          <w:sz w:val="24"/>
          <w:szCs w:val="24"/>
        </w:rPr>
      </w:pPr>
      <w:r w:rsidRPr="00B87740">
        <w:rPr>
          <w:rFonts w:ascii="Times New Roman" w:eastAsia="Times New Roman" w:hAnsi="Times New Roman" w:cs="Times New Roman"/>
          <w:sz w:val="24"/>
          <w:szCs w:val="24"/>
        </w:rPr>
        <w:t xml:space="preserve">     Система підвищення професіоналізму педкадрів – це цілісний комплекс взаємопов’язаних і взаємозумовлених  організаційно змістовних компонентів. Вона передбачає безперервну післядипломну освіту, а саме: курсову підготовку, атестацію, самоосвітню діяльність.</w:t>
      </w:r>
    </w:p>
    <w:p w:rsidR="00856350" w:rsidRPr="00B87740" w:rsidRDefault="00856350" w:rsidP="00B15F97">
      <w:pPr>
        <w:spacing w:after="0" w:line="240" w:lineRule="auto"/>
        <w:jc w:val="both"/>
        <w:rPr>
          <w:rFonts w:ascii="Times New Roman" w:eastAsia="Times New Roman" w:hAnsi="Times New Roman" w:cs="Times New Roman"/>
          <w:color w:val="2B2B2B"/>
          <w:sz w:val="24"/>
          <w:szCs w:val="24"/>
          <w:shd w:val="clear" w:color="auto" w:fill="FFFFFF"/>
          <w:lang w:eastAsia="uk-UA"/>
        </w:rPr>
      </w:pPr>
      <w:r w:rsidRPr="00B87740">
        <w:rPr>
          <w:rFonts w:ascii="Times New Roman" w:eastAsia="Calibri" w:hAnsi="Times New Roman" w:cs="Times New Roman"/>
          <w:sz w:val="24"/>
          <w:szCs w:val="24"/>
        </w:rPr>
        <w:lastRenderedPageBreak/>
        <w:t xml:space="preserve">     </w:t>
      </w:r>
      <w:r w:rsidRPr="00B87740">
        <w:rPr>
          <w:rFonts w:ascii="Times New Roman" w:hAnsi="Times New Roman" w:cs="Times New Roman"/>
          <w:sz w:val="24"/>
          <w:szCs w:val="24"/>
        </w:rPr>
        <w:t xml:space="preserve">Сумісна робота адміністрації та педагогічного колективу в напрямку підвищення кваліфікації розпочалась з вивчення теоретичних засад, нормативної бази. Відповідно до </w:t>
      </w:r>
      <w:r w:rsidRPr="00B87740">
        <w:rPr>
          <w:rFonts w:ascii="Times New Roman" w:eastAsia="Times New Roman" w:hAnsi="Times New Roman" w:cs="Times New Roman"/>
          <w:sz w:val="24"/>
          <w:szCs w:val="24"/>
          <w:lang w:eastAsia="uk-UA"/>
        </w:rPr>
        <w:t>Порядку підвищення кваліфікації педагогічних і науково-педагогічних працівників затвердженого</w:t>
      </w:r>
      <w:r w:rsidRPr="00B87740">
        <w:rPr>
          <w:rFonts w:ascii="Times New Roman" w:hAnsi="Times New Roman" w:cs="Times New Roman"/>
          <w:sz w:val="24"/>
          <w:szCs w:val="24"/>
          <w:shd w:val="clear" w:color="auto" w:fill="FFFFFF"/>
        </w:rPr>
        <w:t xml:space="preserve"> Постановою Кабінету Міністрів України від 21 серпня 2019 р. № 800,  розпорядження сільського голови </w:t>
      </w:r>
      <w:proofErr w:type="spellStart"/>
      <w:r w:rsidRPr="00B87740">
        <w:rPr>
          <w:rFonts w:ascii="Times New Roman" w:hAnsi="Times New Roman" w:cs="Times New Roman"/>
          <w:sz w:val="24"/>
          <w:szCs w:val="24"/>
          <w:shd w:val="clear" w:color="auto" w:fill="FFFFFF"/>
        </w:rPr>
        <w:t>Возборського</w:t>
      </w:r>
      <w:proofErr w:type="spellEnd"/>
      <w:r w:rsidRPr="00B87740">
        <w:rPr>
          <w:rFonts w:ascii="Times New Roman" w:hAnsi="Times New Roman" w:cs="Times New Roman"/>
          <w:sz w:val="24"/>
          <w:szCs w:val="24"/>
          <w:shd w:val="clear" w:color="auto" w:fill="FFFFFF"/>
        </w:rPr>
        <w:t xml:space="preserve"> І.П. (від 01.01.2024 року № 2) затверджено графік курсової підготовки кадрів на 2024 рік.</w:t>
      </w:r>
      <w:r w:rsidRPr="00B87740">
        <w:rPr>
          <w:rFonts w:ascii="Times New Roman" w:eastAsia="Calibri" w:hAnsi="Times New Roman" w:cs="Times New Roman"/>
          <w:sz w:val="24"/>
          <w:szCs w:val="24"/>
        </w:rPr>
        <w:t xml:space="preserve"> Так, згідно Річного плану  курсову перепідготовку на базі ХОІППО імені Анатолія Назаренка пройшли 13  педагогів.</w:t>
      </w:r>
    </w:p>
    <w:p w:rsidR="00856350" w:rsidRPr="00B87740" w:rsidRDefault="00856350" w:rsidP="00B15F97">
      <w:pPr>
        <w:spacing w:after="0" w:line="240" w:lineRule="auto"/>
        <w:jc w:val="both"/>
        <w:rPr>
          <w:rFonts w:ascii="Times New Roman" w:hAnsi="Times New Roman" w:cs="Times New Roman"/>
          <w:sz w:val="24"/>
          <w:szCs w:val="24"/>
          <w:shd w:val="clear" w:color="auto" w:fill="FFFFFF"/>
        </w:rPr>
      </w:pPr>
      <w:r w:rsidRPr="00B87740">
        <w:rPr>
          <w:rFonts w:ascii="Times New Roman" w:eastAsia="Times New Roman" w:hAnsi="Times New Roman" w:cs="Times New Roman"/>
          <w:color w:val="2B2B2B"/>
          <w:sz w:val="24"/>
          <w:szCs w:val="24"/>
          <w:shd w:val="clear" w:color="auto" w:fill="FFFFFF"/>
          <w:lang w:eastAsia="uk-UA"/>
        </w:rPr>
        <w:t xml:space="preserve">   Курсова </w:t>
      </w:r>
      <w:r w:rsidRPr="00B87740">
        <w:rPr>
          <w:rFonts w:ascii="Times New Roman" w:eastAsia="Times New Roman" w:hAnsi="Times New Roman" w:cs="Times New Roman"/>
          <w:sz w:val="24"/>
          <w:szCs w:val="24"/>
          <w:shd w:val="clear" w:color="auto" w:fill="FFFFFF"/>
          <w:lang w:eastAsia="uk-UA"/>
        </w:rPr>
        <w:t>підготовка вчителів  проходила в дистанційному режимі, адже зараз перед педагогами відкрито безліч варіантів онлайн-навчання</w:t>
      </w:r>
      <w:r w:rsidRPr="00B87740">
        <w:rPr>
          <w:rFonts w:ascii="Times New Roman" w:eastAsia="Times New Roman" w:hAnsi="Times New Roman" w:cs="Times New Roman"/>
          <w:color w:val="2B2B2B"/>
          <w:sz w:val="24"/>
          <w:szCs w:val="24"/>
          <w:shd w:val="clear" w:color="auto" w:fill="FFFFFF"/>
          <w:lang w:eastAsia="uk-UA"/>
        </w:rPr>
        <w:t>.</w:t>
      </w:r>
      <w:r w:rsidRPr="00B87740">
        <w:rPr>
          <w:rFonts w:ascii="Times New Roman" w:eastAsia="Times New Roman" w:hAnsi="Times New Roman" w:cs="Times New Roman"/>
          <w:sz w:val="24"/>
          <w:szCs w:val="24"/>
        </w:rPr>
        <w:t xml:space="preserve">  </w:t>
      </w:r>
      <w:r w:rsidRPr="00B87740">
        <w:rPr>
          <w:rFonts w:ascii="Times New Roman" w:eastAsia="Times New Roman" w:hAnsi="Times New Roman" w:cs="Times New Roman"/>
          <w:sz w:val="24"/>
          <w:szCs w:val="24"/>
          <w:shd w:val="clear" w:color="auto" w:fill="FFFFFF"/>
          <w:lang w:eastAsia="uk-UA"/>
        </w:rPr>
        <w:t>Протягом вересня 2023 - травня 2024 року вчителі закладу підвищували кваліфікацію онлайн на освітніх порталах, проектах, студіях, сервісах: «</w:t>
      </w:r>
      <w:proofErr w:type="spellStart"/>
      <w:r w:rsidRPr="00B87740">
        <w:rPr>
          <w:rFonts w:ascii="Times New Roman" w:eastAsia="Times New Roman" w:hAnsi="Times New Roman" w:cs="Times New Roman"/>
          <w:sz w:val="24"/>
          <w:szCs w:val="24"/>
          <w:shd w:val="clear" w:color="auto" w:fill="FFFFFF"/>
          <w:lang w:eastAsia="uk-UA"/>
        </w:rPr>
        <w:t>Наурок</w:t>
      </w:r>
      <w:proofErr w:type="spellEnd"/>
      <w:r w:rsidRPr="00B87740">
        <w:rPr>
          <w:rFonts w:ascii="Times New Roman" w:eastAsia="Times New Roman" w:hAnsi="Times New Roman" w:cs="Times New Roman"/>
          <w:sz w:val="24"/>
          <w:szCs w:val="24"/>
          <w:shd w:val="clear" w:color="auto" w:fill="FFFFFF"/>
          <w:lang w:eastAsia="uk-UA"/>
        </w:rPr>
        <w:t>», «</w:t>
      </w:r>
      <w:proofErr w:type="spellStart"/>
      <w:r w:rsidRPr="00B87740">
        <w:rPr>
          <w:rFonts w:ascii="Times New Roman" w:eastAsia="Times New Roman" w:hAnsi="Times New Roman" w:cs="Times New Roman"/>
          <w:sz w:val="24"/>
          <w:szCs w:val="24"/>
          <w:shd w:val="clear" w:color="auto" w:fill="FFFFFF"/>
          <w:lang w:eastAsia="uk-UA"/>
        </w:rPr>
        <w:t>Всеосвіта</w:t>
      </w:r>
      <w:proofErr w:type="spellEnd"/>
      <w:r w:rsidRPr="00B87740">
        <w:rPr>
          <w:rFonts w:ascii="Times New Roman" w:eastAsia="Times New Roman" w:hAnsi="Times New Roman" w:cs="Times New Roman"/>
          <w:sz w:val="24"/>
          <w:szCs w:val="24"/>
          <w:shd w:val="clear" w:color="auto" w:fill="FFFFFF"/>
          <w:lang w:eastAsia="uk-UA"/>
        </w:rPr>
        <w:t>», «</w:t>
      </w:r>
      <w:proofErr w:type="spellStart"/>
      <w:r w:rsidRPr="00B87740">
        <w:rPr>
          <w:rStyle w:val="a6"/>
          <w:rFonts w:ascii="Times New Roman" w:hAnsi="Times New Roman" w:cs="Times New Roman"/>
          <w:bCs/>
          <w:sz w:val="24"/>
          <w:szCs w:val="24"/>
          <w:shd w:val="clear" w:color="auto" w:fill="FFFFFF"/>
        </w:rPr>
        <w:t>EdEra</w:t>
      </w:r>
      <w:proofErr w:type="spellEnd"/>
      <w:r w:rsidRPr="00B87740">
        <w:rPr>
          <w:rStyle w:val="a6"/>
          <w:rFonts w:ascii="Times New Roman" w:hAnsi="Times New Roman" w:cs="Times New Roman"/>
          <w:bCs/>
          <w:sz w:val="24"/>
          <w:szCs w:val="24"/>
          <w:shd w:val="clear" w:color="auto" w:fill="FFFFFF"/>
        </w:rPr>
        <w:t>»,</w:t>
      </w:r>
      <w:r w:rsidRPr="00B87740">
        <w:rPr>
          <w:rFonts w:ascii="Times New Roman" w:hAnsi="Times New Roman" w:cs="Times New Roman"/>
          <w:sz w:val="24"/>
          <w:szCs w:val="24"/>
          <w:shd w:val="clear" w:color="auto" w:fill="FFFFFF"/>
        </w:rPr>
        <w:t> «</w:t>
      </w:r>
      <w:proofErr w:type="spellStart"/>
      <w:r w:rsidRPr="00B87740">
        <w:rPr>
          <w:rStyle w:val="a6"/>
          <w:rFonts w:ascii="Times New Roman" w:hAnsi="Times New Roman" w:cs="Times New Roman"/>
          <w:bCs/>
          <w:sz w:val="24"/>
          <w:szCs w:val="24"/>
          <w:shd w:val="clear" w:color="auto" w:fill="FFFFFF"/>
        </w:rPr>
        <w:t>Prometheus</w:t>
      </w:r>
      <w:proofErr w:type="spellEnd"/>
      <w:r w:rsidRPr="00B87740">
        <w:rPr>
          <w:rFonts w:ascii="Times New Roman" w:hAnsi="Times New Roman" w:cs="Times New Roman"/>
          <w:sz w:val="24"/>
          <w:szCs w:val="24"/>
          <w:shd w:val="clear" w:color="auto" w:fill="FFFFFF"/>
        </w:rPr>
        <w:t>» , «</w:t>
      </w:r>
      <w:proofErr w:type="spellStart"/>
      <w:r w:rsidRPr="00B87740">
        <w:rPr>
          <w:rFonts w:ascii="Times New Roman" w:hAnsi="Times New Roman" w:cs="Times New Roman"/>
          <w:sz w:val="24"/>
          <w:szCs w:val="24"/>
          <w:shd w:val="clear" w:color="auto" w:fill="FFFFFF"/>
        </w:rPr>
        <w:t>Освіторія</w:t>
      </w:r>
      <w:proofErr w:type="spellEnd"/>
      <w:r w:rsidRPr="00B87740">
        <w:rPr>
          <w:rFonts w:ascii="Times New Roman" w:hAnsi="Times New Roman" w:cs="Times New Roman"/>
          <w:sz w:val="24"/>
          <w:szCs w:val="24"/>
          <w:shd w:val="clear" w:color="auto" w:fill="FFFFFF"/>
        </w:rPr>
        <w:t xml:space="preserve">» та інші. </w:t>
      </w:r>
    </w:p>
    <w:p w:rsidR="00856350" w:rsidRPr="00B87740" w:rsidRDefault="00856350" w:rsidP="00B15F97">
      <w:pPr>
        <w:spacing w:after="0" w:line="240" w:lineRule="auto"/>
        <w:jc w:val="both"/>
        <w:rPr>
          <w:rFonts w:ascii="Times New Roman" w:eastAsia="Times New Roman" w:hAnsi="Times New Roman" w:cs="Times New Roman"/>
          <w:sz w:val="24"/>
          <w:szCs w:val="24"/>
        </w:rPr>
      </w:pPr>
      <w:r w:rsidRPr="00B87740">
        <w:rPr>
          <w:rFonts w:ascii="Times New Roman" w:eastAsia="Times New Roman" w:hAnsi="Times New Roman" w:cs="Times New Roman"/>
          <w:sz w:val="24"/>
          <w:szCs w:val="24"/>
        </w:rPr>
        <w:t xml:space="preserve">    Тематика обраних курсів різноманітна, і  залежить від завдань, що стоять перед сучасною освітою, відповідає методичній проблемі закладу освіти, кваліфікації вчителя та інше. Найактуальніші курси, що пройшли вчителі закладу протягом п’яти місяців 2024 року в режимі дистанційного навчання: особливості викладання курсів в 5-7  класах за новим Державним стандартом, організація інклюзивного навчання, досягнення ситуації успіху на </w:t>
      </w:r>
      <w:proofErr w:type="spellStart"/>
      <w:r w:rsidRPr="00B87740">
        <w:rPr>
          <w:rFonts w:ascii="Times New Roman" w:eastAsia="Times New Roman" w:hAnsi="Times New Roman" w:cs="Times New Roman"/>
          <w:sz w:val="24"/>
          <w:szCs w:val="24"/>
        </w:rPr>
        <w:t>уроках</w:t>
      </w:r>
      <w:proofErr w:type="spellEnd"/>
      <w:r w:rsidRPr="00B87740">
        <w:rPr>
          <w:rFonts w:ascii="Times New Roman" w:eastAsia="Times New Roman" w:hAnsi="Times New Roman" w:cs="Times New Roman"/>
          <w:sz w:val="24"/>
          <w:szCs w:val="24"/>
        </w:rPr>
        <w:t>, емоційне вигорання вчителів та як подолати стрес, цифрові застосунки в шкільній освіті , реалізація підприємницької компетентності в освіті та інші.</w:t>
      </w:r>
    </w:p>
    <w:p w:rsidR="00856350" w:rsidRPr="00B87740" w:rsidRDefault="00856350" w:rsidP="00B15F97">
      <w:pPr>
        <w:spacing w:after="0" w:line="240" w:lineRule="auto"/>
        <w:jc w:val="both"/>
        <w:rPr>
          <w:rFonts w:ascii="Times New Roman" w:eastAsia="Times New Roman" w:hAnsi="Times New Roman" w:cs="Times New Roman"/>
          <w:color w:val="000000" w:themeColor="text1"/>
          <w:sz w:val="24"/>
          <w:szCs w:val="24"/>
          <w:lang w:eastAsia="uk-UA"/>
        </w:rPr>
      </w:pPr>
      <w:r w:rsidRPr="00B87740">
        <w:rPr>
          <w:rFonts w:ascii="Times New Roman" w:eastAsia="Times New Roman" w:hAnsi="Times New Roman" w:cs="Times New Roman"/>
          <w:sz w:val="24"/>
          <w:szCs w:val="24"/>
        </w:rPr>
        <w:t xml:space="preserve"> Відповідно до п. 25 Порядку</w:t>
      </w:r>
      <w:r w:rsidRPr="00B87740">
        <w:rPr>
          <w:rFonts w:ascii="Times New Roman" w:eastAsia="Times New Roman" w:hAnsi="Times New Roman" w:cs="Times New Roman"/>
          <w:sz w:val="24"/>
          <w:szCs w:val="24"/>
          <w:lang w:eastAsia="uk-UA"/>
        </w:rPr>
        <w:t xml:space="preserve"> підвищення кваліфікації педагогічних і науково-педагогічних працівників</w:t>
      </w:r>
      <w:r w:rsidRPr="00B87740">
        <w:rPr>
          <w:rFonts w:ascii="Times New Roman" w:eastAsia="Times New Roman" w:hAnsi="Times New Roman" w:cs="Times New Roman"/>
          <w:color w:val="000000" w:themeColor="text1"/>
          <w:sz w:val="24"/>
          <w:szCs w:val="24"/>
          <w:lang w:eastAsia="uk-UA"/>
        </w:rPr>
        <w:t>, педагогічною радою розглянуто питання, щодо затвердження та визнання результатів підвищення кваліфікації та затверджено перспективний план підвищення кваліфікації педагогічних працівників.</w:t>
      </w:r>
    </w:p>
    <w:p w:rsidR="00856350" w:rsidRPr="00B87740" w:rsidRDefault="00856350" w:rsidP="00B15F97">
      <w:pPr>
        <w:spacing w:after="0" w:line="240" w:lineRule="auto"/>
        <w:jc w:val="both"/>
        <w:rPr>
          <w:rFonts w:ascii="Times New Roman" w:eastAsia="Times New Roman" w:hAnsi="Times New Roman" w:cs="Times New Roman"/>
          <w:sz w:val="24"/>
          <w:szCs w:val="24"/>
        </w:rPr>
      </w:pPr>
      <w:r w:rsidRPr="00B87740">
        <w:rPr>
          <w:rFonts w:ascii="Times New Roman" w:eastAsia="Times New Roman" w:hAnsi="Times New Roman" w:cs="Times New Roman"/>
          <w:sz w:val="24"/>
          <w:szCs w:val="24"/>
        </w:rPr>
        <w:t>Перед адміністрацією школи стоїть завдання:</w:t>
      </w:r>
    </w:p>
    <w:p w:rsidR="00856350" w:rsidRPr="00B87740" w:rsidRDefault="00856350" w:rsidP="00B15F97">
      <w:pPr>
        <w:pStyle w:val="a7"/>
        <w:numPr>
          <w:ilvl w:val="0"/>
          <w:numId w:val="10"/>
        </w:numPr>
        <w:spacing w:after="0" w:line="240" w:lineRule="auto"/>
        <w:ind w:left="0"/>
        <w:jc w:val="both"/>
        <w:rPr>
          <w:rFonts w:ascii="Times New Roman" w:eastAsia="Times New Roman" w:hAnsi="Times New Roman"/>
          <w:sz w:val="24"/>
          <w:szCs w:val="24"/>
        </w:rPr>
      </w:pPr>
      <w:r w:rsidRPr="00B87740">
        <w:rPr>
          <w:rFonts w:ascii="Times New Roman" w:eastAsia="Times New Roman" w:hAnsi="Times New Roman"/>
          <w:sz w:val="24"/>
          <w:szCs w:val="24"/>
        </w:rPr>
        <w:t xml:space="preserve">мотивувати педагогів до професійного зростання та </w:t>
      </w:r>
      <w:bookmarkStart w:id="0" w:name="_Hlk57188592"/>
      <w:r w:rsidRPr="00B87740">
        <w:rPr>
          <w:rFonts w:ascii="Times New Roman" w:eastAsia="Times New Roman" w:hAnsi="Times New Roman"/>
          <w:sz w:val="24"/>
          <w:szCs w:val="24"/>
        </w:rPr>
        <w:t>забезпечити супровід педагогів щодо організації науково-методичної, інноваційної діяльності, як важливого чинника підвищення професійної компетентності учителя.</w:t>
      </w:r>
    </w:p>
    <w:bookmarkEnd w:id="0"/>
    <w:p w:rsidR="00856350" w:rsidRPr="00B87740" w:rsidRDefault="00856350" w:rsidP="00B15F97">
      <w:pPr>
        <w:spacing w:after="0" w:line="240" w:lineRule="auto"/>
        <w:jc w:val="both"/>
        <w:rPr>
          <w:rFonts w:ascii="Times New Roman" w:eastAsia="Times New Roman" w:hAnsi="Times New Roman" w:cs="Times New Roman"/>
          <w:color w:val="000000" w:themeColor="text1"/>
          <w:sz w:val="24"/>
          <w:szCs w:val="24"/>
        </w:rPr>
      </w:pPr>
      <w:r w:rsidRPr="00B87740">
        <w:rPr>
          <w:rFonts w:ascii="Times New Roman" w:eastAsia="Times New Roman" w:hAnsi="Times New Roman" w:cs="Times New Roman"/>
          <w:sz w:val="24"/>
          <w:szCs w:val="24"/>
        </w:rPr>
        <w:t xml:space="preserve">У поточному навчальному році атестації підлягло:  </w:t>
      </w:r>
      <w:r w:rsidRPr="00B87740">
        <w:rPr>
          <w:rFonts w:ascii="Times New Roman" w:eastAsia="Times New Roman" w:hAnsi="Times New Roman" w:cs="Times New Roman"/>
          <w:color w:val="000000" w:themeColor="text1"/>
          <w:sz w:val="24"/>
          <w:szCs w:val="24"/>
        </w:rPr>
        <w:t>п’ять педагогів.</w:t>
      </w:r>
    </w:p>
    <w:p w:rsidR="00856350" w:rsidRPr="00B87740" w:rsidRDefault="00856350" w:rsidP="00B15F97">
      <w:pPr>
        <w:spacing w:after="0" w:line="240" w:lineRule="auto"/>
        <w:jc w:val="both"/>
        <w:rPr>
          <w:rFonts w:ascii="Times New Roman" w:eastAsia="Times New Roman" w:hAnsi="Times New Roman" w:cs="Times New Roman"/>
          <w:color w:val="000000" w:themeColor="text1"/>
          <w:sz w:val="24"/>
          <w:szCs w:val="24"/>
        </w:rPr>
      </w:pPr>
      <w:r w:rsidRPr="00B87740">
        <w:rPr>
          <w:rFonts w:ascii="Times New Roman" w:eastAsia="Times New Roman" w:hAnsi="Times New Roman" w:cs="Times New Roman"/>
          <w:color w:val="000000" w:themeColor="text1"/>
          <w:sz w:val="24"/>
          <w:szCs w:val="24"/>
        </w:rPr>
        <w:t xml:space="preserve">  Білецька Ю.П.( перша атестація –асистент вчителя); </w:t>
      </w:r>
    </w:p>
    <w:p w:rsidR="00856350" w:rsidRPr="00B87740" w:rsidRDefault="00856350" w:rsidP="00B15F97">
      <w:pPr>
        <w:pStyle w:val="a7"/>
        <w:numPr>
          <w:ilvl w:val="0"/>
          <w:numId w:val="10"/>
        </w:numPr>
        <w:spacing w:after="0" w:line="240" w:lineRule="auto"/>
        <w:ind w:left="0"/>
        <w:jc w:val="both"/>
        <w:rPr>
          <w:rFonts w:ascii="Times New Roman" w:eastAsia="Times New Roman" w:hAnsi="Times New Roman"/>
          <w:color w:val="000000" w:themeColor="text1"/>
          <w:sz w:val="24"/>
          <w:szCs w:val="24"/>
        </w:rPr>
      </w:pPr>
      <w:r w:rsidRPr="00B87740">
        <w:rPr>
          <w:rFonts w:ascii="Times New Roman" w:eastAsia="Times New Roman" w:hAnsi="Times New Roman"/>
          <w:color w:val="000000" w:themeColor="text1"/>
          <w:sz w:val="24"/>
          <w:szCs w:val="24"/>
        </w:rPr>
        <w:t>підтвердили кваліфікаційну категорію: Письменний О.В. (вища), Шеленг О.М. (вища, «вчитель методист»)</w:t>
      </w:r>
    </w:p>
    <w:p w:rsidR="00856350" w:rsidRPr="00B87740" w:rsidRDefault="00856350" w:rsidP="00B15F97">
      <w:pPr>
        <w:pStyle w:val="a7"/>
        <w:numPr>
          <w:ilvl w:val="0"/>
          <w:numId w:val="10"/>
        </w:numPr>
        <w:spacing w:after="0" w:line="240" w:lineRule="auto"/>
        <w:ind w:left="0"/>
        <w:jc w:val="both"/>
        <w:rPr>
          <w:rFonts w:ascii="Times New Roman" w:hAnsi="Times New Roman"/>
          <w:sz w:val="24"/>
          <w:szCs w:val="24"/>
        </w:rPr>
      </w:pPr>
      <w:r w:rsidRPr="00B87740">
        <w:rPr>
          <w:rFonts w:ascii="Times New Roman" w:eastAsia="Times New Roman" w:hAnsi="Times New Roman"/>
          <w:color w:val="000000" w:themeColor="text1"/>
          <w:sz w:val="24"/>
          <w:szCs w:val="24"/>
        </w:rPr>
        <w:t>підвищили кваліфікаційну категорію (</w:t>
      </w:r>
      <w:proofErr w:type="spellStart"/>
      <w:r w:rsidRPr="00B87740">
        <w:rPr>
          <w:rFonts w:ascii="Times New Roman" w:eastAsia="Times New Roman" w:hAnsi="Times New Roman"/>
          <w:color w:val="000000" w:themeColor="text1"/>
          <w:sz w:val="24"/>
          <w:szCs w:val="24"/>
        </w:rPr>
        <w:t>Яцюк</w:t>
      </w:r>
      <w:proofErr w:type="spellEnd"/>
      <w:r w:rsidRPr="00B87740">
        <w:rPr>
          <w:rFonts w:ascii="Times New Roman" w:eastAsia="Times New Roman" w:hAnsi="Times New Roman"/>
          <w:color w:val="000000" w:themeColor="text1"/>
          <w:sz w:val="24"/>
          <w:szCs w:val="24"/>
        </w:rPr>
        <w:t xml:space="preserve"> С.А. перша), </w:t>
      </w:r>
      <w:proofErr w:type="spellStart"/>
      <w:r w:rsidRPr="00B87740">
        <w:rPr>
          <w:rFonts w:ascii="Times New Roman" w:eastAsia="Times New Roman" w:hAnsi="Times New Roman"/>
          <w:color w:val="000000" w:themeColor="text1"/>
          <w:sz w:val="24"/>
          <w:szCs w:val="24"/>
        </w:rPr>
        <w:t>Гринюк</w:t>
      </w:r>
      <w:proofErr w:type="spellEnd"/>
      <w:r w:rsidRPr="00B87740">
        <w:rPr>
          <w:rFonts w:ascii="Times New Roman" w:eastAsia="Times New Roman" w:hAnsi="Times New Roman"/>
          <w:color w:val="000000" w:themeColor="text1"/>
          <w:sz w:val="24"/>
          <w:szCs w:val="24"/>
        </w:rPr>
        <w:t xml:space="preserve"> Д.І. (вища)</w:t>
      </w:r>
      <w:r w:rsidRPr="00B87740">
        <w:rPr>
          <w:rFonts w:ascii="Times New Roman" w:eastAsia="Times New Roman" w:hAnsi="Times New Roman"/>
          <w:sz w:val="24"/>
          <w:szCs w:val="24"/>
        </w:rPr>
        <w:t xml:space="preserve">  </w:t>
      </w:r>
    </w:p>
    <w:p w:rsidR="00856350" w:rsidRPr="00B87740" w:rsidRDefault="00856350" w:rsidP="00B15F97">
      <w:pPr>
        <w:spacing w:after="0" w:line="240" w:lineRule="auto"/>
        <w:jc w:val="both"/>
        <w:rPr>
          <w:rFonts w:ascii="Times New Roman" w:hAnsi="Times New Roman" w:cs="Times New Roman"/>
          <w:b/>
          <w:i/>
          <w:color w:val="0066FF"/>
          <w:sz w:val="24"/>
          <w:szCs w:val="24"/>
        </w:rPr>
      </w:pPr>
      <w:r w:rsidRPr="00B87740">
        <w:rPr>
          <w:rFonts w:ascii="Times New Roman" w:eastAsia="Times New Roman" w:hAnsi="Times New Roman" w:cs="Times New Roman"/>
          <w:sz w:val="24"/>
          <w:szCs w:val="24"/>
        </w:rPr>
        <w:t xml:space="preserve"> Аналізуючи роботу атестаційної комісії, можна зробити висновок, що члени атестаційної комісії добре знають нормативно – правову базу, є фахівцями своєї справи, </w:t>
      </w:r>
      <w:proofErr w:type="spellStart"/>
      <w:r w:rsidRPr="00B87740">
        <w:rPr>
          <w:rFonts w:ascii="Times New Roman" w:eastAsia="Times New Roman" w:hAnsi="Times New Roman" w:cs="Times New Roman"/>
          <w:sz w:val="24"/>
          <w:szCs w:val="24"/>
        </w:rPr>
        <w:t>оперативно</w:t>
      </w:r>
      <w:proofErr w:type="spellEnd"/>
      <w:r w:rsidRPr="00B87740">
        <w:rPr>
          <w:rFonts w:ascii="Times New Roman" w:eastAsia="Times New Roman" w:hAnsi="Times New Roman" w:cs="Times New Roman"/>
          <w:sz w:val="24"/>
          <w:szCs w:val="24"/>
        </w:rPr>
        <w:t xml:space="preserve"> вирішують організаційні питання, пов’язані з атестацією, здатні зробити аналіз відвіданих уроків, заходів, коректні, толерантні особистості. </w:t>
      </w:r>
    </w:p>
    <w:p w:rsidR="00856350" w:rsidRPr="00B87740" w:rsidRDefault="00856350" w:rsidP="00B15F97">
      <w:pPr>
        <w:spacing w:after="0" w:line="240" w:lineRule="auto"/>
        <w:jc w:val="both"/>
        <w:rPr>
          <w:rFonts w:ascii="Times New Roman" w:eastAsia="Times New Roman" w:hAnsi="Times New Roman" w:cs="Times New Roman"/>
          <w:sz w:val="24"/>
          <w:szCs w:val="24"/>
        </w:rPr>
      </w:pPr>
      <w:r w:rsidRPr="00B87740">
        <w:rPr>
          <w:rFonts w:ascii="Times New Roman" w:hAnsi="Times New Roman" w:cs="Times New Roman"/>
          <w:sz w:val="24"/>
          <w:szCs w:val="24"/>
        </w:rPr>
        <w:t xml:space="preserve">    С</w:t>
      </w:r>
      <w:r w:rsidRPr="00B87740">
        <w:rPr>
          <w:rFonts w:ascii="Times New Roman" w:eastAsia="Times New Roman" w:hAnsi="Times New Roman" w:cs="Times New Roman"/>
          <w:sz w:val="24"/>
          <w:szCs w:val="24"/>
        </w:rPr>
        <w:t xml:space="preserve">амоосвітня діяльність – один з індикаторів </w:t>
      </w:r>
      <w:proofErr w:type="spellStart"/>
      <w:r w:rsidRPr="00B87740">
        <w:rPr>
          <w:rFonts w:ascii="Times New Roman" w:eastAsia="Times New Roman" w:hAnsi="Times New Roman" w:cs="Times New Roman"/>
          <w:sz w:val="24"/>
          <w:szCs w:val="24"/>
        </w:rPr>
        <w:t>професійно</w:t>
      </w:r>
      <w:proofErr w:type="spellEnd"/>
      <w:r w:rsidRPr="00B87740">
        <w:rPr>
          <w:rFonts w:ascii="Times New Roman" w:eastAsia="Times New Roman" w:hAnsi="Times New Roman" w:cs="Times New Roman"/>
          <w:sz w:val="24"/>
          <w:szCs w:val="24"/>
        </w:rPr>
        <w:t xml:space="preserve"> – педагогічної компетентності вчителя. Самоосвіта вчителя в </w:t>
      </w:r>
      <w:proofErr w:type="spellStart"/>
      <w:r w:rsidRPr="00B87740">
        <w:rPr>
          <w:rFonts w:ascii="Times New Roman" w:eastAsia="Times New Roman" w:hAnsi="Times New Roman" w:cs="Times New Roman"/>
          <w:sz w:val="24"/>
          <w:szCs w:val="24"/>
        </w:rPr>
        <w:t>міжатестаційний</w:t>
      </w:r>
      <w:proofErr w:type="spellEnd"/>
      <w:r w:rsidRPr="00B87740">
        <w:rPr>
          <w:rFonts w:ascii="Times New Roman" w:eastAsia="Times New Roman" w:hAnsi="Times New Roman" w:cs="Times New Roman"/>
          <w:sz w:val="24"/>
          <w:szCs w:val="24"/>
        </w:rPr>
        <w:t xml:space="preserve"> період проходить як індивідуально, так і у творчих, моніторингових групах, методичних об’єднаннях тощо.  </w:t>
      </w:r>
    </w:p>
    <w:p w:rsidR="00856350" w:rsidRPr="00B87740" w:rsidRDefault="00856350" w:rsidP="00B15F97">
      <w:pPr>
        <w:spacing w:after="0" w:line="240" w:lineRule="auto"/>
        <w:jc w:val="both"/>
        <w:rPr>
          <w:rFonts w:ascii="Times New Roman" w:hAnsi="Times New Roman" w:cs="Times New Roman"/>
          <w:sz w:val="24"/>
          <w:szCs w:val="24"/>
        </w:rPr>
      </w:pPr>
      <w:r w:rsidRPr="00B87740">
        <w:rPr>
          <w:rFonts w:ascii="Times New Roman" w:eastAsia="Times New Roman" w:hAnsi="Times New Roman" w:cs="Times New Roman"/>
          <w:sz w:val="24"/>
          <w:szCs w:val="24"/>
        </w:rPr>
        <w:t xml:space="preserve">         Аналіз самоосвітньої діяльності педагогів свідчить про те, що педагоги розуміють основне завдання сучасної освіти – формування творчої, </w:t>
      </w:r>
      <w:proofErr w:type="spellStart"/>
      <w:r w:rsidRPr="00B87740">
        <w:rPr>
          <w:rFonts w:ascii="Times New Roman" w:eastAsia="Times New Roman" w:hAnsi="Times New Roman" w:cs="Times New Roman"/>
          <w:sz w:val="24"/>
          <w:szCs w:val="24"/>
        </w:rPr>
        <w:t>інтелектуально</w:t>
      </w:r>
      <w:proofErr w:type="spellEnd"/>
      <w:r w:rsidRPr="00B87740">
        <w:rPr>
          <w:rFonts w:ascii="Times New Roman" w:eastAsia="Times New Roman" w:hAnsi="Times New Roman" w:cs="Times New Roman"/>
          <w:sz w:val="24"/>
          <w:szCs w:val="24"/>
        </w:rPr>
        <w:t xml:space="preserve"> розвиненої особистості, виховання свідомого громадянина. Педагоги школи  пов’язують свою особисту науково – методичну проблему ( тему самоосвіти) із загальною проблемою, над якою працює школа. </w:t>
      </w:r>
    </w:p>
    <w:p w:rsidR="00856350" w:rsidRPr="00B87740" w:rsidRDefault="00856350" w:rsidP="00B15F97">
      <w:pPr>
        <w:spacing w:after="0" w:line="240" w:lineRule="auto"/>
        <w:jc w:val="both"/>
        <w:rPr>
          <w:rFonts w:ascii="Times New Roman" w:eastAsia="Times New Roman" w:hAnsi="Times New Roman" w:cs="Times New Roman"/>
          <w:sz w:val="24"/>
          <w:szCs w:val="24"/>
        </w:rPr>
      </w:pPr>
      <w:r w:rsidRPr="00B87740">
        <w:rPr>
          <w:rFonts w:ascii="Times New Roman" w:eastAsia="Times New Roman" w:hAnsi="Times New Roman" w:cs="Times New Roman"/>
          <w:sz w:val="24"/>
          <w:szCs w:val="24"/>
        </w:rPr>
        <w:t xml:space="preserve">              З метою підвищення інтересу учнів до навчальних предметів, розвитку творчої активності впродовж року проводились предметні тижні: історії, іноземних мов, образотворчого мистецтва, психології, біології та хімії, зарубіжної літератури.</w:t>
      </w:r>
    </w:p>
    <w:p w:rsidR="00856350" w:rsidRPr="00B87740" w:rsidRDefault="00856350" w:rsidP="00B15F97">
      <w:pPr>
        <w:shd w:val="clear" w:color="auto" w:fill="FFFFFF"/>
        <w:spacing w:after="0" w:line="240" w:lineRule="auto"/>
        <w:jc w:val="both"/>
        <w:rPr>
          <w:rFonts w:ascii="Times New Roman" w:eastAsia="Calibri" w:hAnsi="Times New Roman" w:cs="Times New Roman"/>
          <w:sz w:val="24"/>
          <w:szCs w:val="24"/>
        </w:rPr>
      </w:pPr>
      <w:r w:rsidRPr="00B87740">
        <w:rPr>
          <w:rFonts w:ascii="Times New Roman" w:eastAsia="Times New Roman" w:hAnsi="Times New Roman" w:cs="Times New Roman"/>
          <w:color w:val="000000" w:themeColor="text1"/>
          <w:sz w:val="24"/>
          <w:szCs w:val="24"/>
        </w:rPr>
        <w:t xml:space="preserve">План заходів щодо організації методичної роботи в школі протягом 2023-2024 навчального року був виконаний. </w:t>
      </w:r>
      <w:r w:rsidRPr="00B87740">
        <w:rPr>
          <w:rFonts w:ascii="Times New Roman" w:eastAsia="Calibri" w:hAnsi="Times New Roman" w:cs="Times New Roman"/>
          <w:sz w:val="24"/>
          <w:szCs w:val="24"/>
        </w:rPr>
        <w:t xml:space="preserve"> </w:t>
      </w:r>
    </w:p>
    <w:p w:rsidR="00856350" w:rsidRPr="00B87740" w:rsidRDefault="00856350" w:rsidP="00B15F9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B87740">
        <w:rPr>
          <w:rFonts w:ascii="Times New Roman" w:eastAsia="Calibri" w:hAnsi="Times New Roman" w:cs="Times New Roman"/>
          <w:sz w:val="24"/>
          <w:szCs w:val="24"/>
        </w:rPr>
        <w:t>Проте в методичній роботі ліцею є ряд недоліків :</w:t>
      </w:r>
    </w:p>
    <w:p w:rsidR="00856350" w:rsidRPr="00B87740" w:rsidRDefault="00856350" w:rsidP="00B15F97">
      <w:pPr>
        <w:spacing w:after="0" w:line="240" w:lineRule="auto"/>
        <w:jc w:val="both"/>
        <w:rPr>
          <w:rFonts w:ascii="Times New Roman" w:eastAsia="Calibri" w:hAnsi="Times New Roman" w:cs="Times New Roman"/>
          <w:sz w:val="24"/>
          <w:szCs w:val="24"/>
        </w:rPr>
      </w:pPr>
      <w:r w:rsidRPr="00B87740">
        <w:rPr>
          <w:rFonts w:ascii="Times New Roman" w:eastAsia="Calibri" w:hAnsi="Times New Roman" w:cs="Times New Roman"/>
          <w:sz w:val="24"/>
          <w:szCs w:val="24"/>
        </w:rPr>
        <w:t>- формальне відношення педагогів до роботи з обдарованими учнями;</w:t>
      </w:r>
    </w:p>
    <w:p w:rsidR="00856350" w:rsidRPr="00B87740" w:rsidRDefault="00856350" w:rsidP="00B15F97">
      <w:pPr>
        <w:spacing w:after="0" w:line="240" w:lineRule="auto"/>
        <w:jc w:val="both"/>
        <w:rPr>
          <w:rFonts w:ascii="Times New Roman" w:eastAsia="Calibri" w:hAnsi="Times New Roman" w:cs="Times New Roman"/>
          <w:sz w:val="24"/>
          <w:szCs w:val="24"/>
        </w:rPr>
      </w:pPr>
      <w:r w:rsidRPr="00B87740">
        <w:rPr>
          <w:rFonts w:ascii="Times New Roman" w:eastAsia="Calibri" w:hAnsi="Times New Roman" w:cs="Times New Roman"/>
          <w:sz w:val="24"/>
          <w:szCs w:val="24"/>
        </w:rPr>
        <w:t>- недостатній рівень  підготовки матеріалів для участі у  методичних конкурсах;</w:t>
      </w:r>
    </w:p>
    <w:p w:rsidR="005F2E10" w:rsidRDefault="00856350" w:rsidP="00B15F97">
      <w:pPr>
        <w:spacing w:after="0" w:line="240" w:lineRule="auto"/>
        <w:jc w:val="both"/>
        <w:rPr>
          <w:rFonts w:ascii="Times New Roman" w:eastAsia="Calibri" w:hAnsi="Times New Roman" w:cs="Times New Roman"/>
          <w:sz w:val="24"/>
          <w:szCs w:val="24"/>
        </w:rPr>
      </w:pPr>
      <w:r w:rsidRPr="00B87740">
        <w:rPr>
          <w:rFonts w:ascii="Times New Roman" w:eastAsia="Calibri" w:hAnsi="Times New Roman" w:cs="Times New Roman"/>
          <w:sz w:val="24"/>
          <w:szCs w:val="24"/>
        </w:rPr>
        <w:t>- мала наповнюваність власних  матеріалів педагогів закладу у фахових друкованих та онлайн виданнях.</w:t>
      </w:r>
    </w:p>
    <w:p w:rsidR="00B87740" w:rsidRPr="00B87740" w:rsidRDefault="00B87740" w:rsidP="00B15F97">
      <w:pPr>
        <w:spacing w:after="0" w:line="240" w:lineRule="auto"/>
        <w:jc w:val="both"/>
        <w:rPr>
          <w:rFonts w:ascii="Times New Roman" w:eastAsia="Calibri" w:hAnsi="Times New Roman" w:cs="Times New Roman"/>
          <w:sz w:val="24"/>
          <w:szCs w:val="24"/>
        </w:rPr>
      </w:pPr>
    </w:p>
    <w:p w:rsidR="005F2E10" w:rsidRPr="00B87740" w:rsidRDefault="005F2E10" w:rsidP="00B15F97">
      <w:pPr>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b/>
          <w:bCs/>
          <w:color w:val="000000"/>
          <w:sz w:val="24"/>
          <w:szCs w:val="24"/>
          <w:lang w:eastAsia="uk-UA"/>
        </w:rPr>
        <w:t>8. Освітнє середовище</w:t>
      </w:r>
    </w:p>
    <w:p w:rsidR="005F2E10" w:rsidRPr="00B87740" w:rsidRDefault="005F2E10" w:rsidP="00B15F97">
      <w:pPr>
        <w:tabs>
          <w:tab w:val="left" w:pos="567"/>
        </w:tabs>
        <w:spacing w:after="0" w:line="240" w:lineRule="auto"/>
        <w:ind w:firstLine="426"/>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FF0000"/>
          <w:sz w:val="24"/>
          <w:szCs w:val="24"/>
          <w:lang w:eastAsia="uk-UA"/>
        </w:rPr>
        <w:t> </w:t>
      </w:r>
      <w:r w:rsidRPr="00B87740">
        <w:rPr>
          <w:rFonts w:ascii="Times New Roman" w:eastAsia="Times New Roman" w:hAnsi="Times New Roman" w:cs="Times New Roman"/>
          <w:color w:val="000000"/>
          <w:sz w:val="24"/>
          <w:szCs w:val="24"/>
          <w:lang w:eastAsia="uk-UA"/>
        </w:rPr>
        <w:t>Освітнє середовище вдосконалювалось відповідно Концепції НУШ.</w:t>
      </w:r>
    </w:p>
    <w:p w:rsidR="005F2E10" w:rsidRPr="00B87740" w:rsidRDefault="005F2E10" w:rsidP="00B15F97">
      <w:pPr>
        <w:tabs>
          <w:tab w:val="left" w:pos="567"/>
        </w:tabs>
        <w:spacing w:after="0" w:line="240" w:lineRule="auto"/>
        <w:ind w:firstLine="426"/>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lastRenderedPageBreak/>
        <w:t>Протягом навчального року виконувались основні завдання Стратегії щодо вдосконалення освітнього середовища:</w:t>
      </w:r>
    </w:p>
    <w:p w:rsidR="005F2E10" w:rsidRPr="00B87740" w:rsidRDefault="005F2E10" w:rsidP="00B15F97">
      <w:pPr>
        <w:tabs>
          <w:tab w:val="left" w:pos="567"/>
        </w:tabs>
        <w:spacing w:after="0" w:line="240" w:lineRule="auto"/>
        <w:ind w:firstLine="426"/>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забезпечувалась відповідніст</w:t>
      </w:r>
      <w:r w:rsidR="00E32786" w:rsidRPr="00B87740">
        <w:rPr>
          <w:rFonts w:ascii="Times New Roman" w:eastAsia="Times New Roman" w:hAnsi="Times New Roman" w:cs="Times New Roman"/>
          <w:color w:val="000000"/>
          <w:sz w:val="24"/>
          <w:szCs w:val="24"/>
          <w:lang w:eastAsia="uk-UA"/>
        </w:rPr>
        <w:t xml:space="preserve">ь освітнього середовища вимогам </w:t>
      </w:r>
      <w:r w:rsidRPr="00B87740">
        <w:rPr>
          <w:rFonts w:ascii="Times New Roman" w:eastAsia="Times New Roman" w:hAnsi="Times New Roman" w:cs="Times New Roman"/>
          <w:color w:val="000000"/>
          <w:sz w:val="24"/>
          <w:szCs w:val="24"/>
          <w:lang w:eastAsia="uk-UA"/>
        </w:rPr>
        <w:t>Кодексу безпечної і дружньої для дитини школи;</w:t>
      </w:r>
    </w:p>
    <w:p w:rsidR="005F2E10" w:rsidRPr="00B87740" w:rsidRDefault="005F2E10" w:rsidP="00B15F97">
      <w:pPr>
        <w:tabs>
          <w:tab w:val="left" w:pos="567"/>
        </w:tabs>
        <w:spacing w:after="0" w:line="240" w:lineRule="auto"/>
        <w:ind w:firstLine="426"/>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забезпечувалась відповідність освітнього середовища (внутрішніх туалетів, вентиляційного, питного режимів, режиму освітлення) санітарному регламенту;</w:t>
      </w:r>
    </w:p>
    <w:p w:rsidR="005F2E10" w:rsidRPr="00B87740" w:rsidRDefault="005F2E10" w:rsidP="00B15F97">
      <w:pPr>
        <w:tabs>
          <w:tab w:val="left" w:pos="567"/>
        </w:tabs>
        <w:spacing w:after="0" w:line="240" w:lineRule="auto"/>
        <w:ind w:firstLine="426"/>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здійснено оптимізацію зелених насаджень;</w:t>
      </w:r>
    </w:p>
    <w:p w:rsidR="005F2E10" w:rsidRPr="00B87740" w:rsidRDefault="005F2E10" w:rsidP="00B15F97">
      <w:pPr>
        <w:tabs>
          <w:tab w:val="left" w:pos="567"/>
        </w:tabs>
        <w:spacing w:after="0" w:line="240" w:lineRule="auto"/>
        <w:ind w:firstLine="426"/>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облаштовано медичний кабінет та забезпечено необхідний перелік медичних засобів;</w:t>
      </w:r>
    </w:p>
    <w:p w:rsidR="005F2E10" w:rsidRPr="00B87740" w:rsidRDefault="005F2E10" w:rsidP="00B15F97">
      <w:pPr>
        <w:tabs>
          <w:tab w:val="left" w:pos="567"/>
        </w:tabs>
        <w:spacing w:after="0" w:line="240" w:lineRule="auto"/>
        <w:ind w:firstLine="426"/>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посилено роль шкільної бібліотеки як інформаційно-ресурсного центру;</w:t>
      </w:r>
    </w:p>
    <w:p w:rsidR="005F2E10" w:rsidRPr="00B87740" w:rsidRDefault="005F2E10" w:rsidP="00B15F97">
      <w:pPr>
        <w:tabs>
          <w:tab w:val="left" w:pos="567"/>
        </w:tabs>
        <w:spacing w:after="0" w:line="240" w:lineRule="auto"/>
        <w:ind w:firstLine="426"/>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максимально використовується наявна спортивна база </w:t>
      </w:r>
      <w:r w:rsidR="00851CAB" w:rsidRPr="00B87740">
        <w:rPr>
          <w:rFonts w:ascii="Times New Roman" w:eastAsia="Times New Roman" w:hAnsi="Times New Roman" w:cs="Times New Roman"/>
          <w:color w:val="000000"/>
          <w:sz w:val="24"/>
          <w:szCs w:val="24"/>
          <w:lang w:eastAsia="uk-UA"/>
        </w:rPr>
        <w:t>ліцею</w:t>
      </w:r>
      <w:r w:rsidRPr="00B87740">
        <w:rPr>
          <w:rFonts w:ascii="Times New Roman" w:eastAsia="Times New Roman" w:hAnsi="Times New Roman" w:cs="Times New Roman"/>
          <w:color w:val="000000"/>
          <w:sz w:val="24"/>
          <w:szCs w:val="24"/>
          <w:lang w:eastAsia="uk-UA"/>
        </w:rPr>
        <w:t>.</w:t>
      </w:r>
    </w:p>
    <w:p w:rsidR="00B87740" w:rsidRDefault="00B87740" w:rsidP="00B15F97">
      <w:pPr>
        <w:spacing w:after="0" w:line="240" w:lineRule="auto"/>
        <w:jc w:val="both"/>
        <w:textAlignment w:val="baseline"/>
        <w:rPr>
          <w:rFonts w:ascii="Times New Roman" w:eastAsia="Times New Roman" w:hAnsi="Times New Roman" w:cs="Times New Roman"/>
          <w:b/>
          <w:spacing w:val="-8"/>
          <w:sz w:val="24"/>
          <w:szCs w:val="24"/>
          <w:bdr w:val="none" w:sz="0" w:space="0" w:color="auto" w:frame="1"/>
          <w:lang w:eastAsia="ru-RU"/>
        </w:rPr>
      </w:pPr>
    </w:p>
    <w:p w:rsidR="007F41D5" w:rsidRPr="00B87740" w:rsidRDefault="007F41D5" w:rsidP="00B15F97">
      <w:pPr>
        <w:spacing w:after="0" w:line="240" w:lineRule="auto"/>
        <w:jc w:val="both"/>
        <w:textAlignment w:val="baseline"/>
        <w:rPr>
          <w:rFonts w:ascii="Times New Roman" w:eastAsia="Times New Roman" w:hAnsi="Times New Roman" w:cs="Times New Roman"/>
          <w:b/>
          <w:spacing w:val="-8"/>
          <w:sz w:val="24"/>
          <w:szCs w:val="24"/>
          <w:lang w:eastAsia="ru-RU"/>
        </w:rPr>
      </w:pPr>
      <w:r w:rsidRPr="00B87740">
        <w:rPr>
          <w:rFonts w:ascii="Times New Roman" w:eastAsia="Times New Roman" w:hAnsi="Times New Roman" w:cs="Times New Roman"/>
          <w:b/>
          <w:spacing w:val="-8"/>
          <w:sz w:val="24"/>
          <w:szCs w:val="24"/>
          <w:bdr w:val="none" w:sz="0" w:space="0" w:color="auto" w:frame="1"/>
          <w:lang w:eastAsia="ru-RU"/>
        </w:rPr>
        <w:t>9. Організація харчування учнів у закладі</w:t>
      </w:r>
    </w:p>
    <w:p w:rsidR="007F41D5" w:rsidRPr="00B87740" w:rsidRDefault="007F41D5" w:rsidP="00B15F97">
      <w:pPr>
        <w:spacing w:after="0" w:line="240" w:lineRule="auto"/>
        <w:ind w:firstLine="426"/>
        <w:jc w:val="both"/>
        <w:textAlignment w:val="baseline"/>
        <w:rPr>
          <w:rFonts w:ascii="Times New Roman" w:eastAsia="Times New Roman" w:hAnsi="Times New Roman" w:cs="Times New Roman"/>
          <w:sz w:val="24"/>
          <w:szCs w:val="24"/>
          <w:bdr w:val="none" w:sz="0" w:space="0" w:color="auto" w:frame="1"/>
          <w:lang w:eastAsia="ru-RU"/>
        </w:rPr>
      </w:pPr>
      <w:r w:rsidRPr="00B87740">
        <w:rPr>
          <w:rFonts w:ascii="Times New Roman" w:eastAsia="Times New Roman" w:hAnsi="Times New Roman" w:cs="Times New Roman"/>
          <w:sz w:val="24"/>
          <w:szCs w:val="24"/>
          <w:bdr w:val="none" w:sz="0" w:space="0" w:color="auto" w:frame="1"/>
          <w:lang w:eastAsia="ru-RU"/>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E402D3" w:rsidRPr="00B87740" w:rsidRDefault="00E402D3" w:rsidP="00B15F97">
      <w:pPr>
        <w:spacing w:after="0" w:line="240" w:lineRule="auto"/>
        <w:ind w:firstLine="708"/>
        <w:jc w:val="both"/>
        <w:rPr>
          <w:rFonts w:ascii="Times New Roman" w:eastAsia="Times New Roman" w:hAnsi="Times New Roman" w:cs="Times New Roman"/>
          <w:color w:val="000000"/>
          <w:sz w:val="24"/>
          <w:szCs w:val="24"/>
          <w:lang w:eastAsia="uk-UA"/>
        </w:rPr>
      </w:pPr>
      <w:r w:rsidRPr="00B87740">
        <w:rPr>
          <w:rFonts w:ascii="Times New Roman" w:eastAsia="Times New Roman" w:hAnsi="Times New Roman" w:cs="Times New Roman"/>
          <w:color w:val="000000"/>
          <w:sz w:val="24"/>
          <w:szCs w:val="24"/>
          <w:lang w:eastAsia="uk-UA"/>
        </w:rPr>
        <w:t xml:space="preserve">У закладі функціонує їдальня на 86 посадкових місць. Вартість харчування  становить 27 грн, 35 грн. Проте учні 1- 4 класів харчуються за </w:t>
      </w:r>
      <w:proofErr w:type="spellStart"/>
      <w:r w:rsidRPr="00B87740">
        <w:rPr>
          <w:rFonts w:ascii="Times New Roman" w:eastAsia="Times New Roman" w:hAnsi="Times New Roman" w:cs="Times New Roman"/>
          <w:color w:val="000000"/>
          <w:sz w:val="24"/>
          <w:szCs w:val="24"/>
          <w:lang w:eastAsia="uk-UA"/>
        </w:rPr>
        <w:t>співфінансування</w:t>
      </w:r>
      <w:proofErr w:type="spellEnd"/>
      <w:r w:rsidRPr="00B87740">
        <w:rPr>
          <w:rFonts w:ascii="Times New Roman" w:eastAsia="Times New Roman" w:hAnsi="Times New Roman" w:cs="Times New Roman"/>
          <w:color w:val="000000"/>
          <w:sz w:val="24"/>
          <w:szCs w:val="24"/>
          <w:lang w:eastAsia="uk-UA"/>
        </w:rPr>
        <w:t xml:space="preserve"> батьків (40%) та місцевого бюджету Гвардійської сільської ради (60%)  та учні пільгових категорій харчуються – безкоштовно.</w:t>
      </w:r>
    </w:p>
    <w:p w:rsidR="00E402D3" w:rsidRPr="00B87740" w:rsidRDefault="00E402D3" w:rsidP="00B15F97">
      <w:pPr>
        <w:pStyle w:val="2"/>
        <w:shd w:val="clear" w:color="auto" w:fill="FFFFFF"/>
        <w:spacing w:before="0" w:beforeAutospacing="0" w:after="0" w:afterAutospacing="0"/>
        <w:jc w:val="both"/>
        <w:rPr>
          <w:b w:val="0"/>
          <w:bCs w:val="0"/>
          <w:color w:val="1F1F1F"/>
          <w:sz w:val="24"/>
          <w:szCs w:val="24"/>
        </w:rPr>
      </w:pPr>
      <w:r w:rsidRPr="00B87740">
        <w:rPr>
          <w:b w:val="0"/>
          <w:color w:val="000000"/>
          <w:sz w:val="24"/>
          <w:szCs w:val="24"/>
        </w:rPr>
        <w:t>З січня  2024 року Гвардійський ліцей було включено до переліку ЗЗСО</w:t>
      </w:r>
      <w:r w:rsidRPr="00B87740">
        <w:rPr>
          <w:color w:val="000000"/>
          <w:sz w:val="24"/>
          <w:szCs w:val="24"/>
        </w:rPr>
        <w:t xml:space="preserve"> </w:t>
      </w:r>
      <w:r w:rsidRPr="00B87740">
        <w:rPr>
          <w:b w:val="0"/>
          <w:bCs w:val="0"/>
          <w:color w:val="1F1F1F"/>
          <w:sz w:val="24"/>
          <w:szCs w:val="24"/>
        </w:rPr>
        <w:t>Програми шкільного харчування ВПП ООН на 2024-2025 навчальний рік, що дасть змогу значно покращити якість харчування для учнів початкових класів.</w:t>
      </w:r>
    </w:p>
    <w:p w:rsidR="007F41D5" w:rsidRPr="00B87740" w:rsidRDefault="007F41D5" w:rsidP="00B15F97">
      <w:pPr>
        <w:spacing w:after="0" w:line="240" w:lineRule="auto"/>
        <w:ind w:firstLine="426"/>
        <w:jc w:val="both"/>
        <w:textAlignment w:val="baseline"/>
        <w:rPr>
          <w:rFonts w:ascii="Times New Roman" w:eastAsia="Times New Roman" w:hAnsi="Times New Roman" w:cs="Times New Roman"/>
          <w:sz w:val="24"/>
          <w:szCs w:val="24"/>
          <w:bdr w:val="none" w:sz="0" w:space="0" w:color="auto" w:frame="1"/>
          <w:lang w:eastAsia="ru-RU"/>
        </w:rPr>
      </w:pPr>
      <w:r w:rsidRPr="00B87740">
        <w:rPr>
          <w:rFonts w:ascii="Times New Roman" w:eastAsia="Times New Roman" w:hAnsi="Times New Roman" w:cs="Times New Roman"/>
          <w:sz w:val="24"/>
          <w:szCs w:val="24"/>
          <w:bdr w:val="none" w:sz="0" w:space="0" w:color="auto" w:frame="1"/>
          <w:lang w:eastAsia="ru-RU"/>
        </w:rPr>
        <w:t>Згідно з вищезазначеними документами та затвердженого перспективного меню  для учнів 1-4 класів  забезпечено сніданками, ГПД – обідом, учні 5-11 класів – одноразовим гарячим харчуванням.  Гаряче харчування  учнів відбувається згідно графіку у їдальні. За необхідності, діти забезпечуються дієтичним харчуванням. Щоденний контроль за організацією харчування учнів 1-11 класів здійснюється медичною сестрою, черговим адміністратором та класним керівником. Звільнення дітей пільгових категорії від сплати за харчування здійснюється відповідно до рішення Гвардійської сільської ради.</w:t>
      </w:r>
    </w:p>
    <w:p w:rsidR="00E402D3" w:rsidRPr="00B87740" w:rsidRDefault="00E402D3" w:rsidP="00B15F97">
      <w:pPr>
        <w:spacing w:after="0" w:line="240" w:lineRule="auto"/>
        <w:ind w:firstLine="426"/>
        <w:jc w:val="both"/>
        <w:textAlignment w:val="baseline"/>
        <w:rPr>
          <w:rFonts w:ascii="Times New Roman" w:eastAsia="Times New Roman" w:hAnsi="Times New Roman" w:cs="Times New Roman"/>
          <w:sz w:val="24"/>
          <w:szCs w:val="24"/>
          <w:bdr w:val="none" w:sz="0" w:space="0" w:color="auto" w:frame="1"/>
          <w:lang w:eastAsia="ru-RU"/>
        </w:rPr>
      </w:pPr>
    </w:p>
    <w:p w:rsidR="00E402D3" w:rsidRPr="00B87740" w:rsidRDefault="00E402D3" w:rsidP="00B15F97">
      <w:pPr>
        <w:spacing w:after="0" w:line="240" w:lineRule="auto"/>
        <w:ind w:firstLine="426"/>
        <w:jc w:val="both"/>
        <w:textAlignment w:val="baseline"/>
        <w:rPr>
          <w:rFonts w:ascii="Times New Roman" w:eastAsia="Times New Roman" w:hAnsi="Times New Roman" w:cs="Times New Roman"/>
          <w:sz w:val="24"/>
          <w:szCs w:val="24"/>
          <w:lang w:eastAsia="ru-RU"/>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50"/>
        <w:gridCol w:w="2280"/>
        <w:gridCol w:w="1984"/>
      </w:tblGrid>
      <w:tr w:rsidR="007F41D5" w:rsidRPr="00B87740" w:rsidTr="00B02398">
        <w:tc>
          <w:tcPr>
            <w:tcW w:w="5450" w:type="dxa"/>
            <w:shd w:val="clear" w:color="auto" w:fill="FFFFFF"/>
            <w:tcMar>
              <w:top w:w="75" w:type="dxa"/>
              <w:left w:w="75" w:type="dxa"/>
              <w:bottom w:w="75" w:type="dxa"/>
              <w:right w:w="75" w:type="dxa"/>
            </w:tcMar>
            <w:vAlign w:val="center"/>
            <w:hideMark/>
          </w:tcPr>
          <w:p w:rsidR="007F41D5" w:rsidRPr="00B87740" w:rsidRDefault="007F41D5" w:rsidP="00B15F97">
            <w:pPr>
              <w:spacing w:after="0" w:line="240" w:lineRule="auto"/>
              <w:ind w:firstLine="67"/>
              <w:jc w:val="both"/>
              <w:rPr>
                <w:rFonts w:ascii="Times New Roman" w:eastAsia="Times New Roman" w:hAnsi="Times New Roman" w:cs="Times New Roman"/>
                <w:sz w:val="24"/>
                <w:szCs w:val="24"/>
                <w:lang w:eastAsia="ru-RU"/>
              </w:rPr>
            </w:pPr>
            <w:r w:rsidRPr="00B87740">
              <w:rPr>
                <w:rFonts w:ascii="Times New Roman" w:eastAsia="Times New Roman" w:hAnsi="Times New Roman" w:cs="Times New Roman"/>
                <w:sz w:val="24"/>
                <w:szCs w:val="24"/>
                <w:bdr w:val="none" w:sz="0" w:space="0" w:color="auto" w:frame="1"/>
                <w:lang w:eastAsia="ru-RU"/>
              </w:rPr>
              <w:t>Категорія</w:t>
            </w:r>
          </w:p>
        </w:tc>
        <w:tc>
          <w:tcPr>
            <w:tcW w:w="2280" w:type="dxa"/>
            <w:shd w:val="clear" w:color="auto" w:fill="FFFFFF"/>
            <w:tcMar>
              <w:top w:w="75" w:type="dxa"/>
              <w:left w:w="75" w:type="dxa"/>
              <w:bottom w:w="75" w:type="dxa"/>
              <w:right w:w="75" w:type="dxa"/>
            </w:tcMar>
            <w:vAlign w:val="center"/>
            <w:hideMark/>
          </w:tcPr>
          <w:p w:rsidR="007F41D5" w:rsidRPr="00B87740" w:rsidRDefault="007F41D5" w:rsidP="00B15F97">
            <w:pPr>
              <w:spacing w:after="0" w:line="240" w:lineRule="auto"/>
              <w:ind w:firstLine="426"/>
              <w:jc w:val="both"/>
              <w:rPr>
                <w:rFonts w:ascii="Times New Roman" w:eastAsia="Times New Roman" w:hAnsi="Times New Roman" w:cs="Times New Roman"/>
                <w:sz w:val="24"/>
                <w:szCs w:val="24"/>
                <w:lang w:eastAsia="ru-RU"/>
              </w:rPr>
            </w:pPr>
            <w:r w:rsidRPr="00B87740">
              <w:rPr>
                <w:rFonts w:ascii="Times New Roman" w:eastAsia="Times New Roman" w:hAnsi="Times New Roman" w:cs="Times New Roman"/>
                <w:sz w:val="24"/>
                <w:szCs w:val="24"/>
                <w:bdr w:val="none" w:sz="0" w:space="0" w:color="auto" w:frame="1"/>
                <w:lang w:eastAsia="ru-RU"/>
              </w:rPr>
              <w:t>К-сть учнів</w:t>
            </w:r>
          </w:p>
        </w:tc>
        <w:tc>
          <w:tcPr>
            <w:tcW w:w="1984" w:type="dxa"/>
            <w:shd w:val="clear" w:color="auto" w:fill="FFFFFF"/>
            <w:tcMar>
              <w:top w:w="75" w:type="dxa"/>
              <w:left w:w="75" w:type="dxa"/>
              <w:bottom w:w="75" w:type="dxa"/>
              <w:right w:w="75" w:type="dxa"/>
            </w:tcMar>
            <w:vAlign w:val="center"/>
          </w:tcPr>
          <w:p w:rsidR="007F41D5" w:rsidRPr="00B87740" w:rsidRDefault="007F41D5" w:rsidP="00B15F97">
            <w:pPr>
              <w:spacing w:after="0" w:line="240" w:lineRule="auto"/>
              <w:ind w:firstLine="426"/>
              <w:jc w:val="both"/>
              <w:rPr>
                <w:rFonts w:ascii="Times New Roman" w:eastAsia="Times New Roman" w:hAnsi="Times New Roman" w:cs="Times New Roman"/>
                <w:sz w:val="24"/>
                <w:szCs w:val="24"/>
                <w:lang w:eastAsia="ru-RU"/>
              </w:rPr>
            </w:pPr>
            <w:r w:rsidRPr="00B87740">
              <w:rPr>
                <w:rFonts w:ascii="Times New Roman" w:eastAsia="Times New Roman" w:hAnsi="Times New Roman" w:cs="Times New Roman"/>
                <w:sz w:val="24"/>
                <w:szCs w:val="24"/>
                <w:lang w:eastAsia="ru-RU"/>
              </w:rPr>
              <w:t>Примітка</w:t>
            </w:r>
          </w:p>
        </w:tc>
      </w:tr>
      <w:tr w:rsidR="007F41D5" w:rsidRPr="00B87740" w:rsidTr="00B02398">
        <w:tc>
          <w:tcPr>
            <w:tcW w:w="5450" w:type="dxa"/>
            <w:shd w:val="clear" w:color="auto" w:fill="FFFFFF"/>
            <w:tcMar>
              <w:top w:w="75" w:type="dxa"/>
              <w:left w:w="75" w:type="dxa"/>
              <w:bottom w:w="75" w:type="dxa"/>
              <w:right w:w="75" w:type="dxa"/>
            </w:tcMar>
            <w:vAlign w:val="center"/>
          </w:tcPr>
          <w:p w:rsidR="007F41D5" w:rsidRPr="00B87740" w:rsidRDefault="007F41D5" w:rsidP="00B15F97">
            <w:pPr>
              <w:spacing w:after="0" w:line="240" w:lineRule="auto"/>
              <w:ind w:firstLine="67"/>
              <w:jc w:val="both"/>
              <w:rPr>
                <w:rFonts w:ascii="Times New Roman" w:eastAsia="Times New Roman" w:hAnsi="Times New Roman" w:cs="Times New Roman"/>
                <w:sz w:val="24"/>
                <w:szCs w:val="24"/>
                <w:bdr w:val="none" w:sz="0" w:space="0" w:color="auto" w:frame="1"/>
                <w:lang w:eastAsia="ru-RU"/>
              </w:rPr>
            </w:pPr>
            <w:r w:rsidRPr="00B87740">
              <w:rPr>
                <w:rFonts w:ascii="Times New Roman" w:eastAsia="Times New Roman" w:hAnsi="Times New Roman" w:cs="Times New Roman"/>
                <w:sz w:val="24"/>
                <w:szCs w:val="24"/>
                <w:bdr w:val="none" w:sz="0" w:space="0" w:color="auto" w:frame="1"/>
                <w:lang w:eastAsia="ru-RU"/>
              </w:rPr>
              <w:t>1-4 класи</w:t>
            </w:r>
          </w:p>
        </w:tc>
        <w:tc>
          <w:tcPr>
            <w:tcW w:w="2280" w:type="dxa"/>
            <w:shd w:val="clear" w:color="auto" w:fill="FFFFFF"/>
            <w:tcMar>
              <w:top w:w="75" w:type="dxa"/>
              <w:left w:w="75" w:type="dxa"/>
              <w:bottom w:w="75" w:type="dxa"/>
              <w:right w:w="75" w:type="dxa"/>
            </w:tcMar>
            <w:vAlign w:val="center"/>
          </w:tcPr>
          <w:p w:rsidR="007F41D5" w:rsidRPr="00B87740" w:rsidRDefault="007F41D5" w:rsidP="00B15F97">
            <w:pPr>
              <w:spacing w:after="0" w:line="240" w:lineRule="auto"/>
              <w:ind w:firstLine="426"/>
              <w:jc w:val="both"/>
              <w:rPr>
                <w:rFonts w:ascii="Times New Roman" w:eastAsia="Times New Roman" w:hAnsi="Times New Roman" w:cs="Times New Roman"/>
                <w:sz w:val="24"/>
                <w:szCs w:val="24"/>
                <w:bdr w:val="none" w:sz="0" w:space="0" w:color="auto" w:frame="1"/>
                <w:lang w:eastAsia="ru-RU"/>
              </w:rPr>
            </w:pPr>
            <w:r w:rsidRPr="00B87740">
              <w:rPr>
                <w:rFonts w:ascii="Times New Roman" w:eastAsia="Times New Roman" w:hAnsi="Times New Roman" w:cs="Times New Roman"/>
                <w:sz w:val="24"/>
                <w:szCs w:val="24"/>
                <w:bdr w:val="none" w:sz="0" w:space="0" w:color="auto" w:frame="1"/>
                <w:lang w:eastAsia="ru-RU"/>
              </w:rPr>
              <w:t>89</w:t>
            </w:r>
          </w:p>
        </w:tc>
        <w:tc>
          <w:tcPr>
            <w:tcW w:w="1984" w:type="dxa"/>
            <w:shd w:val="clear" w:color="auto" w:fill="FFFFFF"/>
            <w:tcMar>
              <w:top w:w="75" w:type="dxa"/>
              <w:left w:w="75" w:type="dxa"/>
              <w:bottom w:w="75" w:type="dxa"/>
              <w:right w:w="75" w:type="dxa"/>
            </w:tcMar>
            <w:vAlign w:val="center"/>
          </w:tcPr>
          <w:p w:rsidR="007F41D5" w:rsidRPr="00B87740" w:rsidRDefault="007F41D5" w:rsidP="00B15F97">
            <w:pPr>
              <w:spacing w:after="0" w:line="240" w:lineRule="auto"/>
              <w:ind w:firstLine="426"/>
              <w:jc w:val="both"/>
              <w:rPr>
                <w:rFonts w:ascii="Times New Roman" w:eastAsia="Times New Roman" w:hAnsi="Times New Roman" w:cs="Times New Roman"/>
                <w:sz w:val="24"/>
                <w:szCs w:val="24"/>
                <w:lang w:eastAsia="ru-RU"/>
              </w:rPr>
            </w:pPr>
          </w:p>
        </w:tc>
      </w:tr>
      <w:tr w:rsidR="007F41D5" w:rsidRPr="00B87740" w:rsidTr="00B02398">
        <w:tc>
          <w:tcPr>
            <w:tcW w:w="5450" w:type="dxa"/>
            <w:tcMar>
              <w:top w:w="75" w:type="dxa"/>
              <w:left w:w="75" w:type="dxa"/>
              <w:bottom w:w="75" w:type="dxa"/>
              <w:right w:w="75" w:type="dxa"/>
            </w:tcMar>
            <w:vAlign w:val="center"/>
            <w:hideMark/>
          </w:tcPr>
          <w:p w:rsidR="007F41D5" w:rsidRPr="00B87740" w:rsidRDefault="007F41D5" w:rsidP="00B15F97">
            <w:pPr>
              <w:spacing w:after="0" w:line="240" w:lineRule="auto"/>
              <w:ind w:firstLine="67"/>
              <w:jc w:val="both"/>
              <w:rPr>
                <w:rFonts w:ascii="Times New Roman" w:eastAsia="Times New Roman" w:hAnsi="Times New Roman" w:cs="Times New Roman"/>
                <w:sz w:val="24"/>
                <w:szCs w:val="24"/>
                <w:lang w:eastAsia="ru-RU"/>
              </w:rPr>
            </w:pPr>
            <w:r w:rsidRPr="00B87740">
              <w:rPr>
                <w:rFonts w:ascii="Times New Roman" w:eastAsia="Times New Roman" w:hAnsi="Times New Roman" w:cs="Times New Roman"/>
                <w:sz w:val="24"/>
                <w:szCs w:val="24"/>
                <w:bdr w:val="none" w:sz="0" w:space="0" w:color="auto" w:frame="1"/>
                <w:lang w:eastAsia="ru-RU"/>
              </w:rPr>
              <w:t>Малозабезпечені</w:t>
            </w:r>
          </w:p>
        </w:tc>
        <w:tc>
          <w:tcPr>
            <w:tcW w:w="2280" w:type="dxa"/>
            <w:tcMar>
              <w:top w:w="75" w:type="dxa"/>
              <w:left w:w="75" w:type="dxa"/>
              <w:bottom w:w="75" w:type="dxa"/>
              <w:right w:w="75" w:type="dxa"/>
            </w:tcMar>
            <w:vAlign w:val="center"/>
            <w:hideMark/>
          </w:tcPr>
          <w:p w:rsidR="007F41D5" w:rsidRPr="00B87740" w:rsidRDefault="007F41D5" w:rsidP="00B15F97">
            <w:pPr>
              <w:spacing w:after="0" w:line="240" w:lineRule="auto"/>
              <w:ind w:firstLine="426"/>
              <w:jc w:val="both"/>
              <w:rPr>
                <w:rFonts w:ascii="Times New Roman" w:eastAsia="Times New Roman" w:hAnsi="Times New Roman" w:cs="Times New Roman"/>
                <w:sz w:val="24"/>
                <w:szCs w:val="24"/>
                <w:lang w:eastAsia="ru-RU"/>
              </w:rPr>
            </w:pPr>
            <w:r w:rsidRPr="00B87740">
              <w:rPr>
                <w:rFonts w:ascii="Times New Roman" w:eastAsia="Times New Roman" w:hAnsi="Times New Roman" w:cs="Times New Roman"/>
                <w:sz w:val="24"/>
                <w:szCs w:val="24"/>
                <w:lang w:eastAsia="ru-RU"/>
              </w:rPr>
              <w:t>6</w:t>
            </w:r>
          </w:p>
        </w:tc>
        <w:tc>
          <w:tcPr>
            <w:tcW w:w="1984" w:type="dxa"/>
            <w:tcMar>
              <w:top w:w="75" w:type="dxa"/>
              <w:left w:w="75" w:type="dxa"/>
              <w:bottom w:w="75" w:type="dxa"/>
              <w:right w:w="75" w:type="dxa"/>
            </w:tcMar>
            <w:vAlign w:val="center"/>
          </w:tcPr>
          <w:p w:rsidR="007F41D5" w:rsidRPr="00B87740" w:rsidRDefault="007F41D5" w:rsidP="00B15F97">
            <w:pPr>
              <w:spacing w:after="0" w:line="240" w:lineRule="auto"/>
              <w:ind w:firstLine="426"/>
              <w:jc w:val="both"/>
              <w:rPr>
                <w:rFonts w:ascii="Times New Roman" w:eastAsia="Times New Roman" w:hAnsi="Times New Roman" w:cs="Times New Roman"/>
                <w:sz w:val="24"/>
                <w:szCs w:val="24"/>
                <w:lang w:eastAsia="ru-RU"/>
              </w:rPr>
            </w:pPr>
          </w:p>
        </w:tc>
      </w:tr>
      <w:tr w:rsidR="007F41D5" w:rsidRPr="00B87740" w:rsidTr="00B02398">
        <w:tc>
          <w:tcPr>
            <w:tcW w:w="5450" w:type="dxa"/>
            <w:shd w:val="clear" w:color="auto" w:fill="FFFFFF"/>
            <w:tcMar>
              <w:top w:w="75" w:type="dxa"/>
              <w:left w:w="75" w:type="dxa"/>
              <w:bottom w:w="75" w:type="dxa"/>
              <w:right w:w="75" w:type="dxa"/>
            </w:tcMar>
            <w:vAlign w:val="center"/>
            <w:hideMark/>
          </w:tcPr>
          <w:p w:rsidR="007F41D5" w:rsidRPr="00B87740" w:rsidRDefault="007F41D5" w:rsidP="00B15F97">
            <w:pPr>
              <w:spacing w:after="0" w:line="240" w:lineRule="auto"/>
              <w:ind w:firstLine="67"/>
              <w:jc w:val="both"/>
              <w:rPr>
                <w:rFonts w:ascii="Times New Roman" w:eastAsia="Times New Roman" w:hAnsi="Times New Roman" w:cs="Times New Roman"/>
                <w:sz w:val="24"/>
                <w:szCs w:val="24"/>
                <w:lang w:eastAsia="ru-RU"/>
              </w:rPr>
            </w:pPr>
            <w:r w:rsidRPr="00B87740">
              <w:rPr>
                <w:rFonts w:ascii="Times New Roman" w:eastAsia="Times New Roman" w:hAnsi="Times New Roman" w:cs="Times New Roman"/>
                <w:sz w:val="24"/>
                <w:szCs w:val="24"/>
                <w:bdr w:val="none" w:sz="0" w:space="0" w:color="auto" w:frame="1"/>
                <w:lang w:eastAsia="ru-RU"/>
              </w:rPr>
              <w:t>Діти, батьки яких перебувають у зоні АТО</w:t>
            </w:r>
          </w:p>
        </w:tc>
        <w:tc>
          <w:tcPr>
            <w:tcW w:w="2280" w:type="dxa"/>
            <w:shd w:val="clear" w:color="auto" w:fill="FFFFFF"/>
            <w:tcMar>
              <w:top w:w="75" w:type="dxa"/>
              <w:left w:w="75" w:type="dxa"/>
              <w:bottom w:w="75" w:type="dxa"/>
              <w:right w:w="75" w:type="dxa"/>
            </w:tcMar>
            <w:vAlign w:val="center"/>
            <w:hideMark/>
          </w:tcPr>
          <w:p w:rsidR="007F41D5" w:rsidRPr="00B87740" w:rsidRDefault="007F41D5" w:rsidP="00B15F97">
            <w:pPr>
              <w:spacing w:after="0" w:line="240" w:lineRule="auto"/>
              <w:ind w:firstLine="426"/>
              <w:jc w:val="both"/>
              <w:rPr>
                <w:rFonts w:ascii="Times New Roman" w:eastAsia="Times New Roman" w:hAnsi="Times New Roman" w:cs="Times New Roman"/>
                <w:sz w:val="24"/>
                <w:szCs w:val="24"/>
                <w:lang w:eastAsia="ru-RU"/>
              </w:rPr>
            </w:pPr>
            <w:r w:rsidRPr="00B87740">
              <w:rPr>
                <w:rFonts w:ascii="Times New Roman" w:eastAsia="Times New Roman" w:hAnsi="Times New Roman" w:cs="Times New Roman"/>
                <w:sz w:val="24"/>
                <w:szCs w:val="24"/>
                <w:bdr w:val="none" w:sz="0" w:space="0" w:color="auto" w:frame="1"/>
                <w:lang w:eastAsia="ru-RU"/>
              </w:rPr>
              <w:t>11</w:t>
            </w:r>
          </w:p>
        </w:tc>
        <w:tc>
          <w:tcPr>
            <w:tcW w:w="1984" w:type="dxa"/>
            <w:shd w:val="clear" w:color="auto" w:fill="FFFFFF"/>
            <w:tcMar>
              <w:top w:w="75" w:type="dxa"/>
              <w:left w:w="75" w:type="dxa"/>
              <w:bottom w:w="75" w:type="dxa"/>
              <w:right w:w="75" w:type="dxa"/>
            </w:tcMar>
            <w:vAlign w:val="center"/>
          </w:tcPr>
          <w:p w:rsidR="007F41D5" w:rsidRPr="00B87740" w:rsidRDefault="007F41D5" w:rsidP="00B15F97">
            <w:pPr>
              <w:spacing w:after="0" w:line="240" w:lineRule="auto"/>
              <w:ind w:firstLine="426"/>
              <w:jc w:val="both"/>
              <w:rPr>
                <w:rFonts w:ascii="Times New Roman" w:eastAsia="Times New Roman" w:hAnsi="Times New Roman" w:cs="Times New Roman"/>
                <w:sz w:val="24"/>
                <w:szCs w:val="24"/>
                <w:lang w:eastAsia="ru-RU"/>
              </w:rPr>
            </w:pPr>
          </w:p>
        </w:tc>
      </w:tr>
      <w:tr w:rsidR="007F41D5" w:rsidRPr="00B87740" w:rsidTr="00B02398">
        <w:tc>
          <w:tcPr>
            <w:tcW w:w="5450" w:type="dxa"/>
            <w:shd w:val="clear" w:color="auto" w:fill="FFFFFF"/>
            <w:tcMar>
              <w:top w:w="75" w:type="dxa"/>
              <w:left w:w="75" w:type="dxa"/>
              <w:bottom w:w="75" w:type="dxa"/>
              <w:right w:w="75" w:type="dxa"/>
            </w:tcMar>
            <w:vAlign w:val="center"/>
          </w:tcPr>
          <w:p w:rsidR="007F41D5" w:rsidRPr="00B87740" w:rsidRDefault="007F41D5" w:rsidP="00B15F97">
            <w:pPr>
              <w:spacing w:after="0" w:line="240" w:lineRule="auto"/>
              <w:ind w:firstLine="67"/>
              <w:jc w:val="both"/>
              <w:rPr>
                <w:rFonts w:ascii="Times New Roman" w:eastAsia="Times New Roman" w:hAnsi="Times New Roman" w:cs="Times New Roman"/>
                <w:sz w:val="24"/>
                <w:szCs w:val="24"/>
                <w:bdr w:val="none" w:sz="0" w:space="0" w:color="auto" w:frame="1"/>
                <w:lang w:eastAsia="ru-RU"/>
              </w:rPr>
            </w:pPr>
            <w:r w:rsidRPr="00B87740">
              <w:rPr>
                <w:rFonts w:ascii="Times New Roman" w:eastAsia="Times New Roman" w:hAnsi="Times New Roman" w:cs="Times New Roman"/>
                <w:sz w:val="24"/>
                <w:szCs w:val="24"/>
                <w:bdr w:val="none" w:sz="0" w:space="0" w:color="auto" w:frame="1"/>
                <w:lang w:eastAsia="ru-RU"/>
              </w:rPr>
              <w:t xml:space="preserve">Діти з особливими освітніми потребами </w:t>
            </w:r>
          </w:p>
        </w:tc>
        <w:tc>
          <w:tcPr>
            <w:tcW w:w="2280" w:type="dxa"/>
            <w:shd w:val="clear" w:color="auto" w:fill="FFFFFF"/>
            <w:tcMar>
              <w:top w:w="75" w:type="dxa"/>
              <w:left w:w="75" w:type="dxa"/>
              <w:bottom w:w="75" w:type="dxa"/>
              <w:right w:w="75" w:type="dxa"/>
            </w:tcMar>
            <w:vAlign w:val="center"/>
          </w:tcPr>
          <w:p w:rsidR="007F41D5" w:rsidRPr="00B87740" w:rsidRDefault="007F41D5" w:rsidP="00B15F97">
            <w:pPr>
              <w:spacing w:after="0" w:line="240" w:lineRule="auto"/>
              <w:ind w:firstLine="426"/>
              <w:jc w:val="both"/>
              <w:rPr>
                <w:rFonts w:ascii="Times New Roman" w:eastAsia="Times New Roman" w:hAnsi="Times New Roman" w:cs="Times New Roman"/>
                <w:sz w:val="24"/>
                <w:szCs w:val="24"/>
                <w:bdr w:val="none" w:sz="0" w:space="0" w:color="auto" w:frame="1"/>
                <w:lang w:eastAsia="ru-RU"/>
              </w:rPr>
            </w:pPr>
            <w:r w:rsidRPr="00B87740">
              <w:rPr>
                <w:rFonts w:ascii="Times New Roman" w:eastAsia="Times New Roman" w:hAnsi="Times New Roman" w:cs="Times New Roman"/>
                <w:sz w:val="24"/>
                <w:szCs w:val="24"/>
                <w:bdr w:val="none" w:sz="0" w:space="0" w:color="auto" w:frame="1"/>
                <w:lang w:eastAsia="ru-RU"/>
              </w:rPr>
              <w:t>7</w:t>
            </w:r>
          </w:p>
        </w:tc>
        <w:tc>
          <w:tcPr>
            <w:tcW w:w="1984" w:type="dxa"/>
            <w:shd w:val="clear" w:color="auto" w:fill="FFFFFF"/>
            <w:tcMar>
              <w:top w:w="75" w:type="dxa"/>
              <w:left w:w="75" w:type="dxa"/>
              <w:bottom w:w="75" w:type="dxa"/>
              <w:right w:w="75" w:type="dxa"/>
            </w:tcMar>
            <w:vAlign w:val="center"/>
          </w:tcPr>
          <w:p w:rsidR="007F41D5" w:rsidRPr="00B87740" w:rsidRDefault="007F41D5" w:rsidP="00B15F97">
            <w:pPr>
              <w:spacing w:after="0" w:line="240" w:lineRule="auto"/>
              <w:ind w:firstLine="426"/>
              <w:jc w:val="both"/>
              <w:rPr>
                <w:rFonts w:ascii="Times New Roman" w:eastAsia="Times New Roman" w:hAnsi="Times New Roman" w:cs="Times New Roman"/>
                <w:sz w:val="24"/>
                <w:szCs w:val="24"/>
                <w:lang w:eastAsia="ru-RU"/>
              </w:rPr>
            </w:pPr>
          </w:p>
        </w:tc>
      </w:tr>
      <w:tr w:rsidR="007F41D5" w:rsidRPr="00B87740" w:rsidTr="00B02398">
        <w:tc>
          <w:tcPr>
            <w:tcW w:w="5450" w:type="dxa"/>
            <w:shd w:val="clear" w:color="auto" w:fill="FFFFFF"/>
            <w:tcMar>
              <w:top w:w="75" w:type="dxa"/>
              <w:left w:w="75" w:type="dxa"/>
              <w:bottom w:w="75" w:type="dxa"/>
              <w:right w:w="75" w:type="dxa"/>
            </w:tcMar>
            <w:vAlign w:val="center"/>
          </w:tcPr>
          <w:p w:rsidR="007F41D5" w:rsidRPr="00B87740" w:rsidRDefault="007F41D5" w:rsidP="00B15F97">
            <w:pPr>
              <w:spacing w:after="0" w:line="240" w:lineRule="auto"/>
              <w:ind w:firstLine="67"/>
              <w:jc w:val="both"/>
              <w:rPr>
                <w:rFonts w:ascii="Times New Roman" w:eastAsia="Times New Roman" w:hAnsi="Times New Roman" w:cs="Times New Roman"/>
                <w:sz w:val="24"/>
                <w:szCs w:val="24"/>
                <w:bdr w:val="none" w:sz="0" w:space="0" w:color="auto" w:frame="1"/>
                <w:lang w:eastAsia="ru-RU"/>
              </w:rPr>
            </w:pPr>
            <w:r w:rsidRPr="00B87740">
              <w:rPr>
                <w:rFonts w:ascii="Times New Roman" w:eastAsia="Times New Roman" w:hAnsi="Times New Roman" w:cs="Times New Roman"/>
                <w:sz w:val="24"/>
                <w:szCs w:val="24"/>
                <w:bdr w:val="none" w:sz="0" w:space="0" w:color="auto" w:frame="1"/>
                <w:lang w:eastAsia="ru-RU"/>
              </w:rPr>
              <w:t>Діти з інвалідністю</w:t>
            </w:r>
          </w:p>
        </w:tc>
        <w:tc>
          <w:tcPr>
            <w:tcW w:w="2280" w:type="dxa"/>
            <w:shd w:val="clear" w:color="auto" w:fill="FFFFFF"/>
            <w:tcMar>
              <w:top w:w="75" w:type="dxa"/>
              <w:left w:w="75" w:type="dxa"/>
              <w:bottom w:w="75" w:type="dxa"/>
              <w:right w:w="75" w:type="dxa"/>
            </w:tcMar>
            <w:vAlign w:val="center"/>
          </w:tcPr>
          <w:p w:rsidR="007F41D5" w:rsidRPr="00B87740" w:rsidRDefault="007F41D5" w:rsidP="00B15F97">
            <w:pPr>
              <w:spacing w:after="0" w:line="240" w:lineRule="auto"/>
              <w:ind w:firstLine="426"/>
              <w:jc w:val="both"/>
              <w:rPr>
                <w:rFonts w:ascii="Times New Roman" w:eastAsia="Times New Roman" w:hAnsi="Times New Roman" w:cs="Times New Roman"/>
                <w:sz w:val="24"/>
                <w:szCs w:val="24"/>
                <w:bdr w:val="none" w:sz="0" w:space="0" w:color="auto" w:frame="1"/>
                <w:lang w:eastAsia="ru-RU"/>
              </w:rPr>
            </w:pPr>
            <w:r w:rsidRPr="00B87740">
              <w:rPr>
                <w:rFonts w:ascii="Times New Roman" w:eastAsia="Times New Roman" w:hAnsi="Times New Roman" w:cs="Times New Roman"/>
                <w:sz w:val="24"/>
                <w:szCs w:val="24"/>
                <w:bdr w:val="none" w:sz="0" w:space="0" w:color="auto" w:frame="1"/>
                <w:lang w:eastAsia="ru-RU"/>
              </w:rPr>
              <w:t>2</w:t>
            </w:r>
          </w:p>
        </w:tc>
        <w:tc>
          <w:tcPr>
            <w:tcW w:w="1984" w:type="dxa"/>
            <w:shd w:val="clear" w:color="auto" w:fill="FFFFFF"/>
            <w:tcMar>
              <w:top w:w="75" w:type="dxa"/>
              <w:left w:w="75" w:type="dxa"/>
              <w:bottom w:w="75" w:type="dxa"/>
              <w:right w:w="75" w:type="dxa"/>
            </w:tcMar>
            <w:vAlign w:val="center"/>
          </w:tcPr>
          <w:p w:rsidR="007F41D5" w:rsidRPr="00B87740" w:rsidRDefault="007F41D5" w:rsidP="00B15F97">
            <w:pPr>
              <w:spacing w:after="0" w:line="240" w:lineRule="auto"/>
              <w:ind w:firstLine="426"/>
              <w:jc w:val="both"/>
              <w:rPr>
                <w:rFonts w:ascii="Times New Roman" w:eastAsia="Times New Roman" w:hAnsi="Times New Roman" w:cs="Times New Roman"/>
                <w:sz w:val="24"/>
                <w:szCs w:val="24"/>
                <w:lang w:eastAsia="ru-RU"/>
              </w:rPr>
            </w:pPr>
          </w:p>
        </w:tc>
      </w:tr>
      <w:tr w:rsidR="007F41D5" w:rsidRPr="00B87740" w:rsidTr="00B02398">
        <w:tc>
          <w:tcPr>
            <w:tcW w:w="5450" w:type="dxa"/>
            <w:shd w:val="clear" w:color="auto" w:fill="FFFFFF"/>
            <w:tcMar>
              <w:top w:w="75" w:type="dxa"/>
              <w:left w:w="75" w:type="dxa"/>
              <w:bottom w:w="75" w:type="dxa"/>
              <w:right w:w="75" w:type="dxa"/>
            </w:tcMar>
            <w:vAlign w:val="center"/>
          </w:tcPr>
          <w:p w:rsidR="007F41D5" w:rsidRPr="00B87740" w:rsidRDefault="007F41D5" w:rsidP="00B15F97">
            <w:pPr>
              <w:spacing w:after="0" w:line="240" w:lineRule="auto"/>
              <w:ind w:firstLine="67"/>
              <w:jc w:val="both"/>
              <w:rPr>
                <w:rFonts w:ascii="Times New Roman" w:eastAsia="Times New Roman" w:hAnsi="Times New Roman" w:cs="Times New Roman"/>
                <w:sz w:val="24"/>
                <w:szCs w:val="24"/>
                <w:bdr w:val="none" w:sz="0" w:space="0" w:color="auto" w:frame="1"/>
                <w:lang w:eastAsia="ru-RU"/>
              </w:rPr>
            </w:pPr>
            <w:r w:rsidRPr="00B87740">
              <w:rPr>
                <w:rFonts w:ascii="Times New Roman" w:eastAsia="Times New Roman" w:hAnsi="Times New Roman" w:cs="Times New Roman"/>
                <w:sz w:val="24"/>
                <w:szCs w:val="24"/>
                <w:bdr w:val="none" w:sz="0" w:space="0" w:color="auto" w:frame="1"/>
                <w:lang w:eastAsia="ru-RU"/>
              </w:rPr>
              <w:t>Діти ЧАЕС</w:t>
            </w:r>
          </w:p>
        </w:tc>
        <w:tc>
          <w:tcPr>
            <w:tcW w:w="2280" w:type="dxa"/>
            <w:shd w:val="clear" w:color="auto" w:fill="FFFFFF"/>
            <w:tcMar>
              <w:top w:w="75" w:type="dxa"/>
              <w:left w:w="75" w:type="dxa"/>
              <w:bottom w:w="75" w:type="dxa"/>
              <w:right w:w="75" w:type="dxa"/>
            </w:tcMar>
            <w:vAlign w:val="center"/>
          </w:tcPr>
          <w:p w:rsidR="007F41D5" w:rsidRPr="00B87740" w:rsidRDefault="007F41D5" w:rsidP="00B15F97">
            <w:pPr>
              <w:spacing w:after="0" w:line="240" w:lineRule="auto"/>
              <w:ind w:firstLine="426"/>
              <w:jc w:val="both"/>
              <w:rPr>
                <w:rFonts w:ascii="Times New Roman" w:eastAsia="Times New Roman" w:hAnsi="Times New Roman" w:cs="Times New Roman"/>
                <w:sz w:val="24"/>
                <w:szCs w:val="24"/>
                <w:bdr w:val="none" w:sz="0" w:space="0" w:color="auto" w:frame="1"/>
                <w:lang w:eastAsia="ru-RU"/>
              </w:rPr>
            </w:pPr>
            <w:r w:rsidRPr="00B87740">
              <w:rPr>
                <w:rFonts w:ascii="Times New Roman" w:eastAsia="Times New Roman" w:hAnsi="Times New Roman" w:cs="Times New Roman"/>
                <w:sz w:val="24"/>
                <w:szCs w:val="24"/>
                <w:bdr w:val="none" w:sz="0" w:space="0" w:color="auto" w:frame="1"/>
                <w:lang w:eastAsia="ru-RU"/>
              </w:rPr>
              <w:t>1</w:t>
            </w:r>
          </w:p>
        </w:tc>
        <w:tc>
          <w:tcPr>
            <w:tcW w:w="1984" w:type="dxa"/>
            <w:shd w:val="clear" w:color="auto" w:fill="FFFFFF"/>
            <w:tcMar>
              <w:top w:w="75" w:type="dxa"/>
              <w:left w:w="75" w:type="dxa"/>
              <w:bottom w:w="75" w:type="dxa"/>
              <w:right w:w="75" w:type="dxa"/>
            </w:tcMar>
            <w:vAlign w:val="center"/>
          </w:tcPr>
          <w:p w:rsidR="007F41D5" w:rsidRPr="00B87740" w:rsidRDefault="007F41D5" w:rsidP="00B15F97">
            <w:pPr>
              <w:spacing w:after="0" w:line="240" w:lineRule="auto"/>
              <w:ind w:firstLine="426"/>
              <w:jc w:val="both"/>
              <w:rPr>
                <w:rFonts w:ascii="Times New Roman" w:eastAsia="Times New Roman" w:hAnsi="Times New Roman" w:cs="Times New Roman"/>
                <w:sz w:val="24"/>
                <w:szCs w:val="24"/>
                <w:lang w:eastAsia="ru-RU"/>
              </w:rPr>
            </w:pPr>
          </w:p>
        </w:tc>
      </w:tr>
      <w:tr w:rsidR="007F41D5" w:rsidRPr="00B87740" w:rsidTr="00B02398">
        <w:tc>
          <w:tcPr>
            <w:tcW w:w="5450" w:type="dxa"/>
            <w:shd w:val="clear" w:color="auto" w:fill="FFFFFF"/>
            <w:tcMar>
              <w:top w:w="75" w:type="dxa"/>
              <w:left w:w="75" w:type="dxa"/>
              <w:bottom w:w="75" w:type="dxa"/>
              <w:right w:w="75" w:type="dxa"/>
            </w:tcMar>
            <w:vAlign w:val="center"/>
          </w:tcPr>
          <w:p w:rsidR="007F41D5" w:rsidRPr="00B87740" w:rsidRDefault="007F41D5" w:rsidP="00B15F97">
            <w:pPr>
              <w:spacing w:after="0" w:line="240" w:lineRule="auto"/>
              <w:ind w:firstLine="67"/>
              <w:jc w:val="both"/>
              <w:rPr>
                <w:rFonts w:ascii="Times New Roman" w:eastAsia="Times New Roman" w:hAnsi="Times New Roman" w:cs="Times New Roman"/>
                <w:sz w:val="24"/>
                <w:szCs w:val="24"/>
                <w:bdr w:val="none" w:sz="0" w:space="0" w:color="auto" w:frame="1"/>
                <w:lang w:eastAsia="ru-RU"/>
              </w:rPr>
            </w:pPr>
            <w:r w:rsidRPr="00B87740">
              <w:rPr>
                <w:rFonts w:ascii="Times New Roman" w:eastAsia="Times New Roman" w:hAnsi="Times New Roman" w:cs="Times New Roman"/>
                <w:sz w:val="24"/>
                <w:szCs w:val="24"/>
                <w:bdr w:val="none" w:sz="0" w:space="0" w:color="auto" w:frame="1"/>
                <w:lang w:eastAsia="ru-RU"/>
              </w:rPr>
              <w:t>Діти ВПО</w:t>
            </w:r>
          </w:p>
        </w:tc>
        <w:tc>
          <w:tcPr>
            <w:tcW w:w="2280" w:type="dxa"/>
            <w:shd w:val="clear" w:color="auto" w:fill="FFFFFF"/>
            <w:tcMar>
              <w:top w:w="75" w:type="dxa"/>
              <w:left w:w="75" w:type="dxa"/>
              <w:bottom w:w="75" w:type="dxa"/>
              <w:right w:w="75" w:type="dxa"/>
            </w:tcMar>
            <w:vAlign w:val="center"/>
          </w:tcPr>
          <w:p w:rsidR="007F41D5" w:rsidRPr="00B87740" w:rsidRDefault="007F41D5" w:rsidP="00B15F97">
            <w:pPr>
              <w:spacing w:after="0" w:line="240" w:lineRule="auto"/>
              <w:ind w:firstLine="426"/>
              <w:jc w:val="both"/>
              <w:rPr>
                <w:rFonts w:ascii="Times New Roman" w:eastAsia="Times New Roman" w:hAnsi="Times New Roman" w:cs="Times New Roman"/>
                <w:sz w:val="24"/>
                <w:szCs w:val="24"/>
                <w:bdr w:val="none" w:sz="0" w:space="0" w:color="auto" w:frame="1"/>
                <w:lang w:eastAsia="ru-RU"/>
              </w:rPr>
            </w:pPr>
            <w:r w:rsidRPr="00B87740">
              <w:rPr>
                <w:rFonts w:ascii="Times New Roman" w:eastAsia="Times New Roman" w:hAnsi="Times New Roman" w:cs="Times New Roman"/>
                <w:sz w:val="24"/>
                <w:szCs w:val="24"/>
                <w:bdr w:val="none" w:sz="0" w:space="0" w:color="auto" w:frame="1"/>
                <w:lang w:eastAsia="ru-RU"/>
              </w:rPr>
              <w:t>8</w:t>
            </w:r>
          </w:p>
        </w:tc>
        <w:tc>
          <w:tcPr>
            <w:tcW w:w="1984" w:type="dxa"/>
            <w:shd w:val="clear" w:color="auto" w:fill="FFFFFF"/>
            <w:tcMar>
              <w:top w:w="75" w:type="dxa"/>
              <w:left w:w="75" w:type="dxa"/>
              <w:bottom w:w="75" w:type="dxa"/>
              <w:right w:w="75" w:type="dxa"/>
            </w:tcMar>
            <w:vAlign w:val="center"/>
          </w:tcPr>
          <w:p w:rsidR="007F41D5" w:rsidRPr="00B87740" w:rsidRDefault="007F41D5" w:rsidP="00B15F97">
            <w:pPr>
              <w:spacing w:after="0" w:line="240" w:lineRule="auto"/>
              <w:ind w:firstLine="426"/>
              <w:jc w:val="both"/>
              <w:rPr>
                <w:rFonts w:ascii="Times New Roman" w:eastAsia="Times New Roman" w:hAnsi="Times New Roman" w:cs="Times New Roman"/>
                <w:sz w:val="24"/>
                <w:szCs w:val="24"/>
                <w:lang w:eastAsia="ru-RU"/>
              </w:rPr>
            </w:pPr>
          </w:p>
        </w:tc>
      </w:tr>
      <w:tr w:rsidR="007F41D5" w:rsidRPr="00B87740" w:rsidTr="00B02398">
        <w:tc>
          <w:tcPr>
            <w:tcW w:w="5450" w:type="dxa"/>
            <w:shd w:val="clear" w:color="auto" w:fill="FFFFFF"/>
            <w:tcMar>
              <w:top w:w="75" w:type="dxa"/>
              <w:left w:w="75" w:type="dxa"/>
              <w:bottom w:w="75" w:type="dxa"/>
              <w:right w:w="75" w:type="dxa"/>
            </w:tcMar>
            <w:vAlign w:val="center"/>
          </w:tcPr>
          <w:p w:rsidR="007F41D5" w:rsidRPr="00B87740" w:rsidRDefault="007F41D5" w:rsidP="00B15F97">
            <w:pPr>
              <w:spacing w:after="0" w:line="240" w:lineRule="auto"/>
              <w:ind w:firstLine="67"/>
              <w:jc w:val="both"/>
              <w:rPr>
                <w:rFonts w:ascii="Times New Roman" w:eastAsia="Times New Roman" w:hAnsi="Times New Roman" w:cs="Times New Roman"/>
                <w:sz w:val="24"/>
                <w:szCs w:val="24"/>
                <w:bdr w:val="none" w:sz="0" w:space="0" w:color="auto" w:frame="1"/>
                <w:lang w:eastAsia="ru-RU"/>
              </w:rPr>
            </w:pPr>
            <w:r w:rsidRPr="00B87740">
              <w:rPr>
                <w:rFonts w:ascii="Times New Roman" w:eastAsia="Times New Roman" w:hAnsi="Times New Roman" w:cs="Times New Roman"/>
                <w:sz w:val="24"/>
                <w:szCs w:val="24"/>
                <w:bdr w:val="none" w:sz="0" w:space="0" w:color="auto" w:frame="1"/>
                <w:lang w:eastAsia="ru-RU"/>
              </w:rPr>
              <w:t>Мобілізовані</w:t>
            </w:r>
          </w:p>
        </w:tc>
        <w:tc>
          <w:tcPr>
            <w:tcW w:w="2280" w:type="dxa"/>
            <w:shd w:val="clear" w:color="auto" w:fill="FFFFFF"/>
            <w:tcMar>
              <w:top w:w="75" w:type="dxa"/>
              <w:left w:w="75" w:type="dxa"/>
              <w:bottom w:w="75" w:type="dxa"/>
              <w:right w:w="75" w:type="dxa"/>
            </w:tcMar>
            <w:vAlign w:val="center"/>
          </w:tcPr>
          <w:p w:rsidR="007F41D5" w:rsidRPr="00B87740" w:rsidRDefault="007F41D5" w:rsidP="00B15F97">
            <w:pPr>
              <w:spacing w:after="0" w:line="240" w:lineRule="auto"/>
              <w:ind w:firstLine="426"/>
              <w:jc w:val="both"/>
              <w:rPr>
                <w:rFonts w:ascii="Times New Roman" w:eastAsia="Times New Roman" w:hAnsi="Times New Roman" w:cs="Times New Roman"/>
                <w:sz w:val="24"/>
                <w:szCs w:val="24"/>
                <w:bdr w:val="none" w:sz="0" w:space="0" w:color="auto" w:frame="1"/>
                <w:lang w:eastAsia="ru-RU"/>
              </w:rPr>
            </w:pPr>
            <w:r w:rsidRPr="00B87740">
              <w:rPr>
                <w:rFonts w:ascii="Times New Roman" w:eastAsia="Times New Roman" w:hAnsi="Times New Roman" w:cs="Times New Roman"/>
                <w:sz w:val="24"/>
                <w:szCs w:val="24"/>
                <w:bdr w:val="none" w:sz="0" w:space="0" w:color="auto" w:frame="1"/>
                <w:lang w:eastAsia="ru-RU"/>
              </w:rPr>
              <w:t>60</w:t>
            </w:r>
          </w:p>
        </w:tc>
        <w:tc>
          <w:tcPr>
            <w:tcW w:w="1984" w:type="dxa"/>
            <w:shd w:val="clear" w:color="auto" w:fill="FFFFFF"/>
            <w:tcMar>
              <w:top w:w="75" w:type="dxa"/>
              <w:left w:w="75" w:type="dxa"/>
              <w:bottom w:w="75" w:type="dxa"/>
              <w:right w:w="75" w:type="dxa"/>
            </w:tcMar>
            <w:vAlign w:val="center"/>
          </w:tcPr>
          <w:p w:rsidR="007F41D5" w:rsidRPr="00B87740" w:rsidRDefault="007F41D5" w:rsidP="00B15F97">
            <w:pPr>
              <w:spacing w:after="0" w:line="240" w:lineRule="auto"/>
              <w:ind w:firstLine="426"/>
              <w:jc w:val="both"/>
              <w:rPr>
                <w:rFonts w:ascii="Times New Roman" w:eastAsia="Times New Roman" w:hAnsi="Times New Roman" w:cs="Times New Roman"/>
                <w:sz w:val="24"/>
                <w:szCs w:val="24"/>
                <w:lang w:eastAsia="ru-RU"/>
              </w:rPr>
            </w:pPr>
          </w:p>
        </w:tc>
      </w:tr>
    </w:tbl>
    <w:p w:rsidR="007F41D5" w:rsidRPr="00B87740" w:rsidRDefault="007F41D5" w:rsidP="00B15F97">
      <w:pPr>
        <w:spacing w:after="0" w:line="240" w:lineRule="auto"/>
        <w:ind w:firstLine="426"/>
        <w:jc w:val="both"/>
        <w:textAlignment w:val="baseline"/>
        <w:rPr>
          <w:rFonts w:ascii="Times New Roman" w:eastAsia="Times New Roman" w:hAnsi="Times New Roman" w:cs="Times New Roman"/>
          <w:sz w:val="24"/>
          <w:szCs w:val="24"/>
          <w:bdr w:val="none" w:sz="0" w:space="0" w:color="auto" w:frame="1"/>
          <w:lang w:eastAsia="ru-RU"/>
        </w:rPr>
      </w:pPr>
      <w:r w:rsidRPr="00B87740">
        <w:rPr>
          <w:rFonts w:ascii="Times New Roman" w:eastAsia="Times New Roman" w:hAnsi="Times New Roman" w:cs="Times New Roman"/>
          <w:sz w:val="24"/>
          <w:szCs w:val="24"/>
          <w:bdr w:val="none" w:sz="0" w:space="0" w:color="auto" w:frame="1"/>
          <w:lang w:eastAsia="ru-RU"/>
        </w:rPr>
        <w:t>Навчальний заклад укомплектований штатом кухарів та підсобним робітником. Поточні ремонти у приміщеннях їдальні та харчоблоку, ремонт та заміна технологічного обладнання, заміна посуду здійснювалася за рахунок бюджетних коштів. Протягом року радою закладу, здійснювалися перевірки організації та якості харчування.</w:t>
      </w:r>
    </w:p>
    <w:p w:rsidR="007F41D5" w:rsidRPr="00B87740" w:rsidRDefault="007F41D5" w:rsidP="00B15F9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87740">
        <w:rPr>
          <w:rFonts w:ascii="Times New Roman" w:eastAsia="Times New Roman" w:hAnsi="Times New Roman" w:cs="Times New Roman"/>
          <w:sz w:val="24"/>
          <w:szCs w:val="24"/>
          <w:lang w:eastAsia="ru-RU"/>
        </w:rPr>
        <w:t>Необхідними складовими процесу організації харчування у закладі  є:</w:t>
      </w:r>
    </w:p>
    <w:p w:rsidR="007F41D5" w:rsidRPr="00B87740" w:rsidRDefault="007F41D5" w:rsidP="00B15F9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87740">
        <w:rPr>
          <w:rFonts w:ascii="Times New Roman" w:eastAsia="Times New Roman" w:hAnsi="Times New Roman" w:cs="Times New Roman"/>
          <w:sz w:val="24"/>
          <w:szCs w:val="24"/>
          <w:lang w:eastAsia="ru-RU"/>
        </w:rPr>
        <w:t>- видання відповідних наказів;</w:t>
      </w:r>
    </w:p>
    <w:p w:rsidR="007F41D5" w:rsidRPr="00B87740" w:rsidRDefault="007F41D5" w:rsidP="00B15F9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87740">
        <w:rPr>
          <w:rFonts w:ascii="Times New Roman" w:eastAsia="Times New Roman" w:hAnsi="Times New Roman" w:cs="Times New Roman"/>
          <w:sz w:val="24"/>
          <w:szCs w:val="24"/>
          <w:lang w:eastAsia="ru-RU"/>
        </w:rPr>
        <w:t>- затвердження списку дітей пільгової категорії;</w:t>
      </w:r>
    </w:p>
    <w:p w:rsidR="007F41D5" w:rsidRPr="00B87740" w:rsidRDefault="007F41D5" w:rsidP="00B15F9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87740">
        <w:rPr>
          <w:rFonts w:ascii="Times New Roman" w:eastAsia="Times New Roman" w:hAnsi="Times New Roman" w:cs="Times New Roman"/>
          <w:sz w:val="24"/>
          <w:szCs w:val="24"/>
          <w:lang w:eastAsia="ru-RU"/>
        </w:rPr>
        <w:lastRenderedPageBreak/>
        <w:t>- відпрацювання режиму і графіка харчування дітей;</w:t>
      </w:r>
    </w:p>
    <w:p w:rsidR="007F41D5" w:rsidRPr="00B87740" w:rsidRDefault="007F41D5" w:rsidP="00B15F9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87740">
        <w:rPr>
          <w:rFonts w:ascii="Times New Roman" w:eastAsia="Times New Roman" w:hAnsi="Times New Roman" w:cs="Times New Roman"/>
          <w:sz w:val="24"/>
          <w:szCs w:val="24"/>
          <w:lang w:eastAsia="ru-RU"/>
        </w:rPr>
        <w:t>- приймання продуктів харчування і продовольчої сировини гарантованої якості;</w:t>
      </w:r>
    </w:p>
    <w:p w:rsidR="007F41D5" w:rsidRPr="00B87740" w:rsidRDefault="007F41D5" w:rsidP="00B15F9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87740">
        <w:rPr>
          <w:rFonts w:ascii="Times New Roman" w:eastAsia="Times New Roman" w:hAnsi="Times New Roman" w:cs="Times New Roman"/>
          <w:sz w:val="24"/>
          <w:szCs w:val="24"/>
          <w:lang w:eastAsia="ru-RU"/>
        </w:rPr>
        <w:t>- складання меню-розкладу;</w:t>
      </w:r>
    </w:p>
    <w:p w:rsidR="007F41D5" w:rsidRPr="00B87740" w:rsidRDefault="007F41D5" w:rsidP="00B15F9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87740">
        <w:rPr>
          <w:rFonts w:ascii="Times New Roman" w:eastAsia="Times New Roman" w:hAnsi="Times New Roman" w:cs="Times New Roman"/>
          <w:sz w:val="24"/>
          <w:szCs w:val="24"/>
          <w:lang w:eastAsia="ru-RU"/>
        </w:rPr>
        <w:t>- виготовлення страв;</w:t>
      </w:r>
    </w:p>
    <w:p w:rsidR="007F41D5" w:rsidRPr="00B87740" w:rsidRDefault="007F41D5" w:rsidP="00B15F9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87740">
        <w:rPr>
          <w:rFonts w:ascii="Times New Roman" w:eastAsia="Times New Roman" w:hAnsi="Times New Roman" w:cs="Times New Roman"/>
          <w:sz w:val="24"/>
          <w:szCs w:val="24"/>
          <w:lang w:eastAsia="ru-RU"/>
        </w:rPr>
        <w:t>- проведення реалізації готових страв;</w:t>
      </w:r>
    </w:p>
    <w:p w:rsidR="007F41D5" w:rsidRPr="00B87740" w:rsidRDefault="007F41D5" w:rsidP="00B15F9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87740">
        <w:rPr>
          <w:rFonts w:ascii="Times New Roman" w:eastAsia="Times New Roman" w:hAnsi="Times New Roman" w:cs="Times New Roman"/>
          <w:sz w:val="24"/>
          <w:szCs w:val="24"/>
          <w:lang w:eastAsia="ru-RU"/>
        </w:rPr>
        <w:t>- ведення обліку дітей, які отримують безкоштовне гаряче харчування, а також гаряче харчування за кошти батьків; дітей , які потребують дієтичного харчування;</w:t>
      </w:r>
    </w:p>
    <w:p w:rsidR="007F41D5" w:rsidRPr="00B87740" w:rsidRDefault="007F41D5" w:rsidP="00B15F9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87740">
        <w:rPr>
          <w:rFonts w:ascii="Times New Roman" w:eastAsia="Times New Roman" w:hAnsi="Times New Roman" w:cs="Times New Roman"/>
          <w:sz w:val="24"/>
          <w:szCs w:val="24"/>
          <w:lang w:eastAsia="ru-RU"/>
        </w:rPr>
        <w:t>- контроль за харчуванням з боку адміністрації, класних керівників, батьків учнів;</w:t>
      </w:r>
    </w:p>
    <w:p w:rsidR="007F41D5" w:rsidRPr="00B87740" w:rsidRDefault="007F41D5" w:rsidP="00B15F9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87740">
        <w:rPr>
          <w:rFonts w:ascii="Times New Roman" w:eastAsia="Times New Roman" w:hAnsi="Times New Roman" w:cs="Times New Roman"/>
          <w:sz w:val="24"/>
          <w:szCs w:val="24"/>
          <w:lang w:eastAsia="ru-RU"/>
        </w:rPr>
        <w:t>- інформування батьків  під час проведення батьківських зборів про організацію харчування дітей у закладі.</w:t>
      </w:r>
    </w:p>
    <w:p w:rsidR="007F41D5" w:rsidRPr="00B87740" w:rsidRDefault="007F41D5" w:rsidP="00B15F9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87740">
        <w:rPr>
          <w:rFonts w:ascii="Times New Roman" w:eastAsia="Times New Roman" w:hAnsi="Times New Roman" w:cs="Times New Roman"/>
          <w:sz w:val="24"/>
          <w:szCs w:val="24"/>
          <w:lang w:eastAsia="ru-RU"/>
        </w:rP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та за кошти батьків здійснюється класними керівниками, які вчасно повідомляють про наявність учнів особу, відповідальну за організацію харчування. </w:t>
      </w:r>
    </w:p>
    <w:p w:rsidR="007F41D5" w:rsidRPr="00B87740" w:rsidRDefault="007F41D5" w:rsidP="00B15F9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87740">
        <w:rPr>
          <w:rFonts w:ascii="Times New Roman" w:eastAsia="Times New Roman" w:hAnsi="Times New Roman" w:cs="Times New Roman"/>
          <w:sz w:val="24"/>
          <w:szCs w:val="24"/>
          <w:lang w:eastAsia="ru-RU"/>
        </w:rPr>
        <w:t>      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Обов’язково в закладі ведеться щоденний облік харчування дітей за бюджетні кошти та батьківські кошти, згідно акту та журналу обліку харчування.</w:t>
      </w:r>
    </w:p>
    <w:p w:rsidR="007F41D5" w:rsidRPr="00B87740" w:rsidRDefault="007F41D5" w:rsidP="00B15F97">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7F41D5" w:rsidRPr="00B87740" w:rsidRDefault="007F41D5" w:rsidP="00B15F97">
      <w:pPr>
        <w:shd w:val="clear" w:color="auto" w:fill="FFFFFF"/>
        <w:spacing w:after="0" w:line="240" w:lineRule="auto"/>
        <w:jc w:val="both"/>
        <w:rPr>
          <w:rFonts w:ascii="Times New Roman" w:eastAsia="Times New Roman" w:hAnsi="Times New Roman" w:cs="Times New Roman"/>
          <w:b/>
          <w:sz w:val="24"/>
          <w:szCs w:val="24"/>
          <w:lang w:eastAsia="ru-RU"/>
        </w:rPr>
      </w:pPr>
      <w:r w:rsidRPr="00B87740">
        <w:rPr>
          <w:rFonts w:ascii="Times New Roman" w:eastAsia="Times New Roman" w:hAnsi="Times New Roman" w:cs="Times New Roman"/>
          <w:b/>
          <w:sz w:val="24"/>
          <w:szCs w:val="24"/>
          <w:lang w:eastAsia="ru-RU"/>
        </w:rPr>
        <w:t xml:space="preserve">10. Організація підвезення учнів </w:t>
      </w:r>
    </w:p>
    <w:p w:rsidR="007F41D5" w:rsidRPr="00B87740" w:rsidRDefault="007F41D5" w:rsidP="00B15F97">
      <w:pPr>
        <w:shd w:val="clear" w:color="auto" w:fill="FFFFFF"/>
        <w:spacing w:after="0" w:line="240" w:lineRule="auto"/>
        <w:ind w:firstLine="708"/>
        <w:jc w:val="both"/>
        <w:rPr>
          <w:rFonts w:ascii="Times New Roman" w:eastAsia="Times New Roman" w:hAnsi="Times New Roman" w:cs="Times New Roman"/>
          <w:sz w:val="24"/>
          <w:szCs w:val="24"/>
        </w:rPr>
      </w:pPr>
      <w:r w:rsidRPr="00B87740">
        <w:rPr>
          <w:rFonts w:ascii="Times New Roman" w:eastAsia="Times New Roman" w:hAnsi="Times New Roman" w:cs="Times New Roman"/>
          <w:sz w:val="24"/>
          <w:szCs w:val="24"/>
        </w:rPr>
        <w:t>Відповідно до  ст. 56 Закону України «Про освіту», ст.36 Закону України «Про повну загальну середню освіту» та ст. 32 Закону України «Про місцеве самоврядування в Україні» забезпечується організований підвіз 140 дітей із 11 населених пунктів, а також підвезення 11 педагогів трьома шкільними автобусами. З метою практичної реалізації цього питання було:</w:t>
      </w:r>
    </w:p>
    <w:p w:rsidR="007F41D5" w:rsidRPr="00B87740" w:rsidRDefault="007F41D5" w:rsidP="00B15F97">
      <w:pPr>
        <w:shd w:val="clear" w:color="auto" w:fill="FFFFFF"/>
        <w:spacing w:after="0" w:line="240" w:lineRule="auto"/>
        <w:jc w:val="both"/>
        <w:rPr>
          <w:rFonts w:ascii="Times New Roman" w:eastAsia="Times New Roman" w:hAnsi="Times New Roman" w:cs="Times New Roman"/>
          <w:sz w:val="24"/>
          <w:szCs w:val="24"/>
        </w:rPr>
      </w:pPr>
      <w:r w:rsidRPr="00B87740">
        <w:rPr>
          <w:rFonts w:ascii="Times New Roman" w:eastAsia="Times New Roman" w:hAnsi="Times New Roman" w:cs="Times New Roman"/>
          <w:bCs/>
          <w:sz w:val="24"/>
          <w:szCs w:val="24"/>
        </w:rPr>
        <w:t>- розроблено та затверджено графіки маршрутів шкільних автобусів на 2023/2024 навчальний рік;</w:t>
      </w:r>
    </w:p>
    <w:p w:rsidR="007F41D5" w:rsidRPr="00B87740" w:rsidRDefault="007F41D5" w:rsidP="00B15F97">
      <w:pPr>
        <w:shd w:val="clear" w:color="auto" w:fill="FFFFFF"/>
        <w:spacing w:after="0" w:line="240" w:lineRule="auto"/>
        <w:jc w:val="both"/>
        <w:rPr>
          <w:rFonts w:ascii="Times New Roman" w:eastAsia="Times New Roman" w:hAnsi="Times New Roman" w:cs="Times New Roman"/>
          <w:bCs/>
          <w:sz w:val="24"/>
          <w:szCs w:val="24"/>
        </w:rPr>
      </w:pPr>
      <w:r w:rsidRPr="00B87740">
        <w:rPr>
          <w:rFonts w:ascii="Times New Roman" w:eastAsia="Times New Roman" w:hAnsi="Times New Roman" w:cs="Times New Roman"/>
          <w:bCs/>
          <w:sz w:val="24"/>
          <w:szCs w:val="24"/>
        </w:rPr>
        <w:t>- визначено кількість учнів, які проживають за межами пішохідної доступності (більше 3 км) і складено списки, які затверджено директором закладу;</w:t>
      </w:r>
    </w:p>
    <w:p w:rsidR="007F41D5" w:rsidRPr="00B87740" w:rsidRDefault="007F41D5" w:rsidP="00B15F97">
      <w:pPr>
        <w:shd w:val="clear" w:color="auto" w:fill="FFFFFF"/>
        <w:spacing w:after="0" w:line="240" w:lineRule="auto"/>
        <w:jc w:val="both"/>
        <w:rPr>
          <w:rFonts w:ascii="Times New Roman" w:eastAsia="Times New Roman" w:hAnsi="Times New Roman" w:cs="Times New Roman"/>
          <w:sz w:val="24"/>
          <w:szCs w:val="24"/>
        </w:rPr>
      </w:pPr>
      <w:r w:rsidRPr="00B87740">
        <w:rPr>
          <w:rFonts w:ascii="Times New Roman" w:eastAsia="Times New Roman" w:hAnsi="Times New Roman" w:cs="Times New Roman"/>
          <w:bCs/>
          <w:sz w:val="24"/>
          <w:szCs w:val="24"/>
        </w:rPr>
        <w:t>- призначено наказами відповідальних вчителів за безпеку життєдіяльності учнів під час перевезення;</w:t>
      </w:r>
    </w:p>
    <w:p w:rsidR="007F41D5" w:rsidRPr="00B87740" w:rsidRDefault="007F41D5" w:rsidP="00B15F97">
      <w:pPr>
        <w:shd w:val="clear" w:color="auto" w:fill="FFFFFF"/>
        <w:spacing w:after="0" w:line="240" w:lineRule="auto"/>
        <w:jc w:val="both"/>
        <w:rPr>
          <w:rFonts w:ascii="Times New Roman" w:eastAsia="Times New Roman" w:hAnsi="Times New Roman" w:cs="Times New Roman"/>
          <w:sz w:val="24"/>
          <w:szCs w:val="24"/>
        </w:rPr>
      </w:pPr>
      <w:r w:rsidRPr="00B87740">
        <w:rPr>
          <w:rFonts w:ascii="Times New Roman" w:eastAsia="Times New Roman" w:hAnsi="Times New Roman" w:cs="Times New Roman"/>
          <w:bCs/>
          <w:sz w:val="24"/>
          <w:szCs w:val="24"/>
        </w:rPr>
        <w:t>- проведено з водіями шкільних автобусів цільові інструктажі по правилам перевезення дітей;</w:t>
      </w:r>
    </w:p>
    <w:p w:rsidR="007F41D5" w:rsidRPr="00B87740" w:rsidRDefault="007F41D5" w:rsidP="00B15F97">
      <w:pPr>
        <w:shd w:val="clear" w:color="auto" w:fill="FFFFFF"/>
        <w:spacing w:after="0" w:line="240" w:lineRule="auto"/>
        <w:jc w:val="both"/>
        <w:rPr>
          <w:rFonts w:ascii="Times New Roman" w:eastAsia="Times New Roman" w:hAnsi="Times New Roman" w:cs="Times New Roman"/>
          <w:sz w:val="24"/>
          <w:szCs w:val="24"/>
        </w:rPr>
      </w:pPr>
      <w:r w:rsidRPr="00B87740">
        <w:rPr>
          <w:rFonts w:ascii="Times New Roman" w:eastAsia="Times New Roman" w:hAnsi="Times New Roman" w:cs="Times New Roman"/>
          <w:bCs/>
          <w:sz w:val="24"/>
          <w:szCs w:val="24"/>
        </w:rPr>
        <w:t>- організовано щоденне медичне обстеження водіїв перед виїздом та перевірку технічного стану шкільних автобусів.</w:t>
      </w:r>
    </w:p>
    <w:p w:rsidR="007F41D5" w:rsidRPr="00B87740" w:rsidRDefault="007F41D5" w:rsidP="00B15F97">
      <w:pPr>
        <w:shd w:val="clear" w:color="auto" w:fill="FFFFFF"/>
        <w:spacing w:after="0" w:line="240" w:lineRule="auto"/>
        <w:ind w:firstLine="426"/>
        <w:jc w:val="both"/>
        <w:rPr>
          <w:rFonts w:ascii="Times New Roman" w:eastAsia="Times New Roman" w:hAnsi="Times New Roman" w:cs="Times New Roman"/>
          <w:b/>
          <w:sz w:val="24"/>
          <w:szCs w:val="24"/>
          <w:lang w:eastAsia="ru-RU"/>
        </w:rPr>
      </w:pPr>
    </w:p>
    <w:p w:rsidR="005F2E10" w:rsidRPr="00B87740" w:rsidRDefault="007F41D5"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b/>
          <w:bCs/>
          <w:color w:val="000000"/>
          <w:sz w:val="24"/>
          <w:szCs w:val="24"/>
          <w:lang w:eastAsia="uk-UA"/>
        </w:rPr>
        <w:t>11</w:t>
      </w:r>
      <w:r w:rsidR="005F2E10" w:rsidRPr="00B87740">
        <w:rPr>
          <w:rFonts w:ascii="Times New Roman" w:eastAsia="Times New Roman" w:hAnsi="Times New Roman" w:cs="Times New Roman"/>
          <w:b/>
          <w:bCs/>
          <w:color w:val="000000"/>
          <w:sz w:val="24"/>
          <w:szCs w:val="24"/>
          <w:lang w:eastAsia="uk-UA"/>
        </w:rPr>
        <w:t>. Система оцінювання:</w:t>
      </w:r>
    </w:p>
    <w:p w:rsidR="005F2E10" w:rsidRPr="00B87740" w:rsidRDefault="005F2E10" w:rsidP="00B15F97">
      <w:pPr>
        <w:spacing w:after="0" w:line="240" w:lineRule="auto"/>
        <w:ind w:firstLine="680"/>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інформаційних стендах у навчальних кабінетах та інших приміщеннях закладу знайомили учасників освітнього процесу з критеріями оцінювання. Система оцінювання в закладі освіти ґрунтується на </w:t>
      </w:r>
      <w:proofErr w:type="spellStart"/>
      <w:r w:rsidRPr="00B87740">
        <w:rPr>
          <w:rFonts w:ascii="Times New Roman" w:eastAsia="Times New Roman" w:hAnsi="Times New Roman" w:cs="Times New Roman"/>
          <w:color w:val="000000"/>
          <w:sz w:val="24"/>
          <w:szCs w:val="24"/>
          <w:lang w:eastAsia="uk-UA"/>
        </w:rPr>
        <w:t>компетентнісному</w:t>
      </w:r>
      <w:proofErr w:type="spellEnd"/>
      <w:r w:rsidRPr="00B87740">
        <w:rPr>
          <w:rFonts w:ascii="Times New Roman" w:eastAsia="Times New Roman" w:hAnsi="Times New Roman" w:cs="Times New Roman"/>
          <w:color w:val="000000"/>
          <w:sz w:val="24"/>
          <w:szCs w:val="24"/>
          <w:lang w:eastAsia="uk-UA"/>
        </w:rPr>
        <w:t xml:space="preserve"> підході. Учителі намагаються розробляти </w:t>
      </w:r>
      <w:proofErr w:type="spellStart"/>
      <w:r w:rsidRPr="00B87740">
        <w:rPr>
          <w:rFonts w:ascii="Times New Roman" w:eastAsia="Times New Roman" w:hAnsi="Times New Roman" w:cs="Times New Roman"/>
          <w:color w:val="000000"/>
          <w:sz w:val="24"/>
          <w:szCs w:val="24"/>
          <w:lang w:eastAsia="uk-UA"/>
        </w:rPr>
        <w:t>компетентнісні</w:t>
      </w:r>
      <w:proofErr w:type="spellEnd"/>
      <w:r w:rsidRPr="00B87740">
        <w:rPr>
          <w:rFonts w:ascii="Times New Roman" w:eastAsia="Times New Roman" w:hAnsi="Times New Roman" w:cs="Times New Roman"/>
          <w:color w:val="000000"/>
          <w:sz w:val="24"/>
          <w:szCs w:val="24"/>
          <w:lang w:eastAsia="uk-UA"/>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w:t>
      </w:r>
      <w:proofErr w:type="spellStart"/>
      <w:r w:rsidRPr="00B87740">
        <w:rPr>
          <w:rFonts w:ascii="Times New Roman" w:eastAsia="Times New Roman" w:hAnsi="Times New Roman" w:cs="Times New Roman"/>
          <w:color w:val="000000"/>
          <w:sz w:val="24"/>
          <w:szCs w:val="24"/>
          <w:lang w:eastAsia="uk-UA"/>
        </w:rPr>
        <w:t>самооцінювання</w:t>
      </w:r>
      <w:proofErr w:type="spellEnd"/>
      <w:r w:rsidRPr="00B87740">
        <w:rPr>
          <w:rFonts w:ascii="Times New Roman" w:eastAsia="Times New Roman" w:hAnsi="Times New Roman" w:cs="Times New Roman"/>
          <w:color w:val="000000"/>
          <w:sz w:val="24"/>
          <w:szCs w:val="24"/>
          <w:lang w:eastAsia="uk-UA"/>
        </w:rPr>
        <w:t xml:space="preserve"> та </w:t>
      </w:r>
      <w:proofErr w:type="spellStart"/>
      <w:r w:rsidRPr="00B87740">
        <w:rPr>
          <w:rFonts w:ascii="Times New Roman" w:eastAsia="Times New Roman" w:hAnsi="Times New Roman" w:cs="Times New Roman"/>
          <w:color w:val="000000"/>
          <w:sz w:val="24"/>
          <w:szCs w:val="24"/>
          <w:lang w:eastAsia="uk-UA"/>
        </w:rPr>
        <w:t>взаємооцінювання</w:t>
      </w:r>
      <w:proofErr w:type="spellEnd"/>
      <w:r w:rsidRPr="00B87740">
        <w:rPr>
          <w:rFonts w:ascii="Times New Roman" w:eastAsia="Times New Roman" w:hAnsi="Times New Roman" w:cs="Times New Roman"/>
          <w:color w:val="000000"/>
          <w:sz w:val="24"/>
          <w:szCs w:val="24"/>
          <w:lang w:eastAsia="uk-UA"/>
        </w:rPr>
        <w:t>.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w:t>
      </w:r>
    </w:p>
    <w:p w:rsidR="005F2E10" w:rsidRPr="00B87740" w:rsidRDefault="005F2E10" w:rsidP="00B15F97">
      <w:pPr>
        <w:spacing w:after="0" w:line="240" w:lineRule="auto"/>
        <w:ind w:firstLine="680"/>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xml:space="preserve">Навчальні досягнення здобувачів у 1-4 класах підлягають вербальному, формувальному оцінюванню та </w:t>
      </w:r>
      <w:proofErr w:type="spellStart"/>
      <w:r w:rsidRPr="00B87740">
        <w:rPr>
          <w:rFonts w:ascii="Times New Roman" w:eastAsia="Times New Roman" w:hAnsi="Times New Roman" w:cs="Times New Roman"/>
          <w:color w:val="000000"/>
          <w:sz w:val="24"/>
          <w:szCs w:val="24"/>
          <w:lang w:eastAsia="uk-UA"/>
        </w:rPr>
        <w:t>рівневому</w:t>
      </w:r>
      <w:proofErr w:type="spellEnd"/>
      <w:r w:rsidRPr="00B87740">
        <w:rPr>
          <w:rFonts w:ascii="Times New Roman" w:eastAsia="Times New Roman" w:hAnsi="Times New Roman" w:cs="Times New Roman"/>
          <w:color w:val="000000"/>
          <w:sz w:val="24"/>
          <w:szCs w:val="24"/>
          <w:lang w:eastAsia="uk-UA"/>
        </w:rPr>
        <w:t xml:space="preserve"> оцінюванню.</w:t>
      </w:r>
    </w:p>
    <w:p w:rsidR="005F2E10" w:rsidRPr="00B87740" w:rsidRDefault="005F2E10" w:rsidP="00B15F97">
      <w:pPr>
        <w:spacing w:after="0" w:line="240" w:lineRule="auto"/>
        <w:ind w:firstLine="680"/>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Основними видами оцінювання здобувачів освіти є вхідний контроль, поточне та підсумкове (тематичне, семестрове, річне). В цьому навчальному році в зв’язку з воєнним часом всі здобувачі освіти були звільнені від ДПА.</w:t>
      </w:r>
    </w:p>
    <w:p w:rsidR="005F2E10" w:rsidRPr="00B87740" w:rsidRDefault="005F2E10" w:rsidP="00B15F97">
      <w:pPr>
        <w:spacing w:after="0" w:line="240" w:lineRule="auto"/>
        <w:ind w:firstLine="680"/>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xml:space="preserve">У  закладі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w:t>
      </w:r>
      <w:r w:rsidR="00B75D1C" w:rsidRPr="00B87740">
        <w:rPr>
          <w:rFonts w:ascii="Times New Roman" w:eastAsia="Times New Roman" w:hAnsi="Times New Roman" w:cs="Times New Roman"/>
          <w:color w:val="000000"/>
          <w:sz w:val="24"/>
          <w:szCs w:val="24"/>
          <w:lang w:eastAsia="uk-UA"/>
        </w:rPr>
        <w:t>навчального року</w:t>
      </w:r>
      <w:r w:rsidRPr="00B87740">
        <w:rPr>
          <w:rFonts w:ascii="Times New Roman" w:eastAsia="Times New Roman" w:hAnsi="Times New Roman" w:cs="Times New Roman"/>
          <w:color w:val="000000"/>
          <w:sz w:val="24"/>
          <w:szCs w:val="24"/>
          <w:lang w:eastAsia="uk-UA"/>
        </w:rPr>
        <w:t xml:space="preserve">. Поточний контроль здійснюється під </w:t>
      </w:r>
      <w:r w:rsidRPr="00B87740">
        <w:rPr>
          <w:rFonts w:ascii="Times New Roman" w:eastAsia="Times New Roman" w:hAnsi="Times New Roman" w:cs="Times New Roman"/>
          <w:color w:val="000000"/>
          <w:sz w:val="24"/>
          <w:szCs w:val="24"/>
          <w:lang w:eastAsia="uk-UA"/>
        </w:rPr>
        <w:lastRenderedPageBreak/>
        <w:t>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B87740" w:rsidRDefault="00B87740" w:rsidP="00B15F97">
      <w:pPr>
        <w:spacing w:after="0" w:line="240" w:lineRule="auto"/>
        <w:jc w:val="both"/>
        <w:rPr>
          <w:rFonts w:ascii="Times New Roman" w:eastAsia="Times New Roman" w:hAnsi="Times New Roman" w:cs="Times New Roman"/>
          <w:b/>
          <w:bCs/>
          <w:color w:val="000000"/>
          <w:sz w:val="24"/>
          <w:szCs w:val="24"/>
          <w:lang w:eastAsia="uk-UA"/>
        </w:rPr>
      </w:pPr>
    </w:p>
    <w:p w:rsidR="005F2E10" w:rsidRPr="00B87740" w:rsidRDefault="007E6522" w:rsidP="00B15F97">
      <w:pPr>
        <w:spacing w:after="0" w:line="240" w:lineRule="auto"/>
        <w:jc w:val="both"/>
        <w:rPr>
          <w:rFonts w:ascii="Times New Roman" w:eastAsia="Times New Roman" w:hAnsi="Times New Roman" w:cs="Times New Roman"/>
          <w:b/>
          <w:bCs/>
          <w:color w:val="000000"/>
          <w:sz w:val="24"/>
          <w:szCs w:val="24"/>
          <w:lang w:eastAsia="uk-UA"/>
        </w:rPr>
      </w:pPr>
      <w:r w:rsidRPr="00B87740">
        <w:rPr>
          <w:rFonts w:ascii="Times New Roman" w:eastAsia="Times New Roman" w:hAnsi="Times New Roman" w:cs="Times New Roman"/>
          <w:b/>
          <w:bCs/>
          <w:color w:val="000000"/>
          <w:sz w:val="24"/>
          <w:szCs w:val="24"/>
          <w:lang w:eastAsia="uk-UA"/>
        </w:rPr>
        <w:t>12</w:t>
      </w:r>
      <w:r w:rsidR="005F2E10" w:rsidRPr="00B87740">
        <w:rPr>
          <w:rFonts w:ascii="Times New Roman" w:eastAsia="Times New Roman" w:hAnsi="Times New Roman" w:cs="Times New Roman"/>
          <w:b/>
          <w:bCs/>
          <w:color w:val="000000"/>
          <w:sz w:val="24"/>
          <w:szCs w:val="24"/>
          <w:lang w:eastAsia="uk-UA"/>
        </w:rPr>
        <w:t>.</w:t>
      </w:r>
      <w:r w:rsidR="00B75D1C" w:rsidRPr="00B87740">
        <w:rPr>
          <w:rFonts w:ascii="Times New Roman" w:eastAsia="Times New Roman" w:hAnsi="Times New Roman" w:cs="Times New Roman"/>
          <w:b/>
          <w:bCs/>
          <w:color w:val="000000"/>
          <w:sz w:val="24"/>
          <w:szCs w:val="24"/>
          <w:lang w:eastAsia="uk-UA"/>
        </w:rPr>
        <w:t xml:space="preserve"> </w:t>
      </w:r>
      <w:bookmarkStart w:id="1" w:name="_GoBack"/>
      <w:r w:rsidR="00B75D1C" w:rsidRPr="00B87740">
        <w:rPr>
          <w:rFonts w:ascii="Times New Roman" w:eastAsia="Times New Roman" w:hAnsi="Times New Roman" w:cs="Times New Roman"/>
          <w:b/>
          <w:bCs/>
          <w:color w:val="000000"/>
          <w:sz w:val="24"/>
          <w:szCs w:val="24"/>
          <w:lang w:eastAsia="uk-UA"/>
        </w:rPr>
        <w:t>Організація виховної роботи в ліцеї</w:t>
      </w:r>
      <w:r w:rsidR="005F2E10" w:rsidRPr="00B87740">
        <w:rPr>
          <w:rFonts w:ascii="Times New Roman" w:eastAsia="Times New Roman" w:hAnsi="Times New Roman" w:cs="Times New Roman"/>
          <w:b/>
          <w:bCs/>
          <w:color w:val="000000"/>
          <w:sz w:val="24"/>
          <w:szCs w:val="24"/>
          <w:lang w:eastAsia="uk-UA"/>
        </w:rPr>
        <w:t>.</w:t>
      </w:r>
      <w:bookmarkEnd w:id="1"/>
    </w:p>
    <w:p w:rsidR="006C4107" w:rsidRPr="00B87740" w:rsidRDefault="006C4107" w:rsidP="00B15F97">
      <w:pPr>
        <w:pStyle w:val="a8"/>
        <w:ind w:firstLine="708"/>
        <w:jc w:val="both"/>
        <w:rPr>
          <w:rFonts w:ascii="Times New Roman" w:hAnsi="Times New Roman" w:cs="Times New Roman"/>
          <w:color w:val="000000"/>
          <w:sz w:val="24"/>
          <w:szCs w:val="24"/>
          <w:lang w:val="uk-UA"/>
        </w:rPr>
      </w:pPr>
      <w:r w:rsidRPr="00B87740">
        <w:rPr>
          <w:rFonts w:ascii="Times New Roman" w:hAnsi="Times New Roman" w:cs="Times New Roman"/>
          <w:sz w:val="24"/>
          <w:szCs w:val="24"/>
          <w:lang w:val="uk-UA"/>
        </w:rPr>
        <w:t xml:space="preserve">На виконання законів України «Про освіту», «Про загальну середню освіту», «Про охорону дитинства», Основних орієнтирів виховання учнів 1 - 11 класів загальноосвітніх навчальних закладів України, затверджених наказом Міністерства освіти і науки, молоді та спорту України від 31.10.2011 № 1243, </w:t>
      </w:r>
      <w:r w:rsidRPr="00B87740">
        <w:rPr>
          <w:rFonts w:ascii="Times New Roman" w:hAnsi="Times New Roman" w:cs="Times New Roman"/>
          <w:color w:val="000000"/>
          <w:sz w:val="24"/>
          <w:szCs w:val="24"/>
          <w:lang w:val="uk-UA"/>
        </w:rPr>
        <w:t xml:space="preserve">Листа Міністерства освіти і науки України від 24.08.2023 року № 1/12702-23 «Щодо організації виховного процесу в закладах освіти у 2023-2024н.р.», Стратегії національно - патріотичного виховання, затвердженої Указом Президента України від 18 травня 2019 року № 286/2019, </w:t>
      </w:r>
      <w:r w:rsidRPr="00B87740">
        <w:rPr>
          <w:rFonts w:ascii="Times New Roman" w:hAnsi="Times New Roman" w:cs="Times New Roman"/>
          <w:sz w:val="24"/>
          <w:szCs w:val="24"/>
          <w:lang w:val="uk-UA"/>
        </w:rPr>
        <w:t>листа Міністерства освіти й науки України «Про здійснення превентивних заходів серед дітей і молоді в умовах воєнного стану в Україні» від 13.05.2022 №1/5119-22 ,</w:t>
      </w:r>
      <w:r w:rsidRPr="00B87740">
        <w:rPr>
          <w:rFonts w:ascii="Times New Roman" w:hAnsi="Times New Roman" w:cs="Times New Roman"/>
          <w:color w:val="000000"/>
          <w:sz w:val="24"/>
          <w:szCs w:val="24"/>
          <w:lang w:val="uk-UA"/>
        </w:rPr>
        <w:t xml:space="preserve"> </w:t>
      </w:r>
      <w:r w:rsidRPr="00B87740">
        <w:rPr>
          <w:rFonts w:ascii="Times New Roman" w:hAnsi="Times New Roman" w:cs="Times New Roman"/>
          <w:sz w:val="24"/>
          <w:szCs w:val="24"/>
          <w:lang w:val="uk-UA"/>
        </w:rPr>
        <w:t>Концепції  національно-патріотичного  виховання  дітей  та  молоді, плану виховної  роботи  ліцею  на 2023-2024 та інших нормативно-правових документів про освіту й виховання в закладі була спланована й реалізована виховна діяльність з учасниками освітнього процесу</w:t>
      </w:r>
    </w:p>
    <w:p w:rsidR="006C4107" w:rsidRPr="00B87740" w:rsidRDefault="006C4107" w:rsidP="00B15F97">
      <w:pPr>
        <w:pStyle w:val="a8"/>
        <w:jc w:val="both"/>
        <w:rPr>
          <w:rFonts w:ascii="Times New Roman" w:hAnsi="Times New Roman" w:cs="Times New Roman"/>
          <w:b/>
          <w:sz w:val="24"/>
          <w:szCs w:val="24"/>
          <w:lang w:val="uk-UA"/>
        </w:rPr>
      </w:pPr>
      <w:r w:rsidRPr="00B87740">
        <w:rPr>
          <w:rFonts w:ascii="Times New Roman" w:hAnsi="Times New Roman" w:cs="Times New Roman"/>
          <w:color w:val="000000"/>
          <w:sz w:val="24"/>
          <w:szCs w:val="24"/>
          <w:lang w:val="uk-UA"/>
        </w:rPr>
        <w:tab/>
      </w:r>
      <w:r w:rsidRPr="00B87740">
        <w:rPr>
          <w:rFonts w:ascii="Times New Roman" w:hAnsi="Times New Roman" w:cs="Times New Roman"/>
          <w:b/>
          <w:color w:val="000000"/>
          <w:sz w:val="24"/>
          <w:szCs w:val="24"/>
          <w:lang w:val="uk-UA"/>
        </w:rPr>
        <w:t xml:space="preserve">Тема виховної діяльності, над якою працює наш заклад: </w:t>
      </w:r>
      <w:r w:rsidRPr="00B87740">
        <w:rPr>
          <w:rFonts w:ascii="Times New Roman" w:hAnsi="Times New Roman" w:cs="Times New Roman"/>
          <w:b/>
          <w:sz w:val="24"/>
          <w:szCs w:val="24"/>
          <w:lang w:val="uk-UA"/>
        </w:rPr>
        <w:t xml:space="preserve">«Формування компетентної особистості в умовах сучасної школи через вивчення системи духовно-моральних та культурних цінностей українського народу».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ab/>
        <w:t>Для  реалізації  проблемної  теми  було  розроблено  план  виховної  роботи, який  охоплює  всі  напрями  виховання,  включає  в  себе  календарні,  традиційні  шкільні   свята,  різноманітні  заходи   щодо  втілення  державних,  обласних  і  районних  програм  виховання  молоді.</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ab/>
        <w:t xml:space="preserve">Пріоритетними напрямками стратегії виховання вважалося: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національно-патріотичне,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військово-патріотичне,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w:t>
      </w:r>
      <w:proofErr w:type="spellStart"/>
      <w:r w:rsidRPr="00B87740">
        <w:rPr>
          <w:rFonts w:ascii="Times New Roman" w:hAnsi="Times New Roman" w:cs="Times New Roman"/>
          <w:sz w:val="24"/>
          <w:szCs w:val="24"/>
          <w:lang w:val="uk-UA"/>
        </w:rPr>
        <w:t>громадянсько</w:t>
      </w:r>
      <w:proofErr w:type="spellEnd"/>
      <w:r w:rsidRPr="00B87740">
        <w:rPr>
          <w:rFonts w:ascii="Times New Roman" w:hAnsi="Times New Roman" w:cs="Times New Roman"/>
          <w:sz w:val="24"/>
          <w:szCs w:val="24"/>
          <w:lang w:val="uk-UA"/>
        </w:rPr>
        <w:t xml:space="preserve">-правове,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родинно-сімейне,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моральне,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профорієнтаційне,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превентивне виховання,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формування здорового способу життя,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розвиток творчих здібностей.</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ab/>
        <w:t>Виховна робота в закладі була спрямована  на  виконання завдань і реалізацію державної політики в галузі освіти і виховання. Уся система виховання в закладі мала на меті допомогти учневі стати самодостатньою, всебічно розвиненою, соціально активною особистістю. Завдяки цьому  система виховної роботи в ліцеї сприяла мотивації до саморозвитку, самореалізації всіх учасників освітнього процесу.</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ab/>
        <w:t>Головна мета виховної роботи - виховання особистості учня, набуття ним соціального досвіду, успадкування духовних надбань українського народу, формування в нього наукового світогляду, розвиненої духовності, моральної, естетичної, правової, екологічної культури, прищеплення комплексу загальнолюдських, патріотично-національних і професійних норм, правил, цінностей та ідеалів поведінки.</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ab/>
        <w:t xml:space="preserve">Серед основних завдань у 2023-2024 навчальному році були: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забезпечити доступність до якісної освіти усіх учнів закладу, сприяти збереженню мережі та  контингенту  учнів  ліцею,  підвищувати  іміджеві  характеристики  ліцею  щодо  надання якісних освітніх послуг;</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w:t>
      </w:r>
      <w:r w:rsidRPr="00B87740">
        <w:rPr>
          <w:rFonts w:ascii="Times New Roman" w:hAnsi="Times New Roman" w:cs="Times New Roman"/>
          <w:sz w:val="24"/>
          <w:szCs w:val="24"/>
          <w:lang w:val="uk-UA"/>
        </w:rPr>
        <w:tab/>
        <w:t>продовжити роботу по формуванню в учнів навичок здорового способу життя;</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w:t>
      </w:r>
      <w:r w:rsidRPr="00B87740">
        <w:rPr>
          <w:rFonts w:ascii="Times New Roman" w:hAnsi="Times New Roman" w:cs="Times New Roman"/>
          <w:sz w:val="24"/>
          <w:szCs w:val="24"/>
          <w:lang w:val="uk-UA"/>
        </w:rPr>
        <w:tab/>
        <w:t>забезпечити соціальний захист здобувачів освіти;</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w:t>
      </w:r>
      <w:r w:rsidRPr="00B87740">
        <w:rPr>
          <w:rFonts w:ascii="Times New Roman" w:hAnsi="Times New Roman" w:cs="Times New Roman"/>
          <w:sz w:val="24"/>
          <w:szCs w:val="24"/>
          <w:lang w:val="uk-UA"/>
        </w:rPr>
        <w:tab/>
        <w:t>підвищити ефективність роботи з попередження дитячого травматизму як під час навчально-виховного  процесу так і поза межами закладу;</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w:t>
      </w:r>
      <w:r w:rsidRPr="00B87740">
        <w:rPr>
          <w:rFonts w:ascii="Times New Roman" w:hAnsi="Times New Roman" w:cs="Times New Roman"/>
          <w:sz w:val="24"/>
          <w:szCs w:val="24"/>
          <w:lang w:val="uk-UA"/>
        </w:rPr>
        <w:tab/>
        <w:t>посилити спрямованість виховної роботи на формування в дітей та молоді любові до Батьківщини, громадянських якостей;</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w:t>
      </w:r>
      <w:r w:rsidRPr="00B87740">
        <w:rPr>
          <w:rFonts w:ascii="Times New Roman" w:hAnsi="Times New Roman" w:cs="Times New Roman"/>
          <w:sz w:val="24"/>
          <w:szCs w:val="24"/>
          <w:lang w:val="uk-UA"/>
        </w:rPr>
        <w:tab/>
        <w:t xml:space="preserve">популяризувати культурне розмаїття, історичну спадщину країни, рідного краю;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формувати історичну пам’ять підростаючого покоління, забезпечити духовну єдність поколінь;</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lastRenderedPageBreak/>
        <w:t xml:space="preserve">- </w:t>
      </w:r>
      <w:r w:rsidRPr="00B87740">
        <w:rPr>
          <w:rFonts w:ascii="Times New Roman" w:hAnsi="Times New Roman" w:cs="Times New Roman"/>
          <w:sz w:val="24"/>
          <w:szCs w:val="24"/>
          <w:lang w:val="uk-UA"/>
        </w:rPr>
        <w:tab/>
        <w:t xml:space="preserve">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вихованню пошани та любові до культурного спадку свого народу та мистецтва, культивуванню кращих рис української ментальності: працелюбності, свободи, справедливості, доброти, чесності, відповідального ставлення до природи;</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w:t>
      </w:r>
      <w:r w:rsidRPr="00B87740">
        <w:rPr>
          <w:rFonts w:ascii="Times New Roman" w:hAnsi="Times New Roman" w:cs="Times New Roman"/>
          <w:sz w:val="24"/>
          <w:szCs w:val="24"/>
          <w:lang w:val="uk-UA"/>
        </w:rPr>
        <w:tab/>
        <w:t xml:space="preserve">активізувати застосування сучасних форм і методів правової та превентивної освіти, формування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ab/>
        <w:t>Виховна система роботи була зорієнтована на особистість як відправний компонент і кінцевий результат, на її розвиток, духовне і моральне збагачення і носила плановий, цілеспрямований характер.</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ab/>
      </w:r>
      <w:r w:rsidRPr="00B87740">
        <w:rPr>
          <w:rFonts w:ascii="Times New Roman" w:hAnsi="Times New Roman" w:cs="Times New Roman"/>
          <w:color w:val="000000"/>
          <w:sz w:val="24"/>
          <w:szCs w:val="24"/>
          <w:lang w:val="uk-UA"/>
        </w:rPr>
        <w:t>Успіх виховного процесу залежить від взаємин між учителем та учнем, які мають розвиватися на основі співробітництва й ділового партнерства. Учитель і учні - рівноправні суб’єкти навчально - виховного процесу.</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ab/>
        <w:t xml:space="preserve">Реалізація завдань виховної роботи у 2023-2024 </w:t>
      </w:r>
      <w:proofErr w:type="spellStart"/>
      <w:r w:rsidRPr="00B87740">
        <w:rPr>
          <w:rFonts w:ascii="Times New Roman" w:hAnsi="Times New Roman" w:cs="Times New Roman"/>
          <w:sz w:val="24"/>
          <w:szCs w:val="24"/>
          <w:lang w:val="uk-UA"/>
        </w:rPr>
        <w:t>н.р</w:t>
      </w:r>
      <w:proofErr w:type="spellEnd"/>
      <w:r w:rsidRPr="00B87740">
        <w:rPr>
          <w:rFonts w:ascii="Times New Roman" w:hAnsi="Times New Roman" w:cs="Times New Roman"/>
          <w:sz w:val="24"/>
          <w:szCs w:val="24"/>
          <w:lang w:val="uk-UA"/>
        </w:rPr>
        <w:t xml:space="preserve">. здійснювалася шляхом співпраці з педагогічним та учнівським колективами, позашкільними закладами та громадськими організаціями; через використання найбільш поширених виховних технологій, зокрема: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здоров’я-</w:t>
      </w:r>
      <w:proofErr w:type="spellStart"/>
      <w:r w:rsidRPr="00B87740">
        <w:rPr>
          <w:rFonts w:ascii="Times New Roman" w:hAnsi="Times New Roman" w:cs="Times New Roman"/>
          <w:sz w:val="24"/>
          <w:szCs w:val="24"/>
          <w:lang w:val="uk-UA"/>
        </w:rPr>
        <w:t>зберігаючих</w:t>
      </w:r>
      <w:proofErr w:type="spellEnd"/>
      <w:r w:rsidRPr="00B87740">
        <w:rPr>
          <w:rFonts w:ascii="Times New Roman" w:hAnsi="Times New Roman" w:cs="Times New Roman"/>
          <w:sz w:val="24"/>
          <w:szCs w:val="24"/>
          <w:lang w:val="uk-UA"/>
        </w:rPr>
        <w:t>;</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інтерактивних;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формування творчої особистості;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розвитку критичного мислення;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інформаційно-комунікаційних;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w:t>
      </w:r>
      <w:proofErr w:type="spellStart"/>
      <w:r w:rsidRPr="00B87740">
        <w:rPr>
          <w:rFonts w:ascii="Times New Roman" w:hAnsi="Times New Roman" w:cs="Times New Roman"/>
          <w:sz w:val="24"/>
          <w:szCs w:val="24"/>
          <w:lang w:val="uk-UA"/>
        </w:rPr>
        <w:t>проєктних</w:t>
      </w:r>
      <w:proofErr w:type="spellEnd"/>
      <w:r w:rsidRPr="00B87740">
        <w:rPr>
          <w:rFonts w:ascii="Times New Roman" w:hAnsi="Times New Roman" w:cs="Times New Roman"/>
          <w:sz w:val="24"/>
          <w:szCs w:val="24"/>
          <w:lang w:val="uk-UA"/>
        </w:rPr>
        <w:t xml:space="preserve">;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проблемного виховання;</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ігрових;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особистісно-орієнтованого виховання;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створення ситуації успіху;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життєвого проектування; </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колективних творчих справ.</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ab/>
        <w:t xml:space="preserve">Класні керівники працювали за індивідуальними планами, які були складені за основними напрямами «Основні орієнтири виховання учнів 1-11 класів загальноосвітніх навчальних закладів України», змістовна наповнюваність яких відповідала віковим особливостям учнів і була спрямована на виховання у них патріотичних почуттів, готовності до майбутнього захисту своєї Батьківщини, ціннісного ставлення до себе, родини, людей, до праці, до природи, до культури і мистецтва, ставлення до держави. </w:t>
      </w:r>
    </w:p>
    <w:p w:rsidR="006C4107" w:rsidRPr="00B87740" w:rsidRDefault="006C4107" w:rsidP="00B15F97">
      <w:pPr>
        <w:pStyle w:val="a8"/>
        <w:ind w:firstLine="70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Усі класні керівники 1-11-х класів протягом року виконували свої посадові обов’язки: </w:t>
      </w:r>
    </w:p>
    <w:p w:rsidR="006C4107" w:rsidRPr="00B87740" w:rsidRDefault="006C4107" w:rsidP="00B15F97">
      <w:pPr>
        <w:pStyle w:val="a8"/>
        <w:numPr>
          <w:ilvl w:val="0"/>
          <w:numId w:val="11"/>
        </w:numPr>
        <w:ind w:left="0"/>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організовували життя класу відповідно до вікових особливостей, інтересів учнів та вимог суспільства; </w:t>
      </w:r>
    </w:p>
    <w:p w:rsidR="006C4107" w:rsidRPr="00B87740" w:rsidRDefault="006C4107" w:rsidP="00B15F97">
      <w:pPr>
        <w:pStyle w:val="a8"/>
        <w:numPr>
          <w:ilvl w:val="0"/>
          <w:numId w:val="11"/>
        </w:numPr>
        <w:ind w:left="0"/>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планували і проводили виховну роботу; </w:t>
      </w:r>
    </w:p>
    <w:p w:rsidR="006C4107" w:rsidRPr="00B87740" w:rsidRDefault="006C4107" w:rsidP="00B15F97">
      <w:pPr>
        <w:pStyle w:val="a8"/>
        <w:numPr>
          <w:ilvl w:val="0"/>
          <w:numId w:val="11"/>
        </w:numPr>
        <w:ind w:left="0"/>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вели документацію класу, доводили до відома адміністрації ліцею всі недоліки в забезпеченні освітнього процесу; </w:t>
      </w:r>
    </w:p>
    <w:p w:rsidR="006C4107" w:rsidRPr="00B87740" w:rsidRDefault="006C4107" w:rsidP="00B15F97">
      <w:pPr>
        <w:pStyle w:val="a8"/>
        <w:numPr>
          <w:ilvl w:val="0"/>
          <w:numId w:val="11"/>
        </w:numPr>
        <w:ind w:left="0"/>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брали участь в засіданні методичних об’єднань, педагогічних радах закладу;  </w:t>
      </w:r>
    </w:p>
    <w:p w:rsidR="006C4107" w:rsidRPr="00B87740" w:rsidRDefault="006C4107" w:rsidP="00B15F97">
      <w:pPr>
        <w:pStyle w:val="a8"/>
        <w:numPr>
          <w:ilvl w:val="0"/>
          <w:numId w:val="11"/>
        </w:numPr>
        <w:ind w:left="0"/>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підтримували постійний контакт з батьками; </w:t>
      </w:r>
    </w:p>
    <w:p w:rsidR="006C4107" w:rsidRPr="00B87740" w:rsidRDefault="006C4107" w:rsidP="00B15F97">
      <w:pPr>
        <w:pStyle w:val="a8"/>
        <w:numPr>
          <w:ilvl w:val="0"/>
          <w:numId w:val="11"/>
        </w:numPr>
        <w:ind w:left="0"/>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забезпечували дотримання правил техніки безпеки життєдіяльності під час здійснення  навчального процесу та проводили виховні заходи.</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ab/>
        <w:t>Методичний супровід реалізації чинного законодавства з питань виховної роботи в школі протягом 2023-2024 навчального року реалізовувався через роботу шкільного об’єднання класних керівників.</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ab/>
        <w:t>З метою підвищення рівня професійної компетентності, досягнення поставленої мети та вирішення завдань методичного супроводу виховної роботи з класними керівниками організовано роботу об’єднання професійних спільнот вчителів, індивідуальні консультації, співпрацю вчителів під час реалізації шкільних проектів.</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ab/>
        <w:t xml:space="preserve">Аналіз планів виховної роботи класних керівників 1-11 класів, спостереження за проведенням класних виховних заходів протягом 2023-2024н.р. свідчать про те, що </w:t>
      </w:r>
      <w:r w:rsidRPr="00B87740">
        <w:rPr>
          <w:rFonts w:ascii="Times New Roman" w:hAnsi="Times New Roman" w:cs="Times New Roman"/>
          <w:sz w:val="24"/>
          <w:szCs w:val="24"/>
          <w:lang w:val="uk-UA"/>
        </w:rPr>
        <w:lastRenderedPageBreak/>
        <w:t>запланована виховна робота була організована та проведена в повному обсязі, заходи були різноманітними, відповідали віковим особливостям учнів, сприяли розвитку творчих здібностей, розширенню кругозору, ініціативності учнів.</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ab/>
        <w:t xml:space="preserve">Протягом 2023-2024 </w:t>
      </w:r>
      <w:proofErr w:type="spellStart"/>
      <w:r w:rsidRPr="00B87740">
        <w:rPr>
          <w:rFonts w:ascii="Times New Roman" w:hAnsi="Times New Roman" w:cs="Times New Roman"/>
          <w:sz w:val="24"/>
          <w:szCs w:val="24"/>
          <w:lang w:val="uk-UA"/>
        </w:rPr>
        <w:t>н.р</w:t>
      </w:r>
      <w:proofErr w:type="spellEnd"/>
      <w:r w:rsidRPr="00B87740">
        <w:rPr>
          <w:rFonts w:ascii="Times New Roman" w:hAnsi="Times New Roman" w:cs="Times New Roman"/>
          <w:sz w:val="24"/>
          <w:szCs w:val="24"/>
          <w:lang w:val="uk-UA"/>
        </w:rPr>
        <w:t>. багато уваги приділялося національно-патріотичному вихованню учнів. Головні завдання, які стояли перед колективом ліцею щодо національно-патріотичного виховання були виконані, а саме: виховання поваги до Конституції України, Законів України, державної символіки; визнання і забезпечення в реальному житті прав дитини як найвищої цінності держави і суспільства; формування толерантного ставлення до інших народів, їхньої культури та традицій.</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ab/>
        <w:t xml:space="preserve">З метою виховання поваги до історії України та її героїв, вшанування національних традицій українського народу, державної символіки класними керівниками, протягом 2023-2024 </w:t>
      </w:r>
      <w:proofErr w:type="spellStart"/>
      <w:r w:rsidRPr="00B87740">
        <w:rPr>
          <w:rFonts w:ascii="Times New Roman" w:hAnsi="Times New Roman" w:cs="Times New Roman"/>
          <w:sz w:val="24"/>
          <w:szCs w:val="24"/>
          <w:lang w:val="uk-UA"/>
        </w:rPr>
        <w:t>н.р</w:t>
      </w:r>
      <w:proofErr w:type="spellEnd"/>
      <w:r w:rsidRPr="00B87740">
        <w:rPr>
          <w:rFonts w:ascii="Times New Roman" w:hAnsi="Times New Roman" w:cs="Times New Roman"/>
          <w:sz w:val="24"/>
          <w:szCs w:val="24"/>
          <w:lang w:val="uk-UA"/>
        </w:rPr>
        <w:t xml:space="preserve">. проводилися наступні заходи: тематичні заходи, присвячені Дню Незалежності України від нацистських окупантів, Дню козацтва, Дню збройних сил України, </w:t>
      </w:r>
      <w:proofErr w:type="spellStart"/>
      <w:r w:rsidRPr="00B87740">
        <w:rPr>
          <w:rFonts w:ascii="Times New Roman" w:hAnsi="Times New Roman" w:cs="Times New Roman"/>
          <w:sz w:val="24"/>
          <w:szCs w:val="24"/>
          <w:lang w:val="uk-UA"/>
        </w:rPr>
        <w:t>уроки</w:t>
      </w:r>
      <w:proofErr w:type="spellEnd"/>
      <w:r w:rsidRPr="00B87740">
        <w:rPr>
          <w:rFonts w:ascii="Times New Roman" w:hAnsi="Times New Roman" w:cs="Times New Roman"/>
          <w:sz w:val="24"/>
          <w:szCs w:val="24"/>
          <w:lang w:val="uk-UA"/>
        </w:rPr>
        <w:t xml:space="preserve"> пам’яті до вшанування жертв Голодомору 1932-1933 р., Міжнародного дня пам’яті жертв Голокосту, Дня Соборності України, Дня Героїв Небесної Сотні, Дня перемоги у Другій світовій війні тощо.</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ab/>
        <w:t>Усі загальношкільні виховні заходи були  сплановані таким чином, щоб максимально задіяти всіх учнів. Робота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співпрацю з батьками та громадськими організаціями.</w:t>
      </w:r>
    </w:p>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ab/>
        <w:t xml:space="preserve">Педагогічними працівниками, вихователями та учнівським самоврядуванням у І семестрі 2023 - 2024 навчальному році було організовано та проведено наступні виховні заходи: </w:t>
      </w:r>
    </w:p>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ab/>
      </w:r>
    </w:p>
    <w:tbl>
      <w:tblPr>
        <w:tblStyle w:val="a5"/>
        <w:tblW w:w="9493" w:type="dxa"/>
        <w:tblLook w:val="04A0" w:firstRow="1" w:lastRow="0" w:firstColumn="1" w:lastColumn="0" w:noHBand="0" w:noVBand="1"/>
      </w:tblPr>
      <w:tblGrid>
        <w:gridCol w:w="891"/>
        <w:gridCol w:w="6638"/>
        <w:gridCol w:w="1964"/>
      </w:tblGrid>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Свято «Ми українці – честь і слава незламним», присвячене Дню Знань</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01.09</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Свято «Ми сильна та спортивна нація», присвячене Олімпійському тижню та Дню фізичної культури та спорту</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08-15.09</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3</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 xml:space="preserve">Проведено інформаційну годину до Міжнародного дня миру, </w:t>
            </w:r>
            <w:proofErr w:type="spellStart"/>
            <w:r w:rsidRPr="00B87740">
              <w:rPr>
                <w:rFonts w:ascii="Times New Roman" w:hAnsi="Times New Roman" w:cs="Times New Roman"/>
                <w:color w:val="000000"/>
                <w:sz w:val="24"/>
                <w:szCs w:val="24"/>
                <w:lang w:val="uk-UA"/>
              </w:rPr>
              <w:t>флешмоб</w:t>
            </w:r>
            <w:proofErr w:type="spellEnd"/>
            <w:r w:rsidRPr="00B87740">
              <w:rPr>
                <w:rFonts w:ascii="Times New Roman" w:hAnsi="Times New Roman" w:cs="Times New Roman"/>
                <w:color w:val="000000"/>
                <w:sz w:val="24"/>
                <w:szCs w:val="24"/>
                <w:lang w:val="uk-UA"/>
              </w:rPr>
              <w:t xml:space="preserve"> «Діти України за мир у світі»</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21.09</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4</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Проведено та визначено переможців фото - конкурсу "Моя Україна" – Дуна А., 9-Б клас, номінація «Портрет» - ІІІ місце</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26.09</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5</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Виставка осінніх композицій «Україна переможе!</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28.09</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6</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Захід до Дня працівників освіти</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29.09</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7</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Посвята учнів 5-х класів у гімназисти</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01.10</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8</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Проведено виховні години; “День захисника і захисниці України” та “Дня українського козацтва”</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02-06.10</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9</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 xml:space="preserve">Конкурс пісні і строю, спортивні змазання до Дня захисників та захисниць України </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02-06.10</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10</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en-US"/>
              </w:rPr>
              <w:t>IV</w:t>
            </w:r>
            <w:r w:rsidRPr="00B87740">
              <w:rPr>
                <w:rFonts w:ascii="Times New Roman" w:hAnsi="Times New Roman" w:cs="Times New Roman"/>
                <w:color w:val="000000"/>
                <w:sz w:val="24"/>
                <w:szCs w:val="24"/>
                <w:lang w:val="uk-UA"/>
              </w:rPr>
              <w:t xml:space="preserve"> Міжнародний урок доброти про гуманне ставлення до тварин</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04.10</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11</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Урок ментального здоров’я, «</w:t>
            </w:r>
            <w:proofErr w:type="spellStart"/>
            <w:r w:rsidRPr="00B87740">
              <w:rPr>
                <w:rFonts w:ascii="Times New Roman" w:hAnsi="Times New Roman" w:cs="Times New Roman"/>
                <w:color w:val="000000"/>
                <w:sz w:val="24"/>
                <w:szCs w:val="24"/>
                <w:lang w:val="uk-UA"/>
              </w:rPr>
              <w:t>Руханка</w:t>
            </w:r>
            <w:proofErr w:type="spellEnd"/>
            <w:r w:rsidRPr="00B87740">
              <w:rPr>
                <w:rFonts w:ascii="Times New Roman" w:hAnsi="Times New Roman" w:cs="Times New Roman"/>
                <w:color w:val="000000"/>
                <w:sz w:val="24"/>
                <w:szCs w:val="24"/>
                <w:lang w:val="uk-UA"/>
              </w:rPr>
              <w:t xml:space="preserve"> сили»</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10.10</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12</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Виховні години «Безпечна поведінка дітей на дорозі» в рамках місячника «Увага! Діти на дорозі!»</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09-13.10</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13</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 xml:space="preserve">Участь в конкурсі фото та </w:t>
            </w:r>
            <w:proofErr w:type="spellStart"/>
            <w:r w:rsidRPr="00B87740">
              <w:rPr>
                <w:rFonts w:ascii="Times New Roman" w:hAnsi="Times New Roman" w:cs="Times New Roman"/>
                <w:color w:val="000000"/>
                <w:sz w:val="24"/>
                <w:szCs w:val="24"/>
                <w:lang w:val="uk-UA"/>
              </w:rPr>
              <w:t>відеоробіт</w:t>
            </w:r>
            <w:proofErr w:type="spellEnd"/>
            <w:r w:rsidRPr="00B87740">
              <w:rPr>
                <w:rFonts w:ascii="Times New Roman" w:hAnsi="Times New Roman" w:cs="Times New Roman"/>
                <w:color w:val="000000"/>
                <w:sz w:val="24"/>
                <w:szCs w:val="24"/>
                <w:lang w:val="uk-UA"/>
              </w:rPr>
              <w:t xml:space="preserve"> «Безпечна країна»</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До 13.10</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14</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Волонтерська акція «Тепло наших сердець захисникам і захисницям України»</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12.10</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15</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Інструктажі дотримання правил безпечної поведінки під час осінніх канікул</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20.10</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16</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 xml:space="preserve">Відкриття чемпіонату Гвардійської ТГ з </w:t>
            </w:r>
            <w:proofErr w:type="spellStart"/>
            <w:r w:rsidRPr="00B87740">
              <w:rPr>
                <w:rFonts w:ascii="Times New Roman" w:hAnsi="Times New Roman" w:cs="Times New Roman"/>
                <w:color w:val="000000"/>
                <w:sz w:val="24"/>
                <w:szCs w:val="24"/>
                <w:lang w:val="uk-UA"/>
              </w:rPr>
              <w:t>футзалу</w:t>
            </w:r>
            <w:proofErr w:type="spellEnd"/>
            <w:r w:rsidRPr="00B87740">
              <w:rPr>
                <w:rFonts w:ascii="Times New Roman" w:hAnsi="Times New Roman" w:cs="Times New Roman"/>
                <w:color w:val="000000"/>
                <w:sz w:val="24"/>
                <w:szCs w:val="24"/>
                <w:lang w:val="uk-UA"/>
              </w:rPr>
              <w:t xml:space="preserve"> серед учнів ЗЗСО 5-9 та 10-11 класів пам’яті загиблим за Україну воїнам </w:t>
            </w:r>
          </w:p>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lastRenderedPageBreak/>
              <w:t>(у підсумку – І місце)</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lastRenderedPageBreak/>
              <w:t>24.10</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lastRenderedPageBreak/>
              <w:t>17</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 xml:space="preserve">Відкриття меморіальних дошок загиблим випускникам школи </w:t>
            </w:r>
            <w:proofErr w:type="spellStart"/>
            <w:r w:rsidRPr="00B87740">
              <w:rPr>
                <w:rFonts w:ascii="Times New Roman" w:hAnsi="Times New Roman" w:cs="Times New Roman"/>
                <w:color w:val="000000"/>
                <w:sz w:val="24"/>
                <w:szCs w:val="24"/>
                <w:lang w:val="uk-UA"/>
              </w:rPr>
              <w:t>Бесазі</w:t>
            </w:r>
            <w:proofErr w:type="spellEnd"/>
            <w:r w:rsidRPr="00B87740">
              <w:rPr>
                <w:rFonts w:ascii="Times New Roman" w:hAnsi="Times New Roman" w:cs="Times New Roman"/>
                <w:color w:val="000000"/>
                <w:sz w:val="24"/>
                <w:szCs w:val="24"/>
                <w:lang w:val="uk-UA"/>
              </w:rPr>
              <w:t xml:space="preserve"> Олегу та Приймаку Володимиру </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25.10</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18</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 xml:space="preserve">Написання диктанту Всеукраїнської єдності до Дня української мови та писемності </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27.10</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19</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Виховний захід до Дня української мови та писемності для учнів 5-11 класів</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01.11</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20</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 xml:space="preserve">Заходи до тижня образотворчого мистецтва </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06-10.11</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21</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sz w:val="24"/>
                <w:szCs w:val="24"/>
                <w:shd w:val="clear" w:color="auto" w:fill="FFFFFF"/>
                <w:lang w:val="uk-UA"/>
              </w:rPr>
              <w:t xml:space="preserve">Виховні години «В єдності і сила народу», </w:t>
            </w:r>
            <w:r w:rsidRPr="00B87740">
              <w:rPr>
                <w:rFonts w:ascii="Times New Roman" w:hAnsi="Times New Roman" w:cs="Times New Roman"/>
                <w:sz w:val="24"/>
                <w:szCs w:val="24"/>
                <w:lang w:val="uk-UA"/>
              </w:rPr>
              <w:t>«Добро починається з тебе», присвячену Дню добра.</w:t>
            </w:r>
            <w:r w:rsidRPr="00B87740">
              <w:rPr>
                <w:rFonts w:ascii="Times New Roman" w:hAnsi="Times New Roman" w:cs="Times New Roman"/>
                <w:color w:val="000000"/>
                <w:sz w:val="24"/>
                <w:szCs w:val="24"/>
                <w:lang w:val="uk-UA"/>
              </w:rPr>
              <w:t xml:space="preserve"> Акції «Візьми собі шматок хорошого настрою» та «Візьми цукерку – подаруй комплімент»</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13.11</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22</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Тиждень безпеки дорожнього руху</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13-17.11</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23</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 xml:space="preserve">Відкриття Класу безпеки </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16.11</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24</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Проведення єдиного національного уроку з безпеки дорожнього руху</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17.11</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25</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Виховний захід до Дня Гідності і Свободи</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21.11</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26</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 xml:space="preserve">Участь у читацькій конференції «Під хрестом – епопея голодомору 1932-33рр» у рамках обласного туру пам’яті «Син </w:t>
            </w:r>
            <w:proofErr w:type="spellStart"/>
            <w:r w:rsidRPr="00B87740">
              <w:rPr>
                <w:rFonts w:ascii="Times New Roman" w:hAnsi="Times New Roman" w:cs="Times New Roman"/>
                <w:color w:val="000000"/>
                <w:sz w:val="24"/>
                <w:szCs w:val="24"/>
                <w:lang w:val="uk-UA"/>
              </w:rPr>
              <w:t>Прибузької</w:t>
            </w:r>
            <w:proofErr w:type="spellEnd"/>
            <w:r w:rsidRPr="00B87740">
              <w:rPr>
                <w:rFonts w:ascii="Times New Roman" w:hAnsi="Times New Roman" w:cs="Times New Roman"/>
                <w:color w:val="000000"/>
                <w:sz w:val="24"/>
                <w:szCs w:val="24"/>
                <w:lang w:val="uk-UA"/>
              </w:rPr>
              <w:t xml:space="preserve"> землі», приуроченого 10-й річниці з дня смерті поета і прозаїка Григорія </w:t>
            </w:r>
            <w:proofErr w:type="spellStart"/>
            <w:r w:rsidRPr="00B87740">
              <w:rPr>
                <w:rFonts w:ascii="Times New Roman" w:hAnsi="Times New Roman" w:cs="Times New Roman"/>
                <w:color w:val="000000"/>
                <w:sz w:val="24"/>
                <w:szCs w:val="24"/>
                <w:lang w:val="uk-UA"/>
              </w:rPr>
              <w:t>Храпача</w:t>
            </w:r>
            <w:proofErr w:type="spellEnd"/>
            <w:r w:rsidRPr="00B87740">
              <w:rPr>
                <w:rFonts w:ascii="Times New Roman" w:hAnsi="Times New Roman" w:cs="Times New Roman"/>
                <w:color w:val="000000"/>
                <w:sz w:val="24"/>
                <w:szCs w:val="24"/>
                <w:lang w:val="uk-UA"/>
              </w:rPr>
              <w:t xml:space="preserve"> та 90-им роковинам Голодомору в Україні</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23.11</w:t>
            </w:r>
          </w:p>
        </w:tc>
      </w:tr>
      <w:tr w:rsidR="006C4107" w:rsidRPr="00B87740" w:rsidTr="00B02398">
        <w:trPr>
          <w:trHeight w:val="18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27</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Участь у Всеукраїнському родинному конкурсі-виставці «Хліб – найбільший скарб» до 90-ї роковини Голодомору в 1932-1933рр. в Україні</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24.11</w:t>
            </w:r>
          </w:p>
        </w:tc>
      </w:tr>
      <w:tr w:rsidR="006C4107" w:rsidRPr="00B87740" w:rsidTr="00B02398">
        <w:trPr>
          <w:trHeight w:val="614"/>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28</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Виховний захід до » до 90-ї роковини Голодомору в 1932-1933рр. в Україні, акція «Запали свічу»</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24.11</w:t>
            </w:r>
          </w:p>
        </w:tc>
      </w:tr>
      <w:tr w:rsidR="006C4107" w:rsidRPr="00B87740" w:rsidTr="00B02398">
        <w:trPr>
          <w:trHeight w:val="396"/>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29</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Заходи до Міжнародної акції «!16 днів проти насилля» (за окремим планом)</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25.11-10.12</w:t>
            </w:r>
          </w:p>
        </w:tc>
      </w:tr>
      <w:tr w:rsidR="006C4107" w:rsidRPr="00B87740" w:rsidTr="00B02398">
        <w:trPr>
          <w:trHeight w:val="576"/>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30</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 xml:space="preserve">Відкриття пам’ятної дошки випускнику школи Дмитру </w:t>
            </w:r>
            <w:proofErr w:type="spellStart"/>
            <w:r w:rsidRPr="00B87740">
              <w:rPr>
                <w:rFonts w:ascii="Times New Roman" w:hAnsi="Times New Roman" w:cs="Times New Roman"/>
                <w:color w:val="000000"/>
                <w:sz w:val="24"/>
                <w:szCs w:val="24"/>
                <w:lang w:val="uk-UA"/>
              </w:rPr>
              <w:t>Крамару</w:t>
            </w:r>
            <w:proofErr w:type="spellEnd"/>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28.11</w:t>
            </w:r>
          </w:p>
        </w:tc>
      </w:tr>
      <w:tr w:rsidR="006C4107" w:rsidRPr="00B87740" w:rsidTr="00B02398">
        <w:trPr>
          <w:trHeight w:val="291"/>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31</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Захід до Всесвітнього дня боротьби з СНІДом</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01.12</w:t>
            </w:r>
          </w:p>
        </w:tc>
      </w:tr>
      <w:tr w:rsidR="006C4107" w:rsidRPr="00B87740" w:rsidTr="00B02398">
        <w:trPr>
          <w:trHeight w:val="590"/>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32</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Урок доброти до Міжнародного дня людей з особливими потребами</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04.12</w:t>
            </w:r>
          </w:p>
        </w:tc>
      </w:tr>
      <w:tr w:rsidR="006C4107" w:rsidRPr="00B87740" w:rsidTr="00B02398">
        <w:trPr>
          <w:trHeight w:val="413"/>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33</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Виховний захід «Їде, їде Миколай!»</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06.12</w:t>
            </w:r>
          </w:p>
        </w:tc>
      </w:tr>
      <w:tr w:rsidR="006C4107" w:rsidRPr="00B87740" w:rsidTr="00B02398">
        <w:trPr>
          <w:trHeight w:val="552"/>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34</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 xml:space="preserve">Виховний захід до Всесвітнього дня української хустки, </w:t>
            </w:r>
            <w:proofErr w:type="spellStart"/>
            <w:r w:rsidRPr="00B87740">
              <w:rPr>
                <w:rFonts w:ascii="Times New Roman" w:hAnsi="Times New Roman" w:cs="Times New Roman"/>
                <w:color w:val="000000"/>
                <w:sz w:val="24"/>
                <w:szCs w:val="24"/>
                <w:lang w:val="uk-UA"/>
              </w:rPr>
              <w:t>флешмоб</w:t>
            </w:r>
            <w:proofErr w:type="spellEnd"/>
            <w:r w:rsidRPr="00B87740">
              <w:rPr>
                <w:rFonts w:ascii="Times New Roman" w:hAnsi="Times New Roman" w:cs="Times New Roman"/>
                <w:color w:val="000000"/>
                <w:sz w:val="24"/>
                <w:szCs w:val="24"/>
                <w:lang w:val="uk-UA"/>
              </w:rPr>
              <w:t xml:space="preserve"> «Українська хустка – наш оберіг»</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07.12</w:t>
            </w:r>
          </w:p>
        </w:tc>
      </w:tr>
      <w:tr w:rsidR="006C4107" w:rsidRPr="00B87740" w:rsidTr="00B02398">
        <w:trPr>
          <w:trHeight w:val="1042"/>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35</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Участь у конкурсі юних дизайнерів «Нове життя української хустки» (</w:t>
            </w:r>
            <w:proofErr w:type="spellStart"/>
            <w:r w:rsidRPr="00B87740">
              <w:rPr>
                <w:rFonts w:ascii="Times New Roman" w:hAnsi="Times New Roman" w:cs="Times New Roman"/>
                <w:color w:val="000000"/>
                <w:sz w:val="24"/>
                <w:szCs w:val="24"/>
                <w:lang w:val="uk-UA"/>
              </w:rPr>
              <w:t>Костриба</w:t>
            </w:r>
            <w:proofErr w:type="spellEnd"/>
            <w:r w:rsidRPr="00B87740">
              <w:rPr>
                <w:rFonts w:ascii="Times New Roman" w:hAnsi="Times New Roman" w:cs="Times New Roman"/>
                <w:color w:val="000000"/>
                <w:sz w:val="24"/>
                <w:szCs w:val="24"/>
                <w:lang w:val="uk-UA"/>
              </w:rPr>
              <w:t xml:space="preserve">  С., 7-Б клас, номінація «Аксесуар» - І місце)</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07.12</w:t>
            </w:r>
          </w:p>
        </w:tc>
      </w:tr>
      <w:tr w:rsidR="006C4107" w:rsidRPr="00B87740" w:rsidTr="00B02398">
        <w:trPr>
          <w:trHeight w:val="413"/>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36</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 xml:space="preserve">Бесіди до </w:t>
            </w:r>
            <w:r w:rsidRPr="00B87740">
              <w:rPr>
                <w:rFonts w:ascii="Times New Roman" w:hAnsi="Times New Roman" w:cs="Times New Roman"/>
                <w:sz w:val="24"/>
                <w:szCs w:val="24"/>
                <w:lang w:val="uk-UA"/>
              </w:rPr>
              <w:t>Дня захисту прав людини</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08.12</w:t>
            </w:r>
          </w:p>
        </w:tc>
      </w:tr>
      <w:tr w:rsidR="006C4107" w:rsidRPr="00B87740" w:rsidTr="00B02398">
        <w:trPr>
          <w:trHeight w:val="553"/>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37</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Виховний захід до Дня ліквідаторів наслідків на ЧАЕС</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14.12</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38</w:t>
            </w:r>
          </w:p>
        </w:tc>
        <w:tc>
          <w:tcPr>
            <w:tcW w:w="6638"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sz w:val="24"/>
                <w:szCs w:val="24"/>
                <w:lang w:val="uk-UA"/>
              </w:rPr>
              <w:t>Привітання з нагоди Нового року та Різдва Христового</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21-22.12</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39</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Загальношкільна коляда</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08.01</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40</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Захід до Дня Соборності України «У єдності наша сила!», </w:t>
            </w:r>
            <w:proofErr w:type="spellStart"/>
            <w:r w:rsidRPr="00B87740">
              <w:rPr>
                <w:rFonts w:ascii="Times New Roman" w:hAnsi="Times New Roman" w:cs="Times New Roman"/>
                <w:sz w:val="24"/>
                <w:szCs w:val="24"/>
                <w:lang w:val="uk-UA"/>
              </w:rPr>
              <w:t>флешмоб</w:t>
            </w:r>
            <w:proofErr w:type="spellEnd"/>
            <w:r w:rsidRPr="00B87740">
              <w:rPr>
                <w:rFonts w:ascii="Times New Roman" w:hAnsi="Times New Roman" w:cs="Times New Roman"/>
                <w:sz w:val="24"/>
                <w:szCs w:val="24"/>
                <w:lang w:val="uk-UA"/>
              </w:rPr>
              <w:t xml:space="preserve"> «Ланцюг єднання»</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22.01</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41</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Урок до Дня пам’яті Героїв Крут </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29.01</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lastRenderedPageBreak/>
              <w:t>42</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Заходи до Дня безпечного інтернету</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05-09.02</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43</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Захід </w:t>
            </w:r>
            <w:proofErr w:type="spellStart"/>
            <w:r w:rsidRPr="00B87740">
              <w:rPr>
                <w:rFonts w:ascii="Times New Roman" w:hAnsi="Times New Roman" w:cs="Times New Roman"/>
                <w:sz w:val="24"/>
                <w:szCs w:val="24"/>
                <w:lang w:val="uk-UA"/>
              </w:rPr>
              <w:t>квест</w:t>
            </w:r>
            <w:proofErr w:type="spellEnd"/>
            <w:r w:rsidRPr="00B87740">
              <w:rPr>
                <w:rFonts w:ascii="Times New Roman" w:hAnsi="Times New Roman" w:cs="Times New Roman"/>
                <w:sz w:val="24"/>
                <w:szCs w:val="24"/>
                <w:lang w:val="uk-UA"/>
              </w:rPr>
              <w:t xml:space="preserve"> до Дня усіх закоханих</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14.02</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44</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Виховні години до ня вшанування учасників бойових дій на території інших держав</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15.02</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45</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Загальношкільна лінійка до Дня єднання «Україна -єдина та неподільна!»</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16.02</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46</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Круглий стіл до 10 річниці Революції Гідності та Дня Героїв Небесної Сотні</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20.02</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47</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Виховний захід до Героїв Небесної Сотні «Вистояли на Майдані!»</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20.02</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48</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Виховний захід для учнів 5-6 класів «Мово рідна звучи в ріднім домі!» до Міжнародного дня рідної мови </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21.02</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49</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Захід до Дня жінок</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08.03</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50</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Заходи до 210-ї річниці від дня народження Т.Г. Шевченка</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11-16.03</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51</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Захід для учнів 1-4 класів до дня весни «Весну зустрічаємо – зиму проводжаємо!</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18.03</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52</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Захід для учнів 8-10 класів до Дня Землі </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20.03</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53</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Відкриття меморіальних дошок випускникам школи </w:t>
            </w:r>
            <w:proofErr w:type="spellStart"/>
            <w:r w:rsidRPr="00B87740">
              <w:rPr>
                <w:rFonts w:ascii="Times New Roman" w:hAnsi="Times New Roman" w:cs="Times New Roman"/>
                <w:sz w:val="24"/>
                <w:szCs w:val="24"/>
                <w:lang w:val="uk-UA"/>
              </w:rPr>
              <w:t>Шулепову</w:t>
            </w:r>
            <w:proofErr w:type="spellEnd"/>
            <w:r w:rsidRPr="00B87740">
              <w:rPr>
                <w:rFonts w:ascii="Times New Roman" w:hAnsi="Times New Roman" w:cs="Times New Roman"/>
                <w:sz w:val="24"/>
                <w:szCs w:val="24"/>
                <w:lang w:val="uk-UA"/>
              </w:rPr>
              <w:t xml:space="preserve"> Руслану та Гуку Денису</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25.03</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54</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Захід для учнів 6-7 класів до Дня сміху «Подаруймо посмішку»</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01.04</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55</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Загальношкільна </w:t>
            </w:r>
            <w:proofErr w:type="spellStart"/>
            <w:r w:rsidRPr="00B87740">
              <w:rPr>
                <w:rFonts w:ascii="Times New Roman" w:hAnsi="Times New Roman" w:cs="Times New Roman"/>
                <w:sz w:val="24"/>
                <w:szCs w:val="24"/>
                <w:lang w:val="uk-UA"/>
              </w:rPr>
              <w:t>руханка</w:t>
            </w:r>
            <w:proofErr w:type="spellEnd"/>
            <w:r w:rsidRPr="00B87740">
              <w:rPr>
                <w:rFonts w:ascii="Times New Roman" w:hAnsi="Times New Roman" w:cs="Times New Roman"/>
                <w:sz w:val="24"/>
                <w:szCs w:val="24"/>
                <w:lang w:val="uk-UA"/>
              </w:rPr>
              <w:t xml:space="preserve"> до «Всесвітнього дня здоров’я»</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08.04</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56</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Загальнонаціональна акція єднання та віри «Випускники 2024 року майбутнім поколінням»</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09.08</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57</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Зустріч з майбутніми першокласниками «Перше знайомство зі школою»</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12.08</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58</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Тиждень психології</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22.-27.04</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59</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Виховний захід для учнів 5-7 класів «Дзвони Чорнобиля…» до 38 річниці аварії на ЧАЕС </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26.04</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60</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Великодня виставка</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03.05</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61</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Загальношкільна лінійка до Дня пам’яті та перемоги у Другій світовій війні «Ніколи знову…», покладання квітів до обелісків слави</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08.05</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 xml:space="preserve">62 </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Національна </w:t>
            </w:r>
            <w:proofErr w:type="spellStart"/>
            <w:r w:rsidRPr="00B87740">
              <w:rPr>
                <w:rFonts w:ascii="Times New Roman" w:hAnsi="Times New Roman" w:cs="Times New Roman"/>
                <w:sz w:val="24"/>
                <w:szCs w:val="24"/>
                <w:lang w:val="uk-UA"/>
              </w:rPr>
              <w:t>руханка</w:t>
            </w:r>
            <w:proofErr w:type="spellEnd"/>
            <w:r w:rsidRPr="00B87740">
              <w:rPr>
                <w:rFonts w:ascii="Times New Roman" w:hAnsi="Times New Roman" w:cs="Times New Roman"/>
                <w:sz w:val="24"/>
                <w:szCs w:val="24"/>
                <w:lang w:val="uk-UA"/>
              </w:rPr>
              <w:t xml:space="preserve"> у вишиванках «Дякуємо ЗСУ!», виховні заходи для учнів 1-5, 6-11 класів «Вишиванка – код нації» до Всесвітнього дня вишиванки</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16.05</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63</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Лінійка пам’яті до Дня депортації кримських татар та Дня пам’яті жертв політичних репресій</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20.05</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66</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Виховний захід для учнів 5-6 класів до Дня Європи «Європа – наш спільний дім»</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20.05</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67</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Загальношкільний захід до Дня Героїв в Україні, покладання квітів до могил загиблих воїнів – випускників школи</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23.05</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lastRenderedPageBreak/>
              <w:t>68</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Свято останнього дзвоника</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30.05</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69</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Урочисте свято з нагоди вручення </w:t>
            </w:r>
            <w:proofErr w:type="spellStart"/>
            <w:r w:rsidRPr="00B87740">
              <w:rPr>
                <w:rFonts w:ascii="Times New Roman" w:hAnsi="Times New Roman" w:cs="Times New Roman"/>
                <w:sz w:val="24"/>
                <w:szCs w:val="24"/>
                <w:lang w:val="uk-UA"/>
              </w:rPr>
              <w:t>свідоцтв</w:t>
            </w:r>
            <w:proofErr w:type="spellEnd"/>
            <w:r w:rsidRPr="00B87740">
              <w:rPr>
                <w:rFonts w:ascii="Times New Roman" w:hAnsi="Times New Roman" w:cs="Times New Roman"/>
                <w:sz w:val="24"/>
                <w:szCs w:val="24"/>
                <w:lang w:val="uk-UA"/>
              </w:rPr>
              <w:t xml:space="preserve"> про базову загальну середню освіту</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07.06</w:t>
            </w:r>
          </w:p>
        </w:tc>
      </w:tr>
      <w:tr w:rsidR="006C4107" w:rsidRPr="00B87740" w:rsidTr="00B02398">
        <w:trPr>
          <w:trHeight w:val="605"/>
        </w:trPr>
        <w:tc>
          <w:tcPr>
            <w:tcW w:w="891"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70</w:t>
            </w:r>
          </w:p>
        </w:tc>
        <w:tc>
          <w:tcPr>
            <w:tcW w:w="6638" w:type="dxa"/>
          </w:tcPr>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Урочисте свято з нагоди вручення </w:t>
            </w:r>
            <w:proofErr w:type="spellStart"/>
            <w:r w:rsidRPr="00B87740">
              <w:rPr>
                <w:rFonts w:ascii="Times New Roman" w:hAnsi="Times New Roman" w:cs="Times New Roman"/>
                <w:sz w:val="24"/>
                <w:szCs w:val="24"/>
                <w:lang w:val="uk-UA"/>
              </w:rPr>
              <w:t>свідоцтв</w:t>
            </w:r>
            <w:proofErr w:type="spellEnd"/>
            <w:r w:rsidRPr="00B87740">
              <w:rPr>
                <w:rFonts w:ascii="Times New Roman" w:hAnsi="Times New Roman" w:cs="Times New Roman"/>
                <w:sz w:val="24"/>
                <w:szCs w:val="24"/>
                <w:lang w:val="uk-UA"/>
              </w:rPr>
              <w:t xml:space="preserve"> про повну загальну середню освіту</w:t>
            </w:r>
          </w:p>
        </w:tc>
        <w:tc>
          <w:tcPr>
            <w:tcW w:w="1964" w:type="dxa"/>
          </w:tcPr>
          <w:p w:rsidR="006C4107" w:rsidRPr="00B87740" w:rsidRDefault="006C4107" w:rsidP="00B15F97">
            <w:pPr>
              <w:pStyle w:val="a8"/>
              <w:jc w:val="both"/>
              <w:rPr>
                <w:rFonts w:ascii="Times New Roman" w:hAnsi="Times New Roman" w:cs="Times New Roman"/>
                <w:color w:val="000000"/>
                <w:sz w:val="24"/>
                <w:szCs w:val="24"/>
                <w:lang w:val="uk-UA"/>
              </w:rPr>
            </w:pPr>
            <w:r w:rsidRPr="00B87740">
              <w:rPr>
                <w:rFonts w:ascii="Times New Roman" w:hAnsi="Times New Roman" w:cs="Times New Roman"/>
                <w:color w:val="000000"/>
                <w:sz w:val="24"/>
                <w:szCs w:val="24"/>
                <w:lang w:val="uk-UA"/>
              </w:rPr>
              <w:t>24.06</w:t>
            </w:r>
          </w:p>
        </w:tc>
      </w:tr>
    </w:tbl>
    <w:p w:rsidR="006C4107" w:rsidRPr="00B87740" w:rsidRDefault="006C4107" w:rsidP="00B15F97">
      <w:pPr>
        <w:pStyle w:val="a8"/>
        <w:jc w:val="both"/>
        <w:rPr>
          <w:rFonts w:ascii="Times New Roman" w:hAnsi="Times New Roman" w:cs="Times New Roman"/>
          <w:color w:val="000000"/>
          <w:sz w:val="24"/>
          <w:szCs w:val="24"/>
          <w:lang w:val="uk-UA"/>
        </w:rPr>
      </w:pPr>
    </w:p>
    <w:p w:rsidR="006C4107" w:rsidRPr="00B87740" w:rsidRDefault="006C4107" w:rsidP="00B15F97">
      <w:pPr>
        <w:spacing w:after="0" w:line="240" w:lineRule="auto"/>
        <w:ind w:firstLine="708"/>
        <w:jc w:val="both"/>
        <w:rPr>
          <w:rFonts w:ascii="Times New Roman" w:eastAsia="Calibri" w:hAnsi="Times New Roman" w:cs="Times New Roman"/>
          <w:sz w:val="24"/>
          <w:szCs w:val="24"/>
        </w:rPr>
      </w:pPr>
      <w:r w:rsidRPr="00B87740">
        <w:rPr>
          <w:rFonts w:ascii="Times New Roman" w:eastAsia="Calibri" w:hAnsi="Times New Roman" w:cs="Times New Roman"/>
          <w:sz w:val="24"/>
          <w:szCs w:val="24"/>
        </w:rPr>
        <w:t>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 взаєм</w:t>
      </w:r>
      <w:r w:rsidR="00B15F97" w:rsidRPr="00B87740">
        <w:rPr>
          <w:rFonts w:ascii="Times New Roman" w:eastAsia="Calibri" w:hAnsi="Times New Roman" w:cs="Times New Roman"/>
          <w:sz w:val="24"/>
          <w:szCs w:val="24"/>
        </w:rPr>
        <w:t>одію МАН, широкої мережі відділень</w:t>
      </w:r>
      <w:r w:rsidRPr="00B87740">
        <w:rPr>
          <w:rFonts w:ascii="Times New Roman" w:eastAsia="Calibri" w:hAnsi="Times New Roman" w:cs="Times New Roman"/>
          <w:sz w:val="24"/>
          <w:szCs w:val="24"/>
        </w:rPr>
        <w:t xml:space="preserve"> Гвардійської ДШМ, спортивних гуртків,  учнівського самоврядування.</w:t>
      </w:r>
    </w:p>
    <w:p w:rsidR="006C4107" w:rsidRPr="00B87740" w:rsidRDefault="006C4107" w:rsidP="00B15F97">
      <w:pPr>
        <w:spacing w:after="0" w:line="240" w:lineRule="auto"/>
        <w:ind w:firstLine="708"/>
        <w:jc w:val="both"/>
        <w:rPr>
          <w:rFonts w:ascii="Times New Roman" w:eastAsia="Calibri" w:hAnsi="Times New Roman" w:cs="Times New Roman"/>
          <w:sz w:val="24"/>
          <w:szCs w:val="24"/>
        </w:rPr>
      </w:pPr>
      <w:r w:rsidRPr="00B87740">
        <w:rPr>
          <w:rFonts w:ascii="Times New Roman" w:eastAsia="Calibri" w:hAnsi="Times New Roman" w:cs="Times New Roman"/>
          <w:sz w:val="24"/>
          <w:szCs w:val="24"/>
        </w:rPr>
        <w:t xml:space="preserve">З метою виховання самосвідомості майбутнього громадянина України та забезпечення повноцінного розвитку школяра, розумового, естетичного, фізичного виховання у Гвардійському </w:t>
      </w:r>
      <w:r w:rsidRPr="00B87740">
        <w:rPr>
          <w:rFonts w:ascii="Times New Roman" w:eastAsia="Calibri" w:hAnsi="Times New Roman" w:cs="Times New Roman"/>
          <w:sz w:val="24"/>
          <w:szCs w:val="24"/>
          <w:shd w:val="clear" w:color="auto" w:fill="FFFFFF"/>
          <w:lang w:eastAsia="uk-UA"/>
        </w:rPr>
        <w:t>ліцеї</w:t>
      </w:r>
      <w:r w:rsidRPr="00B87740">
        <w:rPr>
          <w:rFonts w:ascii="Times New Roman" w:eastAsia="Calibri" w:hAnsi="Times New Roman" w:cs="Times New Roman"/>
          <w:sz w:val="24"/>
          <w:szCs w:val="24"/>
        </w:rPr>
        <w:t xml:space="preserve"> діють 1 спортивний гурток з веслування на човнах дракон, та дитяча школа мистецтв, а саме:</w:t>
      </w:r>
    </w:p>
    <w:p w:rsidR="006C4107" w:rsidRPr="00B87740" w:rsidRDefault="006C4107" w:rsidP="00B15F97">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horzAnchor="margin" w:tblpX="37" w:tblpY="110"/>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2131"/>
        <w:gridCol w:w="4727"/>
        <w:gridCol w:w="1923"/>
      </w:tblGrid>
      <w:tr w:rsidR="006C4107" w:rsidRPr="00B87740" w:rsidTr="00B02398">
        <w:trPr>
          <w:trHeight w:val="267"/>
        </w:trPr>
        <w:tc>
          <w:tcPr>
            <w:tcW w:w="695" w:type="dxa"/>
            <w:tcBorders>
              <w:top w:val="single" w:sz="4" w:space="0" w:color="auto"/>
              <w:left w:val="single" w:sz="4" w:space="0" w:color="auto"/>
              <w:bottom w:val="single" w:sz="4" w:space="0" w:color="auto"/>
              <w:right w:val="single" w:sz="4" w:space="0" w:color="auto"/>
            </w:tcBorders>
            <w:hideMark/>
          </w:tcPr>
          <w:p w:rsidR="006C4107" w:rsidRPr="00B87740" w:rsidRDefault="006C4107" w:rsidP="00B15F97">
            <w:pPr>
              <w:spacing w:after="0" w:line="240" w:lineRule="auto"/>
              <w:jc w:val="both"/>
              <w:rPr>
                <w:rFonts w:ascii="Times New Roman" w:eastAsia="Calibri" w:hAnsi="Times New Roman" w:cs="Times New Roman"/>
                <w:bCs/>
                <w:sz w:val="24"/>
                <w:szCs w:val="24"/>
              </w:rPr>
            </w:pPr>
            <w:r w:rsidRPr="00B87740">
              <w:rPr>
                <w:rFonts w:ascii="Times New Roman" w:eastAsia="Calibri" w:hAnsi="Times New Roman" w:cs="Times New Roman"/>
                <w:bCs/>
                <w:sz w:val="24"/>
                <w:szCs w:val="24"/>
              </w:rPr>
              <w:t>№</w:t>
            </w:r>
          </w:p>
        </w:tc>
        <w:tc>
          <w:tcPr>
            <w:tcW w:w="2135" w:type="dxa"/>
            <w:tcBorders>
              <w:top w:val="single" w:sz="4" w:space="0" w:color="auto"/>
              <w:left w:val="single" w:sz="4" w:space="0" w:color="auto"/>
              <w:bottom w:val="single" w:sz="4" w:space="0" w:color="auto"/>
              <w:right w:val="single" w:sz="4" w:space="0" w:color="auto"/>
            </w:tcBorders>
            <w:hideMark/>
          </w:tcPr>
          <w:p w:rsidR="006C4107" w:rsidRPr="00B87740" w:rsidRDefault="006C4107" w:rsidP="00B15F97">
            <w:pPr>
              <w:tabs>
                <w:tab w:val="center" w:pos="2592"/>
                <w:tab w:val="right" w:pos="5184"/>
              </w:tabs>
              <w:spacing w:after="0" w:line="240" w:lineRule="auto"/>
              <w:jc w:val="both"/>
              <w:rPr>
                <w:rFonts w:ascii="Times New Roman" w:eastAsia="Calibri" w:hAnsi="Times New Roman" w:cs="Times New Roman"/>
                <w:b/>
                <w:bCs/>
                <w:sz w:val="24"/>
                <w:szCs w:val="24"/>
              </w:rPr>
            </w:pPr>
            <w:r w:rsidRPr="00B87740">
              <w:rPr>
                <w:rFonts w:ascii="Times New Roman" w:eastAsia="Calibri" w:hAnsi="Times New Roman" w:cs="Times New Roman"/>
                <w:b/>
                <w:bCs/>
                <w:sz w:val="24"/>
                <w:szCs w:val="24"/>
              </w:rPr>
              <w:t>Назва</w:t>
            </w:r>
          </w:p>
        </w:tc>
        <w:tc>
          <w:tcPr>
            <w:tcW w:w="4748" w:type="dxa"/>
            <w:tcBorders>
              <w:top w:val="single" w:sz="4" w:space="0" w:color="auto"/>
              <w:left w:val="single" w:sz="4" w:space="0" w:color="auto"/>
              <w:bottom w:val="single" w:sz="4" w:space="0" w:color="auto"/>
              <w:right w:val="single" w:sz="4" w:space="0" w:color="auto"/>
            </w:tcBorders>
            <w:hideMark/>
          </w:tcPr>
          <w:p w:rsidR="006C4107" w:rsidRPr="00B87740" w:rsidRDefault="006C4107" w:rsidP="00B15F97">
            <w:pPr>
              <w:spacing w:after="0" w:line="240" w:lineRule="auto"/>
              <w:ind w:firstLine="648"/>
              <w:jc w:val="both"/>
              <w:rPr>
                <w:rFonts w:ascii="Times New Roman" w:eastAsia="Calibri" w:hAnsi="Times New Roman" w:cs="Times New Roman"/>
                <w:b/>
                <w:bCs/>
                <w:sz w:val="24"/>
                <w:szCs w:val="24"/>
              </w:rPr>
            </w:pPr>
            <w:r w:rsidRPr="00B87740">
              <w:rPr>
                <w:rFonts w:ascii="Times New Roman" w:eastAsia="Calibri" w:hAnsi="Times New Roman" w:cs="Times New Roman"/>
                <w:b/>
                <w:bCs/>
                <w:sz w:val="24"/>
                <w:szCs w:val="24"/>
              </w:rPr>
              <w:t>Керівник</w:t>
            </w:r>
          </w:p>
        </w:tc>
        <w:tc>
          <w:tcPr>
            <w:tcW w:w="1896" w:type="dxa"/>
            <w:tcBorders>
              <w:top w:val="single" w:sz="4" w:space="0" w:color="auto"/>
              <w:left w:val="single" w:sz="4" w:space="0" w:color="auto"/>
              <w:bottom w:val="single" w:sz="4" w:space="0" w:color="auto"/>
              <w:right w:val="single" w:sz="4" w:space="0" w:color="auto"/>
            </w:tcBorders>
          </w:tcPr>
          <w:p w:rsidR="006C4107" w:rsidRPr="00B87740" w:rsidRDefault="006C4107" w:rsidP="00B15F97">
            <w:pPr>
              <w:spacing w:after="0" w:line="240" w:lineRule="auto"/>
              <w:ind w:firstLine="648"/>
              <w:jc w:val="both"/>
              <w:rPr>
                <w:rFonts w:ascii="Times New Roman" w:eastAsia="Calibri" w:hAnsi="Times New Roman" w:cs="Times New Roman"/>
                <w:b/>
                <w:bCs/>
                <w:sz w:val="24"/>
                <w:szCs w:val="24"/>
              </w:rPr>
            </w:pPr>
            <w:r w:rsidRPr="00B87740">
              <w:rPr>
                <w:rFonts w:ascii="Times New Roman" w:eastAsia="Calibri" w:hAnsi="Times New Roman" w:cs="Times New Roman"/>
                <w:b/>
                <w:bCs/>
                <w:sz w:val="24"/>
                <w:szCs w:val="24"/>
              </w:rPr>
              <w:t>Кількість учнів</w:t>
            </w:r>
          </w:p>
        </w:tc>
      </w:tr>
      <w:tr w:rsidR="006C4107" w:rsidRPr="00B87740" w:rsidTr="00B02398">
        <w:trPr>
          <w:trHeight w:val="267"/>
        </w:trPr>
        <w:tc>
          <w:tcPr>
            <w:tcW w:w="9474" w:type="dxa"/>
            <w:gridSpan w:val="4"/>
            <w:tcBorders>
              <w:top w:val="single" w:sz="4" w:space="0" w:color="auto"/>
              <w:left w:val="single" w:sz="4" w:space="0" w:color="auto"/>
              <w:bottom w:val="single" w:sz="4" w:space="0" w:color="auto"/>
              <w:right w:val="single" w:sz="4" w:space="0" w:color="auto"/>
            </w:tcBorders>
            <w:hideMark/>
          </w:tcPr>
          <w:p w:rsidR="006C4107" w:rsidRPr="00B87740" w:rsidRDefault="006C4107" w:rsidP="00B15F97">
            <w:pPr>
              <w:spacing w:after="0" w:line="240" w:lineRule="auto"/>
              <w:ind w:firstLine="648"/>
              <w:jc w:val="both"/>
              <w:rPr>
                <w:rFonts w:ascii="Times New Roman" w:eastAsia="Calibri" w:hAnsi="Times New Roman" w:cs="Times New Roman"/>
                <w:b/>
                <w:bCs/>
                <w:sz w:val="24"/>
                <w:szCs w:val="24"/>
              </w:rPr>
            </w:pPr>
            <w:r w:rsidRPr="00B87740">
              <w:rPr>
                <w:rFonts w:ascii="Times New Roman" w:eastAsia="Calibri" w:hAnsi="Times New Roman" w:cs="Times New Roman"/>
                <w:b/>
                <w:bCs/>
                <w:sz w:val="24"/>
                <w:szCs w:val="24"/>
              </w:rPr>
              <w:t>Гуртки</w:t>
            </w:r>
          </w:p>
        </w:tc>
      </w:tr>
      <w:tr w:rsidR="006C4107" w:rsidRPr="00B87740" w:rsidTr="00B02398">
        <w:trPr>
          <w:trHeight w:val="267"/>
        </w:trPr>
        <w:tc>
          <w:tcPr>
            <w:tcW w:w="695" w:type="dxa"/>
            <w:tcBorders>
              <w:top w:val="single" w:sz="4" w:space="0" w:color="auto"/>
              <w:left w:val="single" w:sz="4" w:space="0" w:color="auto"/>
              <w:bottom w:val="single" w:sz="4" w:space="0" w:color="auto"/>
              <w:right w:val="single" w:sz="4" w:space="0" w:color="auto"/>
            </w:tcBorders>
            <w:hideMark/>
          </w:tcPr>
          <w:p w:rsidR="006C4107" w:rsidRPr="00B87740" w:rsidRDefault="006C4107" w:rsidP="00B15F97">
            <w:pPr>
              <w:spacing w:after="0" w:line="240" w:lineRule="auto"/>
              <w:jc w:val="both"/>
              <w:rPr>
                <w:rFonts w:ascii="Times New Roman" w:eastAsia="Calibri" w:hAnsi="Times New Roman" w:cs="Times New Roman"/>
                <w:bCs/>
                <w:sz w:val="24"/>
                <w:szCs w:val="24"/>
              </w:rPr>
            </w:pPr>
            <w:r w:rsidRPr="00B87740">
              <w:rPr>
                <w:rFonts w:ascii="Times New Roman" w:eastAsia="Calibri" w:hAnsi="Times New Roman" w:cs="Times New Roman"/>
                <w:bCs/>
                <w:sz w:val="24"/>
                <w:szCs w:val="24"/>
              </w:rPr>
              <w:t>1.</w:t>
            </w:r>
          </w:p>
        </w:tc>
        <w:tc>
          <w:tcPr>
            <w:tcW w:w="2135" w:type="dxa"/>
            <w:tcBorders>
              <w:top w:val="single" w:sz="4" w:space="0" w:color="auto"/>
              <w:left w:val="single" w:sz="4" w:space="0" w:color="auto"/>
              <w:bottom w:val="single" w:sz="4" w:space="0" w:color="auto"/>
              <w:right w:val="single" w:sz="4" w:space="0" w:color="auto"/>
            </w:tcBorders>
            <w:hideMark/>
          </w:tcPr>
          <w:p w:rsidR="006C4107" w:rsidRPr="00B87740" w:rsidRDefault="006C4107" w:rsidP="00B15F97">
            <w:pPr>
              <w:spacing w:after="0" w:line="240" w:lineRule="auto"/>
              <w:jc w:val="both"/>
              <w:rPr>
                <w:rFonts w:ascii="Times New Roman" w:eastAsia="Calibri" w:hAnsi="Times New Roman" w:cs="Times New Roman"/>
                <w:bCs/>
                <w:sz w:val="24"/>
                <w:szCs w:val="24"/>
              </w:rPr>
            </w:pPr>
            <w:r w:rsidRPr="00B87740">
              <w:rPr>
                <w:rFonts w:ascii="Times New Roman" w:eastAsia="Calibri" w:hAnsi="Times New Roman" w:cs="Times New Roman"/>
                <w:bCs/>
                <w:sz w:val="24"/>
                <w:szCs w:val="24"/>
              </w:rPr>
              <w:t>Спортивний</w:t>
            </w:r>
          </w:p>
        </w:tc>
        <w:tc>
          <w:tcPr>
            <w:tcW w:w="4748" w:type="dxa"/>
            <w:tcBorders>
              <w:top w:val="single" w:sz="4" w:space="0" w:color="auto"/>
              <w:left w:val="single" w:sz="4" w:space="0" w:color="auto"/>
              <w:bottom w:val="single" w:sz="4" w:space="0" w:color="auto"/>
              <w:right w:val="single" w:sz="4" w:space="0" w:color="auto"/>
            </w:tcBorders>
            <w:hideMark/>
          </w:tcPr>
          <w:p w:rsidR="006C4107" w:rsidRPr="00B87740" w:rsidRDefault="006C4107" w:rsidP="00B15F97">
            <w:pPr>
              <w:spacing w:after="0" w:line="240" w:lineRule="auto"/>
              <w:jc w:val="both"/>
              <w:rPr>
                <w:rFonts w:ascii="Times New Roman" w:eastAsia="Calibri" w:hAnsi="Times New Roman" w:cs="Times New Roman"/>
                <w:bCs/>
                <w:sz w:val="24"/>
                <w:szCs w:val="24"/>
              </w:rPr>
            </w:pPr>
            <w:r w:rsidRPr="00B87740">
              <w:rPr>
                <w:rFonts w:ascii="Times New Roman" w:eastAsia="Calibri" w:hAnsi="Times New Roman" w:cs="Times New Roman"/>
                <w:bCs/>
                <w:sz w:val="24"/>
                <w:szCs w:val="24"/>
              </w:rPr>
              <w:t>Хомич Вадим Анатолійович</w:t>
            </w:r>
          </w:p>
        </w:tc>
        <w:tc>
          <w:tcPr>
            <w:tcW w:w="1896" w:type="dxa"/>
            <w:tcBorders>
              <w:top w:val="single" w:sz="4" w:space="0" w:color="auto"/>
              <w:left w:val="single" w:sz="4" w:space="0" w:color="auto"/>
              <w:bottom w:val="single" w:sz="4" w:space="0" w:color="auto"/>
              <w:right w:val="single" w:sz="4" w:space="0" w:color="auto"/>
            </w:tcBorders>
          </w:tcPr>
          <w:p w:rsidR="006C4107" w:rsidRPr="00B87740" w:rsidRDefault="006C4107" w:rsidP="00B15F97">
            <w:pPr>
              <w:spacing w:after="0" w:line="240" w:lineRule="auto"/>
              <w:jc w:val="both"/>
              <w:rPr>
                <w:rFonts w:ascii="Times New Roman" w:eastAsia="Calibri" w:hAnsi="Times New Roman" w:cs="Times New Roman"/>
                <w:bCs/>
                <w:sz w:val="24"/>
                <w:szCs w:val="24"/>
              </w:rPr>
            </w:pPr>
            <w:r w:rsidRPr="00B87740">
              <w:rPr>
                <w:rFonts w:ascii="Times New Roman" w:eastAsia="Calibri" w:hAnsi="Times New Roman" w:cs="Times New Roman"/>
                <w:bCs/>
                <w:color w:val="FF0000"/>
                <w:sz w:val="24"/>
                <w:szCs w:val="24"/>
              </w:rPr>
              <w:t>40</w:t>
            </w:r>
          </w:p>
        </w:tc>
      </w:tr>
      <w:tr w:rsidR="006C4107" w:rsidRPr="00B87740" w:rsidTr="00B02398">
        <w:trPr>
          <w:trHeight w:val="267"/>
        </w:trPr>
        <w:tc>
          <w:tcPr>
            <w:tcW w:w="9474" w:type="dxa"/>
            <w:gridSpan w:val="4"/>
            <w:tcBorders>
              <w:top w:val="single" w:sz="4" w:space="0" w:color="auto"/>
              <w:left w:val="single" w:sz="4" w:space="0" w:color="auto"/>
              <w:bottom w:val="single" w:sz="4" w:space="0" w:color="auto"/>
              <w:right w:val="single" w:sz="4" w:space="0" w:color="auto"/>
            </w:tcBorders>
            <w:hideMark/>
          </w:tcPr>
          <w:p w:rsidR="006C4107" w:rsidRPr="00B87740" w:rsidRDefault="006C4107" w:rsidP="00B15F97">
            <w:pPr>
              <w:spacing w:after="0" w:line="240" w:lineRule="auto"/>
              <w:jc w:val="both"/>
              <w:rPr>
                <w:rFonts w:ascii="Times New Roman" w:eastAsia="Calibri" w:hAnsi="Times New Roman" w:cs="Times New Roman"/>
                <w:b/>
                <w:bCs/>
                <w:sz w:val="24"/>
                <w:szCs w:val="24"/>
              </w:rPr>
            </w:pPr>
            <w:r w:rsidRPr="00B87740">
              <w:rPr>
                <w:rFonts w:ascii="Times New Roman" w:eastAsia="Calibri" w:hAnsi="Times New Roman" w:cs="Times New Roman"/>
                <w:b/>
                <w:bCs/>
                <w:sz w:val="24"/>
                <w:szCs w:val="24"/>
              </w:rPr>
              <w:t>Дитяча школа мистецтв</w:t>
            </w:r>
          </w:p>
        </w:tc>
      </w:tr>
      <w:tr w:rsidR="006C4107" w:rsidRPr="00B87740" w:rsidTr="00B02398">
        <w:trPr>
          <w:trHeight w:val="267"/>
        </w:trPr>
        <w:tc>
          <w:tcPr>
            <w:tcW w:w="695" w:type="dxa"/>
            <w:tcBorders>
              <w:top w:val="single" w:sz="4" w:space="0" w:color="auto"/>
              <w:left w:val="single" w:sz="4" w:space="0" w:color="auto"/>
              <w:bottom w:val="single" w:sz="4" w:space="0" w:color="auto"/>
              <w:right w:val="single" w:sz="4" w:space="0" w:color="auto"/>
            </w:tcBorders>
            <w:hideMark/>
          </w:tcPr>
          <w:p w:rsidR="006C4107" w:rsidRPr="00B87740" w:rsidRDefault="006C4107" w:rsidP="00B15F97">
            <w:pPr>
              <w:spacing w:after="0" w:line="240" w:lineRule="auto"/>
              <w:jc w:val="both"/>
              <w:rPr>
                <w:rFonts w:ascii="Times New Roman" w:eastAsia="Calibri" w:hAnsi="Times New Roman" w:cs="Times New Roman"/>
                <w:bCs/>
                <w:sz w:val="24"/>
                <w:szCs w:val="24"/>
              </w:rPr>
            </w:pPr>
            <w:r w:rsidRPr="00B87740">
              <w:rPr>
                <w:rFonts w:ascii="Times New Roman" w:eastAsia="Calibri" w:hAnsi="Times New Roman" w:cs="Times New Roman"/>
                <w:bCs/>
                <w:sz w:val="24"/>
                <w:szCs w:val="24"/>
              </w:rPr>
              <w:t>1.</w:t>
            </w:r>
          </w:p>
        </w:tc>
        <w:tc>
          <w:tcPr>
            <w:tcW w:w="2135" w:type="dxa"/>
            <w:tcBorders>
              <w:top w:val="single" w:sz="4" w:space="0" w:color="auto"/>
              <w:left w:val="single" w:sz="4" w:space="0" w:color="auto"/>
              <w:bottom w:val="single" w:sz="4" w:space="0" w:color="auto"/>
              <w:right w:val="single" w:sz="4" w:space="0" w:color="auto"/>
            </w:tcBorders>
          </w:tcPr>
          <w:p w:rsidR="006C4107" w:rsidRPr="00B87740" w:rsidRDefault="006C4107" w:rsidP="00B15F97">
            <w:pPr>
              <w:spacing w:after="0" w:line="240" w:lineRule="auto"/>
              <w:jc w:val="both"/>
              <w:rPr>
                <w:rFonts w:ascii="Times New Roman" w:eastAsia="Calibri" w:hAnsi="Times New Roman" w:cs="Times New Roman"/>
                <w:bCs/>
                <w:sz w:val="24"/>
                <w:szCs w:val="24"/>
              </w:rPr>
            </w:pPr>
            <w:r w:rsidRPr="00B87740">
              <w:rPr>
                <w:rFonts w:ascii="Times New Roman" w:eastAsia="Calibri" w:hAnsi="Times New Roman" w:cs="Times New Roman"/>
                <w:bCs/>
                <w:sz w:val="24"/>
                <w:szCs w:val="24"/>
              </w:rPr>
              <w:t>Клас баяна</w:t>
            </w:r>
          </w:p>
        </w:tc>
        <w:tc>
          <w:tcPr>
            <w:tcW w:w="4748" w:type="dxa"/>
            <w:tcBorders>
              <w:top w:val="single" w:sz="4" w:space="0" w:color="auto"/>
              <w:left w:val="single" w:sz="4" w:space="0" w:color="auto"/>
              <w:bottom w:val="single" w:sz="4" w:space="0" w:color="auto"/>
              <w:right w:val="single" w:sz="4" w:space="0" w:color="auto"/>
            </w:tcBorders>
          </w:tcPr>
          <w:p w:rsidR="006C4107" w:rsidRPr="00B87740" w:rsidRDefault="006C4107" w:rsidP="00B15F97">
            <w:pPr>
              <w:spacing w:after="0" w:line="240" w:lineRule="auto"/>
              <w:jc w:val="both"/>
              <w:rPr>
                <w:rFonts w:ascii="Times New Roman" w:eastAsia="Calibri" w:hAnsi="Times New Roman" w:cs="Times New Roman"/>
                <w:bCs/>
                <w:sz w:val="24"/>
                <w:szCs w:val="24"/>
              </w:rPr>
            </w:pPr>
            <w:proofErr w:type="spellStart"/>
            <w:r w:rsidRPr="00B87740">
              <w:rPr>
                <w:rFonts w:ascii="Times New Roman" w:eastAsia="Calibri" w:hAnsi="Times New Roman" w:cs="Times New Roman"/>
                <w:bCs/>
                <w:sz w:val="24"/>
                <w:szCs w:val="24"/>
              </w:rPr>
              <w:t>Андрущишина</w:t>
            </w:r>
            <w:proofErr w:type="spellEnd"/>
            <w:r w:rsidRPr="00B87740">
              <w:rPr>
                <w:rFonts w:ascii="Times New Roman" w:eastAsia="Calibri" w:hAnsi="Times New Roman" w:cs="Times New Roman"/>
                <w:bCs/>
                <w:sz w:val="24"/>
                <w:szCs w:val="24"/>
              </w:rPr>
              <w:t xml:space="preserve"> Сніжана Володимирівна</w:t>
            </w:r>
          </w:p>
        </w:tc>
        <w:tc>
          <w:tcPr>
            <w:tcW w:w="1896" w:type="dxa"/>
            <w:tcBorders>
              <w:top w:val="single" w:sz="4" w:space="0" w:color="auto"/>
              <w:left w:val="single" w:sz="4" w:space="0" w:color="auto"/>
              <w:bottom w:val="single" w:sz="4" w:space="0" w:color="auto"/>
              <w:right w:val="single" w:sz="4" w:space="0" w:color="auto"/>
            </w:tcBorders>
          </w:tcPr>
          <w:p w:rsidR="006C4107" w:rsidRPr="00B87740" w:rsidRDefault="006C4107" w:rsidP="00B15F97">
            <w:pPr>
              <w:spacing w:after="0" w:line="240" w:lineRule="auto"/>
              <w:jc w:val="both"/>
              <w:rPr>
                <w:rFonts w:ascii="Times New Roman" w:eastAsia="Calibri" w:hAnsi="Times New Roman" w:cs="Times New Roman"/>
                <w:bCs/>
                <w:sz w:val="24"/>
                <w:szCs w:val="24"/>
              </w:rPr>
            </w:pPr>
            <w:r w:rsidRPr="00B87740">
              <w:rPr>
                <w:rFonts w:ascii="Times New Roman" w:eastAsia="Calibri" w:hAnsi="Times New Roman" w:cs="Times New Roman"/>
                <w:bCs/>
                <w:sz w:val="24"/>
                <w:szCs w:val="24"/>
              </w:rPr>
              <w:t>6</w:t>
            </w:r>
          </w:p>
        </w:tc>
      </w:tr>
      <w:tr w:rsidR="006C4107" w:rsidRPr="00B87740" w:rsidTr="00B02398">
        <w:trPr>
          <w:trHeight w:val="816"/>
        </w:trPr>
        <w:tc>
          <w:tcPr>
            <w:tcW w:w="695" w:type="dxa"/>
            <w:tcBorders>
              <w:top w:val="single" w:sz="4" w:space="0" w:color="auto"/>
              <w:left w:val="single" w:sz="4" w:space="0" w:color="auto"/>
              <w:bottom w:val="single" w:sz="4" w:space="0" w:color="auto"/>
              <w:right w:val="single" w:sz="4" w:space="0" w:color="auto"/>
            </w:tcBorders>
            <w:hideMark/>
          </w:tcPr>
          <w:p w:rsidR="006C4107" w:rsidRPr="00B87740" w:rsidRDefault="006C4107" w:rsidP="00B15F97">
            <w:pPr>
              <w:spacing w:after="0" w:line="240" w:lineRule="auto"/>
              <w:jc w:val="both"/>
              <w:rPr>
                <w:rFonts w:ascii="Times New Roman" w:eastAsia="Calibri" w:hAnsi="Times New Roman" w:cs="Times New Roman"/>
                <w:bCs/>
                <w:sz w:val="24"/>
                <w:szCs w:val="24"/>
              </w:rPr>
            </w:pPr>
            <w:r w:rsidRPr="00B87740">
              <w:rPr>
                <w:rFonts w:ascii="Times New Roman" w:eastAsia="Calibri" w:hAnsi="Times New Roman" w:cs="Times New Roman"/>
                <w:bCs/>
                <w:sz w:val="24"/>
                <w:szCs w:val="24"/>
              </w:rPr>
              <w:t>2.</w:t>
            </w:r>
          </w:p>
        </w:tc>
        <w:tc>
          <w:tcPr>
            <w:tcW w:w="2135" w:type="dxa"/>
            <w:tcBorders>
              <w:top w:val="single" w:sz="4" w:space="0" w:color="auto"/>
              <w:left w:val="single" w:sz="4" w:space="0" w:color="auto"/>
              <w:bottom w:val="single" w:sz="4" w:space="0" w:color="auto"/>
              <w:right w:val="single" w:sz="4" w:space="0" w:color="auto"/>
            </w:tcBorders>
          </w:tcPr>
          <w:p w:rsidR="006C4107" w:rsidRPr="00B87740" w:rsidRDefault="006C4107" w:rsidP="00B15F97">
            <w:pPr>
              <w:spacing w:after="0" w:line="240" w:lineRule="auto"/>
              <w:jc w:val="both"/>
              <w:rPr>
                <w:rFonts w:ascii="Times New Roman" w:eastAsia="Calibri" w:hAnsi="Times New Roman" w:cs="Times New Roman"/>
                <w:bCs/>
                <w:sz w:val="24"/>
                <w:szCs w:val="24"/>
              </w:rPr>
            </w:pPr>
            <w:r w:rsidRPr="00B87740">
              <w:rPr>
                <w:rFonts w:ascii="Times New Roman" w:eastAsia="Calibri" w:hAnsi="Times New Roman" w:cs="Times New Roman"/>
                <w:bCs/>
                <w:sz w:val="24"/>
                <w:szCs w:val="24"/>
              </w:rPr>
              <w:t>Клас фортепіано</w:t>
            </w:r>
          </w:p>
        </w:tc>
        <w:tc>
          <w:tcPr>
            <w:tcW w:w="4748" w:type="dxa"/>
            <w:tcBorders>
              <w:top w:val="single" w:sz="4" w:space="0" w:color="auto"/>
              <w:left w:val="single" w:sz="4" w:space="0" w:color="auto"/>
              <w:bottom w:val="single" w:sz="4" w:space="0" w:color="auto"/>
              <w:right w:val="single" w:sz="4" w:space="0" w:color="auto"/>
            </w:tcBorders>
          </w:tcPr>
          <w:p w:rsidR="006C4107" w:rsidRPr="00B87740" w:rsidRDefault="006C4107" w:rsidP="00B15F97">
            <w:pPr>
              <w:spacing w:after="0" w:line="240" w:lineRule="auto"/>
              <w:jc w:val="both"/>
              <w:rPr>
                <w:rFonts w:ascii="Times New Roman" w:eastAsia="Calibri" w:hAnsi="Times New Roman" w:cs="Times New Roman"/>
                <w:bCs/>
                <w:sz w:val="24"/>
                <w:szCs w:val="24"/>
              </w:rPr>
            </w:pPr>
            <w:r w:rsidRPr="00B87740">
              <w:rPr>
                <w:rFonts w:ascii="Times New Roman" w:eastAsia="Calibri" w:hAnsi="Times New Roman" w:cs="Times New Roman"/>
                <w:bCs/>
                <w:sz w:val="24"/>
                <w:szCs w:val="24"/>
              </w:rPr>
              <w:t xml:space="preserve">Степанова Світлана Анатоліївна, </w:t>
            </w:r>
          </w:p>
          <w:p w:rsidR="006C4107" w:rsidRPr="00B87740" w:rsidRDefault="006C4107" w:rsidP="00B15F97">
            <w:pPr>
              <w:spacing w:after="0" w:line="240" w:lineRule="auto"/>
              <w:jc w:val="both"/>
              <w:rPr>
                <w:rFonts w:ascii="Times New Roman" w:eastAsia="Calibri" w:hAnsi="Times New Roman" w:cs="Times New Roman"/>
                <w:bCs/>
                <w:sz w:val="24"/>
                <w:szCs w:val="24"/>
              </w:rPr>
            </w:pPr>
            <w:proofErr w:type="spellStart"/>
            <w:r w:rsidRPr="00B87740">
              <w:rPr>
                <w:rFonts w:ascii="Times New Roman" w:eastAsia="Calibri" w:hAnsi="Times New Roman" w:cs="Times New Roman"/>
                <w:bCs/>
                <w:sz w:val="24"/>
                <w:szCs w:val="24"/>
              </w:rPr>
              <w:t>Новодон</w:t>
            </w:r>
            <w:proofErr w:type="spellEnd"/>
            <w:r w:rsidRPr="00B87740">
              <w:rPr>
                <w:rFonts w:ascii="Times New Roman" w:eastAsia="Calibri" w:hAnsi="Times New Roman" w:cs="Times New Roman"/>
                <w:bCs/>
                <w:sz w:val="24"/>
                <w:szCs w:val="24"/>
              </w:rPr>
              <w:t xml:space="preserve"> Тетяна Феліксівна</w:t>
            </w:r>
          </w:p>
          <w:p w:rsidR="006C4107" w:rsidRPr="00B87740" w:rsidRDefault="006C4107" w:rsidP="00B15F97">
            <w:pPr>
              <w:spacing w:after="0" w:line="240" w:lineRule="auto"/>
              <w:jc w:val="both"/>
              <w:rPr>
                <w:rFonts w:ascii="Times New Roman" w:eastAsia="Calibri" w:hAnsi="Times New Roman" w:cs="Times New Roman"/>
                <w:bCs/>
                <w:sz w:val="24"/>
                <w:szCs w:val="24"/>
              </w:rPr>
            </w:pPr>
            <w:r w:rsidRPr="00B87740">
              <w:rPr>
                <w:rFonts w:ascii="Times New Roman" w:eastAsia="Calibri" w:hAnsi="Times New Roman" w:cs="Times New Roman"/>
                <w:bCs/>
                <w:sz w:val="24"/>
                <w:szCs w:val="24"/>
              </w:rPr>
              <w:t>Лис Валентина Олександрівна</w:t>
            </w:r>
          </w:p>
        </w:tc>
        <w:tc>
          <w:tcPr>
            <w:tcW w:w="1896" w:type="dxa"/>
            <w:tcBorders>
              <w:top w:val="single" w:sz="4" w:space="0" w:color="auto"/>
              <w:left w:val="single" w:sz="4" w:space="0" w:color="auto"/>
              <w:bottom w:val="single" w:sz="4" w:space="0" w:color="auto"/>
              <w:right w:val="single" w:sz="4" w:space="0" w:color="auto"/>
            </w:tcBorders>
          </w:tcPr>
          <w:p w:rsidR="006C4107" w:rsidRPr="00B87740" w:rsidRDefault="006C4107" w:rsidP="00B15F97">
            <w:pPr>
              <w:spacing w:after="0" w:line="240" w:lineRule="auto"/>
              <w:jc w:val="both"/>
              <w:rPr>
                <w:rFonts w:ascii="Times New Roman" w:eastAsia="Calibri" w:hAnsi="Times New Roman" w:cs="Times New Roman"/>
                <w:bCs/>
                <w:sz w:val="24"/>
                <w:szCs w:val="24"/>
              </w:rPr>
            </w:pPr>
            <w:r w:rsidRPr="00B87740">
              <w:rPr>
                <w:rFonts w:ascii="Times New Roman" w:eastAsia="Calibri" w:hAnsi="Times New Roman" w:cs="Times New Roman"/>
                <w:bCs/>
                <w:sz w:val="24"/>
                <w:szCs w:val="24"/>
              </w:rPr>
              <w:t xml:space="preserve"> 18</w:t>
            </w:r>
          </w:p>
        </w:tc>
      </w:tr>
      <w:tr w:rsidR="006C4107" w:rsidRPr="00B87740" w:rsidTr="00B02398">
        <w:trPr>
          <w:trHeight w:val="816"/>
        </w:trPr>
        <w:tc>
          <w:tcPr>
            <w:tcW w:w="695" w:type="dxa"/>
            <w:tcBorders>
              <w:top w:val="single" w:sz="4" w:space="0" w:color="auto"/>
              <w:left w:val="single" w:sz="4" w:space="0" w:color="auto"/>
              <w:bottom w:val="single" w:sz="4" w:space="0" w:color="auto"/>
              <w:right w:val="single" w:sz="4" w:space="0" w:color="auto"/>
            </w:tcBorders>
          </w:tcPr>
          <w:p w:rsidR="006C4107" w:rsidRPr="00B87740" w:rsidRDefault="006C4107" w:rsidP="00B15F97">
            <w:pPr>
              <w:spacing w:after="0" w:line="240" w:lineRule="auto"/>
              <w:jc w:val="both"/>
              <w:rPr>
                <w:rFonts w:ascii="Times New Roman" w:eastAsia="Calibri" w:hAnsi="Times New Roman" w:cs="Times New Roman"/>
                <w:bCs/>
                <w:sz w:val="24"/>
                <w:szCs w:val="24"/>
              </w:rPr>
            </w:pPr>
          </w:p>
        </w:tc>
        <w:tc>
          <w:tcPr>
            <w:tcW w:w="2135" w:type="dxa"/>
            <w:tcBorders>
              <w:top w:val="single" w:sz="4" w:space="0" w:color="auto"/>
              <w:left w:val="single" w:sz="4" w:space="0" w:color="auto"/>
              <w:bottom w:val="single" w:sz="4" w:space="0" w:color="auto"/>
              <w:right w:val="single" w:sz="4" w:space="0" w:color="auto"/>
            </w:tcBorders>
          </w:tcPr>
          <w:p w:rsidR="006C4107" w:rsidRPr="00B87740" w:rsidRDefault="006C4107" w:rsidP="00B15F97">
            <w:pPr>
              <w:spacing w:after="0" w:line="240" w:lineRule="auto"/>
              <w:jc w:val="both"/>
              <w:rPr>
                <w:rFonts w:ascii="Times New Roman" w:eastAsia="Calibri" w:hAnsi="Times New Roman" w:cs="Times New Roman"/>
                <w:bCs/>
                <w:sz w:val="24"/>
                <w:szCs w:val="24"/>
              </w:rPr>
            </w:pPr>
            <w:r w:rsidRPr="00B87740">
              <w:rPr>
                <w:rFonts w:ascii="Times New Roman" w:eastAsia="Calibri" w:hAnsi="Times New Roman" w:cs="Times New Roman"/>
                <w:bCs/>
                <w:sz w:val="24"/>
                <w:szCs w:val="24"/>
              </w:rPr>
              <w:t>Вокально-хорове відділення</w:t>
            </w:r>
          </w:p>
        </w:tc>
        <w:tc>
          <w:tcPr>
            <w:tcW w:w="4748" w:type="dxa"/>
            <w:tcBorders>
              <w:top w:val="single" w:sz="4" w:space="0" w:color="auto"/>
              <w:left w:val="single" w:sz="4" w:space="0" w:color="auto"/>
              <w:bottom w:val="single" w:sz="4" w:space="0" w:color="auto"/>
              <w:right w:val="single" w:sz="4" w:space="0" w:color="auto"/>
            </w:tcBorders>
          </w:tcPr>
          <w:p w:rsidR="006C4107" w:rsidRPr="00B87740" w:rsidRDefault="006C4107" w:rsidP="00B15F97">
            <w:pPr>
              <w:spacing w:after="0" w:line="240" w:lineRule="auto"/>
              <w:jc w:val="both"/>
              <w:rPr>
                <w:rFonts w:ascii="Times New Roman" w:eastAsia="Calibri" w:hAnsi="Times New Roman" w:cs="Times New Roman"/>
                <w:bCs/>
                <w:sz w:val="24"/>
                <w:szCs w:val="24"/>
              </w:rPr>
            </w:pPr>
            <w:r w:rsidRPr="00B87740">
              <w:rPr>
                <w:rFonts w:ascii="Times New Roman" w:eastAsia="Calibri" w:hAnsi="Times New Roman" w:cs="Times New Roman"/>
                <w:bCs/>
                <w:sz w:val="24"/>
                <w:szCs w:val="24"/>
              </w:rPr>
              <w:t xml:space="preserve"> </w:t>
            </w:r>
            <w:proofErr w:type="spellStart"/>
            <w:r w:rsidRPr="00B87740">
              <w:rPr>
                <w:rFonts w:ascii="Times New Roman" w:eastAsia="Calibri" w:hAnsi="Times New Roman" w:cs="Times New Roman"/>
                <w:bCs/>
                <w:sz w:val="24"/>
                <w:szCs w:val="24"/>
              </w:rPr>
              <w:t>Андрущишина</w:t>
            </w:r>
            <w:proofErr w:type="spellEnd"/>
            <w:r w:rsidRPr="00B87740">
              <w:rPr>
                <w:rFonts w:ascii="Times New Roman" w:eastAsia="Calibri" w:hAnsi="Times New Roman" w:cs="Times New Roman"/>
                <w:bCs/>
                <w:sz w:val="24"/>
                <w:szCs w:val="24"/>
              </w:rPr>
              <w:t xml:space="preserve"> Сніжана Володимирівна</w:t>
            </w:r>
          </w:p>
        </w:tc>
        <w:tc>
          <w:tcPr>
            <w:tcW w:w="1896" w:type="dxa"/>
            <w:tcBorders>
              <w:top w:val="single" w:sz="4" w:space="0" w:color="auto"/>
              <w:left w:val="single" w:sz="4" w:space="0" w:color="auto"/>
              <w:bottom w:val="single" w:sz="4" w:space="0" w:color="auto"/>
              <w:right w:val="single" w:sz="4" w:space="0" w:color="auto"/>
            </w:tcBorders>
          </w:tcPr>
          <w:p w:rsidR="006C4107" w:rsidRPr="00B87740" w:rsidRDefault="006C4107" w:rsidP="00B15F97">
            <w:pPr>
              <w:spacing w:after="0" w:line="240" w:lineRule="auto"/>
              <w:jc w:val="both"/>
              <w:rPr>
                <w:rFonts w:ascii="Times New Roman" w:eastAsia="Calibri" w:hAnsi="Times New Roman" w:cs="Times New Roman"/>
                <w:bCs/>
                <w:sz w:val="24"/>
                <w:szCs w:val="24"/>
              </w:rPr>
            </w:pPr>
            <w:r w:rsidRPr="00B87740">
              <w:rPr>
                <w:rFonts w:ascii="Times New Roman" w:eastAsia="Calibri" w:hAnsi="Times New Roman" w:cs="Times New Roman"/>
                <w:bCs/>
                <w:sz w:val="24"/>
                <w:szCs w:val="24"/>
              </w:rPr>
              <w:t>18</w:t>
            </w:r>
          </w:p>
        </w:tc>
      </w:tr>
      <w:tr w:rsidR="006C4107" w:rsidRPr="00B87740" w:rsidTr="00B02398">
        <w:trPr>
          <w:trHeight w:val="281"/>
        </w:trPr>
        <w:tc>
          <w:tcPr>
            <w:tcW w:w="695" w:type="dxa"/>
            <w:tcBorders>
              <w:top w:val="single" w:sz="4" w:space="0" w:color="auto"/>
              <w:left w:val="single" w:sz="4" w:space="0" w:color="auto"/>
              <w:bottom w:val="single" w:sz="4" w:space="0" w:color="auto"/>
              <w:right w:val="single" w:sz="4" w:space="0" w:color="auto"/>
            </w:tcBorders>
            <w:hideMark/>
          </w:tcPr>
          <w:p w:rsidR="006C4107" w:rsidRPr="00B87740" w:rsidRDefault="006C4107" w:rsidP="00B15F97">
            <w:pPr>
              <w:spacing w:after="0" w:line="240" w:lineRule="auto"/>
              <w:jc w:val="both"/>
              <w:rPr>
                <w:rFonts w:ascii="Times New Roman" w:eastAsia="Calibri" w:hAnsi="Times New Roman" w:cs="Times New Roman"/>
                <w:bCs/>
                <w:sz w:val="24"/>
                <w:szCs w:val="24"/>
              </w:rPr>
            </w:pPr>
            <w:r w:rsidRPr="00B87740">
              <w:rPr>
                <w:rFonts w:ascii="Times New Roman" w:eastAsia="Calibri" w:hAnsi="Times New Roman" w:cs="Times New Roman"/>
                <w:bCs/>
                <w:sz w:val="24"/>
                <w:szCs w:val="24"/>
              </w:rPr>
              <w:t>3.</w:t>
            </w:r>
          </w:p>
        </w:tc>
        <w:tc>
          <w:tcPr>
            <w:tcW w:w="2135" w:type="dxa"/>
            <w:tcBorders>
              <w:top w:val="single" w:sz="4" w:space="0" w:color="auto"/>
              <w:left w:val="single" w:sz="4" w:space="0" w:color="auto"/>
              <w:bottom w:val="single" w:sz="4" w:space="0" w:color="auto"/>
              <w:right w:val="single" w:sz="4" w:space="0" w:color="auto"/>
            </w:tcBorders>
          </w:tcPr>
          <w:p w:rsidR="006C4107" w:rsidRPr="00B87740" w:rsidRDefault="006C4107" w:rsidP="00B15F97">
            <w:pPr>
              <w:spacing w:after="0" w:line="240" w:lineRule="auto"/>
              <w:jc w:val="both"/>
              <w:rPr>
                <w:rFonts w:ascii="Times New Roman" w:eastAsia="Calibri" w:hAnsi="Times New Roman" w:cs="Times New Roman"/>
                <w:bCs/>
                <w:sz w:val="24"/>
                <w:szCs w:val="24"/>
              </w:rPr>
            </w:pPr>
            <w:r w:rsidRPr="00B87740">
              <w:rPr>
                <w:rFonts w:ascii="Times New Roman" w:eastAsia="Calibri" w:hAnsi="Times New Roman" w:cs="Times New Roman"/>
                <w:bCs/>
                <w:sz w:val="24"/>
                <w:szCs w:val="24"/>
              </w:rPr>
              <w:t xml:space="preserve">Хореографія </w:t>
            </w:r>
          </w:p>
        </w:tc>
        <w:tc>
          <w:tcPr>
            <w:tcW w:w="4748" w:type="dxa"/>
            <w:tcBorders>
              <w:top w:val="single" w:sz="4" w:space="0" w:color="auto"/>
              <w:left w:val="single" w:sz="4" w:space="0" w:color="auto"/>
              <w:bottom w:val="single" w:sz="4" w:space="0" w:color="auto"/>
              <w:right w:val="single" w:sz="4" w:space="0" w:color="auto"/>
            </w:tcBorders>
          </w:tcPr>
          <w:p w:rsidR="006C4107" w:rsidRPr="00B87740" w:rsidRDefault="006C4107" w:rsidP="00B15F97">
            <w:pPr>
              <w:spacing w:after="0" w:line="240" w:lineRule="auto"/>
              <w:jc w:val="both"/>
              <w:rPr>
                <w:rFonts w:ascii="Times New Roman" w:eastAsia="Calibri" w:hAnsi="Times New Roman" w:cs="Times New Roman"/>
                <w:bCs/>
                <w:sz w:val="24"/>
                <w:szCs w:val="24"/>
              </w:rPr>
            </w:pPr>
            <w:r w:rsidRPr="00B87740">
              <w:rPr>
                <w:rFonts w:ascii="Times New Roman" w:eastAsia="Calibri" w:hAnsi="Times New Roman" w:cs="Times New Roman"/>
                <w:bCs/>
                <w:sz w:val="24"/>
                <w:szCs w:val="24"/>
              </w:rPr>
              <w:t xml:space="preserve">Гуменна Олена </w:t>
            </w:r>
            <w:proofErr w:type="spellStart"/>
            <w:r w:rsidRPr="00B87740">
              <w:rPr>
                <w:rFonts w:ascii="Times New Roman" w:eastAsia="Calibri" w:hAnsi="Times New Roman" w:cs="Times New Roman"/>
                <w:bCs/>
                <w:sz w:val="24"/>
                <w:szCs w:val="24"/>
              </w:rPr>
              <w:t>Анатоліівна</w:t>
            </w:r>
            <w:proofErr w:type="spellEnd"/>
          </w:p>
        </w:tc>
        <w:tc>
          <w:tcPr>
            <w:tcW w:w="1896" w:type="dxa"/>
            <w:tcBorders>
              <w:top w:val="single" w:sz="4" w:space="0" w:color="auto"/>
              <w:left w:val="single" w:sz="4" w:space="0" w:color="auto"/>
              <w:bottom w:val="single" w:sz="4" w:space="0" w:color="auto"/>
              <w:right w:val="single" w:sz="4" w:space="0" w:color="auto"/>
            </w:tcBorders>
          </w:tcPr>
          <w:p w:rsidR="006C4107" w:rsidRPr="00B87740" w:rsidRDefault="006C4107" w:rsidP="00B15F97">
            <w:pPr>
              <w:spacing w:after="0" w:line="240" w:lineRule="auto"/>
              <w:jc w:val="both"/>
              <w:rPr>
                <w:rFonts w:ascii="Times New Roman" w:eastAsia="Calibri" w:hAnsi="Times New Roman" w:cs="Times New Roman"/>
                <w:bCs/>
                <w:sz w:val="24"/>
                <w:szCs w:val="24"/>
              </w:rPr>
            </w:pPr>
            <w:r w:rsidRPr="00B87740">
              <w:rPr>
                <w:rFonts w:ascii="Times New Roman" w:eastAsia="Calibri" w:hAnsi="Times New Roman" w:cs="Times New Roman"/>
                <w:bCs/>
                <w:sz w:val="24"/>
                <w:szCs w:val="24"/>
              </w:rPr>
              <w:t>40</w:t>
            </w:r>
          </w:p>
        </w:tc>
      </w:tr>
      <w:tr w:rsidR="006C4107" w:rsidRPr="00B87740" w:rsidTr="00B02398">
        <w:trPr>
          <w:trHeight w:val="281"/>
        </w:trPr>
        <w:tc>
          <w:tcPr>
            <w:tcW w:w="695" w:type="dxa"/>
            <w:tcBorders>
              <w:top w:val="single" w:sz="4" w:space="0" w:color="auto"/>
              <w:left w:val="single" w:sz="4" w:space="0" w:color="auto"/>
              <w:bottom w:val="single" w:sz="4" w:space="0" w:color="auto"/>
              <w:right w:val="single" w:sz="4" w:space="0" w:color="auto"/>
            </w:tcBorders>
          </w:tcPr>
          <w:p w:rsidR="006C4107" w:rsidRPr="00B87740" w:rsidRDefault="006C4107" w:rsidP="00B15F97">
            <w:pPr>
              <w:spacing w:after="0" w:line="240" w:lineRule="auto"/>
              <w:jc w:val="both"/>
              <w:rPr>
                <w:rFonts w:ascii="Times New Roman" w:eastAsia="Calibri" w:hAnsi="Times New Roman" w:cs="Times New Roman"/>
                <w:bCs/>
                <w:sz w:val="24"/>
                <w:szCs w:val="24"/>
              </w:rPr>
            </w:pPr>
            <w:r w:rsidRPr="00B87740">
              <w:rPr>
                <w:rFonts w:ascii="Times New Roman" w:eastAsia="Calibri" w:hAnsi="Times New Roman" w:cs="Times New Roman"/>
                <w:bCs/>
                <w:sz w:val="24"/>
                <w:szCs w:val="24"/>
              </w:rPr>
              <w:t>4.</w:t>
            </w:r>
          </w:p>
        </w:tc>
        <w:tc>
          <w:tcPr>
            <w:tcW w:w="2135" w:type="dxa"/>
            <w:tcBorders>
              <w:top w:val="single" w:sz="4" w:space="0" w:color="auto"/>
              <w:left w:val="single" w:sz="4" w:space="0" w:color="auto"/>
              <w:bottom w:val="single" w:sz="4" w:space="0" w:color="auto"/>
              <w:right w:val="single" w:sz="4" w:space="0" w:color="auto"/>
            </w:tcBorders>
          </w:tcPr>
          <w:p w:rsidR="006C4107" w:rsidRPr="00B87740" w:rsidRDefault="006C4107" w:rsidP="00B15F97">
            <w:pPr>
              <w:spacing w:after="0" w:line="240" w:lineRule="auto"/>
              <w:jc w:val="both"/>
              <w:rPr>
                <w:rFonts w:ascii="Times New Roman" w:eastAsia="Calibri" w:hAnsi="Times New Roman" w:cs="Times New Roman"/>
                <w:bCs/>
                <w:sz w:val="24"/>
                <w:szCs w:val="24"/>
              </w:rPr>
            </w:pPr>
            <w:r w:rsidRPr="00B87740">
              <w:rPr>
                <w:rFonts w:ascii="Times New Roman" w:eastAsia="Calibri" w:hAnsi="Times New Roman" w:cs="Times New Roman"/>
                <w:bCs/>
                <w:sz w:val="24"/>
                <w:szCs w:val="24"/>
              </w:rPr>
              <w:t>Декоративно-прикладне відділення</w:t>
            </w:r>
          </w:p>
        </w:tc>
        <w:tc>
          <w:tcPr>
            <w:tcW w:w="4748" w:type="dxa"/>
            <w:tcBorders>
              <w:top w:val="single" w:sz="4" w:space="0" w:color="auto"/>
              <w:left w:val="single" w:sz="4" w:space="0" w:color="auto"/>
              <w:bottom w:val="single" w:sz="4" w:space="0" w:color="auto"/>
              <w:right w:val="single" w:sz="4" w:space="0" w:color="auto"/>
            </w:tcBorders>
          </w:tcPr>
          <w:p w:rsidR="006C4107" w:rsidRPr="00B87740" w:rsidRDefault="006C4107" w:rsidP="00B15F97">
            <w:pPr>
              <w:spacing w:after="0" w:line="240" w:lineRule="auto"/>
              <w:jc w:val="both"/>
              <w:rPr>
                <w:rFonts w:ascii="Times New Roman" w:eastAsia="Calibri" w:hAnsi="Times New Roman" w:cs="Times New Roman"/>
                <w:bCs/>
                <w:sz w:val="24"/>
                <w:szCs w:val="24"/>
              </w:rPr>
            </w:pPr>
            <w:proofErr w:type="spellStart"/>
            <w:r w:rsidRPr="00B87740">
              <w:rPr>
                <w:rFonts w:ascii="Times New Roman" w:eastAsia="Calibri" w:hAnsi="Times New Roman" w:cs="Times New Roman"/>
                <w:bCs/>
                <w:sz w:val="24"/>
                <w:szCs w:val="24"/>
              </w:rPr>
              <w:t>Шендера</w:t>
            </w:r>
            <w:proofErr w:type="spellEnd"/>
            <w:r w:rsidRPr="00B87740">
              <w:rPr>
                <w:rFonts w:ascii="Times New Roman" w:eastAsia="Calibri" w:hAnsi="Times New Roman" w:cs="Times New Roman"/>
                <w:bCs/>
                <w:sz w:val="24"/>
                <w:szCs w:val="24"/>
              </w:rPr>
              <w:t xml:space="preserve"> Мілена Михайлівна</w:t>
            </w:r>
          </w:p>
        </w:tc>
        <w:tc>
          <w:tcPr>
            <w:tcW w:w="1896" w:type="dxa"/>
            <w:tcBorders>
              <w:top w:val="single" w:sz="4" w:space="0" w:color="auto"/>
              <w:left w:val="single" w:sz="4" w:space="0" w:color="auto"/>
              <w:bottom w:val="single" w:sz="4" w:space="0" w:color="auto"/>
              <w:right w:val="single" w:sz="4" w:space="0" w:color="auto"/>
            </w:tcBorders>
          </w:tcPr>
          <w:p w:rsidR="006C4107" w:rsidRPr="00B87740" w:rsidRDefault="006C4107" w:rsidP="00B15F97">
            <w:pPr>
              <w:spacing w:after="0" w:line="240" w:lineRule="auto"/>
              <w:jc w:val="both"/>
              <w:rPr>
                <w:rFonts w:ascii="Times New Roman" w:eastAsia="Calibri" w:hAnsi="Times New Roman" w:cs="Times New Roman"/>
                <w:bCs/>
                <w:sz w:val="24"/>
                <w:szCs w:val="24"/>
              </w:rPr>
            </w:pPr>
            <w:r w:rsidRPr="00B87740">
              <w:rPr>
                <w:rFonts w:ascii="Times New Roman" w:eastAsia="Calibri" w:hAnsi="Times New Roman" w:cs="Times New Roman"/>
                <w:bCs/>
                <w:sz w:val="24"/>
                <w:szCs w:val="24"/>
              </w:rPr>
              <w:t>20</w:t>
            </w:r>
          </w:p>
        </w:tc>
      </w:tr>
    </w:tbl>
    <w:p w:rsidR="006C4107" w:rsidRPr="00B87740" w:rsidRDefault="006C4107" w:rsidP="00B15F97">
      <w:pPr>
        <w:pStyle w:val="a8"/>
        <w:jc w:val="both"/>
        <w:rPr>
          <w:rFonts w:ascii="Times New Roman" w:hAnsi="Times New Roman" w:cs="Times New Roman"/>
          <w:color w:val="000000"/>
          <w:sz w:val="24"/>
          <w:szCs w:val="24"/>
          <w:lang w:val="uk-UA"/>
        </w:rPr>
      </w:pPr>
    </w:p>
    <w:p w:rsidR="006C4107" w:rsidRPr="00B87740" w:rsidRDefault="006C4107" w:rsidP="00B15F97">
      <w:pPr>
        <w:spacing w:after="0" w:line="240" w:lineRule="auto"/>
        <w:jc w:val="both"/>
        <w:rPr>
          <w:rFonts w:ascii="Times New Roman" w:eastAsia="Times New Roman" w:hAnsi="Times New Roman" w:cs="Times New Roman"/>
          <w:color w:val="3366FF"/>
          <w:sz w:val="24"/>
          <w:szCs w:val="24"/>
        </w:rPr>
      </w:pPr>
      <w:r w:rsidRPr="00B87740">
        <w:rPr>
          <w:rFonts w:ascii="Times New Roman" w:eastAsia="Times New Roman" w:hAnsi="Times New Roman" w:cs="Times New Roman"/>
          <w:sz w:val="24"/>
          <w:szCs w:val="24"/>
        </w:rPr>
        <w:t xml:space="preserve">Актуальною була систематична й послідовна </w:t>
      </w:r>
      <w:proofErr w:type="spellStart"/>
      <w:r w:rsidRPr="00B87740">
        <w:rPr>
          <w:rFonts w:ascii="Times New Roman" w:eastAsia="Times New Roman" w:hAnsi="Times New Roman" w:cs="Times New Roman"/>
          <w:sz w:val="24"/>
          <w:szCs w:val="24"/>
        </w:rPr>
        <w:t>педагогізація</w:t>
      </w:r>
      <w:proofErr w:type="spellEnd"/>
      <w:r w:rsidRPr="00B87740">
        <w:rPr>
          <w:rFonts w:ascii="Times New Roman" w:eastAsia="Times New Roman" w:hAnsi="Times New Roman" w:cs="Times New Roman"/>
          <w:sz w:val="24"/>
          <w:szCs w:val="24"/>
        </w:rPr>
        <w:t xml:space="preserve"> батьківської громадськості, оскільки члени сім’ї – це перші вихователі дитини. У навчально-виховному процесі необхідно враховувати, що вплив сім’ї на підростаючу особистість залежить від багатьох факторів, а саме: склад сім’ї (повна – неповна, наявність членів старшого покоління); побутові умови; морально-психологічний клімат; соціальна орієнтація; загальна культура; забезпечення єдності вимог до дитини усіх членів сім’ї; характер спілкування батьків із дитиною; єдність сімейних інтересів; внутрішньо переміщені особи.</w:t>
      </w:r>
    </w:p>
    <w:p w:rsidR="006C4107" w:rsidRPr="00B87740" w:rsidRDefault="006C4107" w:rsidP="00B15F97">
      <w:pPr>
        <w:spacing w:after="0" w:line="240" w:lineRule="auto"/>
        <w:ind w:firstLine="708"/>
        <w:jc w:val="both"/>
        <w:rPr>
          <w:rFonts w:ascii="Times New Roman" w:eastAsia="Times New Roman" w:hAnsi="Times New Roman" w:cs="Times New Roman"/>
          <w:sz w:val="24"/>
          <w:szCs w:val="24"/>
        </w:rPr>
      </w:pPr>
      <w:r w:rsidRPr="00B87740">
        <w:rPr>
          <w:rFonts w:ascii="Times New Roman" w:eastAsia="Times New Roman" w:hAnsi="Times New Roman" w:cs="Times New Roman"/>
          <w:sz w:val="24"/>
          <w:szCs w:val="24"/>
        </w:rPr>
        <w:t xml:space="preserve">Цілеспрямована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 В виховних планах  класних керівників заплановані  заходи спрямовані на запобігання жорстокості та насиллю в дитячому середовищі: індивідуальні бесіди з учнями, батьками, «Твої права і обов’язки – азбука громадянина», консультації класного керівника «Рекомендації щодо психолого-педагогічної взаємодії з учнями», індивідуальне спілкування «Як поводитися в конфліктних ситуаціях», «Поведінка в екстремальних ситуаціях», «Єдині вимоги сім’ї і школи. Жорстоке поводження з дітьми», виховна година «Насильство поруч та як його уникнути», індивідуальні бесіди щодо атмосфери в сім’ї,  батьківські лекторії «Як уникнути конфліктів між батьками і дітьми», тематичні виховні години «Вчинок і мораль», «Щире спілкування і довіра», «Людські чесноти», виховна година «Насильство поруч та як його уникнути». </w:t>
      </w:r>
    </w:p>
    <w:p w:rsidR="006C4107" w:rsidRPr="00B87740" w:rsidRDefault="006C4107" w:rsidP="00B15F97">
      <w:pPr>
        <w:pStyle w:val="a8"/>
        <w:jc w:val="both"/>
        <w:rPr>
          <w:rFonts w:ascii="Times New Roman" w:eastAsia="Times New Roman" w:hAnsi="Times New Roman" w:cs="Times New Roman"/>
          <w:sz w:val="24"/>
          <w:szCs w:val="24"/>
          <w:shd w:val="clear" w:color="auto" w:fill="FFFFFF"/>
          <w:lang w:val="uk-UA"/>
        </w:rPr>
      </w:pPr>
      <w:proofErr w:type="spellStart"/>
      <w:r w:rsidRPr="00B87740">
        <w:rPr>
          <w:rFonts w:ascii="Times New Roman" w:eastAsia="Times New Roman" w:hAnsi="Times New Roman" w:cs="Times New Roman"/>
          <w:sz w:val="24"/>
          <w:szCs w:val="24"/>
          <w:shd w:val="clear" w:color="auto" w:fill="FFFFFF"/>
        </w:rPr>
        <w:t>Дітям</w:t>
      </w:r>
      <w:proofErr w:type="spellEnd"/>
      <w:r w:rsidRPr="00B87740">
        <w:rPr>
          <w:rFonts w:ascii="Times New Roman" w:eastAsia="Times New Roman" w:hAnsi="Times New Roman" w:cs="Times New Roman"/>
          <w:sz w:val="24"/>
          <w:szCs w:val="24"/>
          <w:shd w:val="clear" w:color="auto" w:fill="FFFFFF"/>
        </w:rPr>
        <w:t xml:space="preserve">  </w:t>
      </w:r>
      <w:proofErr w:type="spellStart"/>
      <w:r w:rsidRPr="00B87740">
        <w:rPr>
          <w:rFonts w:ascii="Times New Roman" w:eastAsia="Times New Roman" w:hAnsi="Times New Roman" w:cs="Times New Roman"/>
          <w:sz w:val="24"/>
          <w:szCs w:val="24"/>
          <w:shd w:val="clear" w:color="auto" w:fill="FFFFFF"/>
        </w:rPr>
        <w:t>надано</w:t>
      </w:r>
      <w:proofErr w:type="spellEnd"/>
      <w:r w:rsidRPr="00B87740">
        <w:rPr>
          <w:rFonts w:ascii="Times New Roman" w:eastAsia="Times New Roman" w:hAnsi="Times New Roman" w:cs="Times New Roman"/>
          <w:sz w:val="24"/>
          <w:szCs w:val="24"/>
          <w:shd w:val="clear" w:color="auto" w:fill="FFFFFF"/>
        </w:rPr>
        <w:t xml:space="preserve"> </w:t>
      </w:r>
      <w:proofErr w:type="spellStart"/>
      <w:r w:rsidRPr="00B87740">
        <w:rPr>
          <w:rFonts w:ascii="Times New Roman" w:eastAsia="Times New Roman" w:hAnsi="Times New Roman" w:cs="Times New Roman"/>
          <w:sz w:val="24"/>
          <w:szCs w:val="24"/>
          <w:shd w:val="clear" w:color="auto" w:fill="FFFFFF"/>
        </w:rPr>
        <w:t>інформацію</w:t>
      </w:r>
      <w:proofErr w:type="spellEnd"/>
      <w:r w:rsidRPr="00B87740">
        <w:rPr>
          <w:rFonts w:ascii="Times New Roman" w:eastAsia="Times New Roman" w:hAnsi="Times New Roman" w:cs="Times New Roman"/>
          <w:sz w:val="24"/>
          <w:szCs w:val="24"/>
          <w:shd w:val="clear" w:color="auto" w:fill="FFFFFF"/>
        </w:rPr>
        <w:t xml:space="preserve"> </w:t>
      </w:r>
      <w:proofErr w:type="spellStart"/>
      <w:r w:rsidRPr="00B87740">
        <w:rPr>
          <w:rFonts w:ascii="Times New Roman" w:eastAsia="Times New Roman" w:hAnsi="Times New Roman" w:cs="Times New Roman"/>
          <w:sz w:val="24"/>
          <w:szCs w:val="24"/>
          <w:shd w:val="clear" w:color="auto" w:fill="FFFFFF"/>
        </w:rPr>
        <w:t>щодо</w:t>
      </w:r>
      <w:proofErr w:type="spellEnd"/>
      <w:r w:rsidRPr="00B87740">
        <w:rPr>
          <w:rFonts w:ascii="Times New Roman" w:eastAsia="Times New Roman" w:hAnsi="Times New Roman" w:cs="Times New Roman"/>
          <w:sz w:val="24"/>
          <w:szCs w:val="24"/>
          <w:shd w:val="clear" w:color="auto" w:fill="FFFFFF"/>
        </w:rPr>
        <w:t xml:space="preserve"> </w:t>
      </w:r>
      <w:proofErr w:type="spellStart"/>
      <w:r w:rsidRPr="00B87740">
        <w:rPr>
          <w:rFonts w:ascii="Times New Roman" w:eastAsia="Times New Roman" w:hAnsi="Times New Roman" w:cs="Times New Roman"/>
          <w:sz w:val="24"/>
          <w:szCs w:val="24"/>
          <w:shd w:val="clear" w:color="auto" w:fill="FFFFFF"/>
        </w:rPr>
        <w:t>консультацій</w:t>
      </w:r>
      <w:proofErr w:type="spellEnd"/>
      <w:r w:rsidRPr="00B87740">
        <w:rPr>
          <w:rFonts w:ascii="Times New Roman" w:eastAsia="Times New Roman" w:hAnsi="Times New Roman" w:cs="Times New Roman"/>
          <w:sz w:val="24"/>
          <w:szCs w:val="24"/>
          <w:shd w:val="clear" w:color="auto" w:fill="FFFFFF"/>
        </w:rPr>
        <w:t xml:space="preserve">, </w:t>
      </w:r>
      <w:proofErr w:type="spellStart"/>
      <w:r w:rsidRPr="00B87740">
        <w:rPr>
          <w:rFonts w:ascii="Times New Roman" w:eastAsia="Times New Roman" w:hAnsi="Times New Roman" w:cs="Times New Roman"/>
          <w:sz w:val="24"/>
          <w:szCs w:val="24"/>
          <w:shd w:val="clear" w:color="auto" w:fill="FFFFFF"/>
        </w:rPr>
        <w:t>які</w:t>
      </w:r>
      <w:proofErr w:type="spellEnd"/>
      <w:r w:rsidRPr="00B87740">
        <w:rPr>
          <w:rFonts w:ascii="Times New Roman" w:eastAsia="Times New Roman" w:hAnsi="Times New Roman" w:cs="Times New Roman"/>
          <w:sz w:val="24"/>
          <w:szCs w:val="24"/>
          <w:shd w:val="clear" w:color="auto" w:fill="FFFFFF"/>
        </w:rPr>
        <w:t xml:space="preserve"> </w:t>
      </w:r>
      <w:proofErr w:type="spellStart"/>
      <w:r w:rsidRPr="00B87740">
        <w:rPr>
          <w:rFonts w:ascii="Times New Roman" w:eastAsia="Times New Roman" w:hAnsi="Times New Roman" w:cs="Times New Roman"/>
          <w:sz w:val="24"/>
          <w:szCs w:val="24"/>
          <w:shd w:val="clear" w:color="auto" w:fill="FFFFFF"/>
        </w:rPr>
        <w:t>здійснює</w:t>
      </w:r>
      <w:proofErr w:type="spellEnd"/>
      <w:r w:rsidRPr="00B87740">
        <w:rPr>
          <w:rFonts w:ascii="Times New Roman" w:eastAsia="Times New Roman" w:hAnsi="Times New Roman" w:cs="Times New Roman"/>
          <w:sz w:val="24"/>
          <w:szCs w:val="24"/>
          <w:shd w:val="clear" w:color="auto" w:fill="FFFFFF"/>
        </w:rPr>
        <w:t> </w:t>
      </w:r>
      <w:proofErr w:type="spellStart"/>
      <w:r w:rsidRPr="00B87740">
        <w:rPr>
          <w:rFonts w:ascii="Times New Roman" w:hAnsi="Times New Roman" w:cs="Times New Roman"/>
          <w:sz w:val="24"/>
          <w:szCs w:val="24"/>
        </w:rPr>
        <w:fldChar w:fldCharType="begin"/>
      </w:r>
      <w:r w:rsidRPr="00B87740">
        <w:rPr>
          <w:rFonts w:ascii="Times New Roman" w:hAnsi="Times New Roman" w:cs="Times New Roman"/>
          <w:sz w:val="24"/>
          <w:szCs w:val="24"/>
        </w:rPr>
        <w:instrText xml:space="preserve"> HYPERLINK "https://la-strada.org.ua/ucp_mod_content_show_30_robota-garyachoyi-liniyi.html" \t "_blank" </w:instrText>
      </w:r>
      <w:r w:rsidRPr="00B87740">
        <w:rPr>
          <w:rFonts w:ascii="Times New Roman" w:hAnsi="Times New Roman" w:cs="Times New Roman"/>
          <w:sz w:val="24"/>
          <w:szCs w:val="24"/>
        </w:rPr>
        <w:fldChar w:fldCharType="separate"/>
      </w:r>
      <w:r w:rsidRPr="00B87740">
        <w:rPr>
          <w:rFonts w:ascii="Times New Roman" w:eastAsia="Times New Roman" w:hAnsi="Times New Roman" w:cs="Times New Roman"/>
          <w:color w:val="0000FF"/>
          <w:sz w:val="24"/>
          <w:szCs w:val="24"/>
          <w:u w:val="single"/>
          <w:bdr w:val="none" w:sz="0" w:space="0" w:color="auto" w:frame="1"/>
        </w:rPr>
        <w:t>Національна</w:t>
      </w:r>
      <w:proofErr w:type="spellEnd"/>
      <w:r w:rsidRPr="00B87740">
        <w:rPr>
          <w:rFonts w:ascii="Times New Roman" w:eastAsia="Times New Roman" w:hAnsi="Times New Roman" w:cs="Times New Roman"/>
          <w:color w:val="0000FF"/>
          <w:sz w:val="24"/>
          <w:szCs w:val="24"/>
          <w:u w:val="single"/>
          <w:bdr w:val="none" w:sz="0" w:space="0" w:color="auto" w:frame="1"/>
        </w:rPr>
        <w:t xml:space="preserve"> </w:t>
      </w:r>
      <w:proofErr w:type="spellStart"/>
      <w:r w:rsidRPr="00B87740">
        <w:rPr>
          <w:rFonts w:ascii="Times New Roman" w:eastAsia="Times New Roman" w:hAnsi="Times New Roman" w:cs="Times New Roman"/>
          <w:color w:val="0000FF"/>
          <w:sz w:val="24"/>
          <w:szCs w:val="24"/>
          <w:u w:val="single"/>
          <w:bdr w:val="none" w:sz="0" w:space="0" w:color="auto" w:frame="1"/>
        </w:rPr>
        <w:t>дитяча</w:t>
      </w:r>
      <w:proofErr w:type="spellEnd"/>
      <w:r w:rsidRPr="00B87740">
        <w:rPr>
          <w:rFonts w:ascii="Times New Roman" w:eastAsia="Times New Roman" w:hAnsi="Times New Roman" w:cs="Times New Roman"/>
          <w:color w:val="0000FF"/>
          <w:sz w:val="24"/>
          <w:szCs w:val="24"/>
          <w:u w:val="single"/>
          <w:bdr w:val="none" w:sz="0" w:space="0" w:color="auto" w:frame="1"/>
        </w:rPr>
        <w:t xml:space="preserve"> «</w:t>
      </w:r>
      <w:proofErr w:type="spellStart"/>
      <w:r w:rsidRPr="00B87740">
        <w:rPr>
          <w:rFonts w:ascii="Times New Roman" w:eastAsia="Times New Roman" w:hAnsi="Times New Roman" w:cs="Times New Roman"/>
          <w:color w:val="0000FF"/>
          <w:sz w:val="24"/>
          <w:szCs w:val="24"/>
          <w:u w:val="single"/>
          <w:bdr w:val="none" w:sz="0" w:space="0" w:color="auto" w:frame="1"/>
        </w:rPr>
        <w:t>гаряча</w:t>
      </w:r>
      <w:proofErr w:type="spellEnd"/>
      <w:r w:rsidRPr="00B87740">
        <w:rPr>
          <w:rFonts w:ascii="Times New Roman" w:eastAsia="Times New Roman" w:hAnsi="Times New Roman" w:cs="Times New Roman"/>
          <w:color w:val="0000FF"/>
          <w:sz w:val="24"/>
          <w:szCs w:val="24"/>
          <w:u w:val="single"/>
          <w:bdr w:val="none" w:sz="0" w:space="0" w:color="auto" w:frame="1"/>
        </w:rPr>
        <w:t xml:space="preserve"> </w:t>
      </w:r>
      <w:proofErr w:type="spellStart"/>
      <w:r w:rsidRPr="00B87740">
        <w:rPr>
          <w:rFonts w:ascii="Times New Roman" w:eastAsia="Times New Roman" w:hAnsi="Times New Roman" w:cs="Times New Roman"/>
          <w:color w:val="0000FF"/>
          <w:sz w:val="24"/>
          <w:szCs w:val="24"/>
          <w:u w:val="single"/>
          <w:bdr w:val="none" w:sz="0" w:space="0" w:color="auto" w:frame="1"/>
        </w:rPr>
        <w:t>лінія</w:t>
      </w:r>
      <w:proofErr w:type="spellEnd"/>
      <w:r w:rsidRPr="00B87740">
        <w:rPr>
          <w:rFonts w:ascii="Times New Roman" w:eastAsia="Times New Roman" w:hAnsi="Times New Roman" w:cs="Times New Roman"/>
          <w:color w:val="0000FF"/>
          <w:sz w:val="24"/>
          <w:szCs w:val="24"/>
          <w:u w:val="single"/>
          <w:bdr w:val="none" w:sz="0" w:space="0" w:color="auto" w:frame="1"/>
        </w:rPr>
        <w:t>»</w:t>
      </w:r>
      <w:r w:rsidRPr="00B87740">
        <w:rPr>
          <w:rFonts w:ascii="Times New Roman" w:eastAsia="Times New Roman" w:hAnsi="Times New Roman" w:cs="Times New Roman"/>
          <w:color w:val="0000FF"/>
          <w:sz w:val="24"/>
          <w:szCs w:val="24"/>
          <w:u w:val="single"/>
          <w:bdr w:val="none" w:sz="0" w:space="0" w:color="auto" w:frame="1"/>
        </w:rPr>
        <w:fldChar w:fldCharType="end"/>
      </w:r>
      <w:r w:rsidRPr="00B87740">
        <w:rPr>
          <w:rFonts w:ascii="Times New Roman" w:eastAsia="Times New Roman" w:hAnsi="Times New Roman" w:cs="Times New Roman"/>
          <w:sz w:val="24"/>
          <w:szCs w:val="24"/>
          <w:shd w:val="clear" w:color="auto" w:fill="FFFFFF"/>
        </w:rPr>
        <w:t xml:space="preserve"> за </w:t>
      </w:r>
      <w:proofErr w:type="spellStart"/>
      <w:r w:rsidRPr="00B87740">
        <w:rPr>
          <w:rFonts w:ascii="Times New Roman" w:eastAsia="Times New Roman" w:hAnsi="Times New Roman" w:cs="Times New Roman"/>
          <w:sz w:val="24"/>
          <w:szCs w:val="24"/>
          <w:shd w:val="clear" w:color="auto" w:fill="FFFFFF"/>
        </w:rPr>
        <w:t>безкоштовним</w:t>
      </w:r>
      <w:proofErr w:type="spellEnd"/>
      <w:r w:rsidRPr="00B87740">
        <w:rPr>
          <w:rFonts w:ascii="Times New Roman" w:eastAsia="Times New Roman" w:hAnsi="Times New Roman" w:cs="Times New Roman"/>
          <w:sz w:val="24"/>
          <w:szCs w:val="24"/>
          <w:shd w:val="clear" w:color="auto" w:fill="FFFFFF"/>
        </w:rPr>
        <w:t xml:space="preserve">  номером 0-800-500-225 та коротким </w:t>
      </w:r>
      <w:proofErr w:type="spellStart"/>
      <w:r w:rsidRPr="00B87740">
        <w:rPr>
          <w:rFonts w:ascii="Times New Roman" w:eastAsia="Times New Roman" w:hAnsi="Times New Roman" w:cs="Times New Roman"/>
          <w:sz w:val="24"/>
          <w:szCs w:val="24"/>
          <w:shd w:val="clear" w:color="auto" w:fill="FFFFFF"/>
        </w:rPr>
        <w:t>безкоштовним</w:t>
      </w:r>
      <w:proofErr w:type="spellEnd"/>
      <w:r w:rsidRPr="00B87740">
        <w:rPr>
          <w:rFonts w:ascii="Times New Roman" w:eastAsia="Times New Roman" w:hAnsi="Times New Roman" w:cs="Times New Roman"/>
          <w:sz w:val="24"/>
          <w:szCs w:val="24"/>
          <w:shd w:val="clear" w:color="auto" w:fill="FFFFFF"/>
        </w:rPr>
        <w:t xml:space="preserve"> номером для </w:t>
      </w:r>
      <w:proofErr w:type="spellStart"/>
      <w:r w:rsidRPr="00B87740">
        <w:rPr>
          <w:rFonts w:ascii="Times New Roman" w:eastAsia="Times New Roman" w:hAnsi="Times New Roman" w:cs="Times New Roman"/>
          <w:sz w:val="24"/>
          <w:szCs w:val="24"/>
          <w:shd w:val="clear" w:color="auto" w:fill="FFFFFF"/>
        </w:rPr>
        <w:t>абонентів</w:t>
      </w:r>
      <w:proofErr w:type="spellEnd"/>
      <w:r w:rsidRPr="00B87740">
        <w:rPr>
          <w:rFonts w:ascii="Times New Roman" w:eastAsia="Times New Roman" w:hAnsi="Times New Roman" w:cs="Times New Roman"/>
          <w:sz w:val="24"/>
          <w:szCs w:val="24"/>
          <w:shd w:val="clear" w:color="auto" w:fill="FFFFFF"/>
        </w:rPr>
        <w:t xml:space="preserve"> </w:t>
      </w:r>
      <w:proofErr w:type="spellStart"/>
      <w:r w:rsidRPr="00B87740">
        <w:rPr>
          <w:rFonts w:ascii="Times New Roman" w:eastAsia="Times New Roman" w:hAnsi="Times New Roman" w:cs="Times New Roman"/>
          <w:sz w:val="24"/>
          <w:szCs w:val="24"/>
          <w:shd w:val="clear" w:color="auto" w:fill="FFFFFF"/>
        </w:rPr>
        <w:t>КиївСтар</w:t>
      </w:r>
      <w:proofErr w:type="spellEnd"/>
      <w:r w:rsidRPr="00B87740">
        <w:rPr>
          <w:rFonts w:ascii="Times New Roman" w:eastAsia="Times New Roman" w:hAnsi="Times New Roman" w:cs="Times New Roman"/>
          <w:sz w:val="24"/>
          <w:szCs w:val="24"/>
          <w:shd w:val="clear" w:color="auto" w:fill="FFFFFF"/>
        </w:rPr>
        <w:t xml:space="preserve"> та </w:t>
      </w:r>
      <w:proofErr w:type="spellStart"/>
      <w:r w:rsidRPr="00B87740">
        <w:rPr>
          <w:rFonts w:ascii="Times New Roman" w:eastAsia="Times New Roman" w:hAnsi="Times New Roman" w:cs="Times New Roman"/>
          <w:sz w:val="24"/>
          <w:szCs w:val="24"/>
          <w:shd w:val="clear" w:color="auto" w:fill="FFFFFF"/>
        </w:rPr>
        <w:t>Лайфселл</w:t>
      </w:r>
      <w:proofErr w:type="spellEnd"/>
      <w:r w:rsidRPr="00B87740">
        <w:rPr>
          <w:rFonts w:ascii="Times New Roman" w:eastAsia="Times New Roman" w:hAnsi="Times New Roman" w:cs="Times New Roman"/>
          <w:sz w:val="24"/>
          <w:szCs w:val="24"/>
          <w:shd w:val="clear" w:color="auto" w:fill="FFFFFF"/>
        </w:rPr>
        <w:t xml:space="preserve"> – 116 111</w:t>
      </w:r>
      <w:r w:rsidRPr="00B87740">
        <w:rPr>
          <w:rFonts w:ascii="Times New Roman" w:eastAsia="Times New Roman" w:hAnsi="Times New Roman" w:cs="Times New Roman"/>
          <w:sz w:val="24"/>
          <w:szCs w:val="24"/>
          <w:shd w:val="clear" w:color="auto" w:fill="FFFFFF"/>
          <w:lang w:val="uk-UA"/>
        </w:rPr>
        <w:t xml:space="preserve">. </w:t>
      </w:r>
      <w:proofErr w:type="spellStart"/>
      <w:r w:rsidRPr="00B87740">
        <w:rPr>
          <w:rFonts w:ascii="Times New Roman" w:eastAsia="Times New Roman" w:hAnsi="Times New Roman" w:cs="Times New Roman"/>
          <w:sz w:val="24"/>
          <w:szCs w:val="24"/>
        </w:rPr>
        <w:t>Було</w:t>
      </w:r>
      <w:proofErr w:type="spellEnd"/>
      <w:r w:rsidRPr="00B87740">
        <w:rPr>
          <w:rFonts w:ascii="Times New Roman" w:eastAsia="Times New Roman" w:hAnsi="Times New Roman" w:cs="Times New Roman"/>
          <w:sz w:val="24"/>
          <w:szCs w:val="24"/>
        </w:rPr>
        <w:t xml:space="preserve"> проведено </w:t>
      </w:r>
      <w:proofErr w:type="spellStart"/>
      <w:r w:rsidRPr="00B87740">
        <w:rPr>
          <w:rFonts w:ascii="Times New Roman" w:eastAsia="Times New Roman" w:hAnsi="Times New Roman" w:cs="Times New Roman"/>
          <w:sz w:val="24"/>
          <w:szCs w:val="24"/>
        </w:rPr>
        <w:t>акцію</w:t>
      </w:r>
      <w:proofErr w:type="spellEnd"/>
      <w:r w:rsidRPr="00B87740">
        <w:rPr>
          <w:rFonts w:ascii="Times New Roman" w:eastAsia="Times New Roman" w:hAnsi="Times New Roman" w:cs="Times New Roman"/>
          <w:sz w:val="24"/>
          <w:szCs w:val="24"/>
        </w:rPr>
        <w:t xml:space="preserve"> «16 </w:t>
      </w:r>
      <w:proofErr w:type="spellStart"/>
      <w:r w:rsidRPr="00B87740">
        <w:rPr>
          <w:rFonts w:ascii="Times New Roman" w:eastAsia="Times New Roman" w:hAnsi="Times New Roman" w:cs="Times New Roman"/>
          <w:sz w:val="24"/>
          <w:szCs w:val="24"/>
        </w:rPr>
        <w:t>днів</w:t>
      </w:r>
      <w:proofErr w:type="spellEnd"/>
      <w:r w:rsidRPr="00B87740">
        <w:rPr>
          <w:rFonts w:ascii="Times New Roman" w:eastAsia="Times New Roman" w:hAnsi="Times New Roman" w:cs="Times New Roman"/>
          <w:sz w:val="24"/>
          <w:szCs w:val="24"/>
        </w:rPr>
        <w:t xml:space="preserve"> </w:t>
      </w:r>
      <w:proofErr w:type="spellStart"/>
      <w:r w:rsidRPr="00B87740">
        <w:rPr>
          <w:rFonts w:ascii="Times New Roman" w:eastAsia="Times New Roman" w:hAnsi="Times New Roman" w:cs="Times New Roman"/>
          <w:sz w:val="24"/>
          <w:szCs w:val="24"/>
        </w:rPr>
        <w:t>проти</w:t>
      </w:r>
      <w:proofErr w:type="spellEnd"/>
      <w:r w:rsidRPr="00B87740">
        <w:rPr>
          <w:rFonts w:ascii="Times New Roman" w:eastAsia="Times New Roman" w:hAnsi="Times New Roman" w:cs="Times New Roman"/>
          <w:sz w:val="24"/>
          <w:szCs w:val="24"/>
        </w:rPr>
        <w:t xml:space="preserve"> </w:t>
      </w:r>
      <w:proofErr w:type="spellStart"/>
      <w:r w:rsidRPr="00B87740">
        <w:rPr>
          <w:rFonts w:ascii="Times New Roman" w:eastAsia="Times New Roman" w:hAnsi="Times New Roman" w:cs="Times New Roman"/>
          <w:sz w:val="24"/>
          <w:szCs w:val="24"/>
        </w:rPr>
        <w:t>насильства</w:t>
      </w:r>
      <w:proofErr w:type="spellEnd"/>
      <w:r w:rsidRPr="00B87740">
        <w:rPr>
          <w:rFonts w:ascii="Times New Roman" w:eastAsia="Times New Roman" w:hAnsi="Times New Roman" w:cs="Times New Roman"/>
          <w:sz w:val="24"/>
          <w:szCs w:val="24"/>
        </w:rPr>
        <w:t>».</w:t>
      </w:r>
    </w:p>
    <w:tbl>
      <w:tblPr>
        <w:tblStyle w:val="a5"/>
        <w:tblW w:w="0" w:type="auto"/>
        <w:tblLook w:val="04A0" w:firstRow="1" w:lastRow="0" w:firstColumn="1" w:lastColumn="0" w:noHBand="0" w:noVBand="1"/>
      </w:tblPr>
      <w:tblGrid>
        <w:gridCol w:w="832"/>
        <w:gridCol w:w="1259"/>
        <w:gridCol w:w="5661"/>
        <w:gridCol w:w="1736"/>
      </w:tblGrid>
      <w:tr w:rsidR="006C4107" w:rsidRPr="00B87740" w:rsidTr="00B02398">
        <w:tc>
          <w:tcPr>
            <w:tcW w:w="832" w:type="dxa"/>
          </w:tcPr>
          <w:p w:rsidR="006C4107" w:rsidRPr="00B87740" w:rsidRDefault="006C4107" w:rsidP="00B15F97">
            <w:pPr>
              <w:jc w:val="both"/>
              <w:rPr>
                <w:rStyle w:val="a9"/>
                <w:rFonts w:ascii="Times New Roman" w:hAnsi="Times New Roman" w:cs="Times New Roman"/>
                <w:b w:val="0"/>
                <w:i/>
                <w:sz w:val="24"/>
                <w:szCs w:val="24"/>
              </w:rPr>
            </w:pPr>
            <w:r w:rsidRPr="00B87740">
              <w:rPr>
                <w:rStyle w:val="a9"/>
                <w:rFonts w:ascii="Times New Roman" w:hAnsi="Times New Roman" w:cs="Times New Roman"/>
                <w:sz w:val="24"/>
                <w:szCs w:val="24"/>
              </w:rPr>
              <w:lastRenderedPageBreak/>
              <w:t>№</w:t>
            </w:r>
          </w:p>
        </w:tc>
        <w:tc>
          <w:tcPr>
            <w:tcW w:w="1259" w:type="dxa"/>
          </w:tcPr>
          <w:p w:rsidR="006C4107" w:rsidRPr="00B87740" w:rsidRDefault="006C4107" w:rsidP="00B15F97">
            <w:pPr>
              <w:jc w:val="both"/>
              <w:rPr>
                <w:rStyle w:val="a9"/>
                <w:rFonts w:ascii="Times New Roman" w:hAnsi="Times New Roman" w:cs="Times New Roman"/>
                <w:b w:val="0"/>
                <w:i/>
                <w:sz w:val="24"/>
                <w:szCs w:val="24"/>
              </w:rPr>
            </w:pPr>
            <w:r w:rsidRPr="00B87740">
              <w:rPr>
                <w:rStyle w:val="a9"/>
                <w:rFonts w:ascii="Times New Roman" w:hAnsi="Times New Roman" w:cs="Times New Roman"/>
                <w:sz w:val="24"/>
                <w:szCs w:val="24"/>
              </w:rPr>
              <w:t>Дата</w:t>
            </w:r>
          </w:p>
        </w:tc>
        <w:tc>
          <w:tcPr>
            <w:tcW w:w="5661" w:type="dxa"/>
          </w:tcPr>
          <w:p w:rsidR="006C4107" w:rsidRPr="00B87740" w:rsidRDefault="006C4107" w:rsidP="00B15F97">
            <w:pPr>
              <w:jc w:val="both"/>
              <w:rPr>
                <w:rStyle w:val="a9"/>
                <w:rFonts w:ascii="Times New Roman" w:hAnsi="Times New Roman" w:cs="Times New Roman"/>
                <w:b w:val="0"/>
                <w:i/>
                <w:sz w:val="24"/>
                <w:szCs w:val="24"/>
              </w:rPr>
            </w:pPr>
            <w:r w:rsidRPr="00B87740">
              <w:rPr>
                <w:rStyle w:val="a9"/>
                <w:rFonts w:ascii="Times New Roman" w:hAnsi="Times New Roman" w:cs="Times New Roman"/>
                <w:sz w:val="24"/>
                <w:szCs w:val="24"/>
              </w:rPr>
              <w:t xml:space="preserve">Назва заходу </w:t>
            </w:r>
          </w:p>
        </w:tc>
        <w:tc>
          <w:tcPr>
            <w:tcW w:w="1736" w:type="dxa"/>
          </w:tcPr>
          <w:p w:rsidR="006C4107" w:rsidRPr="00B87740" w:rsidRDefault="006C4107" w:rsidP="00B15F97">
            <w:pPr>
              <w:jc w:val="both"/>
              <w:rPr>
                <w:rStyle w:val="a9"/>
                <w:rFonts w:ascii="Times New Roman" w:hAnsi="Times New Roman" w:cs="Times New Roman"/>
                <w:b w:val="0"/>
                <w:i/>
                <w:sz w:val="24"/>
                <w:szCs w:val="24"/>
              </w:rPr>
            </w:pPr>
            <w:r w:rsidRPr="00B87740">
              <w:rPr>
                <w:rStyle w:val="a9"/>
                <w:rFonts w:ascii="Times New Roman" w:hAnsi="Times New Roman" w:cs="Times New Roman"/>
                <w:sz w:val="24"/>
                <w:szCs w:val="24"/>
              </w:rPr>
              <w:t>Клас</w:t>
            </w:r>
          </w:p>
        </w:tc>
      </w:tr>
      <w:tr w:rsidR="006C4107" w:rsidRPr="00B87740" w:rsidTr="00B02398">
        <w:tc>
          <w:tcPr>
            <w:tcW w:w="832"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1</w:t>
            </w:r>
          </w:p>
        </w:tc>
        <w:tc>
          <w:tcPr>
            <w:tcW w:w="1259"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27.11</w:t>
            </w:r>
          </w:p>
        </w:tc>
        <w:tc>
          <w:tcPr>
            <w:tcW w:w="5661"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Акція «Ми проти насильства». (Відео ролик)</w:t>
            </w:r>
          </w:p>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Виставка інформаційних матеріалів на стенді</w:t>
            </w:r>
          </w:p>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Виготовлення і розміщення буклетів для батьків «Сім’я – це простір без насилля»</w:t>
            </w:r>
          </w:p>
        </w:tc>
        <w:tc>
          <w:tcPr>
            <w:tcW w:w="1736"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7-Б</w:t>
            </w:r>
          </w:p>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Учасники освітнього процесу</w:t>
            </w:r>
          </w:p>
        </w:tc>
      </w:tr>
      <w:tr w:rsidR="006C4107" w:rsidRPr="00B87740" w:rsidTr="00B02398">
        <w:tc>
          <w:tcPr>
            <w:tcW w:w="832"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2</w:t>
            </w:r>
          </w:p>
        </w:tc>
        <w:tc>
          <w:tcPr>
            <w:tcW w:w="1259"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28.11</w:t>
            </w:r>
          </w:p>
        </w:tc>
        <w:tc>
          <w:tcPr>
            <w:tcW w:w="5661"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Інтерактивне заняття «Давайте жити в мирі»</w:t>
            </w:r>
          </w:p>
        </w:tc>
        <w:tc>
          <w:tcPr>
            <w:tcW w:w="1736"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4-5 класи</w:t>
            </w:r>
          </w:p>
        </w:tc>
      </w:tr>
      <w:tr w:rsidR="006C4107" w:rsidRPr="00B87740" w:rsidTr="00B02398">
        <w:tc>
          <w:tcPr>
            <w:tcW w:w="832"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3</w:t>
            </w:r>
          </w:p>
        </w:tc>
        <w:tc>
          <w:tcPr>
            <w:tcW w:w="1259"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29.11</w:t>
            </w:r>
          </w:p>
        </w:tc>
        <w:tc>
          <w:tcPr>
            <w:tcW w:w="5661"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Урок-</w:t>
            </w:r>
            <w:proofErr w:type="spellStart"/>
            <w:r w:rsidRPr="00B87740">
              <w:rPr>
                <w:rStyle w:val="a9"/>
                <w:rFonts w:ascii="Times New Roman" w:hAnsi="Times New Roman" w:cs="Times New Roman"/>
                <w:sz w:val="24"/>
                <w:szCs w:val="24"/>
              </w:rPr>
              <w:t>квест</w:t>
            </w:r>
            <w:proofErr w:type="spellEnd"/>
            <w:r w:rsidRPr="00B87740">
              <w:rPr>
                <w:rStyle w:val="a9"/>
                <w:rFonts w:ascii="Times New Roman" w:hAnsi="Times New Roman" w:cs="Times New Roman"/>
                <w:sz w:val="24"/>
                <w:szCs w:val="24"/>
              </w:rPr>
              <w:t xml:space="preserve"> «Тест </w:t>
            </w:r>
            <w:proofErr w:type="spellStart"/>
            <w:r w:rsidRPr="00B87740">
              <w:rPr>
                <w:rStyle w:val="a9"/>
                <w:rFonts w:ascii="Times New Roman" w:hAnsi="Times New Roman" w:cs="Times New Roman"/>
                <w:sz w:val="24"/>
                <w:szCs w:val="24"/>
              </w:rPr>
              <w:t>Білборда</w:t>
            </w:r>
            <w:proofErr w:type="spellEnd"/>
            <w:r w:rsidRPr="00B87740">
              <w:rPr>
                <w:rStyle w:val="a9"/>
                <w:rFonts w:ascii="Times New Roman" w:hAnsi="Times New Roman" w:cs="Times New Roman"/>
                <w:sz w:val="24"/>
                <w:szCs w:val="24"/>
              </w:rPr>
              <w:t xml:space="preserve"> та кохання в інтернеті»</w:t>
            </w:r>
          </w:p>
        </w:tc>
        <w:tc>
          <w:tcPr>
            <w:tcW w:w="1736"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7-8 класи</w:t>
            </w:r>
          </w:p>
        </w:tc>
      </w:tr>
      <w:tr w:rsidR="006C4107" w:rsidRPr="00B87740" w:rsidTr="00B02398">
        <w:tc>
          <w:tcPr>
            <w:tcW w:w="832"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4</w:t>
            </w:r>
          </w:p>
        </w:tc>
        <w:tc>
          <w:tcPr>
            <w:tcW w:w="1259"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30.11</w:t>
            </w:r>
          </w:p>
        </w:tc>
        <w:tc>
          <w:tcPr>
            <w:tcW w:w="5661"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 xml:space="preserve">Інтерактивне заняття «Зупинимо </w:t>
            </w:r>
            <w:proofErr w:type="spellStart"/>
            <w:r w:rsidRPr="00B87740">
              <w:rPr>
                <w:rStyle w:val="a9"/>
                <w:rFonts w:ascii="Times New Roman" w:hAnsi="Times New Roman" w:cs="Times New Roman"/>
                <w:sz w:val="24"/>
                <w:szCs w:val="24"/>
              </w:rPr>
              <w:t>булінг</w:t>
            </w:r>
            <w:proofErr w:type="spellEnd"/>
            <w:r w:rsidRPr="00B87740">
              <w:rPr>
                <w:rStyle w:val="a9"/>
                <w:rFonts w:ascii="Times New Roman" w:hAnsi="Times New Roman" w:cs="Times New Roman"/>
                <w:sz w:val="24"/>
                <w:szCs w:val="24"/>
              </w:rPr>
              <w:t xml:space="preserve"> разом»</w:t>
            </w:r>
          </w:p>
        </w:tc>
        <w:tc>
          <w:tcPr>
            <w:tcW w:w="1736"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6-ті класи</w:t>
            </w:r>
          </w:p>
        </w:tc>
      </w:tr>
      <w:tr w:rsidR="006C4107" w:rsidRPr="00B87740" w:rsidTr="00B02398">
        <w:tc>
          <w:tcPr>
            <w:tcW w:w="832"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5</w:t>
            </w:r>
          </w:p>
        </w:tc>
        <w:tc>
          <w:tcPr>
            <w:tcW w:w="1259"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01.12</w:t>
            </w:r>
          </w:p>
        </w:tc>
        <w:tc>
          <w:tcPr>
            <w:tcW w:w="5661"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Анкетування „Що ти знаєш про ВІЛ-інфекцію?”</w:t>
            </w:r>
          </w:p>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Година спілкування «Ми проти СНІДу»</w:t>
            </w:r>
          </w:p>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Виготовлення і розміщення буклетів «Знання– найкращий захист від СНІДу!»</w:t>
            </w:r>
          </w:p>
        </w:tc>
        <w:tc>
          <w:tcPr>
            <w:tcW w:w="1736"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10-11 класи</w:t>
            </w:r>
          </w:p>
          <w:p w:rsidR="006C4107" w:rsidRPr="00B87740" w:rsidRDefault="006C4107" w:rsidP="00B15F97">
            <w:pPr>
              <w:jc w:val="both"/>
              <w:rPr>
                <w:rStyle w:val="a9"/>
                <w:rFonts w:ascii="Times New Roman" w:hAnsi="Times New Roman" w:cs="Times New Roman"/>
                <w:b w:val="0"/>
                <w:sz w:val="24"/>
                <w:szCs w:val="24"/>
              </w:rPr>
            </w:pPr>
          </w:p>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10-11 класи</w:t>
            </w:r>
          </w:p>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Учасники освітнього процесу</w:t>
            </w:r>
          </w:p>
        </w:tc>
      </w:tr>
      <w:tr w:rsidR="006C4107" w:rsidRPr="00B87740" w:rsidTr="00B02398">
        <w:tc>
          <w:tcPr>
            <w:tcW w:w="832"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6</w:t>
            </w:r>
          </w:p>
        </w:tc>
        <w:tc>
          <w:tcPr>
            <w:tcW w:w="1259"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04.12</w:t>
            </w:r>
          </w:p>
        </w:tc>
        <w:tc>
          <w:tcPr>
            <w:tcW w:w="5661"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Перегляд відео «Торгівля людьми»</w:t>
            </w:r>
          </w:p>
        </w:tc>
        <w:tc>
          <w:tcPr>
            <w:tcW w:w="1736"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9-ті класи</w:t>
            </w:r>
          </w:p>
        </w:tc>
      </w:tr>
      <w:tr w:rsidR="006C4107" w:rsidRPr="00B87740" w:rsidTr="00B02398">
        <w:tc>
          <w:tcPr>
            <w:tcW w:w="832"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7</w:t>
            </w:r>
          </w:p>
        </w:tc>
        <w:tc>
          <w:tcPr>
            <w:tcW w:w="1259"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05.12</w:t>
            </w:r>
          </w:p>
        </w:tc>
        <w:tc>
          <w:tcPr>
            <w:tcW w:w="5661"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 xml:space="preserve">Заняття з елементами </w:t>
            </w:r>
            <w:proofErr w:type="spellStart"/>
            <w:r w:rsidRPr="00B87740">
              <w:rPr>
                <w:rStyle w:val="a9"/>
                <w:rFonts w:ascii="Times New Roman" w:hAnsi="Times New Roman" w:cs="Times New Roman"/>
                <w:sz w:val="24"/>
                <w:szCs w:val="24"/>
              </w:rPr>
              <w:t>кінотренінгу</w:t>
            </w:r>
            <w:proofErr w:type="spellEnd"/>
            <w:r w:rsidRPr="00B87740">
              <w:rPr>
                <w:rStyle w:val="a9"/>
                <w:rFonts w:ascii="Times New Roman" w:hAnsi="Times New Roman" w:cs="Times New Roman"/>
                <w:sz w:val="24"/>
                <w:szCs w:val="24"/>
              </w:rPr>
              <w:t xml:space="preserve"> «Єдиний спосіб знайти друга - самому ним стати»</w:t>
            </w:r>
          </w:p>
        </w:tc>
        <w:tc>
          <w:tcPr>
            <w:tcW w:w="1736"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1-3 класи</w:t>
            </w:r>
          </w:p>
        </w:tc>
      </w:tr>
      <w:tr w:rsidR="006C4107" w:rsidRPr="00B87740" w:rsidTr="00B02398">
        <w:tc>
          <w:tcPr>
            <w:tcW w:w="832"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8</w:t>
            </w:r>
          </w:p>
        </w:tc>
        <w:tc>
          <w:tcPr>
            <w:tcW w:w="1259"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06.12</w:t>
            </w:r>
          </w:p>
        </w:tc>
        <w:tc>
          <w:tcPr>
            <w:tcW w:w="5661"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Акція «Запали свічку» (до вшанування пам’яті студенток, розстріляних у Монреалі)</w:t>
            </w:r>
          </w:p>
        </w:tc>
        <w:tc>
          <w:tcPr>
            <w:tcW w:w="1736"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Учасники освітнього процесу</w:t>
            </w:r>
          </w:p>
        </w:tc>
      </w:tr>
      <w:tr w:rsidR="006C4107" w:rsidRPr="00B87740" w:rsidTr="00B02398">
        <w:tc>
          <w:tcPr>
            <w:tcW w:w="832"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9</w:t>
            </w:r>
          </w:p>
        </w:tc>
        <w:tc>
          <w:tcPr>
            <w:tcW w:w="1259"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07.12</w:t>
            </w:r>
          </w:p>
        </w:tc>
        <w:tc>
          <w:tcPr>
            <w:tcW w:w="5661"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Круглий стіл «Знай свої права та виконуй обов’язки»</w:t>
            </w:r>
          </w:p>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Виготовлення буклетів</w:t>
            </w:r>
          </w:p>
        </w:tc>
        <w:tc>
          <w:tcPr>
            <w:tcW w:w="1736"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7 –мі класи</w:t>
            </w:r>
          </w:p>
        </w:tc>
      </w:tr>
      <w:tr w:rsidR="006C4107" w:rsidRPr="00B87740" w:rsidTr="00B02398">
        <w:tc>
          <w:tcPr>
            <w:tcW w:w="832"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10</w:t>
            </w:r>
          </w:p>
        </w:tc>
        <w:tc>
          <w:tcPr>
            <w:tcW w:w="1259"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08.12</w:t>
            </w:r>
          </w:p>
        </w:tc>
        <w:tc>
          <w:tcPr>
            <w:tcW w:w="5661"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Розміщення інформації на сайті школи</w:t>
            </w:r>
          </w:p>
        </w:tc>
        <w:tc>
          <w:tcPr>
            <w:tcW w:w="1736" w:type="dxa"/>
          </w:tcPr>
          <w:p w:rsidR="006C4107" w:rsidRPr="00B87740" w:rsidRDefault="006C4107" w:rsidP="00B15F97">
            <w:pPr>
              <w:jc w:val="both"/>
              <w:rPr>
                <w:rStyle w:val="a9"/>
                <w:rFonts w:ascii="Times New Roman" w:hAnsi="Times New Roman" w:cs="Times New Roman"/>
                <w:b w:val="0"/>
                <w:sz w:val="24"/>
                <w:szCs w:val="24"/>
              </w:rPr>
            </w:pPr>
            <w:r w:rsidRPr="00B87740">
              <w:rPr>
                <w:rStyle w:val="a9"/>
                <w:rFonts w:ascii="Times New Roman" w:hAnsi="Times New Roman" w:cs="Times New Roman"/>
                <w:sz w:val="24"/>
                <w:szCs w:val="24"/>
              </w:rPr>
              <w:t>Учасники освітнього процесу</w:t>
            </w:r>
          </w:p>
        </w:tc>
      </w:tr>
    </w:tbl>
    <w:p w:rsidR="006C4107" w:rsidRPr="00B87740" w:rsidRDefault="006C4107" w:rsidP="00B15F97">
      <w:pPr>
        <w:spacing w:after="0" w:line="240" w:lineRule="auto"/>
        <w:ind w:firstLine="540"/>
        <w:jc w:val="both"/>
        <w:rPr>
          <w:rFonts w:ascii="Times New Roman" w:eastAsia="Times New Roman" w:hAnsi="Times New Roman" w:cs="Times New Roman"/>
          <w:sz w:val="24"/>
          <w:szCs w:val="24"/>
          <w:shd w:val="clear" w:color="auto" w:fill="FFFFFF"/>
        </w:rPr>
      </w:pPr>
    </w:p>
    <w:p w:rsidR="006C4107" w:rsidRPr="00B87740" w:rsidRDefault="006C4107" w:rsidP="00B15F97">
      <w:pPr>
        <w:spacing w:after="0" w:line="240" w:lineRule="auto"/>
        <w:ind w:firstLine="540"/>
        <w:jc w:val="both"/>
        <w:rPr>
          <w:rFonts w:ascii="Times New Roman" w:eastAsia="Times New Roman" w:hAnsi="Times New Roman" w:cs="Times New Roman"/>
          <w:sz w:val="24"/>
          <w:szCs w:val="24"/>
          <w:shd w:val="clear" w:color="auto" w:fill="FFFFFF"/>
        </w:rPr>
      </w:pPr>
      <w:r w:rsidRPr="00B87740">
        <w:rPr>
          <w:rFonts w:ascii="Times New Roman" w:eastAsia="Times New Roman" w:hAnsi="Times New Roman" w:cs="Times New Roman"/>
          <w:sz w:val="24"/>
          <w:szCs w:val="24"/>
          <w:shd w:val="clear" w:color="auto" w:fill="FFFFFF"/>
        </w:rPr>
        <w:t xml:space="preserve">На виконання листа «Методичні рекомендації щодо здійснення профілактики </w:t>
      </w:r>
      <w:proofErr w:type="spellStart"/>
      <w:r w:rsidRPr="00B87740">
        <w:rPr>
          <w:rFonts w:ascii="Times New Roman" w:eastAsia="Times New Roman" w:hAnsi="Times New Roman" w:cs="Times New Roman"/>
          <w:sz w:val="24"/>
          <w:szCs w:val="24"/>
          <w:shd w:val="clear" w:color="auto" w:fill="FFFFFF"/>
        </w:rPr>
        <w:t>булінгу</w:t>
      </w:r>
      <w:proofErr w:type="spellEnd"/>
      <w:r w:rsidRPr="00B87740">
        <w:rPr>
          <w:rFonts w:ascii="Times New Roman" w:eastAsia="Times New Roman" w:hAnsi="Times New Roman" w:cs="Times New Roman"/>
          <w:sz w:val="24"/>
          <w:szCs w:val="24"/>
          <w:shd w:val="clear" w:color="auto" w:fill="FFFFFF"/>
        </w:rPr>
        <w:t xml:space="preserve"> (цькування) в закладах освіти в мовах воєнного стану»</w:t>
      </w:r>
      <w:r w:rsidRPr="00B87740">
        <w:rPr>
          <w:rFonts w:ascii="Times New Roman" w:eastAsia="Times New Roman" w:hAnsi="Times New Roman" w:cs="Times New Roman"/>
          <w:b/>
          <w:sz w:val="24"/>
          <w:szCs w:val="24"/>
          <w:u w:val="single"/>
          <w:shd w:val="clear" w:color="auto" w:fill="FFFFFF"/>
        </w:rPr>
        <w:t xml:space="preserve"> </w:t>
      </w:r>
      <w:r w:rsidRPr="00B87740">
        <w:rPr>
          <w:rFonts w:ascii="Times New Roman" w:eastAsia="Times New Roman" w:hAnsi="Times New Roman" w:cs="Times New Roman"/>
          <w:sz w:val="24"/>
          <w:szCs w:val="24"/>
          <w:shd w:val="clear" w:color="auto" w:fill="FFFFFF"/>
        </w:rPr>
        <w:t xml:space="preserve">від 12.05.2022 № 01/03-81 були враховані рекомендації і проводиться відповідна робота для розвитку у дітей соціальної та комунікативної компетенції (тобто здатність поважати думку інших людей і вміти пояснити свою позицію, ефективно співпрацювати в колективі). На сайті школи розміщено корисні послання щодо теми </w:t>
      </w:r>
      <w:proofErr w:type="spellStart"/>
      <w:r w:rsidRPr="00B87740">
        <w:rPr>
          <w:rFonts w:ascii="Times New Roman" w:eastAsia="Times New Roman" w:hAnsi="Times New Roman" w:cs="Times New Roman"/>
          <w:sz w:val="24"/>
          <w:szCs w:val="24"/>
          <w:shd w:val="clear" w:color="auto" w:fill="FFFFFF"/>
        </w:rPr>
        <w:t>антибулінгу</w:t>
      </w:r>
      <w:proofErr w:type="spellEnd"/>
      <w:r w:rsidRPr="00B87740">
        <w:rPr>
          <w:rFonts w:ascii="Times New Roman" w:eastAsia="Times New Roman" w:hAnsi="Times New Roman" w:cs="Times New Roman"/>
          <w:sz w:val="24"/>
          <w:szCs w:val="24"/>
          <w:shd w:val="clear" w:color="auto" w:fill="FFFFFF"/>
        </w:rPr>
        <w:t>.</w:t>
      </w:r>
    </w:p>
    <w:p w:rsidR="006C4107" w:rsidRPr="00B87740" w:rsidRDefault="006C4107" w:rsidP="00B15F97">
      <w:pPr>
        <w:pStyle w:val="a8"/>
        <w:ind w:firstLine="540"/>
        <w:jc w:val="both"/>
        <w:rPr>
          <w:rFonts w:ascii="Times New Roman" w:eastAsia="Times New Roman" w:hAnsi="Times New Roman" w:cs="Times New Roman"/>
          <w:sz w:val="24"/>
          <w:szCs w:val="24"/>
          <w:shd w:val="clear" w:color="auto" w:fill="FFFFFF"/>
        </w:rPr>
      </w:pPr>
      <w:r w:rsidRPr="00B87740">
        <w:rPr>
          <w:rFonts w:ascii="Times New Roman" w:eastAsia="Times New Roman" w:hAnsi="Times New Roman" w:cs="Times New Roman"/>
          <w:sz w:val="24"/>
          <w:szCs w:val="24"/>
          <w:shd w:val="clear" w:color="auto" w:fill="FFFFFF"/>
          <w:lang w:val="uk-UA"/>
        </w:rPr>
        <w:t xml:space="preserve">В рамках тижнів БЖД та цивільного захисту у школі були організовані закріплення основних знань з педагогічними працівниками «Положення про порядок розслідування нещасних випадків, що сталися із здобувачами освіти під час навчально-виховного процесу в навчальних закладах» (наказ Міністерства освіти і науки України від 16.05.2019 року № 659, зареєстровано в Міністерстві юстиції України 13 червня 2019 р. за </w:t>
      </w:r>
      <w:r w:rsidRPr="00B87740">
        <w:rPr>
          <w:rFonts w:ascii="Times New Roman" w:eastAsia="Times New Roman" w:hAnsi="Times New Roman" w:cs="Times New Roman"/>
          <w:sz w:val="24"/>
          <w:szCs w:val="24"/>
          <w:shd w:val="clear" w:color="auto" w:fill="FFFFFF"/>
        </w:rPr>
        <w:t>N</w:t>
      </w:r>
      <w:r w:rsidRPr="00B87740">
        <w:rPr>
          <w:rFonts w:ascii="Times New Roman" w:eastAsia="Times New Roman" w:hAnsi="Times New Roman" w:cs="Times New Roman"/>
          <w:sz w:val="24"/>
          <w:szCs w:val="24"/>
          <w:shd w:val="clear" w:color="auto" w:fill="FFFFFF"/>
          <w:lang w:val="uk-UA"/>
        </w:rPr>
        <w:t xml:space="preserve"> 612/33583). </w:t>
      </w:r>
      <w:proofErr w:type="spellStart"/>
      <w:r w:rsidRPr="00B87740">
        <w:rPr>
          <w:rFonts w:ascii="Times New Roman" w:eastAsia="Times New Roman" w:hAnsi="Times New Roman" w:cs="Times New Roman"/>
          <w:sz w:val="24"/>
          <w:szCs w:val="24"/>
          <w:shd w:val="clear" w:color="auto" w:fill="FFFFFF"/>
        </w:rPr>
        <w:t>Фахівцями</w:t>
      </w:r>
      <w:proofErr w:type="spellEnd"/>
      <w:r w:rsidRPr="00B87740">
        <w:rPr>
          <w:rFonts w:ascii="Times New Roman" w:eastAsia="Times New Roman" w:hAnsi="Times New Roman" w:cs="Times New Roman"/>
          <w:sz w:val="24"/>
          <w:szCs w:val="24"/>
          <w:shd w:val="clear" w:color="auto" w:fill="FFFFFF"/>
        </w:rPr>
        <w:t xml:space="preserve"> </w:t>
      </w:r>
      <w:proofErr w:type="spellStart"/>
      <w:r w:rsidRPr="00B87740">
        <w:rPr>
          <w:rFonts w:ascii="Times New Roman" w:eastAsia="Times New Roman" w:hAnsi="Times New Roman" w:cs="Times New Roman"/>
          <w:sz w:val="24"/>
          <w:szCs w:val="24"/>
          <w:shd w:val="clear" w:color="auto" w:fill="FFFFFF"/>
        </w:rPr>
        <w:t>групи</w:t>
      </w:r>
      <w:proofErr w:type="spellEnd"/>
      <w:r w:rsidRPr="00B87740">
        <w:rPr>
          <w:rFonts w:ascii="Times New Roman" w:eastAsia="Times New Roman" w:hAnsi="Times New Roman" w:cs="Times New Roman"/>
          <w:sz w:val="24"/>
          <w:szCs w:val="24"/>
          <w:shd w:val="clear" w:color="auto" w:fill="FFFFFF"/>
        </w:rPr>
        <w:t xml:space="preserve"> 4 ДПРЗ ГУ ДСНС </w:t>
      </w:r>
      <w:proofErr w:type="spellStart"/>
      <w:r w:rsidRPr="00B87740">
        <w:rPr>
          <w:rFonts w:ascii="Times New Roman" w:eastAsia="Times New Roman" w:hAnsi="Times New Roman" w:cs="Times New Roman"/>
          <w:sz w:val="24"/>
          <w:szCs w:val="24"/>
          <w:shd w:val="clear" w:color="auto" w:fill="FFFFFF"/>
        </w:rPr>
        <w:t>України</w:t>
      </w:r>
      <w:proofErr w:type="spellEnd"/>
      <w:r w:rsidRPr="00B87740">
        <w:rPr>
          <w:rFonts w:ascii="Times New Roman" w:eastAsia="Times New Roman" w:hAnsi="Times New Roman" w:cs="Times New Roman"/>
          <w:sz w:val="24"/>
          <w:szCs w:val="24"/>
          <w:shd w:val="clear" w:color="auto" w:fill="FFFFFF"/>
        </w:rPr>
        <w:t xml:space="preserve"> в </w:t>
      </w:r>
      <w:proofErr w:type="spellStart"/>
      <w:r w:rsidRPr="00B87740">
        <w:rPr>
          <w:rFonts w:ascii="Times New Roman" w:eastAsia="Times New Roman" w:hAnsi="Times New Roman" w:cs="Times New Roman"/>
          <w:sz w:val="24"/>
          <w:szCs w:val="24"/>
          <w:shd w:val="clear" w:color="auto" w:fill="FFFFFF"/>
        </w:rPr>
        <w:t>Хмельницькій</w:t>
      </w:r>
      <w:proofErr w:type="spellEnd"/>
      <w:r w:rsidRPr="00B87740">
        <w:rPr>
          <w:rFonts w:ascii="Times New Roman" w:eastAsia="Times New Roman" w:hAnsi="Times New Roman" w:cs="Times New Roman"/>
          <w:sz w:val="24"/>
          <w:szCs w:val="24"/>
          <w:shd w:val="clear" w:color="auto" w:fill="FFFFFF"/>
        </w:rPr>
        <w:t xml:space="preserve"> </w:t>
      </w:r>
      <w:proofErr w:type="spellStart"/>
      <w:r w:rsidRPr="00B87740">
        <w:rPr>
          <w:rFonts w:ascii="Times New Roman" w:eastAsia="Times New Roman" w:hAnsi="Times New Roman" w:cs="Times New Roman"/>
          <w:sz w:val="24"/>
          <w:szCs w:val="24"/>
          <w:shd w:val="clear" w:color="auto" w:fill="FFFFFF"/>
        </w:rPr>
        <w:t>області</w:t>
      </w:r>
      <w:proofErr w:type="spellEnd"/>
      <w:r w:rsidRPr="00B87740">
        <w:rPr>
          <w:rFonts w:ascii="Times New Roman" w:eastAsia="Times New Roman" w:hAnsi="Times New Roman" w:cs="Times New Roman"/>
          <w:sz w:val="24"/>
          <w:szCs w:val="24"/>
          <w:shd w:val="clear" w:color="auto" w:fill="FFFFFF"/>
        </w:rPr>
        <w:t xml:space="preserve"> </w:t>
      </w:r>
      <w:r w:rsidRPr="00B87740">
        <w:rPr>
          <w:rFonts w:ascii="Times New Roman" w:eastAsia="Times New Roman" w:hAnsi="Times New Roman" w:cs="Times New Roman"/>
          <w:sz w:val="24"/>
          <w:szCs w:val="24"/>
          <w:shd w:val="clear" w:color="auto" w:fill="FFFFFF"/>
          <w:lang w:val="uk-UA"/>
        </w:rPr>
        <w:t xml:space="preserve">для учнів 1-11 класів </w:t>
      </w:r>
      <w:proofErr w:type="spellStart"/>
      <w:r w:rsidRPr="00B87740">
        <w:rPr>
          <w:rFonts w:ascii="Times New Roman" w:eastAsia="Times New Roman" w:hAnsi="Times New Roman" w:cs="Times New Roman"/>
          <w:sz w:val="24"/>
          <w:szCs w:val="24"/>
          <w:shd w:val="clear" w:color="auto" w:fill="FFFFFF"/>
        </w:rPr>
        <w:t>проводилися</w:t>
      </w:r>
      <w:proofErr w:type="spellEnd"/>
      <w:r w:rsidRPr="00B87740">
        <w:rPr>
          <w:rFonts w:ascii="Times New Roman" w:eastAsia="Times New Roman" w:hAnsi="Times New Roman" w:cs="Times New Roman"/>
          <w:sz w:val="24"/>
          <w:szCs w:val="24"/>
          <w:shd w:val="clear" w:color="auto" w:fill="FFFFFF"/>
        </w:rPr>
        <w:t xml:space="preserve"> </w:t>
      </w:r>
      <w:proofErr w:type="spellStart"/>
      <w:r w:rsidRPr="00B87740">
        <w:rPr>
          <w:rFonts w:ascii="Times New Roman" w:eastAsia="Times New Roman" w:hAnsi="Times New Roman" w:cs="Times New Roman"/>
          <w:sz w:val="24"/>
          <w:szCs w:val="24"/>
          <w:shd w:val="clear" w:color="auto" w:fill="FFFFFF"/>
        </w:rPr>
        <w:t>практичні</w:t>
      </w:r>
      <w:proofErr w:type="spellEnd"/>
      <w:r w:rsidRPr="00B87740">
        <w:rPr>
          <w:rFonts w:ascii="Times New Roman" w:eastAsia="Times New Roman" w:hAnsi="Times New Roman" w:cs="Times New Roman"/>
          <w:sz w:val="24"/>
          <w:szCs w:val="24"/>
          <w:shd w:val="clear" w:color="auto" w:fill="FFFFFF"/>
        </w:rPr>
        <w:t xml:space="preserve"> </w:t>
      </w:r>
      <w:proofErr w:type="spellStart"/>
      <w:r w:rsidRPr="00B87740">
        <w:rPr>
          <w:rFonts w:ascii="Times New Roman" w:eastAsia="Times New Roman" w:hAnsi="Times New Roman" w:cs="Times New Roman"/>
          <w:sz w:val="24"/>
          <w:szCs w:val="24"/>
          <w:shd w:val="clear" w:color="auto" w:fill="FFFFFF"/>
        </w:rPr>
        <w:t>заняття</w:t>
      </w:r>
      <w:proofErr w:type="spellEnd"/>
      <w:r w:rsidRPr="00B87740">
        <w:rPr>
          <w:rFonts w:ascii="Times New Roman" w:eastAsia="Times New Roman" w:hAnsi="Times New Roman" w:cs="Times New Roman"/>
          <w:sz w:val="24"/>
          <w:szCs w:val="24"/>
          <w:shd w:val="clear" w:color="auto" w:fill="FFFFFF"/>
        </w:rPr>
        <w:t xml:space="preserve"> з </w:t>
      </w:r>
      <w:proofErr w:type="spellStart"/>
      <w:r w:rsidRPr="00B87740">
        <w:rPr>
          <w:rFonts w:ascii="Times New Roman" w:eastAsia="Times New Roman" w:hAnsi="Times New Roman" w:cs="Times New Roman"/>
          <w:sz w:val="24"/>
          <w:szCs w:val="24"/>
          <w:shd w:val="clear" w:color="auto" w:fill="FFFFFF"/>
        </w:rPr>
        <w:t>використанням</w:t>
      </w:r>
      <w:proofErr w:type="spellEnd"/>
      <w:r w:rsidRPr="00B87740">
        <w:rPr>
          <w:rFonts w:ascii="Times New Roman" w:eastAsia="Times New Roman" w:hAnsi="Times New Roman" w:cs="Times New Roman"/>
          <w:sz w:val="24"/>
          <w:szCs w:val="24"/>
          <w:shd w:val="clear" w:color="auto" w:fill="FFFFFF"/>
        </w:rPr>
        <w:t xml:space="preserve"> </w:t>
      </w:r>
      <w:proofErr w:type="spellStart"/>
      <w:r w:rsidRPr="00B87740">
        <w:rPr>
          <w:rFonts w:ascii="Times New Roman" w:eastAsia="Times New Roman" w:hAnsi="Times New Roman" w:cs="Times New Roman"/>
          <w:sz w:val="24"/>
          <w:szCs w:val="24"/>
          <w:shd w:val="clear" w:color="auto" w:fill="FFFFFF"/>
        </w:rPr>
        <w:t>пожежно-рятувальної</w:t>
      </w:r>
      <w:proofErr w:type="spellEnd"/>
      <w:r w:rsidRPr="00B87740">
        <w:rPr>
          <w:rFonts w:ascii="Times New Roman" w:eastAsia="Times New Roman" w:hAnsi="Times New Roman" w:cs="Times New Roman"/>
          <w:sz w:val="24"/>
          <w:szCs w:val="24"/>
          <w:shd w:val="clear" w:color="auto" w:fill="FFFFFF"/>
        </w:rPr>
        <w:t xml:space="preserve"> </w:t>
      </w:r>
      <w:proofErr w:type="spellStart"/>
      <w:r w:rsidRPr="00B87740">
        <w:rPr>
          <w:rFonts w:ascii="Times New Roman" w:eastAsia="Times New Roman" w:hAnsi="Times New Roman" w:cs="Times New Roman"/>
          <w:sz w:val="24"/>
          <w:szCs w:val="24"/>
          <w:shd w:val="clear" w:color="auto" w:fill="FFFFFF"/>
        </w:rPr>
        <w:t>техніки</w:t>
      </w:r>
      <w:proofErr w:type="spellEnd"/>
      <w:r w:rsidRPr="00B87740">
        <w:rPr>
          <w:rFonts w:ascii="Times New Roman" w:eastAsia="Times New Roman" w:hAnsi="Times New Roman" w:cs="Times New Roman"/>
          <w:sz w:val="24"/>
          <w:szCs w:val="24"/>
          <w:shd w:val="clear" w:color="auto" w:fill="FFFFFF"/>
        </w:rPr>
        <w:t xml:space="preserve">. </w:t>
      </w:r>
      <w:proofErr w:type="spellStart"/>
      <w:r w:rsidRPr="00B87740">
        <w:rPr>
          <w:rFonts w:ascii="Times New Roman" w:eastAsia="Times New Roman" w:hAnsi="Times New Roman" w:cs="Times New Roman"/>
          <w:sz w:val="24"/>
          <w:szCs w:val="24"/>
          <w:shd w:val="clear" w:color="auto" w:fill="FFFFFF"/>
        </w:rPr>
        <w:t>Інструкторами</w:t>
      </w:r>
      <w:proofErr w:type="spellEnd"/>
      <w:r w:rsidRPr="00B87740">
        <w:rPr>
          <w:rFonts w:ascii="Times New Roman" w:eastAsia="Times New Roman" w:hAnsi="Times New Roman" w:cs="Times New Roman"/>
          <w:sz w:val="24"/>
          <w:szCs w:val="24"/>
          <w:shd w:val="clear" w:color="auto" w:fill="FFFFFF"/>
        </w:rPr>
        <w:t xml:space="preserve"> </w:t>
      </w:r>
      <w:r w:rsidRPr="00B87740">
        <w:rPr>
          <w:rFonts w:ascii="Times New Roman" w:hAnsi="Times New Roman" w:cs="Times New Roman"/>
          <w:sz w:val="24"/>
          <w:szCs w:val="24"/>
          <w:shd w:val="clear" w:color="auto" w:fill="FFFFFF"/>
        </w:rPr>
        <w:t>Національної </w:t>
      </w:r>
      <w:proofErr w:type="spellStart"/>
      <w:r w:rsidRPr="00B87740">
        <w:rPr>
          <w:rStyle w:val="a6"/>
          <w:rFonts w:ascii="Times New Roman" w:hAnsi="Times New Roman" w:cs="Times New Roman"/>
          <w:bCs/>
          <w:sz w:val="24"/>
          <w:szCs w:val="24"/>
          <w:shd w:val="clear" w:color="auto" w:fill="FFFFFF"/>
        </w:rPr>
        <w:t>академії</w:t>
      </w:r>
      <w:proofErr w:type="spellEnd"/>
      <w:r w:rsidRPr="00B87740">
        <w:rPr>
          <w:rFonts w:ascii="Times New Roman" w:hAnsi="Times New Roman" w:cs="Times New Roman"/>
          <w:sz w:val="24"/>
          <w:szCs w:val="24"/>
          <w:shd w:val="clear" w:color="auto" w:fill="FFFFFF"/>
        </w:rPr>
        <w:t> </w:t>
      </w:r>
      <w:proofErr w:type="spellStart"/>
      <w:r w:rsidRPr="00B87740">
        <w:rPr>
          <w:rFonts w:ascii="Times New Roman" w:hAnsi="Times New Roman" w:cs="Times New Roman"/>
          <w:sz w:val="24"/>
          <w:szCs w:val="24"/>
          <w:shd w:val="clear" w:color="auto" w:fill="FFFFFF"/>
        </w:rPr>
        <w:t>Державної</w:t>
      </w:r>
      <w:proofErr w:type="spellEnd"/>
      <w:r w:rsidRPr="00B87740">
        <w:rPr>
          <w:rFonts w:ascii="Times New Roman" w:hAnsi="Times New Roman" w:cs="Times New Roman"/>
          <w:sz w:val="24"/>
          <w:szCs w:val="24"/>
          <w:shd w:val="clear" w:color="auto" w:fill="FFFFFF"/>
        </w:rPr>
        <w:t xml:space="preserve"> </w:t>
      </w:r>
      <w:proofErr w:type="spellStart"/>
      <w:r w:rsidRPr="00B87740">
        <w:rPr>
          <w:rFonts w:ascii="Times New Roman" w:hAnsi="Times New Roman" w:cs="Times New Roman"/>
          <w:sz w:val="24"/>
          <w:szCs w:val="24"/>
          <w:shd w:val="clear" w:color="auto" w:fill="FFFFFF"/>
        </w:rPr>
        <w:t>прикордонної</w:t>
      </w:r>
      <w:proofErr w:type="spellEnd"/>
      <w:r w:rsidRPr="00B87740">
        <w:rPr>
          <w:rFonts w:ascii="Times New Roman" w:hAnsi="Times New Roman" w:cs="Times New Roman"/>
          <w:sz w:val="24"/>
          <w:szCs w:val="24"/>
          <w:shd w:val="clear" w:color="auto" w:fill="FFFFFF"/>
        </w:rPr>
        <w:t xml:space="preserve"> </w:t>
      </w:r>
      <w:proofErr w:type="spellStart"/>
      <w:r w:rsidRPr="00B87740">
        <w:rPr>
          <w:rFonts w:ascii="Times New Roman" w:hAnsi="Times New Roman" w:cs="Times New Roman"/>
          <w:sz w:val="24"/>
          <w:szCs w:val="24"/>
          <w:shd w:val="clear" w:color="auto" w:fill="FFFFFF"/>
        </w:rPr>
        <w:t>служби</w:t>
      </w:r>
      <w:proofErr w:type="spellEnd"/>
      <w:r w:rsidRPr="00B87740">
        <w:rPr>
          <w:rFonts w:ascii="Times New Roman" w:hAnsi="Times New Roman" w:cs="Times New Roman"/>
          <w:sz w:val="24"/>
          <w:szCs w:val="24"/>
          <w:shd w:val="clear" w:color="auto" w:fill="FFFFFF"/>
        </w:rPr>
        <w:t xml:space="preserve"> </w:t>
      </w:r>
      <w:proofErr w:type="spellStart"/>
      <w:r w:rsidRPr="00B87740">
        <w:rPr>
          <w:rFonts w:ascii="Times New Roman" w:hAnsi="Times New Roman" w:cs="Times New Roman"/>
          <w:sz w:val="24"/>
          <w:szCs w:val="24"/>
          <w:shd w:val="clear" w:color="auto" w:fill="FFFFFF"/>
        </w:rPr>
        <w:t>України</w:t>
      </w:r>
      <w:proofErr w:type="spellEnd"/>
      <w:r w:rsidRPr="00B87740">
        <w:rPr>
          <w:rFonts w:ascii="Times New Roman" w:hAnsi="Times New Roman" w:cs="Times New Roman"/>
          <w:sz w:val="24"/>
          <w:szCs w:val="24"/>
          <w:shd w:val="clear" w:color="auto" w:fill="FFFFFF"/>
        </w:rPr>
        <w:t xml:space="preserve"> </w:t>
      </w:r>
      <w:proofErr w:type="spellStart"/>
      <w:r w:rsidRPr="00B87740">
        <w:rPr>
          <w:rFonts w:ascii="Times New Roman" w:hAnsi="Times New Roman" w:cs="Times New Roman"/>
          <w:sz w:val="24"/>
          <w:szCs w:val="24"/>
          <w:shd w:val="clear" w:color="auto" w:fill="FFFFFF"/>
        </w:rPr>
        <w:t>імені</w:t>
      </w:r>
      <w:proofErr w:type="spellEnd"/>
      <w:r w:rsidRPr="00B87740">
        <w:rPr>
          <w:rFonts w:ascii="Times New Roman" w:hAnsi="Times New Roman" w:cs="Times New Roman"/>
          <w:sz w:val="24"/>
          <w:szCs w:val="24"/>
          <w:shd w:val="clear" w:color="auto" w:fill="FFFFFF"/>
        </w:rPr>
        <w:t xml:space="preserve"> Богдана </w:t>
      </w:r>
      <w:proofErr w:type="spellStart"/>
      <w:r w:rsidRPr="00B87740">
        <w:rPr>
          <w:rStyle w:val="a6"/>
          <w:rFonts w:ascii="Times New Roman" w:hAnsi="Times New Roman" w:cs="Times New Roman"/>
          <w:bCs/>
          <w:sz w:val="24"/>
          <w:szCs w:val="24"/>
          <w:shd w:val="clear" w:color="auto" w:fill="FFFFFF"/>
        </w:rPr>
        <w:t>Хмельницького</w:t>
      </w:r>
      <w:proofErr w:type="spellEnd"/>
      <w:r w:rsidRPr="00B87740">
        <w:rPr>
          <w:rFonts w:ascii="Times New Roman" w:eastAsia="Times New Roman" w:hAnsi="Times New Roman" w:cs="Times New Roman"/>
          <w:sz w:val="24"/>
          <w:szCs w:val="24"/>
          <w:shd w:val="clear" w:color="auto" w:fill="FFFFFF"/>
        </w:rPr>
        <w:t xml:space="preserve"> </w:t>
      </w:r>
      <w:r w:rsidRPr="00B87740">
        <w:rPr>
          <w:rFonts w:ascii="Times New Roman" w:eastAsia="Times New Roman" w:hAnsi="Times New Roman" w:cs="Times New Roman"/>
          <w:sz w:val="24"/>
          <w:szCs w:val="24"/>
          <w:shd w:val="clear" w:color="auto" w:fill="FFFFFF"/>
          <w:lang w:val="uk-UA"/>
        </w:rPr>
        <w:t xml:space="preserve">в рамках профорієнтаційних заходів </w:t>
      </w:r>
      <w:proofErr w:type="spellStart"/>
      <w:r w:rsidRPr="00B87740">
        <w:rPr>
          <w:rFonts w:ascii="Times New Roman" w:eastAsia="Times New Roman" w:hAnsi="Times New Roman" w:cs="Times New Roman"/>
          <w:sz w:val="24"/>
          <w:szCs w:val="24"/>
          <w:shd w:val="clear" w:color="auto" w:fill="FFFFFF"/>
        </w:rPr>
        <w:t>відбувалися</w:t>
      </w:r>
      <w:proofErr w:type="spellEnd"/>
      <w:r w:rsidRPr="00B87740">
        <w:rPr>
          <w:rFonts w:ascii="Times New Roman" w:eastAsia="Times New Roman" w:hAnsi="Times New Roman" w:cs="Times New Roman"/>
          <w:sz w:val="24"/>
          <w:szCs w:val="24"/>
          <w:shd w:val="clear" w:color="auto" w:fill="FFFFFF"/>
        </w:rPr>
        <w:t xml:space="preserve"> </w:t>
      </w:r>
      <w:proofErr w:type="spellStart"/>
      <w:r w:rsidRPr="00B87740">
        <w:rPr>
          <w:rFonts w:ascii="Times New Roman" w:eastAsia="Times New Roman" w:hAnsi="Times New Roman" w:cs="Times New Roman"/>
          <w:sz w:val="24"/>
          <w:szCs w:val="24"/>
          <w:shd w:val="clear" w:color="auto" w:fill="FFFFFF"/>
        </w:rPr>
        <w:t>навчання</w:t>
      </w:r>
      <w:proofErr w:type="spellEnd"/>
      <w:r w:rsidRPr="00B87740">
        <w:rPr>
          <w:rFonts w:ascii="Times New Roman" w:eastAsia="Times New Roman" w:hAnsi="Times New Roman" w:cs="Times New Roman"/>
          <w:sz w:val="24"/>
          <w:szCs w:val="24"/>
          <w:shd w:val="clear" w:color="auto" w:fill="FFFFFF"/>
        </w:rPr>
        <w:t xml:space="preserve"> основ </w:t>
      </w:r>
      <w:proofErr w:type="spellStart"/>
      <w:r w:rsidRPr="00B87740">
        <w:rPr>
          <w:rFonts w:ascii="Times New Roman" w:eastAsia="Times New Roman" w:hAnsi="Times New Roman" w:cs="Times New Roman"/>
          <w:sz w:val="24"/>
          <w:szCs w:val="24"/>
          <w:shd w:val="clear" w:color="auto" w:fill="FFFFFF"/>
        </w:rPr>
        <w:t>тактичної</w:t>
      </w:r>
      <w:proofErr w:type="spellEnd"/>
      <w:r w:rsidRPr="00B87740">
        <w:rPr>
          <w:rFonts w:ascii="Times New Roman" w:eastAsia="Times New Roman" w:hAnsi="Times New Roman" w:cs="Times New Roman"/>
          <w:sz w:val="24"/>
          <w:szCs w:val="24"/>
          <w:shd w:val="clear" w:color="auto" w:fill="FFFFFF"/>
        </w:rPr>
        <w:t xml:space="preserve"> </w:t>
      </w:r>
      <w:proofErr w:type="spellStart"/>
      <w:r w:rsidRPr="00B87740">
        <w:rPr>
          <w:rFonts w:ascii="Times New Roman" w:eastAsia="Times New Roman" w:hAnsi="Times New Roman" w:cs="Times New Roman"/>
          <w:sz w:val="24"/>
          <w:szCs w:val="24"/>
          <w:shd w:val="clear" w:color="auto" w:fill="FFFFFF"/>
        </w:rPr>
        <w:t>медицини</w:t>
      </w:r>
      <w:proofErr w:type="spellEnd"/>
      <w:r w:rsidRPr="00B87740">
        <w:rPr>
          <w:rFonts w:ascii="Times New Roman" w:eastAsia="Times New Roman" w:hAnsi="Times New Roman" w:cs="Times New Roman"/>
          <w:sz w:val="24"/>
          <w:szCs w:val="24"/>
          <w:shd w:val="clear" w:color="auto" w:fill="FFFFFF"/>
        </w:rPr>
        <w:t xml:space="preserve"> в </w:t>
      </w:r>
      <w:proofErr w:type="spellStart"/>
      <w:r w:rsidRPr="00B87740">
        <w:rPr>
          <w:rFonts w:ascii="Times New Roman" w:eastAsia="Times New Roman" w:hAnsi="Times New Roman" w:cs="Times New Roman"/>
          <w:sz w:val="24"/>
          <w:szCs w:val="24"/>
          <w:shd w:val="clear" w:color="auto" w:fill="FFFFFF"/>
        </w:rPr>
        <w:t>умовах</w:t>
      </w:r>
      <w:proofErr w:type="spellEnd"/>
      <w:r w:rsidRPr="00B87740">
        <w:rPr>
          <w:rFonts w:ascii="Times New Roman" w:eastAsia="Times New Roman" w:hAnsi="Times New Roman" w:cs="Times New Roman"/>
          <w:sz w:val="24"/>
          <w:szCs w:val="24"/>
          <w:shd w:val="clear" w:color="auto" w:fill="FFFFFF"/>
        </w:rPr>
        <w:t xml:space="preserve"> </w:t>
      </w:r>
      <w:proofErr w:type="spellStart"/>
      <w:r w:rsidRPr="00B87740">
        <w:rPr>
          <w:rFonts w:ascii="Times New Roman" w:eastAsia="Times New Roman" w:hAnsi="Times New Roman" w:cs="Times New Roman"/>
          <w:sz w:val="24"/>
          <w:szCs w:val="24"/>
          <w:shd w:val="clear" w:color="auto" w:fill="FFFFFF"/>
        </w:rPr>
        <w:t>воєнного</w:t>
      </w:r>
      <w:proofErr w:type="spellEnd"/>
      <w:r w:rsidRPr="00B87740">
        <w:rPr>
          <w:rFonts w:ascii="Times New Roman" w:eastAsia="Times New Roman" w:hAnsi="Times New Roman" w:cs="Times New Roman"/>
          <w:sz w:val="24"/>
          <w:szCs w:val="24"/>
          <w:shd w:val="clear" w:color="auto" w:fill="FFFFFF"/>
        </w:rPr>
        <w:t xml:space="preserve"> стану» для учнів 9-11 </w:t>
      </w:r>
      <w:proofErr w:type="spellStart"/>
      <w:r w:rsidRPr="00B87740">
        <w:rPr>
          <w:rFonts w:ascii="Times New Roman" w:eastAsia="Times New Roman" w:hAnsi="Times New Roman" w:cs="Times New Roman"/>
          <w:sz w:val="24"/>
          <w:szCs w:val="24"/>
          <w:shd w:val="clear" w:color="auto" w:fill="FFFFFF"/>
        </w:rPr>
        <w:t>класів</w:t>
      </w:r>
      <w:proofErr w:type="spellEnd"/>
      <w:r w:rsidRPr="00B87740">
        <w:rPr>
          <w:rFonts w:ascii="Times New Roman" w:eastAsia="Times New Roman" w:hAnsi="Times New Roman" w:cs="Times New Roman"/>
          <w:sz w:val="24"/>
          <w:szCs w:val="24"/>
          <w:shd w:val="clear" w:color="auto" w:fill="FFFFFF"/>
        </w:rPr>
        <w:t>.</w:t>
      </w:r>
    </w:p>
    <w:p w:rsidR="006C4107" w:rsidRPr="00B87740" w:rsidRDefault="006C4107" w:rsidP="00B15F97">
      <w:pPr>
        <w:spacing w:after="0" w:line="240" w:lineRule="auto"/>
        <w:ind w:firstLine="540"/>
        <w:jc w:val="both"/>
        <w:rPr>
          <w:rFonts w:ascii="Times New Roman" w:eastAsia="Times New Roman" w:hAnsi="Times New Roman" w:cs="Times New Roman"/>
          <w:sz w:val="24"/>
          <w:szCs w:val="24"/>
          <w:shd w:val="clear" w:color="auto" w:fill="FFFFFF"/>
        </w:rPr>
      </w:pPr>
      <w:r w:rsidRPr="00B87740">
        <w:rPr>
          <w:rFonts w:ascii="Times New Roman" w:eastAsia="Times New Roman" w:hAnsi="Times New Roman" w:cs="Times New Roman"/>
          <w:sz w:val="24"/>
          <w:szCs w:val="24"/>
          <w:shd w:val="clear" w:color="auto" w:fill="FFFFFF"/>
        </w:rPr>
        <w:t xml:space="preserve">На  період запровадження воєнного стану в Україні ( Указ №64/2022 «Про введення воєнного стану в Україні») в ліцеї, на постійній основі, проходить інформування учасників освітнього процесу та працівників про межі поширення, наслідки, способи та методи захисту, а також дії у зоні можливої надзвичайної ситуації; презентовано чат бот  «У разі надзвичайної ситуації або війни», в якому зібрані поради, як захистити себе у кризовій ситуації. Також адміністраторами групи ФБ розповсюджується корисні поради від  UNICEF </w:t>
      </w:r>
      <w:proofErr w:type="spellStart"/>
      <w:r w:rsidRPr="00B87740">
        <w:rPr>
          <w:rFonts w:ascii="Times New Roman" w:eastAsia="Times New Roman" w:hAnsi="Times New Roman" w:cs="Times New Roman"/>
          <w:sz w:val="24"/>
          <w:szCs w:val="24"/>
          <w:shd w:val="clear" w:color="auto" w:fill="FFFFFF"/>
        </w:rPr>
        <w:t>Ukraine</w:t>
      </w:r>
      <w:proofErr w:type="spellEnd"/>
      <w:r w:rsidRPr="00B87740">
        <w:rPr>
          <w:rFonts w:ascii="Times New Roman" w:eastAsia="Times New Roman" w:hAnsi="Times New Roman" w:cs="Times New Roman"/>
          <w:sz w:val="24"/>
          <w:szCs w:val="24"/>
          <w:shd w:val="clear" w:color="auto" w:fill="FFFFFF"/>
        </w:rPr>
        <w:t xml:space="preserve"> «Важливо, як ніколи», «Дітям про вибухонебезпечні предмети». А </w:t>
      </w:r>
      <w:proofErr w:type="spellStart"/>
      <w:r w:rsidRPr="00B87740">
        <w:rPr>
          <w:rFonts w:ascii="Times New Roman" w:eastAsia="Times New Roman" w:hAnsi="Times New Roman" w:cs="Times New Roman"/>
          <w:sz w:val="24"/>
          <w:szCs w:val="24"/>
          <w:shd w:val="clear" w:color="auto" w:fill="FFFFFF"/>
        </w:rPr>
        <w:t>ткож</w:t>
      </w:r>
      <w:proofErr w:type="spellEnd"/>
      <w:r w:rsidRPr="00B87740">
        <w:rPr>
          <w:rFonts w:ascii="Times New Roman" w:eastAsia="Times New Roman" w:hAnsi="Times New Roman" w:cs="Times New Roman"/>
          <w:sz w:val="24"/>
          <w:szCs w:val="24"/>
          <w:shd w:val="clear" w:color="auto" w:fill="FFFFFF"/>
        </w:rPr>
        <w:t>, 16.11.2023р., за сприяння Гвардійської сільської ради та Головного управління ДСНС у Хмельницькій області</w:t>
      </w:r>
      <w:r w:rsidR="00B15F97" w:rsidRPr="00B87740">
        <w:rPr>
          <w:rFonts w:ascii="Times New Roman" w:eastAsia="Times New Roman" w:hAnsi="Times New Roman" w:cs="Times New Roman"/>
          <w:sz w:val="24"/>
          <w:szCs w:val="24"/>
          <w:shd w:val="clear" w:color="auto" w:fill="FFFFFF"/>
        </w:rPr>
        <w:t xml:space="preserve"> </w:t>
      </w:r>
      <w:r w:rsidRPr="00B87740">
        <w:rPr>
          <w:rFonts w:ascii="Times New Roman" w:eastAsia="Times New Roman" w:hAnsi="Times New Roman" w:cs="Times New Roman"/>
          <w:sz w:val="24"/>
          <w:szCs w:val="24"/>
          <w:shd w:val="clear" w:color="auto" w:fill="FFFFFF"/>
        </w:rPr>
        <w:t>у ліцеї відкрили Клас безпеки, який</w:t>
      </w:r>
      <w:r w:rsidRPr="00B87740">
        <w:rPr>
          <w:rFonts w:ascii="Times New Roman" w:hAnsi="Times New Roman" w:cs="Times New Roman"/>
          <w:color w:val="050505"/>
          <w:sz w:val="24"/>
          <w:szCs w:val="24"/>
          <w:shd w:val="clear" w:color="auto" w:fill="FFFFFF"/>
        </w:rPr>
        <w:t xml:space="preserve"> забезпечений інтерактивним обладнанням, відповідним дидактичним матеріалом і поліграфією від UNICEF та має кілька тематичних локацій. Тут на відвідувачі дізнаються, як запобігати пожежам, поводитися на воді, надавати першу допомогу, отримають знання з правил дорожнього руху тощо.</w:t>
      </w:r>
    </w:p>
    <w:p w:rsidR="006C4107" w:rsidRPr="00B87740" w:rsidRDefault="006C4107" w:rsidP="00B15F97">
      <w:pPr>
        <w:spacing w:after="0" w:line="240" w:lineRule="auto"/>
        <w:ind w:firstLine="540"/>
        <w:jc w:val="both"/>
        <w:rPr>
          <w:rFonts w:ascii="Times New Roman" w:eastAsia="Times New Roman" w:hAnsi="Times New Roman" w:cs="Times New Roman"/>
          <w:sz w:val="24"/>
          <w:szCs w:val="24"/>
          <w:shd w:val="clear" w:color="auto" w:fill="FFFFFF"/>
        </w:rPr>
      </w:pPr>
      <w:r w:rsidRPr="00B87740">
        <w:rPr>
          <w:rFonts w:ascii="Times New Roman" w:eastAsia="Times New Roman" w:hAnsi="Times New Roman" w:cs="Times New Roman"/>
          <w:sz w:val="24"/>
          <w:szCs w:val="24"/>
          <w:shd w:val="clear" w:color="auto" w:fill="FFFFFF"/>
        </w:rPr>
        <w:lastRenderedPageBreak/>
        <w:t>Проведені цільові профілактичні заходи, інструктажі напередодні літніх канікул, доведені до відома батьків у класних групах. У школі наявний журнал реєстрації інструктажів з безпеки життєдіяльності для учнів при проведенні позашкільних та позакласних заходів.</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ab/>
        <w:t>Протягом 2023-2024н.р. були проведені наступні інструктажі та бесіди з безпеки життєдіяльності:</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1. Вступний інструктаж з безпеки життя учнів під час освітнього процесу. Алгоритм дій при сигналі "Повітряна тривога";</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2. Базові правила безпеки учасників освітнього процесу під час військових дій.</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3. Правила безпеки дорожнього руху.</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4. Правила поведінки під час виявлення підозрілого об’єкта та вибухонебезпечного предмету.</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5. Правила протипожежної безпеки. Алгоритм дій у разі виникнення пожежі.</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6. Особиста гігієна школяра. Режим харчування. Профілактика харчових отруєнь. Обережно, гриби!</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7. Правила поведінки в зоні бойових дій та на тимчасово окупованій території.</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8. Дій під час ракетних та артилерійських обстрілів.</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9. Інструкція з безпеки життєдіяльності для учнів під час осінніх канікул.</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10. Профілактика гострих респіраторних інфекцій. Запобігання простудних захворювань.</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11. Правила поведінки з природним газом. Правила надання першої допомоги при травмах, нещасних випадках.</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12. Правила поведінки при виявленні вибухонебезпечних предметів. Телефони «Екстреної допомоги - 101,102,103,104».</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13. Інструкція з безпеки життєдіяльності для учнів під час новорічних свят та зимових  канікул.</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14. Дотримання БЖД під час новорічних свят. Правила поведінки біля ялинки, з вогнем, з електроприладами, електрогірляндами, при використанні піротехніки. Небезпека ігор з вибуховими речовинами і запалювальними засобами.</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15. «Щоб не сталося біди» алгоритм дії під час надзвичайних ситуацій військового характеру.</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16. Інструктаж із БЖД під час зимових канікул.</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17. Правила поведінки з незнайомцями «Викрадення дітей проблема сьогодення».</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18. «Вогнепальна зброя – не забавка» небезпека виготовлення та випробування вибухових предметів</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ab/>
        <w:t>Алгоритми дій у разі небезпечної ситуації висвітлені на сайті закладу.</w:t>
      </w:r>
    </w:p>
    <w:p w:rsidR="006C4107" w:rsidRPr="00B87740" w:rsidRDefault="006C4107" w:rsidP="00B15F97">
      <w:pPr>
        <w:spacing w:after="0" w:line="240" w:lineRule="auto"/>
        <w:ind w:firstLine="540"/>
        <w:jc w:val="both"/>
        <w:rPr>
          <w:rFonts w:ascii="Times New Roman" w:eastAsia="Times New Roman" w:hAnsi="Times New Roman" w:cs="Times New Roman"/>
          <w:sz w:val="24"/>
          <w:szCs w:val="24"/>
          <w:shd w:val="clear" w:color="auto" w:fill="FFFFFF"/>
        </w:rPr>
      </w:pPr>
      <w:r w:rsidRPr="00B87740">
        <w:rPr>
          <w:rFonts w:ascii="Times New Roman" w:hAnsi="Times New Roman" w:cs="Times New Roman"/>
          <w:sz w:val="24"/>
          <w:szCs w:val="24"/>
        </w:rPr>
        <w:t xml:space="preserve"> </w:t>
      </w:r>
      <w:r w:rsidRPr="00B87740">
        <w:rPr>
          <w:rFonts w:ascii="Times New Roman" w:hAnsi="Times New Roman" w:cs="Times New Roman"/>
          <w:sz w:val="24"/>
          <w:szCs w:val="24"/>
        </w:rPr>
        <w:tab/>
      </w:r>
      <w:r w:rsidRPr="00B87740">
        <w:rPr>
          <w:rFonts w:ascii="Times New Roman" w:eastAsia="Times New Roman" w:hAnsi="Times New Roman" w:cs="Times New Roman"/>
          <w:sz w:val="24"/>
          <w:szCs w:val="24"/>
          <w:shd w:val="clear" w:color="auto" w:fill="FFFFFF"/>
        </w:rPr>
        <w:t xml:space="preserve">Питання екологічного виховання в умовах сьогодення теж набуло не аби якої актуальності. Згідно річного плану виховної роботи на 2022-2023 </w:t>
      </w:r>
      <w:proofErr w:type="spellStart"/>
      <w:r w:rsidRPr="00B87740">
        <w:rPr>
          <w:rFonts w:ascii="Times New Roman" w:eastAsia="Times New Roman" w:hAnsi="Times New Roman" w:cs="Times New Roman"/>
          <w:sz w:val="24"/>
          <w:szCs w:val="24"/>
          <w:shd w:val="clear" w:color="auto" w:fill="FFFFFF"/>
        </w:rPr>
        <w:t>н.р</w:t>
      </w:r>
      <w:proofErr w:type="spellEnd"/>
      <w:r w:rsidRPr="00B87740">
        <w:rPr>
          <w:rFonts w:ascii="Times New Roman" w:eastAsia="Times New Roman" w:hAnsi="Times New Roman" w:cs="Times New Roman"/>
          <w:sz w:val="24"/>
          <w:szCs w:val="24"/>
          <w:shd w:val="clear" w:color="auto" w:fill="FFFFFF"/>
        </w:rPr>
        <w:t xml:space="preserve">. в ліцеї проходили </w:t>
      </w:r>
      <w:r w:rsidRPr="00B87740">
        <w:rPr>
          <w:rFonts w:ascii="Times New Roman" w:eastAsia="Times New Roman" w:hAnsi="Times New Roman" w:cs="Times New Roman"/>
          <w:bCs/>
          <w:sz w:val="24"/>
          <w:szCs w:val="24"/>
          <w:shd w:val="clear" w:color="auto" w:fill="FFFFFF"/>
        </w:rPr>
        <w:t xml:space="preserve">заходи до Міжнародного Дня захисту тварин,  акції «Турбота про птахів», «Пташині їдальні» по встановленню годівничок; урок Доброти про гуманне поводження з тваринами, метою якої є допомога безпритульним тваринам. </w:t>
      </w:r>
    </w:p>
    <w:p w:rsidR="006C4107" w:rsidRPr="00B87740" w:rsidRDefault="006C4107" w:rsidP="00B15F97">
      <w:pPr>
        <w:spacing w:after="0" w:line="240" w:lineRule="auto"/>
        <w:ind w:firstLine="540"/>
        <w:jc w:val="both"/>
        <w:rPr>
          <w:rFonts w:ascii="Times New Roman" w:eastAsia="Times New Roman" w:hAnsi="Times New Roman" w:cs="Times New Roman"/>
          <w:sz w:val="24"/>
          <w:szCs w:val="24"/>
        </w:rPr>
      </w:pPr>
      <w:r w:rsidRPr="00B87740">
        <w:rPr>
          <w:rFonts w:ascii="Times New Roman" w:eastAsia="Times New Roman" w:hAnsi="Times New Roman" w:cs="Times New Roman"/>
          <w:sz w:val="24"/>
          <w:szCs w:val="24"/>
        </w:rPr>
        <w:t>На виконання статті 35 Закону України «Про освіту», статті 6 Закону України «Про загальну середню освіту» педагогічним колективом проводилася системна робота з організації контролю за відвідуванням учнями навчальних занять, а саме: класні керівники щоденно вели облік відвідування учнями навчальних занять у книзі обліку відвідування занять, в яку, після першого уроку заносили відомості про відсутніх учнів. Інформація про систематичні пропуски окремих учнів використовувалася під час проведення індивідуальних бесід з учнями та батьками. З учнями, які пропускають заняття без поважних причин, систематично проводилася профілактична робота, а також з їхніми батьками.</w:t>
      </w:r>
    </w:p>
    <w:p w:rsidR="006C4107" w:rsidRPr="00B87740" w:rsidRDefault="006C4107" w:rsidP="00B15F97">
      <w:pPr>
        <w:spacing w:after="0" w:line="240" w:lineRule="auto"/>
        <w:ind w:firstLine="708"/>
        <w:jc w:val="both"/>
        <w:rPr>
          <w:rFonts w:ascii="Times New Roman" w:eastAsia="Times New Roman" w:hAnsi="Times New Roman" w:cs="Times New Roman"/>
          <w:sz w:val="24"/>
          <w:szCs w:val="24"/>
        </w:rPr>
      </w:pPr>
      <w:r w:rsidRPr="00B87740">
        <w:rPr>
          <w:rFonts w:ascii="Times New Roman" w:eastAsia="Times New Roman" w:hAnsi="Times New Roman" w:cs="Times New Roman"/>
          <w:sz w:val="24"/>
          <w:szCs w:val="24"/>
        </w:rPr>
        <w:t xml:space="preserve">У навчальному закладі працює 4 групи продовженого дня чисельність по 30 учні. Розроблено режими роботи, які виконуються вихователями. </w:t>
      </w:r>
    </w:p>
    <w:p w:rsidR="006C4107" w:rsidRPr="00B87740" w:rsidRDefault="006C4107" w:rsidP="00B15F97">
      <w:pPr>
        <w:spacing w:after="0" w:line="240" w:lineRule="auto"/>
        <w:ind w:firstLine="708"/>
        <w:jc w:val="both"/>
        <w:rPr>
          <w:rFonts w:ascii="Times New Roman" w:eastAsia="Times New Roman" w:hAnsi="Times New Roman" w:cs="Times New Roman"/>
          <w:sz w:val="24"/>
          <w:szCs w:val="24"/>
        </w:rPr>
      </w:pPr>
      <w:r w:rsidRPr="00B87740">
        <w:rPr>
          <w:rFonts w:ascii="Times New Roman" w:eastAsia="Times New Roman" w:hAnsi="Times New Roman" w:cs="Times New Roman"/>
          <w:sz w:val="24"/>
          <w:szCs w:val="24"/>
        </w:rPr>
        <w:t>Вихователі ГПД працюють над створенням умов для повноцінного розвитку особистості молодшого школяра через комплексний системний підхід до організації виховання, навчання, розвиток та збереження здоров’я учнів, проводять розвивальні та спортивні ігри, спостереження за природою під час прогулянок, проводять виховні заходи.</w:t>
      </w:r>
    </w:p>
    <w:p w:rsidR="006C4107" w:rsidRPr="00B87740" w:rsidRDefault="006C4107" w:rsidP="00B15F97">
      <w:pPr>
        <w:spacing w:after="0" w:line="240" w:lineRule="auto"/>
        <w:ind w:firstLine="708"/>
        <w:jc w:val="both"/>
        <w:rPr>
          <w:rFonts w:ascii="Times New Roman" w:eastAsia="Times New Roman" w:hAnsi="Times New Roman" w:cs="Times New Roman"/>
          <w:sz w:val="24"/>
          <w:szCs w:val="24"/>
        </w:rPr>
      </w:pPr>
      <w:r w:rsidRPr="00B87740">
        <w:rPr>
          <w:rFonts w:ascii="Times New Roman" w:eastAsia="Times New Roman" w:hAnsi="Times New Roman" w:cs="Times New Roman"/>
          <w:sz w:val="24"/>
          <w:szCs w:val="24"/>
        </w:rPr>
        <w:t xml:space="preserve">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ліцеї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координує педагог-організатор </w:t>
      </w:r>
      <w:proofErr w:type="spellStart"/>
      <w:r w:rsidRPr="00B87740">
        <w:rPr>
          <w:rFonts w:ascii="Times New Roman" w:eastAsia="Times New Roman" w:hAnsi="Times New Roman" w:cs="Times New Roman"/>
          <w:sz w:val="24"/>
          <w:szCs w:val="24"/>
        </w:rPr>
        <w:t>Ганджук</w:t>
      </w:r>
      <w:proofErr w:type="spellEnd"/>
      <w:r w:rsidRPr="00B87740">
        <w:rPr>
          <w:rFonts w:ascii="Times New Roman" w:eastAsia="Times New Roman" w:hAnsi="Times New Roman" w:cs="Times New Roman"/>
          <w:sz w:val="24"/>
          <w:szCs w:val="24"/>
        </w:rPr>
        <w:t xml:space="preserve"> С.С.</w:t>
      </w:r>
    </w:p>
    <w:p w:rsidR="006C4107" w:rsidRPr="00B87740" w:rsidRDefault="006C4107" w:rsidP="00B15F97">
      <w:pPr>
        <w:spacing w:after="0" w:line="240" w:lineRule="auto"/>
        <w:ind w:firstLine="708"/>
        <w:jc w:val="both"/>
        <w:rPr>
          <w:rFonts w:ascii="Times New Roman" w:eastAsia="Times New Roman" w:hAnsi="Times New Roman" w:cs="Times New Roman"/>
          <w:sz w:val="24"/>
          <w:szCs w:val="24"/>
        </w:rPr>
      </w:pPr>
      <w:r w:rsidRPr="00B87740">
        <w:rPr>
          <w:rFonts w:ascii="Times New Roman" w:eastAsia="Times New Roman" w:hAnsi="Times New Roman" w:cs="Times New Roman"/>
          <w:sz w:val="24"/>
          <w:szCs w:val="24"/>
        </w:rPr>
        <w:lastRenderedPageBreak/>
        <w:t xml:space="preserve">Діяльність учнівського самоврядування в 2023-2024 </w:t>
      </w:r>
      <w:proofErr w:type="spellStart"/>
      <w:r w:rsidRPr="00B87740">
        <w:rPr>
          <w:rFonts w:ascii="Times New Roman" w:eastAsia="Times New Roman" w:hAnsi="Times New Roman" w:cs="Times New Roman"/>
          <w:sz w:val="24"/>
          <w:szCs w:val="24"/>
        </w:rPr>
        <w:t>н.р</w:t>
      </w:r>
      <w:proofErr w:type="spellEnd"/>
      <w:r w:rsidRPr="00B87740">
        <w:rPr>
          <w:rFonts w:ascii="Times New Roman" w:eastAsia="Times New Roman" w:hAnsi="Times New Roman" w:cs="Times New Roman"/>
          <w:sz w:val="24"/>
          <w:szCs w:val="24"/>
        </w:rPr>
        <w:t>.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6C4107" w:rsidRPr="00B87740" w:rsidRDefault="006C4107" w:rsidP="00B15F97">
      <w:pPr>
        <w:spacing w:after="0" w:line="240" w:lineRule="auto"/>
        <w:ind w:firstLine="708"/>
        <w:jc w:val="both"/>
        <w:rPr>
          <w:rFonts w:ascii="Times New Roman" w:eastAsia="Times New Roman" w:hAnsi="Times New Roman" w:cs="Times New Roman"/>
          <w:sz w:val="24"/>
          <w:szCs w:val="24"/>
        </w:rPr>
      </w:pPr>
      <w:r w:rsidRPr="00B87740">
        <w:rPr>
          <w:rFonts w:ascii="Times New Roman" w:eastAsia="Times New Roman" w:hAnsi="Times New Roman" w:cs="Times New Roman"/>
          <w:sz w:val="24"/>
          <w:szCs w:val="24"/>
        </w:rPr>
        <w:t>Пріоритетними напрямками діяльності учнівського парламенту були: використання потенціалу краєзнавчої роботи щодо патріотичного виховання учнів ліцею; виховання в учнів громадянських якостей; профілактика й попередження шкідливих звичок та правопорушень серед учнів; формування</w:t>
      </w:r>
    </w:p>
    <w:p w:rsidR="006C4107" w:rsidRPr="00B87740" w:rsidRDefault="006C4107" w:rsidP="00B15F97">
      <w:pPr>
        <w:spacing w:after="0" w:line="240" w:lineRule="auto"/>
        <w:jc w:val="both"/>
        <w:rPr>
          <w:rFonts w:ascii="Times New Roman" w:eastAsia="Times New Roman" w:hAnsi="Times New Roman" w:cs="Times New Roman"/>
          <w:sz w:val="24"/>
          <w:szCs w:val="24"/>
        </w:rPr>
      </w:pPr>
      <w:r w:rsidRPr="00B87740">
        <w:rPr>
          <w:rFonts w:ascii="Times New Roman" w:eastAsia="Times New Roman" w:hAnsi="Times New Roman" w:cs="Times New Roman"/>
          <w:sz w:val="24"/>
          <w:szCs w:val="24"/>
        </w:rPr>
        <w:t>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батьками, міським центром зайнятості, дитячими та громадськими організаціями, підприємствами громади;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6C4107" w:rsidRPr="00B87740" w:rsidRDefault="006C4107" w:rsidP="00B15F97">
      <w:pPr>
        <w:spacing w:after="0" w:line="240" w:lineRule="auto"/>
        <w:ind w:firstLine="708"/>
        <w:jc w:val="both"/>
        <w:rPr>
          <w:rFonts w:ascii="Times New Roman" w:eastAsia="Times New Roman" w:hAnsi="Times New Roman" w:cs="Times New Roman"/>
          <w:sz w:val="24"/>
          <w:szCs w:val="24"/>
        </w:rPr>
      </w:pPr>
      <w:r w:rsidRPr="00B87740">
        <w:rPr>
          <w:rFonts w:ascii="Times New Roman" w:eastAsia="Times New Roman" w:hAnsi="Times New Roman" w:cs="Times New Roman"/>
          <w:sz w:val="24"/>
          <w:szCs w:val="24"/>
        </w:rPr>
        <w:t>Представники учнівського самоврядування були активними учасниками</w:t>
      </w:r>
    </w:p>
    <w:p w:rsidR="006C4107" w:rsidRPr="00B87740" w:rsidRDefault="006C4107" w:rsidP="00B15F97">
      <w:pPr>
        <w:spacing w:after="0" w:line="240" w:lineRule="auto"/>
        <w:jc w:val="both"/>
        <w:rPr>
          <w:rFonts w:ascii="Times New Roman" w:eastAsia="Times New Roman" w:hAnsi="Times New Roman" w:cs="Times New Roman"/>
          <w:sz w:val="24"/>
          <w:szCs w:val="24"/>
        </w:rPr>
      </w:pPr>
      <w:r w:rsidRPr="00B87740">
        <w:rPr>
          <w:rFonts w:ascii="Times New Roman" w:eastAsia="Times New Roman" w:hAnsi="Times New Roman" w:cs="Times New Roman"/>
          <w:sz w:val="24"/>
          <w:szCs w:val="24"/>
        </w:rPr>
        <w:t>всіх загальношкільних заходів. Члени учнівського самоврядування працювали згідно Статуту, виконували свої обов’язки відповідно до приналежності до тієї чи іншої комісії чи міністерства.</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ab/>
        <w:t>Виховні заходи спрямовані на такі орієнтири: ціннісне ставлення до суспільства і держави; до культури і мистецтва; до сім</w:t>
      </w:r>
      <w:r w:rsidRPr="00B87740">
        <w:rPr>
          <w:rFonts w:ascii="Times New Roman" w:hAnsi="Times New Roman" w:cs="Times New Roman"/>
          <w:sz w:val="24"/>
          <w:szCs w:val="24"/>
        </w:rPr>
        <w:t>’</w:t>
      </w:r>
      <w:r w:rsidRPr="00B87740">
        <w:rPr>
          <w:rFonts w:ascii="Times New Roman" w:hAnsi="Times New Roman" w:cs="Times New Roman"/>
          <w:sz w:val="24"/>
          <w:szCs w:val="24"/>
          <w:lang w:val="uk-UA"/>
        </w:rPr>
        <w:t xml:space="preserve">ї, родини, людей; до природи; до праці; до себе. Спільна діяльність навчального закладу і сім’ї забезпечує системний підхід до виховання дітей. Батьківська громада, також активно брала участь у підготовці та проведенні виховних заходів. </w:t>
      </w:r>
      <w:r w:rsidRPr="00B87740">
        <w:rPr>
          <w:rFonts w:ascii="Times New Roman" w:hAnsi="Times New Roman" w:cs="Times New Roman"/>
          <w:sz w:val="24"/>
          <w:szCs w:val="24"/>
          <w:lang w:val="uk-UA"/>
        </w:rPr>
        <w:tab/>
      </w:r>
    </w:p>
    <w:p w:rsidR="006C4107" w:rsidRPr="00B87740" w:rsidRDefault="006C4107" w:rsidP="00B15F97">
      <w:pPr>
        <w:spacing w:after="0" w:line="240" w:lineRule="auto"/>
        <w:ind w:firstLine="708"/>
        <w:jc w:val="both"/>
        <w:rPr>
          <w:rFonts w:ascii="Times New Roman" w:eastAsia="Times New Roman" w:hAnsi="Times New Roman" w:cs="Times New Roman"/>
          <w:sz w:val="24"/>
          <w:szCs w:val="24"/>
        </w:rPr>
      </w:pPr>
      <w:r w:rsidRPr="00B87740">
        <w:rPr>
          <w:rFonts w:ascii="Times New Roman" w:eastAsia="Times New Roman" w:hAnsi="Times New Roman" w:cs="Times New Roman"/>
          <w:sz w:val="24"/>
          <w:szCs w:val="24"/>
        </w:rPr>
        <w:t>Проведена соціальна паспортизація класів, школи.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 та мобілізованих військовослужбовців. Складені списки дітей, яким надається безкоштовне харчування за кошти громади: учні 1-4-х класів, діти-сироти, під опікою, діти-інваліди, діти з багатодітних сімей, діти з малозабезпечених сімей (за наявності відповідних довідок), діти учасників АТО та мобілізованих військовослужбовців.</w:t>
      </w:r>
    </w:p>
    <w:p w:rsidR="006C4107" w:rsidRPr="00B87740" w:rsidRDefault="006C4107" w:rsidP="00B15F97">
      <w:pPr>
        <w:spacing w:after="0" w:line="240" w:lineRule="auto"/>
        <w:ind w:firstLine="708"/>
        <w:jc w:val="both"/>
        <w:rPr>
          <w:rFonts w:ascii="Times New Roman" w:eastAsia="Times New Roman" w:hAnsi="Times New Roman" w:cs="Times New Roman"/>
          <w:sz w:val="24"/>
          <w:szCs w:val="24"/>
        </w:rPr>
      </w:pPr>
      <w:r w:rsidRPr="00B87740">
        <w:rPr>
          <w:rFonts w:ascii="Times New Roman" w:eastAsia="Times New Roman" w:hAnsi="Times New Roman" w:cs="Times New Roman"/>
          <w:sz w:val="24"/>
          <w:szCs w:val="24"/>
        </w:rPr>
        <w:t>Для вивчення професійних нахилів і можливостей проведено тестування учнів 7-х, 9-х класів з метою надання допомоги у їх професійному самовизначенні. Проводилася зустріч учнів 9-х та 11-х класів з працівниками</w:t>
      </w:r>
    </w:p>
    <w:p w:rsidR="006C4107" w:rsidRPr="00B87740" w:rsidRDefault="006C4107" w:rsidP="00B15F97">
      <w:pPr>
        <w:spacing w:after="0" w:line="240" w:lineRule="auto"/>
        <w:jc w:val="both"/>
        <w:rPr>
          <w:rFonts w:ascii="Times New Roman" w:eastAsia="Times New Roman" w:hAnsi="Times New Roman" w:cs="Times New Roman"/>
          <w:sz w:val="24"/>
          <w:szCs w:val="24"/>
        </w:rPr>
      </w:pPr>
      <w:r w:rsidRPr="00B87740">
        <w:rPr>
          <w:rFonts w:ascii="Times New Roman" w:eastAsia="Times New Roman" w:hAnsi="Times New Roman" w:cs="Times New Roman"/>
          <w:sz w:val="24"/>
          <w:szCs w:val="24"/>
        </w:rPr>
        <w:t>служби Центру зайнятості та представниками ВУЗів для орієнтування у виборі професії за сучасних умов.</w:t>
      </w:r>
    </w:p>
    <w:p w:rsidR="006C4107" w:rsidRPr="00B87740" w:rsidRDefault="006C4107" w:rsidP="00B15F97">
      <w:pPr>
        <w:spacing w:after="0" w:line="240" w:lineRule="auto"/>
        <w:ind w:firstLine="708"/>
        <w:jc w:val="both"/>
        <w:rPr>
          <w:rFonts w:ascii="Times New Roman" w:eastAsia="Times New Roman" w:hAnsi="Times New Roman" w:cs="Times New Roman"/>
          <w:sz w:val="24"/>
          <w:szCs w:val="24"/>
          <w:shd w:val="clear" w:color="auto" w:fill="FFFFFF"/>
        </w:rPr>
      </w:pPr>
      <w:r w:rsidRPr="00B87740">
        <w:rPr>
          <w:rFonts w:ascii="Times New Roman" w:eastAsia="Times New Roman" w:hAnsi="Times New Roman" w:cs="Times New Roman"/>
          <w:sz w:val="24"/>
          <w:szCs w:val="24"/>
          <w:shd w:val="clear" w:color="auto" w:fill="FFFFFF"/>
        </w:rPr>
        <w:t>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6C4107" w:rsidRPr="00B87740" w:rsidRDefault="006C4107" w:rsidP="00B15F97">
      <w:pPr>
        <w:spacing w:after="0" w:line="240" w:lineRule="auto"/>
        <w:ind w:firstLine="708"/>
        <w:jc w:val="both"/>
        <w:rPr>
          <w:rFonts w:ascii="Times New Roman" w:eastAsia="Times New Roman" w:hAnsi="Times New Roman" w:cs="Times New Roman"/>
          <w:sz w:val="24"/>
          <w:szCs w:val="24"/>
        </w:rPr>
      </w:pPr>
      <w:r w:rsidRPr="00B87740">
        <w:rPr>
          <w:rFonts w:ascii="Times New Roman" w:eastAsia="Times New Roman" w:hAnsi="Times New Roman" w:cs="Times New Roman"/>
          <w:sz w:val="24"/>
          <w:szCs w:val="24"/>
        </w:rPr>
        <w:t>З метою запобігання травматизму та підтримання порядку на перервах протягом навчального року організовується чергування по школі учнів 8-11 класів та вчителів. Але цей напрямок роботи ще потребує корекції і спільних зусиль щодо покращення, а саме:</w:t>
      </w:r>
    </w:p>
    <w:p w:rsidR="006C4107" w:rsidRPr="00B87740" w:rsidRDefault="006C4107" w:rsidP="00B15F97">
      <w:pPr>
        <w:numPr>
          <w:ilvl w:val="0"/>
          <w:numId w:val="12"/>
        </w:numPr>
        <w:suppressAutoHyphens/>
        <w:spacing w:after="0" w:line="240" w:lineRule="auto"/>
        <w:ind w:left="0"/>
        <w:jc w:val="both"/>
        <w:rPr>
          <w:rFonts w:ascii="Times New Roman" w:eastAsia="Times New Roman" w:hAnsi="Times New Roman" w:cs="Times New Roman"/>
          <w:sz w:val="24"/>
          <w:szCs w:val="24"/>
        </w:rPr>
      </w:pPr>
      <w:r w:rsidRPr="00B87740">
        <w:rPr>
          <w:rFonts w:ascii="Times New Roman" w:eastAsia="Times New Roman" w:hAnsi="Times New Roman" w:cs="Times New Roman"/>
          <w:sz w:val="24"/>
          <w:szCs w:val="24"/>
        </w:rPr>
        <w:t>класним керівникам потрібно постійно контролювати своїх учнів під час чергування по школі, не перекладати свою відповідальність на інших вчителів;</w:t>
      </w:r>
    </w:p>
    <w:p w:rsidR="006C4107" w:rsidRPr="00B87740" w:rsidRDefault="006C4107" w:rsidP="00B15F97">
      <w:pPr>
        <w:numPr>
          <w:ilvl w:val="0"/>
          <w:numId w:val="12"/>
        </w:numPr>
        <w:suppressAutoHyphens/>
        <w:spacing w:after="0" w:line="240" w:lineRule="auto"/>
        <w:ind w:left="0"/>
        <w:jc w:val="both"/>
        <w:rPr>
          <w:rFonts w:ascii="Times New Roman" w:eastAsia="Times New Roman" w:hAnsi="Times New Roman" w:cs="Times New Roman"/>
          <w:sz w:val="24"/>
          <w:szCs w:val="24"/>
        </w:rPr>
      </w:pPr>
      <w:r w:rsidRPr="00B87740">
        <w:rPr>
          <w:rFonts w:ascii="Times New Roman" w:eastAsia="Times New Roman" w:hAnsi="Times New Roman" w:cs="Times New Roman"/>
          <w:sz w:val="24"/>
          <w:szCs w:val="24"/>
        </w:rPr>
        <w:t>класним керівникам  1-4 класів та вчителям-</w:t>
      </w:r>
      <w:proofErr w:type="spellStart"/>
      <w:r w:rsidRPr="00B87740">
        <w:rPr>
          <w:rFonts w:ascii="Times New Roman" w:eastAsia="Times New Roman" w:hAnsi="Times New Roman" w:cs="Times New Roman"/>
          <w:sz w:val="24"/>
          <w:szCs w:val="24"/>
        </w:rPr>
        <w:t>предметникам</w:t>
      </w:r>
      <w:proofErr w:type="spellEnd"/>
      <w:r w:rsidRPr="00B87740">
        <w:rPr>
          <w:rFonts w:ascii="Times New Roman" w:eastAsia="Times New Roman" w:hAnsi="Times New Roman" w:cs="Times New Roman"/>
          <w:sz w:val="24"/>
          <w:szCs w:val="24"/>
        </w:rPr>
        <w:t xml:space="preserve"> </w:t>
      </w:r>
      <w:proofErr w:type="spellStart"/>
      <w:r w:rsidRPr="00B87740">
        <w:rPr>
          <w:rFonts w:ascii="Times New Roman" w:eastAsia="Times New Roman" w:hAnsi="Times New Roman" w:cs="Times New Roman"/>
          <w:sz w:val="24"/>
          <w:szCs w:val="24"/>
        </w:rPr>
        <w:t>відповідально</w:t>
      </w:r>
      <w:proofErr w:type="spellEnd"/>
      <w:r w:rsidRPr="00B87740">
        <w:rPr>
          <w:rFonts w:ascii="Times New Roman" w:eastAsia="Times New Roman" w:hAnsi="Times New Roman" w:cs="Times New Roman"/>
          <w:sz w:val="24"/>
          <w:szCs w:val="24"/>
        </w:rPr>
        <w:t xml:space="preserve"> ставитись до обов’язків «Чергового вчителя» згідно «Графіку чергування вчителів по школі»;</w:t>
      </w:r>
    </w:p>
    <w:p w:rsidR="006C4107" w:rsidRPr="00B87740" w:rsidRDefault="006C4107" w:rsidP="00B15F97">
      <w:pPr>
        <w:numPr>
          <w:ilvl w:val="0"/>
          <w:numId w:val="12"/>
        </w:numPr>
        <w:suppressAutoHyphens/>
        <w:spacing w:after="0" w:line="240" w:lineRule="auto"/>
        <w:ind w:left="0"/>
        <w:jc w:val="both"/>
        <w:rPr>
          <w:rFonts w:ascii="Times New Roman" w:eastAsia="Times New Roman" w:hAnsi="Times New Roman" w:cs="Times New Roman"/>
          <w:sz w:val="24"/>
          <w:szCs w:val="24"/>
        </w:rPr>
      </w:pPr>
      <w:r w:rsidRPr="00B87740">
        <w:rPr>
          <w:rFonts w:ascii="Times New Roman" w:eastAsia="Times New Roman" w:hAnsi="Times New Roman" w:cs="Times New Roman"/>
          <w:sz w:val="24"/>
          <w:szCs w:val="24"/>
        </w:rPr>
        <w:t>класним керівникам привчати учнів до культурної поведінки у школі, виховувати повагу до чергового учня та вчителя.</w:t>
      </w:r>
    </w:p>
    <w:p w:rsidR="006C4107" w:rsidRPr="00B87740" w:rsidRDefault="006C4107" w:rsidP="00B15F97">
      <w:pPr>
        <w:pStyle w:val="a8"/>
        <w:jc w:val="both"/>
        <w:rPr>
          <w:rFonts w:ascii="Times New Roman" w:hAnsi="Times New Roman" w:cs="Times New Roman"/>
          <w:sz w:val="24"/>
          <w:szCs w:val="24"/>
          <w:lang w:val="uk-UA"/>
        </w:rPr>
      </w:pP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w:t>
      </w:r>
      <w:r w:rsidRPr="00B87740">
        <w:rPr>
          <w:rFonts w:ascii="Times New Roman" w:hAnsi="Times New Roman" w:cs="Times New Roman"/>
          <w:sz w:val="24"/>
          <w:szCs w:val="24"/>
          <w:lang w:val="uk-UA"/>
        </w:rPr>
        <w:tab/>
        <w:t>Підводячи підсумок роботи колективу щодо виховання учнівської молоді можна зробити висновок, що виховна діяльність закладу є цілісна система</w:t>
      </w:r>
      <w:r w:rsidR="00B15F97" w:rsidRPr="00B87740">
        <w:rPr>
          <w:rFonts w:ascii="Times New Roman" w:hAnsi="Times New Roman" w:cs="Times New Roman"/>
          <w:sz w:val="24"/>
          <w:szCs w:val="24"/>
          <w:lang w:val="uk-UA"/>
        </w:rPr>
        <w:t>,</w:t>
      </w:r>
      <w:r w:rsidRPr="00B87740">
        <w:rPr>
          <w:rFonts w:ascii="Times New Roman" w:hAnsi="Times New Roman" w:cs="Times New Roman"/>
          <w:sz w:val="24"/>
          <w:szCs w:val="24"/>
          <w:lang w:val="uk-UA"/>
        </w:rPr>
        <w:t xml:space="preserve"> яка складається із співпраці дорослих і учнів, утворює нове інтеграційне ціле, де кожна частина збагачує і </w:t>
      </w:r>
      <w:r w:rsidRPr="00B87740">
        <w:rPr>
          <w:rFonts w:ascii="Times New Roman" w:hAnsi="Times New Roman" w:cs="Times New Roman"/>
          <w:sz w:val="24"/>
          <w:szCs w:val="24"/>
          <w:lang w:val="uk-UA"/>
        </w:rPr>
        <w:lastRenderedPageBreak/>
        <w:t>доповнює одна одну, сприяє розвитку особистості дитини, формуванню у неї необхідних умінь і навичок колективного і громадського життя.</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ab/>
        <w:t>Школа – це передусім простір життя дитини, тут вона не готується до життя, а живе. І тому важливо вибудовувати виховний простір так, щоб він сприяв гармонізації відносин між дітьми і вчителями, школою і родиною.</w:t>
      </w:r>
    </w:p>
    <w:p w:rsidR="006C4107" w:rsidRPr="00B87740" w:rsidRDefault="006C4107" w:rsidP="00B15F97">
      <w:pPr>
        <w:pStyle w:val="a8"/>
        <w:jc w:val="both"/>
        <w:rPr>
          <w:rFonts w:ascii="Times New Roman" w:hAnsi="Times New Roman" w:cs="Times New Roman"/>
          <w:sz w:val="24"/>
          <w:szCs w:val="24"/>
          <w:lang w:val="uk-UA"/>
        </w:rPr>
      </w:pPr>
      <w:r w:rsidRPr="00B87740">
        <w:rPr>
          <w:rFonts w:ascii="Times New Roman" w:hAnsi="Times New Roman" w:cs="Times New Roman"/>
          <w:sz w:val="24"/>
          <w:szCs w:val="24"/>
          <w:lang w:val="uk-UA"/>
        </w:rPr>
        <w:t xml:space="preserve">  </w:t>
      </w:r>
      <w:r w:rsidRPr="00B87740">
        <w:rPr>
          <w:rFonts w:ascii="Times New Roman" w:hAnsi="Times New Roman" w:cs="Times New Roman"/>
          <w:sz w:val="24"/>
          <w:szCs w:val="24"/>
          <w:lang w:val="uk-UA"/>
        </w:rPr>
        <w:tab/>
        <w:t>Класний керівник має бути яскравою, інтелігентною, неповторною особистістю, носієм загальнолюдських цінностей, глибоких і різноманітних знань, прагнути до постійного вдосконалення, духовного зростання.</w:t>
      </w:r>
    </w:p>
    <w:p w:rsidR="00400A66" w:rsidRPr="00B87740" w:rsidRDefault="00400A66" w:rsidP="00B15F97">
      <w:pPr>
        <w:spacing w:after="0" w:line="240" w:lineRule="auto"/>
        <w:jc w:val="both"/>
        <w:textAlignment w:val="baseline"/>
        <w:rPr>
          <w:rFonts w:ascii="Times New Roman" w:eastAsia="Times New Roman" w:hAnsi="Times New Roman" w:cs="Times New Roman"/>
          <w:b/>
          <w:bCs/>
          <w:sz w:val="24"/>
          <w:szCs w:val="24"/>
          <w:lang w:eastAsia="uk-UA"/>
        </w:rPr>
      </w:pPr>
      <w:r w:rsidRPr="00B87740">
        <w:rPr>
          <w:rFonts w:ascii="Times New Roman" w:eastAsia="Times New Roman" w:hAnsi="Times New Roman" w:cs="Times New Roman"/>
          <w:b/>
          <w:bCs/>
          <w:sz w:val="24"/>
          <w:szCs w:val="24"/>
          <w:lang w:eastAsia="uk-UA"/>
        </w:rPr>
        <w:t>Організація фінансово-господарської діяльності.</w:t>
      </w:r>
    </w:p>
    <w:p w:rsidR="00400A66" w:rsidRPr="00B87740" w:rsidRDefault="00400A66" w:rsidP="00B15F97">
      <w:pPr>
        <w:spacing w:after="0" w:line="240" w:lineRule="auto"/>
        <w:jc w:val="both"/>
        <w:rPr>
          <w:rFonts w:ascii="Times New Roman" w:eastAsia="Times New Roman" w:hAnsi="Times New Roman" w:cs="Times New Roman"/>
          <w:b/>
          <w:sz w:val="24"/>
          <w:szCs w:val="24"/>
          <w:lang w:eastAsia="uk-UA"/>
        </w:rPr>
      </w:pPr>
      <w:r w:rsidRPr="00B87740">
        <w:rPr>
          <w:rFonts w:ascii="Times New Roman" w:eastAsia="Times New Roman" w:hAnsi="Times New Roman" w:cs="Times New Roman"/>
          <w:b/>
          <w:bCs/>
          <w:sz w:val="24"/>
          <w:szCs w:val="24"/>
          <w:lang w:eastAsia="uk-UA"/>
        </w:rPr>
        <w:t>Зміцнення матеріально-технічної бази закладу</w:t>
      </w:r>
    </w:p>
    <w:p w:rsidR="00400A66" w:rsidRPr="00B87740" w:rsidRDefault="00400A66" w:rsidP="00B15F97">
      <w:pPr>
        <w:spacing w:after="0" w:line="240" w:lineRule="auto"/>
        <w:ind w:firstLine="567"/>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222222"/>
          <w:sz w:val="24"/>
          <w:szCs w:val="24"/>
          <w:shd w:val="clear" w:color="auto" w:fill="FFFFFF"/>
          <w:lang w:eastAsia="uk-UA"/>
        </w:rPr>
        <w:t>Право на якісну освіту в безпечних і нешкідливих умовах може бути реалізоване виключно за умови достатнього фінансування освіти та ефективного використання цих коштів. </w:t>
      </w:r>
    </w:p>
    <w:p w:rsidR="00400A66" w:rsidRPr="00B87740" w:rsidRDefault="00400A66" w:rsidP="00B15F97">
      <w:pPr>
        <w:spacing w:after="0" w:line="240" w:lineRule="auto"/>
        <w:ind w:firstLine="567"/>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shd w:val="clear" w:color="auto" w:fill="FFFFFF"/>
          <w:lang w:eastAsia="uk-UA"/>
        </w:rPr>
        <w:t> </w:t>
      </w:r>
    </w:p>
    <w:p w:rsidR="00400A66" w:rsidRPr="00B87740" w:rsidRDefault="00400A66" w:rsidP="00B15F97">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shd w:val="clear" w:color="auto" w:fill="FFFFFF"/>
          <w:lang w:eastAsia="uk-UA"/>
        </w:rPr>
        <w:t xml:space="preserve">Зазначу, що </w:t>
      </w:r>
      <w:r w:rsidRPr="00B87740">
        <w:rPr>
          <w:rFonts w:ascii="Times New Roman" w:eastAsia="Times New Roman" w:hAnsi="Times New Roman" w:cs="Times New Roman"/>
          <w:b/>
          <w:bCs/>
          <w:color w:val="000000"/>
          <w:sz w:val="24"/>
          <w:szCs w:val="24"/>
          <w:shd w:val="clear" w:color="auto" w:fill="FFFFFF"/>
          <w:lang w:eastAsia="uk-UA"/>
        </w:rPr>
        <w:t xml:space="preserve">поставлені на 2023-2024 </w:t>
      </w:r>
      <w:proofErr w:type="spellStart"/>
      <w:r w:rsidRPr="00B87740">
        <w:rPr>
          <w:rFonts w:ascii="Times New Roman" w:eastAsia="Times New Roman" w:hAnsi="Times New Roman" w:cs="Times New Roman"/>
          <w:b/>
          <w:bCs/>
          <w:color w:val="000000"/>
          <w:sz w:val="24"/>
          <w:szCs w:val="24"/>
          <w:shd w:val="clear" w:color="auto" w:fill="FFFFFF"/>
          <w:lang w:eastAsia="uk-UA"/>
        </w:rPr>
        <w:t>н.р</w:t>
      </w:r>
      <w:proofErr w:type="spellEnd"/>
      <w:r w:rsidRPr="00B87740">
        <w:rPr>
          <w:rFonts w:ascii="Times New Roman" w:eastAsia="Times New Roman" w:hAnsi="Times New Roman" w:cs="Times New Roman"/>
          <w:b/>
          <w:bCs/>
          <w:color w:val="000000"/>
          <w:sz w:val="24"/>
          <w:szCs w:val="24"/>
          <w:shd w:val="clear" w:color="auto" w:fill="FFFFFF"/>
          <w:lang w:eastAsia="uk-UA"/>
        </w:rPr>
        <w:t>. завдання щодо створення комфортних та безпечних умов у Гвардійському ліцеї виконано</w:t>
      </w:r>
      <w:r w:rsidRPr="00B87740">
        <w:rPr>
          <w:rFonts w:ascii="Times New Roman" w:eastAsia="Times New Roman" w:hAnsi="Times New Roman" w:cs="Times New Roman"/>
          <w:color w:val="000000"/>
          <w:sz w:val="24"/>
          <w:szCs w:val="24"/>
          <w:shd w:val="clear" w:color="auto" w:fill="FFFFFF"/>
          <w:lang w:eastAsia="uk-UA"/>
        </w:rPr>
        <w:t xml:space="preserve"> не в повній мірі, але є багато чого зробленого:</w:t>
      </w:r>
    </w:p>
    <w:p w:rsidR="00400A66" w:rsidRPr="00B87740" w:rsidRDefault="00B02398"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222222"/>
          <w:sz w:val="24"/>
          <w:szCs w:val="24"/>
          <w:shd w:val="clear" w:color="auto" w:fill="FFFFFF"/>
          <w:lang w:eastAsia="uk-UA"/>
        </w:rPr>
        <w:t>Сесією сільської  ради в 2023-2024</w:t>
      </w:r>
      <w:r w:rsidR="00400A66" w:rsidRPr="00B87740">
        <w:rPr>
          <w:rFonts w:ascii="Times New Roman" w:eastAsia="Times New Roman" w:hAnsi="Times New Roman" w:cs="Times New Roman"/>
          <w:color w:val="222222"/>
          <w:sz w:val="24"/>
          <w:szCs w:val="24"/>
          <w:shd w:val="clear" w:color="auto" w:fill="FFFFFF"/>
          <w:lang w:eastAsia="uk-UA"/>
        </w:rPr>
        <w:t>н.р. було виділено кошти на:</w:t>
      </w:r>
    </w:p>
    <w:p w:rsidR="00400A66" w:rsidRPr="00B87740" w:rsidRDefault="00B02398" w:rsidP="00B15F97">
      <w:pPr>
        <w:numPr>
          <w:ilvl w:val="0"/>
          <w:numId w:val="13"/>
        </w:numPr>
        <w:spacing w:after="0" w:line="240" w:lineRule="auto"/>
        <w:ind w:left="0"/>
        <w:jc w:val="both"/>
        <w:textAlignment w:val="baseline"/>
        <w:rPr>
          <w:rFonts w:ascii="Times New Roman" w:eastAsia="Times New Roman" w:hAnsi="Times New Roman" w:cs="Times New Roman"/>
          <w:color w:val="000000"/>
          <w:sz w:val="24"/>
          <w:szCs w:val="24"/>
          <w:lang w:eastAsia="uk-UA"/>
        </w:rPr>
      </w:pPr>
      <w:r w:rsidRPr="00B87740">
        <w:rPr>
          <w:rFonts w:ascii="Times New Roman" w:eastAsia="Times New Roman" w:hAnsi="Times New Roman" w:cs="Times New Roman"/>
          <w:color w:val="000000"/>
          <w:sz w:val="24"/>
          <w:szCs w:val="24"/>
          <w:lang w:eastAsia="uk-UA"/>
        </w:rPr>
        <w:t>капітальний ремонт частини коридору (ре</w:t>
      </w:r>
      <w:r w:rsidR="00D74D13" w:rsidRPr="00B87740">
        <w:rPr>
          <w:rFonts w:ascii="Times New Roman" w:eastAsia="Times New Roman" w:hAnsi="Times New Roman" w:cs="Times New Roman"/>
          <w:color w:val="000000"/>
          <w:sz w:val="24"/>
          <w:szCs w:val="24"/>
          <w:lang w:eastAsia="uk-UA"/>
        </w:rPr>
        <w:t>м</w:t>
      </w:r>
      <w:r w:rsidRPr="00B87740">
        <w:rPr>
          <w:rFonts w:ascii="Times New Roman" w:eastAsia="Times New Roman" w:hAnsi="Times New Roman" w:cs="Times New Roman"/>
          <w:color w:val="000000"/>
          <w:sz w:val="24"/>
          <w:szCs w:val="24"/>
          <w:lang w:eastAsia="uk-UA"/>
        </w:rPr>
        <w:t>онт підлоги ІІІ поверху) – 465 515,97;</w:t>
      </w:r>
    </w:p>
    <w:p w:rsidR="00B02398" w:rsidRPr="00B87740" w:rsidRDefault="00B02398" w:rsidP="00B15F97">
      <w:pPr>
        <w:numPr>
          <w:ilvl w:val="0"/>
          <w:numId w:val="13"/>
        </w:numPr>
        <w:spacing w:after="0" w:line="240" w:lineRule="auto"/>
        <w:ind w:left="0"/>
        <w:jc w:val="both"/>
        <w:textAlignment w:val="baseline"/>
        <w:rPr>
          <w:rFonts w:ascii="Times New Roman" w:eastAsia="Times New Roman" w:hAnsi="Times New Roman" w:cs="Times New Roman"/>
          <w:color w:val="000000"/>
          <w:sz w:val="24"/>
          <w:szCs w:val="24"/>
          <w:lang w:eastAsia="uk-UA"/>
        </w:rPr>
      </w:pPr>
      <w:r w:rsidRPr="00B87740">
        <w:rPr>
          <w:rFonts w:ascii="Times New Roman" w:eastAsia="Times New Roman" w:hAnsi="Times New Roman" w:cs="Times New Roman"/>
          <w:color w:val="000000"/>
          <w:sz w:val="24"/>
          <w:szCs w:val="24"/>
          <w:lang w:eastAsia="uk-UA"/>
        </w:rPr>
        <w:t>капітальний ремонт частини коридору (ремонт підлоги ІІ поверху) – 942</w:t>
      </w:r>
      <w:r w:rsidR="00676A94" w:rsidRPr="00B87740">
        <w:rPr>
          <w:rFonts w:ascii="Times New Roman" w:eastAsia="Times New Roman" w:hAnsi="Times New Roman" w:cs="Times New Roman"/>
          <w:color w:val="000000"/>
          <w:sz w:val="24"/>
          <w:szCs w:val="24"/>
          <w:lang w:eastAsia="uk-UA"/>
        </w:rPr>
        <w:t xml:space="preserve"> </w:t>
      </w:r>
      <w:r w:rsidRPr="00B87740">
        <w:rPr>
          <w:rFonts w:ascii="Times New Roman" w:eastAsia="Times New Roman" w:hAnsi="Times New Roman" w:cs="Times New Roman"/>
          <w:color w:val="000000"/>
          <w:sz w:val="24"/>
          <w:szCs w:val="24"/>
          <w:lang w:eastAsia="uk-UA"/>
        </w:rPr>
        <w:t>182,48;</w:t>
      </w:r>
    </w:p>
    <w:p w:rsidR="00B02398" w:rsidRPr="00B87740" w:rsidRDefault="00B02398" w:rsidP="00B15F97">
      <w:pPr>
        <w:numPr>
          <w:ilvl w:val="0"/>
          <w:numId w:val="13"/>
        </w:numPr>
        <w:spacing w:after="0" w:line="240" w:lineRule="auto"/>
        <w:ind w:left="0"/>
        <w:jc w:val="both"/>
        <w:textAlignment w:val="baseline"/>
        <w:rPr>
          <w:rFonts w:ascii="Times New Roman" w:eastAsia="Times New Roman" w:hAnsi="Times New Roman" w:cs="Times New Roman"/>
          <w:color w:val="000000"/>
          <w:sz w:val="24"/>
          <w:szCs w:val="24"/>
          <w:lang w:eastAsia="uk-UA"/>
        </w:rPr>
      </w:pPr>
      <w:r w:rsidRPr="00B87740">
        <w:rPr>
          <w:rFonts w:ascii="Times New Roman" w:eastAsia="Times New Roman" w:hAnsi="Times New Roman" w:cs="Times New Roman"/>
          <w:color w:val="000000"/>
          <w:sz w:val="24"/>
          <w:szCs w:val="24"/>
          <w:lang w:eastAsia="uk-UA"/>
        </w:rPr>
        <w:t xml:space="preserve">капітальний ремонт  спортивного </w:t>
      </w:r>
      <w:proofErr w:type="spellStart"/>
      <w:r w:rsidRPr="00B87740">
        <w:rPr>
          <w:rFonts w:ascii="Times New Roman" w:eastAsia="Times New Roman" w:hAnsi="Times New Roman" w:cs="Times New Roman"/>
          <w:color w:val="000000"/>
          <w:sz w:val="24"/>
          <w:szCs w:val="24"/>
          <w:lang w:eastAsia="uk-UA"/>
        </w:rPr>
        <w:t>майданчинку</w:t>
      </w:r>
      <w:proofErr w:type="spellEnd"/>
      <w:r w:rsidRPr="00B87740">
        <w:rPr>
          <w:rFonts w:ascii="Times New Roman" w:eastAsia="Times New Roman" w:hAnsi="Times New Roman" w:cs="Times New Roman"/>
          <w:color w:val="000000"/>
          <w:sz w:val="24"/>
          <w:szCs w:val="24"/>
          <w:lang w:eastAsia="uk-UA"/>
        </w:rPr>
        <w:t xml:space="preserve"> з синтетичної трави –</w:t>
      </w:r>
      <w:r w:rsidR="00B51686" w:rsidRPr="00B87740">
        <w:rPr>
          <w:rFonts w:ascii="Times New Roman" w:eastAsia="Times New Roman" w:hAnsi="Times New Roman" w:cs="Times New Roman"/>
          <w:color w:val="000000"/>
          <w:sz w:val="24"/>
          <w:szCs w:val="24"/>
          <w:lang w:eastAsia="uk-UA"/>
        </w:rPr>
        <w:t xml:space="preserve"> 443</w:t>
      </w:r>
      <w:r w:rsidR="00676A94" w:rsidRPr="00B87740">
        <w:rPr>
          <w:rFonts w:ascii="Times New Roman" w:eastAsia="Times New Roman" w:hAnsi="Times New Roman" w:cs="Times New Roman"/>
          <w:color w:val="000000"/>
          <w:sz w:val="24"/>
          <w:szCs w:val="24"/>
          <w:lang w:eastAsia="uk-UA"/>
        </w:rPr>
        <w:t xml:space="preserve"> </w:t>
      </w:r>
      <w:r w:rsidR="00B51686" w:rsidRPr="00B87740">
        <w:rPr>
          <w:rFonts w:ascii="Times New Roman" w:eastAsia="Times New Roman" w:hAnsi="Times New Roman" w:cs="Times New Roman"/>
          <w:color w:val="000000"/>
          <w:sz w:val="24"/>
          <w:szCs w:val="24"/>
          <w:lang w:eastAsia="uk-UA"/>
        </w:rPr>
        <w:t>430,76;</w:t>
      </w:r>
    </w:p>
    <w:p w:rsidR="00B51686" w:rsidRPr="00B87740" w:rsidRDefault="00B51686" w:rsidP="00B15F97">
      <w:pPr>
        <w:numPr>
          <w:ilvl w:val="0"/>
          <w:numId w:val="13"/>
        </w:numPr>
        <w:spacing w:after="0" w:line="240" w:lineRule="auto"/>
        <w:ind w:left="0"/>
        <w:jc w:val="both"/>
        <w:textAlignment w:val="baseline"/>
        <w:rPr>
          <w:rFonts w:ascii="Times New Roman" w:eastAsia="Times New Roman" w:hAnsi="Times New Roman" w:cs="Times New Roman"/>
          <w:color w:val="000000"/>
          <w:sz w:val="24"/>
          <w:szCs w:val="24"/>
          <w:lang w:eastAsia="uk-UA"/>
        </w:rPr>
      </w:pPr>
      <w:r w:rsidRPr="00B87740">
        <w:rPr>
          <w:rFonts w:ascii="Times New Roman" w:eastAsia="Times New Roman" w:hAnsi="Times New Roman" w:cs="Times New Roman"/>
          <w:color w:val="000000"/>
          <w:sz w:val="24"/>
          <w:szCs w:val="24"/>
          <w:lang w:eastAsia="uk-UA"/>
        </w:rPr>
        <w:t>Придбання шкільного автобуса</w:t>
      </w:r>
    </w:p>
    <w:p w:rsidR="00B51686" w:rsidRPr="00B87740" w:rsidRDefault="00560766" w:rsidP="00B15F97">
      <w:pPr>
        <w:spacing w:after="0" w:line="240" w:lineRule="auto"/>
        <w:jc w:val="both"/>
        <w:textAlignment w:val="baseline"/>
        <w:rPr>
          <w:rFonts w:ascii="Times New Roman" w:eastAsia="Times New Roman" w:hAnsi="Times New Roman" w:cs="Times New Roman"/>
          <w:color w:val="000000"/>
          <w:sz w:val="24"/>
          <w:szCs w:val="24"/>
          <w:lang w:eastAsia="uk-UA"/>
        </w:rPr>
      </w:pPr>
      <w:r w:rsidRPr="00B87740">
        <w:rPr>
          <w:rFonts w:ascii="Times New Roman" w:eastAsia="Times New Roman" w:hAnsi="Times New Roman" w:cs="Times New Roman"/>
          <w:color w:val="000000"/>
          <w:sz w:val="24"/>
          <w:szCs w:val="24"/>
          <w:lang w:eastAsia="uk-UA"/>
        </w:rPr>
        <w:t xml:space="preserve">З липня 2023 року по травень 2024 року було придбано </w:t>
      </w:r>
    </w:p>
    <w:p w:rsidR="00560766" w:rsidRPr="00B87740" w:rsidRDefault="00560766" w:rsidP="00B15F97">
      <w:pPr>
        <w:pStyle w:val="a7"/>
        <w:numPr>
          <w:ilvl w:val="0"/>
          <w:numId w:val="12"/>
        </w:numPr>
        <w:spacing w:after="0" w:line="240" w:lineRule="auto"/>
        <w:ind w:left="0"/>
        <w:jc w:val="both"/>
        <w:textAlignment w:val="baseline"/>
        <w:rPr>
          <w:rFonts w:ascii="Times New Roman" w:eastAsia="Times New Roman" w:hAnsi="Times New Roman"/>
          <w:color w:val="000000"/>
          <w:sz w:val="24"/>
          <w:szCs w:val="24"/>
          <w:lang w:eastAsia="uk-UA"/>
        </w:rPr>
      </w:pPr>
      <w:r w:rsidRPr="00B87740">
        <w:rPr>
          <w:rFonts w:ascii="Times New Roman" w:eastAsia="Times New Roman" w:hAnsi="Times New Roman"/>
          <w:color w:val="000000"/>
          <w:sz w:val="24"/>
          <w:szCs w:val="24"/>
          <w:lang w:eastAsia="uk-UA"/>
        </w:rPr>
        <w:t xml:space="preserve">предмети, матеріали, обладнання на суму - </w:t>
      </w:r>
      <w:r w:rsidR="00B51686" w:rsidRPr="00B87740">
        <w:rPr>
          <w:rFonts w:ascii="Times New Roman" w:eastAsia="Times New Roman" w:hAnsi="Times New Roman"/>
          <w:color w:val="000000"/>
          <w:sz w:val="24"/>
          <w:szCs w:val="24"/>
          <w:lang w:eastAsia="uk-UA"/>
        </w:rPr>
        <w:t xml:space="preserve"> 359 879;</w:t>
      </w:r>
    </w:p>
    <w:p w:rsidR="00B51686" w:rsidRPr="00B87740" w:rsidRDefault="00B51686" w:rsidP="00B15F97">
      <w:pPr>
        <w:pStyle w:val="a7"/>
        <w:numPr>
          <w:ilvl w:val="0"/>
          <w:numId w:val="12"/>
        </w:numPr>
        <w:spacing w:after="0" w:line="240" w:lineRule="auto"/>
        <w:ind w:left="0"/>
        <w:jc w:val="both"/>
        <w:textAlignment w:val="baseline"/>
        <w:rPr>
          <w:rFonts w:ascii="Times New Roman" w:eastAsia="Times New Roman" w:hAnsi="Times New Roman"/>
          <w:color w:val="000000"/>
          <w:sz w:val="24"/>
          <w:szCs w:val="24"/>
          <w:lang w:eastAsia="uk-UA"/>
        </w:rPr>
      </w:pPr>
      <w:r w:rsidRPr="00B87740">
        <w:rPr>
          <w:rFonts w:ascii="Times New Roman" w:eastAsia="Times New Roman" w:hAnsi="Times New Roman"/>
          <w:color w:val="000000"/>
          <w:sz w:val="24"/>
          <w:szCs w:val="24"/>
          <w:lang w:eastAsia="uk-UA"/>
        </w:rPr>
        <w:t>медикаменти та перев’язувальні матеріали – 13 225;</w:t>
      </w:r>
    </w:p>
    <w:p w:rsidR="00B51686" w:rsidRPr="00B87740" w:rsidRDefault="00D2600A" w:rsidP="00B15F97">
      <w:pPr>
        <w:pStyle w:val="a7"/>
        <w:numPr>
          <w:ilvl w:val="0"/>
          <w:numId w:val="12"/>
        </w:numPr>
        <w:spacing w:after="0" w:line="240" w:lineRule="auto"/>
        <w:ind w:left="0"/>
        <w:jc w:val="both"/>
        <w:textAlignment w:val="baseline"/>
        <w:rPr>
          <w:rFonts w:ascii="Times New Roman" w:eastAsia="Times New Roman" w:hAnsi="Times New Roman"/>
          <w:color w:val="000000"/>
          <w:sz w:val="24"/>
          <w:szCs w:val="24"/>
          <w:lang w:eastAsia="uk-UA"/>
        </w:rPr>
      </w:pPr>
      <w:r w:rsidRPr="00B87740">
        <w:rPr>
          <w:rFonts w:ascii="Times New Roman" w:eastAsia="Times New Roman" w:hAnsi="Times New Roman"/>
          <w:color w:val="000000"/>
          <w:sz w:val="24"/>
          <w:szCs w:val="24"/>
          <w:lang w:eastAsia="uk-UA"/>
        </w:rPr>
        <w:t>п</w:t>
      </w:r>
      <w:r w:rsidR="00B51686" w:rsidRPr="00B87740">
        <w:rPr>
          <w:rFonts w:ascii="Times New Roman" w:eastAsia="Times New Roman" w:hAnsi="Times New Roman"/>
          <w:color w:val="000000"/>
          <w:sz w:val="24"/>
          <w:szCs w:val="24"/>
          <w:lang w:eastAsia="uk-UA"/>
        </w:rPr>
        <w:t>родукти харчування – 267 558,86;</w:t>
      </w:r>
    </w:p>
    <w:p w:rsidR="00B51686" w:rsidRPr="00B87740" w:rsidRDefault="00D2600A" w:rsidP="00B15F97">
      <w:pPr>
        <w:pStyle w:val="a7"/>
        <w:numPr>
          <w:ilvl w:val="0"/>
          <w:numId w:val="12"/>
        </w:numPr>
        <w:spacing w:after="0" w:line="240" w:lineRule="auto"/>
        <w:ind w:left="0"/>
        <w:jc w:val="both"/>
        <w:textAlignment w:val="baseline"/>
        <w:rPr>
          <w:rFonts w:ascii="Times New Roman" w:eastAsia="Times New Roman" w:hAnsi="Times New Roman"/>
          <w:color w:val="000000"/>
          <w:sz w:val="24"/>
          <w:szCs w:val="24"/>
          <w:lang w:eastAsia="uk-UA"/>
        </w:rPr>
      </w:pPr>
      <w:r w:rsidRPr="00B87740">
        <w:rPr>
          <w:rFonts w:ascii="Times New Roman" w:eastAsia="Times New Roman" w:hAnsi="Times New Roman"/>
          <w:color w:val="000000"/>
          <w:sz w:val="24"/>
          <w:szCs w:val="24"/>
          <w:lang w:eastAsia="uk-UA"/>
        </w:rPr>
        <w:t>о</w:t>
      </w:r>
      <w:r w:rsidR="00B51686" w:rsidRPr="00B87740">
        <w:rPr>
          <w:rFonts w:ascii="Times New Roman" w:eastAsia="Times New Roman" w:hAnsi="Times New Roman"/>
          <w:color w:val="000000"/>
          <w:sz w:val="24"/>
          <w:szCs w:val="24"/>
          <w:lang w:eastAsia="uk-UA"/>
        </w:rPr>
        <w:t>плата послуг (крім комунальних) – 227 980,89;</w:t>
      </w:r>
    </w:p>
    <w:p w:rsidR="00B51686" w:rsidRPr="00B87740" w:rsidRDefault="00D2600A" w:rsidP="00B15F97">
      <w:pPr>
        <w:pStyle w:val="a7"/>
        <w:numPr>
          <w:ilvl w:val="0"/>
          <w:numId w:val="12"/>
        </w:numPr>
        <w:spacing w:after="0" w:line="240" w:lineRule="auto"/>
        <w:ind w:left="0"/>
        <w:jc w:val="both"/>
        <w:textAlignment w:val="baseline"/>
        <w:rPr>
          <w:rFonts w:ascii="Times New Roman" w:eastAsia="Times New Roman" w:hAnsi="Times New Roman"/>
          <w:color w:val="000000"/>
          <w:sz w:val="24"/>
          <w:szCs w:val="24"/>
          <w:lang w:eastAsia="uk-UA"/>
        </w:rPr>
      </w:pPr>
      <w:r w:rsidRPr="00B87740">
        <w:rPr>
          <w:rFonts w:ascii="Times New Roman" w:eastAsia="Times New Roman" w:hAnsi="Times New Roman"/>
          <w:color w:val="000000"/>
          <w:sz w:val="24"/>
          <w:szCs w:val="24"/>
          <w:lang w:eastAsia="uk-UA"/>
        </w:rPr>
        <w:t>о</w:t>
      </w:r>
      <w:r w:rsidR="00B51686" w:rsidRPr="00B87740">
        <w:rPr>
          <w:rFonts w:ascii="Times New Roman" w:eastAsia="Times New Roman" w:hAnsi="Times New Roman"/>
          <w:color w:val="000000"/>
          <w:sz w:val="24"/>
          <w:szCs w:val="24"/>
          <w:lang w:eastAsia="uk-UA"/>
        </w:rPr>
        <w:t xml:space="preserve">плата за водопостачання та водовідведення </w:t>
      </w:r>
      <w:r w:rsidRPr="00B87740">
        <w:rPr>
          <w:rFonts w:ascii="Times New Roman" w:eastAsia="Times New Roman" w:hAnsi="Times New Roman"/>
          <w:color w:val="000000"/>
          <w:sz w:val="24"/>
          <w:szCs w:val="24"/>
          <w:lang w:eastAsia="uk-UA"/>
        </w:rPr>
        <w:t xml:space="preserve"> (за січен</w:t>
      </w:r>
      <w:r w:rsidR="009F0B43" w:rsidRPr="00B87740">
        <w:rPr>
          <w:rFonts w:ascii="Times New Roman" w:eastAsia="Times New Roman" w:hAnsi="Times New Roman"/>
          <w:color w:val="000000"/>
          <w:sz w:val="24"/>
          <w:szCs w:val="24"/>
          <w:lang w:eastAsia="uk-UA"/>
        </w:rPr>
        <w:t>ь</w:t>
      </w:r>
      <w:r w:rsidRPr="00B87740">
        <w:rPr>
          <w:rFonts w:ascii="Times New Roman" w:eastAsia="Times New Roman" w:hAnsi="Times New Roman"/>
          <w:color w:val="000000"/>
          <w:sz w:val="24"/>
          <w:szCs w:val="24"/>
          <w:lang w:eastAsia="uk-UA"/>
        </w:rPr>
        <w:t>-травень 2024 року) -29 340,00;</w:t>
      </w:r>
    </w:p>
    <w:p w:rsidR="00D2600A" w:rsidRPr="00B87740" w:rsidRDefault="00D2600A" w:rsidP="00B15F97">
      <w:pPr>
        <w:pStyle w:val="a7"/>
        <w:numPr>
          <w:ilvl w:val="0"/>
          <w:numId w:val="12"/>
        </w:numPr>
        <w:spacing w:after="0" w:line="240" w:lineRule="auto"/>
        <w:ind w:left="0"/>
        <w:jc w:val="both"/>
        <w:textAlignment w:val="baseline"/>
        <w:rPr>
          <w:rFonts w:ascii="Times New Roman" w:eastAsia="Times New Roman" w:hAnsi="Times New Roman"/>
          <w:color w:val="000000"/>
          <w:sz w:val="24"/>
          <w:szCs w:val="24"/>
          <w:lang w:eastAsia="uk-UA"/>
        </w:rPr>
      </w:pPr>
      <w:r w:rsidRPr="00B87740">
        <w:rPr>
          <w:rFonts w:ascii="Times New Roman" w:eastAsia="Times New Roman" w:hAnsi="Times New Roman"/>
          <w:color w:val="000000"/>
          <w:sz w:val="24"/>
          <w:szCs w:val="24"/>
          <w:lang w:eastAsia="uk-UA"/>
        </w:rPr>
        <w:t>навчання – 13 868,00;</w:t>
      </w:r>
    </w:p>
    <w:p w:rsidR="00D2600A" w:rsidRPr="00B87740" w:rsidRDefault="00D2600A" w:rsidP="00B15F97">
      <w:pPr>
        <w:pStyle w:val="a7"/>
        <w:numPr>
          <w:ilvl w:val="0"/>
          <w:numId w:val="12"/>
        </w:numPr>
        <w:spacing w:after="0" w:line="240" w:lineRule="auto"/>
        <w:ind w:left="0"/>
        <w:jc w:val="both"/>
        <w:textAlignment w:val="baseline"/>
        <w:rPr>
          <w:rFonts w:ascii="Times New Roman" w:eastAsia="Times New Roman" w:hAnsi="Times New Roman"/>
          <w:color w:val="000000"/>
          <w:sz w:val="24"/>
          <w:szCs w:val="24"/>
          <w:lang w:eastAsia="uk-UA"/>
        </w:rPr>
      </w:pPr>
      <w:r w:rsidRPr="00B87740">
        <w:rPr>
          <w:rFonts w:ascii="Times New Roman" w:eastAsia="Times New Roman" w:hAnsi="Times New Roman"/>
          <w:color w:val="000000"/>
          <w:sz w:val="24"/>
          <w:szCs w:val="24"/>
          <w:lang w:eastAsia="uk-UA"/>
        </w:rPr>
        <w:t>оплата комунальних послуг та енергоносіїв – 1 119 935, 22.</w:t>
      </w:r>
    </w:p>
    <w:p w:rsidR="00B51686" w:rsidRPr="00B87740" w:rsidRDefault="00B51686" w:rsidP="00B15F97">
      <w:pPr>
        <w:spacing w:after="0" w:line="240" w:lineRule="auto"/>
        <w:jc w:val="both"/>
        <w:textAlignment w:val="baseline"/>
        <w:rPr>
          <w:rFonts w:ascii="Times New Roman" w:eastAsia="Times New Roman" w:hAnsi="Times New Roman" w:cs="Times New Roman"/>
          <w:color w:val="000000"/>
          <w:sz w:val="24"/>
          <w:szCs w:val="24"/>
          <w:lang w:eastAsia="uk-UA"/>
        </w:rPr>
      </w:pPr>
    </w:p>
    <w:p w:rsidR="005F2E10" w:rsidRPr="00B87740" w:rsidRDefault="005F2E10" w:rsidP="00B15F97">
      <w:pPr>
        <w:spacing w:after="0" w:line="240" w:lineRule="auto"/>
        <w:jc w:val="both"/>
        <w:rPr>
          <w:rFonts w:ascii="Times New Roman" w:eastAsia="Times New Roman" w:hAnsi="Times New Roman" w:cs="Times New Roman"/>
          <w:sz w:val="24"/>
          <w:szCs w:val="24"/>
          <w:lang w:eastAsia="uk-UA"/>
        </w:rPr>
      </w:pPr>
    </w:p>
    <w:p w:rsidR="005F2E10" w:rsidRPr="00B87740" w:rsidRDefault="005F2E10" w:rsidP="00B15F97">
      <w:pPr>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b/>
          <w:bCs/>
          <w:color w:val="000000"/>
          <w:sz w:val="24"/>
          <w:szCs w:val="24"/>
          <w:lang w:eastAsia="uk-UA"/>
        </w:rPr>
        <w:t>ГОЛОВНІ ЗАВДАННЯ ПЕДАГОГІЧНОГО КОЛЕКТИВУ НА</w:t>
      </w:r>
    </w:p>
    <w:p w:rsidR="005F2E10" w:rsidRPr="00B87740" w:rsidRDefault="00D35C70" w:rsidP="00B15F97">
      <w:pPr>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b/>
          <w:bCs/>
          <w:color w:val="000000"/>
          <w:sz w:val="24"/>
          <w:szCs w:val="24"/>
          <w:lang w:eastAsia="uk-UA"/>
        </w:rPr>
        <w:t>2024-2025 навчальний рік</w:t>
      </w:r>
    </w:p>
    <w:p w:rsidR="005F2E10" w:rsidRPr="00B87740" w:rsidRDefault="005F2E10" w:rsidP="00B15F97">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Враховуючи зазначене, перед педагогічним колективом залишаються незмінними завдання: </w:t>
      </w:r>
    </w:p>
    <w:p w:rsidR="005F2E10" w:rsidRPr="00B87740" w:rsidRDefault="005F2E10" w:rsidP="00B15F97">
      <w:pPr>
        <w:spacing w:after="0" w:line="240" w:lineRule="auto"/>
        <w:ind w:firstLine="680"/>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1.Забезпечити систему роботи з адаптації та інтеграції здобувачів освіти до освітнього процесу.</w:t>
      </w:r>
    </w:p>
    <w:p w:rsidR="005F2E10" w:rsidRPr="00B87740" w:rsidRDefault="005F2E10" w:rsidP="00B15F97">
      <w:pPr>
        <w:spacing w:after="0" w:line="240" w:lineRule="auto"/>
        <w:ind w:firstLine="680"/>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2.Розвивати критичне мислення учнів.</w:t>
      </w:r>
    </w:p>
    <w:p w:rsidR="005F2E10" w:rsidRPr="00B87740" w:rsidRDefault="005F2E10" w:rsidP="00B15F97">
      <w:pPr>
        <w:spacing w:after="0" w:line="240" w:lineRule="auto"/>
        <w:ind w:firstLine="680"/>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3.Урізноманітнювати форми роботи використання вчителями для впровадження формувального оцінювання в освітньому процесі.</w:t>
      </w:r>
    </w:p>
    <w:p w:rsidR="005F2E10" w:rsidRPr="00B87740" w:rsidRDefault="005F2E10" w:rsidP="00B15F97">
      <w:pPr>
        <w:spacing w:after="0" w:line="240" w:lineRule="auto"/>
        <w:ind w:firstLine="680"/>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4.Вчителям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 акцентувати увагу на:</w:t>
      </w:r>
    </w:p>
    <w:p w:rsidR="005F2E10" w:rsidRPr="00B87740" w:rsidRDefault="005F2E10" w:rsidP="00B15F97">
      <w:pPr>
        <w:spacing w:after="0" w:line="240" w:lineRule="auto"/>
        <w:ind w:firstLine="680"/>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-повагу гідності, прав і свобод людини;</w:t>
      </w:r>
    </w:p>
    <w:p w:rsidR="005F2E10" w:rsidRPr="00B87740" w:rsidRDefault="005F2E10" w:rsidP="00B15F97">
      <w:pPr>
        <w:spacing w:after="0" w:line="240" w:lineRule="auto"/>
        <w:ind w:firstLine="680"/>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-морально-етичне виховання;</w:t>
      </w:r>
    </w:p>
    <w:p w:rsidR="005F2E10" w:rsidRPr="00B87740" w:rsidRDefault="005F2E10" w:rsidP="00B15F97">
      <w:pPr>
        <w:spacing w:after="0" w:line="240" w:lineRule="auto"/>
        <w:ind w:firstLine="680"/>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-розвиток громадянської свідомості та відповідальності;</w:t>
      </w:r>
    </w:p>
    <w:p w:rsidR="005F2E10" w:rsidRPr="00B87740" w:rsidRDefault="005F2E10" w:rsidP="00B15F97">
      <w:pPr>
        <w:spacing w:after="0" w:line="240" w:lineRule="auto"/>
        <w:ind w:firstLine="680"/>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-розвиток навичок критичного мислення;</w:t>
      </w:r>
    </w:p>
    <w:p w:rsidR="005F2E10" w:rsidRPr="00B87740" w:rsidRDefault="005F2E10" w:rsidP="00B15F97">
      <w:pPr>
        <w:spacing w:after="0" w:line="240" w:lineRule="auto"/>
        <w:ind w:firstLine="680"/>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-розвиток навичок співпраці та командної роботи; </w:t>
      </w:r>
    </w:p>
    <w:p w:rsidR="005F2E10" w:rsidRPr="00B87740" w:rsidRDefault="005F2E10" w:rsidP="00B15F97">
      <w:pPr>
        <w:spacing w:after="0" w:line="240" w:lineRule="auto"/>
        <w:ind w:firstLine="680"/>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формування здорового та екологічного способу життя.</w:t>
      </w:r>
    </w:p>
    <w:p w:rsidR="005F2E10" w:rsidRPr="00B87740" w:rsidRDefault="005F2E10" w:rsidP="00B15F97">
      <w:pPr>
        <w:spacing w:after="0" w:line="240" w:lineRule="auto"/>
        <w:ind w:firstLine="680"/>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5. Вдосконалювати професійні компетентності для роботи в умовах дистанційного та змішаного навчання.</w:t>
      </w:r>
    </w:p>
    <w:p w:rsidR="005F2E10" w:rsidRPr="00B87740" w:rsidRDefault="005F2E10" w:rsidP="00B15F97">
      <w:pPr>
        <w:spacing w:after="0" w:line="240" w:lineRule="auto"/>
        <w:ind w:firstLine="680"/>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xml:space="preserve">6. Враховувати під час атестації та </w:t>
      </w:r>
      <w:proofErr w:type="spellStart"/>
      <w:r w:rsidRPr="00B87740">
        <w:rPr>
          <w:rFonts w:ascii="Times New Roman" w:eastAsia="Times New Roman" w:hAnsi="Times New Roman" w:cs="Times New Roman"/>
          <w:color w:val="000000"/>
          <w:sz w:val="24"/>
          <w:szCs w:val="24"/>
          <w:lang w:eastAsia="uk-UA"/>
        </w:rPr>
        <w:t>моніторингів</w:t>
      </w:r>
      <w:proofErr w:type="spellEnd"/>
      <w:r w:rsidRPr="00B87740">
        <w:rPr>
          <w:rFonts w:ascii="Times New Roman" w:eastAsia="Times New Roman" w:hAnsi="Times New Roman" w:cs="Times New Roman"/>
          <w:color w:val="000000"/>
          <w:sz w:val="24"/>
          <w:szCs w:val="24"/>
          <w:lang w:eastAsia="uk-UA"/>
        </w:rPr>
        <w:t xml:space="preserve"> педагогічної діяльності педагогічних працівників відповідність професійному стандарту вчителя.</w:t>
      </w:r>
    </w:p>
    <w:p w:rsidR="005F2E10" w:rsidRPr="00B87740" w:rsidRDefault="005F2E10" w:rsidP="00B15F97">
      <w:pPr>
        <w:spacing w:after="0" w:line="240" w:lineRule="auto"/>
        <w:ind w:firstLine="680"/>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xml:space="preserve">7. Забезпечити реалізацію Стратегії розвитку закладу освіти на 2024-2025 </w:t>
      </w:r>
      <w:proofErr w:type="spellStart"/>
      <w:r w:rsidRPr="00B87740">
        <w:rPr>
          <w:rFonts w:ascii="Times New Roman" w:eastAsia="Times New Roman" w:hAnsi="Times New Roman" w:cs="Times New Roman"/>
          <w:color w:val="000000"/>
          <w:sz w:val="24"/>
          <w:szCs w:val="24"/>
          <w:lang w:eastAsia="uk-UA"/>
        </w:rPr>
        <w:t>н.р</w:t>
      </w:r>
      <w:proofErr w:type="spellEnd"/>
      <w:r w:rsidRPr="00B87740">
        <w:rPr>
          <w:rFonts w:ascii="Times New Roman" w:eastAsia="Times New Roman" w:hAnsi="Times New Roman" w:cs="Times New Roman"/>
          <w:color w:val="000000"/>
          <w:sz w:val="24"/>
          <w:szCs w:val="24"/>
          <w:lang w:eastAsia="uk-UA"/>
        </w:rPr>
        <w:t>.</w:t>
      </w:r>
    </w:p>
    <w:p w:rsidR="005F2E10" w:rsidRPr="00B87740" w:rsidRDefault="005F2E10" w:rsidP="00B15F97">
      <w:pPr>
        <w:spacing w:after="0" w:line="240" w:lineRule="auto"/>
        <w:jc w:val="both"/>
        <w:rPr>
          <w:rFonts w:ascii="Times New Roman" w:eastAsia="Times New Roman" w:hAnsi="Times New Roman" w:cs="Times New Roman"/>
          <w:sz w:val="24"/>
          <w:szCs w:val="24"/>
          <w:lang w:eastAsia="uk-UA"/>
        </w:rPr>
      </w:pP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lastRenderedPageBreak/>
        <w:t> </w:t>
      </w:r>
      <w:r w:rsidR="006C4107" w:rsidRPr="00B87740">
        <w:rPr>
          <w:rFonts w:ascii="Times New Roman" w:eastAsia="Times New Roman" w:hAnsi="Times New Roman" w:cs="Times New Roman"/>
          <w:color w:val="000000"/>
          <w:sz w:val="24"/>
          <w:szCs w:val="24"/>
          <w:lang w:eastAsia="uk-UA"/>
        </w:rPr>
        <w:tab/>
      </w:r>
      <w:r w:rsidRPr="00B87740">
        <w:rPr>
          <w:rFonts w:ascii="Times New Roman" w:eastAsia="Times New Roman" w:hAnsi="Times New Roman" w:cs="Times New Roman"/>
          <w:color w:val="000000"/>
          <w:sz w:val="24"/>
          <w:szCs w:val="24"/>
          <w:lang w:eastAsia="uk-UA"/>
        </w:rPr>
        <w:t xml:space="preserve">У своїй роботі з працівниками </w:t>
      </w:r>
      <w:r w:rsidR="00B75D1C" w:rsidRPr="00B87740">
        <w:rPr>
          <w:rFonts w:ascii="Times New Roman" w:eastAsia="Times New Roman" w:hAnsi="Times New Roman" w:cs="Times New Roman"/>
          <w:color w:val="000000"/>
          <w:sz w:val="24"/>
          <w:szCs w:val="24"/>
          <w:lang w:eastAsia="uk-UA"/>
        </w:rPr>
        <w:t>ліцею</w:t>
      </w:r>
      <w:r w:rsidRPr="00B87740">
        <w:rPr>
          <w:rFonts w:ascii="Times New Roman" w:eastAsia="Times New Roman" w:hAnsi="Times New Roman" w:cs="Times New Roman"/>
          <w:color w:val="000000"/>
          <w:sz w:val="24"/>
          <w:szCs w:val="24"/>
          <w:lang w:eastAsia="uk-UA"/>
        </w:rPr>
        <w:t xml:space="preserve"> я дотримуюся партнерського стилю керівництва, тому завжди намагаюся створювати такий мікроклімат, коли успіхи кожного сприймаються позитивно, ініціатива підтримується.</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w:t>
      </w:r>
      <w:r w:rsidR="006C4107" w:rsidRPr="00B87740">
        <w:rPr>
          <w:rFonts w:ascii="Times New Roman" w:eastAsia="Times New Roman" w:hAnsi="Times New Roman" w:cs="Times New Roman"/>
          <w:color w:val="000000"/>
          <w:sz w:val="24"/>
          <w:szCs w:val="24"/>
          <w:lang w:eastAsia="uk-UA"/>
        </w:rPr>
        <w:tab/>
      </w:r>
      <w:r w:rsidRPr="00B87740">
        <w:rPr>
          <w:rFonts w:ascii="Times New Roman" w:eastAsia="Times New Roman" w:hAnsi="Times New Roman" w:cs="Times New Roman"/>
          <w:color w:val="000000"/>
          <w:sz w:val="24"/>
          <w:szCs w:val="24"/>
          <w:lang w:eastAsia="uk-UA"/>
        </w:rPr>
        <w:t>У кожному із працівників школи бачу, насамперед, особистість в усьому розмаїтті її людських якостей. Прагну, щоб у нашому закладі було завжди творче і колективне вирішення справ. </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xml:space="preserve"> Дякую усім за плідну роботу у 2023-2024 </w:t>
      </w:r>
      <w:proofErr w:type="spellStart"/>
      <w:r w:rsidRPr="00B87740">
        <w:rPr>
          <w:rFonts w:ascii="Times New Roman" w:eastAsia="Times New Roman" w:hAnsi="Times New Roman" w:cs="Times New Roman"/>
          <w:color w:val="000000"/>
          <w:sz w:val="24"/>
          <w:szCs w:val="24"/>
          <w:lang w:eastAsia="uk-UA"/>
        </w:rPr>
        <w:t>н.р</w:t>
      </w:r>
      <w:proofErr w:type="spellEnd"/>
      <w:r w:rsidRPr="00B87740">
        <w:rPr>
          <w:rFonts w:ascii="Times New Roman" w:eastAsia="Times New Roman" w:hAnsi="Times New Roman" w:cs="Times New Roman"/>
          <w:color w:val="000000"/>
          <w:sz w:val="24"/>
          <w:szCs w:val="24"/>
          <w:lang w:eastAsia="uk-UA"/>
        </w:rPr>
        <w:t>. </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Бажаю усім вам міцного здоров’я, щастя, благополуччя, творчих здобутків і найголовніше – миру! </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 xml:space="preserve">Ми обов’язково </w:t>
      </w:r>
      <w:proofErr w:type="spellStart"/>
      <w:r w:rsidRPr="00B87740">
        <w:rPr>
          <w:rFonts w:ascii="Times New Roman" w:eastAsia="Times New Roman" w:hAnsi="Times New Roman" w:cs="Times New Roman"/>
          <w:color w:val="000000"/>
          <w:sz w:val="24"/>
          <w:szCs w:val="24"/>
          <w:lang w:eastAsia="uk-UA"/>
        </w:rPr>
        <w:t>вистоїмо</w:t>
      </w:r>
      <w:proofErr w:type="spellEnd"/>
      <w:r w:rsidRPr="00B87740">
        <w:rPr>
          <w:rFonts w:ascii="Times New Roman" w:eastAsia="Times New Roman" w:hAnsi="Times New Roman" w:cs="Times New Roman"/>
          <w:color w:val="000000"/>
          <w:sz w:val="24"/>
          <w:szCs w:val="24"/>
          <w:lang w:eastAsia="uk-UA"/>
        </w:rPr>
        <w:t xml:space="preserve">, </w:t>
      </w:r>
      <w:r w:rsidRPr="00B87740">
        <w:rPr>
          <w:rFonts w:ascii="Times New Roman" w:eastAsia="Times New Roman" w:hAnsi="Times New Roman" w:cs="Times New Roman"/>
          <w:b/>
          <w:bCs/>
          <w:color w:val="000000"/>
          <w:sz w:val="24"/>
          <w:szCs w:val="24"/>
          <w:lang w:eastAsia="uk-UA"/>
        </w:rPr>
        <w:t>ПЕРЕМОЖЕМО</w:t>
      </w:r>
      <w:r w:rsidRPr="00B87740">
        <w:rPr>
          <w:rFonts w:ascii="Times New Roman" w:eastAsia="Times New Roman" w:hAnsi="Times New Roman" w:cs="Times New Roman"/>
          <w:color w:val="000000"/>
          <w:sz w:val="24"/>
          <w:szCs w:val="24"/>
          <w:lang w:eastAsia="uk-UA"/>
        </w:rPr>
        <w:t>!</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color w:val="000000"/>
          <w:sz w:val="24"/>
          <w:szCs w:val="24"/>
          <w:lang w:eastAsia="uk-UA"/>
        </w:rPr>
        <w:t>І повернемося за шкільні парти 1 вересня у 2024-2025 навчальному році!</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r w:rsidRPr="00B87740">
        <w:rPr>
          <w:rFonts w:ascii="Times New Roman" w:eastAsia="Times New Roman" w:hAnsi="Times New Roman" w:cs="Times New Roman"/>
          <w:b/>
          <w:bCs/>
          <w:color w:val="000000"/>
          <w:sz w:val="24"/>
          <w:szCs w:val="24"/>
          <w:lang w:eastAsia="uk-UA"/>
        </w:rPr>
        <w:t>ВСЕ БУДЕ УКРАЇНА !!!</w:t>
      </w:r>
    </w:p>
    <w:p w:rsidR="005F2E10" w:rsidRPr="00B87740" w:rsidRDefault="005F2E10" w:rsidP="00B15F97">
      <w:pPr>
        <w:shd w:val="clear" w:color="auto" w:fill="FFFFFF"/>
        <w:spacing w:after="0" w:line="240" w:lineRule="auto"/>
        <w:jc w:val="both"/>
        <w:rPr>
          <w:rFonts w:ascii="Times New Roman" w:eastAsia="Times New Roman" w:hAnsi="Times New Roman" w:cs="Times New Roman"/>
          <w:sz w:val="24"/>
          <w:szCs w:val="24"/>
          <w:lang w:eastAsia="uk-UA"/>
        </w:rPr>
      </w:pPr>
    </w:p>
    <w:p w:rsidR="007D403E" w:rsidRPr="00B87740" w:rsidRDefault="007D403E" w:rsidP="00B15F97">
      <w:pPr>
        <w:spacing w:after="0" w:line="240" w:lineRule="auto"/>
        <w:jc w:val="both"/>
        <w:rPr>
          <w:rFonts w:ascii="Times New Roman" w:hAnsi="Times New Roman" w:cs="Times New Roman"/>
          <w:sz w:val="24"/>
          <w:szCs w:val="24"/>
        </w:rPr>
      </w:pPr>
    </w:p>
    <w:p w:rsidR="00B87740" w:rsidRPr="00B87740" w:rsidRDefault="00B87740">
      <w:pPr>
        <w:spacing w:after="0" w:line="240" w:lineRule="auto"/>
        <w:jc w:val="both"/>
        <w:rPr>
          <w:rFonts w:ascii="Times New Roman" w:hAnsi="Times New Roman" w:cs="Times New Roman"/>
          <w:sz w:val="24"/>
          <w:szCs w:val="24"/>
        </w:rPr>
      </w:pPr>
    </w:p>
    <w:sectPr w:rsidR="00B87740" w:rsidRPr="00B87740" w:rsidSect="00B87740">
      <w:pgSz w:w="11906" w:h="16838"/>
      <w:pgMar w:top="567"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29E"/>
    <w:multiLevelType w:val="multilevel"/>
    <w:tmpl w:val="807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71FCC"/>
    <w:multiLevelType w:val="multilevel"/>
    <w:tmpl w:val="3FBA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30094"/>
    <w:multiLevelType w:val="multilevel"/>
    <w:tmpl w:val="8ED6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BA4770"/>
    <w:multiLevelType w:val="multilevel"/>
    <w:tmpl w:val="B230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01845"/>
    <w:multiLevelType w:val="multilevel"/>
    <w:tmpl w:val="9B7C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3925E1"/>
    <w:multiLevelType w:val="hybridMultilevel"/>
    <w:tmpl w:val="EB4A13AE"/>
    <w:lvl w:ilvl="0" w:tplc="04220001">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6" w15:restartNumberingAfterBreak="0">
    <w:nsid w:val="308E7AB1"/>
    <w:multiLevelType w:val="multilevel"/>
    <w:tmpl w:val="52C272EC"/>
    <w:lvl w:ilvl="0">
      <w:start w:val="1"/>
      <w:numFmt w:val="bullet"/>
      <w:lvlText w:val=""/>
      <w:lvlJc w:val="left"/>
      <w:pPr>
        <w:tabs>
          <w:tab w:val="num" w:pos="1353"/>
        </w:tabs>
        <w:ind w:left="1353" w:hanging="360"/>
      </w:pPr>
      <w:rPr>
        <w:rFonts w:ascii="Symbol" w:hAnsi="Symbol" w:hint="default"/>
        <w:sz w:val="20"/>
      </w:rPr>
    </w:lvl>
    <w:lvl w:ilvl="1">
      <w:start w:val="1"/>
      <w:numFmt w:val="decimal"/>
      <w:lvlText w:val="%2."/>
      <w:lvlJc w:val="left"/>
      <w:pPr>
        <w:ind w:left="2073" w:hanging="360"/>
      </w:pPr>
      <w:rPr>
        <w:b w:val="0"/>
      </w:rPr>
    </w:lvl>
    <w:lvl w:ilvl="2">
      <w:start w:val="1"/>
      <w:numFmt w:val="bullet"/>
      <w:lvlText w:val=""/>
      <w:lvlJc w:val="left"/>
      <w:pPr>
        <w:tabs>
          <w:tab w:val="num" w:pos="2793"/>
        </w:tabs>
        <w:ind w:left="2793" w:hanging="360"/>
      </w:pPr>
      <w:rPr>
        <w:rFonts w:ascii="Wingdings" w:hAnsi="Wingdings" w:hint="default"/>
        <w:sz w:val="20"/>
      </w:rPr>
    </w:lvl>
    <w:lvl w:ilvl="3">
      <w:start w:val="1"/>
      <w:numFmt w:val="bullet"/>
      <w:lvlText w:val=""/>
      <w:lvlJc w:val="left"/>
      <w:pPr>
        <w:tabs>
          <w:tab w:val="num" w:pos="3513"/>
        </w:tabs>
        <w:ind w:left="3513" w:hanging="360"/>
      </w:pPr>
      <w:rPr>
        <w:rFonts w:ascii="Wingdings" w:hAnsi="Wingdings" w:hint="default"/>
        <w:sz w:val="20"/>
      </w:rPr>
    </w:lvl>
    <w:lvl w:ilvl="4">
      <w:start w:val="1"/>
      <w:numFmt w:val="bullet"/>
      <w:lvlText w:val=""/>
      <w:lvlJc w:val="left"/>
      <w:pPr>
        <w:tabs>
          <w:tab w:val="num" w:pos="4233"/>
        </w:tabs>
        <w:ind w:left="4233" w:hanging="360"/>
      </w:pPr>
      <w:rPr>
        <w:rFonts w:ascii="Wingdings" w:hAnsi="Wingdings" w:hint="default"/>
        <w:sz w:val="20"/>
      </w:rPr>
    </w:lvl>
    <w:lvl w:ilvl="5">
      <w:start w:val="1"/>
      <w:numFmt w:val="bullet"/>
      <w:lvlText w:val=""/>
      <w:lvlJc w:val="left"/>
      <w:pPr>
        <w:tabs>
          <w:tab w:val="num" w:pos="4953"/>
        </w:tabs>
        <w:ind w:left="4953" w:hanging="360"/>
      </w:pPr>
      <w:rPr>
        <w:rFonts w:ascii="Wingdings" w:hAnsi="Wingdings" w:hint="default"/>
        <w:sz w:val="20"/>
      </w:rPr>
    </w:lvl>
    <w:lvl w:ilvl="6">
      <w:start w:val="1"/>
      <w:numFmt w:val="bullet"/>
      <w:lvlText w:val=""/>
      <w:lvlJc w:val="left"/>
      <w:pPr>
        <w:tabs>
          <w:tab w:val="num" w:pos="5673"/>
        </w:tabs>
        <w:ind w:left="5673" w:hanging="360"/>
      </w:pPr>
      <w:rPr>
        <w:rFonts w:ascii="Wingdings" w:hAnsi="Wingdings" w:hint="default"/>
        <w:sz w:val="20"/>
      </w:rPr>
    </w:lvl>
    <w:lvl w:ilvl="7">
      <w:start w:val="1"/>
      <w:numFmt w:val="bullet"/>
      <w:lvlText w:val=""/>
      <w:lvlJc w:val="left"/>
      <w:pPr>
        <w:tabs>
          <w:tab w:val="num" w:pos="6393"/>
        </w:tabs>
        <w:ind w:left="6393" w:hanging="360"/>
      </w:pPr>
      <w:rPr>
        <w:rFonts w:ascii="Wingdings" w:hAnsi="Wingdings" w:hint="default"/>
        <w:sz w:val="20"/>
      </w:rPr>
    </w:lvl>
    <w:lvl w:ilvl="8">
      <w:start w:val="1"/>
      <w:numFmt w:val="bullet"/>
      <w:lvlText w:val=""/>
      <w:lvlJc w:val="left"/>
      <w:pPr>
        <w:tabs>
          <w:tab w:val="num" w:pos="7113"/>
        </w:tabs>
        <w:ind w:left="7113" w:hanging="360"/>
      </w:pPr>
      <w:rPr>
        <w:rFonts w:ascii="Wingdings" w:hAnsi="Wingdings" w:hint="default"/>
        <w:sz w:val="20"/>
      </w:rPr>
    </w:lvl>
  </w:abstractNum>
  <w:abstractNum w:abstractNumId="7" w15:restartNumberingAfterBreak="0">
    <w:nsid w:val="3AF03760"/>
    <w:multiLevelType w:val="multilevel"/>
    <w:tmpl w:val="33A8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C7B89"/>
    <w:multiLevelType w:val="multilevel"/>
    <w:tmpl w:val="0CF20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624C17"/>
    <w:multiLevelType w:val="hybridMultilevel"/>
    <w:tmpl w:val="7062F368"/>
    <w:lvl w:ilvl="0" w:tplc="95E29E5A">
      <w:start w:val="1"/>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0" w15:restartNumberingAfterBreak="0">
    <w:nsid w:val="4C4529C0"/>
    <w:multiLevelType w:val="multilevel"/>
    <w:tmpl w:val="D63C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D50E4A"/>
    <w:multiLevelType w:val="multilevel"/>
    <w:tmpl w:val="CC72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B38ED"/>
    <w:multiLevelType w:val="hybridMultilevel"/>
    <w:tmpl w:val="FAA63DBE"/>
    <w:lvl w:ilvl="0" w:tplc="2DAC8CA4">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15:restartNumberingAfterBreak="0">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11"/>
  </w:num>
  <w:num w:numId="3">
    <w:abstractNumId w:val="7"/>
  </w:num>
  <w:num w:numId="4">
    <w:abstractNumId w:val="1"/>
  </w:num>
  <w:num w:numId="5">
    <w:abstractNumId w:val="3"/>
  </w:num>
  <w:num w:numId="6">
    <w:abstractNumId w:val="8"/>
  </w:num>
  <w:num w:numId="7">
    <w:abstractNumId w:val="4"/>
  </w:num>
  <w:num w:numId="8">
    <w:abstractNumId w:val="0"/>
  </w:num>
  <w:num w:numId="9">
    <w:abstractNumId w:val="2"/>
  </w:num>
  <w:num w:numId="10">
    <w:abstractNumId w:val="9"/>
  </w:num>
  <w:num w:numId="11">
    <w:abstractNumId w:val="12"/>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lvlOverride w:ilvl="3"/>
    <w:lvlOverride w:ilvl="4"/>
    <w:lvlOverride w:ilvl="5"/>
    <w:lvlOverride w:ilvl="6"/>
    <w:lvlOverride w:ilvl="7"/>
    <w:lvlOverride w:ilv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EFF"/>
    <w:rsid w:val="00014B9F"/>
    <w:rsid w:val="00037B35"/>
    <w:rsid w:val="00300EFF"/>
    <w:rsid w:val="003C7862"/>
    <w:rsid w:val="00400A66"/>
    <w:rsid w:val="00560766"/>
    <w:rsid w:val="005F2E10"/>
    <w:rsid w:val="00676A94"/>
    <w:rsid w:val="006C2075"/>
    <w:rsid w:val="006C4107"/>
    <w:rsid w:val="007D403E"/>
    <w:rsid w:val="007E6522"/>
    <w:rsid w:val="007F41D5"/>
    <w:rsid w:val="00851CAB"/>
    <w:rsid w:val="00856350"/>
    <w:rsid w:val="009139F1"/>
    <w:rsid w:val="009F0B43"/>
    <w:rsid w:val="00B02398"/>
    <w:rsid w:val="00B15F97"/>
    <w:rsid w:val="00B51686"/>
    <w:rsid w:val="00B75D1C"/>
    <w:rsid w:val="00B87740"/>
    <w:rsid w:val="00D2600A"/>
    <w:rsid w:val="00D35C70"/>
    <w:rsid w:val="00D74D13"/>
    <w:rsid w:val="00D908EF"/>
    <w:rsid w:val="00E32786"/>
    <w:rsid w:val="00E402D3"/>
    <w:rsid w:val="00FE33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55D4C-3626-451C-B086-8972232E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402D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2E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5F2E10"/>
  </w:style>
  <w:style w:type="character" w:styleId="a4">
    <w:name w:val="Hyperlink"/>
    <w:basedOn w:val="a0"/>
    <w:uiPriority w:val="99"/>
    <w:semiHidden/>
    <w:unhideWhenUsed/>
    <w:rsid w:val="005F2E10"/>
    <w:rPr>
      <w:color w:val="0000FF"/>
      <w:u w:val="single"/>
    </w:rPr>
  </w:style>
  <w:style w:type="table" w:styleId="a5">
    <w:name w:val="Table Grid"/>
    <w:basedOn w:val="a1"/>
    <w:uiPriority w:val="39"/>
    <w:rsid w:val="007E6522"/>
    <w:pPr>
      <w:spacing w:after="0" w:line="240" w:lineRule="auto"/>
    </w:pPr>
    <w:rPr>
      <w:rFonts w:eastAsiaTheme="minorEastAsia"/>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Emphasis"/>
    <w:uiPriority w:val="20"/>
    <w:qFormat/>
    <w:rsid w:val="00856350"/>
    <w:rPr>
      <w:i/>
      <w:iCs/>
    </w:rPr>
  </w:style>
  <w:style w:type="paragraph" w:styleId="a7">
    <w:name w:val="List Paragraph"/>
    <w:basedOn w:val="a"/>
    <w:uiPriority w:val="34"/>
    <w:qFormat/>
    <w:rsid w:val="00856350"/>
    <w:pPr>
      <w:spacing w:after="200" w:line="276" w:lineRule="auto"/>
      <w:ind w:left="720"/>
      <w:contextualSpacing/>
    </w:pPr>
    <w:rPr>
      <w:rFonts w:ascii="Calibri" w:eastAsia="Calibri" w:hAnsi="Calibri" w:cs="Times New Roman"/>
    </w:rPr>
  </w:style>
  <w:style w:type="paragraph" w:styleId="a8">
    <w:name w:val="No Spacing"/>
    <w:uiPriority w:val="1"/>
    <w:qFormat/>
    <w:rsid w:val="006C4107"/>
    <w:pPr>
      <w:spacing w:after="0" w:line="240" w:lineRule="auto"/>
    </w:pPr>
    <w:rPr>
      <w:rFonts w:eastAsiaTheme="minorEastAsia"/>
      <w:lang w:val="ru-RU" w:eastAsia="ru-RU"/>
    </w:rPr>
  </w:style>
  <w:style w:type="character" w:styleId="a9">
    <w:name w:val="Strong"/>
    <w:basedOn w:val="a0"/>
    <w:uiPriority w:val="22"/>
    <w:qFormat/>
    <w:rsid w:val="006C4107"/>
    <w:rPr>
      <w:b/>
      <w:bCs/>
    </w:rPr>
  </w:style>
  <w:style w:type="character" w:customStyle="1" w:styleId="20">
    <w:name w:val="Заголовок 2 Знак"/>
    <w:basedOn w:val="a0"/>
    <w:link w:val="2"/>
    <w:uiPriority w:val="9"/>
    <w:rsid w:val="00E402D3"/>
    <w:rPr>
      <w:rFonts w:ascii="Times New Roman" w:eastAsia="Times New Roman" w:hAnsi="Times New Roman" w:cs="Times New Roman"/>
      <w:b/>
      <w:bCs/>
      <w:sz w:val="36"/>
      <w:szCs w:val="36"/>
      <w:lang w:eastAsia="uk-UA"/>
    </w:rPr>
  </w:style>
  <w:style w:type="paragraph" w:styleId="aa">
    <w:name w:val="Balloon Text"/>
    <w:basedOn w:val="a"/>
    <w:link w:val="ab"/>
    <w:uiPriority w:val="99"/>
    <w:semiHidden/>
    <w:unhideWhenUsed/>
    <w:rsid w:val="009F0B43"/>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9F0B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711981">
      <w:bodyDiv w:val="1"/>
      <w:marLeft w:val="0"/>
      <w:marRight w:val="0"/>
      <w:marTop w:val="0"/>
      <w:marBottom w:val="0"/>
      <w:divBdr>
        <w:top w:val="none" w:sz="0" w:space="0" w:color="auto"/>
        <w:left w:val="none" w:sz="0" w:space="0" w:color="auto"/>
        <w:bottom w:val="none" w:sz="0" w:space="0" w:color="auto"/>
        <w:right w:val="none" w:sz="0" w:space="0" w:color="auto"/>
      </w:divBdr>
    </w:div>
    <w:div w:id="1705445498">
      <w:bodyDiv w:val="1"/>
      <w:marLeft w:val="0"/>
      <w:marRight w:val="0"/>
      <w:marTop w:val="0"/>
      <w:marBottom w:val="0"/>
      <w:divBdr>
        <w:top w:val="none" w:sz="0" w:space="0" w:color="auto"/>
        <w:left w:val="none" w:sz="0" w:space="0" w:color="auto"/>
        <w:bottom w:val="none" w:sz="0" w:space="0" w:color="auto"/>
        <w:right w:val="none" w:sz="0" w:space="0" w:color="auto"/>
      </w:divBdr>
    </w:div>
    <w:div w:id="18202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20</Pages>
  <Words>41378</Words>
  <Characters>23587</Characters>
  <Application>Microsoft Office Word</Application>
  <DocSecurity>0</DocSecurity>
  <Lines>196</Lines>
  <Paragraphs>129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Інститут Модернізації та Змісту освіти</Company>
  <LinksUpToDate>false</LinksUpToDate>
  <CharactersWithSpaces>64836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Косінська</dc:creator>
  <cp:keywords/>
  <dc:description/>
  <cp:lastModifiedBy>1</cp:lastModifiedBy>
  <cp:revision>18</cp:revision>
  <cp:lastPrinted>2024-06-13T12:35:00Z</cp:lastPrinted>
  <dcterms:created xsi:type="dcterms:W3CDTF">2024-06-10T06:40:00Z</dcterms:created>
  <dcterms:modified xsi:type="dcterms:W3CDTF">2024-06-16T14:42:00Z</dcterms:modified>
</cp:coreProperties>
</file>