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76" w:rsidRPr="004F6976" w:rsidRDefault="004F6976" w:rsidP="004F6976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МІНІСТЕРСТВО ОСВІТИ І НАУКИ УКРАЇНИ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НАКАЗ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№ 715 від 08 серпня 2022 року</w:t>
      </w:r>
    </w:p>
    <w:p w:rsidR="004F6976" w:rsidRPr="004F6976" w:rsidRDefault="004F6976" w:rsidP="004F69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Зареєстровано</w:t>
      </w: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в Міністерстві юстиції України</w:t>
      </w: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23 серпня 2022 р. № 959/38295</w:t>
      </w:r>
    </w:p>
    <w:p w:rsidR="004F6976" w:rsidRPr="004F6976" w:rsidRDefault="004F6976" w:rsidP="004F69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Деякі питання проведення у 2023 році</w:t>
      </w:r>
      <w:r w:rsidRPr="004F697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зовнішнього незалежного оцінювання</w:t>
      </w:r>
      <w:r w:rsidRPr="004F697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результатів навчання, здобутих на основі</w:t>
      </w:r>
      <w:r w:rsidRPr="004F697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повної загальної середньої освіти</w:t>
      </w:r>
    </w:p>
    <w:p w:rsidR="004F6976" w:rsidRPr="004F6976" w:rsidRDefault="004F6976" w:rsidP="004F69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Відповідно до частини восьмої статті 12 </w:t>
      </w:r>
      <w:hyperlink r:id="rId5" w:history="1">
        <w:r w:rsidRPr="004F6976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uk-UA"/>
          </w:rPr>
          <w:t>Закону України "Про освіту"</w:t>
        </w:r>
      </w:hyperlink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частини першої статті 45 </w:t>
      </w:r>
      <w:hyperlink r:id="rId6" w:history="1">
        <w:r w:rsidRPr="004F6976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uk-UA"/>
          </w:rPr>
          <w:t>Закону України "Про вищу освіту"</w:t>
        </w:r>
      </w:hyperlink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частини першої статті 20, частини четвертої статті 43 </w:t>
      </w:r>
      <w:hyperlink r:id="rId7" w:history="1">
        <w:r w:rsidRPr="004F6976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uk-UA"/>
          </w:rPr>
          <w:t xml:space="preserve">Закону України "Про фахову </w:t>
        </w:r>
        <w:proofErr w:type="spellStart"/>
        <w:r w:rsidRPr="004F6976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uk-UA"/>
          </w:rPr>
          <w:t>передвищу</w:t>
        </w:r>
        <w:proofErr w:type="spellEnd"/>
        <w:r w:rsidRPr="004F6976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uk-UA"/>
          </w:rPr>
          <w:t xml:space="preserve"> освіту"</w:t>
        </w:r>
      </w:hyperlink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частин другої, п'ятої статті 17, частин першої, шостої, сьомої статті 47 </w:t>
      </w:r>
      <w:hyperlink r:id="rId8" w:history="1">
        <w:r w:rsidRPr="004F6976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uk-UA"/>
          </w:rPr>
          <w:t>Закону України "Про повну загальну середню освіту"</w:t>
        </w:r>
      </w:hyperlink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 </w:t>
      </w:r>
      <w:hyperlink r:id="rId9" w:history="1">
        <w:r w:rsidRPr="004F6976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uk-UA"/>
          </w:rPr>
          <w:t>№ 1095</w:t>
        </w:r>
      </w:hyperlink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 (у редакції постанови Кабінету Міністрів України від 24 листопада 2021 року № 1232), пункту 8 Положення про Міністерство освіти і науки України, затвердженого постановою Кабінету Міністрів України від 16 жовтня 2014 року </w:t>
      </w:r>
      <w:hyperlink r:id="rId10" w:history="1">
        <w:r w:rsidRPr="004F6976">
          <w:rPr>
            <w:rFonts w:ascii="Arial" w:eastAsia="Times New Roman" w:hAnsi="Arial" w:cs="Arial"/>
            <w:color w:val="8C8282"/>
            <w:sz w:val="21"/>
            <w:szCs w:val="21"/>
            <w:u w:val="single"/>
            <w:bdr w:val="none" w:sz="0" w:space="0" w:color="auto" w:frame="1"/>
            <w:lang w:eastAsia="uk-UA"/>
          </w:rPr>
          <w:t>№ 630</w:t>
        </w:r>
      </w:hyperlink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Порядку проведення зовнішнього незалежного оцінювання результатів навчання, здобутих на основі повної загальної середньої освіти,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 НАКАЗУЮ: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Затвердити Перелік навчальних предметів, із яких у 2023 році проводиться зовнішнє незалежне оцінювання результатів навчання, здобутих на основі повної загальної середньої освіти (далі - Перелік), що додається.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Установити, що у 2023 році: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зовнішнє незалежне оцінювання результатів навчання, здобутих на основі повної загальної середньої освіти (далі - зовнішнє оцінювання), проводитиметься з 22 травня до 14 липня;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учасник зовнішнього оцінювання має право пройти зовнішнє оцінювання:</w:t>
      </w:r>
    </w:p>
    <w:p w:rsidR="004F6976" w:rsidRPr="004F6976" w:rsidRDefault="004F6976" w:rsidP="004F697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 рахунок коштів державного бюджету не більш як із п'яти навчальних предметів із Переліку (пункти 1 або 2, 3 або 4, 5 або 6, 7 - 14 для здобувачів освіти, які у 2023 році завершують здобуття повної загальної середньої освіти та мають проходити державну підсумкову атестацію у формі зовнішнього оцінювання (далі - здобувачі освіти); пункти 1 або 2, 4, 6 - 14 - для інших осіб);</w:t>
      </w:r>
    </w:p>
    <w:p w:rsidR="004F6976" w:rsidRPr="004F6976" w:rsidRDefault="004F6976" w:rsidP="004F6976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 рахунок коштів фізичних і юридичних осіб у встановленому законодавством порядку додатково, понад встановлену абзацом другим цього пункту кількість навчальних предметів (пункти 6 - 14 Переліку);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здобувач освіти може вибрати для проходження зовнішнього оцінювання:</w:t>
      </w:r>
    </w:p>
    <w:p w:rsidR="004F6976" w:rsidRPr="004F6976" w:rsidRDefault="004F6976" w:rsidP="004F6976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математику, за умови якщо він вивчав цей навчальний предмет на профільному рівні і потребує встановлення результату зовнішнього оцінювання з нього за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критеріальною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шкалою 1 - 12 балів (оцінки за державну підсумкову атестацію за освітній рівень повної загальної середньої освіти (далі - атестація)) та/або потребує встановлення з нього результату зовнішнього оцінювання за рейтинговою шкалою 100 - 200 балів, який використовується під час конкурсного відбору для вступу до закладів вищої та фахової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передвищої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освіти (далі - результат за шкалою 100 - 200 балів), про що має зазначити під час реєстрації для участі в зовнішньому оцінюванні;</w:t>
      </w:r>
    </w:p>
    <w:p w:rsidR="004F6976" w:rsidRPr="004F6976" w:rsidRDefault="004F6976" w:rsidP="004F6976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історію України, за умови якщо він потребує встановлення з нього результату за шкалою 100 - 200 балів, про що має зазначити під час реєстрації для участі в зовнішньому оцінюванні;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4) завдання сертифікаційних робіт з української мови, математики (завдання рівня стандарту), історії України (період 1914 рік - початок XXI століття) мають відповідати рівню стандарту;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5) сертифікаційна робота з:</w:t>
      </w:r>
    </w:p>
    <w:p w:rsidR="004F6976" w:rsidRPr="004F6976" w:rsidRDefault="004F6976" w:rsidP="004F6976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української мови і літератури має містити всі завдання сертифікаційної роботи з української мови (далі -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субтест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"Атестаційні завдання з української мови");</w:t>
      </w:r>
    </w:p>
    <w:p w:rsidR="004F6976" w:rsidRPr="004F6976" w:rsidRDefault="004F6976" w:rsidP="004F6976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 xml:space="preserve">математики має містити всі завдання сертифікаційної роботи з математики (завдання рівня стандарту) (далі -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субтест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"Атестаційні завдання з математики");</w:t>
      </w:r>
    </w:p>
    <w:p w:rsidR="004F6976" w:rsidRPr="004F6976" w:rsidRDefault="004F6976" w:rsidP="004F6976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історії України має містити всі завдання сертифікаційної роботи з історії України (період 1914 рік - початок XXI століття) (далі -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субтест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"Атестаційні завдання з історії України");</w:t>
      </w:r>
    </w:p>
    <w:p w:rsidR="004F6976" w:rsidRPr="004F6976" w:rsidRDefault="004F6976" w:rsidP="004F6976">
      <w:pPr>
        <w:numPr>
          <w:ilvl w:val="0"/>
          <w:numId w:val="3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іноземної мови (англійської, іспанської, німецької, французької) має містити блок завдань рівня стандарту (далі -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субтести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"Атестаційні завдання з англійської мови", "Атестаційні завдання з іспанської мови", "Атестаційні завдання з німецької мови", "Атестаційні завдання з французької мови" відповідно).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3. Установлювати за підсумками проходження у 2023 році зовнішнього оцінювання здобувачам освіти, результати за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критеріальною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шкалою 1 - 12 балів (з урахуванням даних, зазначених в їхніх реєстраційних картках під час реєстрації для участі в зовнішньому оцінюванні), які зараховуються як оцінки за атестацію, з: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1) української мови - за підсумками виконання сертифікаційної роботи з української мови або завдань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субтесту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"Атестаційні завдання з української мови";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математики - за підсумками виконання сертифікаційної роботи з:</w:t>
      </w:r>
    </w:p>
    <w:p w:rsidR="004F6976" w:rsidRPr="004F6976" w:rsidRDefault="004F6976" w:rsidP="004F6976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математики (завдання рівня стандарту) або завдань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субтесту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"Атестаційні завдання з математики" (для здобувачів освіти, які вивчали математику на рівні стандарту);</w:t>
      </w:r>
    </w:p>
    <w:p w:rsidR="004F6976" w:rsidRPr="004F6976" w:rsidRDefault="004F6976" w:rsidP="004F6976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математики (для здобувачів освіти, які вивчали математику на профільному рівні);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іноземної мови (англійської, іспанської, німецької, французької) - за підсумками виконання:</w:t>
      </w:r>
    </w:p>
    <w:p w:rsidR="004F6976" w:rsidRPr="004F6976" w:rsidRDefault="004F6976" w:rsidP="004F6976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субтестів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"Атестаційні завдання з англійської мови", "Атестаційні завдання з іспанської мови", "Атестаційні завдання з німецької мови", "Атестаційні завдання з французької мови" відповідно (для здобувачів освіти, які вивчали відповідну іноземну мову на рівні стандарту);</w:t>
      </w:r>
    </w:p>
    <w:p w:rsidR="004F6976" w:rsidRPr="004F6976" w:rsidRDefault="004F6976" w:rsidP="004F6976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сертифікаційної роботи з іноземної мови (англійської, іспанської, німецької, французької) (для здобувачів освіти, які вивчали відповідну іноземну мову на профільному рівні);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4) історії України - за підсумками виконання сертифікаційної роботи з історії України (період 1914 рік - початок XXI століття) або завдань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субтесту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"Атестаційні завдання з історії України";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біології, географії, фізики, хімії - за підсумками виконання сертифікаційної роботи з навчальних предметів, зазначених у Переліку в пунктах 11 - 14 відповідно.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Установлювати за підсумками проходження у 2023 році зовнішнього оцінювання учасникам зовнішнього оцінювання (з урахуванням даних, зазначених в їхніх реєстраційних картках під час реєстрації для участі в зовнішньому оцінюванні) результати за шкалою 100 - 200 балів з: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1) української мови - за підсумками виконання:</w:t>
      </w:r>
    </w:p>
    <w:p w:rsidR="004F6976" w:rsidRPr="004F6976" w:rsidRDefault="004F6976" w:rsidP="004F6976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сертифікаційної роботи з української мови для учасників зовнішнього оцінювання, які подолають поріг "склав / не склав";</w:t>
      </w:r>
    </w:p>
    <w:p w:rsidR="004F6976" w:rsidRPr="004F6976" w:rsidRDefault="004F6976" w:rsidP="004F6976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завдань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субтесту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"Атестаційні завдання з української мови" для учасників зовнішнього оцінювання, які подолають поріг "склав / не склав" у межах цього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субтесту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;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2) української мови і літератури - за підсумками виконання сертифікаційної роботи з української мови і літератури для учасників зовнішнього оцінювання, які подолають поріг "склав / не склав";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3) навчальних предметів, зазначених у пунктах 4, 6 - 14 Переліку, - за підсумками виконання всіх завдань відповідної сертифікаційної роботи для учасників зовнішнього оцінювання, які подолають поріг "склав / не склав".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5. Директорату дошкільної, шкільної, позашкільної та інклюзивної освіти (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Єресько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О.)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6. Контроль за виконанням цього наказу покласти на заступника Міністра Рогову В.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7. Цей наказ набирає чинності з дня його офіційного опублікування.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 xml:space="preserve">Міністр                              Сергій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Шкарлет</w:t>
      </w:r>
      <w:proofErr w:type="spellEnd"/>
    </w:p>
    <w:p w:rsidR="004F6976" w:rsidRPr="004F6976" w:rsidRDefault="004F6976" w:rsidP="004F697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ЗАТВЕРДЖЕНО</w:t>
      </w: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Наказ Міністерства освіти і науки України</w:t>
      </w: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08 серпня 2022 року № 715</w:t>
      </w:r>
    </w:p>
    <w:p w:rsidR="004F6976" w:rsidRPr="004F6976" w:rsidRDefault="004F6976" w:rsidP="004F69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t>ПЕРЕЛІК</w:t>
      </w:r>
      <w:r w:rsidRPr="004F6976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uk-UA"/>
        </w:rPr>
        <w:br/>
        <w:t>навчальних предметів, із яких у 2023 році проводиться зовнішнє незалежне оцінювання результатів навчання, здобутих на основі повної загальної середньої освіти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1. Українська мова.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2. Українська мова і література.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3. Математика (завдання рівня стандарту)*.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4. Математика.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5. Історія України (період 1914 рік - початок XXI століття)*.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6. Історія України.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7. Англійська мова.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8. Іспанська мова.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9. Німецька мова.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10. Французька мова.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11. Біологія.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12. Географія.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13. Фізика.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14. Хімія.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____________</w:t>
      </w:r>
    </w:p>
    <w:p w:rsidR="004F6976" w:rsidRPr="004F6976" w:rsidRDefault="004F6976" w:rsidP="004F6976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* Зовнішнє незалежне оцінювання з математики (завдання рівня стандарту), історії України (період 1914 рік - початок XXI століття) здійснюється лише для проведення державної підсумкової атестації; результати зовнішнього незалежного оцінювання з математики (завдання рівня стандарту), історії України (період 1914 рік - початок XXI століття) за рейтинговою шкалою 100 - 200 балів не встановлюються.</w:t>
      </w:r>
    </w:p>
    <w:p w:rsidR="004F6976" w:rsidRPr="004F6976" w:rsidRDefault="004F6976" w:rsidP="004F69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Генеральний директор директорату</w:t>
      </w: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дошкільної, шкільної, позашкільної</w:t>
      </w: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 xml:space="preserve">та інклюзивної освіти                                                    Олег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Єресько</w:t>
      </w:r>
      <w:proofErr w:type="spellEnd"/>
    </w:p>
    <w:p w:rsidR="004F6976" w:rsidRPr="004F6976" w:rsidRDefault="004F6976" w:rsidP="004F69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Генеральний директор директорату</w:t>
      </w:r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 xml:space="preserve">фахової </w:t>
      </w:r>
      <w:proofErr w:type="spellStart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передвищої</w:t>
      </w:r>
      <w:proofErr w:type="spellEnd"/>
      <w:r w:rsidRPr="004F697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вищої освіти                                Олег Шаров</w:t>
      </w:r>
    </w:p>
    <w:p w:rsidR="00AD3404" w:rsidRDefault="00AD3404">
      <w:bookmarkStart w:id="0" w:name="_GoBack"/>
      <w:bookmarkEnd w:id="0"/>
    </w:p>
    <w:sectPr w:rsidR="00AD34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58F"/>
    <w:multiLevelType w:val="multilevel"/>
    <w:tmpl w:val="8E18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A19B5"/>
    <w:multiLevelType w:val="multilevel"/>
    <w:tmpl w:val="EC76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5624C"/>
    <w:multiLevelType w:val="multilevel"/>
    <w:tmpl w:val="6EC6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F5AF3"/>
    <w:multiLevelType w:val="multilevel"/>
    <w:tmpl w:val="EBBE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5008B2"/>
    <w:multiLevelType w:val="multilevel"/>
    <w:tmpl w:val="7DCA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72B1E"/>
    <w:multiLevelType w:val="multilevel"/>
    <w:tmpl w:val="AE6A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58"/>
    <w:rsid w:val="004F6976"/>
    <w:rsid w:val="00601358"/>
    <w:rsid w:val="00A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33A2-389C-4704-8B76-ACCF429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F6976"/>
    <w:rPr>
      <w:b/>
      <w:bCs/>
    </w:rPr>
  </w:style>
  <w:style w:type="character" w:styleId="a5">
    <w:name w:val="Hyperlink"/>
    <w:basedOn w:val="a0"/>
    <w:uiPriority w:val="99"/>
    <w:semiHidden/>
    <w:unhideWhenUsed/>
    <w:rsid w:val="004F6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law/6530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5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svita.ua/legislation/law/2231/" TargetMode="External"/><Relationship Id="rId10" Type="http://schemas.openxmlformats.org/officeDocument/2006/relationships/hyperlink" Target="https://osvita.ua/legislation/other/521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Ser_osv/2574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5725</Words>
  <Characters>3264</Characters>
  <Application>Microsoft Office Word</Application>
  <DocSecurity>0</DocSecurity>
  <Lines>27</Lines>
  <Paragraphs>17</Paragraphs>
  <ScaleCrop>false</ScaleCrop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2022-09-22T20:09:00Z</dcterms:created>
  <dcterms:modified xsi:type="dcterms:W3CDTF">2022-09-22T20:10:00Z</dcterms:modified>
</cp:coreProperties>
</file>