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58" w:rsidRPr="00A77FA1" w:rsidRDefault="004A4758" w:rsidP="004A4758">
      <w:pPr>
        <w:jc w:val="right"/>
        <w:rPr>
          <w:sz w:val="28"/>
          <w:szCs w:val="28"/>
          <w:lang w:val="uk-UA"/>
        </w:rPr>
      </w:pPr>
      <w:r w:rsidRPr="00A77FA1">
        <w:rPr>
          <w:sz w:val="28"/>
          <w:szCs w:val="28"/>
          <w:lang w:val="uk-UA"/>
        </w:rPr>
        <w:t xml:space="preserve">Додаток 2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A77FA1">
        <w:rPr>
          <w:sz w:val="28"/>
          <w:szCs w:val="28"/>
          <w:lang w:val="uk-UA"/>
        </w:rPr>
        <w:t>до протоколу АК                                                                                                           Гутянського ліцею</w:t>
      </w:r>
    </w:p>
    <w:p w:rsidR="004A4758" w:rsidRPr="00A77FA1" w:rsidRDefault="004A4758" w:rsidP="004A4758">
      <w:pPr>
        <w:jc w:val="right"/>
        <w:rPr>
          <w:sz w:val="28"/>
          <w:szCs w:val="28"/>
          <w:lang w:val="uk-UA"/>
        </w:rPr>
      </w:pPr>
      <w:r w:rsidRPr="00A77FA1">
        <w:rPr>
          <w:sz w:val="28"/>
          <w:szCs w:val="28"/>
          <w:lang w:val="uk-UA"/>
        </w:rPr>
        <w:t>від 05.10.2023 № 2</w:t>
      </w:r>
    </w:p>
    <w:p w:rsidR="004A4758" w:rsidRPr="00A77FA1" w:rsidRDefault="004A4758" w:rsidP="004A4758">
      <w:pPr>
        <w:jc w:val="right"/>
        <w:rPr>
          <w:sz w:val="28"/>
          <w:szCs w:val="28"/>
          <w:lang w:val="uk-UA"/>
        </w:rPr>
      </w:pPr>
    </w:p>
    <w:p w:rsidR="004A4758" w:rsidRPr="00A77FA1" w:rsidRDefault="004A4758" w:rsidP="004A4758">
      <w:pPr>
        <w:rPr>
          <w:b/>
          <w:i/>
          <w:sz w:val="28"/>
          <w:szCs w:val="28"/>
          <w:lang w:val="uk-UA"/>
        </w:rPr>
      </w:pPr>
    </w:p>
    <w:p w:rsidR="004A4758" w:rsidRPr="00A77FA1" w:rsidRDefault="004A4758" w:rsidP="004A4758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A77FA1">
        <w:rPr>
          <w:b/>
          <w:bCs/>
          <w:sz w:val="28"/>
          <w:szCs w:val="28"/>
          <w:lang w:val="uk-UA"/>
        </w:rPr>
        <w:t>СТРОКИ</w:t>
      </w:r>
    </w:p>
    <w:p w:rsidR="004A4758" w:rsidRPr="00A77FA1" w:rsidRDefault="004A4758" w:rsidP="004A4758">
      <w:pPr>
        <w:jc w:val="center"/>
        <w:rPr>
          <w:b/>
          <w:bCs/>
          <w:sz w:val="28"/>
          <w:szCs w:val="28"/>
          <w:lang w:val="uk-UA"/>
        </w:rPr>
      </w:pPr>
      <w:r w:rsidRPr="00A77FA1">
        <w:rPr>
          <w:b/>
          <w:bCs/>
          <w:sz w:val="28"/>
          <w:szCs w:val="28"/>
          <w:lang w:val="uk-UA"/>
        </w:rPr>
        <w:t>проведення атестації педагогічних працівників</w:t>
      </w:r>
      <w:bookmarkEnd w:id="0"/>
    </w:p>
    <w:p w:rsidR="004A4758" w:rsidRPr="00A77FA1" w:rsidRDefault="004A4758" w:rsidP="004A4758">
      <w:pPr>
        <w:jc w:val="center"/>
        <w:rPr>
          <w:b/>
          <w:bCs/>
          <w:sz w:val="28"/>
          <w:szCs w:val="28"/>
          <w:lang w:val="uk-UA"/>
        </w:rPr>
      </w:pPr>
      <w:r w:rsidRPr="00A77FA1">
        <w:rPr>
          <w:b/>
          <w:bCs/>
          <w:sz w:val="28"/>
          <w:szCs w:val="28"/>
          <w:lang w:val="uk-UA"/>
        </w:rPr>
        <w:t>Гутянського ліцею</w:t>
      </w:r>
    </w:p>
    <w:p w:rsidR="004A4758" w:rsidRPr="00A77FA1" w:rsidRDefault="004A4758" w:rsidP="004A47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202/</w:t>
      </w:r>
      <w:r w:rsidRPr="00A77FA1">
        <w:rPr>
          <w:b/>
          <w:bCs/>
          <w:sz w:val="28"/>
          <w:szCs w:val="28"/>
          <w:lang w:val="uk-UA"/>
        </w:rPr>
        <w:t xml:space="preserve"> 2024 навчальному році</w:t>
      </w:r>
    </w:p>
    <w:p w:rsidR="004A4758" w:rsidRPr="00A77FA1" w:rsidRDefault="004A4758" w:rsidP="004A4758">
      <w:pPr>
        <w:rPr>
          <w:b/>
          <w:sz w:val="28"/>
          <w:szCs w:val="28"/>
          <w:lang w:val="uk-UA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879"/>
        <w:gridCol w:w="2410"/>
        <w:gridCol w:w="2126"/>
      </w:tblGrid>
      <w:tr w:rsidR="004A4758" w:rsidRPr="00A77FA1" w:rsidTr="000D6B9D">
        <w:trPr>
          <w:trHeight w:val="554"/>
        </w:trPr>
        <w:tc>
          <w:tcPr>
            <w:tcW w:w="644" w:type="dxa"/>
          </w:tcPr>
          <w:p w:rsidR="004A4758" w:rsidRPr="00A77FA1" w:rsidRDefault="004A4758" w:rsidP="000D6B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7FA1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7FA1">
              <w:rPr>
                <w:b/>
                <w:sz w:val="28"/>
                <w:szCs w:val="28"/>
                <w:lang w:val="uk-UA"/>
              </w:rPr>
              <w:t>Заходи щодо проведення атестації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7FA1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7FA1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A4758" w:rsidRPr="00A77FA1" w:rsidTr="000D6B9D">
        <w:trPr>
          <w:trHeight w:val="2206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Затвердження списків педпрацівників, які атестуються, строків проведення їх атестації, графіку проведення засідань атестаційної комісії.</w:t>
            </w: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Визначення строків та адреси електронної пошти для подання педпрацівниками документів (в разі подання в електронній формі).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10.10.2023 р.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4A4758" w:rsidRPr="00A77FA1" w:rsidTr="000D6B9D">
        <w:trPr>
          <w:trHeight w:val="1380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Оприлюднення на сайті ліцею документів, затверджених атестаційною комісією.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5 робочих днів з дня прийняття рішення атестаційною комісією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</w:tc>
      </w:tr>
      <w:tr w:rsidR="004A4758" w:rsidRPr="00A77FA1" w:rsidTr="000D6B9D">
        <w:trPr>
          <w:trHeight w:val="1653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Прийом та реєстрація секретарем атестаційної комісії документів, поданих педпрацівниками (за їх бажанням) в паперовій та/або електронній формі, що свідчать про педагогічну майстерність та/або професійні досягнення.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5 робочих днів з дня оприлюднення на сайті ліцею рішення атестаційної комісії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Т.М.</w:t>
            </w:r>
          </w:p>
        </w:tc>
      </w:tr>
      <w:tr w:rsidR="004A4758" w:rsidRPr="00A77FA1" w:rsidTr="000D6B9D">
        <w:trPr>
          <w:trHeight w:val="82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Прийом заяв від педпрацівників (за їх бажанням) для проведення позачергової атестації.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20 грудня 2023 р.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Т.М.</w:t>
            </w:r>
          </w:p>
        </w:tc>
      </w:tr>
      <w:tr w:rsidR="004A4758" w:rsidRPr="00A77FA1" w:rsidTr="000D6B9D">
        <w:trPr>
          <w:trHeight w:val="1654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Затвердження (за потреби) окремого списку педпрацівників, які підлягають позачерговій атестації, визначення строків їх атестації та подання ними документів (за їх бажанням), внесення за необхідності зміни до графіка засідань атестаційної комісії.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21 грудня 2023 р.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4A4758" w:rsidRPr="00A77FA1" w:rsidTr="000D6B9D">
        <w:trPr>
          <w:trHeight w:val="1379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Оприлюднення на сайті ліцею документів, затверджених атестаційною комісією.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5 робочих днів з дня прийняття рішення атестаційною комісією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Прийом та реєстрація секретарем атестаційної комісії документів, поданих педпрацівниками, які підлягають позачерговій атестації (за їх бажанням) в паперовій та/або електронній формі, що свідчать про педагогічну майстерність та/або професійні досягнення.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5 робочих днів з дня оприлюднення на сайті ліцею рішення атестаційної комісії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Т.М.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Розгляд комісією поданих матеріалів педпрацівниками, визначення їх достовірності (за потреби), встановлення дотримання вимог пунктів 8 і 9 розділу 1 Положення про атестацію.</w:t>
            </w: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Оцінювання професійних компетентностей педпрацівників з урахуванням їх посадових обов’язків та вимог професійного стандарту. За рішенням атестаційної комісії (за потреби) вивчення практичного досвіду роботи педпрацівників із затвердженням графіку заходів з його проведення.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2</w:t>
            </w:r>
            <w:r w:rsidRPr="00A77FA1">
              <w:rPr>
                <w:sz w:val="28"/>
                <w:szCs w:val="28"/>
                <w:lang w:val="uk-UA"/>
              </w:rPr>
              <w:t>.03.2024 р.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Узагальнення розгляду поданих матеріалів педпрацівниками, прийняття рішення (при потребі) про запрошення педпрацівника на засідання атестаційної комісії та оформлення запрошення.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не пізніше 5 робочих днів до засідання атестаційної комісії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Вручення педпрацівникові (у разі рішення атестаційної комісії) запрошення на засідання (під підпис) або надсилання (за необхідності) у сканованому вигляді на його електронну адресу (з підтвердженням отримання)..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не пізніше 5 робочих днів до засідання атестаційної комісії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Т.М.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Атестація педпрацівників. Оформлення протоколу засідання атестаційної комісії.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01.04.2024 р.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Оформлення атестаційних листів на педпрацівників, які атестуються.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01.04.2024 р.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Т.М.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Видача /під підпис/ педпрацівникам атестаційних листів або надсилання (за необхідності) у сканованому вигляді на його електронну адресу (з підтвердженням отримання).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3 робочих днів з дня прийняття рішення атестаційною комісією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 М.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Передача до особової справи педпрацівників другого примірника атестаційного листа та копій документів про підвищення кваліфікації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3 робочих днів з дня прийняття рішення атестаційною комісією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Видача наказу про результати атестації педпрацівників.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3 робочих днів з дня отримання атестаційного листа педпрацівниками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Ознайомлення педпрацівників /під підпис/ з наказом про результати атестації.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3 робочих днів з дня видання наказу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</w:tc>
      </w:tr>
      <w:tr w:rsidR="004A4758" w:rsidRPr="00A77FA1" w:rsidTr="000D6B9D">
        <w:trPr>
          <w:trHeight w:val="1658"/>
        </w:trPr>
        <w:tc>
          <w:tcPr>
            <w:tcW w:w="644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879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Подання у бухгалтерію управління освіти наказу про результати атестації педпрацівників.</w:t>
            </w:r>
          </w:p>
        </w:tc>
        <w:tc>
          <w:tcPr>
            <w:tcW w:w="2410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3 робочих днів з дня видання наказу</w:t>
            </w:r>
          </w:p>
        </w:tc>
        <w:tc>
          <w:tcPr>
            <w:tcW w:w="2126" w:type="dxa"/>
          </w:tcPr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4A4758" w:rsidRPr="00A77FA1" w:rsidRDefault="004A4758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</w:tc>
      </w:tr>
    </w:tbl>
    <w:p w:rsidR="004A4758" w:rsidRDefault="004A4758" w:rsidP="004A4758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4A4758" w:rsidRDefault="004A4758" w:rsidP="004A4758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4A4758" w:rsidRPr="003D2C44" w:rsidRDefault="004A4758" w:rsidP="004A4758">
      <w:pPr>
        <w:jc w:val="center"/>
        <w:rPr>
          <w:bCs/>
          <w:sz w:val="28"/>
          <w:szCs w:val="28"/>
          <w:lang w:val="uk-UA"/>
        </w:rPr>
      </w:pPr>
      <w:r w:rsidRPr="003D2C44">
        <w:rPr>
          <w:bCs/>
          <w:sz w:val="28"/>
          <w:szCs w:val="28"/>
          <w:lang w:val="uk-UA"/>
        </w:rPr>
        <w:t>Голова атестаційної комісії</w:t>
      </w:r>
      <w:r w:rsidRPr="003D2C44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                                     </w:t>
      </w:r>
      <w:r w:rsidRPr="003D2C44">
        <w:rPr>
          <w:bCs/>
          <w:sz w:val="28"/>
          <w:szCs w:val="28"/>
          <w:lang w:val="uk-UA"/>
        </w:rPr>
        <w:t>Валентина МАРЧУК</w:t>
      </w:r>
    </w:p>
    <w:p w:rsidR="004A4758" w:rsidRPr="003D2C44" w:rsidRDefault="004A4758" w:rsidP="004A4758">
      <w:pPr>
        <w:rPr>
          <w:sz w:val="28"/>
          <w:szCs w:val="28"/>
          <w:lang w:val="uk-UA"/>
        </w:rPr>
      </w:pPr>
    </w:p>
    <w:p w:rsidR="00BC467D" w:rsidRDefault="00BC467D"/>
    <w:sectPr w:rsidR="00BC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58"/>
    <w:rsid w:val="004A4758"/>
    <w:rsid w:val="00B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3067</Words>
  <Characters>1749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2024-03-11T14:12:00Z</dcterms:created>
  <dcterms:modified xsi:type="dcterms:W3CDTF">2024-03-11T14:13:00Z</dcterms:modified>
</cp:coreProperties>
</file>