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45" w:rsidRPr="00814865" w:rsidRDefault="007B4F45" w:rsidP="007B4F4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Ушомирська</w:t>
      </w:r>
      <w:proofErr w:type="spellEnd"/>
      <w:r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сільська рада</w:t>
      </w:r>
    </w:p>
    <w:p w:rsidR="007B4F45" w:rsidRPr="00814865" w:rsidRDefault="007B4F45" w:rsidP="007B4F4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(адреса розташування:</w:t>
      </w:r>
      <w:r w:rsidR="007F633C"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11571,</w:t>
      </w:r>
      <w:r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Житомирська область,</w:t>
      </w:r>
    </w:p>
    <w:p w:rsidR="007B4F45" w:rsidRPr="00814865" w:rsidRDefault="007B4F45" w:rsidP="007B4F4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Коростенський район, с.</w:t>
      </w:r>
      <w:r w:rsidR="00E8249A"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Ушомир</w:t>
      </w:r>
      <w:proofErr w:type="spellEnd"/>
      <w:r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 вул. Березюка,15)</w:t>
      </w:r>
    </w:p>
    <w:p w:rsidR="00E8249A" w:rsidRPr="00814865" w:rsidRDefault="00AC101B" w:rsidP="007B4F4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7B4F45"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голошує конкурс на заміщення вакантних посад</w:t>
      </w:r>
      <w:r w:rsidR="00E8249A" w:rsidRPr="0081486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276C04" w:rsidRPr="00276C04" w:rsidRDefault="00276C04" w:rsidP="007B4F4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1421" w:rsidRPr="00276C04" w:rsidRDefault="00AC101B" w:rsidP="00E82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>д</w:t>
      </w:r>
      <w:r w:rsidR="00E8249A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 xml:space="preserve">иректора </w:t>
      </w:r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 xml:space="preserve">Поліського ліцею </w:t>
      </w:r>
      <w:proofErr w:type="spellStart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 w:rsidR="00E8249A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>;</w:t>
      </w:r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B1421" w:rsidRPr="00276C04" w:rsidRDefault="00AC101B" w:rsidP="00E82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>д</w:t>
      </w:r>
      <w:r w:rsidR="00E8249A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 xml:space="preserve">иректора </w:t>
      </w:r>
      <w:proofErr w:type="spellStart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>Гулянецького</w:t>
      </w:r>
      <w:proofErr w:type="spellEnd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 xml:space="preserve"> ліцею </w:t>
      </w:r>
      <w:proofErr w:type="spellStart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 w:rsidR="002B1421" w:rsidRPr="00276C04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;</w:t>
      </w:r>
    </w:p>
    <w:p w:rsidR="002B1421" w:rsidRPr="00276C04" w:rsidRDefault="00AC101B" w:rsidP="00E82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>д</w:t>
      </w:r>
      <w:r w:rsidR="00E8249A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 xml:space="preserve">иректора </w:t>
      </w:r>
      <w:proofErr w:type="spellStart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>Білошицівської</w:t>
      </w:r>
      <w:proofErr w:type="spellEnd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 xml:space="preserve"> гімназії </w:t>
      </w:r>
      <w:proofErr w:type="spellStart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 w:rsidR="00E8249A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>;</w:t>
      </w:r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B1421" w:rsidRPr="00276C04" w:rsidRDefault="00AC101B" w:rsidP="00E82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>д</w:t>
      </w:r>
      <w:r w:rsidR="00E8249A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 xml:space="preserve">иректора </w:t>
      </w:r>
      <w:proofErr w:type="spellStart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>Білківського</w:t>
      </w:r>
      <w:proofErr w:type="spellEnd"/>
      <w:r w:rsidR="002B1421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lang w:val="uk-UA"/>
        </w:rPr>
        <w:t xml:space="preserve"> ліцею «Ліцей Володимира Матвієнка» </w:t>
      </w:r>
      <w:proofErr w:type="spellStart"/>
      <w:r w:rsidR="00E8249A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 w:rsidR="00E8249A" w:rsidRPr="00276C04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ради.</w:t>
      </w:r>
    </w:p>
    <w:p w:rsidR="00E8249A" w:rsidRPr="00276C04" w:rsidRDefault="00E8249A" w:rsidP="00E8249A">
      <w:pPr>
        <w:pStyle w:val="a3"/>
        <w:ind w:firstLine="0"/>
        <w:jc w:val="both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val="uk-UA"/>
        </w:rPr>
      </w:pPr>
    </w:p>
    <w:p w:rsidR="00E8249A" w:rsidRPr="00E8249A" w:rsidRDefault="00E8249A" w:rsidP="00520FE9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</w:pPr>
      <w:r w:rsidRPr="00E8249A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Найменування і місцезнаходження закладу загальної середньої освіти </w:t>
      </w:r>
      <w:proofErr w:type="spellStart"/>
      <w:r w:rsidRPr="00E8249A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 w:rsidRPr="00E8249A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 w:rsidR="00AC101B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uk-UA"/>
        </w:rPr>
        <w:t>:</w:t>
      </w:r>
    </w:p>
    <w:p w:rsidR="00E8249A" w:rsidRPr="00E8249A" w:rsidRDefault="00E8249A" w:rsidP="00E82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Поліський ліцей</w:t>
      </w:r>
      <w:r w:rsidRPr="002B142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Житомирська область, </w:t>
      </w:r>
      <w:r w:rsidRPr="002B142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Коростенський район, с. Поліське, вул. Шкільна, 2);</w:t>
      </w:r>
      <w:r w:rsidRPr="00E8249A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8249A" w:rsidRDefault="00E8249A" w:rsidP="00E82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Гулянецький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ліце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й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(</w:t>
      </w:r>
      <w:proofErr w:type="spellStart"/>
      <w:r w:rsidRPr="002B1421">
        <w:rPr>
          <w:rFonts w:ascii="Times New Roman" w:hAnsi="Times New Roman" w:cs="Times New Roman"/>
          <w:color w:val="000000"/>
          <w:shd w:val="clear" w:color="auto" w:fill="FFFFFF"/>
        </w:rPr>
        <w:t>Житомирська</w:t>
      </w:r>
      <w:proofErr w:type="spellEnd"/>
      <w:r w:rsidRPr="002B1421">
        <w:rPr>
          <w:rFonts w:ascii="Times New Roman" w:hAnsi="Times New Roman" w:cs="Times New Roman"/>
          <w:color w:val="000000"/>
          <w:shd w:val="clear" w:color="auto" w:fill="FFFFFF"/>
        </w:rPr>
        <w:t xml:space="preserve"> область, </w:t>
      </w:r>
      <w:proofErr w:type="spellStart"/>
      <w:r w:rsidRPr="002B1421">
        <w:rPr>
          <w:rFonts w:ascii="Times New Roman" w:hAnsi="Times New Roman" w:cs="Times New Roman"/>
          <w:color w:val="000000"/>
          <w:shd w:val="clear" w:color="auto" w:fill="FFFFFF"/>
        </w:rPr>
        <w:t>Коростенський</w:t>
      </w:r>
      <w:proofErr w:type="spellEnd"/>
      <w:r w:rsidRPr="002B1421">
        <w:rPr>
          <w:rFonts w:ascii="Times New Roman" w:hAnsi="Times New Roman" w:cs="Times New Roman"/>
          <w:color w:val="000000"/>
          <w:shd w:val="clear" w:color="auto" w:fill="FFFFFF"/>
        </w:rPr>
        <w:t xml:space="preserve"> район, </w:t>
      </w:r>
      <w:proofErr w:type="spellStart"/>
      <w:r w:rsidRPr="002B1421">
        <w:rPr>
          <w:rFonts w:ascii="Times New Roman" w:hAnsi="Times New Roman" w:cs="Times New Roman"/>
          <w:color w:val="000000"/>
          <w:shd w:val="clear" w:color="auto" w:fill="FFFFFF"/>
        </w:rPr>
        <w:t>с.Гулянка</w:t>
      </w:r>
      <w:proofErr w:type="spellEnd"/>
      <w:r w:rsidRPr="002B142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B1421">
        <w:rPr>
          <w:rFonts w:ascii="Times New Roman" w:hAnsi="Times New Roman" w:cs="Times New Roman"/>
          <w:color w:val="000000"/>
          <w:shd w:val="clear" w:color="auto" w:fill="FFFFFF"/>
        </w:rPr>
        <w:t>вул</w:t>
      </w:r>
      <w:proofErr w:type="spellEnd"/>
      <w:r w:rsidRPr="002B142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2B1421">
        <w:rPr>
          <w:rFonts w:ascii="Times New Roman" w:hAnsi="Times New Roman" w:cs="Times New Roman"/>
          <w:color w:val="000000"/>
          <w:shd w:val="clear" w:color="auto" w:fill="FFFFFF"/>
        </w:rPr>
        <w:t>Будівельна</w:t>
      </w:r>
      <w:proofErr w:type="spellEnd"/>
      <w:r w:rsidRPr="002B1421">
        <w:rPr>
          <w:rFonts w:ascii="Times New Roman" w:hAnsi="Times New Roman" w:cs="Times New Roman"/>
          <w:color w:val="000000"/>
          <w:shd w:val="clear" w:color="auto" w:fill="FFFFFF"/>
        </w:rPr>
        <w:t>, 20</w:t>
      </w:r>
      <w:r w:rsidRPr="002B142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;</w:t>
      </w:r>
    </w:p>
    <w:p w:rsidR="00E8249A" w:rsidRPr="00E8249A" w:rsidRDefault="00E8249A" w:rsidP="00E82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Білошицівська</w:t>
      </w:r>
      <w:proofErr w:type="spellEnd"/>
      <w:r w:rsidRPr="002B142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гімназі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я</w:t>
      </w:r>
      <w:r w:rsidRPr="002B142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 w:rsidRPr="00E8249A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B1421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(</w:t>
      </w:r>
      <w:r w:rsidRPr="002B142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Житомирська область, Коростенський район, с. </w:t>
      </w:r>
      <w:proofErr w:type="spellStart"/>
      <w:r w:rsidRPr="002B142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Білошиці</w:t>
      </w:r>
      <w:proofErr w:type="spellEnd"/>
      <w:r w:rsidRPr="002B142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вул. Молодіжна, 1);</w:t>
      </w:r>
    </w:p>
    <w:p w:rsidR="00E8249A" w:rsidRPr="00E8249A" w:rsidRDefault="00E8249A" w:rsidP="00C10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Білківський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ліцей</w:t>
      </w:r>
      <w:r w:rsidRPr="00E8249A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«Ліцей Володимира Матвієнка»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Ушомирської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сільської ради </w:t>
      </w:r>
      <w:r w:rsidRPr="00E8249A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(</w:t>
      </w:r>
      <w:r w:rsidRPr="00E8249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Житомирська область, Коростенський район, с. Білка, вул. Шевченка, 2)</w:t>
      </w:r>
      <w:r w:rsidRPr="00E8249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.</w:t>
      </w:r>
    </w:p>
    <w:p w:rsidR="002B1421" w:rsidRPr="002B1421" w:rsidRDefault="002B1421" w:rsidP="00520FE9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iCs/>
          <w:bdr w:val="none" w:sz="0" w:space="0" w:color="auto" w:frame="1"/>
          <w:shd w:val="clear" w:color="auto" w:fill="FFFFFF"/>
          <w:lang w:val="uk-UA"/>
        </w:rPr>
        <w:t>У</w:t>
      </w:r>
      <w:r w:rsidRPr="002B1421">
        <w:rPr>
          <w:rFonts w:ascii="Times New Roman" w:hAnsi="Times New Roman" w:cs="Times New Roman"/>
          <w:b/>
          <w:bCs/>
          <w:iCs/>
          <w:bdr w:val="none" w:sz="0" w:space="0" w:color="auto" w:frame="1"/>
          <w:shd w:val="clear" w:color="auto" w:fill="FFFFFF"/>
          <w:lang w:val="uk-UA"/>
        </w:rPr>
        <w:t>мови оплати праці:</w:t>
      </w:r>
      <w:r w:rsidRPr="002B1421">
        <w:rPr>
          <w:rFonts w:ascii="Times New Roman" w:hAnsi="Times New Roman" w:cs="Times New Roman"/>
          <w:lang w:val="uk-UA"/>
        </w:rPr>
        <w:t xml:space="preserve"> </w:t>
      </w:r>
    </w:p>
    <w:p w:rsidR="002B1421" w:rsidRPr="002B1421" w:rsidRDefault="002B1421" w:rsidP="00520F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Посадовий оклад, надбавки, доплати та премії встановлюються відповідно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від 20.04.2007 № 643 «Про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ставки», наказу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установ», наказу Міністерства освіти і науки України від 15.04.1993 №102 «Про затвердження Інструкції про порядок обчислення заробітної плати працівників освіти», інших нормативних документів.</w:t>
      </w:r>
    </w:p>
    <w:p w:rsidR="002B1421" w:rsidRPr="00C7300B" w:rsidRDefault="002B1421" w:rsidP="00ED79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7300B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Кваліфікаційні вимоги</w:t>
      </w:r>
    </w:p>
    <w:p w:rsidR="002B1421" w:rsidRPr="00C7300B" w:rsidRDefault="00C7300B" w:rsidP="00ED79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Керівником</w:t>
      </w:r>
      <w:r w:rsidR="002B1421" w:rsidRPr="00C730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закладу загальної середньої освіти</w:t>
      </w:r>
      <w:r w:rsidR="002B1421" w:rsidRPr="00D07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B1421" w:rsidRPr="00C730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 відповідно до Закону України «Про повну загальну середню освіту».</w:t>
      </w:r>
    </w:p>
    <w:p w:rsidR="002B1421" w:rsidRPr="00D07F82" w:rsidRDefault="002B1421" w:rsidP="00ED793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07F82">
        <w:rPr>
          <w:sz w:val="28"/>
          <w:szCs w:val="28"/>
          <w:lang w:val="uk-UA"/>
        </w:rPr>
        <w:lastRenderedPageBreak/>
        <w:t>Не може обіймати посаду керівника закладу загальної середньої освіти особа, яка</w:t>
      </w:r>
      <w:bookmarkStart w:id="0" w:name="n544"/>
      <w:bookmarkEnd w:id="0"/>
      <w:r w:rsidRPr="00D07F82">
        <w:rPr>
          <w:sz w:val="28"/>
          <w:szCs w:val="28"/>
          <w:lang w:val="uk-UA"/>
        </w:rPr>
        <w:t xml:space="preserve"> є недієздатною або цивільна дієздатність якої обмежена</w:t>
      </w:r>
      <w:bookmarkStart w:id="1" w:name="n545"/>
      <w:bookmarkEnd w:id="1"/>
      <w:r w:rsidRPr="00D07F82">
        <w:rPr>
          <w:sz w:val="28"/>
          <w:szCs w:val="28"/>
          <w:lang w:val="uk-UA"/>
        </w:rPr>
        <w:t>, має судимість за вчинення злочину</w:t>
      </w:r>
      <w:bookmarkStart w:id="2" w:name="n546"/>
      <w:bookmarkEnd w:id="2"/>
      <w:r w:rsidRPr="00D07F82">
        <w:rPr>
          <w:sz w:val="28"/>
          <w:szCs w:val="28"/>
          <w:lang w:val="uk-UA"/>
        </w:rPr>
        <w:t>, позбавлена права обіймати відповідну посаду,</w:t>
      </w:r>
      <w:bookmarkStart w:id="3" w:name="n547"/>
      <w:bookmarkEnd w:id="3"/>
      <w:r w:rsidRPr="00D07F82">
        <w:rPr>
          <w:sz w:val="28"/>
          <w:szCs w:val="28"/>
          <w:lang w:val="uk-UA"/>
        </w:rPr>
        <w:t xml:space="preserve"> за рішенням суду визнана винною у вчиненні корупційного правопорушення,</w:t>
      </w:r>
      <w:bookmarkStart w:id="4" w:name="n548"/>
      <w:bookmarkEnd w:id="4"/>
      <w:r w:rsidRPr="00D07F82">
        <w:rPr>
          <w:sz w:val="28"/>
          <w:szCs w:val="28"/>
          <w:lang w:val="uk-UA"/>
        </w:rPr>
        <w:t xml:space="preserve"> за рішенням суду визнана винною у вчиненні правопорушення, пов’язаного з корупцією,</w:t>
      </w:r>
      <w:bookmarkStart w:id="5" w:name="n549"/>
      <w:bookmarkEnd w:id="5"/>
      <w:r w:rsidRPr="00D07F82">
        <w:rPr>
          <w:sz w:val="28"/>
          <w:szCs w:val="28"/>
          <w:lang w:val="uk-UA"/>
        </w:rPr>
        <w:t xml:space="preserve"> підпадає під заборону, встановлену</w:t>
      </w:r>
      <w:r w:rsidRPr="00D07F82">
        <w:rPr>
          <w:sz w:val="28"/>
          <w:szCs w:val="28"/>
        </w:rPr>
        <w:t> </w:t>
      </w:r>
      <w:hyperlink r:id="rId6" w:tgtFrame="_blank" w:history="1">
        <w:r w:rsidRPr="00D07F82">
          <w:rPr>
            <w:rStyle w:val="a6"/>
            <w:color w:val="auto"/>
            <w:sz w:val="28"/>
            <w:szCs w:val="28"/>
            <w:lang w:val="uk-UA"/>
          </w:rPr>
          <w:t>Законом України</w:t>
        </w:r>
      </w:hyperlink>
      <w:r w:rsidRPr="00D07F82">
        <w:rPr>
          <w:sz w:val="28"/>
          <w:szCs w:val="28"/>
        </w:rPr>
        <w:t> </w:t>
      </w:r>
      <w:r w:rsidRPr="00D07F82">
        <w:rPr>
          <w:sz w:val="28"/>
          <w:szCs w:val="28"/>
          <w:lang w:val="uk-UA"/>
        </w:rPr>
        <w:t>"Про очищення влади".</w:t>
      </w:r>
    </w:p>
    <w:p w:rsidR="002B1421" w:rsidRPr="00814865" w:rsidRDefault="002B1421" w:rsidP="007B4F4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Перелік</w:t>
      </w:r>
      <w:proofErr w:type="spell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подаються</w:t>
      </w:r>
      <w:proofErr w:type="spell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кандидатами </w:t>
      </w:r>
      <w:proofErr w:type="gram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на посаду</w:t>
      </w:r>
      <w:proofErr w:type="gram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керівника</w:t>
      </w:r>
      <w:proofErr w:type="spell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закладу </w:t>
      </w:r>
      <w:proofErr w:type="spell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загальної</w:t>
      </w:r>
      <w:proofErr w:type="spell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середньої</w:t>
      </w:r>
      <w:proofErr w:type="spell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814865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B1421" w:rsidRPr="002B1421" w:rsidRDefault="002B1421" w:rsidP="007B4F45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</w:rPr>
        <w:t xml:space="preserve">1) </w:t>
      </w:r>
      <w:proofErr w:type="spellStart"/>
      <w:r w:rsidRPr="002B1421">
        <w:rPr>
          <w:sz w:val="28"/>
          <w:szCs w:val="28"/>
        </w:rPr>
        <w:t>заява</w:t>
      </w:r>
      <w:proofErr w:type="spellEnd"/>
      <w:r w:rsidRPr="002B1421">
        <w:rPr>
          <w:sz w:val="28"/>
          <w:szCs w:val="28"/>
        </w:rPr>
        <w:t xml:space="preserve"> про участь у </w:t>
      </w:r>
      <w:proofErr w:type="spellStart"/>
      <w:r w:rsidRPr="002B1421">
        <w:rPr>
          <w:sz w:val="28"/>
          <w:szCs w:val="28"/>
        </w:rPr>
        <w:t>конкурсі</w:t>
      </w:r>
      <w:proofErr w:type="spellEnd"/>
      <w:r w:rsidRPr="002B1421">
        <w:rPr>
          <w:sz w:val="28"/>
          <w:szCs w:val="28"/>
        </w:rPr>
        <w:t xml:space="preserve"> з </w:t>
      </w:r>
      <w:proofErr w:type="spellStart"/>
      <w:r w:rsidRPr="002B1421">
        <w:rPr>
          <w:sz w:val="28"/>
          <w:szCs w:val="28"/>
        </w:rPr>
        <w:t>наданням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згоди</w:t>
      </w:r>
      <w:proofErr w:type="spellEnd"/>
      <w:r w:rsidRPr="002B1421">
        <w:rPr>
          <w:sz w:val="28"/>
          <w:szCs w:val="28"/>
        </w:rPr>
        <w:t xml:space="preserve"> на </w:t>
      </w:r>
      <w:proofErr w:type="spellStart"/>
      <w:r w:rsidRPr="002B1421">
        <w:rPr>
          <w:sz w:val="28"/>
          <w:szCs w:val="28"/>
        </w:rPr>
        <w:t>обробку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персональних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даних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відповідно</w:t>
      </w:r>
      <w:proofErr w:type="spellEnd"/>
      <w:r w:rsidRPr="002B1421">
        <w:rPr>
          <w:sz w:val="28"/>
          <w:szCs w:val="28"/>
        </w:rPr>
        <w:t xml:space="preserve"> до Закону </w:t>
      </w:r>
      <w:proofErr w:type="spellStart"/>
      <w:r w:rsidRPr="002B1421">
        <w:rPr>
          <w:sz w:val="28"/>
          <w:szCs w:val="28"/>
        </w:rPr>
        <w:t>України</w:t>
      </w:r>
      <w:proofErr w:type="spellEnd"/>
      <w:r w:rsidRPr="002B1421">
        <w:rPr>
          <w:sz w:val="28"/>
          <w:szCs w:val="28"/>
        </w:rPr>
        <w:t xml:space="preserve"> «Про </w:t>
      </w:r>
      <w:proofErr w:type="spellStart"/>
      <w:r w:rsidRPr="002B1421">
        <w:rPr>
          <w:sz w:val="28"/>
          <w:szCs w:val="28"/>
        </w:rPr>
        <w:t>захист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персональних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даних</w:t>
      </w:r>
      <w:proofErr w:type="spellEnd"/>
      <w:r w:rsidRPr="002B1421">
        <w:rPr>
          <w:sz w:val="28"/>
          <w:szCs w:val="28"/>
        </w:rPr>
        <w:t>»;</w:t>
      </w:r>
    </w:p>
    <w:p w:rsidR="002B1421" w:rsidRPr="002B1421" w:rsidRDefault="002B1421" w:rsidP="007B4F45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 xml:space="preserve">2) автобіографія та/або резюме (на вибір); </w:t>
      </w:r>
    </w:p>
    <w:p w:rsidR="002B1421" w:rsidRPr="002B1421" w:rsidRDefault="002B1421" w:rsidP="007B4F45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>3) копія паспорта громадянина України;</w:t>
      </w:r>
    </w:p>
    <w:p w:rsidR="002B1421" w:rsidRPr="002B1421" w:rsidRDefault="002B1421" w:rsidP="007B4F45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>4) 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2B1421" w:rsidRPr="00C7300B" w:rsidRDefault="002B1421" w:rsidP="002B1421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300B">
        <w:rPr>
          <w:sz w:val="28"/>
          <w:szCs w:val="28"/>
          <w:lang w:val="uk-UA"/>
        </w:rPr>
        <w:t xml:space="preserve">5) документ, що підтверджує вільне володіння державною мовою; </w:t>
      </w:r>
    </w:p>
    <w:p w:rsidR="002B1421" w:rsidRPr="002B1421" w:rsidRDefault="002B1421" w:rsidP="002B1421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 xml:space="preserve">6) копія трудової книжки чи інших документів, що підтверджують стаж педагогічної (науково-педагогічної) роботи не менше трьох років на день їх подання; </w:t>
      </w:r>
    </w:p>
    <w:p w:rsidR="002B1421" w:rsidRPr="002B1421" w:rsidRDefault="002B1421" w:rsidP="002B1421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 xml:space="preserve">7) довідка про відсутність судимості; </w:t>
      </w:r>
    </w:p>
    <w:p w:rsidR="002B1421" w:rsidRPr="00C7300B" w:rsidRDefault="002B1421" w:rsidP="002B1421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300B">
        <w:rPr>
          <w:sz w:val="28"/>
          <w:szCs w:val="28"/>
          <w:lang w:val="uk-UA"/>
        </w:rPr>
        <w:t>8) довідка про проходження попереднього (періодичного) психіатричного огляду;</w:t>
      </w:r>
    </w:p>
    <w:p w:rsidR="002B1421" w:rsidRPr="002B1421" w:rsidRDefault="002B1421" w:rsidP="002B1421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>9) мотиваційний лист, складений у довільній формі</w:t>
      </w:r>
    </w:p>
    <w:p w:rsidR="002B1421" w:rsidRPr="002B1421" w:rsidRDefault="00AC101B" w:rsidP="00ED7931">
      <w:pPr>
        <w:pStyle w:val="a0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бажанням претенденти можуть подавати і</w:t>
      </w:r>
      <w:r w:rsidR="002B1421" w:rsidRPr="002B1421">
        <w:rPr>
          <w:sz w:val="28"/>
          <w:szCs w:val="28"/>
          <w:lang w:val="uk-UA"/>
        </w:rPr>
        <w:t>нші документи, що підтверджують професійні та/або моральні якості.</w:t>
      </w:r>
    </w:p>
    <w:p w:rsidR="00C7300B" w:rsidRPr="007F633C" w:rsidRDefault="002B1421" w:rsidP="00ED793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76C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Визначені у цьому пункті документи кандидати подають особисто (або уповноваженою згідно з довіреністю особою) з </w:t>
      </w:r>
      <w:r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16.06.2021 року по 15.0</w:t>
      </w:r>
      <w:r w:rsidR="000E6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.2021 року</w:t>
      </w:r>
      <w:r w:rsidR="00C7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C7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</w:t>
      </w:r>
      <w:r w:rsidR="00C7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Ушомир</w:t>
      </w:r>
      <w:proofErr w:type="spellEnd"/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вул.</w:t>
      </w:r>
      <w:r w:rsid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Наумова</w:t>
      </w:r>
      <w:r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C7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Коростенського р</w:t>
      </w:r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айону </w:t>
      </w:r>
      <w:r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</w:t>
      </w:r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итомирської</w:t>
      </w:r>
      <w:r w:rsidR="00C7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області</w:t>
      </w:r>
      <w:r w:rsid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Особа</w:t>
      </w:r>
      <w:r w:rsidR="007F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300B" w:rsidRP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уповноважена приймати документи</w:t>
      </w:r>
      <w:r w:rsidR="00C7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Омельченко Катерина Володимирівна, </w:t>
      </w:r>
      <w:proofErr w:type="spellStart"/>
      <w:r w:rsid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AC1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</w:t>
      </w:r>
      <w:proofErr w:type="spellEnd"/>
      <w:r w:rsid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0989499334</w:t>
      </w:r>
      <w:r w:rsidR="007F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B1421" w:rsidRPr="002B1421" w:rsidRDefault="002B1421" w:rsidP="00ED793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подані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закінченн</w:t>
      </w:r>
      <w:proofErr w:type="spellEnd"/>
      <w:r w:rsidR="007F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встановленого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строку, не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розглядаються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повертаються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особам,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подали.</w:t>
      </w:r>
    </w:p>
    <w:p w:rsidR="002B1421" w:rsidRPr="002B1421" w:rsidRDefault="002B1421" w:rsidP="00ED793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Претендент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відкликати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заяву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кінцевого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строку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зняти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конкурсу свою кандидатуру,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письмово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повідомивши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комісію</w:t>
      </w:r>
      <w:proofErr w:type="spellEnd"/>
      <w:r w:rsidRPr="002B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1421" w:rsidRPr="002B1421" w:rsidRDefault="002B1421" w:rsidP="00C7300B">
      <w:pPr>
        <w:pStyle w:val="a0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2B1421">
        <w:rPr>
          <w:b/>
          <w:sz w:val="28"/>
          <w:szCs w:val="28"/>
          <w:lang w:val="uk-UA"/>
        </w:rPr>
        <w:t>Терміни проведення конкурсу:</w:t>
      </w:r>
    </w:p>
    <w:p w:rsidR="002B1421" w:rsidRPr="002B1421" w:rsidRDefault="002B1421" w:rsidP="002B1421">
      <w:pPr>
        <w:pStyle w:val="a0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>16.06.2021р. –</w:t>
      </w:r>
      <w:r w:rsidR="00C7300B">
        <w:rPr>
          <w:sz w:val="28"/>
          <w:szCs w:val="28"/>
          <w:lang w:val="uk-UA"/>
        </w:rPr>
        <w:t xml:space="preserve"> 15.07</w:t>
      </w:r>
      <w:r w:rsidRPr="002B1421">
        <w:rPr>
          <w:sz w:val="28"/>
          <w:szCs w:val="28"/>
          <w:lang w:val="uk-UA"/>
        </w:rPr>
        <w:t>.2021р. – прийом документів від претендентів на заміщення вакантних посад;</w:t>
      </w:r>
    </w:p>
    <w:p w:rsidR="002B1421" w:rsidRPr="002B1421" w:rsidRDefault="002B1421" w:rsidP="002B1421">
      <w:pPr>
        <w:pStyle w:val="a0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>16.07.2021р. – 22.07.2021р. – перевірка членами конкурсної комісії документів претендентів на відповідність установленим вимогам;</w:t>
      </w:r>
    </w:p>
    <w:p w:rsidR="002B1421" w:rsidRPr="002B1421" w:rsidRDefault="002B1421" w:rsidP="002B1421">
      <w:pPr>
        <w:pStyle w:val="a0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t>22.07.2021р. – оприлюднення на офіційному сайті засновника перелік</w:t>
      </w:r>
      <w:r w:rsidR="00330260">
        <w:rPr>
          <w:sz w:val="28"/>
          <w:szCs w:val="28"/>
          <w:lang w:val="uk-UA"/>
        </w:rPr>
        <w:t>у</w:t>
      </w:r>
      <w:r w:rsidRPr="002B1421">
        <w:rPr>
          <w:sz w:val="28"/>
          <w:szCs w:val="28"/>
          <w:lang w:val="uk-UA"/>
        </w:rPr>
        <w:t xml:space="preserve"> осіб, допущених до участі у конкурсному відборі;</w:t>
      </w:r>
    </w:p>
    <w:p w:rsidR="002B1421" w:rsidRPr="002B1421" w:rsidRDefault="002B1421" w:rsidP="002B1421">
      <w:pPr>
        <w:pStyle w:val="a0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B1421">
        <w:rPr>
          <w:sz w:val="28"/>
          <w:szCs w:val="28"/>
          <w:lang w:val="uk-UA"/>
        </w:rPr>
        <w:lastRenderedPageBreak/>
        <w:t xml:space="preserve">23.07.2021р. – 29.07.2021р. – </w:t>
      </w:r>
      <w:proofErr w:type="spellStart"/>
      <w:r w:rsidRPr="002B1421">
        <w:rPr>
          <w:sz w:val="28"/>
          <w:szCs w:val="28"/>
        </w:rPr>
        <w:t>ознайомлення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кандидатів</w:t>
      </w:r>
      <w:proofErr w:type="spellEnd"/>
      <w:r w:rsidRPr="002B1421">
        <w:rPr>
          <w:sz w:val="28"/>
          <w:szCs w:val="28"/>
        </w:rPr>
        <w:t xml:space="preserve"> на </w:t>
      </w:r>
      <w:proofErr w:type="spellStart"/>
      <w:r w:rsidRPr="002B1421">
        <w:rPr>
          <w:sz w:val="28"/>
          <w:szCs w:val="28"/>
        </w:rPr>
        <w:t>заміщення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вакантних</w:t>
      </w:r>
      <w:proofErr w:type="spellEnd"/>
      <w:r w:rsidRPr="002B1421">
        <w:rPr>
          <w:sz w:val="28"/>
          <w:szCs w:val="28"/>
        </w:rPr>
        <w:t xml:space="preserve"> посад </w:t>
      </w:r>
      <w:proofErr w:type="spellStart"/>
      <w:r w:rsidRPr="002B1421">
        <w:rPr>
          <w:sz w:val="28"/>
          <w:szCs w:val="28"/>
        </w:rPr>
        <w:t>керівників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закладів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загальної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середньої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освіти</w:t>
      </w:r>
      <w:proofErr w:type="spellEnd"/>
      <w:r w:rsidRPr="002B1421">
        <w:rPr>
          <w:sz w:val="28"/>
          <w:szCs w:val="28"/>
        </w:rPr>
        <w:t xml:space="preserve"> з закладами </w:t>
      </w:r>
      <w:proofErr w:type="spellStart"/>
      <w:r w:rsidRPr="002B1421">
        <w:rPr>
          <w:sz w:val="28"/>
          <w:szCs w:val="28"/>
        </w:rPr>
        <w:t>освіти</w:t>
      </w:r>
      <w:proofErr w:type="spellEnd"/>
      <w:r w:rsidRPr="002B1421">
        <w:rPr>
          <w:sz w:val="28"/>
          <w:szCs w:val="28"/>
        </w:rPr>
        <w:t xml:space="preserve">, </w:t>
      </w:r>
      <w:proofErr w:type="spellStart"/>
      <w:r w:rsidRPr="002B1421">
        <w:rPr>
          <w:sz w:val="28"/>
          <w:szCs w:val="28"/>
        </w:rPr>
        <w:t>трудовими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колективами</w:t>
      </w:r>
      <w:proofErr w:type="spellEnd"/>
      <w:r w:rsidRPr="002B1421">
        <w:rPr>
          <w:sz w:val="28"/>
          <w:szCs w:val="28"/>
        </w:rPr>
        <w:t xml:space="preserve"> та </w:t>
      </w:r>
      <w:proofErr w:type="spellStart"/>
      <w:r w:rsidRPr="002B1421">
        <w:rPr>
          <w:sz w:val="28"/>
          <w:szCs w:val="28"/>
        </w:rPr>
        <w:t>представниками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батьківського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самоврядування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закладів</w:t>
      </w:r>
      <w:proofErr w:type="spellEnd"/>
      <w:r w:rsidRPr="002B1421">
        <w:rPr>
          <w:sz w:val="28"/>
          <w:szCs w:val="28"/>
        </w:rPr>
        <w:t xml:space="preserve"> </w:t>
      </w:r>
      <w:proofErr w:type="spellStart"/>
      <w:r w:rsidRPr="002B1421">
        <w:rPr>
          <w:sz w:val="28"/>
          <w:szCs w:val="28"/>
        </w:rPr>
        <w:t>освіти</w:t>
      </w:r>
      <w:proofErr w:type="spellEnd"/>
      <w:r w:rsidRPr="002B1421">
        <w:rPr>
          <w:sz w:val="28"/>
          <w:szCs w:val="28"/>
        </w:rPr>
        <w:t>;</w:t>
      </w:r>
    </w:p>
    <w:p w:rsidR="002B1421" w:rsidRPr="007B4F45" w:rsidRDefault="007B4F45" w:rsidP="00520F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дату </w:t>
      </w:r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заміщення</w:t>
      </w:r>
      <w:proofErr w:type="spellEnd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вакантних</w:t>
      </w:r>
      <w:proofErr w:type="spellEnd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 </w:t>
      </w:r>
      <w:proofErr w:type="spellStart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директорів</w:t>
      </w:r>
      <w:proofErr w:type="spellEnd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середньої</w:t>
      </w:r>
      <w:proofErr w:type="spellEnd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2B1421"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Поліського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ліцею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Ушомирської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сільської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Гулянецького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ліцею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Ушомирської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сільської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Білошицівської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гімназії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Ушомирської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сільської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Білківського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ліцею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Ліцей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Володимира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Матвієнка</w:t>
      </w:r>
      <w:proofErr w:type="spellEnd"/>
      <w:r w:rsidR="002B1421" w:rsidRPr="002B14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Ушомирської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буде повідомлено додатково.</w:t>
      </w:r>
      <w:bookmarkStart w:id="6" w:name="_GoBack"/>
      <w:bookmarkEnd w:id="6"/>
    </w:p>
    <w:p w:rsidR="002B1421" w:rsidRPr="00520FE9" w:rsidRDefault="002B1421" w:rsidP="00ED793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14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Додаткову</w:t>
      </w:r>
      <w:proofErr w:type="spellEnd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конкурсного </w:t>
      </w:r>
      <w:proofErr w:type="spellStart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відбору</w:t>
      </w:r>
      <w:proofErr w:type="spellEnd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>отримати</w:t>
      </w:r>
      <w:proofErr w:type="spellEnd"/>
      <w:r w:rsidR="0027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телефоном </w:t>
      </w:r>
      <w:r w:rsid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0989499334</w:t>
      </w:r>
      <w:r w:rsidRPr="002B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76C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Омельченко Катерина Володимирівна</w:t>
      </w:r>
      <w:r w:rsidR="0052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B1421" w:rsidRPr="002B1421" w:rsidRDefault="002B1421" w:rsidP="002B142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2B1421" w:rsidRPr="002B1421" w:rsidRDefault="002B1421" w:rsidP="002B142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1421">
        <w:rPr>
          <w:color w:val="333333"/>
          <w:sz w:val="28"/>
          <w:szCs w:val="28"/>
          <w:bdr w:val="none" w:sz="0" w:space="0" w:color="auto" w:frame="1"/>
        </w:rPr>
        <w:t> </w:t>
      </w:r>
    </w:p>
    <w:p w:rsidR="002B1421" w:rsidRPr="002B1421" w:rsidRDefault="002B1421" w:rsidP="002B142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B1421" w:rsidRPr="002B1421" w:rsidRDefault="002B1421" w:rsidP="002B14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421" w:rsidRPr="002B1421" w:rsidRDefault="002B1421" w:rsidP="002B14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B1421" w:rsidRPr="002B1421" w:rsidRDefault="002B1421" w:rsidP="002B1421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</w:p>
    <w:p w:rsidR="002B1421" w:rsidRPr="002B1421" w:rsidRDefault="002B1421" w:rsidP="002B1421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</w:p>
    <w:p w:rsidR="002B1421" w:rsidRPr="002B1421" w:rsidRDefault="002B1421" w:rsidP="002B1421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</w:p>
    <w:p w:rsidR="002B1421" w:rsidRPr="002B1421" w:rsidRDefault="002B1421" w:rsidP="002B1421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</w:p>
    <w:p w:rsidR="003D1FB6" w:rsidRPr="002B1421" w:rsidRDefault="003D1F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D1FB6" w:rsidRPr="002B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053"/>
    <w:multiLevelType w:val="hybridMultilevel"/>
    <w:tmpl w:val="5D32C8C8"/>
    <w:lvl w:ilvl="0" w:tplc="D42416DC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1BF7"/>
    <w:multiLevelType w:val="hybridMultilevel"/>
    <w:tmpl w:val="98C2D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421"/>
    <w:rsid w:val="000E68B1"/>
    <w:rsid w:val="00276C04"/>
    <w:rsid w:val="002B1421"/>
    <w:rsid w:val="00330260"/>
    <w:rsid w:val="003D1FB6"/>
    <w:rsid w:val="00520FE9"/>
    <w:rsid w:val="005212A2"/>
    <w:rsid w:val="007B4F45"/>
    <w:rsid w:val="007F633C"/>
    <w:rsid w:val="00814865"/>
    <w:rsid w:val="00885F2B"/>
    <w:rsid w:val="0088715D"/>
    <w:rsid w:val="00A919F1"/>
    <w:rsid w:val="00AC101B"/>
    <w:rsid w:val="00C05C1B"/>
    <w:rsid w:val="00C475C8"/>
    <w:rsid w:val="00C7300B"/>
    <w:rsid w:val="00D07F82"/>
    <w:rsid w:val="00D23303"/>
    <w:rsid w:val="00D72527"/>
    <w:rsid w:val="00D7328E"/>
    <w:rsid w:val="00E8249A"/>
    <w:rsid w:val="00ED7931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B8CB"/>
  <w15:docId w15:val="{9AB615E5-4E95-4507-B0AA-E1AEB06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1421"/>
    <w:pPr>
      <w:widowControl w:val="0"/>
      <w:spacing w:after="0" w:line="240" w:lineRule="auto"/>
      <w:ind w:firstLine="400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B1421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Normal (Web)"/>
    <w:basedOn w:val="a"/>
    <w:uiPriority w:val="99"/>
    <w:unhideWhenUsed/>
    <w:rsid w:val="002B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B1421"/>
    <w:rPr>
      <w:color w:val="0000FF"/>
      <w:u w:val="single"/>
    </w:rPr>
  </w:style>
  <w:style w:type="paragraph" w:customStyle="1" w:styleId="a00">
    <w:name w:val="a0"/>
    <w:basedOn w:val="a"/>
    <w:rsid w:val="002B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45AA-92D5-42B6-AEF8-7D17E70A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User</cp:lastModifiedBy>
  <cp:revision>37</cp:revision>
  <cp:lastPrinted>2021-06-16T11:19:00Z</cp:lastPrinted>
  <dcterms:created xsi:type="dcterms:W3CDTF">2021-06-16T06:08:00Z</dcterms:created>
  <dcterms:modified xsi:type="dcterms:W3CDTF">2021-06-16T11:26:00Z</dcterms:modified>
</cp:coreProperties>
</file>