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3D" w:rsidRPr="008051E1" w:rsidRDefault="00E97CBA" w:rsidP="007B6B3D">
      <w:pPr>
        <w:pStyle w:val="4"/>
        <w:shd w:val="clear" w:color="auto" w:fill="FFFFFF"/>
        <w:spacing w:before="319" w:after="319"/>
        <w:jc w:val="both"/>
        <w:rPr>
          <w:rStyle w:val="a3"/>
          <w:rFonts w:ascii="Arial" w:hAnsi="Arial" w:cs="Arial"/>
          <w:b/>
          <w:bCs/>
          <w:sz w:val="30"/>
          <w:szCs w:val="30"/>
        </w:rPr>
      </w:pPr>
      <w:r>
        <w:fldChar w:fldCharType="begin"/>
      </w:r>
      <w:r w:rsidR="007B6B3D">
        <w:instrText>HYPERLINK "https://bezpekavdoma.com.ua/uk/education"</w:instrText>
      </w:r>
      <w:r>
        <w:fldChar w:fldCharType="separate"/>
      </w:r>
      <w:proofErr w:type="spellStart"/>
      <w:r w:rsidR="007B6B3D">
        <w:rPr>
          <w:rStyle w:val="a4"/>
          <w:rFonts w:ascii="Arial" w:hAnsi="Arial" w:cs="Arial"/>
          <w:sz w:val="30"/>
          <w:szCs w:val="30"/>
        </w:rPr>
        <w:t>Психологічні</w:t>
      </w:r>
      <w:proofErr w:type="spellEnd"/>
      <w:r w:rsidR="007B6B3D">
        <w:rPr>
          <w:rStyle w:val="a4"/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="007B6B3D">
        <w:rPr>
          <w:rStyle w:val="a4"/>
          <w:rFonts w:ascii="Arial" w:hAnsi="Arial" w:cs="Arial"/>
          <w:sz w:val="30"/>
          <w:szCs w:val="30"/>
        </w:rPr>
        <w:t>п</w:t>
      </w:r>
      <w:proofErr w:type="gramEnd"/>
      <w:r w:rsidR="007B6B3D">
        <w:rPr>
          <w:rStyle w:val="a4"/>
          <w:rFonts w:ascii="Arial" w:hAnsi="Arial" w:cs="Arial"/>
          <w:sz w:val="30"/>
          <w:szCs w:val="30"/>
        </w:rPr>
        <w:t>ідказки</w:t>
      </w:r>
      <w:proofErr w:type="spellEnd"/>
      <w:r w:rsidR="007B6B3D">
        <w:rPr>
          <w:rStyle w:val="a4"/>
          <w:rFonts w:ascii="Arial" w:hAnsi="Arial" w:cs="Arial"/>
          <w:sz w:val="30"/>
          <w:szCs w:val="30"/>
        </w:rPr>
        <w:t xml:space="preserve"> для </w:t>
      </w:r>
      <w:proofErr w:type="spellStart"/>
      <w:r w:rsidR="007B6B3D">
        <w:rPr>
          <w:rStyle w:val="a4"/>
          <w:rFonts w:ascii="Arial" w:hAnsi="Arial" w:cs="Arial"/>
          <w:sz w:val="30"/>
          <w:szCs w:val="30"/>
        </w:rPr>
        <w:t>батьків</w:t>
      </w:r>
      <w:proofErr w:type="spellEnd"/>
      <w:r w:rsidR="007B6B3D">
        <w:rPr>
          <w:rStyle w:val="a4"/>
          <w:rFonts w:ascii="Arial" w:hAnsi="Arial" w:cs="Arial"/>
          <w:sz w:val="30"/>
          <w:szCs w:val="30"/>
        </w:rPr>
        <w:t xml:space="preserve">. Як не </w:t>
      </w:r>
      <w:proofErr w:type="spellStart"/>
      <w:r w:rsidR="007B6B3D">
        <w:rPr>
          <w:rStyle w:val="a4"/>
          <w:rFonts w:ascii="Arial" w:hAnsi="Arial" w:cs="Arial"/>
          <w:sz w:val="30"/>
          <w:szCs w:val="30"/>
        </w:rPr>
        <w:t>травмувати</w:t>
      </w:r>
      <w:proofErr w:type="spellEnd"/>
      <w:r w:rsidR="007B6B3D">
        <w:rPr>
          <w:rStyle w:val="a4"/>
          <w:rFonts w:ascii="Arial" w:hAnsi="Arial" w:cs="Arial"/>
          <w:sz w:val="30"/>
          <w:szCs w:val="30"/>
        </w:rPr>
        <w:t xml:space="preserve"> </w:t>
      </w:r>
      <w:proofErr w:type="spellStart"/>
      <w:r w:rsidR="007B6B3D">
        <w:rPr>
          <w:rStyle w:val="a4"/>
          <w:rFonts w:ascii="Arial" w:hAnsi="Arial" w:cs="Arial"/>
          <w:sz w:val="30"/>
          <w:szCs w:val="30"/>
        </w:rPr>
        <w:t>дитину</w:t>
      </w:r>
      <w:proofErr w:type="spellEnd"/>
      <w:r w:rsidR="007B6B3D">
        <w:rPr>
          <w:rStyle w:val="a4"/>
          <w:rFonts w:ascii="Arial" w:hAnsi="Arial" w:cs="Arial"/>
          <w:sz w:val="30"/>
          <w:szCs w:val="30"/>
        </w:rPr>
        <w:t xml:space="preserve"> </w:t>
      </w:r>
      <w:proofErr w:type="spellStart"/>
      <w:r w:rsidR="007B6B3D">
        <w:rPr>
          <w:rStyle w:val="a4"/>
          <w:rFonts w:ascii="Arial" w:hAnsi="Arial" w:cs="Arial"/>
          <w:sz w:val="30"/>
          <w:szCs w:val="30"/>
        </w:rPr>
        <w:t>покараннями</w:t>
      </w:r>
      <w:proofErr w:type="spellEnd"/>
      <w:r w:rsidR="007B6B3D">
        <w:rPr>
          <w:rStyle w:val="a4"/>
          <w:rFonts w:ascii="Arial" w:hAnsi="Arial" w:cs="Arial"/>
          <w:sz w:val="30"/>
          <w:szCs w:val="30"/>
        </w:rPr>
        <w:t xml:space="preserve">, а </w:t>
      </w:r>
      <w:proofErr w:type="spellStart"/>
      <w:r w:rsidR="007B6B3D">
        <w:rPr>
          <w:rStyle w:val="a4"/>
          <w:rFonts w:ascii="Arial" w:hAnsi="Arial" w:cs="Arial"/>
          <w:sz w:val="30"/>
          <w:szCs w:val="30"/>
        </w:rPr>
        <w:t>допомогти</w:t>
      </w:r>
      <w:proofErr w:type="spellEnd"/>
      <w:r w:rsidR="007B6B3D">
        <w:rPr>
          <w:rStyle w:val="a4"/>
          <w:rFonts w:ascii="Arial" w:hAnsi="Arial" w:cs="Arial"/>
          <w:sz w:val="30"/>
          <w:szCs w:val="30"/>
        </w:rPr>
        <w:t xml:space="preserve"> </w:t>
      </w:r>
      <w:proofErr w:type="spellStart"/>
      <w:r w:rsidR="007B6B3D">
        <w:rPr>
          <w:rStyle w:val="a4"/>
          <w:rFonts w:ascii="Arial" w:hAnsi="Arial" w:cs="Arial"/>
          <w:sz w:val="30"/>
          <w:szCs w:val="30"/>
        </w:rPr>
        <w:t>їй</w:t>
      </w:r>
      <w:proofErr w:type="spellEnd"/>
      <w:r w:rsidR="007B6B3D">
        <w:rPr>
          <w:rStyle w:val="a4"/>
          <w:rFonts w:ascii="Arial" w:hAnsi="Arial" w:cs="Arial"/>
          <w:sz w:val="30"/>
          <w:szCs w:val="30"/>
        </w:rPr>
        <w:t xml:space="preserve"> </w:t>
      </w:r>
      <w:proofErr w:type="spellStart"/>
      <w:r w:rsidR="007B6B3D">
        <w:rPr>
          <w:rStyle w:val="a4"/>
          <w:rFonts w:ascii="Arial" w:hAnsi="Arial" w:cs="Arial"/>
          <w:sz w:val="30"/>
          <w:szCs w:val="30"/>
        </w:rPr>
        <w:t>почути</w:t>
      </w:r>
      <w:proofErr w:type="spellEnd"/>
      <w:r w:rsidR="007B6B3D">
        <w:rPr>
          <w:rStyle w:val="a4"/>
          <w:rFonts w:ascii="Arial" w:hAnsi="Arial" w:cs="Arial"/>
          <w:sz w:val="30"/>
          <w:szCs w:val="30"/>
        </w:rPr>
        <w:t xml:space="preserve"> вас.</w:t>
      </w:r>
      <w:r>
        <w:fldChar w:fldCharType="end"/>
      </w:r>
    </w:p>
    <w:p w:rsidR="007B6B3D" w:rsidRPr="005B3D46" w:rsidRDefault="007B6B3D" w:rsidP="007B6B3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>
            <wp:extent cx="1581150" cy="390525"/>
            <wp:effectExtent l="19050" t="0" r="0" b="0"/>
            <wp:docPr id="1" name="Рисунок 9" descr="https://bezpekavdoma.com.ua/img/logo-unicef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ezpekavdoma.com.ua/img/logo-unicef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D4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eastAsia="Times New Roman"/>
          <w:noProof/>
        </w:rPr>
        <w:drawing>
          <wp:inline distT="0" distB="0" distL="0" distR="0">
            <wp:extent cx="857250" cy="400050"/>
            <wp:effectExtent l="19050" t="0" r="0" b="0"/>
            <wp:docPr id="3" name="Рисунок 10" descr="https://bezpekavdoma.com.ua/img/logo-unfa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ezpekavdoma.com.ua/img/logo-unfa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B3D" w:rsidRPr="0070787A" w:rsidRDefault="007B6B3D" w:rsidP="007B6B3D">
      <w:pPr>
        <w:pStyle w:val="a5"/>
        <w:numPr>
          <w:ilvl w:val="0"/>
          <w:numId w:val="1"/>
        </w:numPr>
        <w:shd w:val="clear" w:color="auto" w:fill="FFFFFF"/>
        <w:spacing w:after="450" w:line="240" w:lineRule="auto"/>
        <w:ind w:right="-2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можу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шльопнути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дитину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сідницях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якщо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вона не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слухається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7B6B3D" w:rsidRDefault="007B6B3D" w:rsidP="0070787A">
      <w:pPr>
        <w:pStyle w:val="a5"/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будь-якого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удару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відчуває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емоційний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фізичний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психологічний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дискомфорт,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почувається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жертвою. У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вона просто не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конструктивно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оцінити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ситуацію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зрозуміти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неї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хочуть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батьки. На жаль, у </w:t>
      </w:r>
      <w:proofErr w:type="spellStart"/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ідомості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залишиться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відчуття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страху та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недовіри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зовсім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висновок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чому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поведінка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була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неприйнятною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787A" w:rsidRPr="0070787A" w:rsidRDefault="0070787A" w:rsidP="0070787A">
      <w:pPr>
        <w:pStyle w:val="a5"/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B6B3D" w:rsidRPr="0070787A" w:rsidRDefault="007B6B3D" w:rsidP="007B6B3D">
      <w:pPr>
        <w:pStyle w:val="a5"/>
        <w:numPr>
          <w:ilvl w:val="0"/>
          <w:numId w:val="1"/>
        </w:numPr>
        <w:shd w:val="clear" w:color="auto" w:fill="FFFFFF"/>
        <w:spacing w:after="450" w:line="240" w:lineRule="auto"/>
        <w:ind w:right="-2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якщо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інакше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дитина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розумі</w:t>
      </w:r>
      <w:proofErr w:type="gram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proofErr w:type="gram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можу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підвищити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неї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голос?</w:t>
      </w:r>
    </w:p>
    <w:p w:rsidR="007B6B3D" w:rsidRPr="0070787A" w:rsidRDefault="007B6B3D" w:rsidP="0070787A">
      <w:pPr>
        <w:pStyle w:val="a5"/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навіть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здається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виховання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Справа в тому,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кричите на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вона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звикає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сприймати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всерйоз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 </w:t>
      </w:r>
      <w:proofErr w:type="spellStart"/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ідвищують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перестане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зважати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все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сказане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спокійним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тоном.</w:t>
      </w:r>
    </w:p>
    <w:p w:rsidR="007B6B3D" w:rsidRPr="0070787A" w:rsidRDefault="007B6B3D" w:rsidP="0070787A">
      <w:pPr>
        <w:pStyle w:val="a5"/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ільше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того,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такий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спілкування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 «нести» у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свої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стосунки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поза домом.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Наприклад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буде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провокувати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одноліткі</w:t>
      </w:r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крик, коли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хотітиме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дружити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ними.</w:t>
      </w:r>
    </w:p>
    <w:p w:rsidR="007B6B3D" w:rsidRDefault="007B6B3D" w:rsidP="0070787A">
      <w:pPr>
        <w:pStyle w:val="a5"/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ідвищувати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екстрених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ситуаціях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загрожують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життю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наприклад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вибігає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дорогу, де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їздять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автомобілі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Мама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тато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коротко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голосно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попередити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небезпеку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«Стоп!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Зупинися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 зараз!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небезпечно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!»</w:t>
      </w:r>
    </w:p>
    <w:p w:rsidR="0070787A" w:rsidRPr="0070787A" w:rsidRDefault="0070787A" w:rsidP="0070787A">
      <w:pPr>
        <w:pStyle w:val="a5"/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B6B3D" w:rsidRPr="0070787A" w:rsidRDefault="007B6B3D" w:rsidP="007B6B3D">
      <w:pPr>
        <w:pStyle w:val="a5"/>
        <w:numPr>
          <w:ilvl w:val="0"/>
          <w:numId w:val="1"/>
        </w:numPr>
        <w:shd w:val="clear" w:color="auto" w:fill="FFFFFF"/>
        <w:spacing w:after="450" w:line="240" w:lineRule="auto"/>
        <w:ind w:right="-2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Але ж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інколи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діти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стають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абсолютно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неконтрольованими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як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тоді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діяти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7B6B3D" w:rsidRPr="0070787A" w:rsidRDefault="007B6B3D" w:rsidP="0070787A">
      <w:pPr>
        <w:pStyle w:val="a5"/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Рекомендуємо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мамі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переключити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увагу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 вас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засмучує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така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поведінка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просто сядьте на </w:t>
      </w:r>
      <w:proofErr w:type="spellStart"/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ідлогу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жартома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копіюйте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їхні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капризи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плач.</w:t>
      </w:r>
    </w:p>
    <w:p w:rsidR="007B6B3D" w:rsidRPr="0070787A" w:rsidRDefault="007B6B3D" w:rsidP="0070787A">
      <w:pPr>
        <w:pStyle w:val="a5"/>
        <w:shd w:val="clear" w:color="auto" w:fill="FFFFFF"/>
        <w:spacing w:after="450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добре,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інколи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вже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витримують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можу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зірватись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накричали на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вдарити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тоді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робити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6B3D" w:rsidRPr="0070787A" w:rsidRDefault="007B6B3D" w:rsidP="0070787A">
      <w:pPr>
        <w:pStyle w:val="a5"/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можливість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навчити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себе та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вирішувати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конфлікти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подальшому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І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кожна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помилка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шанс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навчити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себе та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виправляти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6B3D" w:rsidRPr="0070787A" w:rsidRDefault="007B6B3D" w:rsidP="0070787A">
      <w:pPr>
        <w:pStyle w:val="a5"/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витримали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нервового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напруження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накричали на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вдарили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спробуйте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зробити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так:</w:t>
      </w:r>
    </w:p>
    <w:p w:rsidR="007B6B3D" w:rsidRPr="0070787A" w:rsidRDefault="007B6B3D" w:rsidP="007B6B3D">
      <w:pPr>
        <w:pStyle w:val="a5"/>
        <w:numPr>
          <w:ilvl w:val="0"/>
          <w:numId w:val="1"/>
        </w:numPr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Крок</w:t>
      </w:r>
      <w:proofErr w:type="spellEnd"/>
      <w:r w:rsidRPr="00707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</w:t>
      </w:r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ідійдіть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відновіть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емоційний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зв’язок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Присядьте так,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щоб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ваші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очі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були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одному </w:t>
      </w:r>
      <w:proofErr w:type="spellStart"/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івні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скажіть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: «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Вибач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Мій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мої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були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І так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робити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було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Я прошу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вибачення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розумію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тобі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боляче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розумію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твої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почуття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Обійміть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щоб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заспокоїти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6B3D" w:rsidRPr="0070787A" w:rsidRDefault="007B6B3D" w:rsidP="007B6B3D">
      <w:pPr>
        <w:pStyle w:val="a5"/>
        <w:numPr>
          <w:ilvl w:val="0"/>
          <w:numId w:val="1"/>
        </w:numPr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Крок</w:t>
      </w:r>
      <w:proofErr w:type="spellEnd"/>
      <w:r w:rsidRPr="00707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</w:t>
      </w:r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Дочекайтеся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заспокоїться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неї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налагодиться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дихання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серцебиття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Обговоріть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чому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трапилося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І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тоді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розповідає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свої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почуття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дорослий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свої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6B3D" w:rsidRPr="0070787A" w:rsidRDefault="007B6B3D" w:rsidP="007B6B3D">
      <w:pPr>
        <w:pStyle w:val="a5"/>
        <w:numPr>
          <w:ilvl w:val="0"/>
          <w:numId w:val="1"/>
        </w:numPr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Крок</w:t>
      </w:r>
      <w:proofErr w:type="spellEnd"/>
      <w:r w:rsidRPr="00707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3.</w:t>
      </w:r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даному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етапі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вибудувати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нову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модель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поведінки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Візьмемо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ситуацію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починає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істерику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хоче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бажання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миттєво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здійснилися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Звичайно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тут треба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вчити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терпінню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можете,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наприклад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«Коли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кричиш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мені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неприємно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 тебе перестаю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слухати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чути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почну зараз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кричати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робиш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тобі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приємно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?».</w:t>
      </w:r>
    </w:p>
    <w:p w:rsidR="0070787A" w:rsidRPr="0070787A" w:rsidRDefault="0070787A" w:rsidP="0070787A">
      <w:pPr>
        <w:pStyle w:val="a5"/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6B3D" w:rsidRPr="0070787A" w:rsidRDefault="007B6B3D" w:rsidP="007B6B3D">
      <w:pPr>
        <w:pStyle w:val="a5"/>
        <w:numPr>
          <w:ilvl w:val="0"/>
          <w:numId w:val="1"/>
        </w:numPr>
        <w:shd w:val="clear" w:color="auto" w:fill="FFFFFF"/>
        <w:spacing w:after="450" w:line="240" w:lineRule="auto"/>
        <w:ind w:right="-2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Часом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дитина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може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влаштувати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істерику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людях –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дуже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незручно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мені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хочеться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швидше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припинити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Що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робити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7B6B3D" w:rsidRPr="0070787A" w:rsidRDefault="007B6B3D" w:rsidP="007B6B3D">
      <w:pPr>
        <w:pStyle w:val="a5"/>
        <w:numPr>
          <w:ilvl w:val="0"/>
          <w:numId w:val="1"/>
        </w:numPr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Іноді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доводиться силою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тягти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 в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неї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істерика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щосили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опирається</w:t>
      </w:r>
      <w:proofErr w:type="spellEnd"/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тому,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щоб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йти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додому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Як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краще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вчинити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щоб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здійснювати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фізичного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психологічного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насильства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6B3D" w:rsidRPr="0070787A" w:rsidRDefault="007B6B3D" w:rsidP="007B6B3D">
      <w:pPr>
        <w:pStyle w:val="a5"/>
        <w:numPr>
          <w:ilvl w:val="0"/>
          <w:numId w:val="1"/>
        </w:numPr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Крок</w:t>
      </w:r>
      <w:proofErr w:type="spellEnd"/>
      <w:r w:rsidRPr="00707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1:</w:t>
      </w:r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Прийміть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свою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такою, як вона</w:t>
      </w:r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думайте про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реакцію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оточуючих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переймайтеся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хтось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почне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критикувати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істерики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нормальним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етапом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проходять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6B3D" w:rsidRPr="0070787A" w:rsidRDefault="007B6B3D" w:rsidP="007B6B3D">
      <w:pPr>
        <w:pStyle w:val="a5"/>
        <w:numPr>
          <w:ilvl w:val="0"/>
          <w:numId w:val="1"/>
        </w:numPr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Крок</w:t>
      </w:r>
      <w:proofErr w:type="spellEnd"/>
      <w:r w:rsidRPr="00707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2:</w:t>
      </w:r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Спробуйте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домовитись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дитиною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Наприклад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сядьте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нею на лавочку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спокійним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тоном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поясніть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бажання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зараз просто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неможливо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6B3D" w:rsidRPr="0070787A" w:rsidRDefault="007B6B3D" w:rsidP="007B6B3D">
      <w:pPr>
        <w:pStyle w:val="a5"/>
        <w:numPr>
          <w:ilvl w:val="0"/>
          <w:numId w:val="1"/>
        </w:numPr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Крок</w:t>
      </w:r>
      <w:proofErr w:type="spellEnd"/>
      <w:r w:rsidRPr="00707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3:</w:t>
      </w:r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Переключіть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увагу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події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чекають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майбутньому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Наприклад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розкажіть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зможете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зробити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разом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вдома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жодному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заспокоюйте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купите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цукерки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морозиво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включите мультики. Такою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поведінкою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ільки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навчите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маніпулювати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вами: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хочеш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щось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смачненьке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влаштовуй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істерику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787A" w:rsidRPr="0070787A" w:rsidRDefault="0070787A" w:rsidP="0070787A">
      <w:pPr>
        <w:pStyle w:val="a5"/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6B3D" w:rsidRPr="0070787A" w:rsidRDefault="007B6B3D" w:rsidP="007B6B3D">
      <w:pPr>
        <w:pStyle w:val="a5"/>
        <w:numPr>
          <w:ilvl w:val="0"/>
          <w:numId w:val="1"/>
        </w:numPr>
        <w:shd w:val="clear" w:color="auto" w:fill="FFFFFF"/>
        <w:spacing w:after="450" w:line="240" w:lineRule="auto"/>
        <w:ind w:right="-2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не хочу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застосовувати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насильство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часом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можу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замкнути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дитину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одну в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кімнаті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щоб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вона подумала над </w:t>
      </w:r>
      <w:proofErr w:type="spellStart"/>
      <w:proofErr w:type="gram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своєю</w:t>
      </w:r>
      <w:proofErr w:type="spellEnd"/>
      <w:proofErr w:type="gram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поведінкою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припустимо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7B6B3D" w:rsidRDefault="007B6B3D" w:rsidP="0070787A">
      <w:pPr>
        <w:pStyle w:val="a5"/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Хоча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здаватися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вихованням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насильства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насправді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так</w:t>
      </w:r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норування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насильство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Коли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навмисне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залишаєте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одну, то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позбавляєте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емоційного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вами.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дуже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серйозно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адже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емоційний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зв'язок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батьками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життєвою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необхідністю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не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забаганкою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ігнорувати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ізолювати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вона </w:t>
      </w:r>
      <w:proofErr w:type="spellStart"/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перестає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ідчувати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себе у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безпеці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Стан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тривоги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напряму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впливає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роботу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мозку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починає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працювати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повільніше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Замість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витрачає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сили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психологічний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захист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Вам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здатися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зробить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висновки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дума</w:t>
      </w:r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перестали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почувається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позбавленою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неможливо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Отже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ізоляція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ігнорування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абсолютно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неприйнятний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виховання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787A" w:rsidRPr="0070787A" w:rsidRDefault="0070787A" w:rsidP="0070787A">
      <w:pPr>
        <w:pStyle w:val="a5"/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B6B3D" w:rsidRPr="0070787A" w:rsidRDefault="007B6B3D" w:rsidP="007B6B3D">
      <w:pPr>
        <w:pStyle w:val="a5"/>
        <w:numPr>
          <w:ilvl w:val="0"/>
          <w:numId w:val="1"/>
        </w:numPr>
        <w:shd w:val="clear" w:color="auto" w:fill="FFFFFF"/>
        <w:spacing w:after="450" w:line="240" w:lineRule="auto"/>
        <w:ind w:right="-2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Інколи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забороняю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дитині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гуляти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вулиці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друзями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поки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вона не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зробить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домашні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завдання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proofErr w:type="gram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ж</w:t>
      </w:r>
      <w:proofErr w:type="gram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насильство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7B6B3D" w:rsidRPr="0070787A" w:rsidRDefault="007B6B3D" w:rsidP="0070787A">
      <w:pPr>
        <w:pStyle w:val="a5"/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Насправді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дуже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ідея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Прогулянки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іжому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повітрі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живе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спілкування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однолітками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надзвичайно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важливі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цінні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особливо в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епоху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гаджетів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інтернету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6B3D" w:rsidRPr="0070787A" w:rsidRDefault="007B6B3D" w:rsidP="0070787A">
      <w:pPr>
        <w:pStyle w:val="a5"/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стосується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невиконаного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домашнього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розпитайте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чому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вона не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хоче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робити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якась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причина.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З’ясуйте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разом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домовтеся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план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дій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787A" w:rsidRPr="0070787A" w:rsidRDefault="0070787A" w:rsidP="0070787A">
      <w:pPr>
        <w:pStyle w:val="a5"/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6B3D" w:rsidRPr="0070787A" w:rsidRDefault="007B6B3D" w:rsidP="007B6B3D">
      <w:pPr>
        <w:pStyle w:val="a5"/>
        <w:numPr>
          <w:ilvl w:val="0"/>
          <w:numId w:val="1"/>
        </w:numPr>
        <w:shd w:val="clear" w:color="auto" w:fill="FFFFFF"/>
        <w:spacing w:after="450" w:line="240" w:lineRule="auto"/>
        <w:ind w:right="-2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</w:t>
      </w:r>
      <w:proofErr w:type="gram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добре,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можна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забирати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дитини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гаджети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виховних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цілях</w:t>
      </w:r>
      <w:proofErr w:type="spellEnd"/>
      <w:r w:rsidRPr="00707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7B6B3D" w:rsidRPr="0070787A" w:rsidRDefault="007B6B3D" w:rsidP="0070787A">
      <w:pPr>
        <w:pStyle w:val="a5"/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багато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часу в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інтернеті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іграх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Але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важливо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Спочатку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поясніть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чому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робите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Скажіть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розумієте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почуття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бажання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відволіктися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відпочити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потребують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уваги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Варто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забирати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гаджет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назавжди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домовтеся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скільки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користуватися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6B3D" w:rsidRPr="0070787A" w:rsidRDefault="007B6B3D" w:rsidP="0070787A">
      <w:pPr>
        <w:pStyle w:val="a5"/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пам’ятати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будь-як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гаджети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утекти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реальності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Спробуйте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з’ясувати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щось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турбує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реальності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якась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проблема,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якої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хоче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сховатися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787A" w:rsidRPr="0070787A" w:rsidRDefault="0070787A" w:rsidP="0070787A">
      <w:pPr>
        <w:shd w:val="clear" w:color="auto" w:fill="FFFFFF"/>
        <w:spacing w:before="300" w:after="100" w:afterAutospacing="1" w:line="240" w:lineRule="auto"/>
        <w:ind w:right="-22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B6B3D" w:rsidRPr="0070787A" w:rsidRDefault="007B6B3D" w:rsidP="007B6B3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b/>
          <w:color w:val="393939"/>
          <w:sz w:val="28"/>
          <w:szCs w:val="28"/>
        </w:rPr>
      </w:pPr>
      <w:proofErr w:type="spellStart"/>
      <w:r w:rsidRPr="0070787A">
        <w:rPr>
          <w:rFonts w:ascii="Times New Roman" w:eastAsia="Times New Roman" w:hAnsi="Times New Roman" w:cs="Times New Roman"/>
          <w:b/>
          <w:color w:val="393939"/>
          <w:sz w:val="28"/>
          <w:szCs w:val="28"/>
        </w:rPr>
        <w:lastRenderedPageBreak/>
        <w:t>Невідкладна</w:t>
      </w:r>
      <w:proofErr w:type="spellEnd"/>
      <w:r w:rsidRPr="0070787A">
        <w:rPr>
          <w:rFonts w:ascii="Times New Roman" w:eastAsia="Times New Roman" w:hAnsi="Times New Roman" w:cs="Times New Roman"/>
          <w:b/>
          <w:color w:val="393939"/>
          <w:sz w:val="28"/>
          <w:szCs w:val="28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b/>
          <w:color w:val="393939"/>
          <w:sz w:val="28"/>
          <w:szCs w:val="28"/>
        </w:rPr>
        <w:t>допомога</w:t>
      </w:r>
      <w:proofErr w:type="spellEnd"/>
    </w:p>
    <w:p w:rsidR="007B6B3D" w:rsidRPr="0070787A" w:rsidRDefault="007B6B3D" w:rsidP="007B6B3D">
      <w:pPr>
        <w:pStyle w:val="a5"/>
        <w:numPr>
          <w:ilvl w:val="0"/>
          <w:numId w:val="1"/>
        </w:numPr>
        <w:shd w:val="clear" w:color="auto" w:fill="FFFFFF"/>
        <w:spacing w:before="300" w:after="300" w:line="240" w:lineRule="auto"/>
        <w:ind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Гаряча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лінія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 «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Страда -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протидії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насильству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сім’ї</w:t>
      </w:r>
      <w:proofErr w:type="spellEnd"/>
    </w:p>
    <w:p w:rsidR="007B6B3D" w:rsidRPr="0070787A" w:rsidRDefault="00E97CBA" w:rsidP="007B6B3D">
      <w:pPr>
        <w:pStyle w:val="a5"/>
        <w:numPr>
          <w:ilvl w:val="0"/>
          <w:numId w:val="1"/>
        </w:numPr>
        <w:shd w:val="clear" w:color="auto" w:fill="FFFFFF"/>
        <w:spacing w:before="300" w:after="300" w:line="240" w:lineRule="auto"/>
        <w:ind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7B6B3D" w:rsidRPr="0070787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0 800 500 335</w:t>
        </w:r>
      </w:hyperlink>
      <w:r w:rsidR="007B6B3D"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/ </w:t>
      </w:r>
      <w:proofErr w:type="spellStart"/>
      <w:r w:rsidR="007B6B3D"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7B6B3D"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6B3D"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мобільного</w:t>
      </w:r>
      <w:proofErr w:type="spellEnd"/>
      <w:r w:rsidR="007B6B3D"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 </w:t>
      </w:r>
      <w:hyperlink r:id="rId10" w:history="1">
        <w:r w:rsidR="007B6B3D" w:rsidRPr="0070787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116 123</w:t>
        </w:r>
      </w:hyperlink>
    </w:p>
    <w:p w:rsidR="007B6B3D" w:rsidRPr="0070787A" w:rsidRDefault="007B6B3D" w:rsidP="007B6B3D">
      <w:pPr>
        <w:pStyle w:val="a5"/>
        <w:numPr>
          <w:ilvl w:val="0"/>
          <w:numId w:val="1"/>
        </w:numPr>
        <w:shd w:val="clear" w:color="auto" w:fill="FFFFFF"/>
        <w:spacing w:before="300" w:after="300" w:line="240" w:lineRule="auto"/>
        <w:ind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Гаряча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лінія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 «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Страда -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</w:p>
    <w:p w:rsidR="007B6B3D" w:rsidRPr="0070787A" w:rsidRDefault="00E97CBA" w:rsidP="007B6B3D">
      <w:pPr>
        <w:pStyle w:val="a5"/>
        <w:numPr>
          <w:ilvl w:val="0"/>
          <w:numId w:val="1"/>
        </w:numPr>
        <w:shd w:val="clear" w:color="auto" w:fill="FFFFFF"/>
        <w:spacing w:before="300" w:after="300" w:line="240" w:lineRule="auto"/>
        <w:ind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7B6B3D" w:rsidRPr="0070787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0 800 500 225 </w:t>
        </w:r>
      </w:hyperlink>
      <w:r w:rsidR="007B6B3D"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7B6B3D"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7B6B3D"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6B3D"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мобільного</w:t>
      </w:r>
      <w:proofErr w:type="spellEnd"/>
      <w:r w:rsidR="007B6B3D"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 </w:t>
      </w:r>
      <w:hyperlink r:id="rId12" w:history="1">
        <w:r w:rsidR="007B6B3D" w:rsidRPr="0070787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116 111</w:t>
        </w:r>
      </w:hyperlink>
    </w:p>
    <w:p w:rsidR="007B6B3D" w:rsidRPr="0070787A" w:rsidRDefault="007B6B3D" w:rsidP="007B6B3D">
      <w:pPr>
        <w:pStyle w:val="a5"/>
        <w:numPr>
          <w:ilvl w:val="0"/>
          <w:numId w:val="1"/>
        </w:numPr>
        <w:shd w:val="clear" w:color="auto" w:fill="FFFFFF"/>
        <w:spacing w:before="300" w:after="300" w:line="240" w:lineRule="auto"/>
        <w:ind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іальні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сім’ї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молоді</w:t>
      </w:r>
      <w:proofErr w:type="spellEnd"/>
    </w:p>
    <w:p w:rsidR="007B6B3D" w:rsidRPr="0070787A" w:rsidRDefault="00E97CBA" w:rsidP="007B6B3D">
      <w:pPr>
        <w:pStyle w:val="a5"/>
        <w:numPr>
          <w:ilvl w:val="0"/>
          <w:numId w:val="1"/>
        </w:numPr>
        <w:shd w:val="clear" w:color="auto" w:fill="FFFFFF"/>
        <w:spacing w:before="300" w:after="300" w:line="240" w:lineRule="auto"/>
        <w:ind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7B6B3D" w:rsidRPr="0070787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8(044)458-27-67</w:t>
        </w:r>
      </w:hyperlink>
    </w:p>
    <w:p w:rsidR="007B6B3D" w:rsidRPr="0070787A" w:rsidRDefault="007B6B3D" w:rsidP="007B6B3D">
      <w:pPr>
        <w:pStyle w:val="a5"/>
        <w:numPr>
          <w:ilvl w:val="0"/>
          <w:numId w:val="1"/>
        </w:numPr>
        <w:shd w:val="clear" w:color="auto" w:fill="FFFFFF"/>
        <w:spacing w:before="300" w:after="300" w:line="240" w:lineRule="auto"/>
        <w:ind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Національна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поліція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</w:p>
    <w:p w:rsidR="007B6B3D" w:rsidRPr="0070787A" w:rsidRDefault="00E97CBA" w:rsidP="007B6B3D">
      <w:pPr>
        <w:pStyle w:val="a5"/>
        <w:numPr>
          <w:ilvl w:val="0"/>
          <w:numId w:val="1"/>
        </w:numPr>
        <w:shd w:val="clear" w:color="auto" w:fill="FFFFFF"/>
        <w:spacing w:before="300" w:after="300" w:line="240" w:lineRule="auto"/>
        <w:ind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7B6B3D" w:rsidRPr="0070787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102</w:t>
        </w:r>
      </w:hyperlink>
    </w:p>
    <w:p w:rsidR="007B6B3D" w:rsidRPr="0070787A" w:rsidRDefault="007B6B3D" w:rsidP="007B6B3D">
      <w:pPr>
        <w:pStyle w:val="a5"/>
        <w:numPr>
          <w:ilvl w:val="0"/>
          <w:numId w:val="1"/>
        </w:numPr>
        <w:shd w:val="clear" w:color="auto" w:fill="FFFFFF"/>
        <w:spacing w:before="300" w:after="300" w:line="240" w:lineRule="auto"/>
        <w:ind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Центри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безоплатної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правової</w:t>
      </w:r>
      <w:proofErr w:type="spellEnd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87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допомоги</w:t>
      </w:r>
      <w:proofErr w:type="spellEnd"/>
    </w:p>
    <w:p w:rsidR="007B6B3D" w:rsidRPr="0070787A" w:rsidRDefault="00E97CBA" w:rsidP="007B6B3D">
      <w:pPr>
        <w:pStyle w:val="a5"/>
        <w:numPr>
          <w:ilvl w:val="0"/>
          <w:numId w:val="1"/>
        </w:numPr>
        <w:shd w:val="clear" w:color="auto" w:fill="FFFFFF"/>
        <w:spacing w:before="300" w:after="300" w:line="240" w:lineRule="auto"/>
        <w:ind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7B6B3D" w:rsidRPr="0070787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0 800 213 103</w:t>
        </w:r>
      </w:hyperlink>
    </w:p>
    <w:p w:rsidR="006A2372" w:rsidRPr="0070787A" w:rsidRDefault="006A2372">
      <w:pPr>
        <w:rPr>
          <w:rFonts w:ascii="Times New Roman" w:hAnsi="Times New Roman" w:cs="Times New Roman"/>
          <w:sz w:val="24"/>
          <w:szCs w:val="24"/>
        </w:rPr>
      </w:pPr>
    </w:p>
    <w:sectPr w:rsidR="006A2372" w:rsidRPr="0070787A" w:rsidSect="00E9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B130E"/>
    <w:multiLevelType w:val="multilevel"/>
    <w:tmpl w:val="6302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B3D"/>
    <w:rsid w:val="006A2372"/>
    <w:rsid w:val="0070787A"/>
    <w:rsid w:val="007B6B3D"/>
    <w:rsid w:val="00E9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BA"/>
  </w:style>
  <w:style w:type="paragraph" w:styleId="4">
    <w:name w:val="heading 4"/>
    <w:basedOn w:val="a"/>
    <w:next w:val="a"/>
    <w:link w:val="40"/>
    <w:uiPriority w:val="9"/>
    <w:unhideWhenUsed/>
    <w:qFormat/>
    <w:rsid w:val="007B6B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6B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7B6B3D"/>
    <w:rPr>
      <w:b/>
      <w:bCs/>
    </w:rPr>
  </w:style>
  <w:style w:type="character" w:styleId="a4">
    <w:name w:val="Hyperlink"/>
    <w:basedOn w:val="a0"/>
    <w:uiPriority w:val="99"/>
    <w:semiHidden/>
    <w:unhideWhenUsed/>
    <w:rsid w:val="007B6B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6B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tel:04445827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raine.unfpa.org/uk" TargetMode="External"/><Relationship Id="rId12" Type="http://schemas.openxmlformats.org/officeDocument/2006/relationships/hyperlink" Target="tel:1161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tel:0800500225" TargetMode="External"/><Relationship Id="rId5" Type="http://schemas.openxmlformats.org/officeDocument/2006/relationships/hyperlink" Target="https://www.unicef.org/ukraine/ukr/" TargetMode="External"/><Relationship Id="rId15" Type="http://schemas.openxmlformats.org/officeDocument/2006/relationships/hyperlink" Target="tel:0800213103" TargetMode="External"/><Relationship Id="rId10" Type="http://schemas.openxmlformats.org/officeDocument/2006/relationships/hyperlink" Target="tel:116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800500335" TargetMode="External"/><Relationship Id="rId14" Type="http://schemas.openxmlformats.org/officeDocument/2006/relationships/hyperlink" Target="tel: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937</Words>
  <Characters>5343</Characters>
  <Application>Microsoft Office Word</Application>
  <DocSecurity>0</DocSecurity>
  <Lines>44</Lines>
  <Paragraphs>12</Paragraphs>
  <ScaleCrop>false</ScaleCrop>
  <Company>Microsoft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2021-03-15T08:34:00Z</dcterms:created>
  <dcterms:modified xsi:type="dcterms:W3CDTF">2021-03-15T11:49:00Z</dcterms:modified>
</cp:coreProperties>
</file>