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DBD" w:rsidRPr="00506DBD" w:rsidRDefault="00506DBD" w:rsidP="00506DBD">
      <w:pPr>
        <w:widowControl w:val="0"/>
        <w:suppressAutoHyphens/>
        <w:spacing w:before="280" w:after="280"/>
        <w:jc w:val="both"/>
        <w:rPr>
          <w:rFonts w:eastAsia="SimSun" w:cs="Mangal"/>
          <w:kern w:val="1"/>
          <w:lang w:val="uk-UA" w:eastAsia="hi-IN" w:bidi="hi-IN"/>
        </w:rPr>
      </w:pPr>
      <w:r w:rsidRPr="00506DBD">
        <w:rPr>
          <w:rFonts w:eastAsia="SimSun" w:cs="Mangal"/>
          <w:noProof/>
          <w:kern w:val="1"/>
          <w:lang w:val="uk-UA" w:eastAsia="uk-UA"/>
        </w:rPr>
        <w:drawing>
          <wp:anchor distT="0" distB="0" distL="114935" distR="114935" simplePos="0" relativeHeight="251659264" behindDoc="0" locked="0" layoutInCell="1" allowOverlap="1" wp14:anchorId="07BCD1DE" wp14:editId="71CBEDD0">
            <wp:simplePos x="0" y="0"/>
            <wp:positionH relativeFrom="column">
              <wp:posOffset>2644140</wp:posOffset>
            </wp:positionH>
            <wp:positionV relativeFrom="paragraph">
              <wp:posOffset>302895</wp:posOffset>
            </wp:positionV>
            <wp:extent cx="579120" cy="5556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 cy="555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06DBD" w:rsidRPr="00506DBD" w:rsidRDefault="00506DBD" w:rsidP="00506DBD">
      <w:pPr>
        <w:widowControl w:val="0"/>
        <w:suppressAutoHyphens/>
        <w:rPr>
          <w:rFonts w:eastAsia="SimSun" w:cs="Mangal"/>
          <w:kern w:val="1"/>
          <w:sz w:val="28"/>
          <w:szCs w:val="28"/>
          <w:lang w:val="uk-UA" w:eastAsia="hi-IN" w:bidi="hi-IN"/>
        </w:rPr>
      </w:pPr>
      <w:r w:rsidRPr="00506DBD">
        <w:rPr>
          <w:rFonts w:eastAsia="SimSun" w:cs="Mangal"/>
          <w:kern w:val="1"/>
          <w:sz w:val="28"/>
          <w:szCs w:val="28"/>
          <w:lang w:val="uk-UA" w:eastAsia="hi-IN" w:bidi="hi-IN"/>
        </w:rPr>
        <w:t xml:space="preserve"> </w:t>
      </w:r>
    </w:p>
    <w:p w:rsidR="00506DBD" w:rsidRPr="00506DBD" w:rsidRDefault="00506DBD" w:rsidP="00506DBD">
      <w:pPr>
        <w:widowControl w:val="0"/>
        <w:suppressAutoHyphens/>
        <w:jc w:val="center"/>
        <w:rPr>
          <w:rFonts w:eastAsia="SimSun" w:cs="Mangal"/>
          <w:kern w:val="1"/>
          <w:sz w:val="28"/>
          <w:szCs w:val="28"/>
          <w:lang w:val="uk-UA" w:eastAsia="hi-IN" w:bidi="hi-IN"/>
        </w:rPr>
      </w:pPr>
    </w:p>
    <w:p w:rsidR="00506DBD" w:rsidRPr="00506DBD" w:rsidRDefault="00506DBD" w:rsidP="00506DBD">
      <w:pPr>
        <w:widowControl w:val="0"/>
        <w:tabs>
          <w:tab w:val="left" w:pos="4815"/>
          <w:tab w:val="left" w:pos="6375"/>
        </w:tabs>
        <w:suppressAutoHyphens/>
        <w:rPr>
          <w:rFonts w:eastAsia="SimSun" w:cs="Mangal"/>
          <w:b/>
          <w:kern w:val="1"/>
          <w:sz w:val="28"/>
          <w:szCs w:val="28"/>
          <w:lang w:val="uk-UA" w:eastAsia="hi-IN" w:bidi="hi-IN"/>
        </w:rPr>
      </w:pPr>
      <w:r w:rsidRPr="00506DBD">
        <w:rPr>
          <w:rFonts w:eastAsia="SimSun" w:cs="Mangal"/>
          <w:kern w:val="1"/>
          <w:sz w:val="28"/>
          <w:szCs w:val="28"/>
          <w:lang w:val="uk-UA" w:eastAsia="hi-IN" w:bidi="hi-IN"/>
        </w:rPr>
        <w:t xml:space="preserve">             </w:t>
      </w:r>
      <w:r w:rsidRPr="00506DBD">
        <w:rPr>
          <w:rFonts w:eastAsia="SimSun" w:cs="Mangal"/>
          <w:kern w:val="1"/>
          <w:lang w:val="uk-UA" w:eastAsia="hi-IN" w:bidi="hi-IN"/>
        </w:rPr>
        <w:t>ВІДДІЛ ОСВІТИ, МОЛОДІ І СПОРТУ УШОМИРСЬКОЇ СІЛЬСЬКОЇ РАДИ</w:t>
      </w:r>
    </w:p>
    <w:p w:rsidR="00506DBD" w:rsidRDefault="002D6E42" w:rsidP="00506DBD">
      <w:pPr>
        <w:widowControl w:val="0"/>
        <w:tabs>
          <w:tab w:val="left" w:pos="3375"/>
          <w:tab w:val="left" w:pos="4935"/>
        </w:tabs>
        <w:suppressAutoHyphens/>
        <w:ind w:left="-1440"/>
        <w:rPr>
          <w:rFonts w:eastAsia="SimSun" w:cs="Mangal"/>
          <w:b/>
          <w:kern w:val="1"/>
          <w:sz w:val="28"/>
          <w:szCs w:val="28"/>
          <w:lang w:val="uk-UA" w:eastAsia="hi-IN" w:bidi="hi-IN"/>
        </w:rPr>
      </w:pPr>
      <w:r>
        <w:rPr>
          <w:rFonts w:eastAsia="SimSun" w:cs="Mangal"/>
          <w:b/>
          <w:kern w:val="1"/>
          <w:sz w:val="28"/>
          <w:szCs w:val="28"/>
          <w:lang w:val="uk-UA" w:eastAsia="hi-IN" w:bidi="hi-IN"/>
        </w:rPr>
        <w:t xml:space="preserve">                                                            ГУЛЯНЕЦЬКИЙ ЛІЦЕЙ</w:t>
      </w:r>
    </w:p>
    <w:p w:rsidR="002D6E42" w:rsidRDefault="002D6E42" w:rsidP="00506DBD">
      <w:pPr>
        <w:widowControl w:val="0"/>
        <w:tabs>
          <w:tab w:val="left" w:pos="3375"/>
          <w:tab w:val="left" w:pos="4935"/>
        </w:tabs>
        <w:suppressAutoHyphens/>
        <w:ind w:left="-1440"/>
        <w:rPr>
          <w:rFonts w:eastAsia="SimSun" w:cs="Mangal"/>
          <w:b/>
          <w:kern w:val="1"/>
          <w:sz w:val="28"/>
          <w:szCs w:val="28"/>
          <w:lang w:val="uk-UA" w:eastAsia="hi-IN" w:bidi="hi-IN"/>
        </w:rPr>
      </w:pPr>
      <w:r>
        <w:rPr>
          <w:rFonts w:eastAsia="SimSun" w:cs="Mangal"/>
          <w:b/>
          <w:kern w:val="1"/>
          <w:sz w:val="28"/>
          <w:szCs w:val="28"/>
          <w:lang w:val="uk-UA" w:eastAsia="hi-IN" w:bidi="hi-IN"/>
        </w:rPr>
        <w:t xml:space="preserve">                                                  УШОМИРСЬКОЇ СІЛЬСЬКОЇ РАДИ</w:t>
      </w:r>
    </w:p>
    <w:p w:rsidR="00506DBD" w:rsidRPr="00506DBD" w:rsidRDefault="002D6E42" w:rsidP="002D6E42">
      <w:pPr>
        <w:widowControl w:val="0"/>
        <w:tabs>
          <w:tab w:val="left" w:pos="4455"/>
          <w:tab w:val="left" w:pos="6015"/>
        </w:tabs>
        <w:suppressAutoHyphens/>
        <w:rPr>
          <w:rFonts w:eastAsia="SimSun" w:cs="Mangal"/>
          <w:kern w:val="1"/>
          <w:sz w:val="18"/>
          <w:szCs w:val="18"/>
          <w:lang w:val="uk-UA" w:eastAsia="hi-IN" w:bidi="hi-IN"/>
        </w:rPr>
      </w:pPr>
      <w:r>
        <w:rPr>
          <w:rFonts w:eastAsia="SimSun" w:cs="Mangal"/>
          <w:kern w:val="1"/>
          <w:sz w:val="18"/>
          <w:szCs w:val="18"/>
          <w:lang w:val="uk-UA" w:eastAsia="hi-IN" w:bidi="hi-IN"/>
        </w:rPr>
        <w:t xml:space="preserve">                             </w:t>
      </w:r>
      <w:proofErr w:type="spellStart"/>
      <w:r w:rsidR="00506DBD" w:rsidRPr="00506DBD">
        <w:rPr>
          <w:rFonts w:eastAsia="SimSun" w:cs="Mangal"/>
          <w:kern w:val="1"/>
          <w:sz w:val="18"/>
          <w:szCs w:val="18"/>
          <w:lang w:val="uk-UA" w:eastAsia="hi-IN" w:bidi="hi-IN"/>
        </w:rPr>
        <w:t>вул.Будівельна</w:t>
      </w:r>
      <w:proofErr w:type="spellEnd"/>
      <w:r w:rsidR="00506DBD" w:rsidRPr="00506DBD">
        <w:rPr>
          <w:rFonts w:eastAsia="SimSun" w:cs="Mangal"/>
          <w:kern w:val="1"/>
          <w:sz w:val="18"/>
          <w:szCs w:val="18"/>
          <w:lang w:val="uk-UA" w:eastAsia="hi-IN" w:bidi="hi-IN"/>
        </w:rPr>
        <w:t xml:space="preserve">, 20  </w:t>
      </w:r>
      <w:proofErr w:type="spellStart"/>
      <w:r w:rsidR="00506DBD" w:rsidRPr="00506DBD">
        <w:rPr>
          <w:rFonts w:eastAsia="SimSun" w:cs="Mangal"/>
          <w:kern w:val="1"/>
          <w:sz w:val="18"/>
          <w:szCs w:val="18"/>
          <w:lang w:val="uk-UA" w:eastAsia="hi-IN" w:bidi="hi-IN"/>
        </w:rPr>
        <w:t>с.Гулянка</w:t>
      </w:r>
      <w:proofErr w:type="spellEnd"/>
      <w:r w:rsidR="00506DBD" w:rsidRPr="00506DBD">
        <w:rPr>
          <w:rFonts w:eastAsia="SimSun" w:cs="Mangal"/>
          <w:kern w:val="1"/>
          <w:sz w:val="18"/>
          <w:szCs w:val="18"/>
          <w:lang w:val="uk-UA" w:eastAsia="hi-IN" w:bidi="hi-IN"/>
        </w:rPr>
        <w:t xml:space="preserve"> </w:t>
      </w:r>
      <w:proofErr w:type="spellStart"/>
      <w:r w:rsidR="00506DBD" w:rsidRPr="00506DBD">
        <w:rPr>
          <w:rFonts w:eastAsia="SimSun" w:cs="Mangal"/>
          <w:kern w:val="1"/>
          <w:sz w:val="18"/>
          <w:szCs w:val="18"/>
          <w:lang w:val="uk-UA" w:eastAsia="hi-IN" w:bidi="hi-IN"/>
        </w:rPr>
        <w:t>Коростенський</w:t>
      </w:r>
      <w:proofErr w:type="spellEnd"/>
      <w:r w:rsidR="00506DBD" w:rsidRPr="00506DBD">
        <w:rPr>
          <w:rFonts w:eastAsia="SimSun" w:cs="Mangal"/>
          <w:kern w:val="1"/>
          <w:sz w:val="18"/>
          <w:szCs w:val="18"/>
          <w:lang w:val="uk-UA" w:eastAsia="hi-IN" w:bidi="hi-IN"/>
        </w:rPr>
        <w:t xml:space="preserve"> район Житомирська область, 11563</w:t>
      </w:r>
    </w:p>
    <w:p w:rsidR="00506DBD" w:rsidRPr="00506DBD" w:rsidRDefault="00506DBD" w:rsidP="00506DBD">
      <w:pPr>
        <w:widowControl w:val="0"/>
        <w:tabs>
          <w:tab w:val="left" w:pos="4455"/>
          <w:tab w:val="left" w:pos="6015"/>
        </w:tabs>
        <w:suppressAutoHyphens/>
        <w:ind w:left="-360"/>
        <w:rPr>
          <w:rFonts w:eastAsia="SimSun" w:cs="Mangal"/>
          <w:b/>
          <w:kern w:val="1"/>
          <w:sz w:val="18"/>
          <w:szCs w:val="18"/>
          <w:lang w:val="uk-UA" w:eastAsia="hi-IN" w:bidi="hi-IN"/>
        </w:rPr>
      </w:pPr>
      <w:r w:rsidRPr="00506DBD">
        <w:rPr>
          <w:rFonts w:eastAsia="SimSun" w:cs="Mangal"/>
          <w:kern w:val="1"/>
          <w:sz w:val="18"/>
          <w:szCs w:val="18"/>
          <w:lang w:val="uk-UA" w:eastAsia="hi-IN" w:bidi="hi-IN"/>
        </w:rPr>
        <w:t xml:space="preserve">                                                                               </w:t>
      </w:r>
      <w:proofErr w:type="spellStart"/>
      <w:r w:rsidRPr="00506DBD">
        <w:rPr>
          <w:rFonts w:eastAsia="SimSun" w:cs="Mangal"/>
          <w:kern w:val="1"/>
          <w:sz w:val="18"/>
          <w:szCs w:val="18"/>
          <w:lang w:val="uk-UA" w:eastAsia="hi-IN" w:bidi="hi-IN"/>
        </w:rPr>
        <w:t>тел</w:t>
      </w:r>
      <w:proofErr w:type="spellEnd"/>
      <w:r w:rsidRPr="00506DBD">
        <w:rPr>
          <w:rFonts w:eastAsia="SimSun" w:cs="Mangal"/>
          <w:kern w:val="1"/>
          <w:sz w:val="18"/>
          <w:szCs w:val="18"/>
          <w:lang w:val="uk-UA" w:eastAsia="hi-IN" w:bidi="hi-IN"/>
        </w:rPr>
        <w:t xml:space="preserve"> .99-5-17  </w:t>
      </w:r>
      <w:r w:rsidRPr="00506DBD">
        <w:rPr>
          <w:rFonts w:eastAsia="SimSun" w:cs="Mangal"/>
          <w:kern w:val="1"/>
          <w:sz w:val="18"/>
          <w:szCs w:val="18"/>
          <w:lang w:val="en-US" w:eastAsia="hi-IN" w:bidi="hi-IN"/>
        </w:rPr>
        <w:t>e</w:t>
      </w:r>
      <w:r w:rsidRPr="00506DBD">
        <w:rPr>
          <w:rFonts w:eastAsia="SimSun" w:cs="Mangal"/>
          <w:kern w:val="1"/>
          <w:sz w:val="18"/>
          <w:szCs w:val="18"/>
          <w:lang w:eastAsia="hi-IN" w:bidi="hi-IN"/>
        </w:rPr>
        <w:t>-</w:t>
      </w:r>
      <w:r w:rsidRPr="00506DBD">
        <w:rPr>
          <w:rFonts w:eastAsia="SimSun" w:cs="Mangal"/>
          <w:kern w:val="1"/>
          <w:sz w:val="18"/>
          <w:szCs w:val="18"/>
          <w:lang w:val="en-US" w:eastAsia="hi-IN" w:bidi="hi-IN"/>
        </w:rPr>
        <w:t>mail</w:t>
      </w:r>
      <w:r w:rsidRPr="00506DBD">
        <w:rPr>
          <w:rFonts w:eastAsia="SimSun" w:cs="Mangal"/>
          <w:kern w:val="1"/>
          <w:sz w:val="18"/>
          <w:szCs w:val="18"/>
          <w:lang w:eastAsia="hi-IN" w:bidi="hi-IN"/>
        </w:rPr>
        <w:t xml:space="preserve">:  </w:t>
      </w:r>
      <w:proofErr w:type="spellStart"/>
      <w:r w:rsidRPr="00506DBD">
        <w:rPr>
          <w:rFonts w:eastAsia="SimSun" w:cs="Mangal"/>
          <w:kern w:val="1"/>
          <w:sz w:val="18"/>
          <w:szCs w:val="18"/>
          <w:lang w:val="en-US" w:eastAsia="hi-IN" w:bidi="hi-IN"/>
        </w:rPr>
        <w:t>alkovalch</w:t>
      </w:r>
      <w:proofErr w:type="spellEnd"/>
      <w:r w:rsidRPr="00506DBD">
        <w:rPr>
          <w:rFonts w:eastAsia="SimSun" w:cs="Mangal"/>
          <w:kern w:val="1"/>
          <w:sz w:val="18"/>
          <w:szCs w:val="18"/>
          <w:lang w:eastAsia="hi-IN" w:bidi="hi-IN"/>
        </w:rPr>
        <w:t>@</w:t>
      </w:r>
      <w:proofErr w:type="spellStart"/>
      <w:r w:rsidRPr="00506DBD">
        <w:rPr>
          <w:rFonts w:eastAsia="SimSun" w:cs="Mangal"/>
          <w:kern w:val="1"/>
          <w:sz w:val="18"/>
          <w:szCs w:val="18"/>
          <w:lang w:val="en-US" w:eastAsia="hi-IN" w:bidi="hi-IN"/>
        </w:rPr>
        <w:t>ukr</w:t>
      </w:r>
      <w:proofErr w:type="spellEnd"/>
      <w:r w:rsidRPr="00506DBD">
        <w:rPr>
          <w:rFonts w:eastAsia="SimSun" w:cs="Mangal"/>
          <w:kern w:val="1"/>
          <w:sz w:val="18"/>
          <w:szCs w:val="18"/>
          <w:lang w:eastAsia="hi-IN" w:bidi="hi-IN"/>
        </w:rPr>
        <w:t>.</w:t>
      </w:r>
      <w:r w:rsidRPr="00506DBD">
        <w:rPr>
          <w:rFonts w:eastAsia="SimSun" w:cs="Mangal"/>
          <w:kern w:val="1"/>
          <w:sz w:val="18"/>
          <w:szCs w:val="18"/>
          <w:lang w:val="en-US" w:eastAsia="hi-IN" w:bidi="hi-IN"/>
        </w:rPr>
        <w:t>net</w:t>
      </w:r>
    </w:p>
    <w:p w:rsidR="00506DBD" w:rsidRPr="00506DBD" w:rsidRDefault="00506DBD" w:rsidP="00506DBD">
      <w:pPr>
        <w:widowControl w:val="0"/>
        <w:tabs>
          <w:tab w:val="left" w:pos="3375"/>
          <w:tab w:val="left" w:pos="4935"/>
        </w:tabs>
        <w:suppressAutoHyphens/>
        <w:ind w:left="-1440"/>
        <w:rPr>
          <w:rFonts w:eastAsia="SimSun" w:cs="Mangal"/>
          <w:kern w:val="1"/>
          <w:lang w:val="uk-UA" w:eastAsia="hi-IN" w:bidi="hi-IN"/>
        </w:rPr>
      </w:pPr>
      <w:r w:rsidRPr="00506DBD">
        <w:rPr>
          <w:rFonts w:eastAsia="SimSun" w:cs="Mangal"/>
          <w:b/>
          <w:kern w:val="1"/>
          <w:sz w:val="18"/>
          <w:szCs w:val="18"/>
          <w:lang w:val="uk-UA" w:eastAsia="hi-IN" w:bidi="hi-IN"/>
        </w:rPr>
        <w:t xml:space="preserve">                        ___________________________________________________________________________________________________________</w:t>
      </w:r>
      <w:r w:rsidRPr="00506DBD">
        <w:rPr>
          <w:rFonts w:eastAsia="SimSun" w:cs="Mangal"/>
          <w:kern w:val="1"/>
          <w:lang w:val="uk-UA" w:eastAsia="hi-IN" w:bidi="hi-IN"/>
        </w:rPr>
        <w:t xml:space="preserve">                                                          </w:t>
      </w:r>
    </w:p>
    <w:p w:rsidR="002D6E42" w:rsidRDefault="00506DBD" w:rsidP="002D6E42">
      <w:pPr>
        <w:tabs>
          <w:tab w:val="left" w:pos="4815"/>
          <w:tab w:val="left" w:pos="6375"/>
        </w:tabs>
        <w:suppressAutoHyphens/>
        <w:jc w:val="center"/>
        <w:rPr>
          <w:rFonts w:eastAsia="SimSun" w:cs="Mangal"/>
          <w:kern w:val="1"/>
          <w:lang w:val="uk-UA" w:eastAsia="hi-IN" w:bidi="hi-IN"/>
        </w:rPr>
      </w:pPr>
      <w:r>
        <w:rPr>
          <w:rFonts w:eastAsia="SimSun" w:cs="Mangal"/>
          <w:kern w:val="1"/>
          <w:sz w:val="28"/>
          <w:szCs w:val="28"/>
          <w:lang w:val="uk-UA" w:eastAsia="hi-IN" w:bidi="hi-IN"/>
        </w:rPr>
        <w:t xml:space="preserve"> НАКАЗ</w:t>
      </w:r>
    </w:p>
    <w:p w:rsidR="002D6E42" w:rsidRDefault="002D6E42" w:rsidP="002D6E42">
      <w:pPr>
        <w:tabs>
          <w:tab w:val="left" w:pos="4815"/>
          <w:tab w:val="left" w:pos="6375"/>
        </w:tabs>
        <w:suppressAutoHyphens/>
        <w:jc w:val="center"/>
        <w:rPr>
          <w:rFonts w:eastAsia="SimSun" w:cs="Mangal"/>
          <w:kern w:val="1"/>
          <w:lang w:val="uk-UA" w:eastAsia="hi-IN" w:bidi="hi-IN"/>
        </w:rPr>
      </w:pPr>
    </w:p>
    <w:p w:rsidR="00506DBD" w:rsidRPr="002D6E42" w:rsidRDefault="00506DBD" w:rsidP="002D6E42">
      <w:pPr>
        <w:tabs>
          <w:tab w:val="left" w:pos="4815"/>
          <w:tab w:val="left" w:pos="6375"/>
        </w:tabs>
        <w:suppressAutoHyphens/>
        <w:rPr>
          <w:rFonts w:eastAsia="SimSun" w:cs="Mangal"/>
          <w:kern w:val="1"/>
          <w:lang w:eastAsia="hi-IN" w:bidi="hi-IN"/>
        </w:rPr>
      </w:pPr>
      <w:r>
        <w:rPr>
          <w:rFonts w:eastAsia="SimSun" w:cs="Mangal"/>
          <w:color w:val="000000"/>
          <w:kern w:val="1"/>
          <w:sz w:val="28"/>
          <w:szCs w:val="28"/>
          <w:lang w:val="uk-UA" w:eastAsia="hi-IN" w:bidi="hi-IN"/>
        </w:rPr>
        <w:t>19 квітня 2022</w:t>
      </w:r>
      <w:r w:rsidRPr="00506DBD">
        <w:rPr>
          <w:rFonts w:eastAsia="SimSun" w:cs="Mangal"/>
          <w:color w:val="000000"/>
          <w:kern w:val="1"/>
          <w:sz w:val="28"/>
          <w:szCs w:val="28"/>
          <w:lang w:val="uk-UA" w:eastAsia="hi-IN" w:bidi="hi-IN"/>
        </w:rPr>
        <w:t xml:space="preserve"> року                                                                  </w:t>
      </w:r>
      <w:r>
        <w:rPr>
          <w:rFonts w:eastAsia="SimSun" w:cs="Mangal"/>
          <w:color w:val="000000"/>
          <w:kern w:val="1"/>
          <w:sz w:val="28"/>
          <w:szCs w:val="28"/>
          <w:lang w:val="uk-UA" w:eastAsia="hi-IN" w:bidi="hi-IN"/>
        </w:rPr>
        <w:t xml:space="preserve">               № 37</w:t>
      </w:r>
    </w:p>
    <w:p w:rsidR="00506DBD" w:rsidRPr="00506DBD" w:rsidRDefault="00506DBD" w:rsidP="00506DBD">
      <w:pPr>
        <w:widowControl w:val="0"/>
        <w:suppressAutoHyphens/>
        <w:rPr>
          <w:rFonts w:eastAsia="SimSun" w:cs="Mangal"/>
          <w:color w:val="000000"/>
          <w:kern w:val="1"/>
          <w:sz w:val="28"/>
          <w:szCs w:val="28"/>
          <w:lang w:val="uk-UA" w:eastAsia="hi-IN" w:bidi="hi-IN"/>
        </w:rPr>
      </w:pPr>
      <w:r w:rsidRPr="00506DBD">
        <w:rPr>
          <w:rFonts w:eastAsia="SimSun" w:cs="Mangal"/>
          <w:color w:val="000000"/>
          <w:kern w:val="1"/>
          <w:sz w:val="28"/>
          <w:szCs w:val="28"/>
          <w:lang w:val="uk-UA" w:eastAsia="hi-IN" w:bidi="hi-IN"/>
        </w:rPr>
        <w:t xml:space="preserve"> </w:t>
      </w:r>
    </w:p>
    <w:p w:rsidR="00506DBD" w:rsidRDefault="00506DBD" w:rsidP="00260665">
      <w:pPr>
        <w:shd w:val="clear" w:color="auto" w:fill="FFFFFF"/>
        <w:jc w:val="both"/>
        <w:rPr>
          <w:b/>
          <w:color w:val="000000"/>
          <w:sz w:val="28"/>
          <w:szCs w:val="28"/>
          <w:lang w:val="uk-UA"/>
        </w:rPr>
      </w:pPr>
    </w:p>
    <w:p w:rsidR="00506DBD" w:rsidRDefault="00260665" w:rsidP="00506DBD">
      <w:pPr>
        <w:shd w:val="clear" w:color="auto" w:fill="FFFFFF"/>
        <w:ind w:left="-284"/>
        <w:jc w:val="both"/>
        <w:rPr>
          <w:b/>
          <w:color w:val="000000"/>
          <w:sz w:val="28"/>
          <w:szCs w:val="28"/>
          <w:lang w:val="uk-UA"/>
        </w:rPr>
      </w:pPr>
      <w:r w:rsidRPr="00DD1FE0">
        <w:rPr>
          <w:b/>
          <w:color w:val="000000"/>
          <w:sz w:val="28"/>
          <w:szCs w:val="28"/>
          <w:lang w:val="uk-UA"/>
        </w:rPr>
        <w:t xml:space="preserve">Про проведення підсумкового оцінювання </w:t>
      </w:r>
    </w:p>
    <w:p w:rsidR="00506DBD" w:rsidRDefault="00260665" w:rsidP="00506DBD">
      <w:pPr>
        <w:shd w:val="clear" w:color="auto" w:fill="FFFFFF"/>
        <w:ind w:left="-284"/>
        <w:jc w:val="both"/>
        <w:rPr>
          <w:b/>
          <w:color w:val="000000"/>
          <w:sz w:val="28"/>
          <w:szCs w:val="28"/>
          <w:lang w:val="uk-UA"/>
        </w:rPr>
      </w:pPr>
      <w:r w:rsidRPr="00DD1FE0">
        <w:rPr>
          <w:b/>
          <w:color w:val="000000"/>
          <w:sz w:val="28"/>
          <w:szCs w:val="28"/>
          <w:lang w:val="uk-UA"/>
        </w:rPr>
        <w:t>та організованого завершення</w:t>
      </w:r>
    </w:p>
    <w:p w:rsidR="00260665" w:rsidRPr="00DD1FE0" w:rsidRDefault="00260665" w:rsidP="00506DBD">
      <w:pPr>
        <w:shd w:val="clear" w:color="auto" w:fill="FFFFFF"/>
        <w:ind w:left="-284"/>
        <w:jc w:val="both"/>
        <w:rPr>
          <w:color w:val="000000"/>
          <w:sz w:val="28"/>
          <w:szCs w:val="28"/>
          <w:lang w:val="uk-UA"/>
        </w:rPr>
      </w:pPr>
      <w:r w:rsidRPr="00DD1FE0">
        <w:rPr>
          <w:b/>
          <w:color w:val="000000"/>
          <w:sz w:val="28"/>
          <w:szCs w:val="28"/>
          <w:lang w:val="uk-UA"/>
        </w:rPr>
        <w:t>2021-2022 навчального року</w:t>
      </w:r>
    </w:p>
    <w:p w:rsidR="00260665" w:rsidRPr="00DD1FE0" w:rsidRDefault="00260665" w:rsidP="00506DBD">
      <w:pPr>
        <w:ind w:left="-284"/>
        <w:rPr>
          <w:rFonts w:eastAsia="Calibri"/>
          <w:sz w:val="28"/>
          <w:szCs w:val="22"/>
          <w:lang w:val="uk-UA" w:eastAsia="en-US"/>
        </w:rPr>
      </w:pPr>
    </w:p>
    <w:p w:rsidR="00260665" w:rsidRPr="00DD1FE0" w:rsidRDefault="00260665" w:rsidP="00506DBD">
      <w:pPr>
        <w:spacing w:after="200"/>
        <w:ind w:left="-284" w:firstLine="708"/>
        <w:jc w:val="both"/>
        <w:rPr>
          <w:rFonts w:eastAsia="Calibri"/>
          <w:sz w:val="28"/>
          <w:szCs w:val="28"/>
          <w:lang w:val="uk-UA" w:eastAsia="en-US"/>
        </w:rPr>
      </w:pPr>
      <w:r w:rsidRPr="00DD1FE0">
        <w:rPr>
          <w:rFonts w:eastAsia="Calibri"/>
          <w:sz w:val="28"/>
          <w:szCs w:val="28"/>
          <w:lang w:val="uk-UA" w:eastAsia="en-US"/>
        </w:rPr>
        <w:t xml:space="preserve">На виконання наказу МОНУ від 28.02.2022 №232 « Про звільнення від проходження ДПА учнів, які завершують здобуття початкової та базової загальної середньої освіти у 2021/2022 </w:t>
      </w:r>
      <w:proofErr w:type="spellStart"/>
      <w:r w:rsidRPr="00DD1FE0">
        <w:rPr>
          <w:rFonts w:eastAsia="Calibri"/>
          <w:sz w:val="28"/>
          <w:szCs w:val="28"/>
          <w:lang w:val="uk-UA" w:eastAsia="en-US"/>
        </w:rPr>
        <w:t>н.р</w:t>
      </w:r>
      <w:proofErr w:type="spellEnd"/>
      <w:r w:rsidRPr="00DD1FE0">
        <w:rPr>
          <w:rFonts w:eastAsia="Calibri"/>
          <w:sz w:val="28"/>
          <w:szCs w:val="28"/>
          <w:lang w:val="uk-UA" w:eastAsia="en-US"/>
        </w:rPr>
        <w:t xml:space="preserve">.», зареєстрованого в Міністерстві юстиції України 03 березня 2022 року за № 283/37619 ,наказу МОНУ від 28 березня 2022 р №274 «Про деякі питання організації здобуття загальної середньої освіти та освітнього процесу в умовах воєнного стану в Україні». наказу МОНУ від 30 березня 2022 р №278 «Про внесення змін до наказу МОНУ від 04.01.2022 р № 3», наказу МОНУ від 01 квітня 2022 р  №290 « Про затвердження методичних рекомендацій щодо окремих питань завершення 2021/2022 </w:t>
      </w:r>
      <w:proofErr w:type="spellStart"/>
      <w:r w:rsidRPr="00DD1FE0">
        <w:rPr>
          <w:rFonts w:eastAsia="Calibri"/>
          <w:sz w:val="28"/>
          <w:szCs w:val="28"/>
          <w:lang w:val="uk-UA" w:eastAsia="en-US"/>
        </w:rPr>
        <w:t>н.р</w:t>
      </w:r>
      <w:proofErr w:type="spellEnd"/>
      <w:r w:rsidRPr="00DD1FE0">
        <w:rPr>
          <w:rFonts w:eastAsia="Calibri"/>
          <w:sz w:val="28"/>
          <w:szCs w:val="28"/>
          <w:lang w:val="uk-UA" w:eastAsia="en-US"/>
        </w:rPr>
        <w:t xml:space="preserve">.», листа  МОНУ від 29 березня  2022 р № 1/3725 « Про організацію освітнього процесу в початковій школі в умовах воєнного часу», наказу відділу освіти, молоді і спорту </w:t>
      </w:r>
      <w:proofErr w:type="spellStart"/>
      <w:r w:rsidRPr="00DD1FE0">
        <w:rPr>
          <w:rFonts w:eastAsia="Calibri"/>
          <w:sz w:val="28"/>
          <w:szCs w:val="28"/>
          <w:lang w:val="uk-UA" w:eastAsia="en-US"/>
        </w:rPr>
        <w:t>Ушомирської</w:t>
      </w:r>
      <w:proofErr w:type="spellEnd"/>
      <w:r w:rsidRPr="00DD1FE0">
        <w:rPr>
          <w:rFonts w:eastAsia="Calibri"/>
          <w:sz w:val="28"/>
          <w:szCs w:val="28"/>
          <w:lang w:val="uk-UA" w:eastAsia="en-US"/>
        </w:rPr>
        <w:t xml:space="preserve"> сільської ради від</w:t>
      </w:r>
      <w:r w:rsidRPr="00DD1FE0">
        <w:rPr>
          <w:rFonts w:eastAsia="Calibri"/>
          <w:snapToGrid w:val="0"/>
          <w:color w:val="000000"/>
          <w:kern w:val="26"/>
          <w:sz w:val="28"/>
          <w:szCs w:val="28"/>
          <w:lang w:val="uk-UA" w:eastAsia="en-US"/>
        </w:rPr>
        <w:t>14 квітня 2022 року  № 51</w:t>
      </w:r>
      <w:r w:rsidRPr="00DD1FE0">
        <w:rPr>
          <w:rFonts w:eastAsia="Calibri"/>
          <w:sz w:val="28"/>
          <w:szCs w:val="28"/>
          <w:lang w:val="uk-UA" w:eastAsia="en-US"/>
        </w:rPr>
        <w:t xml:space="preserve"> «Про організоване завершення 2021-2022 </w:t>
      </w:r>
      <w:proofErr w:type="spellStart"/>
      <w:r w:rsidRPr="00DD1FE0">
        <w:rPr>
          <w:rFonts w:eastAsia="Calibri"/>
          <w:sz w:val="28"/>
          <w:szCs w:val="28"/>
          <w:lang w:val="uk-UA" w:eastAsia="en-US"/>
        </w:rPr>
        <w:t>н.р</w:t>
      </w:r>
      <w:proofErr w:type="spellEnd"/>
      <w:r w:rsidRPr="00DD1FE0">
        <w:rPr>
          <w:rFonts w:eastAsia="Calibri"/>
          <w:sz w:val="28"/>
          <w:szCs w:val="28"/>
          <w:lang w:val="uk-UA" w:eastAsia="en-US"/>
        </w:rPr>
        <w:t xml:space="preserve">. у закладах загальної середньої освіти </w:t>
      </w:r>
      <w:proofErr w:type="spellStart"/>
      <w:r w:rsidRPr="00DD1FE0">
        <w:rPr>
          <w:rFonts w:eastAsia="Calibri"/>
          <w:sz w:val="28"/>
          <w:szCs w:val="28"/>
          <w:lang w:val="uk-UA" w:eastAsia="en-US"/>
        </w:rPr>
        <w:t>Ушомирської</w:t>
      </w:r>
      <w:proofErr w:type="spellEnd"/>
      <w:r w:rsidRPr="00DD1FE0">
        <w:rPr>
          <w:rFonts w:eastAsia="Calibri"/>
          <w:sz w:val="28"/>
          <w:szCs w:val="28"/>
          <w:lang w:val="uk-UA" w:eastAsia="en-US"/>
        </w:rPr>
        <w:t xml:space="preserve"> сільської ради», </w:t>
      </w:r>
      <w:r w:rsidRPr="00DD1FE0">
        <w:rPr>
          <w:color w:val="000000"/>
          <w:sz w:val="28"/>
          <w:szCs w:val="28"/>
          <w:lang w:val="uk-UA"/>
        </w:rPr>
        <w:t>на підставі рішення педради від 18 квітня 2022 року протокол №  та з метою організованого завершення 2021-2022 навчального року</w:t>
      </w:r>
    </w:p>
    <w:p w:rsidR="00260665" w:rsidRPr="00DD1FE0" w:rsidRDefault="00260665" w:rsidP="00506DBD">
      <w:pPr>
        <w:shd w:val="clear" w:color="auto" w:fill="FFFFFF"/>
        <w:ind w:left="-284"/>
        <w:jc w:val="both"/>
        <w:rPr>
          <w:color w:val="000000"/>
          <w:sz w:val="28"/>
          <w:szCs w:val="28"/>
        </w:rPr>
      </w:pPr>
      <w:r w:rsidRPr="00DD1FE0">
        <w:rPr>
          <w:color w:val="000000"/>
          <w:sz w:val="28"/>
          <w:szCs w:val="28"/>
        </w:rPr>
        <w:t>НАКАЗУЮ:</w:t>
      </w:r>
    </w:p>
    <w:p w:rsidR="00260665" w:rsidRPr="00DD1FE0" w:rsidRDefault="00260665" w:rsidP="00506DBD">
      <w:pPr>
        <w:ind w:left="-284"/>
        <w:rPr>
          <w:sz w:val="28"/>
          <w:szCs w:val="28"/>
          <w:lang w:val="uk-UA"/>
        </w:rPr>
      </w:pPr>
      <w:r w:rsidRPr="00DD1FE0">
        <w:rPr>
          <w:sz w:val="28"/>
          <w:szCs w:val="28"/>
          <w:lang w:val="uk-UA"/>
        </w:rPr>
        <w:t>1.Заверши</w:t>
      </w:r>
      <w:r w:rsidR="006B2914">
        <w:rPr>
          <w:sz w:val="28"/>
          <w:szCs w:val="28"/>
          <w:lang w:val="uk-UA"/>
        </w:rPr>
        <w:t>ти 2021-2022 навчальний рік   09  червня</w:t>
      </w:r>
      <w:bookmarkStart w:id="0" w:name="_GoBack"/>
      <w:bookmarkEnd w:id="0"/>
      <w:r w:rsidR="00601C15">
        <w:rPr>
          <w:sz w:val="28"/>
          <w:szCs w:val="28"/>
          <w:lang w:val="uk-UA"/>
        </w:rPr>
        <w:t xml:space="preserve"> 2022 року</w:t>
      </w:r>
      <w:r w:rsidRPr="00DD1FE0">
        <w:rPr>
          <w:sz w:val="28"/>
          <w:szCs w:val="28"/>
          <w:lang w:val="uk-UA"/>
        </w:rPr>
        <w:t>.</w:t>
      </w:r>
    </w:p>
    <w:p w:rsidR="00260665" w:rsidRPr="00DD1FE0" w:rsidRDefault="00260665" w:rsidP="00506DBD">
      <w:pPr>
        <w:ind w:left="-284"/>
        <w:rPr>
          <w:sz w:val="28"/>
          <w:szCs w:val="28"/>
          <w:lang w:val="uk-UA"/>
        </w:rPr>
      </w:pPr>
      <w:r w:rsidRPr="00DD1FE0">
        <w:rPr>
          <w:iCs/>
          <w:sz w:val="28"/>
          <w:szCs w:val="28"/>
          <w:lang w:val="uk-UA"/>
        </w:rPr>
        <w:t>2.Забезпечити виконання освітніх програм, навчальних програм та навчального плану</w:t>
      </w:r>
      <w:r w:rsidRPr="00DD1FE0">
        <w:rPr>
          <w:sz w:val="28"/>
          <w:szCs w:val="28"/>
        </w:rPr>
        <w:t> </w:t>
      </w:r>
      <w:r w:rsidRPr="00DD1FE0">
        <w:rPr>
          <w:sz w:val="28"/>
          <w:szCs w:val="28"/>
          <w:lang w:val="uk-UA"/>
        </w:rPr>
        <w:t>за рахунок ущільнення навчального матеріалу, організації самостійної навчальної діяльності учнів, додаткових консультацій з використанням технологій дистанційного навчання та</w:t>
      </w:r>
      <w:r w:rsidRPr="00DD1FE0">
        <w:rPr>
          <w:sz w:val="28"/>
          <w:szCs w:val="28"/>
        </w:rPr>
        <w:t> </w:t>
      </w:r>
      <w:r w:rsidRPr="00DD1FE0">
        <w:rPr>
          <w:iCs/>
          <w:sz w:val="28"/>
          <w:szCs w:val="28"/>
          <w:lang w:val="uk-UA"/>
        </w:rPr>
        <w:t>внести відповідні зміни</w:t>
      </w:r>
      <w:r w:rsidRPr="00DD1FE0">
        <w:rPr>
          <w:sz w:val="28"/>
          <w:szCs w:val="28"/>
        </w:rPr>
        <w:t> </w:t>
      </w:r>
      <w:r w:rsidRPr="00DD1FE0">
        <w:rPr>
          <w:sz w:val="28"/>
          <w:szCs w:val="28"/>
          <w:lang w:val="uk-UA"/>
        </w:rPr>
        <w:t xml:space="preserve">до календарно-тематичного планування з предметів інваріантної та варіативної складової навчального плану закладу освіти для забезпечення якісного виконання програм без урахування показників з кількості днів. </w:t>
      </w:r>
    </w:p>
    <w:p w:rsidR="00260665" w:rsidRPr="00DD1FE0" w:rsidRDefault="00260665" w:rsidP="00506DBD">
      <w:pPr>
        <w:ind w:left="-284"/>
        <w:rPr>
          <w:sz w:val="28"/>
          <w:szCs w:val="28"/>
          <w:lang w:val="uk-UA"/>
        </w:rPr>
      </w:pPr>
      <w:r w:rsidRPr="00DD1FE0">
        <w:rPr>
          <w:iCs/>
          <w:sz w:val="28"/>
          <w:szCs w:val="28"/>
          <w:lang w:val="uk-UA"/>
        </w:rPr>
        <w:t>3.Звернути увагу на необхідність психологічної підтримки дітей,</w:t>
      </w:r>
      <w:r w:rsidRPr="00DD1FE0">
        <w:rPr>
          <w:sz w:val="28"/>
          <w:szCs w:val="28"/>
        </w:rPr>
        <w:t> </w:t>
      </w:r>
      <w:r w:rsidRPr="00DD1FE0">
        <w:rPr>
          <w:sz w:val="28"/>
          <w:szCs w:val="28"/>
          <w:lang w:val="uk-UA"/>
        </w:rPr>
        <w:t xml:space="preserve">у тому числі після завершення навчального року. </w:t>
      </w:r>
    </w:p>
    <w:p w:rsidR="00260665" w:rsidRPr="00DD1FE0" w:rsidRDefault="00260665" w:rsidP="00506DBD">
      <w:pPr>
        <w:ind w:left="-284"/>
        <w:rPr>
          <w:sz w:val="28"/>
          <w:szCs w:val="28"/>
          <w:lang w:val="uk-UA"/>
        </w:rPr>
      </w:pPr>
      <w:r w:rsidRPr="00DD1FE0">
        <w:rPr>
          <w:sz w:val="28"/>
          <w:szCs w:val="28"/>
          <w:lang w:val="uk-UA"/>
        </w:rPr>
        <w:t>4.Оцінювання, зокрема підсумкове, результатів навчання здобувачів освіти здійснювати з використанням технологій дистанційного навчання. Не допускати оприлюднення оцінок для всього класу.</w:t>
      </w:r>
    </w:p>
    <w:p w:rsidR="00506DBD" w:rsidRDefault="00260665" w:rsidP="00506DBD">
      <w:pPr>
        <w:ind w:left="-284"/>
        <w:rPr>
          <w:sz w:val="28"/>
          <w:szCs w:val="28"/>
          <w:lang w:val="uk-UA"/>
        </w:rPr>
      </w:pPr>
      <w:r w:rsidRPr="00DD1FE0">
        <w:rPr>
          <w:sz w:val="28"/>
          <w:szCs w:val="28"/>
          <w:lang w:val="uk-UA"/>
        </w:rPr>
        <w:lastRenderedPageBreak/>
        <w:t xml:space="preserve">5.Здійснити семестрове та річне оцінювання результатів навчальної діяльності учнів. </w:t>
      </w:r>
    </w:p>
    <w:p w:rsidR="00260665" w:rsidRPr="00DD1FE0" w:rsidRDefault="00260665" w:rsidP="00506DBD">
      <w:pPr>
        <w:ind w:left="-284"/>
        <w:rPr>
          <w:sz w:val="28"/>
          <w:szCs w:val="28"/>
          <w:lang w:val="uk-UA"/>
        </w:rPr>
      </w:pPr>
      <w:r w:rsidRPr="00DD1FE0">
        <w:rPr>
          <w:sz w:val="28"/>
          <w:szCs w:val="28"/>
          <w:lang w:val="uk-UA"/>
        </w:rPr>
        <w:t>6.Річні оцінки виставити не пізніше ніж через три дні після виставляння семестрових оці</w:t>
      </w:r>
      <w:r w:rsidR="00506DBD">
        <w:rPr>
          <w:sz w:val="28"/>
          <w:szCs w:val="28"/>
          <w:lang w:val="uk-UA"/>
        </w:rPr>
        <w:t>нок з урахуванням часу на виріше</w:t>
      </w:r>
      <w:r w:rsidRPr="00DD1FE0">
        <w:rPr>
          <w:sz w:val="28"/>
          <w:szCs w:val="28"/>
          <w:lang w:val="uk-UA"/>
        </w:rPr>
        <w:t>ння спірних питань.</w:t>
      </w:r>
    </w:p>
    <w:p w:rsidR="00260665" w:rsidRPr="00DD1FE0" w:rsidRDefault="00260665" w:rsidP="00506DBD">
      <w:pPr>
        <w:ind w:left="-284"/>
        <w:rPr>
          <w:sz w:val="28"/>
          <w:szCs w:val="28"/>
          <w:lang w:val="uk-UA"/>
        </w:rPr>
      </w:pPr>
      <w:r w:rsidRPr="00DD1FE0">
        <w:rPr>
          <w:bCs/>
          <w:iCs/>
          <w:sz w:val="28"/>
          <w:szCs w:val="28"/>
          <w:lang w:val="uk-UA"/>
        </w:rPr>
        <w:t>7.Семестрове оцінювання</w:t>
      </w:r>
      <w:r w:rsidRPr="00DD1FE0">
        <w:rPr>
          <w:sz w:val="28"/>
          <w:szCs w:val="28"/>
        </w:rPr>
        <w:t> </w:t>
      </w:r>
      <w:r w:rsidRPr="00DD1FE0">
        <w:rPr>
          <w:sz w:val="28"/>
          <w:szCs w:val="28"/>
          <w:lang w:val="uk-UA"/>
        </w:rPr>
        <w:t xml:space="preserve">за </w:t>
      </w:r>
      <w:r w:rsidRPr="00DD1FE0">
        <w:rPr>
          <w:sz w:val="28"/>
          <w:szCs w:val="28"/>
        </w:rPr>
        <w:t>II</w:t>
      </w:r>
      <w:r w:rsidRPr="00DD1FE0">
        <w:rPr>
          <w:sz w:val="28"/>
          <w:szCs w:val="28"/>
          <w:lang w:val="uk-UA"/>
        </w:rPr>
        <w:t xml:space="preserve"> семестр, в залежності від ситуації, може здійснюватися за результатами тематичного оцінювання, поточного оцінювання, отриманого учнями під час очного, змішаного і дистанційного навчання, підсумкового оцінювання за </w:t>
      </w:r>
      <w:r w:rsidRPr="00DD1FE0">
        <w:rPr>
          <w:sz w:val="28"/>
          <w:szCs w:val="28"/>
        </w:rPr>
        <w:t>II</w:t>
      </w:r>
      <w:r w:rsidRPr="00DD1FE0">
        <w:rPr>
          <w:sz w:val="28"/>
          <w:szCs w:val="28"/>
          <w:lang w:val="uk-UA"/>
        </w:rPr>
        <w:t xml:space="preserve"> семестр, що може здійснюватися, у тому числі, у вигляді письмової контрольної роботи, </w:t>
      </w:r>
      <w:proofErr w:type="spellStart"/>
      <w:r w:rsidRPr="00DD1FE0">
        <w:rPr>
          <w:sz w:val="28"/>
          <w:szCs w:val="28"/>
          <w:lang w:val="uk-UA"/>
        </w:rPr>
        <w:t>онлайн-тестування</w:t>
      </w:r>
      <w:proofErr w:type="spellEnd"/>
      <w:r w:rsidRPr="00DD1FE0">
        <w:rPr>
          <w:sz w:val="28"/>
          <w:szCs w:val="28"/>
          <w:lang w:val="uk-UA"/>
        </w:rPr>
        <w:t>, діагностичної роботи, усної співбесіди тощо.</w:t>
      </w:r>
    </w:p>
    <w:p w:rsidR="00260665" w:rsidRPr="00DD1FE0" w:rsidRDefault="00260665" w:rsidP="00506DBD">
      <w:pPr>
        <w:ind w:left="-284"/>
        <w:rPr>
          <w:sz w:val="28"/>
          <w:szCs w:val="28"/>
          <w:lang w:val="uk-UA"/>
        </w:rPr>
      </w:pPr>
      <w:r w:rsidRPr="00DD1FE0">
        <w:rPr>
          <w:sz w:val="28"/>
          <w:szCs w:val="28"/>
          <w:lang w:val="uk-UA"/>
        </w:rPr>
        <w:t xml:space="preserve">8. При здійсненні оцінювання за </w:t>
      </w:r>
      <w:r w:rsidRPr="00DD1FE0">
        <w:rPr>
          <w:sz w:val="28"/>
          <w:szCs w:val="28"/>
        </w:rPr>
        <w:t>II</w:t>
      </w:r>
      <w:r w:rsidRPr="00DD1FE0">
        <w:rPr>
          <w:sz w:val="28"/>
          <w:szCs w:val="28"/>
          <w:lang w:val="uk-UA"/>
        </w:rPr>
        <w:t xml:space="preserve"> семестр зараховувати всі оцінки, які отримав учень (учениця) упродовж цього семестру незалежно від місця навчання.</w:t>
      </w:r>
    </w:p>
    <w:p w:rsidR="00260665" w:rsidRPr="00DD1FE0" w:rsidRDefault="00260665" w:rsidP="00506DBD">
      <w:pPr>
        <w:ind w:left="-284"/>
        <w:rPr>
          <w:sz w:val="28"/>
          <w:szCs w:val="28"/>
        </w:rPr>
      </w:pPr>
      <w:r w:rsidRPr="00DD1FE0">
        <w:rPr>
          <w:sz w:val="28"/>
          <w:szCs w:val="28"/>
          <w:lang w:val="uk-UA"/>
        </w:rPr>
        <w:t>9.У</w:t>
      </w:r>
      <w:proofErr w:type="spellStart"/>
      <w:r w:rsidRPr="00DD1FE0">
        <w:rPr>
          <w:sz w:val="28"/>
          <w:szCs w:val="28"/>
        </w:rPr>
        <w:t>чн</w:t>
      </w:r>
      <w:proofErr w:type="spellEnd"/>
      <w:r w:rsidRPr="00DD1FE0">
        <w:rPr>
          <w:sz w:val="28"/>
          <w:szCs w:val="28"/>
          <w:lang w:val="uk-UA"/>
        </w:rPr>
        <w:t>ям</w:t>
      </w:r>
      <w:r w:rsidRPr="00DD1FE0">
        <w:rPr>
          <w:sz w:val="28"/>
          <w:szCs w:val="28"/>
        </w:rPr>
        <w:t>, як</w:t>
      </w:r>
      <w:r w:rsidRPr="00DD1FE0">
        <w:rPr>
          <w:sz w:val="28"/>
          <w:szCs w:val="28"/>
          <w:lang w:val="uk-UA"/>
        </w:rPr>
        <w:t>і</w:t>
      </w:r>
      <w:r w:rsidRPr="00DD1FE0">
        <w:rPr>
          <w:sz w:val="28"/>
          <w:szCs w:val="28"/>
        </w:rPr>
        <w:t xml:space="preserve"> </w:t>
      </w:r>
      <w:proofErr w:type="spellStart"/>
      <w:r w:rsidRPr="00DD1FE0">
        <w:rPr>
          <w:sz w:val="28"/>
          <w:szCs w:val="28"/>
        </w:rPr>
        <w:t>тимчасово</w:t>
      </w:r>
      <w:proofErr w:type="spellEnd"/>
      <w:r w:rsidRPr="00DD1FE0">
        <w:rPr>
          <w:sz w:val="28"/>
          <w:szCs w:val="28"/>
        </w:rPr>
        <w:t xml:space="preserve"> </w:t>
      </w:r>
      <w:proofErr w:type="spellStart"/>
      <w:r w:rsidRPr="00DD1FE0">
        <w:rPr>
          <w:sz w:val="28"/>
          <w:szCs w:val="28"/>
        </w:rPr>
        <w:t>навчались</w:t>
      </w:r>
      <w:proofErr w:type="spellEnd"/>
      <w:r w:rsidRPr="00DD1FE0">
        <w:rPr>
          <w:sz w:val="28"/>
          <w:szCs w:val="28"/>
        </w:rPr>
        <w:t xml:space="preserve"> </w:t>
      </w:r>
      <w:r w:rsidRPr="00DD1FE0">
        <w:rPr>
          <w:sz w:val="28"/>
          <w:szCs w:val="28"/>
          <w:lang w:val="uk-UA"/>
        </w:rPr>
        <w:t xml:space="preserve">в ліцеї, </w:t>
      </w:r>
      <w:r w:rsidRPr="00DD1FE0">
        <w:rPr>
          <w:sz w:val="28"/>
          <w:szCs w:val="28"/>
        </w:rPr>
        <w:t xml:space="preserve"> </w:t>
      </w:r>
      <w:proofErr w:type="spellStart"/>
      <w:r w:rsidRPr="00DD1FE0">
        <w:rPr>
          <w:sz w:val="28"/>
          <w:szCs w:val="28"/>
        </w:rPr>
        <w:t>видати</w:t>
      </w:r>
      <w:proofErr w:type="spellEnd"/>
      <w:r w:rsidRPr="00DD1FE0">
        <w:rPr>
          <w:sz w:val="28"/>
          <w:szCs w:val="28"/>
        </w:rPr>
        <w:t xml:space="preserve">  </w:t>
      </w:r>
      <w:proofErr w:type="spellStart"/>
      <w:r w:rsidRPr="00DD1FE0">
        <w:rPr>
          <w:sz w:val="28"/>
          <w:szCs w:val="28"/>
        </w:rPr>
        <w:t>інформаційні</w:t>
      </w:r>
      <w:proofErr w:type="spellEnd"/>
      <w:r w:rsidRPr="00DD1FE0">
        <w:rPr>
          <w:sz w:val="28"/>
          <w:szCs w:val="28"/>
        </w:rPr>
        <w:t xml:space="preserve"> </w:t>
      </w:r>
      <w:proofErr w:type="spellStart"/>
      <w:r w:rsidRPr="00DD1FE0">
        <w:rPr>
          <w:sz w:val="28"/>
          <w:szCs w:val="28"/>
        </w:rPr>
        <w:t>довідки</w:t>
      </w:r>
      <w:proofErr w:type="spellEnd"/>
      <w:r w:rsidRPr="00DD1FE0">
        <w:rPr>
          <w:sz w:val="28"/>
          <w:szCs w:val="28"/>
        </w:rPr>
        <w:t xml:space="preserve"> про </w:t>
      </w:r>
      <w:proofErr w:type="spellStart"/>
      <w:r w:rsidRPr="00DD1FE0">
        <w:rPr>
          <w:sz w:val="28"/>
          <w:szCs w:val="28"/>
        </w:rPr>
        <w:t>період</w:t>
      </w:r>
      <w:proofErr w:type="spellEnd"/>
      <w:r w:rsidRPr="00DD1FE0">
        <w:rPr>
          <w:sz w:val="28"/>
          <w:szCs w:val="28"/>
        </w:rPr>
        <w:t xml:space="preserve"> </w:t>
      </w:r>
      <w:proofErr w:type="spellStart"/>
      <w:r w:rsidRPr="00DD1FE0">
        <w:rPr>
          <w:sz w:val="28"/>
          <w:szCs w:val="28"/>
        </w:rPr>
        <w:t>навчання</w:t>
      </w:r>
      <w:proofErr w:type="spellEnd"/>
      <w:r w:rsidRPr="00DD1FE0">
        <w:rPr>
          <w:sz w:val="28"/>
          <w:szCs w:val="28"/>
        </w:rPr>
        <w:t xml:space="preserve"> </w:t>
      </w:r>
      <w:proofErr w:type="spellStart"/>
      <w:r w:rsidRPr="00DD1FE0">
        <w:rPr>
          <w:sz w:val="28"/>
          <w:szCs w:val="28"/>
        </w:rPr>
        <w:t>із</w:t>
      </w:r>
      <w:proofErr w:type="spellEnd"/>
      <w:r w:rsidRPr="00DD1FE0">
        <w:rPr>
          <w:sz w:val="28"/>
          <w:szCs w:val="28"/>
        </w:rPr>
        <w:t xml:space="preserve"> </w:t>
      </w:r>
      <w:proofErr w:type="spellStart"/>
      <w:r w:rsidRPr="00DD1FE0">
        <w:rPr>
          <w:sz w:val="28"/>
          <w:szCs w:val="28"/>
        </w:rPr>
        <w:t>зазначенням</w:t>
      </w:r>
      <w:proofErr w:type="spellEnd"/>
      <w:r w:rsidRPr="00DD1FE0">
        <w:rPr>
          <w:sz w:val="28"/>
          <w:szCs w:val="28"/>
        </w:rPr>
        <w:t xml:space="preserve"> </w:t>
      </w:r>
      <w:proofErr w:type="spellStart"/>
      <w:r w:rsidRPr="00DD1FE0">
        <w:rPr>
          <w:sz w:val="28"/>
          <w:szCs w:val="28"/>
        </w:rPr>
        <w:t>переліку</w:t>
      </w:r>
      <w:proofErr w:type="spellEnd"/>
      <w:r w:rsidRPr="00DD1FE0">
        <w:rPr>
          <w:sz w:val="28"/>
          <w:szCs w:val="28"/>
        </w:rPr>
        <w:t xml:space="preserve"> </w:t>
      </w:r>
      <w:proofErr w:type="spellStart"/>
      <w:r w:rsidRPr="00DD1FE0">
        <w:rPr>
          <w:sz w:val="28"/>
          <w:szCs w:val="28"/>
        </w:rPr>
        <w:t>предметів</w:t>
      </w:r>
      <w:proofErr w:type="spellEnd"/>
      <w:r w:rsidRPr="00DD1FE0">
        <w:rPr>
          <w:sz w:val="28"/>
          <w:szCs w:val="28"/>
        </w:rPr>
        <w:t xml:space="preserve">, </w:t>
      </w:r>
      <w:proofErr w:type="spellStart"/>
      <w:r w:rsidRPr="00DD1FE0">
        <w:rPr>
          <w:sz w:val="28"/>
          <w:szCs w:val="28"/>
        </w:rPr>
        <w:t>окремих</w:t>
      </w:r>
      <w:proofErr w:type="spellEnd"/>
      <w:r w:rsidRPr="00DD1FE0">
        <w:rPr>
          <w:sz w:val="28"/>
          <w:szCs w:val="28"/>
        </w:rPr>
        <w:t xml:space="preserve"> тем та </w:t>
      </w:r>
      <w:proofErr w:type="spellStart"/>
      <w:r w:rsidRPr="00DD1FE0">
        <w:rPr>
          <w:sz w:val="28"/>
          <w:szCs w:val="28"/>
        </w:rPr>
        <w:t>результатів</w:t>
      </w:r>
      <w:proofErr w:type="spellEnd"/>
      <w:r w:rsidRPr="00DD1FE0">
        <w:rPr>
          <w:sz w:val="28"/>
          <w:szCs w:val="28"/>
        </w:rPr>
        <w:t xml:space="preserve"> </w:t>
      </w:r>
      <w:proofErr w:type="spellStart"/>
      <w:r w:rsidRPr="00DD1FE0">
        <w:rPr>
          <w:sz w:val="28"/>
          <w:szCs w:val="28"/>
        </w:rPr>
        <w:t>оцінювання</w:t>
      </w:r>
      <w:proofErr w:type="spellEnd"/>
      <w:r w:rsidRPr="00DD1FE0">
        <w:rPr>
          <w:sz w:val="28"/>
          <w:szCs w:val="28"/>
        </w:rPr>
        <w:t>.</w:t>
      </w:r>
    </w:p>
    <w:p w:rsidR="00260665" w:rsidRPr="00DD1FE0" w:rsidRDefault="00260665" w:rsidP="00506DBD">
      <w:pPr>
        <w:ind w:left="-284"/>
        <w:rPr>
          <w:sz w:val="28"/>
          <w:szCs w:val="28"/>
          <w:lang w:val="uk-UA"/>
        </w:rPr>
      </w:pPr>
      <w:r w:rsidRPr="00DD1FE0">
        <w:rPr>
          <w:bCs/>
          <w:iCs/>
          <w:sz w:val="28"/>
          <w:szCs w:val="28"/>
          <w:lang w:val="uk-UA"/>
        </w:rPr>
        <w:t>10.</w:t>
      </w:r>
      <w:proofErr w:type="spellStart"/>
      <w:r w:rsidRPr="00DD1FE0">
        <w:rPr>
          <w:bCs/>
          <w:iCs/>
          <w:sz w:val="28"/>
          <w:szCs w:val="28"/>
        </w:rPr>
        <w:t>Річне</w:t>
      </w:r>
      <w:proofErr w:type="spellEnd"/>
      <w:r w:rsidRPr="00DD1FE0">
        <w:rPr>
          <w:bCs/>
          <w:iCs/>
          <w:sz w:val="28"/>
          <w:szCs w:val="28"/>
        </w:rPr>
        <w:t xml:space="preserve"> </w:t>
      </w:r>
      <w:proofErr w:type="spellStart"/>
      <w:r w:rsidRPr="00DD1FE0">
        <w:rPr>
          <w:bCs/>
          <w:iCs/>
          <w:sz w:val="28"/>
          <w:szCs w:val="28"/>
        </w:rPr>
        <w:t>оцінювання</w:t>
      </w:r>
      <w:proofErr w:type="spellEnd"/>
      <w:r w:rsidRPr="00DD1FE0">
        <w:rPr>
          <w:sz w:val="28"/>
          <w:szCs w:val="28"/>
        </w:rPr>
        <w:t xml:space="preserve">  </w:t>
      </w:r>
      <w:proofErr w:type="spellStart"/>
      <w:r w:rsidRPr="00DD1FE0">
        <w:rPr>
          <w:sz w:val="28"/>
          <w:szCs w:val="28"/>
        </w:rPr>
        <w:t>здійснювати</w:t>
      </w:r>
      <w:proofErr w:type="spellEnd"/>
      <w:r w:rsidRPr="00DD1FE0">
        <w:rPr>
          <w:sz w:val="28"/>
          <w:szCs w:val="28"/>
        </w:rPr>
        <w:t xml:space="preserve"> на </w:t>
      </w:r>
      <w:proofErr w:type="spellStart"/>
      <w:r w:rsidRPr="00DD1FE0">
        <w:rPr>
          <w:sz w:val="28"/>
          <w:szCs w:val="28"/>
        </w:rPr>
        <w:t>підставі</w:t>
      </w:r>
      <w:proofErr w:type="spellEnd"/>
      <w:r w:rsidRPr="00DD1FE0">
        <w:rPr>
          <w:sz w:val="28"/>
          <w:szCs w:val="28"/>
        </w:rPr>
        <w:t xml:space="preserve"> </w:t>
      </w:r>
      <w:proofErr w:type="spellStart"/>
      <w:r w:rsidRPr="00DD1FE0">
        <w:rPr>
          <w:sz w:val="28"/>
          <w:szCs w:val="28"/>
        </w:rPr>
        <w:t>семестрових</w:t>
      </w:r>
      <w:proofErr w:type="spellEnd"/>
      <w:r w:rsidRPr="00DD1FE0">
        <w:rPr>
          <w:sz w:val="28"/>
          <w:szCs w:val="28"/>
        </w:rPr>
        <w:t xml:space="preserve"> </w:t>
      </w:r>
      <w:proofErr w:type="spellStart"/>
      <w:r w:rsidRPr="00DD1FE0">
        <w:rPr>
          <w:sz w:val="28"/>
          <w:szCs w:val="28"/>
        </w:rPr>
        <w:t>або</w:t>
      </w:r>
      <w:proofErr w:type="spellEnd"/>
      <w:r w:rsidRPr="00DD1FE0">
        <w:rPr>
          <w:sz w:val="28"/>
          <w:szCs w:val="28"/>
        </w:rPr>
        <w:t xml:space="preserve"> </w:t>
      </w:r>
      <w:proofErr w:type="spellStart"/>
      <w:r w:rsidRPr="00DD1FE0">
        <w:rPr>
          <w:sz w:val="28"/>
          <w:szCs w:val="28"/>
        </w:rPr>
        <w:t>скоригованих</w:t>
      </w:r>
      <w:proofErr w:type="spellEnd"/>
      <w:r w:rsidRPr="00DD1FE0">
        <w:rPr>
          <w:sz w:val="28"/>
          <w:szCs w:val="28"/>
        </w:rPr>
        <w:t xml:space="preserve"> </w:t>
      </w:r>
      <w:proofErr w:type="spellStart"/>
      <w:r w:rsidRPr="00DD1FE0">
        <w:rPr>
          <w:sz w:val="28"/>
          <w:szCs w:val="28"/>
        </w:rPr>
        <w:t>семестрових</w:t>
      </w:r>
      <w:proofErr w:type="spellEnd"/>
      <w:r w:rsidRPr="00DD1FE0">
        <w:rPr>
          <w:sz w:val="28"/>
          <w:szCs w:val="28"/>
        </w:rPr>
        <w:t xml:space="preserve"> </w:t>
      </w:r>
      <w:proofErr w:type="spellStart"/>
      <w:r w:rsidRPr="00DD1FE0">
        <w:rPr>
          <w:sz w:val="28"/>
          <w:szCs w:val="28"/>
        </w:rPr>
        <w:t>оцінок</w:t>
      </w:r>
      <w:proofErr w:type="spellEnd"/>
      <w:r w:rsidRPr="00DD1FE0">
        <w:rPr>
          <w:sz w:val="28"/>
          <w:szCs w:val="28"/>
        </w:rPr>
        <w:t xml:space="preserve">. </w:t>
      </w:r>
    </w:p>
    <w:p w:rsidR="00260665" w:rsidRPr="00DD1FE0" w:rsidRDefault="00260665" w:rsidP="00506DBD">
      <w:pPr>
        <w:ind w:left="-284"/>
        <w:rPr>
          <w:sz w:val="28"/>
          <w:szCs w:val="28"/>
          <w:lang w:val="uk-UA"/>
        </w:rPr>
      </w:pPr>
      <w:r w:rsidRPr="00DD1FE0">
        <w:rPr>
          <w:sz w:val="28"/>
          <w:szCs w:val="28"/>
          <w:lang w:val="uk-UA"/>
        </w:rPr>
        <w:t>11.У 1-4 класах підсумкова оцінка за рік визначається з урахуванням динаміки досягнення того чи іншого результату та спостережень вчителя за учнями.</w:t>
      </w:r>
    </w:p>
    <w:p w:rsidR="00260665" w:rsidRPr="00DD1FE0" w:rsidRDefault="00260665" w:rsidP="00506DBD">
      <w:pPr>
        <w:ind w:left="-284"/>
        <w:rPr>
          <w:sz w:val="28"/>
          <w:szCs w:val="28"/>
        </w:rPr>
      </w:pPr>
      <w:r w:rsidRPr="00DD1FE0">
        <w:rPr>
          <w:sz w:val="28"/>
          <w:szCs w:val="28"/>
          <w:lang w:val="uk-UA"/>
        </w:rPr>
        <w:t>12.</w:t>
      </w:r>
      <w:r w:rsidRPr="00DD1FE0">
        <w:rPr>
          <w:sz w:val="28"/>
          <w:szCs w:val="28"/>
        </w:rPr>
        <w:t xml:space="preserve">За </w:t>
      </w:r>
      <w:proofErr w:type="spellStart"/>
      <w:r w:rsidRPr="00DD1FE0">
        <w:rPr>
          <w:sz w:val="28"/>
          <w:szCs w:val="28"/>
        </w:rPr>
        <w:t>відсутності</w:t>
      </w:r>
      <w:proofErr w:type="spellEnd"/>
      <w:r w:rsidRPr="00DD1FE0">
        <w:rPr>
          <w:sz w:val="28"/>
          <w:szCs w:val="28"/>
        </w:rPr>
        <w:t xml:space="preserve"> в </w:t>
      </w:r>
      <w:proofErr w:type="spellStart"/>
      <w:r w:rsidRPr="00DD1FE0">
        <w:rPr>
          <w:sz w:val="28"/>
          <w:szCs w:val="28"/>
        </w:rPr>
        <w:t>учнів</w:t>
      </w:r>
      <w:proofErr w:type="spellEnd"/>
      <w:r w:rsidRPr="00DD1FE0">
        <w:rPr>
          <w:sz w:val="28"/>
          <w:szCs w:val="28"/>
        </w:rPr>
        <w:t xml:space="preserve"> з числа </w:t>
      </w:r>
      <w:proofErr w:type="spellStart"/>
      <w:r w:rsidRPr="00DD1FE0">
        <w:rPr>
          <w:sz w:val="28"/>
          <w:szCs w:val="28"/>
        </w:rPr>
        <w:t>тимчасово</w:t>
      </w:r>
      <w:proofErr w:type="spellEnd"/>
      <w:r w:rsidRPr="00DD1FE0">
        <w:rPr>
          <w:sz w:val="28"/>
          <w:szCs w:val="28"/>
        </w:rPr>
        <w:t xml:space="preserve"> </w:t>
      </w:r>
      <w:proofErr w:type="spellStart"/>
      <w:r w:rsidRPr="00DD1FE0">
        <w:rPr>
          <w:sz w:val="28"/>
          <w:szCs w:val="28"/>
        </w:rPr>
        <w:t>переміщених</w:t>
      </w:r>
      <w:proofErr w:type="spellEnd"/>
      <w:r w:rsidRPr="00DD1FE0">
        <w:rPr>
          <w:sz w:val="28"/>
          <w:szCs w:val="28"/>
        </w:rPr>
        <w:t xml:space="preserve"> </w:t>
      </w:r>
      <w:proofErr w:type="spellStart"/>
      <w:r w:rsidRPr="00DD1FE0">
        <w:rPr>
          <w:sz w:val="28"/>
          <w:szCs w:val="28"/>
        </w:rPr>
        <w:t>осіб</w:t>
      </w:r>
      <w:proofErr w:type="spellEnd"/>
      <w:r w:rsidRPr="00DD1FE0">
        <w:rPr>
          <w:sz w:val="28"/>
          <w:szCs w:val="28"/>
        </w:rPr>
        <w:t xml:space="preserve"> та з </w:t>
      </w:r>
      <w:proofErr w:type="spellStart"/>
      <w:r w:rsidRPr="00DD1FE0">
        <w:rPr>
          <w:sz w:val="28"/>
          <w:szCs w:val="28"/>
        </w:rPr>
        <w:t>тимчасово</w:t>
      </w:r>
      <w:proofErr w:type="spellEnd"/>
      <w:r w:rsidRPr="00DD1FE0">
        <w:rPr>
          <w:sz w:val="28"/>
          <w:szCs w:val="28"/>
        </w:rPr>
        <w:t xml:space="preserve"> </w:t>
      </w:r>
      <w:proofErr w:type="spellStart"/>
      <w:r w:rsidRPr="00DD1FE0">
        <w:rPr>
          <w:sz w:val="28"/>
          <w:szCs w:val="28"/>
        </w:rPr>
        <w:t>окупованих</w:t>
      </w:r>
      <w:proofErr w:type="spellEnd"/>
      <w:r w:rsidRPr="00DD1FE0">
        <w:rPr>
          <w:sz w:val="28"/>
          <w:szCs w:val="28"/>
        </w:rPr>
        <w:t xml:space="preserve"> </w:t>
      </w:r>
      <w:proofErr w:type="spellStart"/>
      <w:r w:rsidRPr="00DD1FE0">
        <w:rPr>
          <w:sz w:val="28"/>
          <w:szCs w:val="28"/>
        </w:rPr>
        <w:t>територій</w:t>
      </w:r>
      <w:proofErr w:type="spellEnd"/>
      <w:r w:rsidRPr="00DD1FE0">
        <w:rPr>
          <w:sz w:val="28"/>
          <w:szCs w:val="28"/>
        </w:rPr>
        <w:t xml:space="preserve"> </w:t>
      </w:r>
      <w:proofErr w:type="spellStart"/>
      <w:r w:rsidRPr="00DD1FE0">
        <w:rPr>
          <w:sz w:val="28"/>
          <w:szCs w:val="28"/>
        </w:rPr>
        <w:t>задокументованих</w:t>
      </w:r>
      <w:proofErr w:type="spellEnd"/>
      <w:r w:rsidRPr="00DD1FE0">
        <w:rPr>
          <w:sz w:val="28"/>
          <w:szCs w:val="28"/>
        </w:rPr>
        <w:t xml:space="preserve"> </w:t>
      </w:r>
      <w:proofErr w:type="spellStart"/>
      <w:r w:rsidRPr="00DD1FE0">
        <w:rPr>
          <w:sz w:val="28"/>
          <w:szCs w:val="28"/>
        </w:rPr>
        <w:t>результатів</w:t>
      </w:r>
      <w:proofErr w:type="spellEnd"/>
      <w:r w:rsidRPr="00DD1FE0">
        <w:rPr>
          <w:sz w:val="28"/>
          <w:szCs w:val="28"/>
        </w:rPr>
        <w:t xml:space="preserve"> </w:t>
      </w:r>
      <w:proofErr w:type="spellStart"/>
      <w:r w:rsidRPr="00DD1FE0">
        <w:rPr>
          <w:sz w:val="28"/>
          <w:szCs w:val="28"/>
        </w:rPr>
        <w:t>оцінювання</w:t>
      </w:r>
      <w:proofErr w:type="spellEnd"/>
      <w:r w:rsidRPr="00DD1FE0">
        <w:rPr>
          <w:sz w:val="28"/>
          <w:szCs w:val="28"/>
        </w:rPr>
        <w:t xml:space="preserve"> за I семестр </w:t>
      </w:r>
      <w:proofErr w:type="spellStart"/>
      <w:r w:rsidRPr="00DD1FE0">
        <w:rPr>
          <w:sz w:val="28"/>
          <w:szCs w:val="28"/>
        </w:rPr>
        <w:t>річне</w:t>
      </w:r>
      <w:proofErr w:type="spellEnd"/>
      <w:r w:rsidRPr="00DD1FE0">
        <w:rPr>
          <w:sz w:val="28"/>
          <w:szCs w:val="28"/>
        </w:rPr>
        <w:t xml:space="preserve"> </w:t>
      </w:r>
      <w:proofErr w:type="spellStart"/>
      <w:r w:rsidRPr="00DD1FE0">
        <w:rPr>
          <w:sz w:val="28"/>
          <w:szCs w:val="28"/>
        </w:rPr>
        <w:t>оцінювання</w:t>
      </w:r>
      <w:proofErr w:type="spellEnd"/>
      <w:r w:rsidRPr="00DD1FE0">
        <w:rPr>
          <w:sz w:val="28"/>
          <w:szCs w:val="28"/>
        </w:rPr>
        <w:t xml:space="preserve"> </w:t>
      </w:r>
      <w:proofErr w:type="spellStart"/>
      <w:r w:rsidRPr="00DD1FE0">
        <w:rPr>
          <w:sz w:val="28"/>
          <w:szCs w:val="28"/>
        </w:rPr>
        <w:t>може</w:t>
      </w:r>
      <w:proofErr w:type="spellEnd"/>
      <w:r w:rsidRPr="00DD1FE0">
        <w:rPr>
          <w:sz w:val="28"/>
          <w:szCs w:val="28"/>
        </w:rPr>
        <w:t xml:space="preserve"> </w:t>
      </w:r>
      <w:proofErr w:type="spellStart"/>
      <w:r w:rsidRPr="00DD1FE0">
        <w:rPr>
          <w:sz w:val="28"/>
          <w:szCs w:val="28"/>
        </w:rPr>
        <w:t>здійснюватись</w:t>
      </w:r>
      <w:proofErr w:type="spellEnd"/>
      <w:r w:rsidRPr="00DD1FE0">
        <w:rPr>
          <w:sz w:val="28"/>
          <w:szCs w:val="28"/>
        </w:rPr>
        <w:t xml:space="preserve"> за результатами II семестру. За </w:t>
      </w:r>
      <w:proofErr w:type="spellStart"/>
      <w:r w:rsidRPr="00DD1FE0">
        <w:rPr>
          <w:sz w:val="28"/>
          <w:szCs w:val="28"/>
        </w:rPr>
        <w:t>відсутності</w:t>
      </w:r>
      <w:proofErr w:type="spellEnd"/>
      <w:r w:rsidRPr="00DD1FE0">
        <w:rPr>
          <w:sz w:val="28"/>
          <w:szCs w:val="28"/>
        </w:rPr>
        <w:t xml:space="preserve"> в </w:t>
      </w:r>
      <w:proofErr w:type="spellStart"/>
      <w:r w:rsidRPr="00DD1FE0">
        <w:rPr>
          <w:sz w:val="28"/>
          <w:szCs w:val="28"/>
        </w:rPr>
        <w:t>учнів</w:t>
      </w:r>
      <w:proofErr w:type="spellEnd"/>
      <w:r w:rsidRPr="00DD1FE0">
        <w:rPr>
          <w:sz w:val="28"/>
          <w:szCs w:val="28"/>
        </w:rPr>
        <w:t xml:space="preserve"> </w:t>
      </w:r>
      <w:proofErr w:type="spellStart"/>
      <w:r w:rsidRPr="00DD1FE0">
        <w:rPr>
          <w:sz w:val="28"/>
          <w:szCs w:val="28"/>
        </w:rPr>
        <w:t>результатів</w:t>
      </w:r>
      <w:proofErr w:type="spellEnd"/>
      <w:r w:rsidRPr="00DD1FE0">
        <w:rPr>
          <w:sz w:val="28"/>
          <w:szCs w:val="28"/>
        </w:rPr>
        <w:t xml:space="preserve"> </w:t>
      </w:r>
      <w:proofErr w:type="spellStart"/>
      <w:proofErr w:type="gramStart"/>
      <w:r w:rsidRPr="00DD1FE0">
        <w:rPr>
          <w:sz w:val="28"/>
          <w:szCs w:val="28"/>
        </w:rPr>
        <w:t>п</w:t>
      </w:r>
      <w:proofErr w:type="gramEnd"/>
      <w:r w:rsidRPr="00DD1FE0">
        <w:rPr>
          <w:sz w:val="28"/>
          <w:szCs w:val="28"/>
        </w:rPr>
        <w:t>ідсумкового</w:t>
      </w:r>
      <w:proofErr w:type="spellEnd"/>
      <w:r w:rsidRPr="00DD1FE0">
        <w:rPr>
          <w:sz w:val="28"/>
          <w:szCs w:val="28"/>
        </w:rPr>
        <w:t xml:space="preserve"> </w:t>
      </w:r>
      <w:proofErr w:type="spellStart"/>
      <w:r w:rsidRPr="00DD1FE0">
        <w:rPr>
          <w:sz w:val="28"/>
          <w:szCs w:val="28"/>
        </w:rPr>
        <w:t>оцінювання</w:t>
      </w:r>
      <w:proofErr w:type="spellEnd"/>
      <w:r w:rsidRPr="00DD1FE0">
        <w:rPr>
          <w:sz w:val="28"/>
          <w:szCs w:val="28"/>
        </w:rPr>
        <w:t xml:space="preserve"> за II семестр </w:t>
      </w:r>
      <w:proofErr w:type="spellStart"/>
      <w:r w:rsidRPr="00DD1FE0">
        <w:rPr>
          <w:sz w:val="28"/>
          <w:szCs w:val="28"/>
        </w:rPr>
        <w:t>річне</w:t>
      </w:r>
      <w:proofErr w:type="spellEnd"/>
      <w:r w:rsidRPr="00DD1FE0">
        <w:rPr>
          <w:sz w:val="28"/>
          <w:szCs w:val="28"/>
        </w:rPr>
        <w:t xml:space="preserve"> </w:t>
      </w:r>
      <w:proofErr w:type="spellStart"/>
      <w:r w:rsidRPr="00DD1FE0">
        <w:rPr>
          <w:sz w:val="28"/>
          <w:szCs w:val="28"/>
        </w:rPr>
        <w:t>оцінювання</w:t>
      </w:r>
      <w:proofErr w:type="spellEnd"/>
      <w:r w:rsidRPr="00DD1FE0">
        <w:rPr>
          <w:sz w:val="28"/>
          <w:szCs w:val="28"/>
        </w:rPr>
        <w:t xml:space="preserve"> </w:t>
      </w:r>
      <w:proofErr w:type="spellStart"/>
      <w:r w:rsidRPr="00DD1FE0">
        <w:rPr>
          <w:sz w:val="28"/>
          <w:szCs w:val="28"/>
        </w:rPr>
        <w:t>може</w:t>
      </w:r>
      <w:proofErr w:type="spellEnd"/>
      <w:r w:rsidRPr="00DD1FE0">
        <w:rPr>
          <w:sz w:val="28"/>
          <w:szCs w:val="28"/>
        </w:rPr>
        <w:t xml:space="preserve"> </w:t>
      </w:r>
      <w:proofErr w:type="spellStart"/>
      <w:r w:rsidRPr="00DD1FE0">
        <w:rPr>
          <w:sz w:val="28"/>
          <w:szCs w:val="28"/>
        </w:rPr>
        <w:t>здійснюватись</w:t>
      </w:r>
      <w:proofErr w:type="spellEnd"/>
      <w:r w:rsidRPr="00DD1FE0">
        <w:rPr>
          <w:sz w:val="28"/>
          <w:szCs w:val="28"/>
        </w:rPr>
        <w:t xml:space="preserve"> за результатами I семестру з </w:t>
      </w:r>
      <w:proofErr w:type="spellStart"/>
      <w:r w:rsidRPr="00DD1FE0">
        <w:rPr>
          <w:sz w:val="28"/>
          <w:szCs w:val="28"/>
        </w:rPr>
        <w:t>урахуванням</w:t>
      </w:r>
      <w:proofErr w:type="spellEnd"/>
      <w:r w:rsidRPr="00DD1FE0">
        <w:rPr>
          <w:sz w:val="28"/>
          <w:szCs w:val="28"/>
        </w:rPr>
        <w:t xml:space="preserve"> поточного </w:t>
      </w:r>
      <w:proofErr w:type="spellStart"/>
      <w:r w:rsidRPr="00DD1FE0">
        <w:rPr>
          <w:sz w:val="28"/>
          <w:szCs w:val="28"/>
        </w:rPr>
        <w:t>оцінювання</w:t>
      </w:r>
      <w:proofErr w:type="spellEnd"/>
      <w:r w:rsidRPr="00DD1FE0">
        <w:rPr>
          <w:sz w:val="28"/>
          <w:szCs w:val="28"/>
        </w:rPr>
        <w:t xml:space="preserve"> в II </w:t>
      </w:r>
      <w:proofErr w:type="spellStart"/>
      <w:r w:rsidRPr="00DD1FE0">
        <w:rPr>
          <w:sz w:val="28"/>
          <w:szCs w:val="28"/>
        </w:rPr>
        <w:t>семестрі</w:t>
      </w:r>
      <w:proofErr w:type="spellEnd"/>
      <w:r w:rsidRPr="00DD1FE0">
        <w:rPr>
          <w:sz w:val="28"/>
          <w:szCs w:val="28"/>
        </w:rPr>
        <w:t>.</w:t>
      </w:r>
    </w:p>
    <w:p w:rsidR="00260665" w:rsidRPr="00DD1FE0" w:rsidRDefault="00260665" w:rsidP="00506DBD">
      <w:pPr>
        <w:ind w:left="-284"/>
        <w:rPr>
          <w:sz w:val="28"/>
          <w:szCs w:val="28"/>
        </w:rPr>
      </w:pPr>
      <w:r w:rsidRPr="00DD1FE0">
        <w:rPr>
          <w:iCs/>
          <w:sz w:val="28"/>
          <w:szCs w:val="28"/>
          <w:lang w:val="uk-UA"/>
        </w:rPr>
        <w:t>13.</w:t>
      </w:r>
      <w:r w:rsidRPr="00DD1FE0">
        <w:rPr>
          <w:iCs/>
          <w:sz w:val="28"/>
          <w:szCs w:val="28"/>
        </w:rPr>
        <w:t xml:space="preserve">У </w:t>
      </w:r>
      <w:proofErr w:type="spellStart"/>
      <w:r w:rsidRPr="00DD1FE0">
        <w:rPr>
          <w:iCs/>
          <w:sz w:val="28"/>
          <w:szCs w:val="28"/>
        </w:rPr>
        <w:t>разі</w:t>
      </w:r>
      <w:proofErr w:type="spellEnd"/>
      <w:r w:rsidRPr="00DD1FE0">
        <w:rPr>
          <w:iCs/>
          <w:sz w:val="28"/>
          <w:szCs w:val="28"/>
        </w:rPr>
        <w:t xml:space="preserve"> </w:t>
      </w:r>
      <w:proofErr w:type="spellStart"/>
      <w:r w:rsidRPr="00DD1FE0">
        <w:rPr>
          <w:iCs/>
          <w:sz w:val="28"/>
          <w:szCs w:val="28"/>
        </w:rPr>
        <w:t>відсутності</w:t>
      </w:r>
      <w:proofErr w:type="spellEnd"/>
      <w:r w:rsidRPr="00DD1FE0">
        <w:rPr>
          <w:iCs/>
          <w:sz w:val="28"/>
          <w:szCs w:val="28"/>
        </w:rPr>
        <w:t xml:space="preserve"> </w:t>
      </w:r>
      <w:proofErr w:type="spellStart"/>
      <w:r w:rsidRPr="00DD1FE0">
        <w:rPr>
          <w:iCs/>
          <w:sz w:val="28"/>
          <w:szCs w:val="28"/>
        </w:rPr>
        <w:t>результатів</w:t>
      </w:r>
      <w:proofErr w:type="spellEnd"/>
      <w:r w:rsidRPr="00DD1FE0">
        <w:rPr>
          <w:iCs/>
          <w:sz w:val="28"/>
          <w:szCs w:val="28"/>
        </w:rPr>
        <w:t xml:space="preserve"> </w:t>
      </w:r>
      <w:proofErr w:type="spellStart"/>
      <w:r w:rsidRPr="00DD1FE0">
        <w:rPr>
          <w:iCs/>
          <w:sz w:val="28"/>
          <w:szCs w:val="28"/>
        </w:rPr>
        <w:t>річного</w:t>
      </w:r>
      <w:proofErr w:type="spellEnd"/>
      <w:r w:rsidRPr="00DD1FE0">
        <w:rPr>
          <w:iCs/>
          <w:sz w:val="28"/>
          <w:szCs w:val="28"/>
        </w:rPr>
        <w:t xml:space="preserve"> </w:t>
      </w:r>
      <w:proofErr w:type="spellStart"/>
      <w:r w:rsidRPr="00DD1FE0">
        <w:rPr>
          <w:iCs/>
          <w:sz w:val="28"/>
          <w:szCs w:val="28"/>
        </w:rPr>
        <w:t>оцінювання</w:t>
      </w:r>
      <w:proofErr w:type="spellEnd"/>
      <w:r w:rsidRPr="00DD1FE0">
        <w:rPr>
          <w:sz w:val="28"/>
          <w:szCs w:val="28"/>
        </w:rPr>
        <w:t> </w:t>
      </w:r>
      <w:proofErr w:type="spellStart"/>
      <w:r w:rsidRPr="00DD1FE0">
        <w:rPr>
          <w:sz w:val="28"/>
          <w:szCs w:val="28"/>
        </w:rPr>
        <w:t>після</w:t>
      </w:r>
      <w:proofErr w:type="spellEnd"/>
      <w:r w:rsidRPr="00DD1FE0">
        <w:rPr>
          <w:sz w:val="28"/>
          <w:szCs w:val="28"/>
        </w:rPr>
        <w:t xml:space="preserve"> </w:t>
      </w:r>
      <w:proofErr w:type="spellStart"/>
      <w:r w:rsidRPr="00DD1FE0">
        <w:rPr>
          <w:sz w:val="28"/>
          <w:szCs w:val="28"/>
        </w:rPr>
        <w:t>завершення</w:t>
      </w:r>
      <w:proofErr w:type="spellEnd"/>
      <w:r w:rsidRPr="00DD1FE0">
        <w:rPr>
          <w:sz w:val="28"/>
          <w:szCs w:val="28"/>
        </w:rPr>
        <w:t xml:space="preserve"> </w:t>
      </w:r>
      <w:proofErr w:type="spellStart"/>
      <w:r w:rsidRPr="00DD1FE0">
        <w:rPr>
          <w:sz w:val="28"/>
          <w:szCs w:val="28"/>
        </w:rPr>
        <w:t>навчання</w:t>
      </w:r>
      <w:proofErr w:type="spellEnd"/>
      <w:r w:rsidRPr="00DD1FE0">
        <w:rPr>
          <w:sz w:val="28"/>
          <w:szCs w:val="28"/>
        </w:rPr>
        <w:t xml:space="preserve"> за </w:t>
      </w:r>
      <w:proofErr w:type="spellStart"/>
      <w:r w:rsidRPr="00DD1FE0">
        <w:rPr>
          <w:sz w:val="28"/>
          <w:szCs w:val="28"/>
        </w:rPr>
        <w:t>освітньою</w:t>
      </w:r>
      <w:proofErr w:type="spellEnd"/>
      <w:r w:rsidRPr="00DD1FE0">
        <w:rPr>
          <w:sz w:val="28"/>
          <w:szCs w:val="28"/>
        </w:rPr>
        <w:t xml:space="preserve"> </w:t>
      </w:r>
      <w:proofErr w:type="spellStart"/>
      <w:r w:rsidRPr="00DD1FE0">
        <w:rPr>
          <w:sz w:val="28"/>
          <w:szCs w:val="28"/>
        </w:rPr>
        <w:t>програмою</w:t>
      </w:r>
      <w:proofErr w:type="spellEnd"/>
      <w:r w:rsidRPr="00DD1FE0">
        <w:rPr>
          <w:sz w:val="28"/>
          <w:szCs w:val="28"/>
        </w:rPr>
        <w:t xml:space="preserve"> закладу </w:t>
      </w:r>
      <w:proofErr w:type="spellStart"/>
      <w:r w:rsidRPr="00DD1FE0">
        <w:rPr>
          <w:sz w:val="28"/>
          <w:szCs w:val="28"/>
        </w:rPr>
        <w:t>освіти</w:t>
      </w:r>
      <w:proofErr w:type="spellEnd"/>
      <w:r w:rsidRPr="00DD1FE0">
        <w:rPr>
          <w:sz w:val="28"/>
          <w:szCs w:val="28"/>
        </w:rPr>
        <w:t xml:space="preserve"> </w:t>
      </w:r>
      <w:proofErr w:type="spellStart"/>
      <w:r w:rsidRPr="00DD1FE0">
        <w:rPr>
          <w:sz w:val="28"/>
          <w:szCs w:val="28"/>
        </w:rPr>
        <w:t>учень</w:t>
      </w:r>
      <w:proofErr w:type="spellEnd"/>
      <w:r w:rsidRPr="00DD1FE0">
        <w:rPr>
          <w:sz w:val="28"/>
          <w:szCs w:val="28"/>
        </w:rPr>
        <w:t xml:space="preserve"> </w:t>
      </w:r>
      <w:proofErr w:type="spellStart"/>
      <w:r w:rsidRPr="00DD1FE0">
        <w:rPr>
          <w:sz w:val="28"/>
          <w:szCs w:val="28"/>
        </w:rPr>
        <w:t>має</w:t>
      </w:r>
      <w:proofErr w:type="spellEnd"/>
      <w:r w:rsidRPr="00DD1FE0">
        <w:rPr>
          <w:sz w:val="28"/>
          <w:szCs w:val="28"/>
        </w:rPr>
        <w:t xml:space="preserve"> право до початку нового </w:t>
      </w:r>
      <w:proofErr w:type="spellStart"/>
      <w:r w:rsidRPr="00DD1FE0">
        <w:rPr>
          <w:sz w:val="28"/>
          <w:szCs w:val="28"/>
        </w:rPr>
        <w:t>навчального</w:t>
      </w:r>
      <w:proofErr w:type="spellEnd"/>
      <w:r w:rsidRPr="00DD1FE0">
        <w:rPr>
          <w:sz w:val="28"/>
          <w:szCs w:val="28"/>
        </w:rPr>
        <w:t xml:space="preserve"> року пройти </w:t>
      </w:r>
      <w:proofErr w:type="spellStart"/>
      <w:r w:rsidRPr="00DD1FE0">
        <w:rPr>
          <w:sz w:val="28"/>
          <w:szCs w:val="28"/>
        </w:rPr>
        <w:t>річне</w:t>
      </w:r>
      <w:proofErr w:type="spellEnd"/>
      <w:r w:rsidRPr="00DD1FE0">
        <w:rPr>
          <w:sz w:val="28"/>
          <w:szCs w:val="28"/>
        </w:rPr>
        <w:t xml:space="preserve"> </w:t>
      </w:r>
      <w:proofErr w:type="spellStart"/>
      <w:r w:rsidRPr="00DD1FE0">
        <w:rPr>
          <w:sz w:val="28"/>
          <w:szCs w:val="28"/>
        </w:rPr>
        <w:t>оцінювання</w:t>
      </w:r>
      <w:proofErr w:type="spellEnd"/>
      <w:r w:rsidRPr="00DD1FE0">
        <w:rPr>
          <w:sz w:val="28"/>
          <w:szCs w:val="28"/>
        </w:rPr>
        <w:t>.</w:t>
      </w:r>
    </w:p>
    <w:p w:rsidR="00260665" w:rsidRPr="00DD1FE0" w:rsidRDefault="00260665" w:rsidP="00506DBD">
      <w:pPr>
        <w:ind w:left="-284"/>
        <w:rPr>
          <w:sz w:val="28"/>
          <w:szCs w:val="28"/>
        </w:rPr>
      </w:pPr>
      <w:r w:rsidRPr="00DD1FE0">
        <w:rPr>
          <w:sz w:val="28"/>
          <w:szCs w:val="28"/>
          <w:lang w:val="uk-UA"/>
        </w:rPr>
        <w:t>14.</w:t>
      </w:r>
      <w:proofErr w:type="spellStart"/>
      <w:r w:rsidRPr="00DD1FE0">
        <w:rPr>
          <w:sz w:val="28"/>
          <w:szCs w:val="28"/>
        </w:rPr>
        <w:t>Відповідно</w:t>
      </w:r>
      <w:proofErr w:type="spellEnd"/>
      <w:r w:rsidRPr="00DD1FE0">
        <w:rPr>
          <w:sz w:val="28"/>
          <w:szCs w:val="28"/>
        </w:rPr>
        <w:t xml:space="preserve"> до нормативно-</w:t>
      </w:r>
      <w:proofErr w:type="spellStart"/>
      <w:r w:rsidRPr="00DD1FE0">
        <w:rPr>
          <w:sz w:val="28"/>
          <w:szCs w:val="28"/>
        </w:rPr>
        <w:t>правових</w:t>
      </w:r>
      <w:proofErr w:type="spellEnd"/>
      <w:r w:rsidRPr="00DD1FE0">
        <w:rPr>
          <w:sz w:val="28"/>
          <w:szCs w:val="28"/>
        </w:rPr>
        <w:t xml:space="preserve"> </w:t>
      </w:r>
      <w:proofErr w:type="spellStart"/>
      <w:r w:rsidRPr="00DD1FE0">
        <w:rPr>
          <w:sz w:val="28"/>
          <w:szCs w:val="28"/>
        </w:rPr>
        <w:t>актів</w:t>
      </w:r>
      <w:proofErr w:type="spellEnd"/>
      <w:r w:rsidRPr="00DD1FE0">
        <w:rPr>
          <w:sz w:val="28"/>
          <w:szCs w:val="28"/>
        </w:rPr>
        <w:t xml:space="preserve"> </w:t>
      </w:r>
      <w:proofErr w:type="spellStart"/>
      <w:r w:rsidRPr="00DD1FE0">
        <w:rPr>
          <w:sz w:val="28"/>
          <w:szCs w:val="28"/>
        </w:rPr>
        <w:t>семестрова</w:t>
      </w:r>
      <w:proofErr w:type="spellEnd"/>
      <w:r w:rsidRPr="00DD1FE0">
        <w:rPr>
          <w:sz w:val="28"/>
          <w:szCs w:val="28"/>
        </w:rPr>
        <w:t xml:space="preserve"> і </w:t>
      </w:r>
      <w:proofErr w:type="spellStart"/>
      <w:r w:rsidRPr="00DD1FE0">
        <w:rPr>
          <w:sz w:val="28"/>
          <w:szCs w:val="28"/>
        </w:rPr>
        <w:t>річна</w:t>
      </w:r>
      <w:proofErr w:type="spellEnd"/>
      <w:r w:rsidRPr="00DD1FE0">
        <w:rPr>
          <w:sz w:val="28"/>
          <w:szCs w:val="28"/>
        </w:rPr>
        <w:t xml:space="preserve"> </w:t>
      </w:r>
      <w:proofErr w:type="spellStart"/>
      <w:r w:rsidRPr="00DD1FE0">
        <w:rPr>
          <w:sz w:val="28"/>
          <w:szCs w:val="28"/>
        </w:rPr>
        <w:t>оцінки</w:t>
      </w:r>
      <w:proofErr w:type="spellEnd"/>
      <w:r w:rsidRPr="00DD1FE0">
        <w:rPr>
          <w:sz w:val="28"/>
          <w:szCs w:val="28"/>
        </w:rPr>
        <w:t xml:space="preserve"> </w:t>
      </w:r>
      <w:proofErr w:type="spellStart"/>
      <w:r w:rsidRPr="00DD1FE0">
        <w:rPr>
          <w:sz w:val="28"/>
          <w:szCs w:val="28"/>
        </w:rPr>
        <w:t>можуть</w:t>
      </w:r>
      <w:proofErr w:type="spellEnd"/>
      <w:r w:rsidRPr="00DD1FE0">
        <w:rPr>
          <w:sz w:val="28"/>
          <w:szCs w:val="28"/>
        </w:rPr>
        <w:t xml:space="preserve"> </w:t>
      </w:r>
      <w:proofErr w:type="spellStart"/>
      <w:r w:rsidRPr="00DD1FE0">
        <w:rPr>
          <w:sz w:val="28"/>
          <w:szCs w:val="28"/>
        </w:rPr>
        <w:t>підлягати</w:t>
      </w:r>
      <w:proofErr w:type="spellEnd"/>
      <w:r w:rsidRPr="00DD1FE0">
        <w:rPr>
          <w:sz w:val="28"/>
          <w:szCs w:val="28"/>
        </w:rPr>
        <w:t xml:space="preserve"> </w:t>
      </w:r>
      <w:proofErr w:type="spellStart"/>
      <w:r w:rsidRPr="00DD1FE0">
        <w:rPr>
          <w:sz w:val="28"/>
          <w:szCs w:val="28"/>
        </w:rPr>
        <w:t>коригуванню</w:t>
      </w:r>
      <w:proofErr w:type="spellEnd"/>
      <w:r w:rsidRPr="00DD1FE0">
        <w:rPr>
          <w:sz w:val="28"/>
          <w:szCs w:val="28"/>
          <w:lang w:val="uk-UA"/>
        </w:rPr>
        <w:t>.</w:t>
      </w:r>
    </w:p>
    <w:p w:rsidR="00260665" w:rsidRPr="00DD1FE0" w:rsidRDefault="00260665" w:rsidP="00506DBD">
      <w:pPr>
        <w:ind w:left="-284"/>
        <w:rPr>
          <w:sz w:val="28"/>
          <w:szCs w:val="28"/>
          <w:lang w:val="uk-UA"/>
        </w:rPr>
      </w:pPr>
      <w:r w:rsidRPr="00DD1FE0">
        <w:rPr>
          <w:sz w:val="28"/>
          <w:szCs w:val="28"/>
          <w:lang w:val="uk-UA"/>
        </w:rPr>
        <w:t>15.В</w:t>
      </w:r>
      <w:proofErr w:type="spellStart"/>
      <w:r w:rsidRPr="00DD1FE0">
        <w:rPr>
          <w:sz w:val="28"/>
          <w:szCs w:val="28"/>
        </w:rPr>
        <w:t>ідповідно</w:t>
      </w:r>
      <w:proofErr w:type="spellEnd"/>
      <w:r w:rsidRPr="00DD1FE0">
        <w:rPr>
          <w:sz w:val="28"/>
          <w:szCs w:val="28"/>
        </w:rPr>
        <w:t xml:space="preserve"> до нормативно-</w:t>
      </w:r>
      <w:proofErr w:type="spellStart"/>
      <w:r w:rsidRPr="00DD1FE0">
        <w:rPr>
          <w:sz w:val="28"/>
          <w:szCs w:val="28"/>
        </w:rPr>
        <w:t>правових</w:t>
      </w:r>
      <w:proofErr w:type="spellEnd"/>
      <w:r w:rsidRPr="00DD1FE0">
        <w:rPr>
          <w:sz w:val="28"/>
          <w:szCs w:val="28"/>
        </w:rPr>
        <w:t xml:space="preserve"> </w:t>
      </w:r>
      <w:proofErr w:type="spellStart"/>
      <w:r w:rsidRPr="00DD1FE0">
        <w:rPr>
          <w:sz w:val="28"/>
          <w:szCs w:val="28"/>
        </w:rPr>
        <w:t>актів</w:t>
      </w:r>
      <w:proofErr w:type="spellEnd"/>
      <w:r w:rsidRPr="00DD1FE0">
        <w:rPr>
          <w:sz w:val="28"/>
          <w:szCs w:val="28"/>
        </w:rPr>
        <w:t xml:space="preserve">, </w:t>
      </w:r>
      <w:proofErr w:type="spellStart"/>
      <w:r w:rsidRPr="00DD1FE0">
        <w:rPr>
          <w:sz w:val="28"/>
          <w:szCs w:val="28"/>
        </w:rPr>
        <w:t>здобувачів</w:t>
      </w:r>
      <w:proofErr w:type="spellEnd"/>
      <w:r w:rsidRPr="00DD1FE0">
        <w:rPr>
          <w:sz w:val="28"/>
          <w:szCs w:val="28"/>
        </w:rPr>
        <w:t xml:space="preserve"> </w:t>
      </w:r>
      <w:proofErr w:type="spellStart"/>
      <w:r w:rsidRPr="00DD1FE0">
        <w:rPr>
          <w:sz w:val="28"/>
          <w:szCs w:val="28"/>
        </w:rPr>
        <w:t>загальної</w:t>
      </w:r>
      <w:proofErr w:type="spellEnd"/>
      <w:r w:rsidRPr="00DD1FE0">
        <w:rPr>
          <w:sz w:val="28"/>
          <w:szCs w:val="28"/>
        </w:rPr>
        <w:t xml:space="preserve"> </w:t>
      </w:r>
      <w:proofErr w:type="spellStart"/>
      <w:r w:rsidRPr="00DD1FE0">
        <w:rPr>
          <w:sz w:val="28"/>
          <w:szCs w:val="28"/>
        </w:rPr>
        <w:t>середньої</w:t>
      </w:r>
      <w:proofErr w:type="spellEnd"/>
      <w:r w:rsidRPr="00DD1FE0">
        <w:rPr>
          <w:sz w:val="28"/>
          <w:szCs w:val="28"/>
        </w:rPr>
        <w:t xml:space="preserve"> </w:t>
      </w:r>
      <w:proofErr w:type="spellStart"/>
      <w:r w:rsidRPr="00DD1FE0">
        <w:rPr>
          <w:sz w:val="28"/>
          <w:szCs w:val="28"/>
        </w:rPr>
        <w:t>освіти</w:t>
      </w:r>
      <w:proofErr w:type="spellEnd"/>
      <w:r w:rsidRPr="00DD1FE0">
        <w:rPr>
          <w:sz w:val="28"/>
          <w:szCs w:val="28"/>
        </w:rPr>
        <w:t xml:space="preserve"> </w:t>
      </w:r>
      <w:proofErr w:type="spellStart"/>
      <w:r w:rsidRPr="00DD1FE0">
        <w:rPr>
          <w:sz w:val="28"/>
          <w:szCs w:val="28"/>
        </w:rPr>
        <w:t>звільн</w:t>
      </w:r>
      <w:r w:rsidRPr="00DD1FE0">
        <w:rPr>
          <w:sz w:val="28"/>
          <w:szCs w:val="28"/>
          <w:lang w:val="uk-UA"/>
        </w:rPr>
        <w:t>ити</w:t>
      </w:r>
      <w:proofErr w:type="spellEnd"/>
      <w:r w:rsidRPr="00DD1FE0">
        <w:rPr>
          <w:sz w:val="28"/>
          <w:szCs w:val="28"/>
        </w:rPr>
        <w:t xml:space="preserve"> </w:t>
      </w:r>
      <w:proofErr w:type="spellStart"/>
      <w:r w:rsidRPr="00DD1FE0">
        <w:rPr>
          <w:sz w:val="28"/>
          <w:szCs w:val="28"/>
        </w:rPr>
        <w:t>від</w:t>
      </w:r>
      <w:proofErr w:type="spellEnd"/>
      <w:r w:rsidRPr="00DD1FE0">
        <w:rPr>
          <w:sz w:val="28"/>
          <w:szCs w:val="28"/>
        </w:rPr>
        <w:t xml:space="preserve"> </w:t>
      </w:r>
      <w:proofErr w:type="spellStart"/>
      <w:r w:rsidRPr="00DD1FE0">
        <w:rPr>
          <w:sz w:val="28"/>
          <w:szCs w:val="28"/>
        </w:rPr>
        <w:t>проходження</w:t>
      </w:r>
      <w:proofErr w:type="spellEnd"/>
      <w:r w:rsidRPr="00DD1FE0">
        <w:rPr>
          <w:sz w:val="28"/>
          <w:szCs w:val="28"/>
        </w:rPr>
        <w:t xml:space="preserve"> </w:t>
      </w:r>
      <w:proofErr w:type="spellStart"/>
      <w:r w:rsidRPr="00DD1FE0">
        <w:rPr>
          <w:sz w:val="28"/>
          <w:szCs w:val="28"/>
        </w:rPr>
        <w:t>державної</w:t>
      </w:r>
      <w:proofErr w:type="spellEnd"/>
      <w:r w:rsidRPr="00DD1FE0">
        <w:rPr>
          <w:sz w:val="28"/>
          <w:szCs w:val="28"/>
        </w:rPr>
        <w:t xml:space="preserve"> </w:t>
      </w:r>
      <w:proofErr w:type="spellStart"/>
      <w:r w:rsidRPr="00DD1FE0">
        <w:rPr>
          <w:sz w:val="28"/>
          <w:szCs w:val="28"/>
        </w:rPr>
        <w:t>підсумкової</w:t>
      </w:r>
      <w:proofErr w:type="spellEnd"/>
      <w:r w:rsidRPr="00DD1FE0">
        <w:rPr>
          <w:sz w:val="28"/>
          <w:szCs w:val="28"/>
        </w:rPr>
        <w:t xml:space="preserve"> </w:t>
      </w:r>
      <w:proofErr w:type="spellStart"/>
      <w:r w:rsidRPr="00DD1FE0">
        <w:rPr>
          <w:sz w:val="28"/>
          <w:szCs w:val="28"/>
        </w:rPr>
        <w:t>атестації</w:t>
      </w:r>
      <w:proofErr w:type="spellEnd"/>
      <w:r w:rsidRPr="00DD1FE0">
        <w:rPr>
          <w:sz w:val="28"/>
          <w:szCs w:val="28"/>
          <w:lang w:val="uk-UA"/>
        </w:rPr>
        <w:t xml:space="preserve"> (4, 9, 11 класи).</w:t>
      </w:r>
      <w:r w:rsidRPr="00DD1FE0">
        <w:rPr>
          <w:sz w:val="28"/>
          <w:szCs w:val="28"/>
        </w:rPr>
        <w:t xml:space="preserve"> У </w:t>
      </w:r>
      <w:proofErr w:type="spellStart"/>
      <w:r w:rsidRPr="00DD1FE0">
        <w:rPr>
          <w:sz w:val="28"/>
          <w:szCs w:val="28"/>
        </w:rPr>
        <w:t>відповідній</w:t>
      </w:r>
      <w:proofErr w:type="spellEnd"/>
      <w:r w:rsidRPr="00DD1FE0">
        <w:rPr>
          <w:sz w:val="28"/>
          <w:szCs w:val="28"/>
        </w:rPr>
        <w:t xml:space="preserve"> </w:t>
      </w:r>
      <w:proofErr w:type="spellStart"/>
      <w:r w:rsidRPr="00DD1FE0">
        <w:rPr>
          <w:sz w:val="28"/>
          <w:szCs w:val="28"/>
        </w:rPr>
        <w:t>графі</w:t>
      </w:r>
      <w:proofErr w:type="spellEnd"/>
      <w:r w:rsidRPr="00DD1FE0">
        <w:rPr>
          <w:sz w:val="28"/>
          <w:szCs w:val="28"/>
        </w:rPr>
        <w:t xml:space="preserve"> </w:t>
      </w:r>
      <w:proofErr w:type="spellStart"/>
      <w:r w:rsidRPr="00DD1FE0">
        <w:rPr>
          <w:sz w:val="28"/>
          <w:szCs w:val="28"/>
        </w:rPr>
        <w:t>додатка</w:t>
      </w:r>
      <w:proofErr w:type="spellEnd"/>
      <w:r w:rsidRPr="00DD1FE0">
        <w:rPr>
          <w:sz w:val="28"/>
          <w:szCs w:val="28"/>
        </w:rPr>
        <w:t xml:space="preserve"> до документа про </w:t>
      </w:r>
      <w:proofErr w:type="spellStart"/>
      <w:r w:rsidRPr="00DD1FE0">
        <w:rPr>
          <w:sz w:val="28"/>
          <w:szCs w:val="28"/>
        </w:rPr>
        <w:t>освіту</w:t>
      </w:r>
      <w:proofErr w:type="spellEnd"/>
      <w:r w:rsidRPr="00DD1FE0">
        <w:rPr>
          <w:sz w:val="28"/>
          <w:szCs w:val="28"/>
        </w:rPr>
        <w:t xml:space="preserve"> </w:t>
      </w:r>
      <w:proofErr w:type="spellStart"/>
      <w:r w:rsidRPr="00DD1FE0">
        <w:rPr>
          <w:sz w:val="28"/>
          <w:szCs w:val="28"/>
        </w:rPr>
        <w:t>робиться</w:t>
      </w:r>
      <w:proofErr w:type="spellEnd"/>
      <w:r w:rsidRPr="00DD1FE0">
        <w:rPr>
          <w:sz w:val="28"/>
          <w:szCs w:val="28"/>
        </w:rPr>
        <w:t xml:space="preserve"> </w:t>
      </w:r>
      <w:proofErr w:type="spellStart"/>
      <w:r w:rsidRPr="00DD1FE0">
        <w:rPr>
          <w:sz w:val="28"/>
          <w:szCs w:val="28"/>
        </w:rPr>
        <w:t>запис</w:t>
      </w:r>
      <w:proofErr w:type="spellEnd"/>
      <w:r w:rsidRPr="00DD1FE0">
        <w:rPr>
          <w:sz w:val="28"/>
          <w:szCs w:val="28"/>
        </w:rPr>
        <w:t xml:space="preserve"> "</w:t>
      </w:r>
      <w:proofErr w:type="spellStart"/>
      <w:r w:rsidRPr="00DD1FE0">
        <w:rPr>
          <w:sz w:val="28"/>
          <w:szCs w:val="28"/>
        </w:rPr>
        <w:t>звільнени</w:t>
      </w:r>
      <w:proofErr w:type="gramStart"/>
      <w:r w:rsidRPr="00DD1FE0">
        <w:rPr>
          <w:sz w:val="28"/>
          <w:szCs w:val="28"/>
        </w:rPr>
        <w:t>й</w:t>
      </w:r>
      <w:proofErr w:type="spellEnd"/>
      <w:r w:rsidRPr="00DD1FE0">
        <w:rPr>
          <w:sz w:val="28"/>
          <w:szCs w:val="28"/>
        </w:rPr>
        <w:t>(</w:t>
      </w:r>
      <w:proofErr w:type="gramEnd"/>
      <w:r w:rsidRPr="00DD1FE0">
        <w:rPr>
          <w:sz w:val="28"/>
          <w:szCs w:val="28"/>
        </w:rPr>
        <w:t>а)".</w:t>
      </w:r>
    </w:p>
    <w:p w:rsidR="00260665" w:rsidRPr="00DD1FE0" w:rsidRDefault="00260665" w:rsidP="00506DBD">
      <w:pPr>
        <w:ind w:left="-284"/>
        <w:rPr>
          <w:sz w:val="28"/>
          <w:szCs w:val="28"/>
          <w:lang w:val="uk-UA"/>
        </w:rPr>
      </w:pPr>
      <w:r w:rsidRPr="00DD1FE0">
        <w:rPr>
          <w:bCs/>
          <w:iCs/>
          <w:sz w:val="28"/>
          <w:szCs w:val="28"/>
          <w:lang w:val="uk-UA"/>
        </w:rPr>
        <w:t>16.Переведення учнів</w:t>
      </w:r>
      <w:r w:rsidRPr="00DD1FE0">
        <w:rPr>
          <w:sz w:val="28"/>
          <w:szCs w:val="28"/>
        </w:rPr>
        <w:t> </w:t>
      </w:r>
      <w:r w:rsidRPr="00DD1FE0">
        <w:rPr>
          <w:sz w:val="28"/>
          <w:szCs w:val="28"/>
          <w:lang w:val="uk-UA"/>
        </w:rPr>
        <w:t xml:space="preserve">на наступний рік навчання здійснювати на підставі результатів підсумкового (семестрового та річного) оцінювання учнів згідно з рішенням педагогічної ради  закладу загальної середньої освіти.                                                                                             17. На підставі письмової заяви одного з  батьків чи інших законних представників учні 1-10 класів можуть бути не переведені на наступний рік навчання та залишені для повторного здобуття загальної середньої освіти у тому самому класі.                                                                   </w:t>
      </w:r>
    </w:p>
    <w:p w:rsidR="00260665" w:rsidRPr="00DD1FE0" w:rsidRDefault="00260665" w:rsidP="00506DBD">
      <w:pPr>
        <w:ind w:left="-284"/>
        <w:rPr>
          <w:sz w:val="28"/>
          <w:szCs w:val="28"/>
          <w:lang w:val="uk-UA"/>
        </w:rPr>
      </w:pPr>
      <w:r w:rsidRPr="00DD1FE0">
        <w:rPr>
          <w:sz w:val="28"/>
          <w:szCs w:val="28"/>
          <w:lang w:val="uk-UA"/>
        </w:rPr>
        <w:t>18. Під час переведення на наступний рік навчання або вибуття із закладу загальної середньої освіти учням початкових класів видати свідоцтво досягнень, учням 5-8 та 10 класів видати табель навчальних досягнень.                                                                                            19.Учнів дев</w:t>
      </w:r>
      <w:r w:rsidR="00506DBD" w:rsidRPr="00506DBD">
        <w:rPr>
          <w:sz w:val="28"/>
          <w:szCs w:val="28"/>
          <w:lang w:val="uk-UA"/>
        </w:rPr>
        <w:t>’</w:t>
      </w:r>
      <w:r w:rsidRPr="00DD1FE0">
        <w:rPr>
          <w:sz w:val="28"/>
          <w:szCs w:val="28"/>
          <w:lang w:val="uk-UA"/>
        </w:rPr>
        <w:t xml:space="preserve">ятого класу, які завершили здобуття базової загальної середньої освіти, перевести до 10 класу чи випустити із закладу середньої освіти за заявою одного з батьків чи інших законних представників з врученням свідоцтва про базову середню освіту.                               </w:t>
      </w:r>
    </w:p>
    <w:p w:rsidR="00506DBD" w:rsidRDefault="00260665" w:rsidP="00506DBD">
      <w:pPr>
        <w:ind w:left="-284"/>
        <w:rPr>
          <w:sz w:val="28"/>
          <w:szCs w:val="28"/>
          <w:lang w:val="uk-UA"/>
        </w:rPr>
      </w:pPr>
      <w:r w:rsidRPr="00DD1FE0">
        <w:rPr>
          <w:sz w:val="28"/>
          <w:szCs w:val="28"/>
          <w:lang w:val="uk-UA"/>
        </w:rPr>
        <w:lastRenderedPageBreak/>
        <w:t xml:space="preserve">20.Зарахування учнів до майбутніх  перших класів здійснити відповідно до Порядку зарахування, відрахування та переведення учнів до державних комунальних закладів освіти. Провести зарахування майбутніх першокласників до   01  червня.                                           </w:t>
      </w:r>
    </w:p>
    <w:p w:rsidR="00260665" w:rsidRPr="00DD1FE0" w:rsidRDefault="00260665" w:rsidP="00506DBD">
      <w:pPr>
        <w:ind w:left="-284"/>
        <w:rPr>
          <w:sz w:val="28"/>
          <w:szCs w:val="28"/>
          <w:lang w:val="uk-UA"/>
        </w:rPr>
      </w:pPr>
      <w:r w:rsidRPr="00DD1FE0">
        <w:rPr>
          <w:sz w:val="28"/>
          <w:szCs w:val="28"/>
          <w:lang w:val="uk-UA"/>
        </w:rPr>
        <w:t>21.Класним керівникам:</w:t>
      </w:r>
    </w:p>
    <w:p w:rsidR="00506DBD" w:rsidRDefault="00260665" w:rsidP="00506DBD">
      <w:pPr>
        <w:ind w:left="-284"/>
        <w:rPr>
          <w:sz w:val="28"/>
          <w:szCs w:val="28"/>
          <w:lang w:val="uk-UA"/>
        </w:rPr>
      </w:pPr>
      <w:r w:rsidRPr="00DD1FE0">
        <w:rPr>
          <w:sz w:val="28"/>
          <w:szCs w:val="28"/>
          <w:lang w:val="uk-UA"/>
        </w:rPr>
        <w:t xml:space="preserve">1) Ознайомити батьків щодо порядку закінчення навчального року.                                  2) Організувати проведення інструктажів, бесід з безпеки життєдіяльності учнів та безпечного проведення літніх канікул.                                                                                      3) Повідомити учнів, які не мають оцінок за весь період дистанційного навчання та їх батьків про необхідність опрацювати заданий вчителем матеріал та обов’язково підтримувати зворотній зв'язок від учня до вчителя будь яким можливим способом ( </w:t>
      </w:r>
      <w:proofErr w:type="spellStart"/>
      <w:r w:rsidRPr="00DD1FE0">
        <w:rPr>
          <w:sz w:val="28"/>
          <w:szCs w:val="28"/>
          <w:lang w:val="uk-UA"/>
        </w:rPr>
        <w:t>інтернет</w:t>
      </w:r>
      <w:proofErr w:type="spellEnd"/>
      <w:r w:rsidRPr="00DD1FE0">
        <w:rPr>
          <w:sz w:val="28"/>
          <w:szCs w:val="28"/>
          <w:lang w:val="uk-UA"/>
        </w:rPr>
        <w:t xml:space="preserve">, телефон тощо).      </w:t>
      </w:r>
    </w:p>
    <w:p w:rsidR="00260665" w:rsidRPr="00506DBD" w:rsidRDefault="00260665" w:rsidP="00506DBD">
      <w:pPr>
        <w:ind w:left="-284"/>
        <w:rPr>
          <w:sz w:val="28"/>
          <w:szCs w:val="28"/>
          <w:lang w:val="uk-UA"/>
        </w:rPr>
      </w:pPr>
      <w:r w:rsidRPr="00DD1FE0">
        <w:rPr>
          <w:sz w:val="28"/>
          <w:szCs w:val="28"/>
          <w:lang w:val="uk-UA"/>
        </w:rPr>
        <w:t>4) Завершити оформлення шкільної документації, зокрема класних журналів та</w:t>
      </w:r>
      <w:r w:rsidRPr="00DD1FE0">
        <w:rPr>
          <w:rFonts w:eastAsia="Calibri"/>
          <w:sz w:val="28"/>
          <w:szCs w:val="22"/>
          <w:lang w:val="uk-UA" w:eastAsia="en-US"/>
        </w:rPr>
        <w:t xml:space="preserve"> особових справ</w:t>
      </w:r>
      <w:r w:rsidRPr="00DD1FE0">
        <w:rPr>
          <w:sz w:val="28"/>
          <w:szCs w:val="28"/>
          <w:lang w:val="uk-UA"/>
        </w:rPr>
        <w:t xml:space="preserve"> до 10 червня 2022 року. </w:t>
      </w:r>
    </w:p>
    <w:p w:rsidR="00260665" w:rsidRPr="00DD1FE0" w:rsidRDefault="00260665" w:rsidP="00506DBD">
      <w:pPr>
        <w:ind w:left="-284"/>
        <w:rPr>
          <w:sz w:val="28"/>
          <w:szCs w:val="28"/>
          <w:lang w:val="uk-UA"/>
        </w:rPr>
      </w:pPr>
      <w:r w:rsidRPr="00DD1FE0">
        <w:rPr>
          <w:sz w:val="28"/>
          <w:szCs w:val="28"/>
          <w:lang w:val="uk-UA"/>
        </w:rPr>
        <w:t xml:space="preserve">22. Заступнику директора з навчально-виховної роботи Ярошенко І.С.:                                                                                                                                    1) Забезпечити контроль за   здійсненням оцінювання та веденням шкільної документації.   </w:t>
      </w:r>
    </w:p>
    <w:p w:rsidR="00260665" w:rsidRPr="00DD1FE0" w:rsidRDefault="00260665" w:rsidP="00506DBD">
      <w:pPr>
        <w:ind w:left="-284"/>
        <w:rPr>
          <w:sz w:val="28"/>
          <w:szCs w:val="28"/>
          <w:lang w:val="uk-UA"/>
        </w:rPr>
      </w:pPr>
      <w:r w:rsidRPr="00DD1FE0">
        <w:rPr>
          <w:sz w:val="28"/>
          <w:szCs w:val="28"/>
          <w:lang w:val="uk-UA"/>
        </w:rPr>
        <w:t xml:space="preserve">2) Провести інструктивну нараду з питань проведення підсумкового оцінювання та організованого закінчення навчального року. </w:t>
      </w:r>
    </w:p>
    <w:p w:rsidR="00506DBD" w:rsidRDefault="00260665" w:rsidP="00506DBD">
      <w:pPr>
        <w:ind w:left="-284"/>
        <w:rPr>
          <w:sz w:val="28"/>
          <w:szCs w:val="28"/>
          <w:lang w:val="uk-UA"/>
        </w:rPr>
      </w:pPr>
      <w:r w:rsidRPr="00DD1FE0">
        <w:rPr>
          <w:sz w:val="28"/>
          <w:szCs w:val="28"/>
          <w:lang w:val="uk-UA"/>
        </w:rPr>
        <w:t xml:space="preserve">23. Заступнику директора з виховної роботи Ярошенко Т.В.:                                                                                                                                    1) Не проводити масових заходів, у тому числі останній дзвоник та випускний вечір.                     </w:t>
      </w:r>
    </w:p>
    <w:p w:rsidR="00260665" w:rsidRPr="00DD1FE0" w:rsidRDefault="00506DBD" w:rsidP="00506DBD">
      <w:pPr>
        <w:ind w:left="-284"/>
        <w:rPr>
          <w:sz w:val="28"/>
          <w:szCs w:val="28"/>
          <w:lang w:val="uk-UA"/>
        </w:rPr>
      </w:pPr>
      <w:r>
        <w:rPr>
          <w:sz w:val="28"/>
          <w:szCs w:val="28"/>
          <w:lang w:val="uk-UA"/>
        </w:rPr>
        <w:t>24</w:t>
      </w:r>
      <w:r w:rsidR="00260665" w:rsidRPr="00DD1FE0">
        <w:rPr>
          <w:sz w:val="28"/>
          <w:szCs w:val="28"/>
          <w:lang w:val="uk-UA"/>
        </w:rPr>
        <w:t>.Контроль за виконанням наказу залишаю за собою.</w:t>
      </w:r>
    </w:p>
    <w:p w:rsidR="00260665" w:rsidRDefault="00506DBD" w:rsidP="00506DBD">
      <w:pPr>
        <w:ind w:left="-284"/>
        <w:rPr>
          <w:sz w:val="28"/>
          <w:szCs w:val="28"/>
          <w:lang w:val="uk-UA"/>
        </w:rPr>
      </w:pPr>
      <w:r>
        <w:rPr>
          <w:sz w:val="28"/>
          <w:szCs w:val="28"/>
          <w:lang w:val="uk-UA"/>
        </w:rPr>
        <w:t>25</w:t>
      </w:r>
      <w:r w:rsidR="00260665" w:rsidRPr="00DD1FE0">
        <w:rPr>
          <w:sz w:val="28"/>
          <w:szCs w:val="28"/>
          <w:lang w:val="uk-UA"/>
        </w:rPr>
        <w:t>. Зміст наказу довести до відома всіх працівників ліцею на нараді.</w:t>
      </w:r>
    </w:p>
    <w:p w:rsidR="00506DBD" w:rsidRDefault="00506DBD" w:rsidP="00506DBD">
      <w:pPr>
        <w:ind w:left="-284"/>
        <w:rPr>
          <w:sz w:val="28"/>
          <w:szCs w:val="28"/>
          <w:lang w:val="uk-UA"/>
        </w:rPr>
      </w:pPr>
    </w:p>
    <w:p w:rsidR="00506DBD" w:rsidRDefault="00506DBD" w:rsidP="00506DBD">
      <w:pPr>
        <w:ind w:left="-284"/>
        <w:rPr>
          <w:sz w:val="28"/>
          <w:szCs w:val="28"/>
          <w:lang w:val="uk-UA"/>
        </w:rPr>
      </w:pPr>
    </w:p>
    <w:p w:rsidR="00506DBD" w:rsidRDefault="00506DBD" w:rsidP="00506DBD">
      <w:pPr>
        <w:ind w:left="-284"/>
        <w:rPr>
          <w:sz w:val="28"/>
          <w:szCs w:val="28"/>
          <w:lang w:val="uk-UA"/>
        </w:rPr>
      </w:pPr>
    </w:p>
    <w:p w:rsidR="00506DBD" w:rsidRDefault="00506DBD" w:rsidP="00506DBD">
      <w:pPr>
        <w:ind w:left="-284"/>
        <w:rPr>
          <w:sz w:val="28"/>
          <w:szCs w:val="28"/>
          <w:lang w:val="uk-UA"/>
        </w:rPr>
      </w:pPr>
    </w:p>
    <w:p w:rsidR="00506DBD" w:rsidRDefault="00506DBD" w:rsidP="00506DBD">
      <w:pPr>
        <w:ind w:left="-284"/>
        <w:rPr>
          <w:sz w:val="28"/>
          <w:szCs w:val="28"/>
          <w:lang w:val="uk-UA"/>
        </w:rPr>
      </w:pPr>
    </w:p>
    <w:p w:rsidR="00506DBD" w:rsidRPr="00DD1FE0" w:rsidRDefault="00506DBD" w:rsidP="00506DBD">
      <w:pPr>
        <w:ind w:left="-284"/>
        <w:rPr>
          <w:sz w:val="28"/>
          <w:szCs w:val="28"/>
          <w:lang w:val="uk-UA"/>
        </w:rPr>
      </w:pPr>
      <w:r>
        <w:rPr>
          <w:sz w:val="28"/>
          <w:szCs w:val="28"/>
          <w:lang w:val="uk-UA"/>
        </w:rPr>
        <w:t>Директор ліцею                                           Анатолій Ковальчук</w:t>
      </w:r>
    </w:p>
    <w:p w:rsidR="00260665" w:rsidRPr="00DD1FE0" w:rsidRDefault="00260665" w:rsidP="00506DBD">
      <w:pPr>
        <w:shd w:val="clear" w:color="auto" w:fill="FFFFFF"/>
        <w:ind w:left="-284"/>
        <w:jc w:val="both"/>
        <w:rPr>
          <w:color w:val="000000"/>
          <w:sz w:val="28"/>
          <w:szCs w:val="28"/>
          <w:lang w:val="uk-UA"/>
        </w:rPr>
      </w:pPr>
    </w:p>
    <w:p w:rsidR="007B41A5" w:rsidRPr="00260665" w:rsidRDefault="007B41A5" w:rsidP="00506DBD">
      <w:pPr>
        <w:ind w:left="-284"/>
        <w:rPr>
          <w:lang w:val="uk-UA"/>
        </w:rPr>
      </w:pPr>
    </w:p>
    <w:sectPr w:rsidR="007B41A5" w:rsidRPr="00260665" w:rsidSect="002D6E42">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04"/>
    <w:rsid w:val="00247F1E"/>
    <w:rsid w:val="00260665"/>
    <w:rsid w:val="002D6E42"/>
    <w:rsid w:val="00506DBD"/>
    <w:rsid w:val="00601C15"/>
    <w:rsid w:val="006B2914"/>
    <w:rsid w:val="007B41A5"/>
    <w:rsid w:val="007B5104"/>
    <w:rsid w:val="00A349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66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6E42"/>
    <w:rPr>
      <w:rFonts w:ascii="Tahoma" w:hAnsi="Tahoma" w:cs="Tahoma"/>
      <w:sz w:val="16"/>
      <w:szCs w:val="16"/>
    </w:rPr>
  </w:style>
  <w:style w:type="character" w:customStyle="1" w:styleId="a4">
    <w:name w:val="Текст выноски Знак"/>
    <w:basedOn w:val="a0"/>
    <w:link w:val="a3"/>
    <w:uiPriority w:val="99"/>
    <w:semiHidden/>
    <w:rsid w:val="002D6E42"/>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66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6E42"/>
    <w:rPr>
      <w:rFonts w:ascii="Tahoma" w:hAnsi="Tahoma" w:cs="Tahoma"/>
      <w:sz w:val="16"/>
      <w:szCs w:val="16"/>
    </w:rPr>
  </w:style>
  <w:style w:type="character" w:customStyle="1" w:styleId="a4">
    <w:name w:val="Текст выноски Знак"/>
    <w:basedOn w:val="a0"/>
    <w:link w:val="a3"/>
    <w:uiPriority w:val="99"/>
    <w:semiHidden/>
    <w:rsid w:val="002D6E42"/>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5123</Words>
  <Characters>2921</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Анатолій Ковальчук</dc:creator>
  <cp:keywords/>
  <dc:description/>
  <cp:lastModifiedBy>Анатолій Ковальчук</cp:lastModifiedBy>
  <cp:revision>7</cp:revision>
  <cp:lastPrinted>2022-05-20T06:45:00Z</cp:lastPrinted>
  <dcterms:created xsi:type="dcterms:W3CDTF">2022-04-21T09:19:00Z</dcterms:created>
  <dcterms:modified xsi:type="dcterms:W3CDTF">2022-05-20T06:46:00Z</dcterms:modified>
</cp:coreProperties>
</file>