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FE" w:rsidRPr="00F34AFE" w:rsidRDefault="00F34AFE" w:rsidP="00F3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>Основи правознавства</w:t>
      </w:r>
    </w:p>
    <w:p w:rsidR="00F34AFE" w:rsidRPr="00F34AFE" w:rsidRDefault="00F34AFE" w:rsidP="00F34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>(04.05.20-08.05.20)</w:t>
      </w:r>
    </w:p>
    <w:p w:rsidR="00F34AFE" w:rsidRPr="00F34AFE" w:rsidRDefault="00F34AFE" w:rsidP="00F34AFE">
      <w:pPr>
        <w:rPr>
          <w:rFonts w:ascii="Times New Roman" w:hAnsi="Times New Roman" w:cs="Times New Roman"/>
          <w:b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>10 клас</w:t>
      </w:r>
    </w:p>
    <w:p w:rsidR="00D20E92" w:rsidRDefault="00F34AFE" w:rsidP="00F34AFE">
      <w:pPr>
        <w:rPr>
          <w:rFonts w:ascii="Times New Roman" w:hAnsi="Times New Roman" w:cs="Times New Roman"/>
          <w:b/>
        </w:rPr>
      </w:pPr>
      <w:r w:rsidRPr="00F34AFE">
        <w:rPr>
          <w:rFonts w:ascii="Times New Roman" w:hAnsi="Times New Roman" w:cs="Times New Roman"/>
          <w:b/>
        </w:rPr>
        <w:t xml:space="preserve">ТЕМА. </w:t>
      </w:r>
      <w:r w:rsidR="008F4686" w:rsidRPr="00F34AFE">
        <w:rPr>
          <w:rFonts w:ascii="Times New Roman" w:hAnsi="Times New Roman" w:cs="Times New Roman"/>
          <w:b/>
        </w:rPr>
        <w:t>КРИМІНАЛЬНА</w:t>
      </w:r>
      <w:r>
        <w:rPr>
          <w:rFonts w:ascii="Times New Roman" w:hAnsi="Times New Roman" w:cs="Times New Roman"/>
          <w:b/>
        </w:rPr>
        <w:t xml:space="preserve"> </w:t>
      </w:r>
      <w:r w:rsidR="008F4686" w:rsidRPr="00F34AFE">
        <w:rPr>
          <w:rFonts w:ascii="Times New Roman" w:hAnsi="Times New Roman" w:cs="Times New Roman"/>
          <w:b/>
        </w:rPr>
        <w:t>ВІДПОВІДАЛЬНІСТЬ</w:t>
      </w:r>
      <w:r>
        <w:rPr>
          <w:rFonts w:ascii="Times New Roman" w:hAnsi="Times New Roman" w:cs="Times New Roman"/>
          <w:b/>
        </w:rPr>
        <w:t>.</w:t>
      </w:r>
    </w:p>
    <w:p w:rsidR="000335B7" w:rsidRPr="000335B7" w:rsidRDefault="000335B7" w:rsidP="00F34A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21A5">
        <w:rPr>
          <w:rFonts w:ascii="Times New Roman" w:hAnsi="Times New Roman" w:cs="Times New Roman"/>
          <w:b/>
          <w:i/>
          <w:sz w:val="28"/>
          <w:szCs w:val="28"/>
        </w:rPr>
        <w:t>Прочитати</w:t>
      </w:r>
      <w:bookmarkStart w:id="0" w:name="_GoBack"/>
      <w:bookmarkEnd w:id="0"/>
    </w:p>
    <w:p w:rsidR="00D20E92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686" w:rsidRPr="00F34AFE">
        <w:rPr>
          <w:rFonts w:ascii="Times New Roman" w:hAnsi="Times New Roman" w:cs="Times New Roman"/>
          <w:b/>
          <w:sz w:val="28"/>
          <w:szCs w:val="28"/>
        </w:rPr>
        <w:t>Кримінальна відповідальність</w:t>
      </w:r>
      <w:r w:rsidR="008F4686" w:rsidRPr="00F34AFE">
        <w:rPr>
          <w:rFonts w:ascii="Times New Roman" w:hAnsi="Times New Roman" w:cs="Times New Roman"/>
          <w:sz w:val="28"/>
          <w:szCs w:val="28"/>
        </w:rPr>
        <w:t xml:space="preserve"> - це різновид відповідальності за</w:t>
      </w:r>
      <w:r w:rsidR="008F4686" w:rsidRPr="00F34AFE">
        <w:rPr>
          <w:rFonts w:ascii="Times New Roman" w:hAnsi="Times New Roman" w:cs="Times New Roman"/>
          <w:sz w:val="28"/>
          <w:szCs w:val="28"/>
        </w:rPr>
        <w:br/>
        <w:t>вчинений злочин, обов'язок особи понести кримінальне покаран-</w:t>
      </w:r>
    </w:p>
    <w:p w:rsidR="00D20E92" w:rsidRPr="00F34AFE" w:rsidRDefault="008F4686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sz w:val="28"/>
          <w:szCs w:val="28"/>
        </w:rPr>
        <w:t>ня. Кримінальна відповідальність починається з моменту скоєння злочину.</w:t>
      </w:r>
    </w:p>
    <w:p w:rsidR="00D20E92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686" w:rsidRPr="00F34AFE">
        <w:rPr>
          <w:rFonts w:ascii="Times New Roman" w:hAnsi="Times New Roman" w:cs="Times New Roman"/>
          <w:sz w:val="28"/>
          <w:szCs w:val="28"/>
        </w:rPr>
        <w:t>В Україні кримінальній відповідальності підлягають особи, яким до вчи</w:t>
      </w:r>
      <w:r w:rsidR="008F4686" w:rsidRPr="00F34AFE">
        <w:rPr>
          <w:rFonts w:ascii="Times New Roman" w:hAnsi="Times New Roman" w:cs="Times New Roman"/>
          <w:sz w:val="28"/>
          <w:szCs w:val="28"/>
        </w:rPr>
        <w:softHyphen/>
        <w:t>нення злочину виповнилося 1 б років, окрім тяжких і особливо тяжких зло</w:t>
      </w:r>
      <w:r w:rsidR="008F4686" w:rsidRPr="00F34AFE">
        <w:rPr>
          <w:rFonts w:ascii="Times New Roman" w:hAnsi="Times New Roman" w:cs="Times New Roman"/>
          <w:sz w:val="28"/>
          <w:szCs w:val="28"/>
        </w:rPr>
        <w:softHyphen/>
        <w:t>чинів, за скоєння яких відповідальність розпочинається з 14 років.</w:t>
      </w:r>
    </w:p>
    <w:p w:rsidR="00D20E92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686" w:rsidRPr="00F34AFE">
        <w:rPr>
          <w:rFonts w:ascii="Times New Roman" w:hAnsi="Times New Roman" w:cs="Times New Roman"/>
          <w:sz w:val="28"/>
          <w:szCs w:val="28"/>
        </w:rPr>
        <w:t>Важливе значення в Кримінальному кодексі України відіграє понят</w:t>
      </w:r>
      <w:r w:rsidR="008F4686" w:rsidRPr="00F34AFE">
        <w:rPr>
          <w:rFonts w:ascii="Times New Roman" w:hAnsi="Times New Roman" w:cs="Times New Roman"/>
          <w:sz w:val="28"/>
          <w:szCs w:val="28"/>
        </w:rPr>
        <w:softHyphen/>
        <w:t xml:space="preserve">тя "осудність". </w:t>
      </w:r>
      <w:r w:rsidR="008F4686" w:rsidRPr="00F34AFE">
        <w:rPr>
          <w:rFonts w:ascii="Times New Roman" w:hAnsi="Times New Roman" w:cs="Times New Roman"/>
          <w:b/>
          <w:sz w:val="28"/>
          <w:szCs w:val="28"/>
        </w:rPr>
        <w:t xml:space="preserve">Осудність </w:t>
      </w:r>
      <w:r w:rsidR="008F4686" w:rsidRPr="00F34AFE">
        <w:rPr>
          <w:rFonts w:ascii="Times New Roman" w:hAnsi="Times New Roman" w:cs="Times New Roman"/>
          <w:sz w:val="28"/>
          <w:szCs w:val="28"/>
        </w:rPr>
        <w:t>- це такий стан людини, за якого вона під час вчинення злочину може усвідомлювати свої дії (бездіяльність) і керувати ними. Тобто людина, яка під час вчинення злочину усвідомлювала свої дії, є осудною і повинна нести кримінальну відповідальність.</w:t>
      </w:r>
    </w:p>
    <w:p w:rsidR="00D20E92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686" w:rsidRPr="00F34AFE">
        <w:rPr>
          <w:rFonts w:ascii="Times New Roman" w:hAnsi="Times New Roman" w:cs="Times New Roman"/>
          <w:sz w:val="28"/>
          <w:szCs w:val="28"/>
        </w:rPr>
        <w:t>Не підлягає кримінальній відповідальності особа, яка під час вчинен</w:t>
      </w:r>
      <w:r w:rsidR="008F4686" w:rsidRPr="00F34AFE">
        <w:rPr>
          <w:rFonts w:ascii="Times New Roman" w:hAnsi="Times New Roman" w:cs="Times New Roman"/>
          <w:sz w:val="28"/>
          <w:szCs w:val="28"/>
        </w:rPr>
        <w:softHyphen/>
        <w:t>ня правопорушення не могла усвідомлювати свої дії внаслідок психічного захворювання. Також не підлягає покаранню особа, яка вчинила злочин у стані осудності, але до вироку суду захворіла на психічну хворобу. Таку особу направляють на лікування.</w:t>
      </w:r>
    </w:p>
    <w:p w:rsidR="00D20E92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686" w:rsidRPr="00F34AFE">
        <w:rPr>
          <w:rFonts w:ascii="Times New Roman" w:hAnsi="Times New Roman" w:cs="Times New Roman"/>
          <w:sz w:val="28"/>
          <w:szCs w:val="28"/>
        </w:rPr>
        <w:t>Особа, яка вчинила злочин у стані алкогольного сп'яніння або вна</w:t>
      </w:r>
      <w:r w:rsidR="008F4686" w:rsidRPr="00F34AFE">
        <w:rPr>
          <w:rFonts w:ascii="Times New Roman" w:hAnsi="Times New Roman" w:cs="Times New Roman"/>
          <w:sz w:val="28"/>
          <w:szCs w:val="28"/>
        </w:rPr>
        <w:softHyphen/>
        <w:t>слідок вживання наркотичних засобів чи інших токсичних речовин, є осудною і підлягає кримінальній відповідальності.</w:t>
      </w:r>
    </w:p>
    <w:p w:rsidR="00D20E92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4686" w:rsidRPr="00F34AFE">
        <w:rPr>
          <w:rFonts w:ascii="Times New Roman" w:hAnsi="Times New Roman" w:cs="Times New Roman"/>
          <w:sz w:val="28"/>
          <w:szCs w:val="28"/>
        </w:rPr>
        <w:t>Кримінальну відповідальність несуть не тільки особи, які вчиняли зло</w:t>
      </w:r>
      <w:r w:rsidR="008F4686" w:rsidRPr="00F34AFE">
        <w:rPr>
          <w:rFonts w:ascii="Times New Roman" w:hAnsi="Times New Roman" w:cs="Times New Roman"/>
          <w:sz w:val="28"/>
          <w:szCs w:val="28"/>
        </w:rPr>
        <w:softHyphen/>
        <w:t>чин, але й ті учасники, які були його організаторами, підбурювачами або пособниками.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 xml:space="preserve">Виконавець </w:t>
      </w:r>
      <w:r w:rsidR="00381DF9" w:rsidRPr="00F34AFE">
        <w:rPr>
          <w:rFonts w:ascii="Times New Roman" w:hAnsi="Times New Roman" w:cs="Times New Roman"/>
          <w:sz w:val="28"/>
          <w:szCs w:val="28"/>
        </w:rPr>
        <w:t>(їх може бути декілька) - це особа, яка вчиняла злочин.</w:t>
      </w:r>
    </w:p>
    <w:p w:rsidR="00381DF9" w:rsidRPr="00F34AFE" w:rsidRDefault="00381DF9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 xml:space="preserve">Організатор </w:t>
      </w:r>
      <w:r w:rsidRPr="00F34AFE">
        <w:rPr>
          <w:rFonts w:ascii="Times New Roman" w:hAnsi="Times New Roman" w:cs="Times New Roman"/>
          <w:sz w:val="28"/>
          <w:szCs w:val="28"/>
        </w:rPr>
        <w:t>- це особа, яка організувала вчинення злочину або керу</w:t>
      </w:r>
      <w:r w:rsidRPr="00F34AFE">
        <w:rPr>
          <w:rFonts w:ascii="Times New Roman" w:hAnsi="Times New Roman" w:cs="Times New Roman"/>
          <w:sz w:val="28"/>
          <w:szCs w:val="28"/>
        </w:rPr>
        <w:softHyphen/>
        <w:t>вала його підготовкою чи скоєнням. Організатором також є той, хто фінан</w:t>
      </w:r>
      <w:r w:rsidRPr="00F34AFE">
        <w:rPr>
          <w:rFonts w:ascii="Times New Roman" w:hAnsi="Times New Roman" w:cs="Times New Roman"/>
          <w:sz w:val="28"/>
          <w:szCs w:val="28"/>
        </w:rPr>
        <w:softHyphen/>
        <w:t>сував злочин (давав гроші на придбання засобів для його здійснення) чи переховував злочинців.</w:t>
      </w:r>
    </w:p>
    <w:p w:rsidR="00381DF9" w:rsidRPr="00F34AFE" w:rsidRDefault="00381DF9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>Підбурювачем</w:t>
      </w:r>
      <w:r w:rsidRPr="00F34AFE">
        <w:rPr>
          <w:rFonts w:ascii="Times New Roman" w:hAnsi="Times New Roman" w:cs="Times New Roman"/>
          <w:sz w:val="28"/>
          <w:szCs w:val="28"/>
        </w:rPr>
        <w:t xml:space="preserve"> є особа, яка умовлянням, підкупом, погрозою, приму</w:t>
      </w:r>
      <w:r w:rsidRPr="00F34AFE">
        <w:rPr>
          <w:rFonts w:ascii="Times New Roman" w:hAnsi="Times New Roman" w:cs="Times New Roman"/>
          <w:sz w:val="28"/>
          <w:szCs w:val="28"/>
        </w:rPr>
        <w:softHyphen/>
        <w:t>сом або іншим чином схилила співучасника до вчинення злочину.</w:t>
      </w:r>
    </w:p>
    <w:p w:rsidR="00381DF9" w:rsidRPr="00F34AFE" w:rsidRDefault="00381DF9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>Пособник-</w:t>
      </w:r>
      <w:r w:rsidRPr="00F34AFE">
        <w:rPr>
          <w:rFonts w:ascii="Times New Roman" w:hAnsi="Times New Roman" w:cs="Times New Roman"/>
          <w:sz w:val="28"/>
          <w:szCs w:val="28"/>
        </w:rPr>
        <w:t xml:space="preserve"> це той, хто порадами, вказівками, наданням засобів чи зна</w:t>
      </w:r>
      <w:r w:rsidRPr="00F34AFE">
        <w:rPr>
          <w:rFonts w:ascii="Times New Roman" w:hAnsi="Times New Roman" w:cs="Times New Roman"/>
          <w:sz w:val="28"/>
          <w:szCs w:val="28"/>
        </w:rPr>
        <w:softHyphen/>
        <w:t>рядь або усуненням перешкод сприв вчиненню злочину. Співучасником є також особа, яка заздалегідь обіцяла переховати злочинця, знаряддя вчи</w:t>
      </w:r>
      <w:r w:rsidRPr="00F34AFE">
        <w:rPr>
          <w:rFonts w:ascii="Times New Roman" w:hAnsi="Times New Roman" w:cs="Times New Roman"/>
          <w:sz w:val="28"/>
          <w:szCs w:val="28"/>
        </w:rPr>
        <w:softHyphen/>
        <w:t>нення злочину, предмети, здобуті злочинним шляхом.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sz w:val="28"/>
          <w:szCs w:val="28"/>
        </w:rPr>
        <w:t>Особа не підлягає кримінальній відповідальності, якщо скоїла правопорушення під впливом фізичного примусу, внаслідок якого вона не могла керувати своїми вчинками.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sz w:val="28"/>
          <w:szCs w:val="28"/>
        </w:rPr>
        <w:t>Також людина може бути звільнена від кримінальної відповідальності, якщо вона вперше вчинила злочин невеликої тяжкості та щиро покаяла</w:t>
      </w:r>
      <w:r w:rsidR="00381DF9" w:rsidRPr="00F34AFE">
        <w:rPr>
          <w:rFonts w:ascii="Times New Roman" w:hAnsi="Times New Roman" w:cs="Times New Roman"/>
          <w:sz w:val="28"/>
          <w:szCs w:val="28"/>
        </w:rPr>
        <w:softHyphen/>
        <w:t>ся, активно сприяла розкриттю злочину і повністю відшкодувала завдані нею збитки або усунула заподіяну шкоду.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sz w:val="28"/>
          <w:szCs w:val="28"/>
        </w:rPr>
        <w:t>Звільнення від кримінальної відповідальності може наступити й у тому випадку, коли винний примирився з потерпілим.</w:t>
      </w:r>
    </w:p>
    <w:p w:rsidR="00F34AFE" w:rsidRDefault="00F34AFE" w:rsidP="00F34AFE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34AFE" w:rsidRDefault="00F34AFE" w:rsidP="00F34AFE">
      <w:pPr>
        <w:rPr>
          <w:rFonts w:ascii="Times New Roman" w:hAnsi="Times New Roman" w:cs="Times New Roman"/>
          <w:b/>
          <w:sz w:val="28"/>
          <w:szCs w:val="28"/>
        </w:rPr>
      </w:pPr>
    </w:p>
    <w:p w:rsidR="00381DF9" w:rsidRPr="00F34AFE" w:rsidRDefault="00F34AFE" w:rsidP="00F34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>ЗАПАМ'ЯТАЙТЕ</w:t>
      </w:r>
      <w:bookmarkEnd w:id="1"/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>Кримінальна відповідальність</w:t>
      </w:r>
      <w:r w:rsidR="00381DF9" w:rsidRPr="00F34AFE">
        <w:rPr>
          <w:rFonts w:ascii="Times New Roman" w:hAnsi="Times New Roman" w:cs="Times New Roman"/>
          <w:sz w:val="28"/>
          <w:szCs w:val="28"/>
        </w:rPr>
        <w:t xml:space="preserve"> - різновид відповідальності за вчине</w:t>
      </w:r>
      <w:r w:rsidR="00381DF9" w:rsidRPr="00F34AFE">
        <w:rPr>
          <w:rFonts w:ascii="Times New Roman" w:hAnsi="Times New Roman" w:cs="Times New Roman"/>
          <w:sz w:val="28"/>
          <w:szCs w:val="28"/>
        </w:rPr>
        <w:softHyphen/>
        <w:t>ний злочин, обов'язок особи понести кримінальне покарання.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>Осудність</w:t>
      </w:r>
      <w:r w:rsidR="00381DF9" w:rsidRPr="00F34AFE">
        <w:rPr>
          <w:rFonts w:ascii="Times New Roman" w:hAnsi="Times New Roman" w:cs="Times New Roman"/>
          <w:sz w:val="28"/>
          <w:szCs w:val="28"/>
        </w:rPr>
        <w:t xml:space="preserve"> - стан людини, за якого вона під час вчинення злочину може усвідомлювати свої дії (бездіяльність) і керувати ними.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 xml:space="preserve">Виконавець </w:t>
      </w:r>
      <w:r w:rsidR="00381DF9" w:rsidRPr="00F34AFE">
        <w:rPr>
          <w:rFonts w:ascii="Times New Roman" w:hAnsi="Times New Roman" w:cs="Times New Roman"/>
          <w:sz w:val="28"/>
          <w:szCs w:val="28"/>
        </w:rPr>
        <w:t>- особа, яка вчиняла злочин.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>Організатор</w:t>
      </w:r>
      <w:r w:rsidR="00381DF9" w:rsidRPr="00F34AFE">
        <w:rPr>
          <w:rFonts w:ascii="Times New Roman" w:hAnsi="Times New Roman" w:cs="Times New Roman"/>
          <w:sz w:val="28"/>
          <w:szCs w:val="28"/>
        </w:rPr>
        <w:t xml:space="preserve"> - особа, яка організувала вчинення злочину або керувала його підготовкою чи виконанням.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>Підбурювач</w:t>
      </w:r>
      <w:r w:rsidR="00381DF9" w:rsidRPr="00F34AFE">
        <w:rPr>
          <w:rFonts w:ascii="Times New Roman" w:hAnsi="Times New Roman" w:cs="Times New Roman"/>
          <w:sz w:val="28"/>
          <w:szCs w:val="28"/>
        </w:rPr>
        <w:t xml:space="preserve"> - особа, яка умовлянням, підкупом, погрозою, примусом або іншим чином схилила співучасника до скоєння злочину.</w:t>
      </w:r>
    </w:p>
    <w:p w:rsidR="00381DF9" w:rsidRPr="00F34AFE" w:rsidRDefault="00F34AFE" w:rsidP="00F3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DF9" w:rsidRPr="00F34AFE">
        <w:rPr>
          <w:rFonts w:ascii="Times New Roman" w:hAnsi="Times New Roman" w:cs="Times New Roman"/>
          <w:b/>
          <w:sz w:val="28"/>
          <w:szCs w:val="28"/>
        </w:rPr>
        <w:t>Пособник</w:t>
      </w:r>
      <w:r w:rsidR="00381DF9" w:rsidRPr="00F34AFE">
        <w:rPr>
          <w:rFonts w:ascii="Times New Roman" w:hAnsi="Times New Roman" w:cs="Times New Roman"/>
          <w:sz w:val="28"/>
          <w:szCs w:val="28"/>
        </w:rPr>
        <w:t xml:space="preserve"> - особа, яка сприяла скоєнню злочину.</w:t>
      </w:r>
    </w:p>
    <w:p w:rsidR="00381DF9" w:rsidRPr="00F34AFE" w:rsidRDefault="00381DF9" w:rsidP="00F34AFE">
      <w:pPr>
        <w:rPr>
          <w:rFonts w:ascii="Times New Roman" w:hAnsi="Times New Roman" w:cs="Times New Roman"/>
          <w:b/>
        </w:rPr>
      </w:pPr>
      <w:bookmarkStart w:id="2" w:name="bookmark1"/>
      <w:r w:rsidRPr="00F34AFE">
        <w:rPr>
          <w:rFonts w:ascii="Times New Roman" w:hAnsi="Times New Roman" w:cs="Times New Roman"/>
          <w:b/>
        </w:rPr>
        <w:t>ЗАПИТАННЯ</w:t>
      </w:r>
      <w:bookmarkEnd w:id="2"/>
    </w:p>
    <w:p w:rsidR="00381DF9" w:rsidRPr="00F34AFE" w:rsidRDefault="00381DF9" w:rsidP="00F34AFE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sz w:val="28"/>
          <w:szCs w:val="28"/>
        </w:rPr>
        <w:t>Що таке кримінальна відповідальність?</w:t>
      </w:r>
    </w:p>
    <w:p w:rsidR="00381DF9" w:rsidRPr="00F34AFE" w:rsidRDefault="00381DF9" w:rsidP="00F34AFE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sz w:val="28"/>
          <w:szCs w:val="28"/>
        </w:rPr>
        <w:t>З якого моменту починається кримінальна відповідальність?</w:t>
      </w:r>
    </w:p>
    <w:p w:rsidR="00381DF9" w:rsidRPr="00F34AFE" w:rsidRDefault="00381DF9" w:rsidP="00F34AFE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sz w:val="28"/>
          <w:szCs w:val="28"/>
        </w:rPr>
        <w:t>З якого віку настає кримінальна відповідальність в Україні?</w:t>
      </w:r>
    </w:p>
    <w:p w:rsidR="00381DF9" w:rsidRPr="00F34AFE" w:rsidRDefault="00381DF9" w:rsidP="00F34AFE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sz w:val="28"/>
          <w:szCs w:val="28"/>
        </w:rPr>
        <w:t>Що таке осудність?</w:t>
      </w:r>
    </w:p>
    <w:p w:rsidR="00381DF9" w:rsidRDefault="00381DF9" w:rsidP="00F34AFE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sz w:val="28"/>
          <w:szCs w:val="28"/>
        </w:rPr>
        <w:t>Хто такий виконавець злочину?</w:t>
      </w:r>
    </w:p>
    <w:p w:rsidR="00F34AFE" w:rsidRPr="00F34AFE" w:rsidRDefault="00F34AFE" w:rsidP="00F34AFE">
      <w:pPr>
        <w:rPr>
          <w:rFonts w:ascii="Times New Roman" w:hAnsi="Times New Roman" w:cs="Times New Roman"/>
          <w:b/>
        </w:rPr>
      </w:pPr>
      <w:r w:rsidRPr="00F34AFE">
        <w:rPr>
          <w:rFonts w:ascii="Times New Roman" w:hAnsi="Times New Roman" w:cs="Times New Roman"/>
          <w:b/>
        </w:rPr>
        <w:t>ЗАВДАННЯ</w:t>
      </w:r>
    </w:p>
    <w:p w:rsidR="00381DF9" w:rsidRPr="00F34AFE" w:rsidRDefault="00381DF9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sz w:val="28"/>
          <w:szCs w:val="28"/>
        </w:rPr>
        <w:t>Зіставте види співучасті в скоєнні злочину з їх назвами. Використову</w:t>
      </w:r>
      <w:r w:rsidRPr="00F34AFE">
        <w:rPr>
          <w:rFonts w:ascii="Times New Roman" w:hAnsi="Times New Roman" w:cs="Times New Roman"/>
          <w:sz w:val="28"/>
          <w:szCs w:val="28"/>
        </w:rPr>
        <w:softHyphen/>
        <w:t>ючи довідку, заповніть таблицю.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4"/>
        <w:gridCol w:w="1901"/>
      </w:tblGrid>
      <w:tr w:rsidR="00381DF9" w:rsidRPr="00F34AFE" w:rsidTr="00E677A2">
        <w:trPr>
          <w:trHeight w:hRule="exact" w:val="65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Види співучасті злочину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</w:p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співучасників</w:t>
            </w:r>
          </w:p>
        </w:tc>
      </w:tr>
      <w:tr w:rsidR="00381DF9" w:rsidRPr="00F34AFE" w:rsidTr="00E677A2">
        <w:trPr>
          <w:trHeight w:hRule="exact" w:val="610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Організовує злочин, керує його підготовкою, виділяє гроші на придбання засобів для здійснення злочину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81DF9" w:rsidRPr="00F34AFE" w:rsidTr="00E677A2">
        <w:trPr>
          <w:trHeight w:hRule="exact" w:val="58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Радить, як краще здійснити злочин, та переховує пред</w:t>
            </w:r>
            <w:r w:rsidRPr="00F34AFE">
              <w:rPr>
                <w:rFonts w:ascii="Times New Roman" w:hAnsi="Times New Roman" w:cs="Times New Roman"/>
                <w:sz w:val="28"/>
                <w:szCs w:val="28"/>
              </w:rPr>
              <w:softHyphen/>
              <w:t>мети, здобуті злочинним шляхом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81DF9" w:rsidRPr="00F34AFE" w:rsidTr="00E677A2">
        <w:trPr>
          <w:trHeight w:hRule="exact" w:val="432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Вчиняє злочин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81DF9" w:rsidRPr="00F34AFE" w:rsidTr="00E677A2">
        <w:trPr>
          <w:trHeight w:hRule="exact" w:val="638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Погрозами та примусом схилив іншу особу до вчинен</w:t>
            </w:r>
            <w:r w:rsidRPr="00F34AFE">
              <w:rPr>
                <w:rFonts w:ascii="Times New Roman" w:hAnsi="Times New Roman" w:cs="Times New Roman"/>
                <w:sz w:val="28"/>
                <w:szCs w:val="28"/>
              </w:rPr>
              <w:softHyphen/>
              <w:t>ня злочину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DF9" w:rsidRPr="00F34AFE" w:rsidRDefault="00381DF9" w:rsidP="00F3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A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381DF9" w:rsidRPr="00F34AFE" w:rsidRDefault="00381DF9" w:rsidP="00F34AFE">
      <w:pPr>
        <w:rPr>
          <w:rFonts w:ascii="Times New Roman" w:hAnsi="Times New Roman" w:cs="Times New Roman"/>
          <w:sz w:val="28"/>
          <w:szCs w:val="28"/>
        </w:rPr>
        <w:sectPr w:rsidR="00381DF9" w:rsidRPr="00F34AFE" w:rsidSect="00F34AFE">
          <w:pgSz w:w="11900" w:h="16840" w:code="9"/>
          <w:pgMar w:top="850" w:right="850" w:bottom="850" w:left="1417" w:header="0" w:footer="3" w:gutter="0"/>
          <w:cols w:space="720"/>
          <w:noEndnote/>
          <w:docGrid w:linePitch="360"/>
        </w:sectPr>
      </w:pPr>
      <w:r w:rsidRPr="00F34AFE">
        <w:rPr>
          <w:rFonts w:ascii="Times New Roman" w:hAnsi="Times New Roman" w:cs="Times New Roman"/>
          <w:b/>
          <w:color w:val="auto"/>
          <w:sz w:val="28"/>
          <w:szCs w:val="28"/>
        </w:rPr>
        <w:t>Довідка:</w:t>
      </w:r>
      <w:r w:rsidRPr="00F34AF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F34AFE">
        <w:rPr>
          <w:rFonts w:ascii="Times New Roman" w:hAnsi="Times New Roman" w:cs="Times New Roman"/>
          <w:sz w:val="28"/>
          <w:szCs w:val="28"/>
        </w:rPr>
        <w:t>виконавець, організатор, підбурювач, співучасник.</w:t>
      </w:r>
    </w:p>
    <w:p w:rsidR="00D20E92" w:rsidRPr="00F34AFE" w:rsidRDefault="00526BBB" w:rsidP="00F34AFE">
      <w:pPr>
        <w:rPr>
          <w:rFonts w:ascii="Times New Roman" w:hAnsi="Times New Roman" w:cs="Times New Roman"/>
          <w:sz w:val="28"/>
          <w:szCs w:val="28"/>
        </w:rPr>
      </w:pPr>
      <w:r w:rsidRPr="00F34AFE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74DC05" wp14:editId="7429941D">
                <wp:simplePos x="0" y="0"/>
                <wp:positionH relativeFrom="page">
                  <wp:posOffset>4297045</wp:posOffset>
                </wp:positionH>
                <wp:positionV relativeFrom="page">
                  <wp:posOffset>6148705</wp:posOffset>
                </wp:positionV>
                <wp:extent cx="82550" cy="0"/>
                <wp:effectExtent l="10795" t="5080" r="1143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8.35pt;margin-top:484.15pt;width:6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" filled="t" strokeweight=".2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20E92" w:rsidRPr="00F34AFE" w:rsidRDefault="00D20E92" w:rsidP="00F34AFE">
      <w:pPr>
        <w:rPr>
          <w:rFonts w:ascii="Times New Roman" w:hAnsi="Times New Roman" w:cs="Times New Roman"/>
          <w:sz w:val="28"/>
          <w:szCs w:val="28"/>
        </w:rPr>
      </w:pPr>
    </w:p>
    <w:sectPr w:rsidR="00D20E92" w:rsidRPr="00F34AFE" w:rsidSect="00F34AFE">
      <w:pgSz w:w="11900" w:h="16840" w:code="9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53" w:rsidRDefault="006F2653">
      <w:r>
        <w:separator/>
      </w:r>
    </w:p>
  </w:endnote>
  <w:endnote w:type="continuationSeparator" w:id="0">
    <w:p w:rsidR="006F2653" w:rsidRDefault="006F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53" w:rsidRDefault="006F2653"/>
  </w:footnote>
  <w:footnote w:type="continuationSeparator" w:id="0">
    <w:p w:rsidR="006F2653" w:rsidRDefault="006F26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7A07"/>
    <w:multiLevelType w:val="multilevel"/>
    <w:tmpl w:val="3D7AD1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C87A39"/>
    <w:multiLevelType w:val="hybridMultilevel"/>
    <w:tmpl w:val="5436F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92"/>
    <w:rsid w:val="000335B7"/>
    <w:rsid w:val="00381DF9"/>
    <w:rsid w:val="003A0235"/>
    <w:rsid w:val="00526BBB"/>
    <w:rsid w:val="006F2653"/>
    <w:rsid w:val="008F4686"/>
    <w:rsid w:val="00D20E92"/>
    <w:rsid w:val="00F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Колонтитул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5">
    <w:name w:val="Заголовок №2_"/>
    <w:basedOn w:val="a0"/>
    <w:link w:val="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"/>
    <w:basedOn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Колонтитул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9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a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b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9">
    <w:name w:val="Подпись к таблице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Calibri" w:eastAsia="Calibri" w:hAnsi="Calibri" w:cs="Calibri"/>
      <w:sz w:val="62"/>
      <w:szCs w:val="6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50" w:lineRule="exact"/>
      <w:ind w:firstLine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after="180" w:line="0" w:lineRule="atLeast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jc w:val="both"/>
      <w:outlineLvl w:val="0"/>
    </w:pPr>
    <w:rPr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4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a">
    <w:name w:val="List Paragraph"/>
    <w:basedOn w:val="a"/>
    <w:uiPriority w:val="34"/>
    <w:qFormat/>
    <w:rsid w:val="00F34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Полужирный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2">
    <w:name w:val="Колонтитул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5">
    <w:name w:val="Заголовок №2_"/>
    <w:basedOn w:val="a0"/>
    <w:link w:val="2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Заголовок №2"/>
    <w:basedOn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8">
    <w:name w:val="Колонтитул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9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a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b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9">
    <w:name w:val="Подпись к таблице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Calibri" w:eastAsia="Calibri" w:hAnsi="Calibri" w:cs="Calibri"/>
      <w:sz w:val="62"/>
      <w:szCs w:val="6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50" w:lineRule="exact"/>
      <w:ind w:firstLine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6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after="180" w:line="0" w:lineRule="atLeast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80" w:line="0" w:lineRule="atLeast"/>
      <w:jc w:val="both"/>
      <w:outlineLvl w:val="0"/>
    </w:pPr>
    <w:rPr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4" w:lineRule="exact"/>
      <w:jc w:val="both"/>
    </w:pPr>
    <w:rPr>
      <w:rFonts w:ascii="Calibri" w:eastAsia="Calibri" w:hAnsi="Calibri" w:cs="Calibri"/>
      <w:sz w:val="21"/>
      <w:szCs w:val="21"/>
    </w:rPr>
  </w:style>
  <w:style w:type="paragraph" w:styleId="aa">
    <w:name w:val="List Paragraph"/>
    <w:basedOn w:val="a"/>
    <w:uiPriority w:val="34"/>
    <w:qFormat/>
    <w:rsid w:val="00F3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2617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2020-05-06T18:07:00Z</dcterms:created>
  <dcterms:modified xsi:type="dcterms:W3CDTF">2020-05-07T15:22:00Z</dcterms:modified>
</cp:coreProperties>
</file>