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E5" w:rsidRPr="00E6289A" w:rsidRDefault="00D25BE5" w:rsidP="00D25BE5">
      <w:pPr>
        <w:tabs>
          <w:tab w:val="left" w:pos="6006"/>
        </w:tabs>
        <w:ind w:left="360"/>
        <w:jc w:val="center"/>
        <w:rPr>
          <w:rFonts w:ascii="Times New Roman" w:hAnsi="Times New Roman" w:cs="Times New Roman"/>
          <w:b/>
          <w:i/>
          <w:color w:val="00B0F0"/>
          <w:sz w:val="28"/>
          <w:szCs w:val="28"/>
        </w:rPr>
      </w:pPr>
      <w:r w:rsidRPr="00E6289A">
        <w:rPr>
          <w:rFonts w:ascii="Times New Roman" w:hAnsi="Times New Roman" w:cs="Times New Roman"/>
          <w:b/>
          <w:bCs/>
          <w:i/>
          <w:color w:val="00B0F0"/>
          <w:sz w:val="28"/>
          <w:szCs w:val="28"/>
        </w:rPr>
        <w:t xml:space="preserve">Як говорити з дітьми про </w:t>
      </w:r>
      <w:proofErr w:type="spellStart"/>
      <w:r w:rsidRPr="00E6289A">
        <w:rPr>
          <w:rFonts w:ascii="Times New Roman" w:hAnsi="Times New Roman" w:cs="Times New Roman"/>
          <w:b/>
          <w:bCs/>
          <w:i/>
          <w:color w:val="00B0F0"/>
          <w:sz w:val="28"/>
          <w:szCs w:val="28"/>
        </w:rPr>
        <w:t>кор</w:t>
      </w:r>
      <w:r>
        <w:rPr>
          <w:rFonts w:ascii="Times New Roman" w:hAnsi="Times New Roman" w:cs="Times New Roman"/>
          <w:b/>
          <w:bCs/>
          <w:i/>
          <w:color w:val="00B0F0"/>
          <w:sz w:val="28"/>
          <w:szCs w:val="28"/>
        </w:rPr>
        <w:t>онавірус</w:t>
      </w:r>
      <w:proofErr w:type="spellEnd"/>
      <w:r>
        <w:rPr>
          <w:rFonts w:ascii="Times New Roman" w:hAnsi="Times New Roman" w:cs="Times New Roman"/>
          <w:b/>
          <w:bCs/>
          <w:i/>
          <w:color w:val="00B0F0"/>
          <w:sz w:val="28"/>
          <w:szCs w:val="28"/>
        </w:rPr>
        <w:t>. </w:t>
      </w:r>
      <w:r>
        <w:rPr>
          <w:rFonts w:ascii="Times New Roman" w:hAnsi="Times New Roman" w:cs="Times New Roman"/>
          <w:b/>
          <w:bCs/>
          <w:i/>
          <w:color w:val="00B0F0"/>
          <w:sz w:val="28"/>
          <w:szCs w:val="28"/>
        </w:rPr>
        <w:br/>
        <w:t>7 порад від психолога</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bCs/>
          <w:color w:val="002060"/>
          <w:sz w:val="28"/>
          <w:szCs w:val="28"/>
        </w:rPr>
        <w:t>1. Тримайте під контролем власні емоції</w:t>
      </w:r>
      <w:r w:rsidRPr="00E6289A">
        <w:rPr>
          <w:rFonts w:ascii="Times New Roman" w:hAnsi="Times New Roman" w:cs="Times New Roman"/>
          <w:sz w:val="28"/>
          <w:szCs w:val="28"/>
        </w:rPr>
        <w:br/>
        <w:t>Перш ніж говорити з дитиною про небезпечне захворювання, переконайтеся, що контролюєте власну тривогу та страх. </w:t>
      </w:r>
      <w:r w:rsidRPr="00E6289A">
        <w:rPr>
          <w:rFonts w:ascii="Times New Roman" w:hAnsi="Times New Roman" w:cs="Times New Roman"/>
          <w:sz w:val="28"/>
          <w:szCs w:val="28"/>
        </w:rPr>
        <w:br/>
        <w:t>Адже діти часто віддзеркалюють емоції батьків.</w:t>
      </w:r>
      <w:r w:rsidRPr="00E6289A">
        <w:rPr>
          <w:rFonts w:ascii="Times New Roman" w:hAnsi="Times New Roman" w:cs="Times New Roman"/>
          <w:sz w:val="28"/>
          <w:szCs w:val="28"/>
        </w:rPr>
        <w:br/>
        <w:t>"Маленькі діти беруть приклад зі своїх батьків, стосовно того як реагувати на незрозумілій їм ситуації. </w:t>
      </w:r>
      <w:r w:rsidRPr="00E6289A">
        <w:rPr>
          <w:rFonts w:ascii="Times New Roman" w:hAnsi="Times New Roman" w:cs="Times New Roman"/>
          <w:sz w:val="28"/>
          <w:szCs w:val="28"/>
        </w:rPr>
        <w:br/>
        <w:t xml:space="preserve">Діти одразу зрозуміють спокійні ви чи стурбовані, й будуть поводитися аналогічно", – пояснює Марк </w:t>
      </w:r>
      <w:proofErr w:type="spellStart"/>
      <w:r w:rsidRPr="00E6289A">
        <w:rPr>
          <w:rFonts w:ascii="Times New Roman" w:hAnsi="Times New Roman" w:cs="Times New Roman"/>
          <w:sz w:val="28"/>
          <w:szCs w:val="28"/>
        </w:rPr>
        <w:t>Рейнек</w:t>
      </w:r>
      <w:proofErr w:type="spellEnd"/>
      <w:r w:rsidRPr="00E6289A">
        <w:rPr>
          <w:rFonts w:ascii="Times New Roman" w:hAnsi="Times New Roman" w:cs="Times New Roman"/>
          <w:sz w:val="28"/>
          <w:szCs w:val="28"/>
        </w:rPr>
        <w:t>, директор та старший психолог Інституту дитячого розуму. </w:t>
      </w:r>
      <w:r w:rsidRPr="00E6289A">
        <w:rPr>
          <w:rFonts w:ascii="Times New Roman" w:hAnsi="Times New Roman" w:cs="Times New Roman"/>
          <w:sz w:val="28"/>
          <w:szCs w:val="28"/>
        </w:rPr>
        <w:br/>
        <w:t>Якщо дитина відчує стурбованість батьків, то гіперболізує небезпеку в своїй уяві.</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bCs/>
          <w:color w:val="002060"/>
          <w:sz w:val="28"/>
          <w:szCs w:val="28"/>
        </w:rPr>
        <w:t>2. Станьте ініціатором розмови</w:t>
      </w:r>
      <w:r w:rsidRPr="00E6289A">
        <w:rPr>
          <w:rFonts w:ascii="Times New Roman" w:hAnsi="Times New Roman" w:cs="Times New Roman"/>
          <w:sz w:val="28"/>
          <w:szCs w:val="28"/>
        </w:rPr>
        <w:br/>
        <w:t>Не потрібно боятися піднімати цю тему, якщо дитина сама ще не запитувала. </w:t>
      </w:r>
      <w:r w:rsidRPr="00E6289A">
        <w:rPr>
          <w:rFonts w:ascii="Times New Roman" w:hAnsi="Times New Roman" w:cs="Times New Roman"/>
          <w:sz w:val="28"/>
          <w:szCs w:val="28"/>
        </w:rPr>
        <w:br/>
        <w:t>Ви можете стати для неї надійним джерелом інформації. </w:t>
      </w:r>
      <w:r w:rsidRPr="00E6289A">
        <w:rPr>
          <w:rFonts w:ascii="Times New Roman" w:hAnsi="Times New Roman" w:cs="Times New Roman"/>
          <w:sz w:val="28"/>
          <w:szCs w:val="28"/>
        </w:rPr>
        <w:br/>
        <w:t>Цій розмові не варто приділяти якоїсь надмірної уваги, можна просто підняти тему під час звичайної бесіди за обіднім столом.</w:t>
      </w:r>
      <w:r w:rsidRPr="00E6289A">
        <w:rPr>
          <w:rFonts w:ascii="Times New Roman" w:hAnsi="Times New Roman" w:cs="Times New Roman"/>
          <w:sz w:val="28"/>
          <w:szCs w:val="28"/>
        </w:rPr>
        <w:br/>
        <w:t xml:space="preserve">"Хочете ви цього чи ні, але ваша дитина, ймовірно, вже чула про </w:t>
      </w:r>
      <w:proofErr w:type="spellStart"/>
      <w:r w:rsidRPr="00E6289A">
        <w:rPr>
          <w:rFonts w:ascii="Times New Roman" w:hAnsi="Times New Roman" w:cs="Times New Roman"/>
          <w:sz w:val="28"/>
          <w:szCs w:val="28"/>
        </w:rPr>
        <w:t>коронавірус</w:t>
      </w:r>
      <w:proofErr w:type="spellEnd"/>
      <w:r w:rsidRPr="00E6289A">
        <w:rPr>
          <w:rFonts w:ascii="Times New Roman" w:hAnsi="Times New Roman" w:cs="Times New Roman"/>
          <w:sz w:val="28"/>
          <w:szCs w:val="28"/>
        </w:rPr>
        <w:t xml:space="preserve"> по новинах або від однолітків.</w:t>
      </w:r>
      <w:r w:rsidRPr="00E6289A">
        <w:rPr>
          <w:rFonts w:ascii="Times New Roman" w:hAnsi="Times New Roman" w:cs="Times New Roman"/>
          <w:sz w:val="28"/>
          <w:szCs w:val="28"/>
        </w:rPr>
        <w:br/>
        <w:t>Саме тому я завжди рекомендую зіграти на випередження.</w:t>
      </w:r>
      <w:r w:rsidRPr="00E6289A">
        <w:rPr>
          <w:rFonts w:ascii="Times New Roman" w:hAnsi="Times New Roman" w:cs="Times New Roman"/>
          <w:sz w:val="28"/>
          <w:szCs w:val="28"/>
        </w:rPr>
        <w:br/>
        <w:t xml:space="preserve">Поговоріть зі своїми дітьми про речі, які можуть налякати, перш ніж вони почують більш страхітливу версію від однокласників", – каже </w:t>
      </w:r>
      <w:proofErr w:type="spellStart"/>
      <w:r w:rsidRPr="00E6289A">
        <w:rPr>
          <w:rFonts w:ascii="Times New Roman" w:hAnsi="Times New Roman" w:cs="Times New Roman"/>
          <w:sz w:val="28"/>
          <w:szCs w:val="28"/>
        </w:rPr>
        <w:t>Рейчел</w:t>
      </w:r>
      <w:proofErr w:type="spellEnd"/>
      <w:r w:rsidRPr="00E6289A">
        <w:rPr>
          <w:rFonts w:ascii="Times New Roman" w:hAnsi="Times New Roman" w:cs="Times New Roman"/>
          <w:sz w:val="28"/>
          <w:szCs w:val="28"/>
        </w:rPr>
        <w:t xml:space="preserve"> </w:t>
      </w:r>
      <w:proofErr w:type="spellStart"/>
      <w:r w:rsidRPr="00E6289A">
        <w:rPr>
          <w:rFonts w:ascii="Times New Roman" w:hAnsi="Times New Roman" w:cs="Times New Roman"/>
          <w:sz w:val="28"/>
          <w:szCs w:val="28"/>
        </w:rPr>
        <w:t>Томасян</w:t>
      </w:r>
      <w:proofErr w:type="spellEnd"/>
      <w:r w:rsidRPr="00E6289A">
        <w:rPr>
          <w:rFonts w:ascii="Times New Roman" w:hAnsi="Times New Roman" w:cs="Times New Roman"/>
          <w:sz w:val="28"/>
          <w:szCs w:val="28"/>
        </w:rPr>
        <w:t>, ліцензований терапевт з питань шлюбу і сім'ї.</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bCs/>
          <w:color w:val="002060"/>
          <w:sz w:val="28"/>
          <w:szCs w:val="28"/>
        </w:rPr>
        <w:t xml:space="preserve">3. Запитайте, що вони вже знають про </w:t>
      </w:r>
      <w:proofErr w:type="spellStart"/>
      <w:r w:rsidRPr="00E6289A">
        <w:rPr>
          <w:rFonts w:ascii="Times New Roman" w:hAnsi="Times New Roman" w:cs="Times New Roman"/>
          <w:b/>
          <w:bCs/>
          <w:color w:val="002060"/>
          <w:sz w:val="28"/>
          <w:szCs w:val="28"/>
        </w:rPr>
        <w:t>коронавірус</w:t>
      </w:r>
      <w:proofErr w:type="spellEnd"/>
      <w:r w:rsidRPr="00E6289A">
        <w:rPr>
          <w:rFonts w:ascii="Times New Roman" w:hAnsi="Times New Roman" w:cs="Times New Roman"/>
          <w:sz w:val="28"/>
          <w:szCs w:val="28"/>
        </w:rPr>
        <w:br/>
        <w:t>Відкриті запитання допоможуть оцінити знання ваших дітей, а також їх емоційний стан. </w:t>
      </w:r>
      <w:r w:rsidRPr="00E6289A">
        <w:rPr>
          <w:rFonts w:ascii="Times New Roman" w:hAnsi="Times New Roman" w:cs="Times New Roman"/>
          <w:sz w:val="28"/>
          <w:szCs w:val="28"/>
        </w:rPr>
        <w:br/>
        <w:t>Заохочуйте малечу висловлювати свої почуття.</w:t>
      </w:r>
      <w:r w:rsidRPr="00E6289A">
        <w:rPr>
          <w:rFonts w:ascii="Times New Roman" w:hAnsi="Times New Roman" w:cs="Times New Roman"/>
          <w:sz w:val="28"/>
          <w:szCs w:val="28"/>
        </w:rPr>
        <w:br/>
        <w:t>Проаналізувавши сприйняття дитини, можна визначити, яким чином далі будувати розмову.</w:t>
      </w:r>
      <w:r w:rsidRPr="00E6289A">
        <w:rPr>
          <w:rFonts w:ascii="Times New Roman" w:hAnsi="Times New Roman" w:cs="Times New Roman"/>
          <w:sz w:val="28"/>
          <w:szCs w:val="28"/>
        </w:rPr>
        <w:br/>
        <w:t xml:space="preserve">Крім того, буде можливість </w:t>
      </w:r>
      <w:proofErr w:type="spellStart"/>
      <w:r w:rsidRPr="00E6289A">
        <w:rPr>
          <w:rFonts w:ascii="Times New Roman" w:hAnsi="Times New Roman" w:cs="Times New Roman"/>
          <w:sz w:val="28"/>
          <w:szCs w:val="28"/>
        </w:rPr>
        <w:t>підкоригувати</w:t>
      </w:r>
      <w:proofErr w:type="spellEnd"/>
      <w:r w:rsidRPr="00E6289A">
        <w:rPr>
          <w:rFonts w:ascii="Times New Roman" w:hAnsi="Times New Roman" w:cs="Times New Roman"/>
          <w:sz w:val="28"/>
          <w:szCs w:val="28"/>
        </w:rPr>
        <w:t xml:space="preserve"> дитячі знання, щоб сформувати реалістичне уявлення про ситуацію. </w:t>
      </w:r>
      <w:r w:rsidRPr="00E6289A">
        <w:rPr>
          <w:rFonts w:ascii="Times New Roman" w:hAnsi="Times New Roman" w:cs="Times New Roman"/>
          <w:sz w:val="28"/>
          <w:szCs w:val="28"/>
        </w:rPr>
        <w:br/>
        <w:t xml:space="preserve">"Зараз багато новин про сезон грипу, мені цікаво, що ти чув про це", – такий початок розмови пропонує Робін </w:t>
      </w:r>
      <w:proofErr w:type="spellStart"/>
      <w:r w:rsidRPr="00E6289A">
        <w:rPr>
          <w:rFonts w:ascii="Times New Roman" w:hAnsi="Times New Roman" w:cs="Times New Roman"/>
          <w:sz w:val="28"/>
          <w:szCs w:val="28"/>
        </w:rPr>
        <w:t>Гудман</w:t>
      </w:r>
      <w:proofErr w:type="spellEnd"/>
      <w:r w:rsidRPr="00E6289A">
        <w:rPr>
          <w:rFonts w:ascii="Times New Roman" w:hAnsi="Times New Roman" w:cs="Times New Roman"/>
          <w:sz w:val="28"/>
          <w:szCs w:val="28"/>
        </w:rPr>
        <w:t>, клінічний психолог і арт-терапевт. </w:t>
      </w:r>
      <w:r w:rsidRPr="00E6289A">
        <w:rPr>
          <w:rFonts w:ascii="Times New Roman" w:hAnsi="Times New Roman" w:cs="Times New Roman"/>
          <w:sz w:val="28"/>
          <w:szCs w:val="28"/>
        </w:rPr>
        <w:br/>
        <w:t>Експерт рекомендує повсякчас нагадувати дитині про те, що ви готові її вислухати та відповісти на будь-які запитання.</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bCs/>
          <w:color w:val="002060"/>
          <w:sz w:val="28"/>
          <w:szCs w:val="28"/>
        </w:rPr>
        <w:t>4. Спілкуйтеся з дитиною правильно</w:t>
      </w:r>
      <w:r w:rsidRPr="00E6289A">
        <w:rPr>
          <w:rFonts w:ascii="Times New Roman" w:hAnsi="Times New Roman" w:cs="Times New Roman"/>
          <w:sz w:val="28"/>
          <w:szCs w:val="28"/>
        </w:rPr>
        <w:br/>
        <w:t>Інформувати дитину потрібно зрозумілою мовою, відповідно до її віку. </w:t>
      </w:r>
      <w:r w:rsidRPr="00E6289A">
        <w:rPr>
          <w:rFonts w:ascii="Times New Roman" w:hAnsi="Times New Roman" w:cs="Times New Roman"/>
          <w:sz w:val="28"/>
          <w:szCs w:val="28"/>
        </w:rPr>
        <w:br/>
        <w:t>Тільки тоді вона зможе зрозуміти проблему та перестати тривожитися. </w:t>
      </w:r>
      <w:r w:rsidRPr="00E6289A">
        <w:rPr>
          <w:rFonts w:ascii="Times New Roman" w:hAnsi="Times New Roman" w:cs="Times New Roman"/>
          <w:sz w:val="28"/>
          <w:szCs w:val="28"/>
        </w:rPr>
        <w:br/>
        <w:t xml:space="preserve">"Батьки повинні підходити до розмови зі своїми дітьми про </w:t>
      </w:r>
      <w:proofErr w:type="spellStart"/>
      <w:r w:rsidRPr="00E6289A">
        <w:rPr>
          <w:rFonts w:ascii="Times New Roman" w:hAnsi="Times New Roman" w:cs="Times New Roman"/>
          <w:sz w:val="28"/>
          <w:szCs w:val="28"/>
        </w:rPr>
        <w:t>коронавіруси</w:t>
      </w:r>
      <w:proofErr w:type="spellEnd"/>
      <w:r w:rsidRPr="00E6289A">
        <w:rPr>
          <w:rFonts w:ascii="Times New Roman" w:hAnsi="Times New Roman" w:cs="Times New Roman"/>
          <w:sz w:val="28"/>
          <w:szCs w:val="28"/>
        </w:rPr>
        <w:t xml:space="preserve"> зі </w:t>
      </w:r>
      <w:r w:rsidRPr="00E6289A">
        <w:rPr>
          <w:rFonts w:ascii="Times New Roman" w:hAnsi="Times New Roman" w:cs="Times New Roman"/>
          <w:sz w:val="28"/>
          <w:szCs w:val="28"/>
        </w:rPr>
        <w:lastRenderedPageBreak/>
        <w:t>по-різному, зважаючи на вік та рівень розвитку. </w:t>
      </w:r>
      <w:r w:rsidRPr="00E6289A">
        <w:rPr>
          <w:rFonts w:ascii="Times New Roman" w:hAnsi="Times New Roman" w:cs="Times New Roman"/>
          <w:sz w:val="28"/>
          <w:szCs w:val="28"/>
        </w:rPr>
        <w:br/>
        <w:t xml:space="preserve">Гарне практичне правило – використовувати тільки ті слова, які ваша дитина вже розуміє", – дає пораду </w:t>
      </w:r>
      <w:proofErr w:type="spellStart"/>
      <w:r w:rsidRPr="00E6289A">
        <w:rPr>
          <w:rFonts w:ascii="Times New Roman" w:hAnsi="Times New Roman" w:cs="Times New Roman"/>
          <w:sz w:val="28"/>
          <w:szCs w:val="28"/>
        </w:rPr>
        <w:t>Рейчел</w:t>
      </w:r>
      <w:proofErr w:type="spellEnd"/>
      <w:r w:rsidRPr="00E6289A">
        <w:rPr>
          <w:rFonts w:ascii="Times New Roman" w:hAnsi="Times New Roman" w:cs="Times New Roman"/>
          <w:sz w:val="28"/>
          <w:szCs w:val="28"/>
        </w:rPr>
        <w:t xml:space="preserve"> </w:t>
      </w:r>
      <w:proofErr w:type="spellStart"/>
      <w:r w:rsidRPr="00E6289A">
        <w:rPr>
          <w:rFonts w:ascii="Times New Roman" w:hAnsi="Times New Roman" w:cs="Times New Roman"/>
          <w:sz w:val="28"/>
          <w:szCs w:val="28"/>
        </w:rPr>
        <w:t>Томасян</w:t>
      </w:r>
      <w:proofErr w:type="spellEnd"/>
      <w:r w:rsidRPr="00E6289A">
        <w:rPr>
          <w:rFonts w:ascii="Times New Roman" w:hAnsi="Times New Roman" w:cs="Times New Roman"/>
          <w:sz w:val="28"/>
          <w:szCs w:val="28"/>
        </w:rPr>
        <w:t>.</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bCs/>
          <w:color w:val="002060"/>
          <w:sz w:val="28"/>
          <w:szCs w:val="28"/>
        </w:rPr>
        <w:t>6. Будьте чесними зі своїми дітьми</w:t>
      </w:r>
      <w:r w:rsidRPr="00E6289A">
        <w:rPr>
          <w:rFonts w:ascii="Times New Roman" w:hAnsi="Times New Roman" w:cs="Times New Roman"/>
          <w:sz w:val="28"/>
          <w:szCs w:val="28"/>
        </w:rPr>
        <w:br/>
        <w:t>Коли ваші діти приходять із запитаннями, відповідайте чесно, щоб уникнути плутанини чи непорозумінь.</w:t>
      </w:r>
      <w:r w:rsidRPr="00E6289A">
        <w:rPr>
          <w:rFonts w:ascii="Times New Roman" w:hAnsi="Times New Roman" w:cs="Times New Roman"/>
          <w:sz w:val="28"/>
          <w:szCs w:val="28"/>
        </w:rPr>
        <w:br/>
        <w:t>"Чесність та прозорість є найважливішими. </w:t>
      </w:r>
      <w:r w:rsidRPr="00E6289A">
        <w:rPr>
          <w:rFonts w:ascii="Times New Roman" w:hAnsi="Times New Roman" w:cs="Times New Roman"/>
          <w:sz w:val="28"/>
          <w:szCs w:val="28"/>
        </w:rPr>
        <w:br/>
        <w:t>Тривога процвітає, коли щось приховується. </w:t>
      </w:r>
      <w:r w:rsidRPr="00E6289A">
        <w:rPr>
          <w:rFonts w:ascii="Times New Roman" w:hAnsi="Times New Roman" w:cs="Times New Roman"/>
          <w:sz w:val="28"/>
          <w:szCs w:val="28"/>
        </w:rPr>
        <w:br/>
        <w:t xml:space="preserve">Якщо у вас немає відповіді, зверніться до джерела, яке, на вашу думку, надає корисну та правдиву інформацію", – пропонує Марк </w:t>
      </w:r>
      <w:proofErr w:type="spellStart"/>
      <w:r w:rsidRPr="00E6289A">
        <w:rPr>
          <w:rFonts w:ascii="Times New Roman" w:hAnsi="Times New Roman" w:cs="Times New Roman"/>
          <w:sz w:val="28"/>
          <w:szCs w:val="28"/>
        </w:rPr>
        <w:t>Рейнек</w:t>
      </w:r>
      <w:proofErr w:type="spellEnd"/>
      <w:r w:rsidRPr="00E6289A">
        <w:rPr>
          <w:rFonts w:ascii="Times New Roman" w:hAnsi="Times New Roman" w:cs="Times New Roman"/>
          <w:sz w:val="28"/>
          <w:szCs w:val="28"/>
        </w:rPr>
        <w:t>.</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bCs/>
          <w:color w:val="002060"/>
          <w:sz w:val="28"/>
          <w:szCs w:val="28"/>
        </w:rPr>
        <w:t>7. Дозвольте дитині контролювати ситуацію</w:t>
      </w:r>
      <w:r w:rsidRPr="00E6289A">
        <w:rPr>
          <w:rFonts w:ascii="Times New Roman" w:hAnsi="Times New Roman" w:cs="Times New Roman"/>
          <w:sz w:val="28"/>
          <w:szCs w:val="28"/>
        </w:rPr>
        <w:br/>
        <w:t>Яким чином це зробити?</w:t>
      </w:r>
      <w:r w:rsidRPr="00E6289A">
        <w:rPr>
          <w:rFonts w:ascii="Times New Roman" w:hAnsi="Times New Roman" w:cs="Times New Roman"/>
          <w:sz w:val="28"/>
          <w:szCs w:val="28"/>
        </w:rPr>
        <w:br/>
        <w:t>Показати, що вона може зробити, щоб не захворіти, а також впровадити здорові звички для всієї родини.</w:t>
      </w:r>
      <w:r w:rsidRPr="00E6289A">
        <w:rPr>
          <w:rFonts w:ascii="Times New Roman" w:hAnsi="Times New Roman" w:cs="Times New Roman"/>
          <w:sz w:val="28"/>
          <w:szCs w:val="28"/>
        </w:rPr>
        <w:br/>
        <w:t>Це допоможе відчути почуття контролю.</w:t>
      </w:r>
      <w:r w:rsidRPr="00E6289A">
        <w:rPr>
          <w:rFonts w:ascii="Times New Roman" w:hAnsi="Times New Roman" w:cs="Times New Roman"/>
          <w:sz w:val="28"/>
          <w:szCs w:val="28"/>
        </w:rPr>
        <w:br/>
        <w:t>"Не говоріть про профілактику, як про спосіб налякати дитину та змусити її мити руки. </w:t>
      </w:r>
    </w:p>
    <w:p w:rsidR="00D25BE5" w:rsidRPr="00E6289A" w:rsidRDefault="00D25BE5" w:rsidP="00D25BE5">
      <w:pPr>
        <w:pStyle w:val="a3"/>
        <w:tabs>
          <w:tab w:val="left" w:pos="6006"/>
        </w:tabs>
        <w:ind w:left="1440"/>
        <w:rPr>
          <w:rFonts w:ascii="Times New Roman" w:hAnsi="Times New Roman" w:cs="Times New Roman"/>
          <w:b/>
          <w:i/>
          <w:color w:val="00B0F0"/>
          <w:sz w:val="28"/>
          <w:szCs w:val="28"/>
        </w:rPr>
      </w:pPr>
      <w:r w:rsidRPr="00E6289A">
        <w:rPr>
          <w:rFonts w:ascii="Times New Roman" w:hAnsi="Times New Roman" w:cs="Times New Roman"/>
          <w:b/>
          <w:i/>
          <w:color w:val="00B0F0"/>
          <w:sz w:val="28"/>
          <w:szCs w:val="28"/>
        </w:rPr>
        <w:t>Поради батькам як адаптуватися до самоізоляції</w:t>
      </w:r>
    </w:p>
    <w:p w:rsidR="00D25BE5" w:rsidRPr="00E6289A" w:rsidRDefault="00D25BE5" w:rsidP="00D25BE5">
      <w:pPr>
        <w:tabs>
          <w:tab w:val="left" w:pos="6006"/>
        </w:tabs>
        <w:rPr>
          <w:rFonts w:ascii="Times New Roman" w:hAnsi="Times New Roman" w:cs="Times New Roman"/>
          <w:sz w:val="28"/>
          <w:szCs w:val="28"/>
        </w:rPr>
      </w:pPr>
      <w:proofErr w:type="spellStart"/>
      <w:r w:rsidRPr="00E6289A">
        <w:rPr>
          <w:rFonts w:ascii="Times New Roman" w:hAnsi="Times New Roman" w:cs="Times New Roman"/>
          <w:sz w:val="28"/>
          <w:szCs w:val="28"/>
        </w:rPr>
        <w:t>Коронавірус</w:t>
      </w:r>
      <w:proofErr w:type="spellEnd"/>
      <w:r w:rsidRPr="00E6289A">
        <w:rPr>
          <w:rFonts w:ascii="Times New Roman" w:hAnsi="Times New Roman" w:cs="Times New Roman"/>
          <w:sz w:val="28"/>
          <w:szCs w:val="28"/>
        </w:rPr>
        <w:t xml:space="preserve"> кардинально змінив та змінює життя не лише нашої країни. Сучасній людині досить складно перебувати в ізоляції, і це стосується не лише обмеження пересування, соціальних контактів, роботи, відпочинку, хобі. Проте, основним випробуванням є перебування 24 години на добу усіх членів сім’ї разом.</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t>1.</w:t>
      </w:r>
      <w:r w:rsidRPr="00E6289A">
        <w:rPr>
          <w:rFonts w:ascii="Times New Roman" w:hAnsi="Times New Roman" w:cs="Times New Roman"/>
          <w:color w:val="00B050"/>
          <w:sz w:val="28"/>
          <w:szCs w:val="28"/>
        </w:rPr>
        <w:t xml:space="preserve"> </w:t>
      </w:r>
      <w:r w:rsidRPr="00E6289A">
        <w:rPr>
          <w:rFonts w:ascii="Times New Roman" w:hAnsi="Times New Roman" w:cs="Times New Roman"/>
          <w:sz w:val="28"/>
          <w:szCs w:val="28"/>
        </w:rPr>
        <w:t>Не слід переглядати безкінечно фільми про віруси, хвороби, апокаліпсис, які лише підійматимуть рівень тривоги й страху. Краще подивіться комедію чи мультики з дітьми. А «під фільм» приготувати домашні сухарики або какао з печивом.</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t>2.</w:t>
      </w:r>
      <w:r w:rsidRPr="00E6289A">
        <w:rPr>
          <w:rFonts w:ascii="Times New Roman" w:hAnsi="Times New Roman" w:cs="Times New Roman"/>
          <w:color w:val="00B050"/>
          <w:sz w:val="28"/>
          <w:szCs w:val="28"/>
        </w:rPr>
        <w:t xml:space="preserve"> </w:t>
      </w:r>
      <w:r w:rsidRPr="00E6289A">
        <w:rPr>
          <w:rFonts w:ascii="Times New Roman" w:hAnsi="Times New Roman" w:cs="Times New Roman"/>
          <w:sz w:val="28"/>
          <w:szCs w:val="28"/>
        </w:rPr>
        <w:t>Дбайте про безпеку своїх дітей, дотримуючись правил безпечної поведінки в побуті. Виховуйте у дітей навички культури безпечної поведінки, демонструючи на власному прикладі обережність у поводженні з вогнем, газом, водою, побутовою хімією, ліками. Знайдіть декілька хвилин на відверту розмову з дітьми.</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t>3.</w:t>
      </w:r>
      <w:r w:rsidRPr="00E6289A">
        <w:rPr>
          <w:rFonts w:ascii="Times New Roman" w:hAnsi="Times New Roman" w:cs="Times New Roman"/>
          <w:color w:val="00B050"/>
          <w:sz w:val="28"/>
          <w:szCs w:val="28"/>
        </w:rPr>
        <w:t xml:space="preserve"> </w:t>
      </w:r>
      <w:r w:rsidRPr="00E6289A">
        <w:rPr>
          <w:rFonts w:ascii="Times New Roman" w:hAnsi="Times New Roman" w:cs="Times New Roman"/>
          <w:sz w:val="28"/>
          <w:szCs w:val="28"/>
        </w:rPr>
        <w:t xml:space="preserve">Слід пам’ятати, що ізоляція - це стрес як для дорослих, так і для малечі; пояснити, що боятись - це нормально. Страх - емоція, яка дозволяє уберегти людину від </w:t>
      </w:r>
      <w:proofErr w:type="spellStart"/>
      <w:r w:rsidRPr="00E6289A">
        <w:rPr>
          <w:rFonts w:ascii="Times New Roman" w:hAnsi="Times New Roman" w:cs="Times New Roman"/>
          <w:sz w:val="28"/>
          <w:szCs w:val="28"/>
        </w:rPr>
        <w:t>життєнебезпечних</w:t>
      </w:r>
      <w:proofErr w:type="spellEnd"/>
      <w:r w:rsidRPr="00E6289A">
        <w:rPr>
          <w:rFonts w:ascii="Times New Roman" w:hAnsi="Times New Roman" w:cs="Times New Roman"/>
          <w:sz w:val="28"/>
          <w:szCs w:val="28"/>
        </w:rPr>
        <w:t xml:space="preserve"> вчинків. Емоція страху - у парі з інтересом: Надавши дитині інформацію про </w:t>
      </w:r>
      <w:proofErr w:type="spellStart"/>
      <w:r w:rsidRPr="00E6289A">
        <w:rPr>
          <w:rFonts w:ascii="Times New Roman" w:hAnsi="Times New Roman" w:cs="Times New Roman"/>
          <w:sz w:val="28"/>
          <w:szCs w:val="28"/>
        </w:rPr>
        <w:t>коронавірус</w:t>
      </w:r>
      <w:proofErr w:type="spellEnd"/>
      <w:r w:rsidRPr="00E6289A">
        <w:rPr>
          <w:rFonts w:ascii="Times New Roman" w:hAnsi="Times New Roman" w:cs="Times New Roman"/>
          <w:sz w:val="28"/>
          <w:szCs w:val="28"/>
        </w:rPr>
        <w:t>, відповідно до її віку, ви зменшите її страх!</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lastRenderedPageBreak/>
        <w:t>4.</w:t>
      </w:r>
      <w:r w:rsidRPr="00E6289A">
        <w:rPr>
          <w:rFonts w:ascii="Times New Roman" w:hAnsi="Times New Roman" w:cs="Times New Roman"/>
          <w:color w:val="00B050"/>
          <w:sz w:val="28"/>
          <w:szCs w:val="28"/>
        </w:rPr>
        <w:t xml:space="preserve"> </w:t>
      </w:r>
      <w:r w:rsidRPr="00E6289A">
        <w:rPr>
          <w:rFonts w:ascii="Times New Roman" w:hAnsi="Times New Roman" w:cs="Times New Roman"/>
          <w:sz w:val="28"/>
          <w:szCs w:val="28"/>
        </w:rPr>
        <w:t>Діти мають право не відчиняти дверей дому навіть представникам правоохоронних органів. Якщо незнайомець запитує, чи скоро прийдуть батьки, слід повідомити, що скоро – вони у сусідів, тим часом зателефонувати батькам, а двері незнайомцям не відчиняти. Розплануйте разом із дитиною її день. Зазначте час, коли вона має пообідати, коли зробити домашні завдання, коли гратиме в комп’ютерні ігри, і що саме має обов’язково виконати по дому. Так ви зможете навчити дитину планувати свій час і любити порядок.</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t>5.</w:t>
      </w:r>
      <w:r w:rsidRPr="00E6289A">
        <w:rPr>
          <w:rFonts w:ascii="Times New Roman" w:hAnsi="Times New Roman" w:cs="Times New Roman"/>
          <w:color w:val="00B050"/>
          <w:sz w:val="28"/>
          <w:szCs w:val="28"/>
        </w:rPr>
        <w:t xml:space="preserve"> </w:t>
      </w:r>
      <w:r w:rsidRPr="00E6289A">
        <w:rPr>
          <w:rFonts w:ascii="Times New Roman" w:hAnsi="Times New Roman" w:cs="Times New Roman"/>
          <w:sz w:val="28"/>
          <w:szCs w:val="28"/>
        </w:rPr>
        <w:t xml:space="preserve">Вчіть дітей не торкатися обличчя, волосся, носа, рота, очей та вух забрудненими руками. Вчіть дітей під час чхання або кашлю прикривати рот та ніс одноразовою паперовою серветкою або паперовим носовичком та викидати їх у смітник одразу після використання. Якщо серветки немає, не можна закривати обличчя руками, краще зробити це за допомогою рукава чи зігнутої в лікті руки. Не варто користуватися носовичками з тканини, оскільки на них мікроорганізми можуть накопичуватися та розмножуватися. Після чхання та кашлю потрібно регулярно мити руки. </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t>6.</w:t>
      </w:r>
      <w:r w:rsidRPr="00E6289A">
        <w:rPr>
          <w:rFonts w:ascii="Times New Roman" w:hAnsi="Times New Roman" w:cs="Times New Roman"/>
          <w:sz w:val="28"/>
          <w:szCs w:val="28"/>
        </w:rPr>
        <w:t xml:space="preserve">Перше та основне правило гігієни – регулярне миття рук з </w:t>
      </w:r>
      <w:proofErr w:type="spellStart"/>
      <w:r w:rsidRPr="00E6289A">
        <w:rPr>
          <w:rFonts w:ascii="Times New Roman" w:hAnsi="Times New Roman" w:cs="Times New Roman"/>
          <w:sz w:val="28"/>
          <w:szCs w:val="28"/>
        </w:rPr>
        <w:t>милом</w:t>
      </w:r>
      <w:proofErr w:type="spellEnd"/>
      <w:r w:rsidRPr="00E6289A">
        <w:rPr>
          <w:rFonts w:ascii="Times New Roman" w:hAnsi="Times New Roman" w:cs="Times New Roman"/>
          <w:sz w:val="28"/>
          <w:szCs w:val="28"/>
        </w:rPr>
        <w:t xml:space="preserve">, особливо перед кожним прийомом їжі, після відвідування туалету та повернення з громадських місць. Змалечку дітям варто пояснювати, що людина бере руками різні предмети: олівці, книги, зошити, м’ячі, гладить тварин, торкається меблів та ручок дверей тощо. На всіх цих предметах є бруд та мікроби, які часто залишаються на шкірі пальців та долоні. </w:t>
      </w:r>
    </w:p>
    <w:p w:rsidR="00D25BE5" w:rsidRPr="00E6289A" w:rsidRDefault="00D25BE5" w:rsidP="00D25BE5">
      <w:pPr>
        <w:tabs>
          <w:tab w:val="left" w:pos="6006"/>
        </w:tabs>
        <w:rPr>
          <w:rFonts w:ascii="Times New Roman" w:hAnsi="Times New Roman" w:cs="Times New Roman"/>
          <w:sz w:val="28"/>
          <w:szCs w:val="28"/>
        </w:rPr>
      </w:pPr>
      <w:r w:rsidRPr="00E6289A">
        <w:rPr>
          <w:rFonts w:ascii="Times New Roman" w:hAnsi="Times New Roman" w:cs="Times New Roman"/>
          <w:b/>
          <w:color w:val="00B050"/>
          <w:sz w:val="28"/>
          <w:szCs w:val="28"/>
        </w:rPr>
        <w:t>7.</w:t>
      </w:r>
      <w:r w:rsidRPr="00E6289A">
        <w:rPr>
          <w:rFonts w:ascii="Times New Roman" w:hAnsi="Times New Roman" w:cs="Times New Roman"/>
          <w:color w:val="00B050"/>
          <w:sz w:val="28"/>
          <w:szCs w:val="28"/>
        </w:rPr>
        <w:t xml:space="preserve"> </w:t>
      </w:r>
      <w:r w:rsidRPr="00E6289A">
        <w:rPr>
          <w:rFonts w:ascii="Times New Roman" w:hAnsi="Times New Roman" w:cs="Times New Roman"/>
          <w:sz w:val="28"/>
          <w:szCs w:val="28"/>
        </w:rPr>
        <w:t xml:space="preserve">Щороку в Україні майже 50 дітей уражається електричним струмом. Серед причин — незнання елементарних правил електробезпеки, поведінки поблизу енергетичних об’єктів. Та найголовніша і найнебезпечніша причина – це дитяча цікавість – риса, як стверджують психологи, особливо притаманна підліткам, адже саме в цьому віці людина найактивніше пізнає навколишній світ, виробляючи нові навички поведінки. </w:t>
      </w:r>
    </w:p>
    <w:p w:rsidR="004078FC" w:rsidRDefault="004078FC">
      <w:bookmarkStart w:id="0" w:name="_GoBack"/>
      <w:bookmarkEnd w:id="0"/>
    </w:p>
    <w:sectPr w:rsidR="0040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3B"/>
    <w:rsid w:val="004078FC"/>
    <w:rsid w:val="00D25BE5"/>
    <w:rsid w:val="00FA4F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4EA8-050D-4846-ADA9-B6747B5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3843</Words>
  <Characters>2192</Characters>
  <Application>Microsoft Office Word</Application>
  <DocSecurity>0</DocSecurity>
  <Lines>18</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2020-05-06T07:44:00Z</dcterms:created>
  <dcterms:modified xsi:type="dcterms:W3CDTF">2020-05-06T07:44:00Z</dcterms:modified>
</cp:coreProperties>
</file>