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44" w:rsidRDefault="00F25A44" w:rsidP="00983B0D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  <w:r w:rsidRPr="00983B0D">
        <w:rPr>
          <w:rFonts w:ascii="Times New Roman" w:hAnsi="Times New Roman"/>
          <w:b/>
          <w:sz w:val="32"/>
          <w:szCs w:val="32"/>
          <w:u w:val="single"/>
          <w:lang w:val="uk-UA"/>
        </w:rPr>
        <w:t>Соціальний захист учнів пільгових категорій.</w:t>
      </w:r>
    </w:p>
    <w:p w:rsidR="004F3D12" w:rsidRPr="00983B0D" w:rsidRDefault="004F3D12" w:rsidP="00983B0D">
      <w:pPr>
        <w:spacing w:after="0"/>
        <w:ind w:left="360"/>
        <w:jc w:val="center"/>
        <w:rPr>
          <w:rFonts w:ascii="Times New Roman" w:hAnsi="Times New Roman"/>
          <w:b/>
          <w:sz w:val="32"/>
          <w:szCs w:val="32"/>
          <w:u w:val="single"/>
          <w:lang w:val="uk-UA"/>
        </w:rPr>
      </w:pPr>
    </w:p>
    <w:p w:rsidR="00983B0D" w:rsidRDefault="00983B0D" w:rsidP="00983B0D">
      <w:pPr>
        <w:spacing w:after="0"/>
        <w:ind w:left="720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25A44" w:rsidRDefault="000F7442" w:rsidP="0025722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F7442">
        <w:rPr>
          <w:rFonts w:ascii="Times New Roman" w:hAnsi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24075" cy="1647563"/>
            <wp:effectExtent l="0" t="0" r="0" b="0"/>
            <wp:wrapTight wrapText="bothSides">
              <wp:wrapPolygon edited="0">
                <wp:start x="0" y="0"/>
                <wp:lineTo x="0" y="21234"/>
                <wp:lineTo x="21309" y="21234"/>
                <wp:lineTo x="21309" y="0"/>
                <wp:lineTo x="0" y="0"/>
              </wp:wrapPolygon>
            </wp:wrapTight>
            <wp:docPr id="6" name="Рисунок 6" descr="C:\Users\СОЦПЕДАГОГ\Desktop\thumb-zoom-658x363-d2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ПЕДАГОГ\Desktop\thumb-zoom-658x363-d2e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4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A4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4F3D12">
        <w:rPr>
          <w:rFonts w:ascii="Times New Roman" w:hAnsi="Times New Roman"/>
          <w:b/>
          <w:i/>
          <w:sz w:val="28"/>
          <w:szCs w:val="28"/>
          <w:lang w:val="uk-UA"/>
        </w:rPr>
        <w:t>Охор</w:t>
      </w:r>
      <w:r w:rsidR="00F25A44" w:rsidRPr="004B04FE">
        <w:rPr>
          <w:rFonts w:ascii="Times New Roman" w:hAnsi="Times New Roman"/>
          <w:b/>
          <w:i/>
          <w:sz w:val="28"/>
          <w:szCs w:val="28"/>
          <w:lang w:val="uk-UA"/>
        </w:rPr>
        <w:t>она дитинства</w:t>
      </w:r>
      <w:r w:rsidR="00F25A44">
        <w:rPr>
          <w:rFonts w:ascii="Times New Roman" w:hAnsi="Times New Roman"/>
          <w:sz w:val="28"/>
          <w:szCs w:val="28"/>
          <w:lang w:val="uk-UA"/>
        </w:rPr>
        <w:t xml:space="preserve"> – система державних та громадських заходів, спрямованих на забезпечення повноцінного життя, всебічного виховання і розвитку дитини та захисту її прав.</w:t>
      </w:r>
    </w:p>
    <w:p w:rsidR="00F25A44" w:rsidRDefault="000F7442" w:rsidP="0025722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25A44">
        <w:rPr>
          <w:rFonts w:ascii="Times New Roman" w:hAnsi="Times New Roman"/>
          <w:sz w:val="28"/>
          <w:szCs w:val="28"/>
          <w:lang w:val="uk-UA"/>
        </w:rPr>
        <w:t>У навчальному закладі  повинні постійно проводитись дослідження з метою виявлення дітей соціально незахищених категорій, а саме:</w:t>
      </w:r>
    </w:p>
    <w:p w:rsidR="004F3D12" w:rsidRDefault="004F3D12" w:rsidP="0025722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A44" w:rsidRDefault="00F25A44" w:rsidP="00257228">
      <w:pPr>
        <w:pStyle w:val="a3"/>
        <w:spacing w:after="0"/>
        <w:ind w:left="0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151880" cy="4600575"/>
            <wp:effectExtent l="0" t="0" r="0" b="0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25A44" w:rsidRDefault="00F25A44" w:rsidP="00257228">
      <w:pPr>
        <w:pStyle w:val="a3"/>
        <w:spacing w:after="0"/>
        <w:ind w:left="0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4F3D12" w:rsidRDefault="004F3D12" w:rsidP="00257228">
      <w:pPr>
        <w:pStyle w:val="a3"/>
        <w:spacing w:after="0"/>
        <w:ind w:left="0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4F3D12" w:rsidRDefault="004F3D12" w:rsidP="00257228">
      <w:pPr>
        <w:pStyle w:val="a3"/>
        <w:spacing w:after="0"/>
        <w:ind w:left="0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F25A44" w:rsidRDefault="00F25A44" w:rsidP="00257228">
      <w:pPr>
        <w:pStyle w:val="a3"/>
        <w:spacing w:after="0"/>
        <w:ind w:left="0"/>
        <w:jc w:val="center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F25A44" w:rsidRPr="003A373D" w:rsidRDefault="00F25A44" w:rsidP="0025722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A373D">
        <w:rPr>
          <w:rFonts w:ascii="Times New Roman" w:hAnsi="Times New Roman"/>
          <w:b/>
          <w:i/>
          <w:sz w:val="28"/>
          <w:szCs w:val="28"/>
          <w:lang w:val="uk-UA"/>
        </w:rPr>
        <w:t>Дитинство</w:t>
      </w:r>
      <w:r w:rsidRPr="003A373D">
        <w:rPr>
          <w:rFonts w:ascii="Times New Roman" w:hAnsi="Times New Roman"/>
          <w:sz w:val="28"/>
          <w:szCs w:val="28"/>
          <w:lang w:val="uk-UA"/>
        </w:rPr>
        <w:t xml:space="preserve"> – найважливіший період у становленні особистості. Саме тоді людина потребує найбільшої уваги та захисту. Від ставлення до дітей, розуміння їхніх проблем, інтересів та потреб, стану охорони дитинства залежить доля кожної людини і розвиток суспільства загалом.</w:t>
      </w:r>
    </w:p>
    <w:p w:rsidR="00F25A44" w:rsidRDefault="00F25A44" w:rsidP="0025722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A373D">
        <w:rPr>
          <w:rFonts w:ascii="Times New Roman" w:hAnsi="Times New Roman"/>
          <w:sz w:val="28"/>
          <w:szCs w:val="28"/>
          <w:lang w:val="uk-UA"/>
        </w:rPr>
        <w:lastRenderedPageBreak/>
        <w:t>Немає, на жаль, шкільних навчальних закладів, де не навчалися б діти з незахищених категорій. Держава надає таким родинам, де виховуються такі діти, грошову та іншу допомогу. Але цим дітям, родинам, які їх виховують, потрібна ще й педагогічна та соціально-психологічна допомога.</w:t>
      </w:r>
    </w:p>
    <w:p w:rsidR="00F25A44" w:rsidRPr="006C12AE" w:rsidRDefault="00FC0183" w:rsidP="00257228">
      <w:pPr>
        <w:pStyle w:val="a3"/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Перед соціально-психологічною службою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Головненської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спеціальної школи «Центр освіти» Волинської обласної ради постають такі завдання:</w:t>
      </w:r>
    </w:p>
    <w:p w:rsidR="00F25A44" w:rsidRDefault="00F25A44" w:rsidP="002572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C12AE">
        <w:rPr>
          <w:rFonts w:ascii="Times New Roman" w:hAnsi="Times New Roman"/>
          <w:sz w:val="28"/>
          <w:szCs w:val="28"/>
          <w:lang w:val="uk-UA"/>
        </w:rPr>
        <w:t xml:space="preserve">здійснювати посередництво між </w:t>
      </w:r>
      <w:r w:rsidR="00FC0183">
        <w:rPr>
          <w:rFonts w:ascii="Times New Roman" w:hAnsi="Times New Roman"/>
          <w:sz w:val="28"/>
          <w:szCs w:val="28"/>
          <w:lang w:val="uk-UA"/>
        </w:rPr>
        <w:t>закладом освіти</w:t>
      </w:r>
      <w:r w:rsidRPr="006C12AE">
        <w:rPr>
          <w:rFonts w:ascii="Times New Roman" w:hAnsi="Times New Roman"/>
          <w:sz w:val="28"/>
          <w:szCs w:val="28"/>
          <w:lang w:val="uk-UA"/>
        </w:rPr>
        <w:t>, сім’єю, громадськістю; організовувати їх взаємодію з метою створення умов для всебічного розвитку дітей і підлітків;</w:t>
      </w:r>
    </w:p>
    <w:p w:rsidR="00F25A44" w:rsidRDefault="00F25A44" w:rsidP="002572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36E3">
        <w:rPr>
          <w:rFonts w:ascii="Times New Roman" w:hAnsi="Times New Roman"/>
          <w:sz w:val="28"/>
          <w:szCs w:val="28"/>
          <w:lang w:val="uk-UA"/>
        </w:rPr>
        <w:t>сприяти подоланню особистісних, міжособистісних, внутрішньо сімейних конфліктів, надавати потрібну консультативну психолого-педагогічну допомогу дітям і підліткам, які потребують піклування;</w:t>
      </w:r>
    </w:p>
    <w:p w:rsidR="00F25A44" w:rsidRPr="001B36E3" w:rsidRDefault="00F25A44" w:rsidP="002572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36E3">
        <w:rPr>
          <w:rFonts w:ascii="Times New Roman" w:hAnsi="Times New Roman"/>
          <w:sz w:val="28"/>
          <w:szCs w:val="28"/>
          <w:lang w:val="uk-UA"/>
        </w:rPr>
        <w:t>залучати до культурно-освітньої, профілактично-виховної, спортивно-оздоровчої, творчої роботи</w:t>
      </w:r>
      <w:r w:rsidR="00FC0183">
        <w:rPr>
          <w:rFonts w:ascii="Times New Roman" w:hAnsi="Times New Roman"/>
          <w:sz w:val="28"/>
          <w:szCs w:val="28"/>
          <w:lang w:val="uk-UA"/>
        </w:rPr>
        <w:t xml:space="preserve"> всіх учасників освітнього процесу</w:t>
      </w:r>
      <w:r w:rsidRPr="001B36E3">
        <w:rPr>
          <w:rFonts w:ascii="Times New Roman" w:hAnsi="Times New Roman"/>
          <w:sz w:val="28"/>
          <w:szCs w:val="28"/>
          <w:lang w:val="uk-UA"/>
        </w:rPr>
        <w:t>;</w:t>
      </w:r>
    </w:p>
    <w:p w:rsidR="00F25A44" w:rsidRPr="00FC0183" w:rsidRDefault="00F25A44" w:rsidP="002572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0183">
        <w:rPr>
          <w:rFonts w:ascii="Times New Roman" w:hAnsi="Times New Roman"/>
          <w:sz w:val="28"/>
          <w:szCs w:val="28"/>
          <w:lang w:val="uk-UA"/>
        </w:rPr>
        <w:t>сприяти виявленню здібностей, обдарувань, розкриттю талантів; дбати про професійне самовизначення та соціальну адаптацію учнівської молоді.</w:t>
      </w:r>
    </w:p>
    <w:p w:rsidR="00F25A44" w:rsidRPr="00305F20" w:rsidRDefault="00F25A44" w:rsidP="0025722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33C" w:rsidRDefault="00E10207" w:rsidP="00257228">
      <w:pPr>
        <w:pStyle w:val="a3"/>
        <w:spacing w:after="0"/>
        <w:ind w:left="3981"/>
        <w:rPr>
          <w:rFonts w:ascii="Times New Roman" w:hAnsi="Times New Roman"/>
          <w:b/>
          <w:i/>
          <w:sz w:val="32"/>
          <w:szCs w:val="32"/>
          <w:lang w:val="uk-UA"/>
        </w:rPr>
      </w:pPr>
      <w:r w:rsidRPr="00E10207">
        <w:rPr>
          <w:rFonts w:ascii="Times New Roman" w:hAnsi="Times New Roman"/>
          <w:b/>
          <w:i/>
          <w:sz w:val="32"/>
          <w:szCs w:val="32"/>
          <w:lang w:val="uk-UA"/>
        </w:rPr>
        <w:t>Діти-сиро</w:t>
      </w:r>
      <w:r w:rsidR="00F25A44" w:rsidRPr="00E10207">
        <w:rPr>
          <w:rFonts w:ascii="Times New Roman" w:hAnsi="Times New Roman"/>
          <w:b/>
          <w:i/>
          <w:sz w:val="32"/>
          <w:szCs w:val="32"/>
          <w:lang w:val="uk-UA"/>
        </w:rPr>
        <w:t>ти та діти, позб</w:t>
      </w:r>
      <w:r w:rsidR="005B733C" w:rsidRPr="00E10207">
        <w:rPr>
          <w:rFonts w:ascii="Times New Roman" w:hAnsi="Times New Roman"/>
          <w:b/>
          <w:i/>
          <w:sz w:val="32"/>
          <w:szCs w:val="32"/>
          <w:lang w:val="uk-UA"/>
        </w:rPr>
        <w:t>авлені батьківського піклування.</w:t>
      </w:r>
    </w:p>
    <w:p w:rsidR="00983B0D" w:rsidRDefault="00983B0D" w:rsidP="00257228">
      <w:pPr>
        <w:pStyle w:val="a3"/>
        <w:spacing w:after="0"/>
        <w:ind w:left="3981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4F3D12" w:rsidRPr="00E10207" w:rsidRDefault="004F3D12" w:rsidP="00257228">
      <w:pPr>
        <w:pStyle w:val="a3"/>
        <w:spacing w:after="0"/>
        <w:ind w:left="3981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5B733C" w:rsidRPr="005B733C" w:rsidRDefault="00E10207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992" behindDoc="1" locked="0" layoutInCell="1" allowOverlap="1" wp14:anchorId="09C54442" wp14:editId="6FD83EC9">
            <wp:simplePos x="0" y="0"/>
            <wp:positionH relativeFrom="column">
              <wp:posOffset>3310890</wp:posOffset>
            </wp:positionH>
            <wp:positionV relativeFrom="paragraph">
              <wp:posOffset>67945</wp:posOffset>
            </wp:positionV>
            <wp:extent cx="2647950" cy="1724025"/>
            <wp:effectExtent l="0" t="0" r="0" b="0"/>
            <wp:wrapTight wrapText="bothSides">
              <wp:wrapPolygon edited="0">
                <wp:start x="0" y="0"/>
                <wp:lineTo x="0" y="21481"/>
                <wp:lineTo x="21445" y="21481"/>
                <wp:lineTo x="2144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B733C" w:rsidRPr="005B733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B733C" w:rsidRPr="005B733C">
        <w:rPr>
          <w:rFonts w:ascii="Times New Roman" w:hAnsi="Times New Roman" w:cs="Times New Roman"/>
          <w:sz w:val="28"/>
          <w:szCs w:val="28"/>
        </w:rPr>
        <w:t xml:space="preserve"> до ст. 1 </w:t>
      </w:r>
      <w:hyperlink r:id="rId15" w:anchor="Text" w:history="1"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Закону </w:t>
        </w:r>
        <w:proofErr w:type="spell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України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 «Про </w:t>
        </w:r>
        <w:proofErr w:type="spell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забезпечення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організаційно-правових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 умов </w:t>
        </w:r>
        <w:proofErr w:type="spellStart"/>
        <w:proofErr w:type="gram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соц</w:t>
        </w:r>
        <w:proofErr w:type="gram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іального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захисту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дітей-сиріт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 та </w:t>
        </w:r>
        <w:proofErr w:type="spell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дітей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, </w:t>
        </w:r>
        <w:proofErr w:type="spell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позбавлених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батьківського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піклування</w:t>
        </w:r>
        <w:proofErr w:type="spellEnd"/>
        <w:r w:rsidR="005B733C" w:rsidRPr="005B733C">
          <w:rPr>
            <w:rStyle w:val="a7"/>
            <w:rFonts w:ascii="Times New Roman" w:hAnsi="Times New Roman" w:cs="Times New Roman"/>
            <w:sz w:val="28"/>
            <w:szCs w:val="28"/>
          </w:rPr>
          <w:t>»</w:t>
        </w:r>
      </w:hyperlink>
      <w:r w:rsidR="005B733C" w:rsidRPr="005B733C">
        <w:rPr>
          <w:rFonts w:ascii="Times New Roman" w:hAnsi="Times New Roman" w:cs="Times New Roman"/>
          <w:sz w:val="28"/>
          <w:szCs w:val="28"/>
        </w:rPr>
        <w:t> :</w:t>
      </w:r>
    </w:p>
    <w:p w:rsidR="005B733C" w:rsidRPr="00257228" w:rsidRDefault="00257228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Дитина</w:t>
      </w:r>
      <w:proofErr w:type="spellEnd"/>
      <w:r w:rsidRPr="00257228">
        <w:rPr>
          <w:rFonts w:ascii="Times New Roman" w:hAnsi="Times New Roman" w:cs="Times New Roman"/>
          <w:b/>
          <w:sz w:val="28"/>
          <w:szCs w:val="28"/>
        </w:rPr>
        <w:t>-сирота</w:t>
      </w:r>
      <w:r w:rsidR="005B733C" w:rsidRPr="002572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померли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батьки;</w:t>
      </w:r>
    </w:p>
    <w:p w:rsidR="005B733C" w:rsidRPr="00257228" w:rsidRDefault="00257228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7"/>
      <w:bookmarkEnd w:id="0"/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2572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позбавлені</w:t>
      </w:r>
      <w:proofErr w:type="spellEnd"/>
      <w:r w:rsidRPr="00257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батьківського</w:t>
      </w:r>
      <w:proofErr w:type="spellEnd"/>
      <w:r w:rsidRPr="00257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піклування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залишилися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позбавленням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відібранням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визнанням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безвісно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відсутніми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недієздатними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оголошенням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померлими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відбуванням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перебуванням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вартою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слідства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розшуком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пов’язаним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тривалою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хворобою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розлучені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сім’єю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lastRenderedPageBreak/>
        <w:t>підкинуті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відмовилися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батьки,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з причин,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перебуванням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окупованій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в районах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антитерористичної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відсічі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областях, та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безпритульні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>;</w:t>
      </w:r>
    </w:p>
    <w:p w:rsidR="005B733C" w:rsidRPr="00257228" w:rsidRDefault="00257228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8"/>
      <w:bookmarkStart w:id="2" w:name="n19"/>
      <w:bookmarkEnd w:id="1"/>
      <w:bookmarkEnd w:id="2"/>
      <w:r w:rsidRPr="00257228">
        <w:rPr>
          <w:rFonts w:ascii="Times New Roman" w:hAnsi="Times New Roman" w:cs="Times New Roman"/>
          <w:b/>
          <w:sz w:val="28"/>
          <w:szCs w:val="28"/>
        </w:rPr>
        <w:t xml:space="preserve">Статус </w:t>
      </w:r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  <w:r w:rsidRPr="00257228">
        <w:rPr>
          <w:rFonts w:ascii="Times New Roman" w:hAnsi="Times New Roman" w:cs="Times New Roman"/>
          <w:b/>
          <w:sz w:val="28"/>
          <w:szCs w:val="28"/>
        </w:rPr>
        <w:t xml:space="preserve">-сироти та </w:t>
      </w:r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  <w:r w:rsidRPr="002572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позбавленої</w:t>
      </w:r>
      <w:proofErr w:type="spellEnd"/>
      <w:r w:rsidRPr="00257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батьківського</w:t>
      </w:r>
      <w:proofErr w:type="spellEnd"/>
      <w:r w:rsidRPr="00257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b/>
          <w:sz w:val="28"/>
          <w:szCs w:val="28"/>
        </w:rPr>
        <w:t>піклування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визначене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становище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та яке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комплектом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засвідчують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3C" w:rsidRPr="0025722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5B733C" w:rsidRPr="00257228">
        <w:rPr>
          <w:rFonts w:ascii="Times New Roman" w:hAnsi="Times New Roman" w:cs="Times New Roman"/>
          <w:sz w:val="28"/>
          <w:szCs w:val="28"/>
        </w:rPr>
        <w:t xml:space="preserve"> </w:t>
      </w:r>
      <w:r w:rsidR="00653A1A" w:rsidRPr="0025722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653A1A" w:rsidRPr="0025722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653A1A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A1A" w:rsidRPr="00257228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653A1A"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A1A" w:rsidRPr="00257228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653A1A" w:rsidRPr="00257228">
        <w:rPr>
          <w:rFonts w:ascii="Times New Roman" w:hAnsi="Times New Roman" w:cs="Times New Roman"/>
          <w:sz w:val="28"/>
          <w:szCs w:val="28"/>
        </w:rPr>
        <w:t>.</w:t>
      </w:r>
    </w:p>
    <w:p w:rsidR="005B733C" w:rsidRPr="00257228" w:rsidRDefault="00653A1A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52 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fldChar w:fldCharType="begin"/>
      </w:r>
      <w:r w:rsidRPr="00257228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"https://zakon.rada.gov.ua/laws/show/254%D0%BA/96-%D0%B2%D1%80" \l "Text" </w:instrText>
      </w:r>
      <w:r w:rsidRPr="00257228">
        <w:rPr>
          <w:rFonts w:ascii="Times New Roman" w:hAnsi="Times New Roman" w:cs="Times New Roman"/>
          <w:sz w:val="28"/>
          <w:szCs w:val="28"/>
        </w:rPr>
        <w:fldChar w:fldCharType="separate"/>
      </w:r>
      <w:r w:rsidRPr="00257228">
        <w:rPr>
          <w:rStyle w:val="a7"/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25722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Style w:val="a7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fldChar w:fldCharType="end"/>
      </w:r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дітей-сиріт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позбавлених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72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7228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на державу. Держава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заохочує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підтримує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благодійницьку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>.</w:t>
      </w:r>
    </w:p>
    <w:p w:rsidR="00AC6572" w:rsidRPr="00257228" w:rsidRDefault="00E43B34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43B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3B34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-сироти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районною, районною у мм.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Севастополі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держадміністрацією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E43B3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43B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) ради,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E43B3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43B34">
        <w:rPr>
          <w:rFonts w:ascii="Times New Roman" w:hAnsi="Times New Roman" w:cs="Times New Roman"/>
          <w:sz w:val="28"/>
          <w:szCs w:val="28"/>
        </w:rPr>
        <w:t>.</w:t>
      </w:r>
      <w:r w:rsidR="00AC6572" w:rsidRPr="00257228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anchor="Text" w:history="1"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 xml:space="preserve">Постанова </w:t>
        </w:r>
        <w:proofErr w:type="spellStart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>Кабінету</w:t>
        </w:r>
        <w:proofErr w:type="spellEnd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>Міні</w:t>
        </w:r>
        <w:proofErr w:type="gramStart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>стр</w:t>
        </w:r>
        <w:proofErr w:type="gramEnd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>ів</w:t>
        </w:r>
        <w:proofErr w:type="spellEnd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>України</w:t>
        </w:r>
        <w:proofErr w:type="spellEnd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>від</w:t>
        </w:r>
        <w:proofErr w:type="spellEnd"/>
        <w:r w:rsidR="009D77A7" w:rsidRPr="00E43B34">
          <w:rPr>
            <w:rStyle w:val="a7"/>
            <w:rFonts w:ascii="Times New Roman" w:hAnsi="Times New Roman" w:cs="Times New Roman"/>
            <w:sz w:val="28"/>
            <w:szCs w:val="28"/>
          </w:rPr>
          <w:t xml:space="preserve"> 24.09.2008р. №866</w:t>
        </w:r>
      </w:hyperlink>
      <w:r w:rsidR="009D77A7" w:rsidRPr="00257228">
        <w:rPr>
          <w:rFonts w:ascii="Times New Roman" w:hAnsi="Times New Roman" w:cs="Times New Roman"/>
          <w:sz w:val="28"/>
          <w:szCs w:val="28"/>
        </w:rPr>
        <w:t>).</w:t>
      </w:r>
    </w:p>
    <w:p w:rsidR="00AC6572" w:rsidRPr="00257228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2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рішенні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дата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залишилась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та форма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>.</w:t>
      </w:r>
    </w:p>
    <w:p w:rsidR="00AC6572" w:rsidRPr="00257228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28">
        <w:rPr>
          <w:rFonts w:ascii="Times New Roman" w:hAnsi="Times New Roman" w:cs="Times New Roman"/>
          <w:sz w:val="28"/>
          <w:szCs w:val="28"/>
        </w:rPr>
        <w:t xml:space="preserve">Статус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-сироти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померли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батьки,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8">
        <w:rPr>
          <w:rFonts w:ascii="Times New Roman" w:hAnsi="Times New Roman" w:cs="Times New Roman"/>
          <w:sz w:val="28"/>
          <w:szCs w:val="28"/>
        </w:rPr>
        <w:t>свідоцтвом</w:t>
      </w:r>
      <w:proofErr w:type="spellEnd"/>
      <w:r w:rsidRPr="00257228">
        <w:rPr>
          <w:rFonts w:ascii="Times New Roman" w:hAnsi="Times New Roman" w:cs="Times New Roman"/>
          <w:sz w:val="28"/>
          <w:szCs w:val="28"/>
        </w:rPr>
        <w:t xml:space="preserve"> про смерть кожного з них.</w:t>
      </w:r>
    </w:p>
    <w:p w:rsidR="003900D1" w:rsidRDefault="003900D1" w:rsidP="0025722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D83532">
        <w:rPr>
          <w:sz w:val="28"/>
          <w:szCs w:val="28"/>
          <w:lang w:val="uk-UA"/>
        </w:rPr>
        <w:t>Якщо дитину виховувала одинока матір, яка померла або загинула, додається довідка з органу реєстрації актів цивільного стану за місцем реєстрації народження дитини щодо запису відомостей про батька дитини у Книзі реєстрації народжень за вказівкою матері відповідно до ст.135 Сімейного кодексу України.</w:t>
      </w:r>
    </w:p>
    <w:p w:rsidR="003900D1" w:rsidRPr="00AC6572" w:rsidRDefault="003900D1" w:rsidP="0025722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D83532">
        <w:rPr>
          <w:sz w:val="28"/>
          <w:szCs w:val="28"/>
          <w:lang w:val="uk-UA"/>
        </w:rPr>
        <w:t xml:space="preserve">Якщо свідоцтво про смерть батька, матері втрачене, то </w:t>
      </w:r>
      <w:r w:rsidR="00E8112A">
        <w:rPr>
          <w:sz w:val="28"/>
          <w:szCs w:val="28"/>
          <w:lang w:val="uk-UA"/>
        </w:rPr>
        <w:t>потрібно</w:t>
      </w:r>
      <w:r w:rsidRPr="00D83532">
        <w:rPr>
          <w:sz w:val="28"/>
          <w:szCs w:val="28"/>
          <w:lang w:val="uk-UA"/>
        </w:rPr>
        <w:t xml:space="preserve"> звернутися до органу реєстрації актів цивільного стану за місцем реєстрації смерті батька, матері про видачу повторного свідоцтва про смерть.</w:t>
      </w:r>
    </w:p>
    <w:p w:rsidR="00AC6572" w:rsidRPr="00254BA3" w:rsidRDefault="00AC6572" w:rsidP="0025722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n96"/>
      <w:bookmarkEnd w:id="3"/>
      <w:r w:rsidRPr="00254BA3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>: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97"/>
      <w:bookmarkEnd w:id="4"/>
      <w:r w:rsidRPr="00254BA3">
        <w:rPr>
          <w:rFonts w:ascii="Times New Roman" w:hAnsi="Times New Roman" w:cs="Times New Roman"/>
          <w:sz w:val="28"/>
          <w:szCs w:val="28"/>
        </w:rPr>
        <w:t xml:space="preserve">1) батьки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позбавлені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суду;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98"/>
      <w:bookmarkEnd w:id="5"/>
      <w:r w:rsidRPr="00254BA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відібрані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суду;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99"/>
      <w:bookmarkEnd w:id="6"/>
      <w:r w:rsidRPr="00254BA3">
        <w:rPr>
          <w:rFonts w:ascii="Times New Roman" w:hAnsi="Times New Roman" w:cs="Times New Roman"/>
          <w:sz w:val="28"/>
          <w:szCs w:val="28"/>
        </w:rPr>
        <w:t xml:space="preserve">3) батьки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безвісно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відсутніми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суду;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00"/>
      <w:bookmarkEnd w:id="7"/>
      <w:r w:rsidRPr="00254BA3">
        <w:rPr>
          <w:rFonts w:ascii="Times New Roman" w:hAnsi="Times New Roman" w:cs="Times New Roman"/>
          <w:sz w:val="28"/>
          <w:szCs w:val="28"/>
        </w:rPr>
        <w:t xml:space="preserve">4) батьки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оголошені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судом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померлими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свідоцтвом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про смерть,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виданим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стану;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01"/>
      <w:bookmarkEnd w:id="8"/>
      <w:r w:rsidRPr="00254BA3">
        <w:rPr>
          <w:rFonts w:ascii="Times New Roman" w:hAnsi="Times New Roman" w:cs="Times New Roman"/>
          <w:sz w:val="28"/>
          <w:szCs w:val="28"/>
        </w:rPr>
        <w:t xml:space="preserve">5) батьки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недієздатними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суду;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102"/>
      <w:bookmarkEnd w:id="9"/>
      <w:r w:rsidRPr="00254BA3">
        <w:rPr>
          <w:rFonts w:ascii="Times New Roman" w:hAnsi="Times New Roman" w:cs="Times New Roman"/>
          <w:sz w:val="28"/>
          <w:szCs w:val="28"/>
        </w:rPr>
        <w:t xml:space="preserve">6) батьки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відбувають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вироком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суду;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03"/>
      <w:bookmarkEnd w:id="10"/>
      <w:r w:rsidRPr="00254BA3">
        <w:rPr>
          <w:rFonts w:ascii="Times New Roman" w:hAnsi="Times New Roman" w:cs="Times New Roman"/>
          <w:sz w:val="28"/>
          <w:szCs w:val="28"/>
        </w:rPr>
        <w:t xml:space="preserve">7) батьки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тримаються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вартою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ухвалою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(суду);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451"/>
      <w:bookmarkStart w:id="12" w:name="n104"/>
      <w:bookmarkEnd w:id="11"/>
      <w:bookmarkEnd w:id="12"/>
      <w:r w:rsidRPr="00254BA3">
        <w:rPr>
          <w:rFonts w:ascii="Times New Roman" w:hAnsi="Times New Roman" w:cs="Times New Roman"/>
          <w:sz w:val="28"/>
          <w:szCs w:val="28"/>
        </w:rPr>
        <w:t xml:space="preserve">8) батьки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розшуку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пов'язаному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ухвалою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довідкою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розшук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>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559"/>
      <w:bookmarkStart w:id="14" w:name="n105"/>
      <w:bookmarkEnd w:id="13"/>
      <w:bookmarkEnd w:id="14"/>
      <w:r w:rsidRPr="00254BA3">
        <w:rPr>
          <w:rFonts w:ascii="Times New Roman" w:hAnsi="Times New Roman" w:cs="Times New Roman"/>
          <w:sz w:val="28"/>
          <w:szCs w:val="28"/>
        </w:rPr>
        <w:t xml:space="preserve">9) у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тривалою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хворобою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висновком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лікарсько-консультативної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у батька,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виданим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у </w:t>
      </w:r>
      <w:hyperlink r:id="rId17" w:anchor="n27" w:tgtFrame="_blank" w:history="1">
        <w:r w:rsidRPr="00254BA3">
          <w:rPr>
            <w:rStyle w:val="a7"/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МОЗ;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453"/>
      <w:bookmarkStart w:id="16" w:name="n106"/>
      <w:bookmarkEnd w:id="15"/>
      <w:bookmarkEnd w:id="16"/>
      <w:r w:rsidRPr="00254BA3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підкинутим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невідомі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покинутим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пологовому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відмовилися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забрати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батьки,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родичі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складено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акт за формою,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затвердженою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МОЗ і МВС;</w:t>
      </w:r>
    </w:p>
    <w:p w:rsidR="00AC6572" w:rsidRPr="00254BA3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487"/>
      <w:bookmarkEnd w:id="17"/>
      <w:proofErr w:type="gramStart"/>
      <w:r w:rsidRPr="00254BA3">
        <w:rPr>
          <w:rFonts w:ascii="Times New Roman" w:hAnsi="Times New Roman" w:cs="Times New Roman"/>
          <w:sz w:val="28"/>
          <w:szCs w:val="28"/>
        </w:rPr>
        <w:t xml:space="preserve">11) батьки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з причин,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перебуванням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Автономній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Республіці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Крим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і м.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Севастополі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антитерористичної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і оборони,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4BA3">
        <w:rPr>
          <w:rFonts w:ascii="Times New Roman" w:hAnsi="Times New Roman" w:cs="Times New Roman"/>
          <w:sz w:val="28"/>
          <w:szCs w:val="28"/>
        </w:rPr>
        <w:t>ідсічі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стримування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4B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4BA3">
        <w:rPr>
          <w:rFonts w:ascii="Times New Roman" w:hAnsi="Times New Roman" w:cs="Times New Roman"/>
          <w:sz w:val="28"/>
          <w:szCs w:val="28"/>
        </w:rPr>
        <w:t>ідтверджується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актом,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складеним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службою у справах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за формою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fldChar w:fldCharType="begin"/>
      </w:r>
      <w:r w:rsidRPr="00254BA3">
        <w:rPr>
          <w:rFonts w:ascii="Times New Roman" w:hAnsi="Times New Roman" w:cs="Times New Roman"/>
          <w:sz w:val="28"/>
          <w:szCs w:val="28"/>
        </w:rPr>
        <w:instrText xml:space="preserve"> HYPERLINK "https://zakon.rada.gov.ua/rada/show/866-2008-%D0%BF" \l "n545" </w:instrText>
      </w:r>
      <w:r w:rsidRPr="00254BA3">
        <w:rPr>
          <w:rFonts w:ascii="Times New Roman" w:hAnsi="Times New Roman" w:cs="Times New Roman"/>
          <w:sz w:val="28"/>
          <w:szCs w:val="28"/>
        </w:rPr>
        <w:fldChar w:fldCharType="separate"/>
      </w:r>
      <w:r w:rsidRPr="00254BA3">
        <w:rPr>
          <w:rStyle w:val="a7"/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254BA3">
        <w:rPr>
          <w:rStyle w:val="a7"/>
          <w:rFonts w:ascii="Times New Roman" w:hAnsi="Times New Roman" w:cs="Times New Roman"/>
          <w:sz w:val="28"/>
          <w:szCs w:val="28"/>
        </w:rPr>
        <w:t xml:space="preserve"> 11</w:t>
      </w:r>
      <w:r w:rsidRPr="00254BA3">
        <w:rPr>
          <w:rFonts w:ascii="Times New Roman" w:hAnsi="Times New Roman" w:cs="Times New Roman"/>
          <w:sz w:val="28"/>
          <w:szCs w:val="28"/>
        </w:rPr>
        <w:fldChar w:fldCharType="end"/>
      </w:r>
      <w:r w:rsidRPr="00254BA3">
        <w:rPr>
          <w:rFonts w:ascii="Times New Roman" w:hAnsi="Times New Roman" w:cs="Times New Roman"/>
          <w:sz w:val="28"/>
          <w:szCs w:val="28"/>
        </w:rPr>
        <w:t>;</w:t>
      </w:r>
    </w:p>
    <w:p w:rsidR="00F25A44" w:rsidRDefault="00AC6572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n486"/>
      <w:bookmarkStart w:id="19" w:name="n585"/>
      <w:bookmarkEnd w:id="18"/>
      <w:bookmarkEnd w:id="19"/>
      <w:r w:rsidRPr="00254BA3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розлученим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сім’єю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визнаним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біженцями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до </w:t>
      </w:r>
      <w:hyperlink r:id="rId18" w:tgtFrame="_blank" w:history="1">
        <w:r w:rsidRPr="00254BA3">
          <w:rPr>
            <w:rStyle w:val="a7"/>
            <w:rFonts w:ascii="Times New Roman" w:hAnsi="Times New Roman" w:cs="Times New Roman"/>
            <w:sz w:val="28"/>
            <w:szCs w:val="28"/>
          </w:rPr>
          <w:t xml:space="preserve">Закону </w:t>
        </w:r>
        <w:proofErr w:type="spellStart"/>
        <w:r w:rsidRPr="00254BA3">
          <w:rPr>
            <w:rStyle w:val="a7"/>
            <w:rFonts w:ascii="Times New Roman" w:hAnsi="Times New Roman" w:cs="Times New Roman"/>
            <w:sz w:val="28"/>
            <w:szCs w:val="28"/>
          </w:rPr>
          <w:t>України</w:t>
        </w:r>
        <w:proofErr w:type="spellEnd"/>
      </w:hyperlink>
      <w:r w:rsidRPr="00254BA3">
        <w:rPr>
          <w:rFonts w:ascii="Times New Roman" w:hAnsi="Times New Roman" w:cs="Times New Roman"/>
          <w:sz w:val="28"/>
          <w:szCs w:val="28"/>
        </w:rPr>
        <w:t xml:space="preserve"> “Про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біженців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” (за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письмової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органу ДМС про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розшук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254B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4BA3">
        <w:rPr>
          <w:rFonts w:ascii="Times New Roman" w:hAnsi="Times New Roman" w:cs="Times New Roman"/>
          <w:sz w:val="28"/>
          <w:szCs w:val="28"/>
        </w:rPr>
        <w:t>ідсутність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A3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254BA3">
        <w:rPr>
          <w:rFonts w:ascii="Times New Roman" w:hAnsi="Times New Roman" w:cs="Times New Roman"/>
          <w:sz w:val="28"/>
          <w:szCs w:val="28"/>
        </w:rPr>
        <w:t>сцезнаходження</w:t>
      </w:r>
      <w:proofErr w:type="spellEnd"/>
      <w:r w:rsidRPr="00254BA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F3D12" w:rsidRPr="004F3D12" w:rsidRDefault="004F3D12" w:rsidP="00257228">
      <w:pPr>
        <w:spacing w:after="0"/>
        <w:ind w:firstLine="567"/>
        <w:jc w:val="both"/>
        <w:rPr>
          <w:lang w:val="uk-UA"/>
        </w:rPr>
      </w:pPr>
    </w:p>
    <w:p w:rsidR="00F25A44" w:rsidRDefault="00F25A44" w:rsidP="00C140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Безвіс</w:t>
      </w:r>
      <w:r w:rsidR="00051860">
        <w:rPr>
          <w:rFonts w:ascii="Times New Roman" w:hAnsi="Times New Roman"/>
          <w:b/>
          <w:i/>
          <w:sz w:val="28"/>
          <w:szCs w:val="28"/>
          <w:lang w:val="uk-UA"/>
        </w:rPr>
        <w:t>но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відсутня особа – </w:t>
      </w:r>
      <w:r>
        <w:rPr>
          <w:rFonts w:ascii="Times New Roman" w:hAnsi="Times New Roman"/>
          <w:sz w:val="28"/>
          <w:szCs w:val="28"/>
          <w:lang w:val="uk-UA"/>
        </w:rPr>
        <w:t xml:space="preserve">фізична особа може бути визнана судом безвісно відсутньою, якщо </w:t>
      </w:r>
      <w:r w:rsidRPr="00C03991">
        <w:rPr>
          <w:rFonts w:ascii="Times New Roman" w:hAnsi="Times New Roman"/>
          <w:sz w:val="28"/>
          <w:szCs w:val="28"/>
          <w:u w:val="single"/>
          <w:lang w:val="uk-UA"/>
        </w:rPr>
        <w:t>протягом одного року</w:t>
      </w:r>
      <w:r>
        <w:rPr>
          <w:rFonts w:ascii="Times New Roman" w:hAnsi="Times New Roman"/>
          <w:sz w:val="28"/>
          <w:szCs w:val="28"/>
          <w:lang w:val="uk-UA"/>
        </w:rPr>
        <w:t xml:space="preserve"> в місці її постійного проживання немає відомостей пр</w:t>
      </w:r>
      <w:r w:rsidR="00051860">
        <w:rPr>
          <w:rFonts w:ascii="Times New Roman" w:hAnsi="Times New Roman"/>
          <w:sz w:val="28"/>
          <w:szCs w:val="28"/>
          <w:lang w:val="uk-UA"/>
        </w:rPr>
        <w:t>о місце її перебування. (ст.43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Цивільного кодексу України).</w:t>
      </w:r>
    </w:p>
    <w:p w:rsidR="00C14056" w:rsidRPr="00C14056" w:rsidRDefault="00F25A44" w:rsidP="00C140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Недієздатна особа –</w:t>
      </w:r>
      <w:r>
        <w:rPr>
          <w:rFonts w:ascii="Times New Roman" w:hAnsi="Times New Roman"/>
          <w:sz w:val="28"/>
          <w:szCs w:val="28"/>
          <w:lang w:val="uk-UA"/>
        </w:rPr>
        <w:t xml:space="preserve"> фізична особа може бути визнана судом недієздатною, якщо вона внаслідок хронічного, стійкого психічного розладу не здатна усвідомлювати значення своїх дій та (або) керувати ними (ст.39 Цивільного кодексу України).</w:t>
      </w:r>
    </w:p>
    <w:p w:rsidR="00F25A44" w:rsidRDefault="00F25A44" w:rsidP="002572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Обмежено дієздатна особа –</w:t>
      </w:r>
      <w:r>
        <w:rPr>
          <w:rFonts w:ascii="Times New Roman" w:hAnsi="Times New Roman"/>
          <w:sz w:val="28"/>
          <w:szCs w:val="28"/>
          <w:lang w:val="uk-UA"/>
        </w:rPr>
        <w:t xml:space="preserve"> фізична особа може бути визнана судом обмежено недієздатною, якщо вона </w:t>
      </w:r>
      <w:r w:rsidR="00176889" w:rsidRPr="00176889">
        <w:rPr>
          <w:rFonts w:ascii="Times New Roman" w:hAnsi="Times New Roman"/>
          <w:sz w:val="28"/>
          <w:szCs w:val="28"/>
          <w:lang w:val="uk-UA"/>
        </w:rPr>
        <w:t>страждає на психічний розлад, який істотно впливає на її здатність усвідомлювати значення своїх дій та (або) керувати ними.</w:t>
      </w:r>
      <w:r w:rsidR="00176889" w:rsidRPr="00022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6889" w:rsidRPr="00176889">
        <w:rPr>
          <w:rFonts w:ascii="Times New Roman" w:hAnsi="Times New Roman"/>
          <w:sz w:val="28"/>
          <w:szCs w:val="28"/>
          <w:lang w:val="uk-UA"/>
        </w:rPr>
        <w:t>Суд може обмежити цивільну дієздатність фізичної особи, якщо вона зловживає спиртними напоями, наркотичними засобами, токсичними речовинами, азартними іграми тощо і тим ставить себе чи свою сім'ю, а також інших осіб, яких вона за законом зобов'язана утримувати, у скрутне матеріальне становище.</w:t>
      </w:r>
      <w:r w:rsidR="001768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(ст. </w:t>
      </w:r>
      <w:r w:rsidR="007F5029">
        <w:rPr>
          <w:rFonts w:ascii="Times New Roman" w:hAnsi="Times New Roman"/>
          <w:sz w:val="28"/>
          <w:szCs w:val="28"/>
          <w:lang w:val="uk-UA"/>
        </w:rPr>
        <w:t xml:space="preserve">36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України).</w:t>
      </w:r>
    </w:p>
    <w:p w:rsidR="00F25A44" w:rsidRDefault="00F25A44" w:rsidP="002572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Оголошення особи померлою –</w:t>
      </w:r>
      <w:r>
        <w:rPr>
          <w:rFonts w:ascii="Times New Roman" w:hAnsi="Times New Roman"/>
          <w:sz w:val="28"/>
          <w:szCs w:val="28"/>
          <w:lang w:val="uk-UA"/>
        </w:rPr>
        <w:t xml:space="preserve"> фізична особа може бути оголошена судом померлою, якщо у місці її постійного проживання немає відомостей про місце її перебування протягом трьох років, а якщо вона пропала безвісті за обставини, що загрожували їй смертю або дають підставу припускати її загибель від певного нещасного випадку, протягом шести місяців</w:t>
      </w:r>
      <w:r w:rsidR="000220EC">
        <w:rPr>
          <w:rFonts w:ascii="Times New Roman" w:hAnsi="Times New Roman"/>
          <w:sz w:val="28"/>
          <w:szCs w:val="28"/>
          <w:lang w:val="uk-UA"/>
        </w:rPr>
        <w:t>,</w:t>
      </w:r>
      <w:r w:rsidR="000220EC" w:rsidRPr="000220EC">
        <w:rPr>
          <w:color w:val="333333"/>
          <w:shd w:val="clear" w:color="auto" w:fill="FFFFFF"/>
          <w:lang w:val="uk-UA"/>
        </w:rPr>
        <w:t xml:space="preserve"> </w:t>
      </w:r>
      <w:r w:rsidR="000220EC" w:rsidRPr="000220EC">
        <w:rPr>
          <w:rFonts w:ascii="Times New Roman" w:hAnsi="Times New Roman"/>
          <w:sz w:val="28"/>
          <w:szCs w:val="28"/>
          <w:lang w:val="uk-UA"/>
        </w:rPr>
        <w:t>а за можливості вважати фізичну особу загиблою від певного нещасного випадку або інших обставин внаслідок надзвичайних ситуацій техногенного та природного характеру - протягом одного місяця після завершення роботи спеціальної комісії, утвореної внаслідок надзвичайних ситуацій техногенного та природного характеру.</w:t>
      </w:r>
      <w:r w:rsidR="000220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20EC" w:rsidRPr="000220EC">
        <w:rPr>
          <w:rFonts w:ascii="Times New Roman" w:hAnsi="Times New Roman"/>
          <w:sz w:val="28"/>
          <w:szCs w:val="28"/>
          <w:lang w:val="uk-UA"/>
        </w:rPr>
        <w:t xml:space="preserve">Фізична особа, яка пропала безвісти у зв'язку з воєнними діями, збройним конфліктом, може бути оголошена судом померлою після спливу двох років від дня закінчення воєнних дій. З урахуванням конкретних обставин справи суд може оголосити фізичну особу </w:t>
      </w:r>
      <w:proofErr w:type="spellStart"/>
      <w:r w:rsidR="000220EC" w:rsidRPr="000220EC">
        <w:rPr>
          <w:rFonts w:ascii="Times New Roman" w:hAnsi="Times New Roman"/>
          <w:sz w:val="28"/>
          <w:szCs w:val="28"/>
          <w:lang w:val="uk-UA"/>
        </w:rPr>
        <w:t>померл</w:t>
      </w:r>
      <w:r w:rsidR="000220EC" w:rsidRPr="000220EC">
        <w:rPr>
          <w:rFonts w:ascii="Times New Roman" w:hAnsi="Times New Roman"/>
          <w:sz w:val="28"/>
          <w:szCs w:val="28"/>
        </w:rPr>
        <w:t>ою</w:t>
      </w:r>
      <w:proofErr w:type="spellEnd"/>
      <w:r w:rsidR="000220EC" w:rsidRPr="000220EC">
        <w:rPr>
          <w:rFonts w:ascii="Times New Roman" w:hAnsi="Times New Roman"/>
          <w:sz w:val="28"/>
          <w:szCs w:val="28"/>
        </w:rPr>
        <w:t xml:space="preserve"> і до </w:t>
      </w:r>
      <w:proofErr w:type="spellStart"/>
      <w:r w:rsidR="000220EC" w:rsidRPr="000220EC">
        <w:rPr>
          <w:rFonts w:ascii="Times New Roman" w:hAnsi="Times New Roman"/>
          <w:sz w:val="28"/>
          <w:szCs w:val="28"/>
        </w:rPr>
        <w:t>спливу</w:t>
      </w:r>
      <w:proofErr w:type="spellEnd"/>
      <w:r w:rsidR="000220EC" w:rsidRPr="000220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0EC" w:rsidRPr="000220EC">
        <w:rPr>
          <w:rFonts w:ascii="Times New Roman" w:hAnsi="Times New Roman"/>
          <w:sz w:val="28"/>
          <w:szCs w:val="28"/>
        </w:rPr>
        <w:t>цього</w:t>
      </w:r>
      <w:proofErr w:type="spellEnd"/>
      <w:r w:rsidR="000220EC" w:rsidRPr="000220EC">
        <w:rPr>
          <w:rFonts w:ascii="Times New Roman" w:hAnsi="Times New Roman"/>
          <w:sz w:val="28"/>
          <w:szCs w:val="28"/>
        </w:rPr>
        <w:t xml:space="preserve"> строку, але</w:t>
      </w:r>
      <w:r w:rsidR="004F3D1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4F3D12">
        <w:rPr>
          <w:rFonts w:ascii="Times New Roman" w:hAnsi="Times New Roman"/>
          <w:sz w:val="28"/>
          <w:szCs w:val="28"/>
        </w:rPr>
        <w:t>раніше</w:t>
      </w:r>
      <w:proofErr w:type="spellEnd"/>
      <w:r w:rsidR="004F3D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3D12">
        <w:rPr>
          <w:rFonts w:ascii="Times New Roman" w:hAnsi="Times New Roman"/>
          <w:sz w:val="28"/>
          <w:szCs w:val="28"/>
        </w:rPr>
        <w:t>спливу</w:t>
      </w:r>
      <w:proofErr w:type="spellEnd"/>
      <w:r w:rsidR="004F3D12">
        <w:rPr>
          <w:rFonts w:ascii="Times New Roman" w:hAnsi="Times New Roman"/>
          <w:sz w:val="28"/>
          <w:szCs w:val="28"/>
        </w:rPr>
        <w:t xml:space="preserve"> шести </w:t>
      </w:r>
      <w:proofErr w:type="spellStart"/>
      <w:r w:rsidR="004F3D12">
        <w:rPr>
          <w:rFonts w:ascii="Times New Roman" w:hAnsi="Times New Roman"/>
          <w:sz w:val="28"/>
          <w:szCs w:val="28"/>
        </w:rPr>
        <w:t>місяців</w:t>
      </w:r>
      <w:proofErr w:type="spellEnd"/>
      <w:r w:rsidRPr="00022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(ст.46</w:t>
      </w:r>
      <w:r w:rsidR="006378BA">
        <w:rPr>
          <w:rFonts w:ascii="Times New Roman" w:hAnsi="Times New Roman"/>
          <w:sz w:val="28"/>
          <w:szCs w:val="28"/>
          <w:lang w:val="uk-UA"/>
        </w:rPr>
        <w:t xml:space="preserve"> Цивільного кодексу України)</w:t>
      </w:r>
      <w:r w:rsidR="004F3D12">
        <w:rPr>
          <w:rFonts w:ascii="Times New Roman" w:hAnsi="Times New Roman"/>
          <w:sz w:val="28"/>
          <w:szCs w:val="28"/>
          <w:lang w:val="uk-UA"/>
        </w:rPr>
        <w:t>.</w:t>
      </w:r>
    </w:p>
    <w:p w:rsidR="004F3D12" w:rsidRDefault="004F3D12" w:rsidP="004F3D12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4056" w:rsidRDefault="00C14056" w:rsidP="004F3D12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4056" w:rsidRPr="006378BA" w:rsidRDefault="00C14056" w:rsidP="004F3D12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A44" w:rsidRPr="008F5BE0" w:rsidRDefault="00F25A44" w:rsidP="0025722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488" w:rsidRDefault="00773488" w:rsidP="00773488">
      <w:pPr>
        <w:pStyle w:val="a3"/>
        <w:spacing w:after="0"/>
        <w:ind w:left="4962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32"/>
          <w:szCs w:val="32"/>
          <w:lang w:val="uk-UA"/>
        </w:rPr>
        <w:lastRenderedPageBreak/>
        <w:t>Внутрішньо переміщені особи</w:t>
      </w:r>
      <w:r w:rsidRPr="00E10207">
        <w:rPr>
          <w:rFonts w:ascii="Times New Roman" w:hAnsi="Times New Roman"/>
          <w:b/>
          <w:i/>
          <w:sz w:val="32"/>
          <w:szCs w:val="32"/>
          <w:lang w:val="uk-UA"/>
        </w:rPr>
        <w:t>.</w:t>
      </w:r>
    </w:p>
    <w:p w:rsidR="00773488" w:rsidRPr="00E10207" w:rsidRDefault="00773488" w:rsidP="00773488">
      <w:pPr>
        <w:pStyle w:val="a3"/>
        <w:spacing w:after="0"/>
        <w:ind w:left="3981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2415B1" w:rsidRDefault="002415B1" w:rsidP="002415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-3810</wp:posOffset>
            </wp:positionV>
            <wp:extent cx="2759710" cy="1669415"/>
            <wp:effectExtent l="0" t="0" r="0" b="0"/>
            <wp:wrapSquare wrapText="bothSides"/>
            <wp:docPr id="8" name="Рисунок 8" descr="Дослідження громадської активності та ініціативності ВПО у громадах  західної частини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слідження громадської активності та ініціативності ВПО у громадах  західної частини Україн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A44" w:rsidRPr="002415B1" w:rsidRDefault="00773488" w:rsidP="002415B1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ст. 1 </w:t>
      </w:r>
      <w:hyperlink r:id="rId20" w:anchor="Text" w:history="1"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Закону </w:t>
        </w:r>
        <w:proofErr w:type="spellStart"/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України</w:t>
        </w:r>
        <w:proofErr w:type="spellEnd"/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«Про </w:t>
        </w:r>
        <w:proofErr w:type="spellStart"/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забезпечення</w:t>
        </w:r>
        <w:proofErr w:type="spellEnd"/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прав і свобод внутрішньо переміщених осіб</w:t>
        </w:r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proofErr w:type="gramStart"/>
      <w:r w:rsidRPr="002415B1">
        <w:rPr>
          <w:rStyle w:val="a7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:</w:t>
      </w:r>
      <w:proofErr w:type="gramEnd"/>
    </w:p>
    <w:p w:rsidR="00773488" w:rsidRPr="002415B1" w:rsidRDefault="002415B1" w:rsidP="002415B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2415B1">
        <w:rPr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в</w:t>
      </w:r>
      <w:proofErr w:type="spellStart"/>
      <w:r w:rsidR="00773488" w:rsidRPr="002415B1">
        <w:rPr>
          <w:b/>
          <w:i/>
          <w:color w:val="000000" w:themeColor="text1"/>
          <w:sz w:val="28"/>
          <w:szCs w:val="28"/>
          <w:shd w:val="clear" w:color="auto" w:fill="FFFFFF"/>
        </w:rPr>
        <w:t>нутрішньо</w:t>
      </w:r>
      <w:proofErr w:type="spellEnd"/>
      <w:r w:rsidR="00773488" w:rsidRPr="002415B1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b/>
          <w:i/>
          <w:color w:val="000000" w:themeColor="text1"/>
          <w:sz w:val="28"/>
          <w:szCs w:val="28"/>
          <w:shd w:val="clear" w:color="auto" w:fill="FFFFFF"/>
        </w:rPr>
        <w:t>переміщеною</w:t>
      </w:r>
      <w:proofErr w:type="spellEnd"/>
      <w:r w:rsidR="00773488" w:rsidRPr="002415B1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особою</w:t>
      </w:r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громадянин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іноземець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особа без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громадянства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, яка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перебуває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території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законних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підставах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право на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постійне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проживання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Україні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, яку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змусили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залишити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покинути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своє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місце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проживання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результаті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з метою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уникнення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негативних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наслідків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збройного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конфлікту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тимчасової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окупації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повсюдних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проявів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насильства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порушень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прав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людини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надзвичайних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ситуацій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природного </w:t>
      </w:r>
      <w:proofErr w:type="spellStart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="00773488" w:rsidRPr="002415B1">
        <w:rPr>
          <w:color w:val="000000" w:themeColor="text1"/>
          <w:sz w:val="28"/>
          <w:szCs w:val="28"/>
          <w:shd w:val="clear" w:color="auto" w:fill="FFFFFF"/>
        </w:rPr>
        <w:t xml:space="preserve"> техногенного характеру</w:t>
      </w:r>
      <w:r w:rsidR="00773488" w:rsidRPr="002415B1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773488" w:rsidRPr="002415B1">
        <w:rPr>
          <w:color w:val="000000" w:themeColor="text1"/>
          <w:sz w:val="28"/>
          <w:szCs w:val="28"/>
          <w:lang w:val="uk-UA"/>
        </w:rPr>
        <w:t>Факт внутрішнього переміщення підтверджується довідкою про взяття на облік внутрішньо переміщеної особи, що діє безстроково, крім випадків, передбачених</w:t>
      </w:r>
      <w:r w:rsidR="00773488" w:rsidRPr="002415B1">
        <w:rPr>
          <w:color w:val="000000" w:themeColor="text1"/>
          <w:sz w:val="28"/>
          <w:szCs w:val="28"/>
        </w:rPr>
        <w:t> </w:t>
      </w:r>
      <w:hyperlink r:id="rId21" w:anchor="n171" w:history="1">
        <w:r w:rsidR="00773488" w:rsidRPr="002415B1">
          <w:rPr>
            <w:rStyle w:val="a7"/>
            <w:color w:val="000000" w:themeColor="text1"/>
            <w:sz w:val="28"/>
            <w:szCs w:val="28"/>
            <w:lang w:val="uk-UA"/>
          </w:rPr>
          <w:t xml:space="preserve">статтею </w:t>
        </w:r>
        <w:r w:rsidR="00773488" w:rsidRPr="002415B1">
          <w:rPr>
            <w:rStyle w:val="a7"/>
            <w:color w:val="000000" w:themeColor="text1"/>
            <w:sz w:val="28"/>
            <w:szCs w:val="28"/>
          </w:rPr>
          <w:t>12</w:t>
        </w:r>
      </w:hyperlink>
      <w:r w:rsidR="00773488" w:rsidRPr="002415B1">
        <w:rPr>
          <w:color w:val="000000" w:themeColor="text1"/>
          <w:sz w:val="28"/>
          <w:szCs w:val="28"/>
        </w:rPr>
        <w:t> </w:t>
      </w:r>
      <w:r w:rsidR="00CD3618" w:rsidRPr="00CD3618">
        <w:rPr>
          <w:color w:val="000000" w:themeColor="text1"/>
          <w:sz w:val="28"/>
          <w:szCs w:val="28"/>
        </w:rPr>
        <w:t xml:space="preserve">Закону </w:t>
      </w:r>
      <w:proofErr w:type="spellStart"/>
      <w:r w:rsidR="00CD3618" w:rsidRPr="00CD3618">
        <w:rPr>
          <w:color w:val="000000" w:themeColor="text1"/>
          <w:sz w:val="28"/>
          <w:szCs w:val="28"/>
        </w:rPr>
        <w:t>України</w:t>
      </w:r>
      <w:proofErr w:type="spellEnd"/>
      <w:r w:rsidR="00CD3618" w:rsidRPr="00CD3618">
        <w:rPr>
          <w:color w:val="000000" w:themeColor="text1"/>
          <w:sz w:val="28"/>
          <w:szCs w:val="28"/>
        </w:rPr>
        <w:t xml:space="preserve"> «Про </w:t>
      </w:r>
      <w:proofErr w:type="spellStart"/>
      <w:r w:rsidR="00CD3618" w:rsidRPr="00CD3618">
        <w:rPr>
          <w:color w:val="000000" w:themeColor="text1"/>
          <w:sz w:val="28"/>
          <w:szCs w:val="28"/>
        </w:rPr>
        <w:t>забезпечення</w:t>
      </w:r>
      <w:proofErr w:type="spellEnd"/>
      <w:r w:rsidR="00CD3618" w:rsidRPr="00CD3618">
        <w:rPr>
          <w:color w:val="000000" w:themeColor="text1"/>
          <w:sz w:val="28"/>
          <w:szCs w:val="28"/>
        </w:rPr>
        <w:t xml:space="preserve"> </w:t>
      </w:r>
      <w:r w:rsidR="00CD3618" w:rsidRPr="00CD3618">
        <w:rPr>
          <w:color w:val="000000" w:themeColor="text1"/>
          <w:sz w:val="28"/>
          <w:szCs w:val="28"/>
          <w:lang w:val="uk-UA"/>
        </w:rPr>
        <w:t>прав і свобод внутрішньо переміщених осіб</w:t>
      </w:r>
      <w:r w:rsidR="00CD3618" w:rsidRPr="00CD3618">
        <w:rPr>
          <w:color w:val="000000" w:themeColor="text1"/>
          <w:sz w:val="28"/>
          <w:szCs w:val="28"/>
        </w:rPr>
        <w:t>»</w:t>
      </w:r>
      <w:r w:rsidR="00773488" w:rsidRPr="002415B1">
        <w:rPr>
          <w:color w:val="000000" w:themeColor="text1"/>
          <w:sz w:val="28"/>
          <w:szCs w:val="28"/>
        </w:rPr>
        <w:t>.</w:t>
      </w:r>
    </w:p>
    <w:p w:rsidR="00773488" w:rsidRPr="002415B1" w:rsidRDefault="00773488" w:rsidP="002415B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bookmarkStart w:id="20" w:name="n318"/>
      <w:bookmarkEnd w:id="20"/>
      <w:proofErr w:type="spellStart"/>
      <w:r w:rsidRPr="002415B1">
        <w:rPr>
          <w:color w:val="000000" w:themeColor="text1"/>
          <w:sz w:val="28"/>
          <w:szCs w:val="28"/>
        </w:rPr>
        <w:t>Кожна</w:t>
      </w:r>
      <w:proofErr w:type="spellEnd"/>
      <w:r w:rsidRPr="002415B1">
        <w:rPr>
          <w:color w:val="000000" w:themeColor="text1"/>
          <w:sz w:val="28"/>
          <w:szCs w:val="28"/>
        </w:rPr>
        <w:t xml:space="preserve"> </w:t>
      </w:r>
      <w:proofErr w:type="spellStart"/>
      <w:r w:rsidRPr="002415B1">
        <w:rPr>
          <w:color w:val="000000" w:themeColor="text1"/>
          <w:sz w:val="28"/>
          <w:szCs w:val="28"/>
        </w:rPr>
        <w:t>дитина</w:t>
      </w:r>
      <w:proofErr w:type="spellEnd"/>
      <w:r w:rsidRPr="002415B1">
        <w:rPr>
          <w:color w:val="000000" w:themeColor="text1"/>
          <w:sz w:val="28"/>
          <w:szCs w:val="28"/>
        </w:rPr>
        <w:t xml:space="preserve">, у тому </w:t>
      </w:r>
      <w:proofErr w:type="spellStart"/>
      <w:r w:rsidRPr="002415B1">
        <w:rPr>
          <w:color w:val="000000" w:themeColor="text1"/>
          <w:sz w:val="28"/>
          <w:szCs w:val="28"/>
        </w:rPr>
        <w:t>числі</w:t>
      </w:r>
      <w:proofErr w:type="spellEnd"/>
      <w:r w:rsidRPr="002415B1">
        <w:rPr>
          <w:color w:val="000000" w:themeColor="text1"/>
          <w:sz w:val="28"/>
          <w:szCs w:val="28"/>
        </w:rPr>
        <w:t xml:space="preserve"> яка </w:t>
      </w:r>
      <w:proofErr w:type="spellStart"/>
      <w:r w:rsidRPr="002415B1">
        <w:rPr>
          <w:color w:val="000000" w:themeColor="text1"/>
          <w:sz w:val="28"/>
          <w:szCs w:val="28"/>
        </w:rPr>
        <w:t>прибула</w:t>
      </w:r>
      <w:proofErr w:type="spellEnd"/>
      <w:r w:rsidRPr="002415B1">
        <w:rPr>
          <w:color w:val="000000" w:themeColor="text1"/>
          <w:sz w:val="28"/>
          <w:szCs w:val="28"/>
        </w:rPr>
        <w:t xml:space="preserve"> без </w:t>
      </w:r>
      <w:proofErr w:type="spellStart"/>
      <w:r w:rsidRPr="002415B1">
        <w:rPr>
          <w:color w:val="000000" w:themeColor="text1"/>
          <w:sz w:val="28"/>
          <w:szCs w:val="28"/>
        </w:rPr>
        <w:t>супроводження</w:t>
      </w:r>
      <w:proofErr w:type="spellEnd"/>
      <w:r w:rsidRPr="002415B1">
        <w:rPr>
          <w:color w:val="000000" w:themeColor="text1"/>
          <w:sz w:val="28"/>
          <w:szCs w:val="28"/>
        </w:rPr>
        <w:t xml:space="preserve"> </w:t>
      </w:r>
      <w:proofErr w:type="spellStart"/>
      <w:r w:rsidRPr="002415B1">
        <w:rPr>
          <w:color w:val="000000" w:themeColor="text1"/>
          <w:sz w:val="28"/>
          <w:szCs w:val="28"/>
        </w:rPr>
        <w:t>батьків</w:t>
      </w:r>
      <w:proofErr w:type="spellEnd"/>
      <w:r w:rsidRPr="002415B1">
        <w:rPr>
          <w:color w:val="000000" w:themeColor="text1"/>
          <w:sz w:val="28"/>
          <w:szCs w:val="28"/>
        </w:rPr>
        <w:t xml:space="preserve">, </w:t>
      </w:r>
      <w:proofErr w:type="spellStart"/>
      <w:r w:rsidRPr="002415B1">
        <w:rPr>
          <w:color w:val="000000" w:themeColor="text1"/>
          <w:sz w:val="28"/>
          <w:szCs w:val="28"/>
        </w:rPr>
        <w:t>інших</w:t>
      </w:r>
      <w:proofErr w:type="spellEnd"/>
      <w:r w:rsidRPr="002415B1">
        <w:rPr>
          <w:color w:val="000000" w:themeColor="text1"/>
          <w:sz w:val="28"/>
          <w:szCs w:val="28"/>
        </w:rPr>
        <w:t xml:space="preserve"> </w:t>
      </w:r>
      <w:proofErr w:type="spellStart"/>
      <w:r w:rsidRPr="002415B1">
        <w:rPr>
          <w:color w:val="000000" w:themeColor="text1"/>
          <w:sz w:val="28"/>
          <w:szCs w:val="28"/>
        </w:rPr>
        <w:t>законних</w:t>
      </w:r>
      <w:proofErr w:type="spellEnd"/>
      <w:r w:rsidRPr="002415B1">
        <w:rPr>
          <w:color w:val="000000" w:themeColor="text1"/>
          <w:sz w:val="28"/>
          <w:szCs w:val="28"/>
        </w:rPr>
        <w:t xml:space="preserve"> </w:t>
      </w:r>
      <w:proofErr w:type="spellStart"/>
      <w:r w:rsidRPr="002415B1">
        <w:rPr>
          <w:color w:val="000000" w:themeColor="text1"/>
          <w:sz w:val="28"/>
          <w:szCs w:val="28"/>
        </w:rPr>
        <w:t>представників</w:t>
      </w:r>
      <w:proofErr w:type="spellEnd"/>
      <w:r w:rsidRPr="002415B1">
        <w:rPr>
          <w:color w:val="000000" w:themeColor="text1"/>
          <w:sz w:val="28"/>
          <w:szCs w:val="28"/>
        </w:rPr>
        <w:t xml:space="preserve">, </w:t>
      </w:r>
      <w:proofErr w:type="spellStart"/>
      <w:r w:rsidRPr="002415B1">
        <w:rPr>
          <w:color w:val="000000" w:themeColor="text1"/>
          <w:sz w:val="28"/>
          <w:szCs w:val="28"/>
        </w:rPr>
        <w:t>отримує</w:t>
      </w:r>
      <w:proofErr w:type="spellEnd"/>
      <w:r w:rsidRPr="002415B1">
        <w:rPr>
          <w:color w:val="000000" w:themeColor="text1"/>
          <w:sz w:val="28"/>
          <w:szCs w:val="28"/>
        </w:rPr>
        <w:t xml:space="preserve"> </w:t>
      </w:r>
      <w:proofErr w:type="spellStart"/>
      <w:r w:rsidRPr="002415B1">
        <w:rPr>
          <w:color w:val="000000" w:themeColor="text1"/>
          <w:sz w:val="28"/>
          <w:szCs w:val="28"/>
        </w:rPr>
        <w:t>довідку</w:t>
      </w:r>
      <w:proofErr w:type="spellEnd"/>
      <w:r w:rsidRPr="002415B1">
        <w:rPr>
          <w:color w:val="000000" w:themeColor="text1"/>
          <w:sz w:val="28"/>
          <w:szCs w:val="28"/>
        </w:rPr>
        <w:t xml:space="preserve"> про </w:t>
      </w:r>
      <w:proofErr w:type="spellStart"/>
      <w:r w:rsidRPr="002415B1">
        <w:rPr>
          <w:color w:val="000000" w:themeColor="text1"/>
          <w:sz w:val="28"/>
          <w:szCs w:val="28"/>
        </w:rPr>
        <w:t>взяття</w:t>
      </w:r>
      <w:proofErr w:type="spellEnd"/>
      <w:r w:rsidRPr="002415B1">
        <w:rPr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Pr="002415B1">
        <w:rPr>
          <w:color w:val="000000" w:themeColor="text1"/>
          <w:sz w:val="28"/>
          <w:szCs w:val="28"/>
        </w:rPr>
        <w:t>обл</w:t>
      </w:r>
      <w:proofErr w:type="gramEnd"/>
      <w:r w:rsidRPr="002415B1">
        <w:rPr>
          <w:color w:val="000000" w:themeColor="text1"/>
          <w:sz w:val="28"/>
          <w:szCs w:val="28"/>
        </w:rPr>
        <w:t>ік</w:t>
      </w:r>
      <w:proofErr w:type="spellEnd"/>
      <w:r w:rsidRPr="002415B1">
        <w:rPr>
          <w:color w:val="000000" w:themeColor="text1"/>
          <w:sz w:val="28"/>
          <w:szCs w:val="28"/>
        </w:rPr>
        <w:t xml:space="preserve"> </w:t>
      </w:r>
      <w:proofErr w:type="spellStart"/>
      <w:r w:rsidRPr="002415B1">
        <w:rPr>
          <w:color w:val="000000" w:themeColor="text1"/>
          <w:sz w:val="28"/>
          <w:szCs w:val="28"/>
        </w:rPr>
        <w:t>внутрішньо</w:t>
      </w:r>
      <w:proofErr w:type="spellEnd"/>
      <w:r w:rsidRPr="002415B1">
        <w:rPr>
          <w:color w:val="000000" w:themeColor="text1"/>
          <w:sz w:val="28"/>
          <w:szCs w:val="28"/>
        </w:rPr>
        <w:t xml:space="preserve"> </w:t>
      </w:r>
      <w:proofErr w:type="spellStart"/>
      <w:r w:rsidRPr="002415B1">
        <w:rPr>
          <w:color w:val="000000" w:themeColor="text1"/>
          <w:sz w:val="28"/>
          <w:szCs w:val="28"/>
        </w:rPr>
        <w:t>переміщеної</w:t>
      </w:r>
      <w:proofErr w:type="spellEnd"/>
      <w:r w:rsidRPr="002415B1">
        <w:rPr>
          <w:color w:val="000000" w:themeColor="text1"/>
          <w:sz w:val="28"/>
          <w:szCs w:val="28"/>
        </w:rPr>
        <w:t xml:space="preserve"> особи.</w:t>
      </w:r>
    </w:p>
    <w:p w:rsidR="00773488" w:rsidRPr="002415B1" w:rsidRDefault="00773488" w:rsidP="002415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отримання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довідки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взяття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</w:t>
      </w:r>
      <w:proofErr w:type="gram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ік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внутрішньо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переміщеної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особи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така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особа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звертається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заявою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структурного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підрозділу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соціального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захисту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населення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місцем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проживання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порядку,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встановленому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Кабінетом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Міністрів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урахуванням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вимог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2" w:tgtFrame="_blank" w:history="1"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Закону </w:t>
        </w:r>
        <w:proofErr w:type="spellStart"/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України</w:t>
        </w:r>
        <w:proofErr w:type="spellEnd"/>
      </w:hyperlink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"Про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адміністративну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процедуру".</w:t>
      </w:r>
    </w:p>
    <w:p w:rsidR="00773488" w:rsidRPr="00E576F7" w:rsidRDefault="00773488" w:rsidP="002415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Заява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подається</w:t>
      </w:r>
      <w:proofErr w:type="spellEnd"/>
      <w:proofErr w:type="gram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внутрішньо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переміщеною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особою, у тому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числі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неповнолітніми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дітьми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особисто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малолітніми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дітьми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недієздатними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особами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особами,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дієздатність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яких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обмежено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через законного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представника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далі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заявник</w:t>
      </w:r>
      <w:proofErr w:type="spellEnd"/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576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773488" w:rsidRPr="002415B1" w:rsidRDefault="00773488" w:rsidP="00E576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Довідка про взяття на облік внутрішньо переміщеної особи засвідчує місце проживання внутрішньо переміщеної особи на період наявності підстав, зазначених у</w:t>
      </w:r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23" w:anchor="n5" w:history="1">
        <w:r w:rsidRPr="002415B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t>статті 1</w:t>
        </w:r>
      </w:hyperlink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D3618" w:rsidRPr="00CD3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Закону України «Про забезпечення прав і свобод внутрішньо переміщених осіб»</w:t>
      </w:r>
      <w:r w:rsidRPr="002415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773488" w:rsidRDefault="00773488" w:rsidP="00257228">
      <w:pPr>
        <w:spacing w:after="0"/>
        <w:ind w:left="3261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3488" w:rsidRDefault="00773488" w:rsidP="00257228">
      <w:pPr>
        <w:spacing w:after="0"/>
        <w:ind w:left="3261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14056" w:rsidRDefault="00C14056" w:rsidP="00257228">
      <w:pPr>
        <w:spacing w:after="0"/>
        <w:ind w:left="3261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14056" w:rsidRDefault="00C14056" w:rsidP="00257228">
      <w:pPr>
        <w:spacing w:after="0"/>
        <w:ind w:left="3261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14056" w:rsidRDefault="00C14056" w:rsidP="00257228">
      <w:pPr>
        <w:spacing w:after="0"/>
        <w:ind w:left="3261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14056" w:rsidRDefault="00664090" w:rsidP="00257228">
      <w:pPr>
        <w:spacing w:after="0"/>
        <w:ind w:left="3261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</w:t>
      </w:r>
    </w:p>
    <w:p w:rsidR="00F25A44" w:rsidRDefault="00F25A44" w:rsidP="00257228">
      <w:pPr>
        <w:spacing w:after="0"/>
        <w:ind w:left="3261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  <w:r w:rsidRPr="00E10207">
        <w:rPr>
          <w:rFonts w:ascii="Times New Roman" w:hAnsi="Times New Roman"/>
          <w:b/>
          <w:i/>
          <w:sz w:val="32"/>
          <w:szCs w:val="32"/>
          <w:lang w:val="uk-UA"/>
        </w:rPr>
        <w:lastRenderedPageBreak/>
        <w:t>Діти з малозабезпечених  родин.</w:t>
      </w:r>
    </w:p>
    <w:p w:rsidR="00983B0D" w:rsidRPr="00E10207" w:rsidRDefault="00983B0D" w:rsidP="00257228">
      <w:pPr>
        <w:spacing w:after="0"/>
        <w:ind w:left="3261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CD3618" w:rsidRDefault="00CD3618" w:rsidP="00CD3618">
      <w:pPr>
        <w:autoSpaceDE w:val="0"/>
        <w:autoSpaceDN w:val="0"/>
        <w:adjustRightInd w:val="0"/>
        <w:spacing w:after="0"/>
        <w:ind w:firstLine="851"/>
        <w:jc w:val="right"/>
        <w:rPr>
          <w:rFonts w:ascii="TimesNewRomanPSMT" w:hAnsi="TimesNewRomanPSMT" w:cs="TimesNewRomanPSMT"/>
          <w:b/>
          <w:i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-635</wp:posOffset>
            </wp:positionV>
            <wp:extent cx="2504440" cy="1884045"/>
            <wp:effectExtent l="0" t="0" r="0" b="0"/>
            <wp:wrapTight wrapText="bothSides">
              <wp:wrapPolygon edited="0">
                <wp:start x="0" y="0"/>
                <wp:lineTo x="0" y="21403"/>
                <wp:lineTo x="21359" y="21403"/>
                <wp:lineTo x="21359" y="0"/>
                <wp:lineTo x="0" y="0"/>
              </wp:wrapPolygon>
            </wp:wrapTight>
            <wp:docPr id="9" name="Рисунок 9" descr="З 1 липня державна соціальна допомога малозабезпеченим сім'ям призначається  за новими умовами | Луганська 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 1 липня державна соціальна допомога малозабезпеченим сім'ям призначається  за новими умовами | Луганська ОД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B92">
        <w:rPr>
          <w:rFonts w:ascii="TimesNewRomanPSMT" w:hAnsi="TimesNewRomanPSMT" w:cs="TimesNewRomanPSMT"/>
          <w:b/>
          <w:i/>
          <w:sz w:val="28"/>
          <w:szCs w:val="28"/>
          <w:lang w:val="uk-UA"/>
        </w:rPr>
        <w:t xml:space="preserve"> </w:t>
      </w:r>
    </w:p>
    <w:p w:rsidR="00F25A44" w:rsidRDefault="00F25A44" w:rsidP="00CD3618">
      <w:pPr>
        <w:autoSpaceDE w:val="0"/>
        <w:autoSpaceDN w:val="0"/>
        <w:adjustRightInd w:val="0"/>
        <w:spacing w:after="0"/>
        <w:ind w:firstLine="851"/>
        <w:rPr>
          <w:rFonts w:ascii="TimesNewRomanPSMT" w:hAnsi="TimesNewRomanPSMT" w:cs="TimesNewRomanPSMT"/>
          <w:sz w:val="28"/>
          <w:szCs w:val="28"/>
          <w:lang w:val="uk-UA"/>
        </w:rPr>
      </w:pPr>
      <w:r w:rsidRPr="00935B92">
        <w:rPr>
          <w:rFonts w:ascii="TimesNewRomanPSMT" w:hAnsi="TimesNewRomanPSMT" w:cs="TimesNewRomanPSMT"/>
          <w:b/>
          <w:i/>
          <w:sz w:val="28"/>
          <w:szCs w:val="28"/>
          <w:lang w:val="uk-UA"/>
        </w:rPr>
        <w:t>Малозабезпечена сім'я</w:t>
      </w:r>
      <w:r w:rsidRPr="00935B92">
        <w:rPr>
          <w:rFonts w:ascii="TimesNewRomanPSMT" w:hAnsi="TimesNewRomanPSMT" w:cs="TimesNewRomanPSMT"/>
          <w:sz w:val="28"/>
          <w:szCs w:val="28"/>
          <w:lang w:val="uk-UA"/>
        </w:rPr>
        <w:t xml:space="preserve"> - </w:t>
      </w:r>
      <w:r w:rsidR="00CB0731" w:rsidRPr="00CB0731">
        <w:rPr>
          <w:rFonts w:ascii="Times New Roman" w:hAnsi="Times New Roman" w:cs="Times New Roman"/>
          <w:sz w:val="28"/>
          <w:szCs w:val="28"/>
          <w:lang w:val="uk-UA"/>
        </w:rPr>
        <w:t>сім’я, яка з поважних або незалежних від неї причин має середньомісячний сукупний дохід нижчий, ніж прожитковий мінімум для сім’ї</w:t>
      </w:r>
      <w:r w:rsidR="000220EC">
        <w:rPr>
          <w:rFonts w:ascii="TimesNewRomanPSMT" w:hAnsi="TimesNewRomanPSMT" w:cs="TimesNewRomanPSMT"/>
          <w:sz w:val="28"/>
          <w:szCs w:val="28"/>
          <w:lang w:val="uk-UA"/>
        </w:rPr>
        <w:t xml:space="preserve"> (ст.</w:t>
      </w:r>
      <w:r>
        <w:rPr>
          <w:rFonts w:ascii="TimesNewRomanPSMT" w:hAnsi="TimesNewRomanPSMT" w:cs="TimesNewRomanPSMT"/>
          <w:sz w:val="28"/>
          <w:szCs w:val="28"/>
          <w:lang w:val="uk-UA"/>
        </w:rPr>
        <w:t>1</w:t>
      </w:r>
      <w:r w:rsidRPr="00935B9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Закону України «</w:t>
      </w:r>
      <w:r w:rsidRPr="004B04FE">
        <w:rPr>
          <w:rFonts w:ascii="TimesNewRomanPSMT" w:hAnsi="TimesNewRomanPSMT" w:cs="TimesNewRomanPSMT"/>
          <w:sz w:val="28"/>
          <w:szCs w:val="28"/>
          <w:lang w:val="uk-UA"/>
        </w:rPr>
        <w:t>Про державну соціальну допомогу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B04FE">
        <w:rPr>
          <w:rFonts w:ascii="TimesNewRomanPSMT" w:hAnsi="TimesNewRomanPSMT" w:cs="TimesNewRomanPSMT"/>
          <w:sz w:val="28"/>
          <w:szCs w:val="28"/>
          <w:lang w:val="uk-UA"/>
        </w:rPr>
        <w:t>малозабезпеченим сім’ям</w:t>
      </w:r>
      <w:r>
        <w:rPr>
          <w:rFonts w:ascii="TimesNewRomanPSMT" w:hAnsi="TimesNewRomanPSMT" w:cs="TimesNewRomanPSMT"/>
          <w:sz w:val="28"/>
          <w:szCs w:val="28"/>
          <w:lang w:val="uk-UA"/>
        </w:rPr>
        <w:t>»).</w:t>
      </w:r>
    </w:p>
    <w:p w:rsidR="00664090" w:rsidRDefault="00F25A44" w:rsidP="00257228">
      <w:pPr>
        <w:autoSpaceDE w:val="0"/>
        <w:autoSpaceDN w:val="0"/>
        <w:adjustRightInd w:val="0"/>
        <w:spacing w:after="0"/>
        <w:ind w:firstLine="851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Законом України «</w:t>
      </w:r>
      <w:r w:rsidRPr="004B04FE">
        <w:rPr>
          <w:rFonts w:ascii="TimesNewRomanPSMT" w:hAnsi="TimesNewRomanPSMT" w:cs="TimesNewRomanPSMT"/>
          <w:sz w:val="28"/>
          <w:szCs w:val="28"/>
          <w:lang w:val="uk-UA"/>
        </w:rPr>
        <w:t>Про державну соціальну допомогу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4B04FE">
        <w:rPr>
          <w:rFonts w:ascii="TimesNewRomanPSMT" w:hAnsi="TimesNewRomanPSMT" w:cs="TimesNewRomanPSMT"/>
          <w:sz w:val="28"/>
          <w:szCs w:val="28"/>
          <w:lang w:val="uk-UA"/>
        </w:rPr>
        <w:t>малозабезпеченим сім’ям</w:t>
      </w:r>
      <w:r w:rsidR="00664090">
        <w:rPr>
          <w:rFonts w:ascii="TimesNewRomanPSMT" w:hAnsi="TimesNewRomanPSMT" w:cs="TimesNewRomanPSMT"/>
          <w:sz w:val="28"/>
          <w:szCs w:val="28"/>
          <w:lang w:val="uk-UA"/>
        </w:rPr>
        <w:t xml:space="preserve">» </w:t>
      </w:r>
      <w:r w:rsidRPr="004B04FE">
        <w:rPr>
          <w:rFonts w:ascii="TimesNewRomanPSMT" w:hAnsi="TimesNewRomanPSMT" w:cs="TimesNewRomanPSMT"/>
          <w:sz w:val="28"/>
          <w:szCs w:val="28"/>
          <w:lang w:val="uk-UA"/>
        </w:rPr>
        <w:t>передбачено надання соціальної допомоги, розмір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якої </w:t>
      </w:r>
      <w:r w:rsidRPr="004B04FE">
        <w:rPr>
          <w:rFonts w:ascii="TimesNewRomanPSMT" w:hAnsi="TimesNewRomanPSMT" w:cs="TimesNewRomanPSMT"/>
          <w:sz w:val="28"/>
          <w:szCs w:val="28"/>
          <w:lang w:val="uk-UA"/>
        </w:rPr>
        <w:t>визначається як різниця між прожитковим мінімумом для сім’ї та її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середньомісячним </w:t>
      </w:r>
      <w:r w:rsidRPr="004B04FE">
        <w:rPr>
          <w:rFonts w:ascii="TimesNewRomanPSMT" w:hAnsi="TimesNewRomanPSMT" w:cs="TimesNewRomanPSMT"/>
          <w:sz w:val="28"/>
          <w:szCs w:val="28"/>
          <w:lang w:val="uk-UA"/>
        </w:rPr>
        <w:t>сукупним доходом</w:t>
      </w:r>
      <w:r w:rsidR="00664090">
        <w:rPr>
          <w:rFonts w:ascii="TimesNewRomanPSMT" w:hAnsi="TimesNewRomanPSMT" w:cs="TimesNewRomanPSMT"/>
          <w:sz w:val="28"/>
          <w:szCs w:val="28"/>
          <w:lang w:val="uk-UA"/>
        </w:rPr>
        <w:t xml:space="preserve">. </w:t>
      </w:r>
    </w:p>
    <w:p w:rsidR="00877628" w:rsidRPr="00877628" w:rsidRDefault="00877628" w:rsidP="002572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Севастополі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адміністрацій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>) рад (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>.</w:t>
      </w:r>
    </w:p>
    <w:p w:rsidR="00257228" w:rsidRDefault="00877628" w:rsidP="00983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150"/>
      <w:bookmarkEnd w:id="21"/>
      <w:r w:rsidRPr="00877628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77628">
        <w:rPr>
          <w:rFonts w:ascii="Times New Roman" w:hAnsi="Times New Roman" w:cs="Times New Roman"/>
          <w:sz w:val="28"/>
          <w:szCs w:val="28"/>
        </w:rPr>
        <w:t>.</w:t>
      </w:r>
    </w:p>
    <w:p w:rsidR="00983B0D" w:rsidRDefault="00983B0D" w:rsidP="00983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B0D" w:rsidRDefault="00983B0D" w:rsidP="00983B0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25A44" w:rsidRDefault="00F25A44" w:rsidP="00257228">
      <w:pPr>
        <w:spacing w:after="0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  <w:r w:rsidRPr="00983B0D">
        <w:rPr>
          <w:rFonts w:ascii="Times New Roman" w:hAnsi="Times New Roman"/>
          <w:b/>
          <w:i/>
          <w:sz w:val="32"/>
          <w:szCs w:val="32"/>
          <w:lang w:val="uk-UA"/>
        </w:rPr>
        <w:t>Діти, які постраждали внаслідок аварії на ЧАЕС.</w:t>
      </w:r>
    </w:p>
    <w:p w:rsidR="00983B0D" w:rsidRPr="00983B0D" w:rsidRDefault="00983B0D" w:rsidP="00257228">
      <w:pPr>
        <w:spacing w:after="0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CD3618" w:rsidRDefault="00CD3618" w:rsidP="00CD3618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-3810</wp:posOffset>
            </wp:positionV>
            <wp:extent cx="2371725" cy="1780540"/>
            <wp:effectExtent l="0" t="0" r="0" b="0"/>
            <wp:wrapSquare wrapText="bothSides"/>
            <wp:docPr id="10" name="Рисунок 10" descr="Для осіб, постраждалих внаслідок аварії на ЧА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ля осіб, постраждалих внаслідок аварії на ЧАЕ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A44" w:rsidRPr="00912CB0" w:rsidRDefault="00F25A44" w:rsidP="0025722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7641B">
        <w:rPr>
          <w:rFonts w:ascii="Times New Roman" w:hAnsi="Times New Roman"/>
          <w:b/>
          <w:i/>
          <w:sz w:val="28"/>
          <w:szCs w:val="28"/>
          <w:lang w:val="uk-UA"/>
        </w:rPr>
        <w:t>До дітей, потерпілих від Чорнобильської катастрофи, належать неповнолітні діти, як</w:t>
      </w:r>
      <w:r w:rsidRPr="00912CB0">
        <w:rPr>
          <w:rFonts w:ascii="Times New Roman" w:hAnsi="Times New Roman"/>
          <w:sz w:val="28"/>
          <w:szCs w:val="28"/>
          <w:lang w:val="uk-UA"/>
        </w:rPr>
        <w:t xml:space="preserve">і: </w:t>
      </w:r>
    </w:p>
    <w:p w:rsidR="00F25A44" w:rsidRPr="00912CB0" w:rsidRDefault="00F25A44" w:rsidP="00257228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2CB0">
        <w:rPr>
          <w:rFonts w:ascii="Times New Roman" w:hAnsi="Times New Roman"/>
          <w:sz w:val="28"/>
          <w:szCs w:val="28"/>
          <w:lang w:val="uk-UA"/>
        </w:rPr>
        <w:t xml:space="preserve">1) евакуйовані із зони відчуження, у тому числі діти, які на момент евакуації знаходились у стані внутрішньоутробного розвитку; </w:t>
      </w:r>
    </w:p>
    <w:p w:rsidR="00F25A44" w:rsidRPr="00912CB0" w:rsidRDefault="00F25A44" w:rsidP="00257228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2CB0">
        <w:rPr>
          <w:rFonts w:ascii="Times New Roman" w:hAnsi="Times New Roman"/>
          <w:sz w:val="28"/>
          <w:szCs w:val="28"/>
          <w:lang w:val="uk-UA"/>
        </w:rPr>
        <w:lastRenderedPageBreak/>
        <w:t xml:space="preserve">2) проживали на момент аварії чи прожили або постійно навчалися після аварії не менше одного року в зоні безумовного (обов'язкового) відселення; </w:t>
      </w:r>
    </w:p>
    <w:p w:rsidR="00F25A44" w:rsidRPr="00912CB0" w:rsidRDefault="00F25A44" w:rsidP="00257228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2CB0">
        <w:rPr>
          <w:rFonts w:ascii="Times New Roman" w:hAnsi="Times New Roman"/>
          <w:sz w:val="28"/>
          <w:szCs w:val="28"/>
          <w:lang w:val="uk-UA"/>
        </w:rPr>
        <w:t xml:space="preserve">3) проживали на момент аварії чи прожили або постійно навчалися після аварії не менше двох років у зоні гарантованого добровільного відселення; </w:t>
      </w:r>
    </w:p>
    <w:p w:rsidR="00F25A44" w:rsidRPr="00912CB0" w:rsidRDefault="00F25A44" w:rsidP="00257228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2CB0">
        <w:rPr>
          <w:rFonts w:ascii="Times New Roman" w:hAnsi="Times New Roman"/>
          <w:sz w:val="28"/>
          <w:szCs w:val="28"/>
          <w:lang w:val="uk-UA"/>
        </w:rPr>
        <w:t xml:space="preserve">4) проживали на момент аварії чи прожили або постійно навчалися після аварії не менше трьох років у зоні посиленого радіоекологічного контролю; </w:t>
      </w:r>
    </w:p>
    <w:p w:rsidR="00F25A44" w:rsidRPr="00912CB0" w:rsidRDefault="00F25A44" w:rsidP="00257228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2CB0">
        <w:rPr>
          <w:rFonts w:ascii="Times New Roman" w:hAnsi="Times New Roman"/>
          <w:sz w:val="28"/>
          <w:szCs w:val="28"/>
          <w:lang w:val="uk-UA"/>
        </w:rPr>
        <w:t xml:space="preserve">5) народились після 26 квітня 1986 року від батька, який на час настання вагітності матері мав підстави належати до категорії 1, 2 або 3 постраждалих внаслідок Чорнобильської катастрофи, або народжені матір'ю, яка на час настання вагітності або під час вагітності мала підстави належати до категорії 1, 2 або 3 постраждалих внаслідок Чорнобильської катастрофи; </w:t>
      </w:r>
    </w:p>
    <w:p w:rsidR="00F25A44" w:rsidRPr="00912CB0" w:rsidRDefault="00F25A44" w:rsidP="00257228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2CB0">
        <w:rPr>
          <w:rFonts w:ascii="Times New Roman" w:hAnsi="Times New Roman"/>
          <w:sz w:val="28"/>
          <w:szCs w:val="28"/>
          <w:lang w:val="uk-UA"/>
        </w:rPr>
        <w:t xml:space="preserve">6) хворі на рак щитовидної залози незалежно від дозиметричних показників, а також хворі на променеву хворобу; </w:t>
      </w:r>
    </w:p>
    <w:p w:rsidR="00F25A44" w:rsidRDefault="00F25A44" w:rsidP="00257228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2CB0">
        <w:rPr>
          <w:rFonts w:ascii="Times New Roman" w:hAnsi="Times New Roman"/>
          <w:sz w:val="28"/>
          <w:szCs w:val="28"/>
          <w:lang w:val="uk-UA"/>
        </w:rPr>
        <w:t>7) одержали дозу опромінення щитовидної залози внаслідок Чорнобильської катастрофи, яка перевищує рівні, встановлені Міністе</w:t>
      </w:r>
      <w:r>
        <w:rPr>
          <w:rFonts w:ascii="Times New Roman" w:hAnsi="Times New Roman"/>
          <w:sz w:val="28"/>
          <w:szCs w:val="28"/>
          <w:lang w:val="uk-UA"/>
        </w:rPr>
        <w:t>рством охорони здоров'я України.</w:t>
      </w:r>
    </w:p>
    <w:p w:rsidR="00983B0D" w:rsidRDefault="00983B0D" w:rsidP="00257228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A44" w:rsidRDefault="00F25A44" w:rsidP="005D7C0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Документ, який підтверджує статус дитини</w:t>
      </w:r>
      <w:r w:rsidR="005D7C05">
        <w:rPr>
          <w:rFonts w:ascii="Times New Roman" w:hAnsi="Times New Roman"/>
          <w:sz w:val="28"/>
          <w:szCs w:val="28"/>
          <w:lang w:val="uk-UA"/>
        </w:rPr>
        <w:t>, яка належить до потерпілих від Чорнобильської катастрофи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D7C05">
        <w:rPr>
          <w:rFonts w:ascii="Times New Roman" w:hAnsi="Times New Roman" w:cs="Times New Roman"/>
          <w:sz w:val="28"/>
          <w:szCs w:val="28"/>
          <w:lang w:val="uk-UA"/>
        </w:rPr>
        <w:t>посвідчення</w:t>
      </w:r>
      <w:r w:rsidR="005D7C05" w:rsidRPr="005D7C05">
        <w:rPr>
          <w:rFonts w:ascii="Times New Roman" w:hAnsi="Times New Roman" w:cs="Times New Roman"/>
          <w:sz w:val="28"/>
          <w:szCs w:val="28"/>
          <w:lang w:val="uk-UA"/>
        </w:rPr>
        <w:t xml:space="preserve"> "Потерпілий від Чорнобильської катастрофи"</w:t>
      </w:r>
      <w:r w:rsidR="005D7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(завірена ксерокопія котрого повинна бути в </w:t>
      </w:r>
      <w:r w:rsidR="00CB0731">
        <w:rPr>
          <w:rFonts w:ascii="Times New Roman" w:hAnsi="Times New Roman"/>
          <w:sz w:val="28"/>
          <w:szCs w:val="28"/>
          <w:lang w:val="uk-UA"/>
        </w:rPr>
        <w:t>освітньому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закладі).</w:t>
      </w:r>
    </w:p>
    <w:p w:rsidR="00E10207" w:rsidRDefault="00E10207" w:rsidP="0025722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A44" w:rsidRDefault="00F25A44" w:rsidP="00257228">
      <w:pPr>
        <w:spacing w:after="0"/>
        <w:ind w:left="3981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  <w:r w:rsidRPr="00983B0D">
        <w:rPr>
          <w:rFonts w:ascii="Times New Roman" w:hAnsi="Times New Roman"/>
          <w:b/>
          <w:i/>
          <w:sz w:val="32"/>
          <w:szCs w:val="32"/>
          <w:lang w:val="uk-UA"/>
        </w:rPr>
        <w:t>Д</w:t>
      </w:r>
      <w:r w:rsidR="000C739D" w:rsidRPr="00983B0D">
        <w:rPr>
          <w:rFonts w:ascii="Times New Roman" w:hAnsi="Times New Roman"/>
          <w:b/>
          <w:i/>
          <w:sz w:val="32"/>
          <w:szCs w:val="32"/>
          <w:lang w:val="uk-UA"/>
        </w:rPr>
        <w:t>іти з</w:t>
      </w:r>
      <w:r w:rsidRPr="00983B0D">
        <w:rPr>
          <w:rFonts w:ascii="Times New Roman" w:hAnsi="Times New Roman"/>
          <w:b/>
          <w:i/>
          <w:sz w:val="32"/>
          <w:szCs w:val="32"/>
          <w:lang w:val="uk-UA"/>
        </w:rPr>
        <w:t xml:space="preserve"> інвалі</w:t>
      </w:r>
      <w:r w:rsidR="000C739D" w:rsidRPr="00983B0D">
        <w:rPr>
          <w:rFonts w:ascii="Times New Roman" w:hAnsi="Times New Roman"/>
          <w:b/>
          <w:i/>
          <w:sz w:val="32"/>
          <w:szCs w:val="32"/>
          <w:lang w:val="uk-UA"/>
        </w:rPr>
        <w:t>дністю</w:t>
      </w:r>
      <w:r w:rsidRPr="00983B0D">
        <w:rPr>
          <w:rFonts w:ascii="Times New Roman" w:hAnsi="Times New Roman"/>
          <w:b/>
          <w:i/>
          <w:sz w:val="32"/>
          <w:szCs w:val="32"/>
          <w:lang w:val="uk-UA"/>
        </w:rPr>
        <w:t>.</w:t>
      </w:r>
    </w:p>
    <w:p w:rsidR="00983B0D" w:rsidRPr="00983B0D" w:rsidRDefault="00983B0D" w:rsidP="00257228">
      <w:pPr>
        <w:spacing w:after="0"/>
        <w:ind w:left="3981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  <w:r w:rsidRPr="00983B0D">
        <w:rPr>
          <w:rFonts w:ascii="Times New Roman" w:hAnsi="Times New Roman"/>
          <w:b/>
          <w:i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6944" behindDoc="1" locked="0" layoutInCell="1" allowOverlap="1" wp14:anchorId="29C279A8" wp14:editId="24C1F4C1">
            <wp:simplePos x="0" y="0"/>
            <wp:positionH relativeFrom="column">
              <wp:posOffset>215265</wp:posOffset>
            </wp:positionH>
            <wp:positionV relativeFrom="paragraph">
              <wp:posOffset>256540</wp:posOffset>
            </wp:positionV>
            <wp:extent cx="2143125" cy="2674620"/>
            <wp:effectExtent l="0" t="0" r="0" b="0"/>
            <wp:wrapTight wrapText="bothSides">
              <wp:wrapPolygon edited="0">
                <wp:start x="0" y="0"/>
                <wp:lineTo x="0" y="21385"/>
                <wp:lineTo x="21504" y="21385"/>
                <wp:lineTo x="2150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_1e0q5bvn6cfm19k1p6210hfoova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A44" w:rsidRPr="009265DE" w:rsidRDefault="00CA6E00" w:rsidP="002572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E00">
        <w:rPr>
          <w:rFonts w:ascii="Times New Roman" w:hAnsi="Times New Roman" w:cs="Times New Roman"/>
          <w:b/>
          <w:sz w:val="28"/>
          <w:szCs w:val="28"/>
          <w:lang w:val="uk-UA"/>
        </w:rPr>
        <w:t>Дитина з інвалідністю</w:t>
      </w:r>
      <w:r w:rsidRPr="00CA6E00">
        <w:rPr>
          <w:rFonts w:ascii="Times New Roman" w:hAnsi="Times New Roman" w:cs="Times New Roman"/>
          <w:sz w:val="28"/>
          <w:szCs w:val="28"/>
          <w:lang w:val="uk-UA"/>
        </w:rPr>
        <w:t xml:space="preserve"> - дитина зі стійким розладом функцій організму, спричиненим захворюванням, травмою або вродженими вадами розумового чи фізичного розвитку, що зумовлюють обмеження її нормальної життєдіяльності та необхідність додаткової соціальної допомоги і захисту</w:t>
      </w:r>
      <w:r w:rsidRPr="008779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5A44" w:rsidRPr="00877946">
        <w:rPr>
          <w:rFonts w:ascii="Times New Roman" w:hAnsi="Times New Roman"/>
          <w:sz w:val="28"/>
          <w:szCs w:val="28"/>
          <w:lang w:val="uk-UA"/>
        </w:rPr>
        <w:t xml:space="preserve">(ст..1 Закону України «Про охорону дитинства»). </w:t>
      </w:r>
    </w:p>
    <w:p w:rsidR="00F25A44" w:rsidRDefault="000C739D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70ED">
        <w:rPr>
          <w:rFonts w:ascii="Times New Roman" w:hAnsi="Times New Roman" w:cs="Times New Roman"/>
          <w:sz w:val="28"/>
          <w:szCs w:val="28"/>
          <w:lang w:val="uk-UA"/>
        </w:rPr>
        <w:t xml:space="preserve">Діти з інвалідністю мають право на безоплатне матеріальне, соціально-побутове і </w:t>
      </w:r>
      <w:r w:rsidRPr="006970ED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медичне забезпечення, а також забезпечення медикаментами, технічними й іншими засобами індивідуальної корекції відповідно до законодавства.</w:t>
      </w:r>
      <w:r w:rsidR="00697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70ED" w:rsidRPr="006970ED">
        <w:rPr>
          <w:rFonts w:ascii="Times New Roman" w:hAnsi="Times New Roman" w:cs="Times New Roman"/>
          <w:sz w:val="28"/>
          <w:szCs w:val="28"/>
        </w:rPr>
        <w:t xml:space="preserve">Право на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6970ED" w:rsidRPr="0069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="006970ED" w:rsidRPr="0069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6970ED" w:rsidRPr="0069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6970ED" w:rsidRPr="006970ED">
        <w:rPr>
          <w:rFonts w:ascii="Times New Roman" w:hAnsi="Times New Roman" w:cs="Times New Roman"/>
          <w:sz w:val="28"/>
          <w:szCs w:val="28"/>
        </w:rPr>
        <w:t xml:space="preserve"> особи з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="006970ED" w:rsidRPr="006970E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="006970ED" w:rsidRPr="006970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6970ED" w:rsidRPr="006970E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="006970ED" w:rsidRPr="0069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="006970ED" w:rsidRPr="006970ED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="006970ED" w:rsidRPr="006970E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6970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516F" w:rsidRPr="001913ED" w:rsidRDefault="001913ED" w:rsidP="001913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91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Причина, група інвалідності, строк, на який встановлюється інвалідність, визначаються органом медико-соціальної експертизи згідно із законодавством України з одночасним роз'ясненням особам з інвалідністю з дитинства їх права на державну соціальну допомогу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83B0D" w:rsidRDefault="00CD3618" w:rsidP="008866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n51"/>
      <w:bookmarkStart w:id="23" w:name="n52"/>
      <w:bookmarkEnd w:id="22"/>
      <w:bookmarkEnd w:id="23"/>
      <w:r w:rsidRPr="00CD3618">
        <w:rPr>
          <w:rFonts w:ascii="Times New Roman" w:hAnsi="Times New Roman" w:cs="Times New Roman"/>
          <w:sz w:val="28"/>
          <w:szCs w:val="28"/>
          <w:lang w:val="uk-UA"/>
        </w:rPr>
        <w:t>Органи медико-соціальної експертизи та заклади охорони здоров'я у 3-денний строк зобов'язані надіслати копії акта огляду особи з інвалідністю з дитинства або медичного висновку про визнання дитиною з інвалідністю до місцевої державної адміністрації за місцем проживання особи з інвалідністю з дитинства або батьків, усиновителів, опікуна, піклувальника дитини з інвалідністю.</w:t>
      </w:r>
      <w:r w:rsidR="00886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686" w:rsidRPr="00886686">
        <w:rPr>
          <w:rFonts w:ascii="Times New Roman" w:hAnsi="Times New Roman" w:cs="Times New Roman"/>
          <w:sz w:val="28"/>
          <w:szCs w:val="28"/>
          <w:lang w:val="uk-UA"/>
        </w:rPr>
        <w:t>Не пізніше 10 днів після надходження документів, місцева державна адміністрація зобов’язана у письмовій формі повідомити особу з інвалідністю з дитинства, а також батьків, усиновителів, опікуна або піклувальника дитини з інвалідністю про право на державну соціальну допомогу, умови, розмір і порядок її надання.</w:t>
      </w:r>
    </w:p>
    <w:p w:rsidR="00886686" w:rsidRDefault="00886686" w:rsidP="0088668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8866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місяць до закінчення строку виплати державної соціальної допомоги місцева державна адміністрація зобов’язана попередити у письмовій формі особу з інвалідністю з дитинства, а також батьків, усиновителів, опікуна або піклувальника дитини з інвалідністю про причину припинення її виплати.</w:t>
      </w:r>
    </w:p>
    <w:p w:rsidR="008655E3" w:rsidRPr="00DD7CD3" w:rsidRDefault="00DD7CD3" w:rsidP="00DD7C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655E3" w:rsidRPr="00DD7CD3">
        <w:rPr>
          <w:rFonts w:ascii="Times New Roman" w:hAnsi="Times New Roman" w:cs="Times New Roman"/>
          <w:sz w:val="28"/>
          <w:szCs w:val="28"/>
          <w:lang w:val="uk-UA"/>
        </w:rPr>
        <w:t>гідно з</w:t>
      </w:r>
      <w:r w:rsidR="008655E3" w:rsidRPr="00DD7CD3">
        <w:rPr>
          <w:rFonts w:ascii="Times New Roman" w:hAnsi="Times New Roman" w:cs="Times New Roman"/>
          <w:sz w:val="28"/>
          <w:szCs w:val="28"/>
        </w:rPr>
        <w:t> </w:t>
      </w:r>
      <w:hyperlink r:id="rId27" w:anchor="Text" w:history="1">
        <w:r w:rsidR="008655E3" w:rsidRPr="00DD7CD3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постановою</w:t>
        </w:r>
      </w:hyperlink>
      <w:r w:rsidR="008655E3" w:rsidRPr="00DD7CD3">
        <w:rPr>
          <w:rFonts w:ascii="Times New Roman" w:hAnsi="Times New Roman" w:cs="Times New Roman"/>
          <w:sz w:val="28"/>
          <w:szCs w:val="28"/>
        </w:rPr>
        <w:t> </w:t>
      </w:r>
      <w:r w:rsidR="008655E3" w:rsidRPr="00DD7CD3">
        <w:rPr>
          <w:rFonts w:ascii="Times New Roman" w:hAnsi="Times New Roman" w:cs="Times New Roman"/>
          <w:sz w:val="28"/>
          <w:szCs w:val="28"/>
          <w:lang w:val="uk-UA"/>
        </w:rPr>
        <w:t>КМУ № 225 від 8 березня 2022 р., якщо в Пенсійному фонді України або структурних підрозділах з питань соціального захисту населення немає інформації про зміну чи відмову в продовженні інвалідності, вважається, що ця інвалідність продовжується на весь період дії воєнного стану і ще на шість місяців після його скасування або припинення.</w:t>
      </w:r>
    </w:p>
    <w:p w:rsidR="00983B0D" w:rsidRDefault="008655E3" w:rsidP="00C1405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CD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7CD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DD7CD3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7CD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інш</w:t>
      </w:r>
      <w:proofErr w:type="gramEnd"/>
      <w:r w:rsidRPr="00DD7CD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записи в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довідках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D7CD3">
        <w:rPr>
          <w:rFonts w:ascii="Times New Roman" w:hAnsi="Times New Roman" w:cs="Times New Roman"/>
          <w:sz w:val="28"/>
          <w:szCs w:val="28"/>
        </w:rPr>
        <w:t>потребуються</w:t>
      </w:r>
      <w:proofErr w:type="spellEnd"/>
      <w:r w:rsidRPr="00DD7CD3">
        <w:rPr>
          <w:rFonts w:ascii="Times New Roman" w:hAnsi="Times New Roman" w:cs="Times New Roman"/>
          <w:sz w:val="28"/>
          <w:szCs w:val="28"/>
        </w:rPr>
        <w:t>.</w:t>
      </w:r>
    </w:p>
    <w:p w:rsidR="00C14056" w:rsidRPr="00C14056" w:rsidRDefault="00C14056" w:rsidP="00C14056">
      <w:pPr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25A44" w:rsidRDefault="00F25A44" w:rsidP="00257228">
      <w:pPr>
        <w:spacing w:after="0"/>
        <w:ind w:left="3981"/>
        <w:rPr>
          <w:rFonts w:ascii="Times New Roman" w:hAnsi="Times New Roman"/>
          <w:b/>
          <w:i/>
          <w:sz w:val="32"/>
          <w:szCs w:val="32"/>
          <w:lang w:val="uk-UA"/>
        </w:rPr>
      </w:pPr>
      <w:r w:rsidRPr="00983B0D">
        <w:rPr>
          <w:rFonts w:ascii="Times New Roman" w:hAnsi="Times New Roman"/>
          <w:b/>
          <w:i/>
          <w:sz w:val="32"/>
          <w:szCs w:val="32"/>
          <w:lang w:val="uk-UA"/>
        </w:rPr>
        <w:t>Діти одиноких матерів</w:t>
      </w:r>
      <w:r w:rsidR="00E44050" w:rsidRPr="00983B0D">
        <w:rPr>
          <w:rFonts w:ascii="Times New Roman" w:hAnsi="Times New Roman"/>
          <w:b/>
          <w:i/>
          <w:sz w:val="32"/>
          <w:szCs w:val="32"/>
          <w:lang w:val="uk-UA"/>
        </w:rPr>
        <w:t xml:space="preserve"> (батьків)</w:t>
      </w:r>
      <w:r w:rsidRPr="00983B0D">
        <w:rPr>
          <w:rFonts w:ascii="Times New Roman" w:hAnsi="Times New Roman"/>
          <w:b/>
          <w:i/>
          <w:sz w:val="32"/>
          <w:szCs w:val="32"/>
          <w:lang w:val="uk-UA"/>
        </w:rPr>
        <w:t>.</w:t>
      </w:r>
    </w:p>
    <w:p w:rsidR="00703B25" w:rsidRDefault="00703B25" w:rsidP="00257228">
      <w:pPr>
        <w:spacing w:after="0"/>
        <w:ind w:left="3981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703B25" w:rsidRDefault="00703B25" w:rsidP="00257228">
      <w:pPr>
        <w:spacing w:after="0"/>
        <w:ind w:left="3981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E87DAA" w:rsidRPr="00E87DAA" w:rsidRDefault="00D213A8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752" behindDoc="1" locked="0" layoutInCell="1" allowOverlap="1" wp14:anchorId="345DCF8B" wp14:editId="0DEFDD84">
            <wp:simplePos x="0" y="0"/>
            <wp:positionH relativeFrom="column">
              <wp:posOffset>2955925</wp:posOffset>
            </wp:positionH>
            <wp:positionV relativeFrom="paragraph">
              <wp:posOffset>60960</wp:posOffset>
            </wp:positionV>
            <wp:extent cx="3219450" cy="2137916"/>
            <wp:effectExtent l="0" t="0" r="0" b="0"/>
            <wp:wrapTight wrapText="bothSides">
              <wp:wrapPolygon edited="0">
                <wp:start x="0" y="0"/>
                <wp:lineTo x="0" y="21369"/>
                <wp:lineTo x="21472" y="21369"/>
                <wp:lineTo x="2147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 (4)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13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"одинока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маті</w:t>
      </w:r>
      <w:proofErr w:type="gramStart"/>
      <w:r w:rsidR="00E87DAA" w:rsidRPr="00E87D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" на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законодавчому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до </w:t>
      </w:r>
      <w:hyperlink r:id="rId29" w:tgtFrame="_blank" w:history="1">
        <w:r w:rsidR="00E87DAA" w:rsidRPr="00E87DAA">
          <w:rPr>
            <w:rStyle w:val="a7"/>
            <w:rFonts w:ascii="Times New Roman" w:hAnsi="Times New Roman" w:cs="Times New Roman"/>
            <w:sz w:val="28"/>
            <w:szCs w:val="28"/>
          </w:rPr>
          <w:t>п. 9</w:t>
        </w:r>
      </w:hyperlink>
      <w:r w:rsidR="00E87DAA" w:rsidRPr="00E87DAA">
        <w:rPr>
          <w:rFonts w:ascii="Times New Roman" w:hAnsi="Times New Roman" w:cs="Times New Roman"/>
          <w:sz w:val="28"/>
          <w:szCs w:val="28"/>
        </w:rPr>
        <w:t xml:space="preserve"> постанови Пленуму Верховного Суду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r w:rsidR="00E87DAA" w:rsidRPr="00E87DAA">
        <w:rPr>
          <w:rFonts w:ascii="Times New Roman" w:hAnsi="Times New Roman" w:cs="Times New Roman"/>
          <w:sz w:val="28"/>
          <w:szCs w:val="28"/>
        </w:rPr>
        <w:lastRenderedPageBreak/>
        <w:t xml:space="preserve">"Про практику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судами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6 листопада 1992 р. № 9 одинокою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матір'ю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шлюбі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свідоцтві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про батька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про батька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порядку за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вказівкою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; вдову;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виховує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утримує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сама.</w:t>
      </w:r>
    </w:p>
    <w:p w:rsidR="00E87DAA" w:rsidRPr="00E87DAA" w:rsidRDefault="00E87DAA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5"/>
      <w:bookmarkEnd w:id="24"/>
      <w:proofErr w:type="spellStart"/>
      <w:r w:rsidRPr="00E87DAA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одинокої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є: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утримування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батька.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жінкою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аліментів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позбавляє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одинокої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>.</w:t>
      </w:r>
    </w:p>
    <w:p w:rsidR="00E87DAA" w:rsidRPr="00E87DAA" w:rsidRDefault="00E87DAA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до </w:t>
      </w:r>
      <w:hyperlink r:id="rId30" w:history="1"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 xml:space="preserve">Закону </w:t>
        </w:r>
        <w:proofErr w:type="spellStart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>України</w:t>
        </w:r>
        <w:proofErr w:type="spellEnd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 xml:space="preserve"> "Про </w:t>
        </w:r>
        <w:proofErr w:type="spellStart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>державну</w:t>
        </w:r>
        <w:proofErr w:type="spellEnd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>допомогу</w:t>
        </w:r>
        <w:proofErr w:type="spellEnd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>сім'ям</w:t>
        </w:r>
        <w:proofErr w:type="spellEnd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 xml:space="preserve"> з </w:t>
        </w:r>
        <w:proofErr w:type="spellStart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>дітьми</w:t>
        </w:r>
        <w:proofErr w:type="spellEnd"/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>" (ст.</w:t>
        </w:r>
        <w:r w:rsidR="00DD7CD3">
          <w:rPr>
            <w:rStyle w:val="a7"/>
            <w:rFonts w:ascii="Times New Roman" w:hAnsi="Times New Roman" w:cs="Times New Roman"/>
            <w:sz w:val="28"/>
            <w:szCs w:val="28"/>
          </w:rPr>
          <w:t>18</w:t>
        </w:r>
        <w:r w:rsidRPr="00DD7CD3">
          <w:rPr>
            <w:rStyle w:val="a7"/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E87DAA">
          <w:rPr>
            <w:rStyle w:val="a7"/>
            <w:rFonts w:ascii="Times New Roman" w:hAnsi="Times New Roman" w:cs="Times New Roman"/>
            <w:sz w:val="28"/>
            <w:szCs w:val="28"/>
          </w:rPr>
          <w:t>)</w:t>
        </w:r>
      </w:hyperlink>
      <w:r w:rsidRPr="00E87DAA">
        <w:rPr>
          <w:rFonts w:ascii="Times New Roman" w:hAnsi="Times New Roman" w:cs="Times New Roman"/>
          <w:sz w:val="28"/>
          <w:szCs w:val="28"/>
        </w:rPr>
        <w:t xml:space="preserve">право на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7D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7DAA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>:</w:t>
      </w:r>
    </w:p>
    <w:p w:rsidR="00E87DAA" w:rsidRPr="00F430AD" w:rsidRDefault="00E87DAA" w:rsidP="0025722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0AD">
        <w:rPr>
          <w:rFonts w:ascii="Times New Roman" w:hAnsi="Times New Roman"/>
          <w:sz w:val="28"/>
          <w:szCs w:val="28"/>
        </w:rPr>
        <w:t>одинокі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матері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30AD">
        <w:rPr>
          <w:rFonts w:ascii="Times New Roman" w:hAnsi="Times New Roman"/>
          <w:sz w:val="28"/>
          <w:szCs w:val="28"/>
        </w:rPr>
        <w:t>які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430AD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430AD">
        <w:rPr>
          <w:rFonts w:ascii="Times New Roman" w:hAnsi="Times New Roman"/>
          <w:sz w:val="28"/>
          <w:szCs w:val="28"/>
        </w:rPr>
        <w:t>шлюбі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F430AD">
        <w:rPr>
          <w:rFonts w:ascii="Times New Roman" w:hAnsi="Times New Roman"/>
          <w:sz w:val="28"/>
          <w:szCs w:val="28"/>
        </w:rPr>
        <w:t>одинокі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усиновлювачі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30AD">
        <w:rPr>
          <w:rFonts w:ascii="Times New Roman" w:hAnsi="Times New Roman"/>
          <w:sz w:val="28"/>
          <w:szCs w:val="28"/>
        </w:rPr>
        <w:t>якщо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 w:rsidRPr="00F430AD">
        <w:rPr>
          <w:rFonts w:ascii="Times New Roman" w:hAnsi="Times New Roman"/>
          <w:sz w:val="28"/>
          <w:szCs w:val="28"/>
        </w:rPr>
        <w:t>св</w:t>
      </w:r>
      <w:proofErr w:type="gramEnd"/>
      <w:r w:rsidRPr="00F430AD">
        <w:rPr>
          <w:rFonts w:ascii="Times New Roman" w:hAnsi="Times New Roman"/>
          <w:sz w:val="28"/>
          <w:szCs w:val="28"/>
        </w:rPr>
        <w:t>ідоцтві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430AD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дитини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або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документі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430AD">
        <w:rPr>
          <w:rFonts w:ascii="Times New Roman" w:hAnsi="Times New Roman"/>
          <w:sz w:val="28"/>
          <w:szCs w:val="28"/>
        </w:rPr>
        <w:t>народження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30AD">
        <w:rPr>
          <w:rFonts w:ascii="Times New Roman" w:hAnsi="Times New Roman"/>
          <w:sz w:val="28"/>
          <w:szCs w:val="28"/>
        </w:rPr>
        <w:t>усиновлення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), виданому </w:t>
      </w:r>
      <w:proofErr w:type="spellStart"/>
      <w:r w:rsidRPr="00F430AD">
        <w:rPr>
          <w:rFonts w:ascii="Times New Roman" w:hAnsi="Times New Roman"/>
          <w:sz w:val="28"/>
          <w:szCs w:val="28"/>
        </w:rPr>
        <w:t>компетентними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F430AD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держави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F430AD">
        <w:rPr>
          <w:rFonts w:ascii="Times New Roman" w:hAnsi="Times New Roman"/>
          <w:sz w:val="28"/>
          <w:szCs w:val="28"/>
        </w:rPr>
        <w:t>умови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його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легалізації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430AD">
        <w:rPr>
          <w:rFonts w:ascii="Times New Roman" w:hAnsi="Times New Roman"/>
          <w:sz w:val="28"/>
          <w:szCs w:val="28"/>
        </w:rPr>
        <w:t>установленому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F430AD">
        <w:rPr>
          <w:rFonts w:ascii="Times New Roman" w:hAnsi="Times New Roman"/>
          <w:sz w:val="28"/>
          <w:szCs w:val="28"/>
        </w:rPr>
        <w:t>відсутній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запис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про батька (</w:t>
      </w:r>
      <w:proofErr w:type="spellStart"/>
      <w:r w:rsidRPr="00F430AD">
        <w:rPr>
          <w:rFonts w:ascii="Times New Roman" w:hAnsi="Times New Roman"/>
          <w:sz w:val="28"/>
          <w:szCs w:val="28"/>
        </w:rPr>
        <w:t>матір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430AD">
        <w:rPr>
          <w:rFonts w:ascii="Times New Roman" w:hAnsi="Times New Roman"/>
          <w:sz w:val="28"/>
          <w:szCs w:val="28"/>
        </w:rPr>
        <w:t>або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запис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про батька (</w:t>
      </w:r>
      <w:proofErr w:type="spellStart"/>
      <w:r w:rsidRPr="00F430AD">
        <w:rPr>
          <w:rFonts w:ascii="Times New Roman" w:hAnsi="Times New Roman"/>
          <w:sz w:val="28"/>
          <w:szCs w:val="28"/>
        </w:rPr>
        <w:t>матір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430AD">
        <w:rPr>
          <w:rFonts w:ascii="Times New Roman" w:hAnsi="Times New Roman"/>
          <w:sz w:val="28"/>
          <w:szCs w:val="28"/>
        </w:rPr>
        <w:t>здійснено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430AD">
        <w:rPr>
          <w:rFonts w:ascii="Times New Roman" w:hAnsi="Times New Roman"/>
          <w:sz w:val="28"/>
          <w:szCs w:val="28"/>
        </w:rPr>
        <w:t>вказівкою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мате</w:t>
      </w:r>
      <w:r w:rsidR="00F430AD">
        <w:rPr>
          <w:rFonts w:ascii="Times New Roman" w:hAnsi="Times New Roman"/>
          <w:sz w:val="28"/>
          <w:szCs w:val="28"/>
        </w:rPr>
        <w:t>рі</w:t>
      </w:r>
      <w:proofErr w:type="spellEnd"/>
      <w:r w:rsidR="00F430AD">
        <w:rPr>
          <w:rFonts w:ascii="Times New Roman" w:hAnsi="Times New Roman"/>
          <w:sz w:val="28"/>
          <w:szCs w:val="28"/>
        </w:rPr>
        <w:t xml:space="preserve"> (батька, </w:t>
      </w:r>
      <w:proofErr w:type="spellStart"/>
      <w:r w:rsidR="00F430AD">
        <w:rPr>
          <w:rFonts w:ascii="Times New Roman" w:hAnsi="Times New Roman"/>
          <w:sz w:val="28"/>
          <w:szCs w:val="28"/>
        </w:rPr>
        <w:t>усиновителя</w:t>
      </w:r>
      <w:proofErr w:type="spellEnd"/>
      <w:r w:rsidR="00F430A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F430AD">
        <w:rPr>
          <w:rFonts w:ascii="Times New Roman" w:hAnsi="Times New Roman"/>
          <w:sz w:val="28"/>
          <w:szCs w:val="28"/>
        </w:rPr>
        <w:t>дитини</w:t>
      </w:r>
      <w:proofErr w:type="spellEnd"/>
      <w:r w:rsidR="00F430AD">
        <w:rPr>
          <w:rFonts w:ascii="Times New Roman" w:hAnsi="Times New Roman"/>
          <w:sz w:val="28"/>
          <w:szCs w:val="28"/>
        </w:rPr>
        <w:t>;</w:t>
      </w:r>
    </w:p>
    <w:p w:rsidR="00E87DAA" w:rsidRPr="00703B25" w:rsidRDefault="00E87DAA" w:rsidP="0025722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0AD">
        <w:rPr>
          <w:rFonts w:ascii="Times New Roman" w:hAnsi="Times New Roman"/>
          <w:sz w:val="28"/>
          <w:szCs w:val="28"/>
        </w:rPr>
        <w:t>мати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30AD">
        <w:rPr>
          <w:rFonts w:ascii="Times New Roman" w:hAnsi="Times New Roman"/>
          <w:sz w:val="28"/>
          <w:szCs w:val="28"/>
        </w:rPr>
        <w:t>батько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430AD">
        <w:rPr>
          <w:rFonts w:ascii="Times New Roman" w:hAnsi="Times New Roman"/>
          <w:sz w:val="28"/>
          <w:szCs w:val="28"/>
        </w:rPr>
        <w:t>дітей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430AD">
        <w:rPr>
          <w:rFonts w:ascii="Times New Roman" w:hAnsi="Times New Roman"/>
          <w:sz w:val="28"/>
          <w:szCs w:val="28"/>
        </w:rPr>
        <w:t>разі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смерті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другого з </w:t>
      </w:r>
      <w:proofErr w:type="spellStart"/>
      <w:r w:rsidRPr="00F430AD">
        <w:rPr>
          <w:rFonts w:ascii="Times New Roman" w:hAnsi="Times New Roman"/>
          <w:sz w:val="28"/>
          <w:szCs w:val="28"/>
        </w:rPr>
        <w:t>батьків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F430AD">
        <w:rPr>
          <w:rFonts w:ascii="Times New Roman" w:hAnsi="Times New Roman"/>
          <w:sz w:val="28"/>
          <w:szCs w:val="28"/>
        </w:rPr>
        <w:t>умови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неотримання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0AD">
        <w:rPr>
          <w:rFonts w:ascii="Times New Roman" w:hAnsi="Times New Roman"/>
          <w:sz w:val="28"/>
          <w:szCs w:val="28"/>
        </w:rPr>
        <w:t>пенсії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 </w:t>
      </w:r>
      <w:r w:rsidR="00DD7CD3" w:rsidRPr="00DD7CD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D7CD3" w:rsidRPr="00DD7CD3">
        <w:rPr>
          <w:rFonts w:ascii="Times New Roman" w:hAnsi="Times New Roman"/>
          <w:sz w:val="28"/>
          <w:szCs w:val="28"/>
        </w:rPr>
        <w:t>раз</w:t>
      </w:r>
      <w:r w:rsidR="00DD7CD3">
        <w:rPr>
          <w:rFonts w:ascii="Times New Roman" w:hAnsi="Times New Roman"/>
          <w:sz w:val="28"/>
          <w:szCs w:val="28"/>
        </w:rPr>
        <w:t>і</w:t>
      </w:r>
      <w:proofErr w:type="spellEnd"/>
      <w:r w:rsidR="00DD7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CD3">
        <w:rPr>
          <w:rFonts w:ascii="Times New Roman" w:hAnsi="Times New Roman"/>
          <w:sz w:val="28"/>
          <w:szCs w:val="28"/>
        </w:rPr>
        <w:t>втрати</w:t>
      </w:r>
      <w:proofErr w:type="spellEnd"/>
      <w:r w:rsidR="00DD7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CD3">
        <w:rPr>
          <w:rFonts w:ascii="Times New Roman" w:hAnsi="Times New Roman"/>
          <w:sz w:val="28"/>
          <w:szCs w:val="28"/>
        </w:rPr>
        <w:t>годувальника</w:t>
      </w:r>
      <w:proofErr w:type="spellEnd"/>
      <w:r w:rsidR="00DD7CD3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DD7CD3">
        <w:rPr>
          <w:rFonts w:ascii="Times New Roman" w:hAnsi="Times New Roman"/>
          <w:sz w:val="28"/>
          <w:szCs w:val="28"/>
        </w:rPr>
        <w:t>соц</w:t>
      </w:r>
      <w:proofErr w:type="gramEnd"/>
      <w:r w:rsidR="00DD7CD3">
        <w:rPr>
          <w:rFonts w:ascii="Times New Roman" w:hAnsi="Times New Roman"/>
          <w:sz w:val="28"/>
          <w:szCs w:val="28"/>
        </w:rPr>
        <w:t>іальн</w:t>
      </w:r>
      <w:r w:rsidR="00DD7CD3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D7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CD3">
        <w:rPr>
          <w:rFonts w:ascii="Times New Roman" w:hAnsi="Times New Roman"/>
          <w:sz w:val="28"/>
          <w:szCs w:val="28"/>
        </w:rPr>
        <w:t>пенсію</w:t>
      </w:r>
      <w:proofErr w:type="spellEnd"/>
      <w:r w:rsidR="00DD7CD3">
        <w:rPr>
          <w:rFonts w:ascii="Times New Roman" w:hAnsi="Times New Roman"/>
          <w:sz w:val="28"/>
          <w:szCs w:val="28"/>
          <w:lang w:val="uk-UA"/>
        </w:rPr>
        <w:t xml:space="preserve">ї </w:t>
      </w:r>
      <w:proofErr w:type="spellStart"/>
      <w:r w:rsidR="00DD7CD3" w:rsidRPr="00DD7CD3">
        <w:rPr>
          <w:rFonts w:ascii="Times New Roman" w:hAnsi="Times New Roman"/>
          <w:sz w:val="28"/>
          <w:szCs w:val="28"/>
        </w:rPr>
        <w:t>або</w:t>
      </w:r>
      <w:proofErr w:type="spellEnd"/>
      <w:r w:rsidR="00DD7CD3" w:rsidRPr="00DD7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CD3" w:rsidRPr="00DD7CD3">
        <w:rPr>
          <w:rFonts w:ascii="Times New Roman" w:hAnsi="Times New Roman"/>
          <w:sz w:val="28"/>
          <w:szCs w:val="28"/>
        </w:rPr>
        <w:t>державн</w:t>
      </w:r>
      <w:r w:rsidR="00DD7CD3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D7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CD3">
        <w:rPr>
          <w:rFonts w:ascii="Times New Roman" w:hAnsi="Times New Roman"/>
          <w:sz w:val="28"/>
          <w:szCs w:val="28"/>
        </w:rPr>
        <w:t>соціальн</w:t>
      </w:r>
      <w:r w:rsidR="00DD7CD3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D7CD3" w:rsidRPr="00DD7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CD3" w:rsidRPr="00DD7CD3">
        <w:rPr>
          <w:rFonts w:ascii="Times New Roman" w:hAnsi="Times New Roman"/>
          <w:sz w:val="28"/>
          <w:szCs w:val="28"/>
        </w:rPr>
        <w:t>допомогу</w:t>
      </w:r>
      <w:proofErr w:type="spellEnd"/>
      <w:r w:rsidR="00DD7CD3" w:rsidRPr="00DD7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CD3" w:rsidRPr="00DD7CD3">
        <w:rPr>
          <w:rFonts w:ascii="Times New Roman" w:hAnsi="Times New Roman"/>
          <w:sz w:val="28"/>
          <w:szCs w:val="28"/>
        </w:rPr>
        <w:t>дитині</w:t>
      </w:r>
      <w:proofErr w:type="spellEnd"/>
      <w:r w:rsidR="00DD7CD3" w:rsidRPr="00DD7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CD3" w:rsidRPr="00DD7CD3">
        <w:rPr>
          <w:rFonts w:ascii="Times New Roman" w:hAnsi="Times New Roman"/>
          <w:sz w:val="28"/>
          <w:szCs w:val="28"/>
        </w:rPr>
        <w:t>померлого</w:t>
      </w:r>
      <w:proofErr w:type="spellEnd"/>
      <w:r w:rsidR="00DD7CD3" w:rsidRPr="00DD7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CD3" w:rsidRPr="00DD7CD3">
        <w:rPr>
          <w:rFonts w:ascii="Times New Roman" w:hAnsi="Times New Roman"/>
          <w:sz w:val="28"/>
          <w:szCs w:val="28"/>
        </w:rPr>
        <w:t>годувальника</w:t>
      </w:r>
      <w:proofErr w:type="spellEnd"/>
      <w:r w:rsidRPr="00F430AD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F430AD">
        <w:rPr>
          <w:rFonts w:ascii="Times New Roman" w:hAnsi="Times New Roman"/>
          <w:sz w:val="28"/>
          <w:szCs w:val="28"/>
        </w:rPr>
        <w:t>передбачена</w:t>
      </w:r>
      <w:proofErr w:type="spellEnd"/>
      <w:r w:rsidRPr="00F430AD">
        <w:rPr>
          <w:rFonts w:ascii="Times New Roman" w:hAnsi="Times New Roman"/>
          <w:sz w:val="28"/>
          <w:szCs w:val="28"/>
        </w:rPr>
        <w:t> </w:t>
      </w:r>
      <w:hyperlink r:id="rId31" w:history="1">
        <w:r w:rsidRPr="00F430AD">
          <w:rPr>
            <w:rStyle w:val="a7"/>
            <w:rFonts w:ascii="Times New Roman" w:hAnsi="Times New Roman"/>
            <w:sz w:val="28"/>
            <w:szCs w:val="28"/>
          </w:rPr>
          <w:t xml:space="preserve">Законом </w:t>
        </w:r>
        <w:proofErr w:type="spellStart"/>
        <w:r w:rsidRPr="00F430AD">
          <w:rPr>
            <w:rStyle w:val="a7"/>
            <w:rFonts w:ascii="Times New Roman" w:hAnsi="Times New Roman"/>
            <w:sz w:val="28"/>
            <w:szCs w:val="28"/>
          </w:rPr>
          <w:t>України</w:t>
        </w:r>
        <w:proofErr w:type="spellEnd"/>
        <w:r w:rsidRPr="00F430AD">
          <w:rPr>
            <w:rStyle w:val="a7"/>
            <w:rFonts w:ascii="Times New Roman" w:hAnsi="Times New Roman"/>
            <w:sz w:val="28"/>
            <w:szCs w:val="28"/>
          </w:rPr>
          <w:t xml:space="preserve"> "Про </w:t>
        </w:r>
        <w:proofErr w:type="spellStart"/>
        <w:r w:rsidRPr="00F430AD">
          <w:rPr>
            <w:rStyle w:val="a7"/>
            <w:rFonts w:ascii="Times New Roman" w:hAnsi="Times New Roman"/>
            <w:sz w:val="28"/>
            <w:szCs w:val="28"/>
          </w:rPr>
          <w:t>державну</w:t>
        </w:r>
        <w:proofErr w:type="spellEnd"/>
        <w:r w:rsidRPr="00F430AD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430AD">
          <w:rPr>
            <w:rStyle w:val="a7"/>
            <w:rFonts w:ascii="Times New Roman" w:hAnsi="Times New Roman"/>
            <w:sz w:val="28"/>
            <w:szCs w:val="28"/>
          </w:rPr>
          <w:t>соціальну</w:t>
        </w:r>
        <w:proofErr w:type="spellEnd"/>
        <w:r w:rsidRPr="00F430AD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430AD">
          <w:rPr>
            <w:rStyle w:val="a7"/>
            <w:rFonts w:ascii="Times New Roman" w:hAnsi="Times New Roman"/>
            <w:sz w:val="28"/>
            <w:szCs w:val="28"/>
          </w:rPr>
          <w:t>допомогу</w:t>
        </w:r>
        <w:proofErr w:type="spellEnd"/>
        <w:r w:rsidRPr="00F430AD">
          <w:rPr>
            <w:rStyle w:val="a7"/>
            <w:rFonts w:ascii="Times New Roman" w:hAnsi="Times New Roman"/>
            <w:sz w:val="28"/>
            <w:szCs w:val="28"/>
          </w:rPr>
          <w:t xml:space="preserve"> особам, </w:t>
        </w:r>
        <w:proofErr w:type="spellStart"/>
        <w:r w:rsidRPr="00F430AD">
          <w:rPr>
            <w:rStyle w:val="a7"/>
            <w:rFonts w:ascii="Times New Roman" w:hAnsi="Times New Roman"/>
            <w:sz w:val="28"/>
            <w:szCs w:val="28"/>
          </w:rPr>
          <w:t>які</w:t>
        </w:r>
        <w:proofErr w:type="spellEnd"/>
        <w:r w:rsidRPr="00F430AD">
          <w:rPr>
            <w:rStyle w:val="a7"/>
            <w:rFonts w:ascii="Times New Roman" w:hAnsi="Times New Roman"/>
            <w:sz w:val="28"/>
            <w:szCs w:val="28"/>
          </w:rPr>
          <w:t xml:space="preserve"> не </w:t>
        </w:r>
        <w:proofErr w:type="spellStart"/>
        <w:r w:rsidRPr="00F430AD">
          <w:rPr>
            <w:rStyle w:val="a7"/>
            <w:rFonts w:ascii="Times New Roman" w:hAnsi="Times New Roman"/>
            <w:sz w:val="28"/>
            <w:szCs w:val="28"/>
          </w:rPr>
          <w:t>мають</w:t>
        </w:r>
        <w:proofErr w:type="spellEnd"/>
        <w:r w:rsidRPr="00F430AD">
          <w:rPr>
            <w:rStyle w:val="a7"/>
            <w:rFonts w:ascii="Times New Roman" w:hAnsi="Times New Roman"/>
            <w:sz w:val="28"/>
            <w:szCs w:val="28"/>
          </w:rPr>
          <w:t xml:space="preserve"> права на </w:t>
        </w:r>
        <w:proofErr w:type="spellStart"/>
        <w:r w:rsidRPr="00F430AD">
          <w:rPr>
            <w:rStyle w:val="a7"/>
            <w:rFonts w:ascii="Times New Roman" w:hAnsi="Times New Roman"/>
            <w:sz w:val="28"/>
            <w:szCs w:val="28"/>
          </w:rPr>
          <w:t>пенсію</w:t>
        </w:r>
        <w:proofErr w:type="spellEnd"/>
        <w:r w:rsidRPr="00F430AD">
          <w:rPr>
            <w:rStyle w:val="a7"/>
            <w:rFonts w:ascii="Times New Roman" w:hAnsi="Times New Roman"/>
            <w:sz w:val="28"/>
            <w:szCs w:val="28"/>
          </w:rPr>
          <w:t xml:space="preserve">, та особам з </w:t>
        </w:r>
        <w:proofErr w:type="spellStart"/>
        <w:r w:rsidRPr="00F430AD">
          <w:rPr>
            <w:rStyle w:val="a7"/>
            <w:rFonts w:ascii="Times New Roman" w:hAnsi="Times New Roman"/>
            <w:sz w:val="28"/>
            <w:szCs w:val="28"/>
          </w:rPr>
          <w:t>інвалідністю</w:t>
        </w:r>
        <w:proofErr w:type="spellEnd"/>
        <w:r w:rsidRPr="00F430AD">
          <w:rPr>
            <w:rStyle w:val="a7"/>
            <w:rFonts w:ascii="Times New Roman" w:hAnsi="Times New Roman"/>
            <w:sz w:val="28"/>
            <w:szCs w:val="28"/>
          </w:rPr>
          <w:t>")</w:t>
        </w:r>
      </w:hyperlink>
      <w:r w:rsidRPr="00F430AD">
        <w:rPr>
          <w:rFonts w:ascii="Times New Roman" w:hAnsi="Times New Roman"/>
          <w:sz w:val="28"/>
          <w:szCs w:val="28"/>
        </w:rPr>
        <w:t>.</w:t>
      </w:r>
    </w:p>
    <w:p w:rsidR="00703B25" w:rsidRPr="00DA692D" w:rsidRDefault="00703B25" w:rsidP="00DA692D">
      <w:pPr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bookmarkStart w:id="25" w:name="_GoBack"/>
      <w:bookmarkEnd w:id="25"/>
    </w:p>
    <w:p w:rsidR="006A3C74" w:rsidRDefault="00DA692D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6704" behindDoc="1" locked="0" layoutInCell="1" allowOverlap="1" wp14:anchorId="08CE688B" wp14:editId="718D591C">
            <wp:simplePos x="0" y="0"/>
            <wp:positionH relativeFrom="column">
              <wp:posOffset>224790</wp:posOffset>
            </wp:positionH>
            <wp:positionV relativeFrom="page">
              <wp:posOffset>7912100</wp:posOffset>
            </wp:positionV>
            <wp:extent cx="2847975" cy="1895475"/>
            <wp:effectExtent l="0" t="0" r="0" b="0"/>
            <wp:wrapTight wrapText="bothSides">
              <wp:wrapPolygon edited="0">
                <wp:start x="0" y="0"/>
                <wp:lineTo x="0" y="21491"/>
                <wp:lineTo x="21528" y="21491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0px-Family_Portrait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одинока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, одинокий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усиновлювач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зареєстрували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, то за ними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народилися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усиновлені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="00E87DAA" w:rsidRPr="00E87DA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усиновлені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DAA" w:rsidRPr="00E87DAA">
        <w:rPr>
          <w:rFonts w:ascii="Times New Roman" w:hAnsi="Times New Roman" w:cs="Times New Roman"/>
          <w:sz w:val="28"/>
          <w:szCs w:val="28"/>
        </w:rPr>
        <w:t>чоловіком</w:t>
      </w:r>
      <w:proofErr w:type="spellEnd"/>
      <w:r w:rsidR="00E87DAA" w:rsidRPr="00E87DAA">
        <w:rPr>
          <w:rFonts w:ascii="Times New Roman" w:hAnsi="Times New Roman" w:cs="Times New Roman"/>
          <w:sz w:val="28"/>
          <w:szCs w:val="28"/>
        </w:rPr>
        <w:t xml:space="preserve"> (дружиною).</w:t>
      </w:r>
      <w:r w:rsidR="00E87DAA" w:rsidRPr="00E87DAA">
        <w:rPr>
          <w:rFonts w:ascii="Times New Roman" w:hAnsi="Times New Roman" w:cs="Times New Roman"/>
          <w:sz w:val="28"/>
          <w:szCs w:val="28"/>
        </w:rPr>
        <w:br/>
      </w:r>
      <w:r w:rsidR="00F430A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A3C74">
        <w:rPr>
          <w:rFonts w:ascii="Times New Roman" w:hAnsi="Times New Roman" w:cs="Times New Roman"/>
          <w:sz w:val="28"/>
          <w:szCs w:val="28"/>
          <w:lang w:val="uk-UA"/>
        </w:rPr>
        <w:t xml:space="preserve">Умовою призначення грошової </w:t>
      </w:r>
      <w:r w:rsidR="00E87DAA" w:rsidRPr="00F430AD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E87DAA" w:rsidRPr="00E87DAA">
        <w:rPr>
          <w:rFonts w:ascii="Times New Roman" w:hAnsi="Times New Roman" w:cs="Times New Roman"/>
          <w:sz w:val="28"/>
          <w:szCs w:val="28"/>
        </w:rPr>
        <w:t> </w:t>
      </w:r>
      <w:r w:rsidR="00E87DAA" w:rsidRPr="00F430AD">
        <w:rPr>
          <w:rFonts w:ascii="Times New Roman" w:hAnsi="Times New Roman" w:cs="Times New Roman"/>
          <w:sz w:val="28"/>
          <w:szCs w:val="28"/>
          <w:lang w:val="uk-UA"/>
        </w:rPr>
        <w:t xml:space="preserve">одиноким матерям є </w:t>
      </w:r>
      <w:r w:rsidR="006A3C74" w:rsidRPr="006A3C74">
        <w:rPr>
          <w:rFonts w:ascii="Times New Roman" w:hAnsi="Times New Roman" w:cs="Times New Roman"/>
          <w:sz w:val="28"/>
          <w:szCs w:val="28"/>
          <w:lang w:val="uk-UA"/>
        </w:rPr>
        <w:t xml:space="preserve">наявності витягу з Державного реєстру актів цивільного стану громадян про державну реєстрацію народження дитини, виданого відділом державної реєстрації актів цивільного стану, або довідки про народження, виданої виконавчим органом сільської, селищної, </w:t>
      </w:r>
      <w:r w:rsidR="006A3C74" w:rsidRPr="006A3C74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(крім міст обласного значення) ради, із зазначенням підстави внесення відомостей про батька дитини до актового запису про народження дитини відповідно до</w:t>
      </w:r>
      <w:r w:rsidR="006A3C74" w:rsidRPr="006A3C74">
        <w:rPr>
          <w:rFonts w:ascii="Times New Roman" w:hAnsi="Times New Roman" w:cs="Times New Roman"/>
          <w:sz w:val="28"/>
          <w:szCs w:val="28"/>
        </w:rPr>
        <w:t> </w:t>
      </w:r>
      <w:hyperlink r:id="rId33" w:anchor="n642" w:tgtFrame="_blank" w:history="1">
        <w:r w:rsidR="006A3C74" w:rsidRPr="006A3C7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абзацу першого</w:t>
        </w:r>
      </w:hyperlink>
      <w:r w:rsidR="006A3C74" w:rsidRPr="006A3C74">
        <w:rPr>
          <w:rFonts w:ascii="Times New Roman" w:hAnsi="Times New Roman" w:cs="Times New Roman"/>
          <w:sz w:val="28"/>
          <w:szCs w:val="28"/>
        </w:rPr>
        <w:t> </w:t>
      </w:r>
      <w:r w:rsidR="006A3C74" w:rsidRPr="006A3C74">
        <w:rPr>
          <w:rFonts w:ascii="Times New Roman" w:hAnsi="Times New Roman" w:cs="Times New Roman"/>
          <w:sz w:val="28"/>
          <w:szCs w:val="28"/>
          <w:lang w:val="uk-UA"/>
        </w:rPr>
        <w:t>частини першої статті 135 Сімейного кодексу України, або документа про народження, виданого компетентним органом іноземної держави, в якому відсутні відомості про батька, за умови його легалізації в установленому законодавством порядку.</w:t>
      </w:r>
      <w:r w:rsidR="00E87D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87DAA" w:rsidRDefault="00E87DAA" w:rsidP="002572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DA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7DAA">
        <w:rPr>
          <w:rFonts w:ascii="Times New Roman" w:hAnsi="Times New Roman" w:cs="Times New Roman"/>
          <w:sz w:val="28"/>
          <w:szCs w:val="28"/>
        </w:rPr>
        <w:t>державному</w:t>
      </w:r>
      <w:proofErr w:type="gram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 одинока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E87DAA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E87DAA">
        <w:rPr>
          <w:rFonts w:ascii="Times New Roman" w:hAnsi="Times New Roman" w:cs="Times New Roman"/>
          <w:sz w:val="28"/>
          <w:szCs w:val="28"/>
        </w:rPr>
        <w:t xml:space="preserve"> грошей.</w:t>
      </w:r>
    </w:p>
    <w:p w:rsidR="00257228" w:rsidRPr="00E87DAA" w:rsidRDefault="00257228" w:rsidP="00257228">
      <w:pPr>
        <w:spacing w:after="0"/>
        <w:ind w:firstLine="567"/>
        <w:jc w:val="both"/>
      </w:pPr>
    </w:p>
    <w:p w:rsidR="00F25A44" w:rsidRDefault="00DE537F" w:rsidP="00257228">
      <w:pPr>
        <w:spacing w:after="0"/>
        <w:ind w:firstLine="567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3088" behindDoc="0" locked="0" layoutInCell="1" allowOverlap="1" wp14:anchorId="47959C49" wp14:editId="51997FF3">
            <wp:simplePos x="0" y="0"/>
            <wp:positionH relativeFrom="column">
              <wp:posOffset>2886710</wp:posOffset>
            </wp:positionH>
            <wp:positionV relativeFrom="paragraph">
              <wp:posOffset>561340</wp:posOffset>
            </wp:positionV>
            <wp:extent cx="3152775" cy="1772920"/>
            <wp:effectExtent l="0" t="0" r="0" b="0"/>
            <wp:wrapSquare wrapText="bothSides"/>
            <wp:docPr id="11" name="Рисунок 11" descr="Миколаївщина: попередження спалахів кишкової інфекції в місцях тимчасового  перебування людей | ДЕРЖПРОДСПОЖИВСЛУЖ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иколаївщина: попередження спалахів кишкової інфекції в місцях тимчасового  перебування людей | ДЕРЖПРОДСПОЖИВСЛУЖБ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A44" w:rsidRPr="00D213A8">
        <w:rPr>
          <w:rFonts w:ascii="Times New Roman" w:hAnsi="Times New Roman"/>
          <w:b/>
          <w:i/>
          <w:sz w:val="32"/>
          <w:szCs w:val="32"/>
          <w:lang w:val="uk-UA"/>
        </w:rPr>
        <w:t>Діти з багатодітних родин.</w:t>
      </w:r>
    </w:p>
    <w:p w:rsidR="00DE537F" w:rsidRDefault="00DE537F" w:rsidP="00257228">
      <w:pPr>
        <w:spacing w:after="0"/>
        <w:ind w:firstLine="567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DE537F" w:rsidRDefault="00DE537F" w:rsidP="00257228">
      <w:pPr>
        <w:spacing w:after="0"/>
        <w:ind w:firstLine="567"/>
        <w:jc w:val="right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703B25" w:rsidRDefault="00AE19A0" w:rsidP="00703B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3A8">
        <w:rPr>
          <w:rFonts w:ascii="Times New Roman" w:hAnsi="Times New Roman" w:cs="Times New Roman"/>
          <w:b/>
          <w:sz w:val="28"/>
          <w:szCs w:val="28"/>
          <w:lang w:val="uk-UA"/>
        </w:rPr>
        <w:t>Багатодітна сім’я</w:t>
      </w:r>
      <w:r w:rsidRPr="00AE19A0">
        <w:rPr>
          <w:rFonts w:ascii="Times New Roman" w:hAnsi="Times New Roman" w:cs="Times New Roman"/>
          <w:sz w:val="28"/>
          <w:szCs w:val="28"/>
        </w:rPr>
        <w:t> </w:t>
      </w:r>
      <w:r w:rsidRPr="00D213A8">
        <w:rPr>
          <w:rFonts w:ascii="Times New Roman" w:hAnsi="Times New Roman" w:cs="Times New Roman"/>
          <w:sz w:val="28"/>
          <w:szCs w:val="28"/>
          <w:lang w:val="uk-UA"/>
        </w:rPr>
        <w:t>- 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</w:t>
      </w:r>
      <w:r w:rsidR="00703B25">
        <w:rPr>
          <w:rFonts w:ascii="Times New Roman" w:hAnsi="Times New Roman" w:cs="Times New Roman"/>
          <w:sz w:val="28"/>
          <w:szCs w:val="28"/>
          <w:lang w:val="uk-UA"/>
        </w:rPr>
        <w:t xml:space="preserve">азом з трьома і більше дітьми та </w:t>
      </w:r>
      <w:r w:rsidR="00703B25" w:rsidRPr="00703B25">
        <w:rPr>
          <w:rFonts w:ascii="Times New Roman" w:hAnsi="Times New Roman" w:cs="Times New Roman"/>
          <w:sz w:val="28"/>
          <w:szCs w:val="28"/>
          <w:lang w:val="uk-UA"/>
        </w:rPr>
        <w:t>самостійно їх</w:t>
      </w:r>
      <w:r w:rsidR="00703B25">
        <w:rPr>
          <w:rFonts w:ascii="Times New Roman" w:hAnsi="Times New Roman" w:cs="Times New Roman"/>
          <w:sz w:val="28"/>
          <w:szCs w:val="28"/>
          <w:lang w:val="uk-UA"/>
        </w:rPr>
        <w:t xml:space="preserve"> виховує.</w:t>
      </w:r>
    </w:p>
    <w:p w:rsidR="00703B25" w:rsidRPr="00DE537F" w:rsidRDefault="00703B25" w:rsidP="00703B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32B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багатодітної сім’ї включаються також діти, які навчаються за денною або дуальною формою здобуття освіти у закладах загальної середньої, професійної (професійно-технічної), фахової </w:t>
      </w:r>
      <w:proofErr w:type="spellStart"/>
      <w:r w:rsidRPr="002F732B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2F732B">
        <w:rPr>
          <w:rFonts w:ascii="Times New Roman" w:hAnsi="Times New Roman" w:cs="Times New Roman"/>
          <w:sz w:val="28"/>
          <w:szCs w:val="28"/>
          <w:lang w:val="uk-UA"/>
        </w:rPr>
        <w:t xml:space="preserve"> та вищої освіти, - до закінчення закладів освіти, але не довше ніж до досягнення ними 23 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(ст.1</w:t>
      </w:r>
      <w:r w:rsidRPr="00D213A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"</w:t>
      </w:r>
      <w:hyperlink r:id="rId35" w:anchor="Text" w:history="1">
        <w:r w:rsidRPr="00D213A8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Про охорону дитинства</w:t>
        </w:r>
      </w:hyperlink>
      <w:r w:rsidRPr="00D213A8">
        <w:rPr>
          <w:rFonts w:ascii="Times New Roman" w:hAnsi="Times New Roman" w:cs="Times New Roman"/>
          <w:sz w:val="28"/>
          <w:szCs w:val="28"/>
          <w:lang w:val="uk-UA"/>
        </w:rPr>
        <w:t>").</w:t>
      </w:r>
    </w:p>
    <w:p w:rsidR="00703B25" w:rsidRDefault="00AE19A0" w:rsidP="00703B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3A8">
        <w:rPr>
          <w:rFonts w:ascii="Times New Roman" w:hAnsi="Times New Roman" w:cs="Times New Roman"/>
          <w:sz w:val="28"/>
          <w:szCs w:val="28"/>
          <w:lang w:val="uk-UA"/>
        </w:rPr>
        <w:br/>
      </w:r>
      <w:r w:rsidR="00D213A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25A44" w:rsidRPr="006B6267" w:rsidRDefault="00F25A44" w:rsidP="0025722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sectPr w:rsidR="00F25A44" w:rsidRPr="006B6267" w:rsidSect="00C1405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0E" w:rsidRDefault="0038170E" w:rsidP="00983B0D">
      <w:pPr>
        <w:spacing w:after="0" w:line="240" w:lineRule="auto"/>
      </w:pPr>
      <w:r>
        <w:separator/>
      </w:r>
    </w:p>
  </w:endnote>
  <w:endnote w:type="continuationSeparator" w:id="0">
    <w:p w:rsidR="0038170E" w:rsidRDefault="0038170E" w:rsidP="0098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0E" w:rsidRDefault="0038170E" w:rsidP="00983B0D">
      <w:pPr>
        <w:spacing w:after="0" w:line="240" w:lineRule="auto"/>
      </w:pPr>
      <w:r>
        <w:separator/>
      </w:r>
    </w:p>
  </w:footnote>
  <w:footnote w:type="continuationSeparator" w:id="0">
    <w:p w:rsidR="0038170E" w:rsidRDefault="0038170E" w:rsidP="0098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63A"/>
    <w:multiLevelType w:val="multilevel"/>
    <w:tmpl w:val="373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A7A37"/>
    <w:multiLevelType w:val="hybridMultilevel"/>
    <w:tmpl w:val="9DFC3A7C"/>
    <w:lvl w:ilvl="0" w:tplc="E4B212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52B59"/>
    <w:multiLevelType w:val="hybridMultilevel"/>
    <w:tmpl w:val="5ED0B66C"/>
    <w:lvl w:ilvl="0" w:tplc="B5C60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9211E"/>
    <w:multiLevelType w:val="multilevel"/>
    <w:tmpl w:val="1850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DD57C78"/>
    <w:multiLevelType w:val="hybridMultilevel"/>
    <w:tmpl w:val="E7985226"/>
    <w:lvl w:ilvl="0" w:tplc="E2CEB20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00783"/>
    <w:multiLevelType w:val="hybridMultilevel"/>
    <w:tmpl w:val="A0D6BCEA"/>
    <w:lvl w:ilvl="0" w:tplc="E4B212A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B52697"/>
    <w:multiLevelType w:val="hybridMultilevel"/>
    <w:tmpl w:val="5EA8D514"/>
    <w:lvl w:ilvl="0" w:tplc="9DA0719C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27F198E"/>
    <w:multiLevelType w:val="hybridMultilevel"/>
    <w:tmpl w:val="072440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947247"/>
    <w:multiLevelType w:val="hybridMultilevel"/>
    <w:tmpl w:val="B3C03E78"/>
    <w:lvl w:ilvl="0" w:tplc="B5C60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210E7"/>
    <w:multiLevelType w:val="multilevel"/>
    <w:tmpl w:val="3FE0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C0739D"/>
    <w:multiLevelType w:val="hybridMultilevel"/>
    <w:tmpl w:val="4D264416"/>
    <w:lvl w:ilvl="0" w:tplc="B5C60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5A44"/>
    <w:rsid w:val="0002148A"/>
    <w:rsid w:val="000220EC"/>
    <w:rsid w:val="00023AC8"/>
    <w:rsid w:val="00051860"/>
    <w:rsid w:val="000650FE"/>
    <w:rsid w:val="000C739D"/>
    <w:rsid w:val="000F7442"/>
    <w:rsid w:val="0010516F"/>
    <w:rsid w:val="00176889"/>
    <w:rsid w:val="001913ED"/>
    <w:rsid w:val="001C2C55"/>
    <w:rsid w:val="001C464C"/>
    <w:rsid w:val="002415B1"/>
    <w:rsid w:val="00254BA3"/>
    <w:rsid w:val="00257228"/>
    <w:rsid w:val="002B2E27"/>
    <w:rsid w:val="002F732B"/>
    <w:rsid w:val="00346DA8"/>
    <w:rsid w:val="00360131"/>
    <w:rsid w:val="0038170E"/>
    <w:rsid w:val="003900D1"/>
    <w:rsid w:val="00423F9B"/>
    <w:rsid w:val="004C5516"/>
    <w:rsid w:val="004F3D12"/>
    <w:rsid w:val="00517A37"/>
    <w:rsid w:val="005B2FE2"/>
    <w:rsid w:val="005B733C"/>
    <w:rsid w:val="005D7C05"/>
    <w:rsid w:val="005F7D90"/>
    <w:rsid w:val="006116A1"/>
    <w:rsid w:val="006378BA"/>
    <w:rsid w:val="00653A1A"/>
    <w:rsid w:val="00664090"/>
    <w:rsid w:val="006970ED"/>
    <w:rsid w:val="006A3C74"/>
    <w:rsid w:val="00703B25"/>
    <w:rsid w:val="0074246D"/>
    <w:rsid w:val="00773488"/>
    <w:rsid w:val="007843FE"/>
    <w:rsid w:val="007F1C50"/>
    <w:rsid w:val="007F5029"/>
    <w:rsid w:val="008655E3"/>
    <w:rsid w:val="00877628"/>
    <w:rsid w:val="00886686"/>
    <w:rsid w:val="008B02DC"/>
    <w:rsid w:val="009526BB"/>
    <w:rsid w:val="00983B0D"/>
    <w:rsid w:val="009D77A7"/>
    <w:rsid w:val="00AC6572"/>
    <w:rsid w:val="00AE19A0"/>
    <w:rsid w:val="00C14056"/>
    <w:rsid w:val="00C8513B"/>
    <w:rsid w:val="00CA6E00"/>
    <w:rsid w:val="00CB0731"/>
    <w:rsid w:val="00CD3618"/>
    <w:rsid w:val="00CE6D6C"/>
    <w:rsid w:val="00D213A8"/>
    <w:rsid w:val="00D44FA0"/>
    <w:rsid w:val="00D55916"/>
    <w:rsid w:val="00D83E2A"/>
    <w:rsid w:val="00DA2B9C"/>
    <w:rsid w:val="00DA692D"/>
    <w:rsid w:val="00DD7CD3"/>
    <w:rsid w:val="00DE537F"/>
    <w:rsid w:val="00E10207"/>
    <w:rsid w:val="00E43B34"/>
    <w:rsid w:val="00E44050"/>
    <w:rsid w:val="00E576F7"/>
    <w:rsid w:val="00E75320"/>
    <w:rsid w:val="00E8112A"/>
    <w:rsid w:val="00E87DAA"/>
    <w:rsid w:val="00F25A44"/>
    <w:rsid w:val="00F430AD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8A"/>
  </w:style>
  <w:style w:type="paragraph" w:styleId="3">
    <w:name w:val="heading 3"/>
    <w:basedOn w:val="a"/>
    <w:link w:val="30"/>
    <w:uiPriority w:val="9"/>
    <w:qFormat/>
    <w:rsid w:val="00065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25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rsid w:val="00F25A44"/>
    <w:rPr>
      <w:rFonts w:ascii="Courier New" w:eastAsia="Times New Roman" w:hAnsi="Courier New" w:cs="Courier New"/>
      <w:color w:val="000000"/>
      <w:sz w:val="21"/>
      <w:szCs w:val="21"/>
    </w:rPr>
  </w:style>
  <w:style w:type="paragraph" w:customStyle="1" w:styleId="FR1">
    <w:name w:val="FR1"/>
    <w:rsid w:val="00F25A44"/>
    <w:pPr>
      <w:widowControl w:val="0"/>
      <w:autoSpaceDE w:val="0"/>
      <w:autoSpaceDN w:val="0"/>
      <w:adjustRightInd w:val="0"/>
      <w:spacing w:after="0" w:line="240" w:lineRule="auto"/>
      <w:ind w:left="680"/>
    </w:pPr>
    <w:rPr>
      <w:rFonts w:ascii="Arial" w:eastAsia="Times New Roman" w:hAnsi="Arial" w:cs="Arial"/>
      <w:sz w:val="28"/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2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5A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B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733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733C"/>
    <w:rPr>
      <w:color w:val="800080" w:themeColor="followedHyperlink"/>
      <w:u w:val="single"/>
    </w:rPr>
  </w:style>
  <w:style w:type="paragraph" w:customStyle="1" w:styleId="rvps2">
    <w:name w:val="rvps2"/>
    <w:basedOn w:val="a"/>
    <w:rsid w:val="005B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5B733C"/>
  </w:style>
  <w:style w:type="character" w:customStyle="1" w:styleId="30">
    <w:name w:val="Заголовок 3 Знак"/>
    <w:basedOn w:val="a0"/>
    <w:link w:val="3"/>
    <w:uiPriority w:val="9"/>
    <w:rsid w:val="000650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983B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83B0D"/>
  </w:style>
  <w:style w:type="paragraph" w:styleId="ab">
    <w:name w:val="footer"/>
    <w:basedOn w:val="a"/>
    <w:link w:val="ac"/>
    <w:uiPriority w:val="99"/>
    <w:unhideWhenUsed/>
    <w:rsid w:val="00983B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83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hyperlink" Target="https://zakon.rada.gov.ua/rada/show/3671-17" TargetMode="External"/><Relationship Id="rId26" Type="http://schemas.openxmlformats.org/officeDocument/2006/relationships/image" Target="media/image6.png"/><Relationship Id="rId21" Type="http://schemas.openxmlformats.org/officeDocument/2006/relationships/hyperlink" Target="https://zakon.rada.gov.ua/laws/show/1706-18" TargetMode="External"/><Relationship Id="rId34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zakon.rada.gov.ua/rada/show/z2067-13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zakon.rada.gov.ua/laws/show/2947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866-2008-%D0%BF" TargetMode="External"/><Relationship Id="rId20" Type="http://schemas.openxmlformats.org/officeDocument/2006/relationships/hyperlink" Target="https://zakon.rada.gov.ua/laws/show/1706-18" TargetMode="External"/><Relationship Id="rId29" Type="http://schemas.openxmlformats.org/officeDocument/2006/relationships/hyperlink" Target="https://zakon.rada.gov.ua/rada/show/v0009700-9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4.jpeg"/><Relationship Id="rId32" Type="http://schemas.openxmlformats.org/officeDocument/2006/relationships/image" Target="media/image8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342-15" TargetMode="External"/><Relationship Id="rId23" Type="http://schemas.openxmlformats.org/officeDocument/2006/relationships/hyperlink" Target="https://zakon.rada.gov.ua/laws/show/1706-18" TargetMode="External"/><Relationship Id="rId28" Type="http://schemas.openxmlformats.org/officeDocument/2006/relationships/image" Target="media/image7.jpg"/><Relationship Id="rId36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3.png"/><Relationship Id="rId31" Type="http://schemas.openxmlformats.org/officeDocument/2006/relationships/hyperlink" Target="https://zakon.rada.gov.ua/laws/show/1727-15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g"/><Relationship Id="rId22" Type="http://schemas.openxmlformats.org/officeDocument/2006/relationships/hyperlink" Target="https://zakon.rada.gov.ua/laws/show/2073-20" TargetMode="External"/><Relationship Id="rId27" Type="http://schemas.openxmlformats.org/officeDocument/2006/relationships/hyperlink" Target="https://zakon.rada.gov.ua/laws/show/225-2022-%D0%BF" TargetMode="External"/><Relationship Id="rId30" Type="http://schemas.openxmlformats.org/officeDocument/2006/relationships/hyperlink" Target="https://zakon.rada.gov.ua/laws/show/2811-12" TargetMode="External"/><Relationship Id="rId35" Type="http://schemas.openxmlformats.org/officeDocument/2006/relationships/hyperlink" Target="https://zakon.rada.gov.ua/laws/show/2402-14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DBCCC2-F3A8-4A8B-8C44-A86530334E86}" type="doc">
      <dgm:prSet loTypeId="urn:microsoft.com/office/officeart/2005/8/layout/radial5" loCatId="relationship" qsTypeId="urn:microsoft.com/office/officeart/2005/8/quickstyle/3d9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45632848-F867-42B2-9975-3306803C4E75}">
      <dgm:prSet custT="1"/>
      <dgm:spPr/>
      <dgm:t>
        <a:bodyPr/>
        <a:lstStyle/>
        <a:p>
          <a:r>
            <a:rPr lang="uk-UA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діти соціально незахищених категорій</a:t>
          </a:r>
          <a:endParaRPr lang="ru-RU" sz="12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EE1724-0A88-41E8-A009-6A1FCB85B5F9}" type="parTrans" cxnId="{C88375E2-77BC-4D0B-BB67-CCD80F2A5A49}">
      <dgm:prSet/>
      <dgm:spPr/>
      <dgm:t>
        <a:bodyPr/>
        <a:lstStyle/>
        <a:p>
          <a:endParaRPr lang="ru-RU"/>
        </a:p>
      </dgm:t>
    </dgm:pt>
    <dgm:pt modelId="{267769ED-2274-4529-9A76-C63AAE66E194}" type="sibTrans" cxnId="{C88375E2-77BC-4D0B-BB67-CCD80F2A5A49}">
      <dgm:prSet/>
      <dgm:spPr/>
      <dgm:t>
        <a:bodyPr/>
        <a:lstStyle/>
        <a:p>
          <a:endParaRPr lang="ru-RU"/>
        </a:p>
      </dgm:t>
    </dgm:pt>
    <dgm:pt modelId="{732F5157-B10B-43CB-8A5F-E3C82437BE32}">
      <dgm:prSet phldrT="[Текст]" custT="1"/>
      <dgm:spPr/>
      <dgm:t>
        <a:bodyPr/>
        <a:lstStyle/>
        <a:p>
          <a:r>
            <a:rPr lang="uk-UA" sz="1400" b="1" i="1">
              <a:latin typeface="Times New Roman" panose="02020603050405020304" pitchFamily="18" charset="0"/>
              <a:cs typeface="Times New Roman" panose="02020603050405020304" pitchFamily="18" charset="0"/>
            </a:rPr>
            <a:t>діти – сироти</a:t>
          </a:r>
          <a:endParaRPr lang="ru-RU" sz="14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45DED3-BF04-48F9-972A-EE474566456D}" type="parTrans" cxnId="{AD2A48BF-BBC0-4195-A786-F17C84283219}">
      <dgm:prSet/>
      <dgm:spPr/>
      <dgm:t>
        <a:bodyPr/>
        <a:lstStyle/>
        <a:p>
          <a:endParaRPr lang="ru-RU"/>
        </a:p>
      </dgm:t>
    </dgm:pt>
    <dgm:pt modelId="{72670BA8-9B32-4AB5-847E-48874D31A654}" type="sibTrans" cxnId="{AD2A48BF-BBC0-4195-A786-F17C84283219}">
      <dgm:prSet/>
      <dgm:spPr/>
      <dgm:t>
        <a:bodyPr/>
        <a:lstStyle/>
        <a:p>
          <a:endParaRPr lang="ru-RU"/>
        </a:p>
      </dgm:t>
    </dgm:pt>
    <dgm:pt modelId="{21B81569-5BE9-41D1-BC98-301812DADFFF}">
      <dgm:prSet phldrT="[Текст]" custT="1"/>
      <dgm:spPr/>
      <dgm:t>
        <a:bodyPr/>
        <a:lstStyle/>
        <a:p>
          <a:r>
            <a:rPr lang="uk-UA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діти, позбавлені батьківського піклування</a:t>
          </a:r>
          <a:endParaRPr lang="ru-RU" sz="12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FBB4D7-4A5B-4D3C-9E31-F34A4E91A8D9}" type="parTrans" cxnId="{899BDE4A-ACC2-43FA-BB1B-9BAD062E02F2}">
      <dgm:prSet/>
      <dgm:spPr/>
      <dgm:t>
        <a:bodyPr/>
        <a:lstStyle/>
        <a:p>
          <a:endParaRPr lang="ru-RU"/>
        </a:p>
      </dgm:t>
    </dgm:pt>
    <dgm:pt modelId="{4117C77A-E2E1-4FC5-92BC-E6CCB3E6E68C}" type="sibTrans" cxnId="{899BDE4A-ACC2-43FA-BB1B-9BAD062E02F2}">
      <dgm:prSet/>
      <dgm:spPr/>
      <dgm:t>
        <a:bodyPr/>
        <a:lstStyle/>
        <a:p>
          <a:endParaRPr lang="ru-RU"/>
        </a:p>
      </dgm:t>
    </dgm:pt>
    <dgm:pt modelId="{2A149C01-3CC5-4F16-B64A-D6903B880C6A}">
      <dgm:prSet phldrT="[Текст]" custT="1"/>
      <dgm:spPr/>
      <dgm:t>
        <a:bodyPr/>
        <a:lstStyle/>
        <a:p>
          <a:r>
            <a:rPr lang="uk-UA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діти, які постраждали внаслідок аварії на ЧАЕС</a:t>
          </a:r>
          <a:endParaRPr lang="ru-RU" sz="12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EAEF05-2E89-4069-BEB4-AB39E53BAE7D}" type="parTrans" cxnId="{D373F738-244D-471B-853D-D850A3A0BA32}">
      <dgm:prSet/>
      <dgm:spPr/>
      <dgm:t>
        <a:bodyPr/>
        <a:lstStyle/>
        <a:p>
          <a:endParaRPr lang="ru-RU"/>
        </a:p>
      </dgm:t>
    </dgm:pt>
    <dgm:pt modelId="{5B123B35-CA0C-439F-8A50-1ED408870D5E}" type="sibTrans" cxnId="{D373F738-244D-471B-853D-D850A3A0BA32}">
      <dgm:prSet/>
      <dgm:spPr/>
      <dgm:t>
        <a:bodyPr/>
        <a:lstStyle/>
        <a:p>
          <a:endParaRPr lang="ru-RU"/>
        </a:p>
      </dgm:t>
    </dgm:pt>
    <dgm:pt modelId="{CBA964D1-3B40-4B31-BED5-0EFE7D30DB47}">
      <dgm:prSet phldrT="[Текст]" custT="1"/>
      <dgm:spPr/>
      <dgm:t>
        <a:bodyPr/>
        <a:lstStyle/>
        <a:p>
          <a:pPr algn="ctr"/>
          <a:r>
            <a:rPr lang="uk-UA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діти з інвалідністю</a:t>
          </a:r>
          <a:endParaRPr lang="ru-RU" sz="12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EF4809-1996-46E2-BF08-2CC02076BE3B}" type="parTrans" cxnId="{DD46E8BD-7969-4C2B-BF04-A64D9F4F020D}">
      <dgm:prSet/>
      <dgm:spPr/>
      <dgm:t>
        <a:bodyPr/>
        <a:lstStyle/>
        <a:p>
          <a:endParaRPr lang="ru-RU"/>
        </a:p>
      </dgm:t>
    </dgm:pt>
    <dgm:pt modelId="{8E1200B7-0F5A-492D-99D4-D888570F3A01}" type="sibTrans" cxnId="{DD46E8BD-7969-4C2B-BF04-A64D9F4F020D}">
      <dgm:prSet/>
      <dgm:spPr/>
      <dgm:t>
        <a:bodyPr/>
        <a:lstStyle/>
        <a:p>
          <a:endParaRPr lang="ru-RU"/>
        </a:p>
      </dgm:t>
    </dgm:pt>
    <dgm:pt modelId="{8D43FFF6-2A5E-459F-9037-8D95FBC570AC}">
      <dgm:prSet custT="1"/>
      <dgm:spPr/>
      <dgm:t>
        <a:bodyPr/>
        <a:lstStyle/>
        <a:p>
          <a:r>
            <a:rPr lang="uk-UA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діти одиноких матерів</a:t>
          </a:r>
          <a:endParaRPr lang="ru-RU" sz="12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826C34-CDDB-4D7B-AB05-6A8F265930FC}" type="parTrans" cxnId="{857BFCE0-A9F8-4451-8EFE-30EADE814B26}">
      <dgm:prSet/>
      <dgm:spPr/>
      <dgm:t>
        <a:bodyPr/>
        <a:lstStyle/>
        <a:p>
          <a:endParaRPr lang="ru-RU"/>
        </a:p>
      </dgm:t>
    </dgm:pt>
    <dgm:pt modelId="{066A671E-A18A-4F07-8A38-CC2CDBC1E717}" type="sibTrans" cxnId="{857BFCE0-A9F8-4451-8EFE-30EADE814B26}">
      <dgm:prSet/>
      <dgm:spPr/>
      <dgm:t>
        <a:bodyPr/>
        <a:lstStyle/>
        <a:p>
          <a:endParaRPr lang="ru-RU"/>
        </a:p>
      </dgm:t>
    </dgm:pt>
    <dgm:pt modelId="{1650C049-1EA6-4303-B823-ABCDF766DF05}">
      <dgm:prSet custT="1"/>
      <dgm:spPr/>
      <dgm:t>
        <a:bodyPr/>
        <a:lstStyle/>
        <a:p>
          <a:r>
            <a:rPr lang="uk-UA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діти з багатодітних родин</a:t>
          </a:r>
          <a:endParaRPr lang="ru-RU" sz="12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27CF14-A543-4AF7-8481-C376A8AA4FB7}" type="parTrans" cxnId="{A87C3D86-3794-4E53-AC35-B952C2630050}">
      <dgm:prSet/>
      <dgm:spPr/>
      <dgm:t>
        <a:bodyPr/>
        <a:lstStyle/>
        <a:p>
          <a:endParaRPr lang="ru-RU"/>
        </a:p>
      </dgm:t>
    </dgm:pt>
    <dgm:pt modelId="{F73B6928-90A1-49D8-8006-940A9206DE96}" type="sibTrans" cxnId="{A87C3D86-3794-4E53-AC35-B952C2630050}">
      <dgm:prSet/>
      <dgm:spPr/>
      <dgm:t>
        <a:bodyPr/>
        <a:lstStyle/>
        <a:p>
          <a:endParaRPr lang="ru-RU"/>
        </a:p>
      </dgm:t>
    </dgm:pt>
    <dgm:pt modelId="{93839271-459E-4366-8799-AB4701D5367B}">
      <dgm:prSet custT="1"/>
      <dgm:spPr/>
      <dgm:t>
        <a:bodyPr/>
        <a:lstStyle/>
        <a:p>
          <a:r>
            <a:rPr lang="uk-UA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діти внутрішньопереміщених осіб</a:t>
          </a:r>
          <a:endParaRPr lang="ru-RU" sz="12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409159-C35C-4769-AF1A-6AEF00A5D495}" type="parTrans" cxnId="{043993C5-1F4A-4761-A0D9-535C81953ADC}">
      <dgm:prSet/>
      <dgm:spPr/>
      <dgm:t>
        <a:bodyPr/>
        <a:lstStyle/>
        <a:p>
          <a:endParaRPr lang="ru-RU"/>
        </a:p>
      </dgm:t>
    </dgm:pt>
    <dgm:pt modelId="{730CB53D-D889-4897-88EE-CFB81BE8CB3D}" type="sibTrans" cxnId="{043993C5-1F4A-4761-A0D9-535C81953ADC}">
      <dgm:prSet/>
      <dgm:spPr/>
      <dgm:t>
        <a:bodyPr/>
        <a:lstStyle/>
        <a:p>
          <a:endParaRPr lang="ru-RU"/>
        </a:p>
      </dgm:t>
    </dgm:pt>
    <dgm:pt modelId="{899C093A-0F78-40BC-ADED-38133BE74C21}">
      <dgm:prSet custT="1"/>
      <dgm:spPr/>
      <dgm:t>
        <a:bodyPr/>
        <a:lstStyle/>
        <a:p>
          <a:r>
            <a:rPr lang="uk-UA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інші категорії</a:t>
          </a:r>
          <a:endParaRPr lang="ru-RU" sz="12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09569E-21C0-4E28-9A67-134953DF666C}" type="parTrans" cxnId="{847B6925-6E27-4673-B430-8B4B936A3168}">
      <dgm:prSet/>
      <dgm:spPr/>
      <dgm:t>
        <a:bodyPr/>
        <a:lstStyle/>
        <a:p>
          <a:endParaRPr lang="ru-RU"/>
        </a:p>
      </dgm:t>
    </dgm:pt>
    <dgm:pt modelId="{D72348B5-BD98-45DE-A9F8-0F32991E0889}" type="sibTrans" cxnId="{847B6925-6E27-4673-B430-8B4B936A3168}">
      <dgm:prSet/>
      <dgm:spPr/>
      <dgm:t>
        <a:bodyPr/>
        <a:lstStyle/>
        <a:p>
          <a:endParaRPr lang="ru-RU"/>
        </a:p>
      </dgm:t>
    </dgm:pt>
    <dgm:pt modelId="{BDFF9C60-6895-4CEE-9B44-75045AE94ED2}" type="pres">
      <dgm:prSet presAssocID="{0FDBCCC2-F3A8-4A8B-8C44-A86530334E8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BBA1230-17F6-4A72-8672-B3B3A6B77C4B}" type="pres">
      <dgm:prSet presAssocID="{45632848-F867-42B2-9975-3306803C4E75}" presName="centerShape" presStyleLbl="node0" presStyleIdx="0" presStyleCnt="1" custScaleX="132106"/>
      <dgm:spPr/>
      <dgm:t>
        <a:bodyPr/>
        <a:lstStyle/>
        <a:p>
          <a:endParaRPr lang="ru-RU"/>
        </a:p>
      </dgm:t>
    </dgm:pt>
    <dgm:pt modelId="{286CEBD9-4054-472D-8231-68FDDDC359DC}" type="pres">
      <dgm:prSet presAssocID="{2F45DED3-BF04-48F9-972A-EE474566456D}" presName="parTrans" presStyleLbl="sibTrans2D1" presStyleIdx="0" presStyleCnt="8"/>
      <dgm:spPr/>
      <dgm:t>
        <a:bodyPr/>
        <a:lstStyle/>
        <a:p>
          <a:endParaRPr lang="ru-RU"/>
        </a:p>
      </dgm:t>
    </dgm:pt>
    <dgm:pt modelId="{972CC40F-8207-4400-89F3-7BE6CDA3CA28}" type="pres">
      <dgm:prSet presAssocID="{2F45DED3-BF04-48F9-972A-EE474566456D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B8073529-1BB7-4ED2-895B-550AACD17D95}" type="pres">
      <dgm:prSet presAssocID="{732F5157-B10B-43CB-8A5F-E3C82437BE32}" presName="node" presStyleLbl="node1" presStyleIdx="0" presStyleCnt="8" custRadScaleRad="114393" custRadScaleInc="1241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3EC629-A744-4203-89FD-456FBDEAEE20}" type="pres">
      <dgm:prSet presAssocID="{67FBB4D7-4A5B-4D3C-9E31-F34A4E91A8D9}" presName="parTrans" presStyleLbl="sibTrans2D1" presStyleIdx="1" presStyleCnt="8"/>
      <dgm:spPr/>
      <dgm:t>
        <a:bodyPr/>
        <a:lstStyle/>
        <a:p>
          <a:endParaRPr lang="ru-RU"/>
        </a:p>
      </dgm:t>
    </dgm:pt>
    <dgm:pt modelId="{76ED0BE3-8350-4CA3-938F-0CB05E9E5AE3}" type="pres">
      <dgm:prSet presAssocID="{67FBB4D7-4A5B-4D3C-9E31-F34A4E91A8D9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F356B3E7-DBE2-408E-B43F-760457132A6A}" type="pres">
      <dgm:prSet presAssocID="{21B81569-5BE9-41D1-BC98-301812DADFFF}" presName="node" presStyleLbl="node1" presStyleIdx="1" presStyleCnt="8" custScaleX="154289" custRadScaleRad="120341" custRadScaleInc="1165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725168-63E4-4502-8717-2DE6F6358D7E}" type="pres">
      <dgm:prSet presAssocID="{83EAEF05-2E89-4069-BEB4-AB39E53BAE7D}" presName="parTrans" presStyleLbl="sibTrans2D1" presStyleIdx="2" presStyleCnt="8"/>
      <dgm:spPr/>
      <dgm:t>
        <a:bodyPr/>
        <a:lstStyle/>
        <a:p>
          <a:endParaRPr lang="ru-RU"/>
        </a:p>
      </dgm:t>
    </dgm:pt>
    <dgm:pt modelId="{5D27ACA9-B034-4844-9AEC-4FC83EBD3DDD}" type="pres">
      <dgm:prSet presAssocID="{83EAEF05-2E89-4069-BEB4-AB39E53BAE7D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5EC2D20D-EB48-434D-8EDE-66756D48B59C}" type="pres">
      <dgm:prSet presAssocID="{2A149C01-3CC5-4F16-B64A-D6903B880C6A}" presName="node" presStyleLbl="node1" presStyleIdx="2" presStyleCnt="8" custScaleX="147923" custRadScaleRad="123795" custRadScaleInc="896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D3D8DC-F021-4B94-8D96-F001E230652B}" type="pres">
      <dgm:prSet presAssocID="{F5EF4809-1996-46E2-BF08-2CC02076BE3B}" presName="parTrans" presStyleLbl="sibTrans2D1" presStyleIdx="3" presStyleCnt="8"/>
      <dgm:spPr/>
      <dgm:t>
        <a:bodyPr/>
        <a:lstStyle/>
        <a:p>
          <a:endParaRPr lang="ru-RU"/>
        </a:p>
      </dgm:t>
    </dgm:pt>
    <dgm:pt modelId="{3E1345D2-8342-4FAE-A9B4-E006C14A35B0}" type="pres">
      <dgm:prSet presAssocID="{F5EF4809-1996-46E2-BF08-2CC02076BE3B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5AF4421A-61A3-4C39-B314-2133D2EAE333}" type="pres">
      <dgm:prSet presAssocID="{CBA964D1-3B40-4B31-BED5-0EFE7D30DB47}" presName="node" presStyleLbl="node1" presStyleIdx="3" presStyleCnt="8" custRadScaleRad="110105" custRadScaleInc="960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77619E-2A9D-4B27-8DFE-1ABFE1EE1853}" type="pres">
      <dgm:prSet presAssocID="{B2826C34-CDDB-4D7B-AB05-6A8F265930FC}" presName="parTrans" presStyleLbl="sibTrans2D1" presStyleIdx="4" presStyleCnt="8"/>
      <dgm:spPr/>
      <dgm:t>
        <a:bodyPr/>
        <a:lstStyle/>
        <a:p>
          <a:endParaRPr lang="ru-RU"/>
        </a:p>
      </dgm:t>
    </dgm:pt>
    <dgm:pt modelId="{7CD7473F-B102-499D-942B-22DC6455CCB0}" type="pres">
      <dgm:prSet presAssocID="{B2826C34-CDDB-4D7B-AB05-6A8F265930FC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16233B9F-4C18-4701-B797-F319A552C76C}" type="pres">
      <dgm:prSet presAssocID="{8D43FFF6-2A5E-459F-9037-8D95FBC570AC}" presName="node" presStyleLbl="node1" presStyleIdx="4" presStyleCnt="8" custScaleX="140691" custRadScaleRad="109551" custRadScaleInc="1009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0E2E20-3D3A-4B9C-8AE8-0CC0048BDC3C}" type="pres">
      <dgm:prSet presAssocID="{CA27CF14-A543-4AF7-8481-C376A8AA4FB7}" presName="parTrans" presStyleLbl="sibTrans2D1" presStyleIdx="5" presStyleCnt="8"/>
      <dgm:spPr/>
      <dgm:t>
        <a:bodyPr/>
        <a:lstStyle/>
        <a:p>
          <a:endParaRPr lang="ru-RU"/>
        </a:p>
      </dgm:t>
    </dgm:pt>
    <dgm:pt modelId="{636C0A69-2EA8-4E99-B316-A19AAE007A29}" type="pres">
      <dgm:prSet presAssocID="{CA27CF14-A543-4AF7-8481-C376A8AA4FB7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37B8A1E1-EE72-4BCC-8C85-86C2C2448702}" type="pres">
      <dgm:prSet presAssocID="{1650C049-1EA6-4303-B823-ABCDF766DF05}" presName="node" presStyleLbl="node1" presStyleIdx="5" presStyleCnt="8" custScaleX="159571" custRadScaleRad="120547" custRadScaleInc="906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CBFD5D-1F24-4FDD-898E-DCD210B10599}" type="pres">
      <dgm:prSet presAssocID="{34409159-C35C-4769-AF1A-6AEF00A5D495}" presName="parTrans" presStyleLbl="sibTrans2D1" presStyleIdx="6" presStyleCnt="8"/>
      <dgm:spPr/>
      <dgm:t>
        <a:bodyPr/>
        <a:lstStyle/>
        <a:p>
          <a:endParaRPr lang="ru-RU"/>
        </a:p>
      </dgm:t>
    </dgm:pt>
    <dgm:pt modelId="{A0CA6E67-F075-49C4-8CA0-E27B90BE5354}" type="pres">
      <dgm:prSet presAssocID="{34409159-C35C-4769-AF1A-6AEF00A5D495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12C11ADE-0DA6-4A93-9241-5EFED94E4D40}" type="pres">
      <dgm:prSet presAssocID="{93839271-459E-4366-8799-AB4701D5367B}" presName="node" presStyleLbl="node1" presStyleIdx="6" presStyleCnt="8" custScaleX="136565" custRadScaleRad="111781" custRadScaleInc="826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958A67-4EFD-4A4C-9DC4-1646CB347941}" type="pres">
      <dgm:prSet presAssocID="{C709569E-21C0-4E28-9A67-134953DF666C}" presName="parTrans" presStyleLbl="sibTrans2D1" presStyleIdx="7" presStyleCnt="8"/>
      <dgm:spPr/>
      <dgm:t>
        <a:bodyPr/>
        <a:lstStyle/>
        <a:p>
          <a:endParaRPr lang="ru-RU"/>
        </a:p>
      </dgm:t>
    </dgm:pt>
    <dgm:pt modelId="{93BAFE7D-224A-4FA2-991C-4A7E7174A1EB}" type="pres">
      <dgm:prSet presAssocID="{C709569E-21C0-4E28-9A67-134953DF666C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B73637AF-881D-483C-A2B8-CC512DB326B1}" type="pres">
      <dgm:prSet presAssocID="{899C093A-0F78-40BC-ADED-38133BE74C21}" presName="node" presStyleLbl="node1" presStyleIdx="7" presStyleCnt="8" custScaleX="126186" custRadScaleRad="108178" custRadScaleInc="87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10436F7-0606-4845-A013-1A8909B1F86B}" type="presOf" srcId="{34409159-C35C-4769-AF1A-6AEF00A5D495}" destId="{46CBFD5D-1F24-4FDD-898E-DCD210B10599}" srcOrd="0" destOrd="0" presId="urn:microsoft.com/office/officeart/2005/8/layout/radial5"/>
    <dgm:cxn modelId="{324D84D5-EA3C-4EAA-AE26-65DFD6EBBC7B}" type="presOf" srcId="{CBA964D1-3B40-4B31-BED5-0EFE7D30DB47}" destId="{5AF4421A-61A3-4C39-B314-2133D2EAE333}" srcOrd="0" destOrd="0" presId="urn:microsoft.com/office/officeart/2005/8/layout/radial5"/>
    <dgm:cxn modelId="{C53EAE51-231E-4DAB-961B-ADD0F7558BB5}" type="presOf" srcId="{C709569E-21C0-4E28-9A67-134953DF666C}" destId="{45958A67-4EFD-4A4C-9DC4-1646CB347941}" srcOrd="0" destOrd="0" presId="urn:microsoft.com/office/officeart/2005/8/layout/radial5"/>
    <dgm:cxn modelId="{847B6925-6E27-4673-B430-8B4B936A3168}" srcId="{45632848-F867-42B2-9975-3306803C4E75}" destId="{899C093A-0F78-40BC-ADED-38133BE74C21}" srcOrd="7" destOrd="0" parTransId="{C709569E-21C0-4E28-9A67-134953DF666C}" sibTransId="{D72348B5-BD98-45DE-A9F8-0F32991E0889}"/>
    <dgm:cxn modelId="{0B8D685B-FC1C-4B19-987D-BAB781991C94}" type="presOf" srcId="{F5EF4809-1996-46E2-BF08-2CC02076BE3B}" destId="{3E1345D2-8342-4FAE-A9B4-E006C14A35B0}" srcOrd="1" destOrd="0" presId="urn:microsoft.com/office/officeart/2005/8/layout/radial5"/>
    <dgm:cxn modelId="{AEF1C455-6512-47EC-B697-84ACD3BB4BA0}" type="presOf" srcId="{C709569E-21C0-4E28-9A67-134953DF666C}" destId="{93BAFE7D-224A-4FA2-991C-4A7E7174A1EB}" srcOrd="1" destOrd="0" presId="urn:microsoft.com/office/officeart/2005/8/layout/radial5"/>
    <dgm:cxn modelId="{1CF7BF5B-709C-42E1-8305-D7047EC27E72}" type="presOf" srcId="{67FBB4D7-4A5B-4D3C-9E31-F34A4E91A8D9}" destId="{76ED0BE3-8350-4CA3-938F-0CB05E9E5AE3}" srcOrd="1" destOrd="0" presId="urn:microsoft.com/office/officeart/2005/8/layout/radial5"/>
    <dgm:cxn modelId="{1D2E2014-FE62-4BCA-92F2-16EEF2A9DD04}" type="presOf" srcId="{83EAEF05-2E89-4069-BEB4-AB39E53BAE7D}" destId="{5D27ACA9-B034-4844-9AEC-4FC83EBD3DDD}" srcOrd="1" destOrd="0" presId="urn:microsoft.com/office/officeart/2005/8/layout/radial5"/>
    <dgm:cxn modelId="{DFF051D0-FD98-4436-A10F-1D25296C63C2}" type="presOf" srcId="{899C093A-0F78-40BC-ADED-38133BE74C21}" destId="{B73637AF-881D-483C-A2B8-CC512DB326B1}" srcOrd="0" destOrd="0" presId="urn:microsoft.com/office/officeart/2005/8/layout/radial5"/>
    <dgm:cxn modelId="{A87C3D86-3794-4E53-AC35-B952C2630050}" srcId="{45632848-F867-42B2-9975-3306803C4E75}" destId="{1650C049-1EA6-4303-B823-ABCDF766DF05}" srcOrd="5" destOrd="0" parTransId="{CA27CF14-A543-4AF7-8481-C376A8AA4FB7}" sibTransId="{F73B6928-90A1-49D8-8006-940A9206DE96}"/>
    <dgm:cxn modelId="{1FCCF500-2D14-4098-A1E1-D0A70E55628E}" type="presOf" srcId="{34409159-C35C-4769-AF1A-6AEF00A5D495}" destId="{A0CA6E67-F075-49C4-8CA0-E27B90BE5354}" srcOrd="1" destOrd="0" presId="urn:microsoft.com/office/officeart/2005/8/layout/radial5"/>
    <dgm:cxn modelId="{7A7E50CF-3EC1-43C3-9DDB-4C968C9752D5}" type="presOf" srcId="{1650C049-1EA6-4303-B823-ABCDF766DF05}" destId="{37B8A1E1-EE72-4BCC-8C85-86C2C2448702}" srcOrd="0" destOrd="0" presId="urn:microsoft.com/office/officeart/2005/8/layout/radial5"/>
    <dgm:cxn modelId="{35B60A17-0CBB-4095-AC18-C961A98DF2E4}" type="presOf" srcId="{2F45DED3-BF04-48F9-972A-EE474566456D}" destId="{286CEBD9-4054-472D-8231-68FDDDC359DC}" srcOrd="0" destOrd="0" presId="urn:microsoft.com/office/officeart/2005/8/layout/radial5"/>
    <dgm:cxn modelId="{02785290-E87D-4AE2-B873-294FE3D8892A}" type="presOf" srcId="{45632848-F867-42B2-9975-3306803C4E75}" destId="{3BBA1230-17F6-4A72-8672-B3B3A6B77C4B}" srcOrd="0" destOrd="0" presId="urn:microsoft.com/office/officeart/2005/8/layout/radial5"/>
    <dgm:cxn modelId="{AD2A48BF-BBC0-4195-A786-F17C84283219}" srcId="{45632848-F867-42B2-9975-3306803C4E75}" destId="{732F5157-B10B-43CB-8A5F-E3C82437BE32}" srcOrd="0" destOrd="0" parTransId="{2F45DED3-BF04-48F9-972A-EE474566456D}" sibTransId="{72670BA8-9B32-4AB5-847E-48874D31A654}"/>
    <dgm:cxn modelId="{6FCA3930-12FD-4041-B278-013E8934744B}" type="presOf" srcId="{B2826C34-CDDB-4D7B-AB05-6A8F265930FC}" destId="{B777619E-2A9D-4B27-8DFE-1ABFE1EE1853}" srcOrd="0" destOrd="0" presId="urn:microsoft.com/office/officeart/2005/8/layout/radial5"/>
    <dgm:cxn modelId="{2DD39C5C-5540-4126-A61C-0656E26528F1}" type="presOf" srcId="{2F45DED3-BF04-48F9-972A-EE474566456D}" destId="{972CC40F-8207-4400-89F3-7BE6CDA3CA28}" srcOrd="1" destOrd="0" presId="urn:microsoft.com/office/officeart/2005/8/layout/radial5"/>
    <dgm:cxn modelId="{10FEBA00-1736-4A43-B674-C865C87ADD0A}" type="presOf" srcId="{CA27CF14-A543-4AF7-8481-C376A8AA4FB7}" destId="{270E2E20-3D3A-4B9C-8AE8-0CC0048BDC3C}" srcOrd="0" destOrd="0" presId="urn:microsoft.com/office/officeart/2005/8/layout/radial5"/>
    <dgm:cxn modelId="{B137476E-4944-42B6-A5D4-900B2E8B17C4}" type="presOf" srcId="{0FDBCCC2-F3A8-4A8B-8C44-A86530334E86}" destId="{BDFF9C60-6895-4CEE-9B44-75045AE94ED2}" srcOrd="0" destOrd="0" presId="urn:microsoft.com/office/officeart/2005/8/layout/radial5"/>
    <dgm:cxn modelId="{043993C5-1F4A-4761-A0D9-535C81953ADC}" srcId="{45632848-F867-42B2-9975-3306803C4E75}" destId="{93839271-459E-4366-8799-AB4701D5367B}" srcOrd="6" destOrd="0" parTransId="{34409159-C35C-4769-AF1A-6AEF00A5D495}" sibTransId="{730CB53D-D889-4897-88EE-CFB81BE8CB3D}"/>
    <dgm:cxn modelId="{D373F738-244D-471B-853D-D850A3A0BA32}" srcId="{45632848-F867-42B2-9975-3306803C4E75}" destId="{2A149C01-3CC5-4F16-B64A-D6903B880C6A}" srcOrd="2" destOrd="0" parTransId="{83EAEF05-2E89-4069-BEB4-AB39E53BAE7D}" sibTransId="{5B123B35-CA0C-439F-8A50-1ED408870D5E}"/>
    <dgm:cxn modelId="{36544F4E-4A97-43A3-A05A-7632CCFE259C}" type="presOf" srcId="{8D43FFF6-2A5E-459F-9037-8D95FBC570AC}" destId="{16233B9F-4C18-4701-B797-F319A552C76C}" srcOrd="0" destOrd="0" presId="urn:microsoft.com/office/officeart/2005/8/layout/radial5"/>
    <dgm:cxn modelId="{857BFCE0-A9F8-4451-8EFE-30EADE814B26}" srcId="{45632848-F867-42B2-9975-3306803C4E75}" destId="{8D43FFF6-2A5E-459F-9037-8D95FBC570AC}" srcOrd="4" destOrd="0" parTransId="{B2826C34-CDDB-4D7B-AB05-6A8F265930FC}" sibTransId="{066A671E-A18A-4F07-8A38-CC2CDBC1E717}"/>
    <dgm:cxn modelId="{A57B75C6-7DD4-4664-9AA8-87FD266D4C89}" type="presOf" srcId="{CA27CF14-A543-4AF7-8481-C376A8AA4FB7}" destId="{636C0A69-2EA8-4E99-B316-A19AAE007A29}" srcOrd="1" destOrd="0" presId="urn:microsoft.com/office/officeart/2005/8/layout/radial5"/>
    <dgm:cxn modelId="{DD46E8BD-7969-4C2B-BF04-A64D9F4F020D}" srcId="{45632848-F867-42B2-9975-3306803C4E75}" destId="{CBA964D1-3B40-4B31-BED5-0EFE7D30DB47}" srcOrd="3" destOrd="0" parTransId="{F5EF4809-1996-46E2-BF08-2CC02076BE3B}" sibTransId="{8E1200B7-0F5A-492D-99D4-D888570F3A01}"/>
    <dgm:cxn modelId="{68A5F29F-DC18-4AD8-994C-544D27314734}" type="presOf" srcId="{B2826C34-CDDB-4D7B-AB05-6A8F265930FC}" destId="{7CD7473F-B102-499D-942B-22DC6455CCB0}" srcOrd="1" destOrd="0" presId="urn:microsoft.com/office/officeart/2005/8/layout/radial5"/>
    <dgm:cxn modelId="{40E5B2D9-B499-4A0B-BB28-A62F9975723D}" type="presOf" srcId="{93839271-459E-4366-8799-AB4701D5367B}" destId="{12C11ADE-0DA6-4A93-9241-5EFED94E4D40}" srcOrd="0" destOrd="0" presId="urn:microsoft.com/office/officeart/2005/8/layout/radial5"/>
    <dgm:cxn modelId="{8D349017-E074-4C44-8BCC-06FD0829AA8B}" type="presOf" srcId="{2A149C01-3CC5-4F16-B64A-D6903B880C6A}" destId="{5EC2D20D-EB48-434D-8EDE-66756D48B59C}" srcOrd="0" destOrd="0" presId="urn:microsoft.com/office/officeart/2005/8/layout/radial5"/>
    <dgm:cxn modelId="{F8FCCE88-4A4E-47B5-97B0-B62797D7D95B}" type="presOf" srcId="{732F5157-B10B-43CB-8A5F-E3C82437BE32}" destId="{B8073529-1BB7-4ED2-895B-550AACD17D95}" srcOrd="0" destOrd="0" presId="urn:microsoft.com/office/officeart/2005/8/layout/radial5"/>
    <dgm:cxn modelId="{34AACF86-3DCE-4B1F-BD7E-82664AA61E33}" type="presOf" srcId="{83EAEF05-2E89-4069-BEB4-AB39E53BAE7D}" destId="{24725168-63E4-4502-8717-2DE6F6358D7E}" srcOrd="0" destOrd="0" presId="urn:microsoft.com/office/officeart/2005/8/layout/radial5"/>
    <dgm:cxn modelId="{AA764C92-B71E-4B26-9344-42A1BCC71300}" type="presOf" srcId="{F5EF4809-1996-46E2-BF08-2CC02076BE3B}" destId="{CED3D8DC-F021-4B94-8D96-F001E230652B}" srcOrd="0" destOrd="0" presId="urn:microsoft.com/office/officeart/2005/8/layout/radial5"/>
    <dgm:cxn modelId="{B15D9A0C-4A31-4A51-A307-72B7478FF71A}" type="presOf" srcId="{67FBB4D7-4A5B-4D3C-9E31-F34A4E91A8D9}" destId="{C23EC629-A744-4203-89FD-456FBDEAEE20}" srcOrd="0" destOrd="0" presId="urn:microsoft.com/office/officeart/2005/8/layout/radial5"/>
    <dgm:cxn modelId="{C88375E2-77BC-4D0B-BB67-CCD80F2A5A49}" srcId="{0FDBCCC2-F3A8-4A8B-8C44-A86530334E86}" destId="{45632848-F867-42B2-9975-3306803C4E75}" srcOrd="0" destOrd="0" parTransId="{A8EE1724-0A88-41E8-A009-6A1FCB85B5F9}" sibTransId="{267769ED-2274-4529-9A76-C63AAE66E194}"/>
    <dgm:cxn modelId="{899BDE4A-ACC2-43FA-BB1B-9BAD062E02F2}" srcId="{45632848-F867-42B2-9975-3306803C4E75}" destId="{21B81569-5BE9-41D1-BC98-301812DADFFF}" srcOrd="1" destOrd="0" parTransId="{67FBB4D7-4A5B-4D3C-9E31-F34A4E91A8D9}" sibTransId="{4117C77A-E2E1-4FC5-92BC-E6CCB3E6E68C}"/>
    <dgm:cxn modelId="{97F78BD5-DE95-439F-A3C6-4B75B294D46E}" type="presOf" srcId="{21B81569-5BE9-41D1-BC98-301812DADFFF}" destId="{F356B3E7-DBE2-408E-B43F-760457132A6A}" srcOrd="0" destOrd="0" presId="urn:microsoft.com/office/officeart/2005/8/layout/radial5"/>
    <dgm:cxn modelId="{D8A2239B-7064-4312-8292-F3117414F376}" type="presParOf" srcId="{BDFF9C60-6895-4CEE-9B44-75045AE94ED2}" destId="{3BBA1230-17F6-4A72-8672-B3B3A6B77C4B}" srcOrd="0" destOrd="0" presId="urn:microsoft.com/office/officeart/2005/8/layout/radial5"/>
    <dgm:cxn modelId="{36AB172A-0A0F-4B30-BDF2-29F77628DC9E}" type="presParOf" srcId="{BDFF9C60-6895-4CEE-9B44-75045AE94ED2}" destId="{286CEBD9-4054-472D-8231-68FDDDC359DC}" srcOrd="1" destOrd="0" presId="urn:microsoft.com/office/officeart/2005/8/layout/radial5"/>
    <dgm:cxn modelId="{9A589225-7570-40F1-AA22-C7E8B1B1E1EA}" type="presParOf" srcId="{286CEBD9-4054-472D-8231-68FDDDC359DC}" destId="{972CC40F-8207-4400-89F3-7BE6CDA3CA28}" srcOrd="0" destOrd="0" presId="urn:microsoft.com/office/officeart/2005/8/layout/radial5"/>
    <dgm:cxn modelId="{19D96351-0776-4409-B275-C4F00ED57E7F}" type="presParOf" srcId="{BDFF9C60-6895-4CEE-9B44-75045AE94ED2}" destId="{B8073529-1BB7-4ED2-895B-550AACD17D95}" srcOrd="2" destOrd="0" presId="urn:microsoft.com/office/officeart/2005/8/layout/radial5"/>
    <dgm:cxn modelId="{87612072-03FE-4D73-A2FC-D8CBE4100F42}" type="presParOf" srcId="{BDFF9C60-6895-4CEE-9B44-75045AE94ED2}" destId="{C23EC629-A744-4203-89FD-456FBDEAEE20}" srcOrd="3" destOrd="0" presId="urn:microsoft.com/office/officeart/2005/8/layout/radial5"/>
    <dgm:cxn modelId="{999FD0E9-172C-46E4-8BEE-C8ECB6AB29C3}" type="presParOf" srcId="{C23EC629-A744-4203-89FD-456FBDEAEE20}" destId="{76ED0BE3-8350-4CA3-938F-0CB05E9E5AE3}" srcOrd="0" destOrd="0" presId="urn:microsoft.com/office/officeart/2005/8/layout/radial5"/>
    <dgm:cxn modelId="{979AE68D-31FD-4C8E-99AF-F7D76E4AF4F2}" type="presParOf" srcId="{BDFF9C60-6895-4CEE-9B44-75045AE94ED2}" destId="{F356B3E7-DBE2-408E-B43F-760457132A6A}" srcOrd="4" destOrd="0" presId="urn:microsoft.com/office/officeart/2005/8/layout/radial5"/>
    <dgm:cxn modelId="{C33C6E11-FDCA-4FAF-9C47-6BDBA50308F8}" type="presParOf" srcId="{BDFF9C60-6895-4CEE-9B44-75045AE94ED2}" destId="{24725168-63E4-4502-8717-2DE6F6358D7E}" srcOrd="5" destOrd="0" presId="urn:microsoft.com/office/officeart/2005/8/layout/radial5"/>
    <dgm:cxn modelId="{DE223228-1485-4C29-8450-89B29A72CD83}" type="presParOf" srcId="{24725168-63E4-4502-8717-2DE6F6358D7E}" destId="{5D27ACA9-B034-4844-9AEC-4FC83EBD3DDD}" srcOrd="0" destOrd="0" presId="urn:microsoft.com/office/officeart/2005/8/layout/radial5"/>
    <dgm:cxn modelId="{FBBC57E2-87A1-4ED4-A9A3-B2D3717D4A2C}" type="presParOf" srcId="{BDFF9C60-6895-4CEE-9B44-75045AE94ED2}" destId="{5EC2D20D-EB48-434D-8EDE-66756D48B59C}" srcOrd="6" destOrd="0" presId="urn:microsoft.com/office/officeart/2005/8/layout/radial5"/>
    <dgm:cxn modelId="{1B221AA9-6D9C-40FF-8FCC-C72BB620EB4D}" type="presParOf" srcId="{BDFF9C60-6895-4CEE-9B44-75045AE94ED2}" destId="{CED3D8DC-F021-4B94-8D96-F001E230652B}" srcOrd="7" destOrd="0" presId="urn:microsoft.com/office/officeart/2005/8/layout/radial5"/>
    <dgm:cxn modelId="{68A76F61-33FE-43CA-AB73-34C478966E46}" type="presParOf" srcId="{CED3D8DC-F021-4B94-8D96-F001E230652B}" destId="{3E1345D2-8342-4FAE-A9B4-E006C14A35B0}" srcOrd="0" destOrd="0" presId="urn:microsoft.com/office/officeart/2005/8/layout/radial5"/>
    <dgm:cxn modelId="{3CAE1467-1AEF-41C1-B4A0-F025C5EAFD22}" type="presParOf" srcId="{BDFF9C60-6895-4CEE-9B44-75045AE94ED2}" destId="{5AF4421A-61A3-4C39-B314-2133D2EAE333}" srcOrd="8" destOrd="0" presId="urn:microsoft.com/office/officeart/2005/8/layout/radial5"/>
    <dgm:cxn modelId="{7585F419-A9D3-4799-9588-487A1269A692}" type="presParOf" srcId="{BDFF9C60-6895-4CEE-9B44-75045AE94ED2}" destId="{B777619E-2A9D-4B27-8DFE-1ABFE1EE1853}" srcOrd="9" destOrd="0" presId="urn:microsoft.com/office/officeart/2005/8/layout/radial5"/>
    <dgm:cxn modelId="{BB38B55E-A16E-477C-9FA5-28AC820316ED}" type="presParOf" srcId="{B777619E-2A9D-4B27-8DFE-1ABFE1EE1853}" destId="{7CD7473F-B102-499D-942B-22DC6455CCB0}" srcOrd="0" destOrd="0" presId="urn:microsoft.com/office/officeart/2005/8/layout/radial5"/>
    <dgm:cxn modelId="{2533C747-4176-4117-98EA-85910D40F865}" type="presParOf" srcId="{BDFF9C60-6895-4CEE-9B44-75045AE94ED2}" destId="{16233B9F-4C18-4701-B797-F319A552C76C}" srcOrd="10" destOrd="0" presId="urn:microsoft.com/office/officeart/2005/8/layout/radial5"/>
    <dgm:cxn modelId="{684503DB-3883-41D1-A3E1-04153658814A}" type="presParOf" srcId="{BDFF9C60-6895-4CEE-9B44-75045AE94ED2}" destId="{270E2E20-3D3A-4B9C-8AE8-0CC0048BDC3C}" srcOrd="11" destOrd="0" presId="urn:microsoft.com/office/officeart/2005/8/layout/radial5"/>
    <dgm:cxn modelId="{C3A5A7E1-4A7A-46DF-A04D-18DE015C790E}" type="presParOf" srcId="{270E2E20-3D3A-4B9C-8AE8-0CC0048BDC3C}" destId="{636C0A69-2EA8-4E99-B316-A19AAE007A29}" srcOrd="0" destOrd="0" presId="urn:microsoft.com/office/officeart/2005/8/layout/radial5"/>
    <dgm:cxn modelId="{BF61CC11-2D6C-4D89-A5ED-EED62F6E4544}" type="presParOf" srcId="{BDFF9C60-6895-4CEE-9B44-75045AE94ED2}" destId="{37B8A1E1-EE72-4BCC-8C85-86C2C2448702}" srcOrd="12" destOrd="0" presId="urn:microsoft.com/office/officeart/2005/8/layout/radial5"/>
    <dgm:cxn modelId="{99B69D6D-1CB7-419A-87E3-E310F9FC989F}" type="presParOf" srcId="{BDFF9C60-6895-4CEE-9B44-75045AE94ED2}" destId="{46CBFD5D-1F24-4FDD-898E-DCD210B10599}" srcOrd="13" destOrd="0" presId="urn:microsoft.com/office/officeart/2005/8/layout/radial5"/>
    <dgm:cxn modelId="{C431155C-C64C-4E74-A08C-BA6BD4152E67}" type="presParOf" srcId="{46CBFD5D-1F24-4FDD-898E-DCD210B10599}" destId="{A0CA6E67-F075-49C4-8CA0-E27B90BE5354}" srcOrd="0" destOrd="0" presId="urn:microsoft.com/office/officeart/2005/8/layout/radial5"/>
    <dgm:cxn modelId="{2C6D9DFE-93ED-48A2-86A0-CA4F9C18C69B}" type="presParOf" srcId="{BDFF9C60-6895-4CEE-9B44-75045AE94ED2}" destId="{12C11ADE-0DA6-4A93-9241-5EFED94E4D40}" srcOrd="14" destOrd="0" presId="urn:microsoft.com/office/officeart/2005/8/layout/radial5"/>
    <dgm:cxn modelId="{62AB9BD2-E638-4CF4-A741-D80E2D12C3EA}" type="presParOf" srcId="{BDFF9C60-6895-4CEE-9B44-75045AE94ED2}" destId="{45958A67-4EFD-4A4C-9DC4-1646CB347941}" srcOrd="15" destOrd="0" presId="urn:microsoft.com/office/officeart/2005/8/layout/radial5"/>
    <dgm:cxn modelId="{AC735D48-CF57-4740-94FF-719EBF48DA7B}" type="presParOf" srcId="{45958A67-4EFD-4A4C-9DC4-1646CB347941}" destId="{93BAFE7D-224A-4FA2-991C-4A7E7174A1EB}" srcOrd="0" destOrd="0" presId="urn:microsoft.com/office/officeart/2005/8/layout/radial5"/>
    <dgm:cxn modelId="{B7E59E13-F3AE-4BC6-95D9-85C05A274AE5}" type="presParOf" srcId="{BDFF9C60-6895-4CEE-9B44-75045AE94ED2}" destId="{B73637AF-881D-483C-A2B8-CC512DB326B1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BA1230-17F6-4A72-8672-B3B3A6B77C4B}">
      <dsp:nvSpPr>
        <dsp:cNvPr id="0" name=""/>
        <dsp:cNvSpPr/>
      </dsp:nvSpPr>
      <dsp:spPr>
        <a:xfrm>
          <a:off x="2298357" y="1733965"/>
          <a:ext cx="1496289" cy="1132643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 extrusionH="28000" prstMaterial="matte"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діти соціально незахищених категорій</a:t>
          </a:r>
          <a:endParaRPr lang="ru-RU" sz="12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17483" y="1899837"/>
        <a:ext cx="1058037" cy="800899"/>
      </dsp:txXfrm>
    </dsp:sp>
    <dsp:sp modelId="{286CEBD9-4054-472D-8231-68FDDDC359DC}">
      <dsp:nvSpPr>
        <dsp:cNvPr id="0" name=""/>
        <dsp:cNvSpPr/>
      </dsp:nvSpPr>
      <dsp:spPr>
        <a:xfrm rot="17876295">
          <a:off x="3291085" y="1191675"/>
          <a:ext cx="478984" cy="3916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3322308" y="1321906"/>
        <a:ext cx="361489" cy="234991"/>
      </dsp:txXfrm>
    </dsp:sp>
    <dsp:sp modelId="{B8073529-1BB7-4ED2-895B-550AACD17D95}">
      <dsp:nvSpPr>
        <dsp:cNvPr id="0" name=""/>
        <dsp:cNvSpPr/>
      </dsp:nvSpPr>
      <dsp:spPr>
        <a:xfrm>
          <a:off x="3473141" y="5"/>
          <a:ext cx="1036725" cy="103672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  <a:sp3d extrusionH="28000" prstMaterial="matte"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діти – сироти</a:t>
          </a:r>
          <a:endParaRPr lang="ru-RU" sz="14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24966" y="151830"/>
        <a:ext cx="733075" cy="733075"/>
      </dsp:txXfrm>
    </dsp:sp>
    <dsp:sp modelId="{C23EC629-A744-4203-89FD-456FBDEAEE20}">
      <dsp:nvSpPr>
        <dsp:cNvPr id="0" name=""/>
        <dsp:cNvSpPr/>
      </dsp:nvSpPr>
      <dsp:spPr>
        <a:xfrm rot="20473439">
          <a:off x="3855778" y="1770514"/>
          <a:ext cx="346071" cy="3916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607181"/>
            <a:satOff val="-2411"/>
            <a:lumOff val="-392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3858540" y="1865552"/>
        <a:ext cx="242250" cy="234991"/>
      </dsp:txXfrm>
    </dsp:sp>
    <dsp:sp modelId="{F356B3E7-DBE2-408E-B43F-760457132A6A}">
      <dsp:nvSpPr>
        <dsp:cNvPr id="0" name=""/>
        <dsp:cNvSpPr/>
      </dsp:nvSpPr>
      <dsp:spPr>
        <a:xfrm>
          <a:off x="4255678" y="1098959"/>
          <a:ext cx="1599552" cy="1036725"/>
        </a:xfrm>
        <a:prstGeom prst="ellipse">
          <a:avLst/>
        </a:prstGeom>
        <a:solidFill>
          <a:schemeClr val="accent3">
            <a:hueOff val="1607181"/>
            <a:satOff val="-2411"/>
            <a:lumOff val="-39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 extrusionH="28000" prstMaterial="matte"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діти, позбавлені батьківського піклування</a:t>
          </a:r>
          <a:endParaRPr lang="ru-RU" sz="12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89927" y="1250784"/>
        <a:ext cx="1131054" cy="733075"/>
      </dsp:txXfrm>
    </dsp:sp>
    <dsp:sp modelId="{24725168-63E4-4502-8717-2DE6F6358D7E}">
      <dsp:nvSpPr>
        <dsp:cNvPr id="0" name=""/>
        <dsp:cNvSpPr/>
      </dsp:nvSpPr>
      <dsp:spPr>
        <a:xfrm rot="1209937">
          <a:off x="3861920" y="2476710"/>
          <a:ext cx="396402" cy="3916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3214361"/>
            <a:satOff val="-4823"/>
            <a:lumOff val="-784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3865521" y="2534788"/>
        <a:ext cx="278907" cy="234991"/>
      </dsp:txXfrm>
    </dsp:sp>
    <dsp:sp modelId="{5EC2D20D-EB48-434D-8EDE-66756D48B59C}">
      <dsp:nvSpPr>
        <dsp:cNvPr id="0" name=""/>
        <dsp:cNvSpPr/>
      </dsp:nvSpPr>
      <dsp:spPr>
        <a:xfrm>
          <a:off x="4328692" y="2534402"/>
          <a:ext cx="1533555" cy="1036725"/>
        </a:xfrm>
        <a:prstGeom prst="ellipse">
          <a:avLst/>
        </a:prstGeom>
        <a:solidFill>
          <a:schemeClr val="accent3">
            <a:hueOff val="3214361"/>
            <a:satOff val="-4823"/>
            <a:lumOff val="-78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 extrusionH="28000" prstMaterial="matte"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діти, які постраждали внаслідок аварії на ЧАЕС</a:t>
          </a:r>
          <a:endParaRPr lang="ru-RU" sz="12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53276" y="2686227"/>
        <a:ext cx="1084387" cy="733075"/>
      </dsp:txXfrm>
    </dsp:sp>
    <dsp:sp modelId="{CED3D8DC-F021-4B94-8D96-F001E230652B}">
      <dsp:nvSpPr>
        <dsp:cNvPr id="0" name=""/>
        <dsp:cNvSpPr/>
      </dsp:nvSpPr>
      <dsp:spPr>
        <a:xfrm rot="3996930">
          <a:off x="3218579" y="3015123"/>
          <a:ext cx="443417" cy="3916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4821541"/>
            <a:satOff val="-7234"/>
            <a:lumOff val="-1176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>
        <a:off x="3254010" y="3039531"/>
        <a:ext cx="325922" cy="234991"/>
      </dsp:txXfrm>
    </dsp:sp>
    <dsp:sp modelId="{5AF4421A-61A3-4C39-B314-2133D2EAE333}">
      <dsp:nvSpPr>
        <dsp:cNvPr id="0" name=""/>
        <dsp:cNvSpPr/>
      </dsp:nvSpPr>
      <dsp:spPr>
        <a:xfrm>
          <a:off x="3298674" y="3563849"/>
          <a:ext cx="1036725" cy="1036725"/>
        </a:xfrm>
        <a:prstGeom prst="ellipse">
          <a:avLst/>
        </a:prstGeom>
        <a:solidFill>
          <a:schemeClr val="accent3">
            <a:hueOff val="4821541"/>
            <a:satOff val="-7234"/>
            <a:lumOff val="-117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 extrusionH="28000" prstMaterial="matte"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діти з інвалідністю</a:t>
          </a:r>
          <a:endParaRPr lang="ru-RU" sz="12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50499" y="3715674"/>
        <a:ext cx="733075" cy="733075"/>
      </dsp:txXfrm>
    </dsp:sp>
    <dsp:sp modelId="{B777619E-2A9D-4B27-8DFE-1ABFE1EE1853}">
      <dsp:nvSpPr>
        <dsp:cNvPr id="0" name=""/>
        <dsp:cNvSpPr/>
      </dsp:nvSpPr>
      <dsp:spPr>
        <a:xfrm rot="6762312">
          <a:off x="2455321" y="3005763"/>
          <a:ext cx="428124" cy="3916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6428722"/>
            <a:satOff val="-9646"/>
            <a:lumOff val="-1569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00000">
        <a:off x="2536744" y="3029898"/>
        <a:ext cx="310629" cy="234991"/>
      </dsp:txXfrm>
    </dsp:sp>
    <dsp:sp modelId="{16233B9F-4C18-4701-B797-F319A552C76C}">
      <dsp:nvSpPr>
        <dsp:cNvPr id="0" name=""/>
        <dsp:cNvSpPr/>
      </dsp:nvSpPr>
      <dsp:spPr>
        <a:xfrm>
          <a:off x="1571627" y="3563849"/>
          <a:ext cx="1458579" cy="1036725"/>
        </a:xfrm>
        <a:prstGeom prst="ellipse">
          <a:avLst/>
        </a:prstGeom>
        <a:solidFill>
          <a:schemeClr val="accent3">
            <a:hueOff val="6428722"/>
            <a:satOff val="-9646"/>
            <a:lumOff val="-1569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 extrusionH="28000" prstMaterial="matte"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діти одиноких матерів</a:t>
          </a:r>
          <a:endParaRPr lang="ru-RU" sz="12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85231" y="3715674"/>
        <a:ext cx="1031371" cy="733075"/>
      </dsp:txXfrm>
    </dsp:sp>
    <dsp:sp modelId="{270E2E20-3D3A-4B9C-8AE8-0CC0048BDC3C}">
      <dsp:nvSpPr>
        <dsp:cNvPr id="0" name=""/>
        <dsp:cNvSpPr/>
      </dsp:nvSpPr>
      <dsp:spPr>
        <a:xfrm rot="9323964">
          <a:off x="1921431" y="2536235"/>
          <a:ext cx="364040" cy="3916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8035903"/>
            <a:satOff val="-12057"/>
            <a:lumOff val="-1961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00000">
        <a:off x="2025687" y="2591833"/>
        <a:ext cx="254828" cy="234991"/>
      </dsp:txXfrm>
    </dsp:sp>
    <dsp:sp modelId="{37B8A1E1-EE72-4BCC-8C85-86C2C2448702}">
      <dsp:nvSpPr>
        <dsp:cNvPr id="0" name=""/>
        <dsp:cNvSpPr/>
      </dsp:nvSpPr>
      <dsp:spPr>
        <a:xfrm>
          <a:off x="286771" y="2666750"/>
          <a:ext cx="1654312" cy="1036725"/>
        </a:xfrm>
        <a:prstGeom prst="ellipse">
          <a:avLst/>
        </a:prstGeom>
        <a:solidFill>
          <a:schemeClr val="accent3">
            <a:hueOff val="8035903"/>
            <a:satOff val="-12057"/>
            <a:lumOff val="-1961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 extrusionH="28000" prstMaterial="matte"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діти з багатодітних родин</a:t>
          </a:r>
          <a:endParaRPr lang="ru-RU" sz="12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9039" y="2818575"/>
        <a:ext cx="1169776" cy="733075"/>
      </dsp:txXfrm>
    </dsp:sp>
    <dsp:sp modelId="{46CBFD5D-1F24-4FDD-898E-DCD210B10599}">
      <dsp:nvSpPr>
        <dsp:cNvPr id="0" name=""/>
        <dsp:cNvSpPr/>
      </dsp:nvSpPr>
      <dsp:spPr>
        <a:xfrm rot="11916004">
          <a:off x="1949113" y="1786068"/>
          <a:ext cx="302612" cy="3916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9643083"/>
            <a:satOff val="-14469"/>
            <a:lumOff val="-2353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00000">
        <a:off x="2037526" y="1878876"/>
        <a:ext cx="211828" cy="234991"/>
      </dsp:txXfrm>
    </dsp:sp>
    <dsp:sp modelId="{12C11ADE-0DA6-4A93-9241-5EFED94E4D40}">
      <dsp:nvSpPr>
        <dsp:cNvPr id="0" name=""/>
        <dsp:cNvSpPr/>
      </dsp:nvSpPr>
      <dsp:spPr>
        <a:xfrm>
          <a:off x="470607" y="1153273"/>
          <a:ext cx="1415803" cy="1036725"/>
        </a:xfrm>
        <a:prstGeom prst="ellipse">
          <a:avLst/>
        </a:prstGeom>
        <a:solidFill>
          <a:schemeClr val="accent3">
            <a:hueOff val="9643083"/>
            <a:satOff val="-14469"/>
            <a:lumOff val="-235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 extrusionH="28000" prstMaterial="matte"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діти внутрішньопереміщених осіб</a:t>
          </a:r>
          <a:endParaRPr lang="ru-RU" sz="12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7947" y="1305098"/>
        <a:ext cx="1001123" cy="733075"/>
      </dsp:txXfrm>
    </dsp:sp>
    <dsp:sp modelId="{45958A67-4EFD-4A4C-9DC4-1646CB347941}">
      <dsp:nvSpPr>
        <dsp:cNvPr id="0" name=""/>
        <dsp:cNvSpPr/>
      </dsp:nvSpPr>
      <dsp:spPr>
        <a:xfrm rot="14676026">
          <a:off x="2424306" y="1229622"/>
          <a:ext cx="413599" cy="39165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/>
        </a:p>
      </dsp:txBody>
      <dsp:txXfrm rot="10800000">
        <a:off x="2508252" y="1361021"/>
        <a:ext cx="296104" cy="234991"/>
      </dsp:txXfrm>
    </dsp:sp>
    <dsp:sp modelId="{B73637AF-881D-483C-A2B8-CC512DB326B1}">
      <dsp:nvSpPr>
        <dsp:cNvPr id="0" name=""/>
        <dsp:cNvSpPr/>
      </dsp:nvSpPr>
      <dsp:spPr>
        <a:xfrm>
          <a:off x="1574258" y="58887"/>
          <a:ext cx="1308202" cy="1036725"/>
        </a:xfrm>
        <a:prstGeom prst="ellipse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  <a:sp3d extrusionH="28000" prstMaterial="matte"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інші категорії</a:t>
          </a:r>
          <a:endParaRPr lang="ru-RU" sz="12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65840" y="210712"/>
        <a:ext cx="925038" cy="7330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11</Pages>
  <Words>13221</Words>
  <Characters>7536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User</cp:lastModifiedBy>
  <cp:revision>28</cp:revision>
  <cp:lastPrinted>2024-11-06T08:57:00Z</cp:lastPrinted>
  <dcterms:created xsi:type="dcterms:W3CDTF">2013-09-23T07:07:00Z</dcterms:created>
  <dcterms:modified xsi:type="dcterms:W3CDTF">2024-12-11T06:01:00Z</dcterms:modified>
</cp:coreProperties>
</file>