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Оцінювання освітніх і управлінських процесів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та внутрішньої системи забезпечення якості освіти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</w:rPr>
      </w:pPr>
      <w:r>
        <w:rPr>
          <w:rFonts w:eastAsia="Calibri" w:cs="Times New Roman" w:ascii="Arial Black" w:hAnsi="Arial Black"/>
          <w:b/>
          <w:sz w:val="28"/>
          <w:szCs w:val="28"/>
        </w:rPr>
        <w:t>Грімненського ЗЗСО І-ІІІ ступенів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 2022 році</w:t>
      </w:r>
    </w:p>
    <w:tbl>
      <w:tblPr>
        <w:tblStyle w:val="10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584"/>
        <w:gridCol w:w="843"/>
        <w:gridCol w:w="1056"/>
        <w:gridCol w:w="4924"/>
        <w:gridCol w:w="2257"/>
      </w:tblGrid>
      <w:tr>
        <w:trPr/>
        <w:tc>
          <w:tcPr>
            <w:tcW w:w="50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924" w:type="dxa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Самооцінка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Освітнє середовище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Забезпечення комфортних безпечних умов для навчання та праці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1.1.1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Приміщення і територія закладу освіти 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безпечними та комфортними для навчання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 праці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Облаштування території закладу та розташування приміщень є безпечними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комфортний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повітряно-тепловий режим, належне освітлення, прибирання приміщень, облаштування та утримання туалетів,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дотримання питного режиму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1.1.1.3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оптимальне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використання приміщень і комплектування класів (з урахуванням чисельності учнів, їхніх особливих освітніх потреб, площі приміщень)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1.1.1.4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1.1.2.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є приміщення, необхідні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реалізації освітньої програми та забезпечення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1.1.2.2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навчальних кабінетів початкових класів, фізики, хімії, біології, інформатики, майстерень/ кабінетів трудового навчання (обслуговуючої праці), спортивної та актової зал, інших кабінетів, які обладнані засобами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 відповідно до вимог законодавства та освітньої програми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1.1.3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Учні та працівники закладу освіти обізнані 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вимогами охорони праці, безпеки життєдіяльності, пожежної безпеки, правилами поведінки в умовах надзвичайних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ситуацій і дотримуються їх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проводяться навчання/ 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1.1.3.2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дотримуються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вимог щодо охорони праці, безпеки життєдіяльності, пожежної безпеки, правил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поведінки, прийнятих у закладі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1.1.4  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Працівники обізнані з правилами поведінки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в разі нещасного випадку з учнями та працівниками закладу освіти чи раптового погіршення їхнього стану здоров’я і вживають необхідних заходів у таких ситуаціях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1.1.4.1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проводяться навчання/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інструктажі педагогічних працівників з питань надання домедичної допомоги, реагування на випадки травмування або погіршення самопочуття учнів та працівників під час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1.1.4.2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1.1.5  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створюються умови для здорового харчування учнів і 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1.1.5.1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Організація харчування у закладі освіти сприяє формуванню культури здорового харчування в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1.1.5.2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учасників освітнього процесу, які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задоволені умовами харчування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1.1.6  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створюються умови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Безпечного використання мережі Інтернет,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 учасників освітнього процесу формуються навички безпечної поведінки в Інтернеті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1.1.6.1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застосовуються технічні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засоби та інші інструменти контролю за безпечним користуванням мережею Інтернет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1.1.6.2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поінформовані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закладом освіти щодо безпечного використання мережі Інтернет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1.1.7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застосовуються підходи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адаптації та інтеграції учнів до освітнього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процесу, професійної адаптації 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1.1.7.1 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1.1.7.2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сприяє адаптації педагогічних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працівників до професійної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92D050" w:val="clear"/>
                <w:lang w:val="uk-UA" w:eastAsia="en-US" w:bidi="ar-SA"/>
              </w:rPr>
              <w:t>1.2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Створення освітнього середовища, вільного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 будь-яких форм насильства та дискримінації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1.2.1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розроблено план заходів із запобігання та протидії булінгу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реалізуються заходи із запобігання проявам дискримінації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1.2.1.3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 і педагогічних працівників, які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вважають освітнє середовище безпечним і психологічно комфортним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1.2.1.4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та педагогічні працівники закладу освіти обізнані з ознаками булінгу, іншого насильства та запобігають йому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1.2.1.5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1.2.2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Правила поведінки учасників освітнього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оприлюднено правила поведінки, спрямовані на формування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1.2.2.2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1.2.2.3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дотримуються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прийнятих у закладі освіти правил поведінки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1.2.3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Керівник та заступники керівника (далі – керівництво) закладу освіти, педагогічні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 метою запобігання різним проявам насильства (у закладі освіти, за його межами та/або вдома) здійснюється аналіз причин відсутності учнів на заняттях та вживаються відповідні заходи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1.2.3.2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реагує на звернення про випадки булінгу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1.2.3.3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1.2.3.4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 (зокрема із соціально вразливих груп), які в разі потреби отримують у закладі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1.2.3.5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у випадку виявлення фактів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1.3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Формування інклюзивного, розвивального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мотивуючого до навчання освітнього простору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1.3.1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Приміщення та територія закладу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облаштовуються з урахуванням принципів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універсального дизайну та/або розумного пристосування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архітектурна доступність території та будівлі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1.3.1.3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наявні та використовуються ресурсна кімната, дидактичні засоби для осіб з особливими освітніми потребами (у разі наявності учнів з особливими освітніми потребами)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00" w:val="clear"/>
                <w:lang w:val="uk-UA" w:eastAsia="en-US" w:bidi="ar-SA"/>
              </w:rPr>
              <w:t xml:space="preserve">1.3.2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застосовуються методики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технології роботи з учнями з особливими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освітніми потребами (у разі потреби)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забезпечений асистентом вчителя, практичним психологом, вчителем-дефектологом, іншими фахівцями для реалізації інклюзивного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1.3.2.2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корекційна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спрямованість освітнього процесу для осіб з особливими освітніми потребами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1.3.2.3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застосовують форми,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методи, прийоми роботи з дітьми з особливими освітніми потребами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1.3.2.4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програми розвитку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00" w:val="clear"/>
                <w:lang w:val="uk-UA" w:eastAsia="en-US" w:bidi="ar-SA"/>
              </w:rPr>
              <w:t xml:space="preserve">1.3.3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Заклад освіти взаємодіє з батьками осіб з особливими освітніми потребами, фахівцями інклюзивно-ресурсного центру, залучає їх до необхідної підтримки дітей під час здобуття освіти (у разі наявності осіб з особливими освітніми потребами)     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1.3.3.1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індивідуальну програму розвитку розроблено за участі батьків та створено умови для залучення асистента дитини в освітній процес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1.3.3.2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Заклад освіти співпрацює з інклюзивно-ресурсним центром щодо психолого-педагогічного супроводу дітей з особливими освітніми потребами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1.3.4.</w:t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Освітнє середовище мотивує учнів до оволодіння ключовими компетентностями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наскрізними вміннями, ведення здорового способу життя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1.3.4.1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формуються навички здорового способу життя (харчування,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гігієна, фізична активність тощо) та екологічно доцільної поведінки в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1.3.4.2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Простір закладу освіти, обладнання, засоби навчання сприяють формуванню в учнів ключових компетентностей та умінь, спільних для всіх компетентностей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1.3.5.</w:t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створено простір інформаційної взаємодії та соціально-культурної комунікації учасників освітнього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процесу (бібліотека, інформаційно-ресурсний центр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1.3.5.1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Простір і ресурси бібліотеки/інформаційно-ресурсного центру використовуються для індивідуальної, групової, проєктної та іншої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 у межах освітнього процесу, різних форм комунікації учасників освітнього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  <w:bookmarkStart w:id="0" w:name="_GoBack"/>
            <w:bookmarkEnd w:id="0"/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1.3.5.2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Ресурси бібліотеки/інформаційно-ресурсного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08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Система оцінювання учнів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2.1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системи оцінювання результатів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 учнів, яка забезпечує справедливе,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неупереджене, об’єктивне та доброчесне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2.1.1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Учні отримують від педагогічних працівників інформацію про критерії,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правила та процедури оцінювання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результатів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оприлюднено критерії, правила та процедури оцінювання результатів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учнів, які в закладі освіти отримують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інформацію про критерії, правила і процедури оцінювання результатів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2.1.2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Система оцінювання в закладі освіти сприяє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Реалізації компетентнісного підходу до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2.1.3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Учні вважають оцінювання результатів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 справедливим і об’єктивним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2.1.3.1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учнів, які вважають оцінювання результатів їхнього навчання у закладі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освіти справедливим і об’єктивним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Систематичне відстеження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результатів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навчання кожного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учня та надання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йому (за потреби) підтримки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 освітньому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процесі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2.2.1.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 закладі освіти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здійснюється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аналіз результатів навчання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2.2.1.1 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 закладі освіти систематично проводяться відстеження результатів навчання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здобувачів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2.2.1.2 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За результатами відстеження здійснюється аналіз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результатів навчання учнів,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ухвалюються рішення щодо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їх коригування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2.2.2.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ru-RU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закладі освіти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впроваджується система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формувального оцінювання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ru-RU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2.2.2.1 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Педагогічні працівники за допомогою оцінювання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відстежують особистісний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поступ учнів, формують 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них позитивну самооцінку,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відзначають досягнення, підтримують бажання навчатися, запобігають побоюванням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помилитися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2.3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Спрямованість системи оцінювання на формування в учнів відповідальності за результати свого навчання, здатності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самооцінювання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2.3.1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сприяє формуванню в учнів відповідального ставлення до результатів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2.3.1.1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надають учням необхідну допомогу в навчальній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2.3.1.2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учнів, які відповідально ставляться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процесу навчання, оволодіння освітньою програмою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2.3.2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забезпечує самооцінювання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взаємооцінювання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2.3.2.1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в системі оцінювання результатів навчання використовують прийоми самооцінювання та взаємооцінювання результатів навчання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Педагогічна діяльність педагогічних працівників    закладу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Ефективність планування педагогічними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працівниками своєї діяльності, використання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сучасних освітніх підходів до організації освітнього процесу з метою формування ключових компетентностей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планують свою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діяльність, аналізують її результативність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3.1.1.1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використовують календарно-тематичне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планування, що відповідає освітній програмі закладу освіти, та корегують у разі потреби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3.1.2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застосовують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освітні технології, спрямовані на  формування в учнів ключових компетентностей і умінь, спільних для всіх компетентностей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3.1.2.1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використовують освітні технології, спрямовані на оволодіння учнями ключовими компетентностями та уміннями, спільними для всіх компетентностей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3.1.3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беруть участь у формуванні та реалізації індивідуальних освітніх траєкторій для учнів (за потреби)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3.1.3.1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беруть участь 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розробленні індивідуальних освітніх траєкторій (складають завдання, перевіряють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роботи, надають консультації, проводять оцінювання навчальних досягнень тощо) та відстежують їх результативність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3.1.4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створюють та/або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використовують освітні ресурси (електронні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презентації, відеоматеріали, методичні розробки, вебсайти, блоги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3.1.4.1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створюють та використовують власні освітні ресурси, розробляють дидактичні матеріали,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мають публікації професійної тематики та оприлюднені методичні розробки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3.1.5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сприяють формуванню суспільних цінностей в учнів у процесі їхнього навчання, виховання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розвитку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3.1.5.1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Учителі, які використовують зміст навчального предмета (курсу), інтегрованих змістових ліній для формування суспільних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цінностей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3.1.6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використовують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інформаційно-комунікаційні (цифрові) технології в освітньому процесі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3.1.6.1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застосовують інформаційно-комунікаційні (цифрові) технології в освітньому процесі, зокрема для організації дистанційного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3.2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Постійне підвищення професійного рівня і педагогічної майстерності педагогічних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3.2.1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забезпечують власний професійний розвиток і підвищення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кваліфікації, зокрема щодо методик роботи з дітьми з особливими освітніми потребами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3.2.1.1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 закладу освіти, які обирають різні види, форми і напрями підвищення рівня своєї педагогічної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майстерності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3.2.2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здійснюють інноваційну освітню діяльність, беруть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участь у освітніх проєктах, залучаються до роботи як освітні експерти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3.2.2.1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проєкти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3.2.2.2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здійснюють експертну діяльність у сфері повної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загальної середньої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Налагодження співпраці з учнями,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їх батьками, працівниками закладу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3.3.1</w:t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діють на засадах педагогіки партнерства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3.3.1.1.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3.3.1.2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3.3.2</w:t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співпрацюють з батьками здобувачів освіти з питань організації освітнього процесу, забезпечують постійний зворотний зв’язок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3.3.2.1</w:t>
            </w:r>
          </w:p>
        </w:tc>
        <w:tc>
          <w:tcPr>
            <w:tcW w:w="49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4 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3.3.3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3.3.3.1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надають методичну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3.4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Організація педагогічної діяльності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навчання учнів на засадах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3.4.1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під час провадження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педагогічної та наукової (творчої) діяльності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дотримуються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3.4.1.1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діють на засадах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3.4.2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Педагогічні працівники сприяють дотриманню академічної доброчесності учнями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3.4.2.1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інформують учнів про правила дотримання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</w:t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Управлінські процеси закладу освіти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Наявність стратегії розвитку та системи планування діяльності закладу, моніторинг виконання поставлених завдань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Стратегія розвитку закладу освіти відповідає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особливостям і умовам його діяльності (тип закладу, мова навчання, територія обслуговування, формування контингенту учнів,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4.1.2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річне планування 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відстеження його результативності здійснюються відповідно до стратегії його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розвитку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Річний план роботи закладу освіти реалізує стратегію його розвитку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4.1.2.2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залучаються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розроблення річного плану роботи закладу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4.1.2.3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Керівник та органи управління 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4.1.2.4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Діяльність педагогічної ради закладу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спрямовується на реалізацію річного плану роботи та стратегії розвитку закладу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4.1.3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здійснюється самооцінювання якості освітньої діяльності на основі стратегії (політики) і процедур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Забезпечення якості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розробляє та оприлюднює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документ, що визначає стратегію (політику) і процедури забезпечення якості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4.1.3.2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здійснюється періодичне (не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рідше одного разу на рік) самооцінювання якості освітньої діяльності відповідно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розроблених або адаптованих у закладі процедур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4.1.3.3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Учасники освітнього процесу залучаються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самооцінювання якості освітньої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4.1.4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планує та здійснює аходи щодо утримання у належному стані будівель, приміщень,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обладнання, територі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4.1.4.1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 засновника, здійснює проєктну діяльність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4.2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Формування відносин довіри, прозорості,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дотримання етичних норм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4.2.1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сприяє створенню психологічно комфортного середовища, яке забезпечує конструктивну взаємодію учнів, їхніх батьків, педагогічних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 інших працівників закладу освіти та взаємну довіру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4.2.1.1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учасників освітнього процесу, які задоволені загальним психологічним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4.2.1.2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забезпечується доступ учасників освітнього процесу, представників місцевої громади до спілкування з керівництвом (особистий прийом, звернення, використання сучасних засобів комунікації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4.2.1.3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вчасно розглядає звернення учасників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 вживає відповідних заходів реагування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4.2.2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4.2.2.1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4.3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4.3.1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програми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4.3.1.1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укомплектовано кадровий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склад (наявність/відсутність вакансій)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4.3.1.2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4.3.2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мотивує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педагогічних працівників до підвищення якості освітньої діяльності, саморозвитку,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здійснення інноваційної освітньої діяльності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4.3.2.1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застосовує заходи матеріального та морального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заохочення до педагогічних 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4.3.3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сприяє підвищенню кваліфікації педагогічних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4.3.3.1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працівників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4.3.3.2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педагогічних працівників, які вважають, що керівництво закладу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сприяє їхньому професійному розвиткові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Організація освітнього процесу на засадах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людиноцентризму, ухвалення управлінських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рішень на основі конструктивної співпраці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учасників освітнього процесу, взаємодії закладу освіти з місцевою громадою 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створюються умови для реалізації прав і обов’язків учасників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4.4.1.1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учасників освітнього процесу, які вважають, що їхні права забезпечуються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Управлінські рішення ухвалюються з урахуванням пропозицій учасників освітнього процесу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4.4.2.2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учасників освітнього процесу, які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вважають, що їхні пропозиції враховуються під час ухвалення управлінських рішень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4.4.3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створює умови для розвитку громадського самоврядування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4.4.3.1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4.4.4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сприяє виявленню громадської активності та ініціативи учасників освітнього процесу,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їхньої участі в житті місцевої громади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4.4.4.1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підтримує освітні та громадські ініціативи учасників освітнього процесу, спрямовані на сталий розвиток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закладу освіти та участь у житті місцевої громади (культурні, спортивні, екологічні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проєкти, заходи тощо)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4.4.5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Організація освітнього процесу враховує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вікові особливості учнів, відповідає їхнім освітнім потребам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розкладі навчальних занять забезпечено розподіл навчального навантаження з урахуванням вікових особливостей 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4.4.5.3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Розклад навчальних занять у закладі освіти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сформовано відповідно до освітньої програми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4.4.5.4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батьків і учнів, думка яких враховується при виборі навчальних предметів для поглибленого вивчення,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визначення вибіркових (за вибором учнів) навчальних предметів (інтегрованих курсів), організації профільного навчання, навчальних програм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4.4.5.5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Керівництвом закладу освіти запроваджуються різні форми організації освітнього процесу, зокрема з використанням технологій дистанційного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4.4.5.6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Створено та/або використовується електронна освітня платформа для комунікації між суб’єктами дистанційного навчання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4.4.6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 закладі освіти створюються умови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Реалізації індивідуальних освітніх траєкторій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учнів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4.4.6.1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забезпечує розроблення та затвердження індивідуальних навчальних планів, запроваджує дистанційну та індивідуальні форми здобуття освіти (за потреби)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4.5     </w:t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4.5.1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освіти впроваджує політику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4.5.1.1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забезпечує реалізацію заходів щодо формування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академічної доброчесності та протидіє фактам її порушення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4.5.1.2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Частка учнів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4.5.2   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4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сприяє формуванню в учасників освітнього процесу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Негативного ставлення до корупції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4.5.2.1</w:t>
            </w:r>
          </w:p>
        </w:tc>
        <w:tc>
          <w:tcPr>
            <w:tcW w:w="49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Керівництво закладу освіти забезпечує проведення освітніх та інформаційних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заходів, спрямованих на формування в учасників освітнього процесу негативного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ставлення до корупції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850" w:gutter="0" w:header="0" w:top="850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493079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52951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652951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652951"/>
    <w:rPr/>
  </w:style>
  <w:style w:type="character" w:styleId="1" w:customStyle="1">
    <w:name w:val="Гиперссылка1"/>
    <w:basedOn w:val="DefaultParagraphFont"/>
    <w:uiPriority w:val="99"/>
    <w:unhideWhenUsed/>
    <w:qFormat/>
    <w:rsid w:val="00652951"/>
    <w:rPr>
      <w:color w:val="0000FF"/>
      <w:u w:val="single"/>
    </w:rPr>
  </w:style>
  <w:style w:type="character" w:styleId="Style17">
    <w:name w:val="Гіперпосилання"/>
    <w:basedOn w:val="DefaultParagraphFont"/>
    <w:uiPriority w:val="99"/>
    <w:semiHidden/>
    <w:unhideWhenUsed/>
    <w:rsid w:val="00652951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52951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529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65295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65295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529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65295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5295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-441">
    <w:name w:val="Таблица-сетка 4 — акцент 41"/>
    <w:basedOn w:val="a1"/>
    <w:uiPriority w:val="49"/>
    <w:rsid w:val="00652951"/>
    <w:pPr>
      <w:spacing w:after="0" w:line="240" w:lineRule="auto"/>
    </w:pPr>
    <w:tblPr>
      <w:tblStyleRowBandSize w:val="1"/>
      <w:tblStyleColBandSize w:val="1"/>
      <w:tblBorders>
        <w:top w:val="single" w:color="B2A1C7" w:sz="4" w:space="0"/>
        <w:left w:val="single" w:color="B2A1C7" w:sz="4" w:space="0"/>
        <w:bottom w:val="single" w:color="B2A1C7" w:sz="4" w:space="0"/>
        <w:right w:val="single" w:color="B2A1C7" w:sz="4" w:space="0"/>
        <w:insideH w:val="single" w:color="B2A1C7" w:sz="4" w:space="0"/>
        <w:insideV w:val="single" w:color="B2A1C7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color="8064A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11">
    <w:name w:val="Сетка таблицы11"/>
    <w:basedOn w:val="a1"/>
    <w:uiPriority w:val="59"/>
    <w:rsid w:val="0065295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rsid w:val="006529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4">
    <w:name w:val="Grid Table 4 Accent 4"/>
    <w:basedOn w:val="a1"/>
    <w:uiPriority w:val="49"/>
    <w:rsid w:val="00652951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LibreOffice/7.2.2.2$Windows_X86_64 LibreOffice_project/02b2acce88a210515b4a5bb2e46cbfb63fe97d56</Application>
  <AppVersion>15.0000</AppVersion>
  <Pages>13</Pages>
  <Words>2818</Words>
  <Characters>20633</Characters>
  <CharactersWithSpaces>23164</CharactersWithSpaces>
  <Paragraphs>570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2022-02-13T11:36:00Z</dcterms:created>
  <dc:creator>Софія</dc:creator>
  <dc:description/>
  <dc:language>uk-UA</dc:language>
  <cp:lastModifiedBy/>
  <cp:lastPrinted>2022-02-14T18:18:00Z</cp:lastPrinted>
  <dcterms:modified xsi:type="dcterms:W3CDTF">2023-02-05T17:55:39Z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