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444444"/>
          <w:spacing w:val="0"/>
          <w:sz w:val="32"/>
          <w:szCs w:val="32"/>
          <w:lang w:val="uk-UA"/>
        </w:rPr>
        <w:t>ГРІМНЕНСЬКИЙ   ЗЗСО І-ІІІ ст.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uk-UA" w:eastAsia="en-US" w:bidi="ar-SA"/>
        </w:rPr>
        <w:t>результати анкетування учасників освітнього процесу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БАТЬКИ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яким настроєм ваша дитина йде до школи?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 піднесеним і здебільшого охоче – 68,4%; (діти відповіли 45,9%)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не хочуть ходити  і здебільшого неохоче 7,9% , діти здебільшого неохоче  37,5% , не хочуть ходити -16,7 %.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Отже, батьки не завжди знають, чого хочуть їх діти. І розбіжність досить значна. Батьки пов’язують небажання дитини йти до школи з упередженим ставленням з боку керівництва школи- 16,7% - , лінь, холодно у школі, взаємини з іншими учнями -8,3 %.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Більше, ніж 77% батьків відповіли, що в їх дітей не виникало проблем з адаптацією, понад 20%, що іноді.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Майже 80% батьків вважають, що їм завжди вдається поспілкуватись з керівництвом закладу і досягнути взаєморозуміння. Це дуже хороший показник співпраці.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Майже 92% батьків вважають, що навчальні досягнення їхньої дитини оцінюють справедливо, це майже збігається з відповідями учнів.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Інформацію про критерії оцінювання навчальних досягнень батьки отримують завжди, або переважно – 81,6%, тоді як учні – 76,1%.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Тобто, батьків менше цікавить це питання, оскільки вони в більшості вважають, що їх оцінюють справедливо.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Педагоги закладу завжди72,4%, або переважно 18,4% забезпечують зворотній зв'язок з батьками. Це означає, що вчителі займаються цим питанням позитивно. Бо лише 1,3 % батьків не мають такого зв’язку.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Майже, 53,9% батьків задоволені загалом організацією освітнього процесу, переважно задоволені 43,4%, не задоволені 2,6%.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розв’язанні проблемних ситуацій батьки в основному розраховують на класного керівника 93,4%, 35% - на директора — 17,1% - на заступника -21,1%, на шкільного психолога – 5,3%.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Освітнє середовище батьки оцінюють наступним чином: - облаштування території – відмінно, понад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en-US" w:bidi="ar-SA"/>
        </w:rPr>
        <w:t>56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%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en-US" w:bidi="ar-SA"/>
        </w:rPr>
        <w:t xml:space="preserve">тоді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як  учні лише 25 %,  на 3 оцінили майже 33%батьків, лише 10 % батьків поставили 1 чи 2 бали, це досить висока оцінка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Чистот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навчальних кабінетів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більше 60 </w:t>
      </w:r>
      <w:r>
        <w:rPr>
          <w:rFonts w:cs="Times New Roman" w:ascii="Times New Roman" w:hAnsi="Times New Roman"/>
          <w:sz w:val="28"/>
          <w:szCs w:val="28"/>
          <w:lang w:val="uk-UA"/>
        </w:rPr>
        <w:t>% батьків вважають відмінною, тоді коли учні так вважають біля 3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Чистот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 облаштування туалетних кімнат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35,5% батьків вважають високою,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тоді як лише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16,6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дітей так вважають, в 3б.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оцінили 48,8 %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батьків і лише 31% дітей,  дуже поганою вважають 7,9 % батьків , а дітей майже 23%.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У закладі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проводиться робота </w:t>
      </w:r>
      <w:r>
        <w:rPr>
          <w:rFonts w:cs="Times New Roman" w:ascii="Times New Roman" w:hAnsi="Times New Roman"/>
          <w:sz w:val="28"/>
          <w:szCs w:val="28"/>
          <w:lang w:val="uk-UA"/>
        </w:rPr>
        <w:t>з батьками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щодо попередження та зниження рівня дискримінації, насилля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постійно -14%,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іноді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%, часто – біля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0%, ніколи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%. Про безпечне використання мережі Інтернет і попередження кібербулінгу 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постійно- </w:t>
      </w:r>
      <w:r>
        <w:rPr>
          <w:rFonts w:cs="Times New Roman" w:ascii="Times New Roman" w:hAnsi="Times New Roman"/>
          <w:sz w:val="28"/>
          <w:szCs w:val="28"/>
          <w:lang w:val="uk-UA"/>
        </w:rPr>
        <w:t>19%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58% учнів),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часто -</w:t>
      </w:r>
      <w:r>
        <w:rPr>
          <w:rFonts w:cs="Times New Roman" w:ascii="Times New Roman" w:hAnsi="Times New Roman"/>
          <w:sz w:val="28"/>
          <w:szCs w:val="28"/>
          <w:lang w:val="uk-UA"/>
        </w:rPr>
        <w:t>18 %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інколи — </w:t>
      </w:r>
      <w:r>
        <w:rPr>
          <w:rFonts w:cs="Times New Roman" w:ascii="Times New Roman" w:hAnsi="Times New Roman"/>
          <w:sz w:val="28"/>
          <w:szCs w:val="28"/>
          <w:lang w:val="uk-UA"/>
        </w:rPr>
        <w:t>47,4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ніколи- </w:t>
      </w:r>
      <w:r>
        <w:rPr>
          <w:rFonts w:cs="Times New Roman" w:ascii="Times New Roman" w:hAnsi="Times New Roman"/>
          <w:sz w:val="28"/>
          <w:szCs w:val="28"/>
          <w:lang w:val="uk-UA"/>
        </w:rPr>
        <w:t>14,5%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При зверненні батьків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 приводу випадків булінгу, то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9,2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відповіли, що проблема вирішувалась конструктивно. Лише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1,3% вважають, що реакція на звернення була формальною, </w:t>
      </w:r>
      <w:r>
        <w:rPr>
          <w:rFonts w:cs="Times New Roman" w:ascii="Times New Roman" w:hAnsi="Times New Roman"/>
          <w:sz w:val="28"/>
          <w:szCs w:val="28"/>
          <w:lang w:val="uk-UA"/>
        </w:rPr>
        <w:t>15,8% батьків стверджують, що проблема вирішувалась конструктивно і більше булінгу не було, майже 70% батьків ніколи не зверталися з даного приводу.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Майже 87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батьків ознайомлені і приймають правила поведінки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7,9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не знають про правила, 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5,3</w:t>
      </w:r>
      <w:r>
        <w:rPr>
          <w:rFonts w:cs="Times New Roman" w:ascii="Times New Roman" w:hAnsi="Times New Roman"/>
          <w:sz w:val="28"/>
          <w:szCs w:val="28"/>
          <w:lang w:val="uk-UA"/>
        </w:rPr>
        <w:t>% ознайомлені, але не приймають цих правил.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Інформацію про діяльність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батьки отримують під час батьківських зборів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67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%), від класного керівника (8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%), 12,8% із сайту школи,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 спільноти у соціальних мережах 27,6%, із сайту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5,3%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(учні 11%)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Як бачимо, і батьки і діти отримують мало інформації із сайту школи.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8,2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батьків відповіли, що їх права, як учасників навчального процесу практично не порушуються,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7,9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- інколи порушуються, але  вирішуються, </w:t>
      </w:r>
      <w:r>
        <w:rPr>
          <w:rFonts w:cs="Times New Roman" w:ascii="Times New Roman" w:hAnsi="Times New Roman"/>
          <w:sz w:val="28"/>
          <w:szCs w:val="28"/>
          <w:lang w:val="uk-UA"/>
        </w:rPr>
        <w:t>3,9% - інколи порушуються і не  вирішуються,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Під час ухвалення важливих управлінських рішень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52,6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% батьків вважають, що їх думку враховують завжди, 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40,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8% частково </w:t>
      </w:r>
      <w:r>
        <w:rPr>
          <w:rFonts w:cs="Times New Roman" w:ascii="Times New Roman" w:hAnsi="Times New Roman"/>
          <w:sz w:val="28"/>
          <w:szCs w:val="28"/>
          <w:lang w:val="uk-UA"/>
        </w:rPr>
        <w:t>і лише 3,9% вважають,що їх думку не враховують.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Отже, понад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3% батьків вважає, що вони беруть участь в роботі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закладу</w:t>
      </w:r>
      <w:r>
        <w:rPr>
          <w:rFonts w:cs="Times New Roman" w:ascii="Times New Roman" w:hAnsi="Times New Roman"/>
          <w:sz w:val="28"/>
          <w:szCs w:val="28"/>
          <w:lang w:val="uk-UA"/>
        </w:rPr>
        <w:t>. Це дуже хороший показник співпраці!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202124"/>
          <w:spacing w:val="0"/>
          <w:kern w:val="0"/>
          <w:sz w:val="28"/>
          <w:szCs w:val="28"/>
          <w:lang w:val="ru-RU" w:eastAsia="en-US" w:bidi="ar-SA"/>
        </w:rPr>
        <w:t>У</w:t>
      </w:r>
      <w:r>
        <w:rPr>
          <w:rFonts w:ascii="Times New Roman" w:hAnsi="Times New Roman"/>
          <w:sz w:val="28"/>
          <w:szCs w:val="28"/>
        </w:rPr>
        <w:t xml:space="preserve"> визначення профілю навчання </w:t>
      </w:r>
      <w:r>
        <w:rPr>
          <w:rFonts w:ascii="Times New Roman" w:hAnsi="Times New Roman"/>
          <w:sz w:val="28"/>
          <w:szCs w:val="28"/>
        </w:rPr>
        <w:t xml:space="preserve">брали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26,9 % батьків, </w:t>
      </w:r>
      <w:r>
        <w:rPr>
          <w:rFonts w:ascii="Times New Roman" w:hAnsi="Times New Roman"/>
          <w:sz w:val="28"/>
          <w:szCs w:val="28"/>
        </w:rPr>
        <w:t>визначенн</w:t>
      </w:r>
      <w:r>
        <w:rPr>
          <w:rFonts w:eastAsia="Calibri" w:cs="" w:ascii="Times New Roman" w:hAnsi="Times New Roman"/>
          <w:color w:val="auto"/>
          <w:kern w:val="0"/>
          <w:sz w:val="28"/>
          <w:szCs w:val="28"/>
          <w:lang w:val="ru-RU" w:eastAsia="en-US" w:bidi="ar-SA"/>
        </w:rPr>
        <w:t>і</w:t>
      </w:r>
      <w:r>
        <w:rPr>
          <w:rFonts w:ascii="Times New Roman" w:hAnsi="Times New Roman"/>
          <w:sz w:val="28"/>
          <w:szCs w:val="28"/>
        </w:rPr>
        <w:t xml:space="preserve"> курсів за вибором і факультативів </w:t>
      </w:r>
      <w:r>
        <w:rPr>
          <w:rFonts w:ascii="Times New Roman" w:hAnsi="Times New Roman"/>
          <w:sz w:val="28"/>
          <w:szCs w:val="28"/>
          <w:lang w:val="uk-UA"/>
        </w:rPr>
        <w:t xml:space="preserve">19,4%, </w:t>
      </w:r>
      <w:r>
        <w:rPr>
          <w:rFonts w:ascii="Times New Roman" w:hAnsi="Times New Roman"/>
          <w:sz w:val="28"/>
          <w:szCs w:val="28"/>
        </w:rPr>
        <w:t xml:space="preserve">визначення вибіркових навчальних предметів </w:t>
      </w:r>
      <w:r>
        <w:rPr>
          <w:rFonts w:eastAsia="Calibri" w:cs="" w:ascii="Times New Roman" w:hAnsi="Times New Roman"/>
          <w:color w:val="auto"/>
          <w:kern w:val="0"/>
          <w:sz w:val="28"/>
          <w:szCs w:val="28"/>
          <w:lang w:val="uk-UA" w:eastAsia="en-US" w:bidi="ar-SA"/>
        </w:rPr>
        <w:t xml:space="preserve">16,4%, </w:t>
      </w:r>
      <w:r>
        <w:rPr>
          <w:rFonts w:ascii="Times New Roman" w:hAnsi="Times New Roman"/>
          <w:sz w:val="28"/>
          <w:szCs w:val="28"/>
        </w:rPr>
        <w:t xml:space="preserve">визначенні освітньої програми — </w:t>
      </w:r>
      <w:r>
        <w:rPr>
          <w:rFonts w:ascii="Times New Roman" w:hAnsi="Times New Roman"/>
          <w:sz w:val="28"/>
          <w:szCs w:val="28"/>
          <w:lang w:val="uk-UA"/>
        </w:rPr>
        <w:t>17,9%.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NatGrotesk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atGrotesk" w:hAnsi="NatGrotesk" w:eastAsia="Calibri" w:cs="" w:cstheme="minorBidi" w:eastAsiaTheme="minorHAnsi"/>
        <w:sz w:val="28"/>
        <w:szCs w:val="28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a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LibreOffice/7.2.2.2$Windows_X86_64 LibreOffice_project/02b2acce88a210515b4a5bb2e46cbfb63fe97d56</Application>
  <AppVersion>15.0000</AppVersion>
  <Pages>2</Pages>
  <Words>575</Words>
  <Characters>3327</Characters>
  <CharactersWithSpaces>3906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2022-09-07T04:55:00Z</dcterms:created>
  <dc:creator>Lozenko</dc:creator>
  <dc:description/>
  <dc:language>uk-UA</dc:language>
  <cp:lastModifiedBy/>
  <dcterms:modified xsi:type="dcterms:W3CDTF">2023-02-07T22:41:10Z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