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СХВАЛЕНО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F920B8">
        <w:rPr>
          <w:rFonts w:ascii="Times New Roman" w:hAnsi="Times New Roman" w:cs="Times New Roman"/>
          <w:sz w:val="24"/>
          <w:szCs w:val="24"/>
        </w:rPr>
        <w:t>ЗАТВЕРДЖЕНО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Протокол №1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Наказ № </w:t>
      </w:r>
      <w:r w:rsidR="00541A4F">
        <w:rPr>
          <w:rFonts w:ascii="Times New Roman" w:hAnsi="Times New Roman" w:cs="Times New Roman"/>
          <w:sz w:val="24"/>
          <w:szCs w:val="24"/>
        </w:rPr>
        <w:t xml:space="preserve">96 </w:t>
      </w:r>
      <w:r>
        <w:rPr>
          <w:rFonts w:ascii="Times New Roman" w:hAnsi="Times New Roman" w:cs="Times New Roman"/>
          <w:sz w:val="24"/>
          <w:szCs w:val="24"/>
        </w:rPr>
        <w:t xml:space="preserve"> від </w:t>
      </w:r>
      <w:r w:rsidR="00541A4F">
        <w:rPr>
          <w:rFonts w:ascii="Times New Roman" w:hAnsi="Times New Roman" w:cs="Times New Roman"/>
          <w:sz w:val="24"/>
          <w:szCs w:val="24"/>
        </w:rPr>
        <w:t xml:space="preserve">31.08. </w:t>
      </w:r>
      <w:r w:rsidRPr="00F920B8">
        <w:rPr>
          <w:rFonts w:ascii="Times New Roman" w:hAnsi="Times New Roman" w:cs="Times New Roman"/>
          <w:sz w:val="24"/>
          <w:szCs w:val="24"/>
        </w:rPr>
        <w:t xml:space="preserve">2021р.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Засідання педагогічної ради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Директор Грабицької гімназії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від 31.08.2021 р.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________ Руслана ДАНИЛЮК</w:t>
      </w:r>
    </w:p>
    <w:p w:rsid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F920B8" w:rsidRPr="00F920B8" w:rsidRDefault="00F920B8" w:rsidP="00F920B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920B8">
        <w:rPr>
          <w:rFonts w:ascii="Times New Roman" w:hAnsi="Times New Roman" w:cs="Times New Roman"/>
          <w:b/>
          <w:sz w:val="52"/>
          <w:szCs w:val="52"/>
        </w:rPr>
        <w:t>Положення</w:t>
      </w:r>
    </w:p>
    <w:p w:rsidR="00F920B8" w:rsidRPr="00F920B8" w:rsidRDefault="00F920B8" w:rsidP="00F920B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920B8">
        <w:rPr>
          <w:rFonts w:ascii="Times New Roman" w:hAnsi="Times New Roman" w:cs="Times New Roman"/>
          <w:b/>
          <w:sz w:val="52"/>
          <w:szCs w:val="52"/>
        </w:rPr>
        <w:t>про внутрішню систему</w:t>
      </w:r>
    </w:p>
    <w:p w:rsidR="00F920B8" w:rsidRPr="00F920B8" w:rsidRDefault="00F920B8" w:rsidP="00F920B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920B8">
        <w:rPr>
          <w:rFonts w:ascii="Times New Roman" w:hAnsi="Times New Roman" w:cs="Times New Roman"/>
          <w:b/>
          <w:sz w:val="52"/>
          <w:szCs w:val="52"/>
        </w:rPr>
        <w:t>забезпечення якості освіти</w:t>
      </w:r>
    </w:p>
    <w:p w:rsidR="00F920B8" w:rsidRDefault="00F920B8" w:rsidP="00F920B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920B8">
        <w:rPr>
          <w:rFonts w:ascii="Times New Roman" w:hAnsi="Times New Roman" w:cs="Times New Roman"/>
          <w:b/>
          <w:sz w:val="52"/>
          <w:szCs w:val="52"/>
        </w:rPr>
        <w:t>в Грабицькій гімназії</w:t>
      </w:r>
    </w:p>
    <w:p w:rsidR="00541A4F" w:rsidRPr="00541A4F" w:rsidRDefault="00541A4F" w:rsidP="00F920B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1A4F">
        <w:rPr>
          <w:rFonts w:ascii="Times New Roman" w:hAnsi="Times New Roman" w:cs="Times New Roman"/>
          <w:b/>
          <w:sz w:val="40"/>
          <w:szCs w:val="40"/>
        </w:rPr>
        <w:t>(у новій редакції)</w:t>
      </w:r>
    </w:p>
    <w:p w:rsidR="00F920B8" w:rsidRDefault="00F920B8" w:rsidP="00F920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0B8" w:rsidRDefault="00F920B8" w:rsidP="00F920B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B8" w:rsidRPr="00F920B8" w:rsidRDefault="00F920B8" w:rsidP="00F920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20B8">
        <w:rPr>
          <w:rFonts w:ascii="Times New Roman" w:hAnsi="Times New Roman" w:cs="Times New Roman"/>
          <w:b/>
          <w:sz w:val="32"/>
          <w:szCs w:val="32"/>
        </w:rPr>
        <w:t>2021р.</w:t>
      </w:r>
    </w:p>
    <w:p w:rsidR="00F920B8" w:rsidRPr="00C0051A" w:rsidRDefault="00525F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C0051A">
        <w:rPr>
          <w:rFonts w:ascii="Times New Roman" w:hAnsi="Times New Roman" w:cs="Times New Roman"/>
          <w:sz w:val="24"/>
          <w:szCs w:val="24"/>
        </w:rPr>
        <w:t>Грабицька ЗОШ І-І</w:t>
      </w:r>
      <w:r w:rsidR="00F920B8" w:rsidRPr="00C0051A">
        <w:rPr>
          <w:rFonts w:ascii="Times New Roman" w:hAnsi="Times New Roman" w:cs="Times New Roman"/>
          <w:sz w:val="24"/>
          <w:szCs w:val="24"/>
        </w:rPr>
        <w:t>І ступенів Коломийської районної ради Іван</w:t>
      </w:r>
      <w:r w:rsidRPr="00C0051A">
        <w:rPr>
          <w:rFonts w:ascii="Times New Roman" w:hAnsi="Times New Roman" w:cs="Times New Roman"/>
          <w:sz w:val="24"/>
          <w:szCs w:val="24"/>
        </w:rPr>
        <w:t xml:space="preserve">о-Франківської області, реорганізована Розпорядженням Коломийської районної державної адміністрації Івано-Франківської області  № 399 від 15.08. 2000 року з Грабицької загальноосвітньої школи </w:t>
      </w:r>
      <w:r w:rsidR="00C0051A" w:rsidRPr="00C0051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0051A">
        <w:rPr>
          <w:rFonts w:ascii="Times New Roman" w:hAnsi="Times New Roman" w:cs="Times New Roman"/>
          <w:sz w:val="24"/>
          <w:szCs w:val="24"/>
        </w:rPr>
        <w:t>І ступеня в школу І-ІІ ступенів</w:t>
      </w:r>
      <w:r w:rsidR="00C0051A" w:rsidRPr="00C0051A">
        <w:rPr>
          <w:rFonts w:ascii="Times New Roman" w:hAnsi="Times New Roman" w:cs="Times New Roman"/>
          <w:sz w:val="24"/>
          <w:szCs w:val="24"/>
        </w:rPr>
        <w:t xml:space="preserve"> з 01.07. 2000 року. </w:t>
      </w:r>
      <w:r w:rsidR="00F920B8" w:rsidRPr="00C005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0B8" w:rsidRPr="00F41013" w:rsidRDefault="006837B1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6837B1">
        <w:rPr>
          <w:rFonts w:ascii="Times New Roman" w:hAnsi="Times New Roman" w:cs="Times New Roman"/>
          <w:sz w:val="24"/>
          <w:szCs w:val="24"/>
        </w:rPr>
        <w:t>З 1</w:t>
      </w:r>
      <w:r w:rsidRPr="006837B1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F920B8" w:rsidRPr="006837B1">
        <w:rPr>
          <w:rFonts w:ascii="Times New Roman" w:hAnsi="Times New Roman" w:cs="Times New Roman"/>
          <w:sz w:val="24"/>
          <w:szCs w:val="24"/>
        </w:rPr>
        <w:t xml:space="preserve">.02.2019 р. </w:t>
      </w:r>
      <w:proofErr w:type="spellStart"/>
      <w:r w:rsidR="00F41013" w:rsidRPr="00F41013">
        <w:rPr>
          <w:rFonts w:ascii="Times New Roman" w:hAnsi="Times New Roman" w:cs="Times New Roman"/>
          <w:sz w:val="24"/>
          <w:szCs w:val="24"/>
        </w:rPr>
        <w:t>Грабицьку</w:t>
      </w:r>
      <w:proofErr w:type="spellEnd"/>
      <w:r w:rsidR="00F41013" w:rsidRPr="00F41013">
        <w:rPr>
          <w:rFonts w:ascii="Times New Roman" w:hAnsi="Times New Roman" w:cs="Times New Roman"/>
          <w:sz w:val="24"/>
          <w:szCs w:val="24"/>
        </w:rPr>
        <w:t xml:space="preserve"> ЗОШ І-І</w:t>
      </w:r>
      <w:r w:rsidR="00F920B8" w:rsidRPr="00F41013">
        <w:rPr>
          <w:rFonts w:ascii="Times New Roman" w:hAnsi="Times New Roman" w:cs="Times New Roman"/>
          <w:sz w:val="24"/>
          <w:szCs w:val="24"/>
        </w:rPr>
        <w:t>І ступенів пе</w:t>
      </w:r>
      <w:r w:rsidR="00F41013" w:rsidRPr="00F41013">
        <w:rPr>
          <w:rFonts w:ascii="Times New Roman" w:hAnsi="Times New Roman" w:cs="Times New Roman"/>
          <w:sz w:val="24"/>
          <w:szCs w:val="24"/>
        </w:rPr>
        <w:t xml:space="preserve">рейменовано на </w:t>
      </w:r>
      <w:proofErr w:type="spellStart"/>
      <w:r w:rsidR="00F41013" w:rsidRPr="00F41013">
        <w:rPr>
          <w:rFonts w:ascii="Times New Roman" w:hAnsi="Times New Roman" w:cs="Times New Roman"/>
          <w:sz w:val="24"/>
          <w:szCs w:val="24"/>
        </w:rPr>
        <w:t>Грабицьку</w:t>
      </w:r>
      <w:proofErr w:type="spellEnd"/>
      <w:r w:rsidR="00F41013" w:rsidRPr="00F41013">
        <w:rPr>
          <w:rFonts w:ascii="Times New Roman" w:hAnsi="Times New Roman" w:cs="Times New Roman"/>
          <w:sz w:val="24"/>
          <w:szCs w:val="24"/>
        </w:rPr>
        <w:t xml:space="preserve"> гімназію</w:t>
      </w:r>
      <w:r w:rsidR="00F920B8" w:rsidRPr="00F41013">
        <w:rPr>
          <w:rFonts w:ascii="Times New Roman" w:hAnsi="Times New Roman" w:cs="Times New Roman"/>
          <w:sz w:val="24"/>
          <w:szCs w:val="24"/>
        </w:rPr>
        <w:t xml:space="preserve"> Коломийської районної ради</w:t>
      </w:r>
      <w:r w:rsidR="00F41013" w:rsidRPr="00F41013">
        <w:rPr>
          <w:rFonts w:ascii="Times New Roman" w:hAnsi="Times New Roman" w:cs="Times New Roman"/>
          <w:sz w:val="24"/>
          <w:szCs w:val="24"/>
        </w:rPr>
        <w:t xml:space="preserve"> Івано-Франківської області</w:t>
      </w:r>
      <w:r w:rsidR="00F920B8" w:rsidRPr="00F41013">
        <w:rPr>
          <w:rFonts w:ascii="Times New Roman" w:hAnsi="Times New Roman" w:cs="Times New Roman"/>
          <w:sz w:val="24"/>
          <w:szCs w:val="24"/>
        </w:rPr>
        <w:t xml:space="preserve"> рішенням Коломий</w:t>
      </w:r>
      <w:r w:rsidR="004B4314">
        <w:rPr>
          <w:rFonts w:ascii="Times New Roman" w:hAnsi="Times New Roman" w:cs="Times New Roman"/>
          <w:sz w:val="24"/>
          <w:szCs w:val="24"/>
        </w:rPr>
        <w:t>ської районної ради від 31.01.20</w:t>
      </w:r>
      <w:r w:rsidR="00F920B8" w:rsidRPr="00F41013">
        <w:rPr>
          <w:rFonts w:ascii="Times New Roman" w:hAnsi="Times New Roman" w:cs="Times New Roman"/>
          <w:sz w:val="24"/>
          <w:szCs w:val="24"/>
        </w:rPr>
        <w:t>19 року №595</w:t>
      </w:r>
      <w:r w:rsidR="00F41013" w:rsidRPr="00F41013">
        <w:rPr>
          <w:rFonts w:ascii="Times New Roman" w:hAnsi="Times New Roman" w:cs="Times New Roman"/>
          <w:sz w:val="24"/>
          <w:szCs w:val="24"/>
        </w:rPr>
        <w:t>-ХХ</w:t>
      </w:r>
      <w:r w:rsidR="00F41013" w:rsidRPr="00F4101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920B8" w:rsidRPr="00F41013">
        <w:rPr>
          <w:rFonts w:ascii="Times New Roman" w:hAnsi="Times New Roman" w:cs="Times New Roman"/>
          <w:sz w:val="24"/>
          <w:szCs w:val="24"/>
        </w:rPr>
        <w:t xml:space="preserve">І/19. </w:t>
      </w:r>
    </w:p>
    <w:p w:rsidR="00F920B8" w:rsidRPr="00F41013" w:rsidRDefault="00F41013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41013">
        <w:rPr>
          <w:rFonts w:ascii="Times New Roman" w:hAnsi="Times New Roman" w:cs="Times New Roman"/>
          <w:sz w:val="24"/>
          <w:szCs w:val="24"/>
        </w:rPr>
        <w:t xml:space="preserve">Грабицька гімназія </w:t>
      </w:r>
      <w:r w:rsidR="00F920B8" w:rsidRPr="00F41013">
        <w:rPr>
          <w:rFonts w:ascii="Times New Roman" w:hAnsi="Times New Roman" w:cs="Times New Roman"/>
          <w:sz w:val="24"/>
          <w:szCs w:val="24"/>
        </w:rPr>
        <w:t>Коломийської районної ради</w:t>
      </w:r>
      <w:r w:rsidRPr="00F41013">
        <w:t xml:space="preserve"> </w:t>
      </w:r>
      <w:r w:rsidRPr="00F41013">
        <w:rPr>
          <w:rFonts w:ascii="Times New Roman" w:hAnsi="Times New Roman" w:cs="Times New Roman"/>
          <w:sz w:val="24"/>
          <w:szCs w:val="24"/>
        </w:rPr>
        <w:t>Івано-Франківської області</w:t>
      </w:r>
      <w:r w:rsidR="00F920B8" w:rsidRPr="00F41013">
        <w:rPr>
          <w:rFonts w:ascii="Times New Roman" w:hAnsi="Times New Roman" w:cs="Times New Roman"/>
          <w:sz w:val="24"/>
          <w:szCs w:val="24"/>
        </w:rPr>
        <w:t xml:space="preserve"> </w:t>
      </w:r>
      <w:r w:rsidRPr="00F41013">
        <w:rPr>
          <w:rFonts w:ascii="Times New Roman" w:hAnsi="Times New Roman" w:cs="Times New Roman"/>
          <w:sz w:val="24"/>
          <w:szCs w:val="24"/>
        </w:rPr>
        <w:t>перейменовано на</w:t>
      </w:r>
      <w:r w:rsidRPr="00F41013">
        <w:t xml:space="preserve"> </w:t>
      </w:r>
      <w:proofErr w:type="spellStart"/>
      <w:r w:rsidRPr="00F41013">
        <w:rPr>
          <w:rFonts w:ascii="Times New Roman" w:hAnsi="Times New Roman" w:cs="Times New Roman"/>
          <w:sz w:val="24"/>
          <w:szCs w:val="24"/>
        </w:rPr>
        <w:t>Грабицьку</w:t>
      </w:r>
      <w:proofErr w:type="spellEnd"/>
      <w:r w:rsidRPr="00F41013">
        <w:rPr>
          <w:rFonts w:ascii="Times New Roman" w:hAnsi="Times New Roman" w:cs="Times New Roman"/>
          <w:sz w:val="24"/>
          <w:szCs w:val="24"/>
        </w:rPr>
        <w:t xml:space="preserve"> гімназію </w:t>
      </w:r>
      <w:r w:rsidR="00F920B8" w:rsidRPr="00F410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0B8" w:rsidRPr="00F41013">
        <w:rPr>
          <w:rFonts w:ascii="Times New Roman" w:hAnsi="Times New Roman" w:cs="Times New Roman"/>
          <w:sz w:val="24"/>
          <w:szCs w:val="24"/>
        </w:rPr>
        <w:t>Отинійської</w:t>
      </w:r>
      <w:proofErr w:type="spellEnd"/>
      <w:r w:rsidR="00F920B8" w:rsidRPr="00F41013">
        <w:rPr>
          <w:rFonts w:ascii="Times New Roman" w:hAnsi="Times New Roman" w:cs="Times New Roman"/>
          <w:sz w:val="24"/>
          <w:szCs w:val="24"/>
        </w:rPr>
        <w:t xml:space="preserve"> селищної ради рішенням </w:t>
      </w:r>
      <w:proofErr w:type="spellStart"/>
      <w:r w:rsidR="00F920B8" w:rsidRPr="00F41013">
        <w:rPr>
          <w:rFonts w:ascii="Times New Roman" w:hAnsi="Times New Roman" w:cs="Times New Roman"/>
          <w:sz w:val="24"/>
          <w:szCs w:val="24"/>
        </w:rPr>
        <w:t>Отинійської</w:t>
      </w:r>
      <w:proofErr w:type="spellEnd"/>
      <w:r w:rsidR="00F920B8" w:rsidRPr="00F41013">
        <w:rPr>
          <w:rFonts w:ascii="Times New Roman" w:hAnsi="Times New Roman" w:cs="Times New Roman"/>
          <w:sz w:val="24"/>
          <w:szCs w:val="24"/>
        </w:rPr>
        <w:t xml:space="preserve"> селищної ради </w:t>
      </w:r>
      <w:r w:rsidRPr="00F41013">
        <w:rPr>
          <w:rFonts w:ascii="Times New Roman" w:hAnsi="Times New Roman" w:cs="Times New Roman"/>
          <w:sz w:val="24"/>
          <w:szCs w:val="24"/>
        </w:rPr>
        <w:t xml:space="preserve">        </w:t>
      </w:r>
      <w:r w:rsidR="00F920B8" w:rsidRPr="00F41013">
        <w:rPr>
          <w:rFonts w:ascii="Times New Roman" w:hAnsi="Times New Roman" w:cs="Times New Roman"/>
          <w:sz w:val="24"/>
          <w:szCs w:val="24"/>
        </w:rPr>
        <w:t>№</w:t>
      </w:r>
      <w:r w:rsidRPr="00F41013">
        <w:rPr>
          <w:rFonts w:ascii="Times New Roman" w:hAnsi="Times New Roman" w:cs="Times New Roman"/>
          <w:sz w:val="24"/>
          <w:szCs w:val="24"/>
        </w:rPr>
        <w:t xml:space="preserve"> </w:t>
      </w:r>
      <w:r w:rsidR="00F920B8" w:rsidRPr="00F41013">
        <w:rPr>
          <w:rFonts w:ascii="Times New Roman" w:hAnsi="Times New Roman" w:cs="Times New Roman"/>
          <w:sz w:val="24"/>
          <w:szCs w:val="24"/>
        </w:rPr>
        <w:t>62-1/2020 від 17.12.2020</w:t>
      </w:r>
      <w:r w:rsidRPr="00F41013">
        <w:rPr>
          <w:rFonts w:ascii="Times New Roman" w:hAnsi="Times New Roman" w:cs="Times New Roman"/>
          <w:sz w:val="24"/>
          <w:szCs w:val="24"/>
        </w:rPr>
        <w:t xml:space="preserve"> </w:t>
      </w:r>
      <w:r w:rsidR="00F920B8" w:rsidRPr="00F41013">
        <w:rPr>
          <w:rFonts w:ascii="Times New Roman" w:hAnsi="Times New Roman" w:cs="Times New Roman"/>
          <w:sz w:val="24"/>
          <w:szCs w:val="24"/>
        </w:rPr>
        <w:t>року.</w:t>
      </w:r>
    </w:p>
    <w:p w:rsidR="00F920B8" w:rsidRPr="003D2E0A" w:rsidRDefault="003D2E0A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3D2E0A">
        <w:rPr>
          <w:rFonts w:ascii="Times New Roman" w:hAnsi="Times New Roman" w:cs="Times New Roman"/>
          <w:sz w:val="24"/>
          <w:szCs w:val="24"/>
        </w:rPr>
        <w:t>Розпорядженням ОДА від 22.09</w:t>
      </w:r>
      <w:r w:rsidR="00F920B8" w:rsidRPr="003D2E0A">
        <w:rPr>
          <w:rFonts w:ascii="Times New Roman" w:hAnsi="Times New Roman" w:cs="Times New Roman"/>
          <w:sz w:val="24"/>
          <w:szCs w:val="24"/>
        </w:rPr>
        <w:t>.2021</w:t>
      </w:r>
      <w:r w:rsidRPr="003D2E0A">
        <w:rPr>
          <w:rFonts w:ascii="Times New Roman" w:hAnsi="Times New Roman" w:cs="Times New Roman"/>
          <w:sz w:val="24"/>
          <w:szCs w:val="24"/>
        </w:rPr>
        <w:t xml:space="preserve"> р. № 35</w:t>
      </w:r>
      <w:r w:rsidR="00F920B8" w:rsidRPr="003D2E0A">
        <w:rPr>
          <w:rFonts w:ascii="Times New Roman" w:hAnsi="Times New Roman" w:cs="Times New Roman"/>
          <w:sz w:val="24"/>
          <w:szCs w:val="24"/>
        </w:rPr>
        <w:t>7 Про ліцензування освітнь</w:t>
      </w:r>
      <w:r w:rsidRPr="003D2E0A">
        <w:rPr>
          <w:rFonts w:ascii="Times New Roman" w:hAnsi="Times New Roman" w:cs="Times New Roman"/>
          <w:sz w:val="24"/>
          <w:szCs w:val="24"/>
        </w:rPr>
        <w:t>ої діяльності Грабицькій гімназії</w:t>
      </w:r>
      <w:r w:rsidR="00F920B8" w:rsidRPr="003D2E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0B8" w:rsidRPr="003D2E0A">
        <w:rPr>
          <w:rFonts w:ascii="Times New Roman" w:hAnsi="Times New Roman" w:cs="Times New Roman"/>
          <w:sz w:val="24"/>
          <w:szCs w:val="24"/>
        </w:rPr>
        <w:t>Отинійської</w:t>
      </w:r>
      <w:proofErr w:type="spellEnd"/>
      <w:r w:rsidR="00F920B8" w:rsidRPr="003D2E0A">
        <w:rPr>
          <w:rFonts w:ascii="Times New Roman" w:hAnsi="Times New Roman" w:cs="Times New Roman"/>
          <w:sz w:val="24"/>
          <w:szCs w:val="24"/>
        </w:rPr>
        <w:t xml:space="preserve"> селищної ради видано ліцензію на провадження освітньої діяльності у сфері повної загальної середньої освіти на освітніх рівнях: “початкова освіта”; “базова середня осв</w:t>
      </w:r>
      <w:r w:rsidRPr="003D2E0A">
        <w:rPr>
          <w:rFonts w:ascii="Times New Roman" w:hAnsi="Times New Roman" w:cs="Times New Roman"/>
          <w:sz w:val="24"/>
          <w:szCs w:val="24"/>
        </w:rPr>
        <w:t>іта”</w:t>
      </w:r>
      <w:r w:rsidR="00F920B8" w:rsidRPr="003D2E0A">
        <w:rPr>
          <w:rFonts w:ascii="Times New Roman" w:hAnsi="Times New Roman" w:cs="Times New Roman"/>
          <w:sz w:val="24"/>
          <w:szCs w:val="24"/>
        </w:rPr>
        <w:t>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0B8">
        <w:rPr>
          <w:rFonts w:ascii="Times New Roman" w:hAnsi="Times New Roman" w:cs="Times New Roman"/>
          <w:b/>
          <w:sz w:val="24"/>
          <w:szCs w:val="24"/>
        </w:rPr>
        <w:t>Місія закладу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Освічений випускник, всебічно розвин</w:t>
      </w:r>
      <w:r>
        <w:rPr>
          <w:rFonts w:ascii="Times New Roman" w:hAnsi="Times New Roman" w:cs="Times New Roman"/>
          <w:sz w:val="24"/>
          <w:szCs w:val="24"/>
        </w:rPr>
        <w:t>ений, відповідальний громадянин-</w:t>
      </w:r>
      <w:r w:rsidRPr="00F920B8">
        <w:rPr>
          <w:rFonts w:ascii="Times New Roman" w:hAnsi="Times New Roman" w:cs="Times New Roman"/>
          <w:sz w:val="24"/>
          <w:szCs w:val="24"/>
        </w:rPr>
        <w:t>патріот України, здатний до інновацій, активний творець свого майбутнього.</w:t>
      </w:r>
    </w:p>
    <w:p w:rsidR="00F920B8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Візія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закладу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Грабицька гімн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920B8">
        <w:rPr>
          <w:rFonts w:ascii="Times New Roman" w:hAnsi="Times New Roman" w:cs="Times New Roman"/>
          <w:sz w:val="24"/>
          <w:szCs w:val="24"/>
        </w:rPr>
        <w:t>зія</w:t>
      </w:r>
      <w:r>
        <w:rPr>
          <w:rFonts w:ascii="Times New Roman" w:hAnsi="Times New Roman" w:cs="Times New Roman"/>
          <w:sz w:val="24"/>
          <w:szCs w:val="24"/>
        </w:rPr>
        <w:t xml:space="preserve"> спрямована</w:t>
      </w:r>
      <w:r w:rsidRPr="00F920B8">
        <w:rPr>
          <w:rFonts w:ascii="Times New Roman" w:hAnsi="Times New Roman" w:cs="Times New Roman"/>
          <w:sz w:val="24"/>
          <w:szCs w:val="24"/>
        </w:rPr>
        <w:t xml:space="preserve"> на підготовку вихованців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0B8">
        <w:rPr>
          <w:rFonts w:ascii="Times New Roman" w:hAnsi="Times New Roman" w:cs="Times New Roman"/>
          <w:sz w:val="24"/>
          <w:szCs w:val="24"/>
        </w:rPr>
        <w:t xml:space="preserve">творення свого майбутнього.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Прагнемо виховати випускників, які: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• самостійно навчаються упродовж всього життя;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• знають свої сильні сторони;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• гнучкі та легко адаптуються до змін;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мислять творчо та цілісно, вміють вирішувати проблеми та п</w:t>
      </w:r>
      <w:r>
        <w:rPr>
          <w:rFonts w:ascii="Times New Roman" w:hAnsi="Times New Roman" w:cs="Times New Roman"/>
          <w:sz w:val="24"/>
          <w:szCs w:val="24"/>
        </w:rPr>
        <w:t xml:space="preserve">риймати </w:t>
      </w:r>
      <w:r w:rsidRPr="00F920B8">
        <w:rPr>
          <w:rFonts w:ascii="Times New Roman" w:hAnsi="Times New Roman" w:cs="Times New Roman"/>
          <w:sz w:val="24"/>
          <w:szCs w:val="24"/>
        </w:rPr>
        <w:t xml:space="preserve">відповідальні рішення з чистим сумлінням заради спільного блага;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• піклуються про інших;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відповідальні громадяни, які діют</w:t>
      </w:r>
      <w:r>
        <w:rPr>
          <w:rFonts w:ascii="Times New Roman" w:hAnsi="Times New Roman" w:cs="Times New Roman"/>
          <w:sz w:val="24"/>
          <w:szCs w:val="24"/>
        </w:rPr>
        <w:t xml:space="preserve">ь, керуючись морально-етичними </w:t>
      </w:r>
      <w:r w:rsidRPr="00F920B8">
        <w:rPr>
          <w:rFonts w:ascii="Times New Roman" w:hAnsi="Times New Roman" w:cs="Times New Roman"/>
          <w:sz w:val="24"/>
          <w:szCs w:val="24"/>
        </w:rPr>
        <w:t xml:space="preserve">чеснотами;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бачать у своїй роботі сенс життя, поважаю</w:t>
      </w:r>
      <w:r>
        <w:rPr>
          <w:rFonts w:ascii="Times New Roman" w:hAnsi="Times New Roman" w:cs="Times New Roman"/>
          <w:sz w:val="24"/>
          <w:szCs w:val="24"/>
        </w:rPr>
        <w:t xml:space="preserve">ть права інших та роблять свій </w:t>
      </w:r>
      <w:r w:rsidRPr="00F920B8">
        <w:rPr>
          <w:rFonts w:ascii="Times New Roman" w:hAnsi="Times New Roman" w:cs="Times New Roman"/>
          <w:sz w:val="24"/>
          <w:szCs w:val="24"/>
        </w:rPr>
        <w:t xml:space="preserve">внесок у загальне благо.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0B8">
        <w:rPr>
          <w:rFonts w:ascii="Times New Roman" w:hAnsi="Times New Roman" w:cs="Times New Roman"/>
          <w:b/>
          <w:sz w:val="24"/>
          <w:szCs w:val="24"/>
        </w:rPr>
        <w:t>Цінності закладу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розкриття потенціалу кожної дитини, сприя</w:t>
      </w:r>
      <w:r>
        <w:rPr>
          <w:rFonts w:ascii="Times New Roman" w:hAnsi="Times New Roman" w:cs="Times New Roman"/>
          <w:sz w:val="24"/>
          <w:szCs w:val="24"/>
        </w:rPr>
        <w:t xml:space="preserve">ння її творчій та пізнавальній </w:t>
      </w:r>
      <w:r w:rsidRPr="00F920B8">
        <w:rPr>
          <w:rFonts w:ascii="Times New Roman" w:hAnsi="Times New Roman" w:cs="Times New Roman"/>
          <w:sz w:val="24"/>
          <w:szCs w:val="24"/>
        </w:rPr>
        <w:t xml:space="preserve">активності;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• повага до дитини, надання їй свободи вибору;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формування навичок роботи</w:t>
      </w:r>
      <w:r>
        <w:rPr>
          <w:rFonts w:ascii="Times New Roman" w:hAnsi="Times New Roman" w:cs="Times New Roman"/>
          <w:sz w:val="24"/>
          <w:szCs w:val="24"/>
        </w:rPr>
        <w:t xml:space="preserve"> у колективі, вміння ефективно </w:t>
      </w:r>
      <w:r w:rsidRPr="00F920B8">
        <w:rPr>
          <w:rFonts w:ascii="Times New Roman" w:hAnsi="Times New Roman" w:cs="Times New Roman"/>
          <w:sz w:val="24"/>
          <w:szCs w:val="24"/>
        </w:rPr>
        <w:t>співпрацювати;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любов і повага до інших,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20B8">
        <w:rPr>
          <w:rFonts w:ascii="Times New Roman" w:hAnsi="Times New Roman" w:cs="Times New Roman"/>
          <w:sz w:val="24"/>
          <w:szCs w:val="24"/>
        </w:rPr>
        <w:t>толерантність;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lastRenderedPageBreak/>
        <w:t xml:space="preserve">• гідність, відповідальність, совість,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свобода, ініціативність;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справедливість, рівноправ’я: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прозорі та відкриті стосунки між усіма учасниками навчального процесу;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виховання особистості дитини з урахуванням на</w:t>
      </w:r>
      <w:r w:rsidR="00BB3B87">
        <w:rPr>
          <w:rFonts w:ascii="Times New Roman" w:hAnsi="Times New Roman" w:cs="Times New Roman"/>
          <w:sz w:val="24"/>
          <w:szCs w:val="24"/>
        </w:rPr>
        <w:t xml:space="preserve">йкращих національних та </w:t>
      </w:r>
      <w:r w:rsidRPr="00F920B8">
        <w:rPr>
          <w:rFonts w:ascii="Times New Roman" w:hAnsi="Times New Roman" w:cs="Times New Roman"/>
          <w:sz w:val="24"/>
          <w:szCs w:val="24"/>
        </w:rPr>
        <w:t xml:space="preserve">світових традицій для формування </w:t>
      </w:r>
      <w:r w:rsidR="00BB3B87">
        <w:rPr>
          <w:rFonts w:ascii="Times New Roman" w:hAnsi="Times New Roman" w:cs="Times New Roman"/>
          <w:sz w:val="24"/>
          <w:szCs w:val="24"/>
        </w:rPr>
        <w:t xml:space="preserve">відкритої свідомості сучасного </w:t>
      </w:r>
      <w:r w:rsidRPr="00F920B8">
        <w:rPr>
          <w:rFonts w:ascii="Times New Roman" w:hAnsi="Times New Roman" w:cs="Times New Roman"/>
          <w:sz w:val="24"/>
          <w:szCs w:val="24"/>
        </w:rPr>
        <w:t xml:space="preserve">громадянина; </w:t>
      </w:r>
    </w:p>
    <w:p w:rsidR="00F920B8" w:rsidRPr="00BB3B87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B87">
        <w:rPr>
          <w:rFonts w:ascii="Times New Roman" w:hAnsi="Times New Roman" w:cs="Times New Roman"/>
          <w:b/>
          <w:sz w:val="24"/>
          <w:szCs w:val="24"/>
        </w:rPr>
        <w:t>Мета закладу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Формування і розвиток творчої,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жи</w:t>
      </w:r>
      <w:r w:rsidR="00BB3B87">
        <w:rPr>
          <w:rFonts w:ascii="Times New Roman" w:hAnsi="Times New Roman" w:cs="Times New Roman"/>
          <w:sz w:val="24"/>
          <w:szCs w:val="24"/>
        </w:rPr>
        <w:t>ттєвокомпетентної</w:t>
      </w:r>
      <w:proofErr w:type="spellEnd"/>
      <w:r w:rsidR="00BB3B87">
        <w:rPr>
          <w:rFonts w:ascii="Times New Roman" w:hAnsi="Times New Roman" w:cs="Times New Roman"/>
          <w:sz w:val="24"/>
          <w:szCs w:val="24"/>
        </w:rPr>
        <w:t xml:space="preserve"> особистості, </w:t>
      </w:r>
      <w:r w:rsidRPr="00F920B8">
        <w:rPr>
          <w:rFonts w:ascii="Times New Roman" w:hAnsi="Times New Roman" w:cs="Times New Roman"/>
          <w:sz w:val="24"/>
          <w:szCs w:val="24"/>
        </w:rPr>
        <w:t>громадянина-патріота, готового до</w:t>
      </w:r>
      <w:r w:rsidR="00BB3B87">
        <w:rPr>
          <w:rFonts w:ascii="Times New Roman" w:hAnsi="Times New Roman" w:cs="Times New Roman"/>
          <w:sz w:val="24"/>
          <w:szCs w:val="24"/>
        </w:rPr>
        <w:t xml:space="preserve"> професійного самовизначення й </w:t>
      </w:r>
      <w:r w:rsidRPr="00F920B8">
        <w:rPr>
          <w:rFonts w:ascii="Times New Roman" w:hAnsi="Times New Roman" w:cs="Times New Roman"/>
          <w:sz w:val="24"/>
          <w:szCs w:val="24"/>
        </w:rPr>
        <w:t>самореалізації в суспільстві, розбудови та захисту України.</w:t>
      </w:r>
    </w:p>
    <w:p w:rsidR="00F920B8" w:rsidRPr="00BB3B87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B87">
        <w:rPr>
          <w:rFonts w:ascii="Times New Roman" w:hAnsi="Times New Roman" w:cs="Times New Roman"/>
          <w:b/>
          <w:sz w:val="24"/>
          <w:szCs w:val="24"/>
        </w:rPr>
        <w:t>Завдання закладу: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1. Створити єдиний освітній </w:t>
      </w:r>
      <w:r w:rsidR="00BB3B87">
        <w:rPr>
          <w:rFonts w:ascii="Times New Roman" w:hAnsi="Times New Roman" w:cs="Times New Roman"/>
          <w:sz w:val="24"/>
          <w:szCs w:val="24"/>
        </w:rPr>
        <w:t>простір в межах адміністративно-</w:t>
      </w:r>
      <w:r w:rsidRPr="00F920B8">
        <w:rPr>
          <w:rFonts w:ascii="Times New Roman" w:hAnsi="Times New Roman" w:cs="Times New Roman"/>
          <w:sz w:val="24"/>
          <w:szCs w:val="24"/>
        </w:rPr>
        <w:t>територіальної одиниці та належні умови для забезпечення освітнього процесу.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2. Забезпечити якість навчання і виховання здобува</w:t>
      </w:r>
      <w:r w:rsidR="00BB3B87">
        <w:rPr>
          <w:rFonts w:ascii="Times New Roman" w:hAnsi="Times New Roman" w:cs="Times New Roman"/>
          <w:sz w:val="24"/>
          <w:szCs w:val="24"/>
        </w:rPr>
        <w:t xml:space="preserve">чів освіти, рівня </w:t>
      </w:r>
      <w:r w:rsidRPr="00F920B8">
        <w:rPr>
          <w:rFonts w:ascii="Times New Roman" w:hAnsi="Times New Roman" w:cs="Times New Roman"/>
          <w:sz w:val="24"/>
          <w:szCs w:val="24"/>
        </w:rPr>
        <w:t>сформованості їх життєвих компетентностей</w:t>
      </w:r>
      <w:r w:rsidR="00BB3B87">
        <w:rPr>
          <w:rFonts w:ascii="Times New Roman" w:hAnsi="Times New Roman" w:cs="Times New Roman"/>
          <w:sz w:val="24"/>
          <w:szCs w:val="24"/>
        </w:rPr>
        <w:t xml:space="preserve"> відповідно до Концепції «Нова </w:t>
      </w:r>
      <w:r w:rsidRPr="00F920B8">
        <w:rPr>
          <w:rFonts w:ascii="Times New Roman" w:hAnsi="Times New Roman" w:cs="Times New Roman"/>
          <w:sz w:val="24"/>
          <w:szCs w:val="24"/>
        </w:rPr>
        <w:t>українська школи» та відповідно до державних стандартів.</w:t>
      </w:r>
    </w:p>
    <w:p w:rsidR="00F920B8" w:rsidRPr="00F920B8" w:rsidRDefault="00F920B8" w:rsidP="00BB3B87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3. Оптимізувати освітній процес </w:t>
      </w:r>
      <w:r w:rsidR="00BB3B87">
        <w:rPr>
          <w:rFonts w:ascii="Times New Roman" w:hAnsi="Times New Roman" w:cs="Times New Roman"/>
          <w:sz w:val="24"/>
          <w:szCs w:val="24"/>
        </w:rPr>
        <w:t xml:space="preserve">через раціональне використання </w:t>
      </w:r>
      <w:r w:rsidRPr="00F920B8">
        <w:rPr>
          <w:rFonts w:ascii="Times New Roman" w:hAnsi="Times New Roman" w:cs="Times New Roman"/>
          <w:sz w:val="24"/>
          <w:szCs w:val="24"/>
        </w:rPr>
        <w:t>інноваційних педагогічних технологій, форм та</w:t>
      </w:r>
      <w:r w:rsidR="00BB3B87">
        <w:rPr>
          <w:rFonts w:ascii="Times New Roman" w:hAnsi="Times New Roman" w:cs="Times New Roman"/>
          <w:sz w:val="24"/>
          <w:szCs w:val="24"/>
        </w:rPr>
        <w:t xml:space="preserve"> методів розвитку, навчання та </w:t>
      </w:r>
      <w:r w:rsidRPr="00F920B8">
        <w:rPr>
          <w:rFonts w:ascii="Times New Roman" w:hAnsi="Times New Roman" w:cs="Times New Roman"/>
          <w:sz w:val="24"/>
          <w:szCs w:val="24"/>
        </w:rPr>
        <w:t>вихованн</w:t>
      </w:r>
      <w:r w:rsidR="00BB3B87">
        <w:rPr>
          <w:rFonts w:ascii="Times New Roman" w:hAnsi="Times New Roman" w:cs="Times New Roman"/>
          <w:sz w:val="24"/>
          <w:szCs w:val="24"/>
        </w:rPr>
        <w:t>я особистості здобувача освіти.</w:t>
      </w:r>
    </w:p>
    <w:p w:rsidR="00F920B8" w:rsidRPr="00F920B8" w:rsidRDefault="00BB3B87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20B8" w:rsidRPr="00F920B8">
        <w:rPr>
          <w:rFonts w:ascii="Times New Roman" w:hAnsi="Times New Roman" w:cs="Times New Roman"/>
          <w:sz w:val="24"/>
          <w:szCs w:val="24"/>
        </w:rPr>
        <w:t>. Запровадити цілісну модель виховної систе</w:t>
      </w:r>
      <w:r>
        <w:rPr>
          <w:rFonts w:ascii="Times New Roman" w:hAnsi="Times New Roman" w:cs="Times New Roman"/>
          <w:sz w:val="24"/>
          <w:szCs w:val="24"/>
        </w:rPr>
        <w:t xml:space="preserve">ми на засадах громадянських та </w:t>
      </w:r>
      <w:r w:rsidR="00F920B8" w:rsidRPr="00F920B8">
        <w:rPr>
          <w:rFonts w:ascii="Times New Roman" w:hAnsi="Times New Roman" w:cs="Times New Roman"/>
          <w:sz w:val="24"/>
          <w:szCs w:val="24"/>
        </w:rPr>
        <w:t>загальнолюдських цінностей з урахуванням особливостей регіону.</w:t>
      </w:r>
    </w:p>
    <w:p w:rsidR="00F920B8" w:rsidRPr="00F920B8" w:rsidRDefault="00BB3B87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920B8" w:rsidRPr="00F920B8">
        <w:rPr>
          <w:rFonts w:ascii="Times New Roman" w:hAnsi="Times New Roman" w:cs="Times New Roman"/>
          <w:sz w:val="24"/>
          <w:szCs w:val="24"/>
        </w:rPr>
        <w:t>. Підвищити рівень професійної компетентно</w:t>
      </w:r>
      <w:r>
        <w:rPr>
          <w:rFonts w:ascii="Times New Roman" w:hAnsi="Times New Roman" w:cs="Times New Roman"/>
          <w:sz w:val="24"/>
          <w:szCs w:val="24"/>
        </w:rPr>
        <w:t xml:space="preserve">сті педагога через оптимізацію </w:t>
      </w:r>
      <w:r w:rsidR="00F920B8" w:rsidRPr="00F920B8">
        <w:rPr>
          <w:rFonts w:ascii="Times New Roman" w:hAnsi="Times New Roman" w:cs="Times New Roman"/>
          <w:sz w:val="24"/>
          <w:szCs w:val="24"/>
        </w:rPr>
        <w:t>науково-методичної роботи.</w:t>
      </w:r>
    </w:p>
    <w:p w:rsidR="00F920B8" w:rsidRPr="00F920B8" w:rsidRDefault="00BB3B87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920B8" w:rsidRPr="00F920B8">
        <w:rPr>
          <w:rFonts w:ascii="Times New Roman" w:hAnsi="Times New Roman" w:cs="Times New Roman"/>
          <w:sz w:val="24"/>
          <w:szCs w:val="24"/>
        </w:rPr>
        <w:t>. Забезпечити здійснення науково</w:t>
      </w:r>
      <w:r>
        <w:rPr>
          <w:rFonts w:ascii="Times New Roman" w:hAnsi="Times New Roman" w:cs="Times New Roman"/>
          <w:sz w:val="24"/>
          <w:szCs w:val="24"/>
        </w:rPr>
        <w:t xml:space="preserve">-методичного та психологічного </w:t>
      </w:r>
      <w:r w:rsidR="00F920B8" w:rsidRPr="00F920B8">
        <w:rPr>
          <w:rFonts w:ascii="Times New Roman" w:hAnsi="Times New Roman" w:cs="Times New Roman"/>
          <w:sz w:val="24"/>
          <w:szCs w:val="24"/>
        </w:rPr>
        <w:t>супроводу педагогічного процесу.</w:t>
      </w:r>
    </w:p>
    <w:p w:rsidR="00F920B8" w:rsidRPr="00F920B8" w:rsidRDefault="00BB3B87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920B8" w:rsidRPr="00F920B8">
        <w:rPr>
          <w:rFonts w:ascii="Times New Roman" w:hAnsi="Times New Roman" w:cs="Times New Roman"/>
          <w:sz w:val="24"/>
          <w:szCs w:val="24"/>
        </w:rPr>
        <w:t>. Запровадити модель громадсько-</w:t>
      </w:r>
      <w:r>
        <w:rPr>
          <w:rFonts w:ascii="Times New Roman" w:hAnsi="Times New Roman" w:cs="Times New Roman"/>
          <w:sz w:val="24"/>
          <w:szCs w:val="24"/>
        </w:rPr>
        <w:t xml:space="preserve">державного управління освітнім </w:t>
      </w:r>
      <w:r w:rsidR="00F920B8" w:rsidRPr="00F920B8">
        <w:rPr>
          <w:rFonts w:ascii="Times New Roman" w:hAnsi="Times New Roman" w:cs="Times New Roman"/>
          <w:sz w:val="24"/>
          <w:szCs w:val="24"/>
        </w:rPr>
        <w:t>закладом.</w:t>
      </w:r>
    </w:p>
    <w:p w:rsidR="00F920B8" w:rsidRPr="00F920B8" w:rsidRDefault="00BB3B87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920B8" w:rsidRPr="00F920B8">
        <w:rPr>
          <w:rFonts w:ascii="Times New Roman" w:hAnsi="Times New Roman" w:cs="Times New Roman"/>
          <w:sz w:val="24"/>
          <w:szCs w:val="24"/>
        </w:rPr>
        <w:t>. Здійснити ресурсне забезпечення з</w:t>
      </w:r>
      <w:r>
        <w:rPr>
          <w:rFonts w:ascii="Times New Roman" w:hAnsi="Times New Roman" w:cs="Times New Roman"/>
          <w:sz w:val="24"/>
          <w:szCs w:val="24"/>
        </w:rPr>
        <w:t xml:space="preserve">акладу (навчально-матеріальне, </w:t>
      </w:r>
      <w:r w:rsidR="00F920B8" w:rsidRPr="00F920B8">
        <w:rPr>
          <w:rFonts w:ascii="Times New Roman" w:hAnsi="Times New Roman" w:cs="Times New Roman"/>
          <w:sz w:val="24"/>
          <w:szCs w:val="24"/>
        </w:rPr>
        <w:t>кадрове, фінансове та ін.)</w:t>
      </w:r>
    </w:p>
    <w:p w:rsidR="00F920B8" w:rsidRPr="00F920B8" w:rsidRDefault="00BB3B87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920B8" w:rsidRPr="00F920B8">
        <w:rPr>
          <w:rFonts w:ascii="Times New Roman" w:hAnsi="Times New Roman" w:cs="Times New Roman"/>
          <w:sz w:val="24"/>
          <w:szCs w:val="24"/>
        </w:rPr>
        <w:t>. Здійснити моніторинг ефективності реалізації стратегії розвитку закладу.</w:t>
      </w:r>
    </w:p>
    <w:p w:rsidR="00F920B8" w:rsidRPr="00F920B8" w:rsidRDefault="00BB3B87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F920B8" w:rsidRPr="00F920B8">
        <w:rPr>
          <w:rFonts w:ascii="Times New Roman" w:hAnsi="Times New Roman" w:cs="Times New Roman"/>
          <w:sz w:val="24"/>
          <w:szCs w:val="24"/>
        </w:rPr>
        <w:t>. Поглибити зв’язки із закладами, устан</w:t>
      </w:r>
      <w:r>
        <w:rPr>
          <w:rFonts w:ascii="Times New Roman" w:hAnsi="Times New Roman" w:cs="Times New Roman"/>
          <w:sz w:val="24"/>
          <w:szCs w:val="24"/>
        </w:rPr>
        <w:t xml:space="preserve">овами та організаціями різного </w:t>
      </w:r>
      <w:r w:rsidR="00F920B8" w:rsidRPr="00F920B8">
        <w:rPr>
          <w:rFonts w:ascii="Times New Roman" w:hAnsi="Times New Roman" w:cs="Times New Roman"/>
          <w:sz w:val="24"/>
          <w:szCs w:val="24"/>
        </w:rPr>
        <w:t>підпорядкування, укласти договори про організа</w:t>
      </w:r>
      <w:r>
        <w:rPr>
          <w:rFonts w:ascii="Times New Roman" w:hAnsi="Times New Roman" w:cs="Times New Roman"/>
          <w:sz w:val="24"/>
          <w:szCs w:val="24"/>
        </w:rPr>
        <w:t xml:space="preserve">цію спільної діяльності шляхом </w:t>
      </w:r>
      <w:r w:rsidR="00F920B8" w:rsidRPr="00F920B8">
        <w:rPr>
          <w:rFonts w:ascii="Times New Roman" w:hAnsi="Times New Roman" w:cs="Times New Roman"/>
          <w:sz w:val="24"/>
          <w:szCs w:val="24"/>
        </w:rPr>
        <w:t>інтеграції та кооперації.</w:t>
      </w:r>
    </w:p>
    <w:p w:rsidR="00F920B8" w:rsidRPr="00F920B8" w:rsidRDefault="00BB3B87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920B8" w:rsidRPr="00F920B8">
        <w:rPr>
          <w:rFonts w:ascii="Times New Roman" w:hAnsi="Times New Roman" w:cs="Times New Roman"/>
          <w:sz w:val="24"/>
          <w:szCs w:val="24"/>
        </w:rPr>
        <w:t>. Залучити різноманітні громадські орга</w:t>
      </w:r>
      <w:r>
        <w:rPr>
          <w:rFonts w:ascii="Times New Roman" w:hAnsi="Times New Roman" w:cs="Times New Roman"/>
          <w:sz w:val="24"/>
          <w:szCs w:val="24"/>
        </w:rPr>
        <w:t xml:space="preserve">нізації та фонди для підтримки </w:t>
      </w:r>
      <w:r w:rsidR="00F920B8" w:rsidRPr="00F920B8">
        <w:rPr>
          <w:rFonts w:ascii="Times New Roman" w:hAnsi="Times New Roman" w:cs="Times New Roman"/>
          <w:sz w:val="24"/>
          <w:szCs w:val="24"/>
        </w:rPr>
        <w:t>обдарованих та талановитих дітей.</w:t>
      </w:r>
    </w:p>
    <w:p w:rsidR="00F920B8" w:rsidRPr="00BB3B87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B3B87">
        <w:rPr>
          <w:rFonts w:ascii="Times New Roman" w:hAnsi="Times New Roman" w:cs="Times New Roman"/>
          <w:b/>
          <w:sz w:val="24"/>
          <w:szCs w:val="24"/>
        </w:rPr>
        <w:t>Очікувані результати: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1. Сформується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життєво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 xml:space="preserve"> компетентний,</w:t>
      </w:r>
      <w:r w:rsidR="00156C2B">
        <w:rPr>
          <w:rFonts w:ascii="Times New Roman" w:hAnsi="Times New Roman" w:cs="Times New Roman"/>
          <w:sz w:val="24"/>
          <w:szCs w:val="24"/>
        </w:rPr>
        <w:t xml:space="preserve"> творчий, конкурентоспроможний </w:t>
      </w:r>
      <w:r w:rsidRPr="00F920B8">
        <w:rPr>
          <w:rFonts w:ascii="Times New Roman" w:hAnsi="Times New Roman" w:cs="Times New Roman"/>
          <w:sz w:val="24"/>
          <w:szCs w:val="24"/>
        </w:rPr>
        <w:t>випускник, громадянин-патріот У</w:t>
      </w:r>
      <w:r w:rsidR="00156C2B">
        <w:rPr>
          <w:rFonts w:ascii="Times New Roman" w:hAnsi="Times New Roman" w:cs="Times New Roman"/>
          <w:sz w:val="24"/>
          <w:szCs w:val="24"/>
        </w:rPr>
        <w:t xml:space="preserve">країни здатний до професійного </w:t>
      </w:r>
      <w:r w:rsidRPr="00F920B8">
        <w:rPr>
          <w:rFonts w:ascii="Times New Roman" w:hAnsi="Times New Roman" w:cs="Times New Roman"/>
          <w:sz w:val="24"/>
          <w:szCs w:val="24"/>
        </w:rPr>
        <w:t>самовизначення, самореалізації в суспільстві.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2. Забезпечиться рівний доступ дітей та учнівської молоді до здо</w:t>
      </w:r>
      <w:r w:rsidR="00156C2B">
        <w:rPr>
          <w:rFonts w:ascii="Times New Roman" w:hAnsi="Times New Roman" w:cs="Times New Roman"/>
          <w:sz w:val="24"/>
          <w:szCs w:val="24"/>
        </w:rPr>
        <w:t xml:space="preserve">буття </w:t>
      </w:r>
      <w:r w:rsidRPr="00F920B8">
        <w:rPr>
          <w:rFonts w:ascii="Times New Roman" w:hAnsi="Times New Roman" w:cs="Times New Roman"/>
          <w:sz w:val="24"/>
          <w:szCs w:val="24"/>
        </w:rPr>
        <w:t xml:space="preserve">якісної загальної середньої освіти.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lastRenderedPageBreak/>
        <w:t>3. Створяться умови для розвитку творчого потенціалу усіх учасників освітнього процесу.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5. Підвищиться якість надання освітніх послу</w:t>
      </w:r>
      <w:r w:rsidR="00156C2B">
        <w:rPr>
          <w:rFonts w:ascii="Times New Roman" w:hAnsi="Times New Roman" w:cs="Times New Roman"/>
          <w:sz w:val="24"/>
          <w:szCs w:val="24"/>
        </w:rPr>
        <w:t xml:space="preserve">г та ефективність використання </w:t>
      </w:r>
      <w:r w:rsidRPr="00F920B8">
        <w:rPr>
          <w:rFonts w:ascii="Times New Roman" w:hAnsi="Times New Roman" w:cs="Times New Roman"/>
          <w:sz w:val="24"/>
          <w:szCs w:val="24"/>
        </w:rPr>
        <w:t>освітніх ресурсів.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6. Зросте позитивний імідж загальноосвітнього навчального закладу освіти.</w:t>
      </w:r>
    </w:p>
    <w:p w:rsidR="00F920B8" w:rsidRPr="00156C2B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C2B">
        <w:rPr>
          <w:rFonts w:ascii="Times New Roman" w:hAnsi="Times New Roman" w:cs="Times New Roman"/>
          <w:b/>
          <w:sz w:val="24"/>
          <w:szCs w:val="24"/>
        </w:rPr>
        <w:t>Принципи закладу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цілеспрямованості;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суб’єкт-суб’єктної взаємодії;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демократизації;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інтеграції;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системності;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колегіальності;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превентивності;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технологізації.</w:t>
      </w:r>
    </w:p>
    <w:p w:rsidR="00F920B8" w:rsidRPr="00156C2B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C2B">
        <w:rPr>
          <w:rFonts w:ascii="Times New Roman" w:hAnsi="Times New Roman" w:cs="Times New Roman"/>
          <w:b/>
          <w:sz w:val="24"/>
          <w:szCs w:val="24"/>
        </w:rPr>
        <w:t>Функції закладу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• </w:t>
      </w:r>
      <w:r w:rsidRPr="00156C2B">
        <w:rPr>
          <w:rFonts w:ascii="Times New Roman" w:hAnsi="Times New Roman" w:cs="Times New Roman"/>
          <w:b/>
          <w:sz w:val="24"/>
          <w:szCs w:val="24"/>
        </w:rPr>
        <w:t>управлінська</w:t>
      </w:r>
      <w:r w:rsidR="00156C2B">
        <w:rPr>
          <w:rFonts w:ascii="Times New Roman" w:hAnsi="Times New Roman" w:cs="Times New Roman"/>
          <w:sz w:val="24"/>
          <w:szCs w:val="24"/>
        </w:rPr>
        <w:t xml:space="preserve"> </w:t>
      </w:r>
      <w:r w:rsidRPr="00F920B8">
        <w:rPr>
          <w:rFonts w:ascii="Times New Roman" w:hAnsi="Times New Roman" w:cs="Times New Roman"/>
          <w:sz w:val="24"/>
          <w:szCs w:val="24"/>
        </w:rPr>
        <w:t>(запровадження громадсько –державної моделі управління)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• </w:t>
      </w:r>
      <w:r w:rsidRPr="00156C2B">
        <w:rPr>
          <w:rFonts w:ascii="Times New Roman" w:hAnsi="Times New Roman" w:cs="Times New Roman"/>
          <w:b/>
          <w:sz w:val="24"/>
          <w:szCs w:val="24"/>
        </w:rPr>
        <w:t xml:space="preserve">навчальна </w:t>
      </w:r>
      <w:r w:rsidRPr="00F920B8">
        <w:rPr>
          <w:rFonts w:ascii="Times New Roman" w:hAnsi="Times New Roman" w:cs="Times New Roman"/>
          <w:sz w:val="24"/>
          <w:szCs w:val="24"/>
        </w:rPr>
        <w:t>(забезпечення інтелект</w:t>
      </w:r>
      <w:r w:rsidR="00156C2B">
        <w:rPr>
          <w:rFonts w:ascii="Times New Roman" w:hAnsi="Times New Roman" w:cs="Times New Roman"/>
          <w:sz w:val="24"/>
          <w:szCs w:val="24"/>
        </w:rPr>
        <w:t xml:space="preserve">уального розвитку особистості, </w:t>
      </w:r>
      <w:r w:rsidRPr="00F920B8">
        <w:rPr>
          <w:rFonts w:ascii="Times New Roman" w:hAnsi="Times New Roman" w:cs="Times New Roman"/>
          <w:sz w:val="24"/>
          <w:szCs w:val="24"/>
        </w:rPr>
        <w:t>неперервності освітнього проц</w:t>
      </w:r>
      <w:r w:rsidR="00156C2B">
        <w:rPr>
          <w:rFonts w:ascii="Times New Roman" w:hAnsi="Times New Roman" w:cs="Times New Roman"/>
          <w:sz w:val="24"/>
          <w:szCs w:val="24"/>
        </w:rPr>
        <w:t xml:space="preserve">есу, </w:t>
      </w:r>
      <w:proofErr w:type="spellStart"/>
      <w:r w:rsidR="00156C2B">
        <w:rPr>
          <w:rFonts w:ascii="Times New Roman" w:hAnsi="Times New Roman" w:cs="Times New Roman"/>
          <w:sz w:val="24"/>
          <w:szCs w:val="24"/>
        </w:rPr>
        <w:t>допрофільної</w:t>
      </w:r>
      <w:proofErr w:type="spellEnd"/>
      <w:r w:rsidR="00156C2B">
        <w:rPr>
          <w:rFonts w:ascii="Times New Roman" w:hAnsi="Times New Roman" w:cs="Times New Roman"/>
          <w:sz w:val="24"/>
          <w:szCs w:val="24"/>
        </w:rPr>
        <w:t xml:space="preserve"> підготовки</w:t>
      </w:r>
      <w:r w:rsidRPr="00F920B8">
        <w:rPr>
          <w:rFonts w:ascii="Times New Roman" w:hAnsi="Times New Roman" w:cs="Times New Roman"/>
          <w:sz w:val="24"/>
          <w:szCs w:val="24"/>
        </w:rPr>
        <w:t>, професійного самовизначення, фор</w:t>
      </w:r>
      <w:r w:rsidR="00156C2B">
        <w:rPr>
          <w:rFonts w:ascii="Times New Roman" w:hAnsi="Times New Roman" w:cs="Times New Roman"/>
          <w:sz w:val="24"/>
          <w:szCs w:val="24"/>
        </w:rPr>
        <w:t xml:space="preserve">мування </w:t>
      </w:r>
      <w:r w:rsidRPr="00F920B8">
        <w:rPr>
          <w:rFonts w:ascii="Times New Roman" w:hAnsi="Times New Roman" w:cs="Times New Roman"/>
          <w:sz w:val="24"/>
          <w:szCs w:val="24"/>
        </w:rPr>
        <w:t>життєвих компетентностей);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• </w:t>
      </w:r>
      <w:r w:rsidRPr="00156C2B">
        <w:rPr>
          <w:rFonts w:ascii="Times New Roman" w:hAnsi="Times New Roman" w:cs="Times New Roman"/>
          <w:b/>
          <w:sz w:val="24"/>
          <w:szCs w:val="24"/>
        </w:rPr>
        <w:t xml:space="preserve">виховна </w:t>
      </w:r>
      <w:r w:rsidRPr="00F920B8">
        <w:rPr>
          <w:rFonts w:ascii="Times New Roman" w:hAnsi="Times New Roman" w:cs="Times New Roman"/>
          <w:sz w:val="24"/>
          <w:szCs w:val="24"/>
        </w:rPr>
        <w:t>(забезпечення духовного, м</w:t>
      </w:r>
      <w:r w:rsidR="00156C2B">
        <w:rPr>
          <w:rFonts w:ascii="Times New Roman" w:hAnsi="Times New Roman" w:cs="Times New Roman"/>
          <w:sz w:val="24"/>
          <w:szCs w:val="24"/>
        </w:rPr>
        <w:t xml:space="preserve">орального й фізичного розвитку </w:t>
      </w:r>
      <w:r w:rsidRPr="00F920B8">
        <w:rPr>
          <w:rFonts w:ascii="Times New Roman" w:hAnsi="Times New Roman" w:cs="Times New Roman"/>
          <w:sz w:val="24"/>
          <w:szCs w:val="24"/>
        </w:rPr>
        <w:t>особистості дитини, активної громадянської позиції);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• </w:t>
      </w:r>
      <w:r w:rsidRPr="00156C2B">
        <w:rPr>
          <w:rFonts w:ascii="Times New Roman" w:hAnsi="Times New Roman" w:cs="Times New Roman"/>
          <w:b/>
          <w:sz w:val="24"/>
          <w:szCs w:val="24"/>
        </w:rPr>
        <w:t xml:space="preserve">методична </w:t>
      </w:r>
      <w:r w:rsidRPr="00F920B8">
        <w:rPr>
          <w:rFonts w:ascii="Times New Roman" w:hAnsi="Times New Roman" w:cs="Times New Roman"/>
          <w:sz w:val="24"/>
          <w:szCs w:val="24"/>
        </w:rPr>
        <w:t>(організація діяльності методичних структур, підрозділів);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• </w:t>
      </w:r>
      <w:r w:rsidRPr="00156C2B">
        <w:rPr>
          <w:rFonts w:ascii="Times New Roman" w:hAnsi="Times New Roman" w:cs="Times New Roman"/>
          <w:b/>
          <w:sz w:val="24"/>
          <w:szCs w:val="24"/>
        </w:rPr>
        <w:t>інноваційна</w:t>
      </w:r>
      <w:r w:rsidRPr="00F920B8">
        <w:rPr>
          <w:rFonts w:ascii="Times New Roman" w:hAnsi="Times New Roman" w:cs="Times New Roman"/>
          <w:sz w:val="24"/>
          <w:szCs w:val="24"/>
        </w:rPr>
        <w:t xml:space="preserve"> (ефективне використ</w:t>
      </w:r>
      <w:r w:rsidR="00156C2B">
        <w:rPr>
          <w:rFonts w:ascii="Times New Roman" w:hAnsi="Times New Roman" w:cs="Times New Roman"/>
          <w:sz w:val="24"/>
          <w:szCs w:val="24"/>
        </w:rPr>
        <w:t xml:space="preserve">ання педагогічних інновацій та </w:t>
      </w:r>
      <w:r w:rsidRPr="00F920B8">
        <w:rPr>
          <w:rFonts w:ascii="Times New Roman" w:hAnsi="Times New Roman" w:cs="Times New Roman"/>
          <w:sz w:val="24"/>
          <w:szCs w:val="24"/>
        </w:rPr>
        <w:t>технологій, форм та методів);</w:t>
      </w:r>
    </w:p>
    <w:p w:rsidR="00F920B8" w:rsidRPr="00F920B8" w:rsidRDefault="00156C2B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156C2B">
        <w:rPr>
          <w:rFonts w:ascii="Times New Roman" w:hAnsi="Times New Roman" w:cs="Times New Roman"/>
          <w:b/>
          <w:sz w:val="24"/>
          <w:szCs w:val="24"/>
        </w:rPr>
        <w:t xml:space="preserve">представницька </w:t>
      </w:r>
      <w:r>
        <w:rPr>
          <w:rFonts w:ascii="Times New Roman" w:hAnsi="Times New Roman" w:cs="Times New Roman"/>
          <w:sz w:val="24"/>
          <w:szCs w:val="24"/>
        </w:rPr>
        <w:t>(гімназія</w:t>
      </w:r>
      <w:r w:rsidR="00F920B8" w:rsidRPr="00F920B8">
        <w:rPr>
          <w:rFonts w:ascii="Times New Roman" w:hAnsi="Times New Roman" w:cs="Times New Roman"/>
          <w:sz w:val="24"/>
          <w:szCs w:val="24"/>
        </w:rPr>
        <w:t xml:space="preserve"> – центр маркетингу сільського регіону);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• </w:t>
      </w:r>
      <w:r w:rsidRPr="00156C2B">
        <w:rPr>
          <w:rFonts w:ascii="Times New Roman" w:hAnsi="Times New Roman" w:cs="Times New Roman"/>
          <w:b/>
          <w:sz w:val="24"/>
          <w:szCs w:val="24"/>
        </w:rPr>
        <w:t>інформаційна</w:t>
      </w:r>
      <w:r w:rsidRPr="00F920B8">
        <w:rPr>
          <w:rFonts w:ascii="Times New Roman" w:hAnsi="Times New Roman" w:cs="Times New Roman"/>
          <w:sz w:val="24"/>
          <w:szCs w:val="24"/>
        </w:rPr>
        <w:t xml:space="preserve"> (інформаційно-м</w:t>
      </w:r>
      <w:r w:rsidR="00156C2B">
        <w:rPr>
          <w:rFonts w:ascii="Times New Roman" w:hAnsi="Times New Roman" w:cs="Times New Roman"/>
          <w:sz w:val="24"/>
          <w:szCs w:val="24"/>
        </w:rPr>
        <w:t>етодичне забезпечення освітньо</w:t>
      </w:r>
      <w:r w:rsidRPr="00F920B8">
        <w:rPr>
          <w:rFonts w:ascii="Times New Roman" w:hAnsi="Times New Roman" w:cs="Times New Roman"/>
          <w:sz w:val="24"/>
          <w:szCs w:val="24"/>
        </w:rPr>
        <w:t>го процесу).</w:t>
      </w:r>
    </w:p>
    <w:p w:rsidR="00F920B8" w:rsidRPr="00156C2B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C2B">
        <w:rPr>
          <w:rFonts w:ascii="Times New Roman" w:hAnsi="Times New Roman" w:cs="Times New Roman"/>
          <w:b/>
          <w:sz w:val="24"/>
          <w:szCs w:val="24"/>
        </w:rPr>
        <w:t>Напрями діяльності закладу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Створення умов для здобуття учні</w:t>
      </w:r>
      <w:r w:rsidR="00156C2B">
        <w:rPr>
          <w:rFonts w:ascii="Times New Roman" w:hAnsi="Times New Roman" w:cs="Times New Roman"/>
          <w:sz w:val="24"/>
          <w:szCs w:val="24"/>
        </w:rPr>
        <w:t xml:space="preserve">вською молоддю якісної освіти, </w:t>
      </w:r>
      <w:r w:rsidRPr="00F920B8">
        <w:rPr>
          <w:rFonts w:ascii="Times New Roman" w:hAnsi="Times New Roman" w:cs="Times New Roman"/>
          <w:sz w:val="24"/>
          <w:szCs w:val="24"/>
        </w:rPr>
        <w:t>розвитку їхніх здібностей та обдарованості.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Забезпечення розвитку і саморозвитку осо</w:t>
      </w:r>
      <w:r w:rsidR="00156C2B">
        <w:rPr>
          <w:rFonts w:ascii="Times New Roman" w:hAnsi="Times New Roman" w:cs="Times New Roman"/>
          <w:sz w:val="24"/>
          <w:szCs w:val="24"/>
        </w:rPr>
        <w:t xml:space="preserve">бистості дитини, формування її </w:t>
      </w:r>
      <w:r w:rsidRPr="00F920B8">
        <w:rPr>
          <w:rFonts w:ascii="Times New Roman" w:hAnsi="Times New Roman" w:cs="Times New Roman"/>
          <w:sz w:val="24"/>
          <w:szCs w:val="24"/>
        </w:rPr>
        <w:t>життєвих компетентностей, допрофес</w:t>
      </w:r>
      <w:r w:rsidR="00156C2B">
        <w:rPr>
          <w:rFonts w:ascii="Times New Roman" w:hAnsi="Times New Roman" w:cs="Times New Roman"/>
          <w:sz w:val="24"/>
          <w:szCs w:val="24"/>
        </w:rPr>
        <w:t>ійної підготовки</w:t>
      </w:r>
      <w:r w:rsidRPr="00F920B8">
        <w:rPr>
          <w:rFonts w:ascii="Times New Roman" w:hAnsi="Times New Roman" w:cs="Times New Roman"/>
          <w:sz w:val="24"/>
          <w:szCs w:val="24"/>
        </w:rPr>
        <w:t xml:space="preserve"> шляхом підвищення якості освітніх послуг.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Надання методичних, психоло</w:t>
      </w:r>
      <w:r w:rsidR="00156C2B">
        <w:rPr>
          <w:rFonts w:ascii="Times New Roman" w:hAnsi="Times New Roman" w:cs="Times New Roman"/>
          <w:sz w:val="24"/>
          <w:szCs w:val="24"/>
        </w:rPr>
        <w:t>го-педагогічних та інформаційно-</w:t>
      </w:r>
      <w:r w:rsidRPr="00F920B8">
        <w:rPr>
          <w:rFonts w:ascii="Times New Roman" w:hAnsi="Times New Roman" w:cs="Times New Roman"/>
          <w:sz w:val="24"/>
          <w:szCs w:val="24"/>
        </w:rPr>
        <w:t>консультативних послуг педагогам.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Концентрація кадрових, навчально-м</w:t>
      </w:r>
      <w:r w:rsidR="00156C2B">
        <w:rPr>
          <w:rFonts w:ascii="Times New Roman" w:hAnsi="Times New Roman" w:cs="Times New Roman"/>
          <w:sz w:val="24"/>
          <w:szCs w:val="24"/>
        </w:rPr>
        <w:t xml:space="preserve">етодичних, фінансових та інших </w:t>
      </w:r>
      <w:r w:rsidRPr="00F920B8">
        <w:rPr>
          <w:rFonts w:ascii="Times New Roman" w:hAnsi="Times New Roman" w:cs="Times New Roman"/>
          <w:sz w:val="24"/>
          <w:szCs w:val="24"/>
        </w:rPr>
        <w:t>ресурсів для вирішення актуальних проблем функціонування закладу.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• Систематична та своєчасна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проінформов</w:t>
      </w:r>
      <w:r w:rsidR="00156C2B">
        <w:rPr>
          <w:rFonts w:ascii="Times New Roman" w:hAnsi="Times New Roman" w:cs="Times New Roman"/>
          <w:sz w:val="24"/>
          <w:szCs w:val="24"/>
        </w:rPr>
        <w:t>аність</w:t>
      </w:r>
      <w:proofErr w:type="spellEnd"/>
      <w:r w:rsidR="00156C2B">
        <w:rPr>
          <w:rFonts w:ascii="Times New Roman" w:hAnsi="Times New Roman" w:cs="Times New Roman"/>
          <w:sz w:val="24"/>
          <w:szCs w:val="24"/>
        </w:rPr>
        <w:t xml:space="preserve"> здобувачів освіти та їх </w:t>
      </w:r>
      <w:r w:rsidRPr="00F920B8">
        <w:rPr>
          <w:rFonts w:ascii="Times New Roman" w:hAnsi="Times New Roman" w:cs="Times New Roman"/>
          <w:sz w:val="24"/>
          <w:szCs w:val="24"/>
        </w:rPr>
        <w:t>батьків про освітні послуги.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lastRenderedPageBreak/>
        <w:t xml:space="preserve">• Сприяння упровадженню в освітньому закладі надбань науки, ППД, сучасних педагогічних та управлінських технологій,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методик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>, інтерактивних форм та методів роботи.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Підвищення майстерності педагогічни</w:t>
      </w:r>
      <w:r w:rsidR="00156C2B">
        <w:rPr>
          <w:rFonts w:ascii="Times New Roman" w:hAnsi="Times New Roman" w:cs="Times New Roman"/>
          <w:sz w:val="24"/>
          <w:szCs w:val="24"/>
        </w:rPr>
        <w:t xml:space="preserve">х працівників, стимулювання їх </w:t>
      </w:r>
      <w:r w:rsidRPr="00F920B8">
        <w:rPr>
          <w:rFonts w:ascii="Times New Roman" w:hAnsi="Times New Roman" w:cs="Times New Roman"/>
          <w:sz w:val="24"/>
          <w:szCs w:val="24"/>
        </w:rPr>
        <w:t>професійного зростання.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156C2B">
        <w:rPr>
          <w:rFonts w:ascii="Times New Roman" w:hAnsi="Times New Roman" w:cs="Times New Roman"/>
          <w:b/>
          <w:sz w:val="24"/>
          <w:szCs w:val="24"/>
        </w:rPr>
        <w:t>Метою розбудови та функціонування вн</w:t>
      </w:r>
      <w:r w:rsidR="00156C2B" w:rsidRPr="00156C2B">
        <w:rPr>
          <w:rFonts w:ascii="Times New Roman" w:hAnsi="Times New Roman" w:cs="Times New Roman"/>
          <w:b/>
          <w:sz w:val="24"/>
          <w:szCs w:val="24"/>
        </w:rPr>
        <w:t xml:space="preserve">утрішньої системи забезпечення </w:t>
      </w:r>
      <w:r w:rsidRPr="00156C2B">
        <w:rPr>
          <w:rFonts w:ascii="Times New Roman" w:hAnsi="Times New Roman" w:cs="Times New Roman"/>
          <w:b/>
          <w:sz w:val="24"/>
          <w:szCs w:val="24"/>
        </w:rPr>
        <w:t>як</w:t>
      </w:r>
      <w:r w:rsidR="00156C2B" w:rsidRPr="00156C2B">
        <w:rPr>
          <w:rFonts w:ascii="Times New Roman" w:hAnsi="Times New Roman" w:cs="Times New Roman"/>
          <w:b/>
          <w:sz w:val="24"/>
          <w:szCs w:val="24"/>
        </w:rPr>
        <w:t>ості освіти в Грабицькій гімназії</w:t>
      </w:r>
      <w:r w:rsidRPr="00ED73EE">
        <w:rPr>
          <w:rFonts w:ascii="Times New Roman" w:hAnsi="Times New Roman" w:cs="Times New Roman"/>
          <w:sz w:val="24"/>
          <w:szCs w:val="24"/>
        </w:rPr>
        <w:t xml:space="preserve"> є</w:t>
      </w:r>
      <w:r w:rsidRPr="00F920B8">
        <w:rPr>
          <w:rFonts w:ascii="Times New Roman" w:hAnsi="Times New Roman" w:cs="Times New Roman"/>
          <w:sz w:val="24"/>
          <w:szCs w:val="24"/>
        </w:rPr>
        <w:t xml:space="preserve"> постійне поліпшення якост</w:t>
      </w:r>
      <w:r w:rsidR="00156C2B">
        <w:rPr>
          <w:rFonts w:ascii="Times New Roman" w:hAnsi="Times New Roman" w:cs="Times New Roman"/>
          <w:sz w:val="24"/>
          <w:szCs w:val="24"/>
        </w:rPr>
        <w:t xml:space="preserve">і освітньої </w:t>
      </w:r>
      <w:r w:rsidRPr="00F920B8">
        <w:rPr>
          <w:rFonts w:ascii="Times New Roman" w:hAnsi="Times New Roman" w:cs="Times New Roman"/>
          <w:sz w:val="24"/>
          <w:szCs w:val="24"/>
        </w:rPr>
        <w:t>діяльності закладу.</w:t>
      </w:r>
    </w:p>
    <w:p w:rsidR="00F920B8" w:rsidRPr="00ED73EE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3EE">
        <w:rPr>
          <w:rFonts w:ascii="Times New Roman" w:hAnsi="Times New Roman" w:cs="Times New Roman"/>
          <w:b/>
          <w:sz w:val="24"/>
          <w:szCs w:val="24"/>
        </w:rPr>
        <w:t>Процес створення та реалізації внутрішнь</w:t>
      </w:r>
      <w:r w:rsidR="00156C2B" w:rsidRPr="00ED73EE">
        <w:rPr>
          <w:rFonts w:ascii="Times New Roman" w:hAnsi="Times New Roman" w:cs="Times New Roman"/>
          <w:b/>
          <w:sz w:val="24"/>
          <w:szCs w:val="24"/>
        </w:rPr>
        <w:t>ої системи забезпечення якості освіти Грабицької гімназії</w:t>
      </w:r>
      <w:r w:rsidRPr="00ED73EE">
        <w:rPr>
          <w:rFonts w:ascii="Times New Roman" w:hAnsi="Times New Roman" w:cs="Times New Roman"/>
          <w:b/>
          <w:sz w:val="24"/>
          <w:szCs w:val="24"/>
        </w:rPr>
        <w:t xml:space="preserve"> базується на таких принципах:</w:t>
      </w:r>
    </w:p>
    <w:p w:rsidR="00F920B8" w:rsidRDefault="00F920B8" w:rsidP="00156C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2B">
        <w:rPr>
          <w:rFonts w:ascii="Times New Roman" w:hAnsi="Times New Roman" w:cs="Times New Roman"/>
          <w:sz w:val="24"/>
          <w:szCs w:val="24"/>
        </w:rPr>
        <w:t>автономія закладу освіти;</w:t>
      </w:r>
    </w:p>
    <w:p w:rsidR="00F920B8" w:rsidRDefault="00F920B8" w:rsidP="00F92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2B">
        <w:rPr>
          <w:rFonts w:ascii="Times New Roman" w:hAnsi="Times New Roman" w:cs="Times New Roman"/>
          <w:sz w:val="24"/>
          <w:szCs w:val="24"/>
        </w:rPr>
        <w:t>академічна доброчесність;</w:t>
      </w:r>
    </w:p>
    <w:p w:rsidR="00F920B8" w:rsidRDefault="00F920B8" w:rsidP="00F92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2B">
        <w:rPr>
          <w:rFonts w:ascii="Times New Roman" w:hAnsi="Times New Roman" w:cs="Times New Roman"/>
          <w:sz w:val="24"/>
          <w:szCs w:val="24"/>
        </w:rPr>
        <w:t>академічна свобода;</w:t>
      </w:r>
    </w:p>
    <w:p w:rsidR="00F920B8" w:rsidRDefault="00F920B8" w:rsidP="00F92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2B">
        <w:rPr>
          <w:rFonts w:ascii="Times New Roman" w:hAnsi="Times New Roman" w:cs="Times New Roman"/>
          <w:sz w:val="24"/>
          <w:szCs w:val="24"/>
        </w:rPr>
        <w:t>гнучкість та адаптивність системи освітньої діяльності;</w:t>
      </w:r>
    </w:p>
    <w:p w:rsidR="00F920B8" w:rsidRDefault="00F920B8" w:rsidP="00F92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2B">
        <w:rPr>
          <w:rFonts w:ascii="Times New Roman" w:hAnsi="Times New Roman" w:cs="Times New Roman"/>
          <w:sz w:val="24"/>
          <w:szCs w:val="24"/>
        </w:rPr>
        <w:t>гуманізм;</w:t>
      </w:r>
    </w:p>
    <w:p w:rsidR="00F920B8" w:rsidRDefault="00F920B8" w:rsidP="00F92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2B">
        <w:rPr>
          <w:rFonts w:ascii="Times New Roman" w:hAnsi="Times New Roman" w:cs="Times New Roman"/>
          <w:sz w:val="24"/>
          <w:szCs w:val="24"/>
        </w:rPr>
        <w:t>забезпечення якості освіти та якості освітньої діяльності;</w:t>
      </w:r>
    </w:p>
    <w:p w:rsidR="00F920B8" w:rsidRDefault="00F920B8" w:rsidP="00F92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2B">
        <w:rPr>
          <w:rFonts w:ascii="Times New Roman" w:hAnsi="Times New Roman" w:cs="Times New Roman"/>
          <w:sz w:val="24"/>
          <w:szCs w:val="24"/>
        </w:rPr>
        <w:t>забезпечення рівного доступу до освіти без дискримінації за будь-якими ознаками, зокрема й за ознакою інвалідності;</w:t>
      </w:r>
    </w:p>
    <w:p w:rsidR="00F920B8" w:rsidRDefault="00F920B8" w:rsidP="00F92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2B">
        <w:rPr>
          <w:rFonts w:ascii="Times New Roman" w:hAnsi="Times New Roman" w:cs="Times New Roman"/>
          <w:sz w:val="24"/>
          <w:szCs w:val="24"/>
        </w:rPr>
        <w:t>демократизм;</w:t>
      </w:r>
    </w:p>
    <w:p w:rsidR="00F920B8" w:rsidRDefault="00F920B8" w:rsidP="00F92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2B">
        <w:rPr>
          <w:rFonts w:ascii="Times New Roman" w:hAnsi="Times New Roman" w:cs="Times New Roman"/>
          <w:sz w:val="24"/>
          <w:szCs w:val="24"/>
        </w:rPr>
        <w:t>державно-громадське управління;</w:t>
      </w:r>
    </w:p>
    <w:p w:rsidR="00F920B8" w:rsidRDefault="00F920B8" w:rsidP="00F92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2B">
        <w:rPr>
          <w:rFonts w:ascii="Times New Roman" w:hAnsi="Times New Roman" w:cs="Times New Roman"/>
          <w:sz w:val="24"/>
          <w:szCs w:val="24"/>
        </w:rPr>
        <w:t>доступність для кожного громадянина всіх форм і типів освітніх послуг, що надаються державою;</w:t>
      </w:r>
    </w:p>
    <w:p w:rsidR="00F920B8" w:rsidRDefault="00F920B8" w:rsidP="00F92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56C2B">
        <w:rPr>
          <w:rFonts w:ascii="Times New Roman" w:hAnsi="Times New Roman" w:cs="Times New Roman"/>
          <w:sz w:val="24"/>
          <w:szCs w:val="24"/>
        </w:rPr>
        <w:t>людиноцентризм</w:t>
      </w:r>
      <w:proofErr w:type="spellEnd"/>
      <w:r w:rsidRPr="00156C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C2B">
        <w:rPr>
          <w:rFonts w:ascii="Times New Roman" w:hAnsi="Times New Roman" w:cs="Times New Roman"/>
          <w:sz w:val="24"/>
          <w:szCs w:val="24"/>
        </w:rPr>
        <w:t>дитиноцентризм</w:t>
      </w:r>
      <w:proofErr w:type="spellEnd"/>
      <w:r w:rsidRPr="00156C2B">
        <w:rPr>
          <w:rFonts w:ascii="Times New Roman" w:hAnsi="Times New Roman" w:cs="Times New Roman"/>
          <w:sz w:val="24"/>
          <w:szCs w:val="24"/>
        </w:rPr>
        <w:t>;</w:t>
      </w:r>
    </w:p>
    <w:p w:rsidR="00F920B8" w:rsidRDefault="00F920B8" w:rsidP="00F92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2B">
        <w:rPr>
          <w:rFonts w:ascii="Times New Roman" w:hAnsi="Times New Roman" w:cs="Times New Roman"/>
          <w:sz w:val="24"/>
          <w:szCs w:val="24"/>
        </w:rPr>
        <w:t>постійне вдосконалення освітньої діяльності;</w:t>
      </w:r>
    </w:p>
    <w:p w:rsidR="00F920B8" w:rsidRDefault="00F920B8" w:rsidP="00F92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2B">
        <w:rPr>
          <w:rFonts w:ascii="Times New Roman" w:hAnsi="Times New Roman" w:cs="Times New Roman"/>
          <w:sz w:val="24"/>
          <w:szCs w:val="24"/>
        </w:rPr>
        <w:t>свобода вибору видів, форм і темпу здобуття освіти, освітньої програми, закладу освіти, інших суб’єктів освітньої діяльності;</w:t>
      </w:r>
    </w:p>
    <w:p w:rsidR="00F920B8" w:rsidRDefault="00F920B8" w:rsidP="00F92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2B">
        <w:rPr>
          <w:rFonts w:ascii="Times New Roman" w:hAnsi="Times New Roman" w:cs="Times New Roman"/>
          <w:sz w:val="24"/>
          <w:szCs w:val="24"/>
        </w:rPr>
        <w:t>урахування впливу зовнішніх чинників;</w:t>
      </w:r>
    </w:p>
    <w:p w:rsidR="00F920B8" w:rsidRPr="00156C2B" w:rsidRDefault="00F920B8" w:rsidP="00F920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6C2B">
        <w:rPr>
          <w:rFonts w:ascii="Times New Roman" w:hAnsi="Times New Roman" w:cs="Times New Roman"/>
          <w:sz w:val="24"/>
          <w:szCs w:val="24"/>
        </w:rPr>
        <w:t xml:space="preserve"> цілісність системи управління якістю освіти.</w:t>
      </w:r>
    </w:p>
    <w:p w:rsidR="00F920B8" w:rsidRPr="00ED73EE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3EE">
        <w:rPr>
          <w:rFonts w:ascii="Times New Roman" w:hAnsi="Times New Roman" w:cs="Times New Roman"/>
          <w:b/>
          <w:sz w:val="24"/>
          <w:szCs w:val="24"/>
        </w:rPr>
        <w:t>Внутріш</w:t>
      </w:r>
      <w:r w:rsidR="00156C2B" w:rsidRPr="00ED73EE">
        <w:rPr>
          <w:rFonts w:ascii="Times New Roman" w:hAnsi="Times New Roman" w:cs="Times New Roman"/>
          <w:b/>
          <w:sz w:val="24"/>
          <w:szCs w:val="24"/>
        </w:rPr>
        <w:t xml:space="preserve">ня система </w:t>
      </w:r>
      <w:proofErr w:type="spellStart"/>
      <w:r w:rsidR="00156C2B" w:rsidRPr="00ED73EE">
        <w:rPr>
          <w:rFonts w:ascii="Times New Roman" w:hAnsi="Times New Roman" w:cs="Times New Roman"/>
          <w:b/>
          <w:sz w:val="24"/>
          <w:szCs w:val="24"/>
        </w:rPr>
        <w:t>розбудовується</w:t>
      </w:r>
      <w:proofErr w:type="spellEnd"/>
      <w:r w:rsidR="00156C2B" w:rsidRPr="00ED73EE">
        <w:rPr>
          <w:rFonts w:ascii="Times New Roman" w:hAnsi="Times New Roman" w:cs="Times New Roman"/>
          <w:b/>
          <w:sz w:val="24"/>
          <w:szCs w:val="24"/>
        </w:rPr>
        <w:t xml:space="preserve"> в гімназі</w:t>
      </w:r>
      <w:r w:rsidRPr="00ED73EE">
        <w:rPr>
          <w:rFonts w:ascii="Times New Roman" w:hAnsi="Times New Roman" w:cs="Times New Roman"/>
          <w:b/>
          <w:sz w:val="24"/>
          <w:szCs w:val="24"/>
        </w:rPr>
        <w:t>ї для реалізації таких цілей: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забезпечити рівні умови для навчання і розвит</w:t>
      </w:r>
      <w:r w:rsidR="00156C2B">
        <w:rPr>
          <w:rFonts w:ascii="Times New Roman" w:hAnsi="Times New Roman" w:cs="Times New Roman"/>
          <w:sz w:val="24"/>
          <w:szCs w:val="24"/>
        </w:rPr>
        <w:t xml:space="preserve">ку учнів, незалежно від їхньої </w:t>
      </w:r>
      <w:r w:rsidRPr="00F920B8">
        <w:rPr>
          <w:rFonts w:ascii="Times New Roman" w:hAnsi="Times New Roman" w:cs="Times New Roman"/>
          <w:sz w:val="24"/>
          <w:szCs w:val="24"/>
        </w:rPr>
        <w:t>статі, релігії, доходів родини, місця проживання тощо;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надавати якісні освітні послуги та підвищуват</w:t>
      </w:r>
      <w:r w:rsidR="00156C2B">
        <w:rPr>
          <w:rFonts w:ascii="Times New Roman" w:hAnsi="Times New Roman" w:cs="Times New Roman"/>
          <w:sz w:val="24"/>
          <w:szCs w:val="24"/>
        </w:rPr>
        <w:t xml:space="preserve">и довіру до системи оцінювання </w:t>
      </w:r>
      <w:r w:rsidRPr="00F920B8">
        <w:rPr>
          <w:rFonts w:ascii="Times New Roman" w:hAnsi="Times New Roman" w:cs="Times New Roman"/>
          <w:sz w:val="24"/>
          <w:szCs w:val="24"/>
        </w:rPr>
        <w:t xml:space="preserve">результатів навчання;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• створити та підтримувати у закладі освіти безпечне освітнє середовище;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приймати обґрунтовані управлінські рі</w:t>
      </w:r>
      <w:r w:rsidR="00156C2B">
        <w:rPr>
          <w:rFonts w:ascii="Times New Roman" w:hAnsi="Times New Roman" w:cs="Times New Roman"/>
          <w:sz w:val="24"/>
          <w:szCs w:val="24"/>
        </w:rPr>
        <w:t xml:space="preserve">шення щодо реалізації політики </w:t>
      </w:r>
      <w:r w:rsidRPr="00F920B8">
        <w:rPr>
          <w:rFonts w:ascii="Times New Roman" w:hAnsi="Times New Roman" w:cs="Times New Roman"/>
          <w:sz w:val="24"/>
          <w:szCs w:val="24"/>
        </w:rPr>
        <w:t xml:space="preserve">забезпечення якості освіти та освітньої діяльності закладу; </w:t>
      </w:r>
    </w:p>
    <w:p w:rsidR="00F920B8" w:rsidRPr="00F920B8" w:rsidRDefault="00F920B8" w:rsidP="00156C2B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забезпечити принципи та механізми реалізац</w:t>
      </w:r>
      <w:r w:rsidR="00156C2B">
        <w:rPr>
          <w:rFonts w:ascii="Times New Roman" w:hAnsi="Times New Roman" w:cs="Times New Roman"/>
          <w:sz w:val="24"/>
          <w:szCs w:val="24"/>
        </w:rPr>
        <w:t xml:space="preserve">ії академічної доброчесності в </w:t>
      </w:r>
      <w:r w:rsidRPr="00F920B8">
        <w:rPr>
          <w:rFonts w:ascii="Times New Roman" w:hAnsi="Times New Roman" w:cs="Times New Roman"/>
          <w:sz w:val="24"/>
          <w:szCs w:val="24"/>
        </w:rPr>
        <w:t xml:space="preserve">закладі освіти;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створювати умови навчання та праці, які забе</w:t>
      </w:r>
      <w:r w:rsidR="00156C2B">
        <w:rPr>
          <w:rFonts w:ascii="Times New Roman" w:hAnsi="Times New Roman" w:cs="Times New Roman"/>
          <w:sz w:val="24"/>
          <w:szCs w:val="24"/>
        </w:rPr>
        <w:t xml:space="preserve">зпечують партнерство учасників </w:t>
      </w:r>
      <w:r w:rsidRPr="00F920B8">
        <w:rPr>
          <w:rFonts w:ascii="Times New Roman" w:hAnsi="Times New Roman" w:cs="Times New Roman"/>
          <w:sz w:val="24"/>
          <w:szCs w:val="24"/>
        </w:rPr>
        <w:t xml:space="preserve">освітнього процесу;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відстежувати функціонування освітніх та уп</w:t>
      </w:r>
      <w:r w:rsidR="00156C2B">
        <w:rPr>
          <w:rFonts w:ascii="Times New Roman" w:hAnsi="Times New Roman" w:cs="Times New Roman"/>
          <w:sz w:val="24"/>
          <w:szCs w:val="24"/>
        </w:rPr>
        <w:t xml:space="preserve">равлінських процесів і вносити </w:t>
      </w:r>
      <w:r w:rsidRPr="00F920B8">
        <w:rPr>
          <w:rFonts w:ascii="Times New Roman" w:hAnsi="Times New Roman" w:cs="Times New Roman"/>
          <w:sz w:val="24"/>
          <w:szCs w:val="24"/>
        </w:rPr>
        <w:t xml:space="preserve">необхідні корективи;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отримувати постійний зворотний зв’язок що</w:t>
      </w:r>
      <w:r w:rsidR="00156C2B">
        <w:rPr>
          <w:rFonts w:ascii="Times New Roman" w:hAnsi="Times New Roman" w:cs="Times New Roman"/>
          <w:sz w:val="24"/>
          <w:szCs w:val="24"/>
        </w:rPr>
        <w:t xml:space="preserve">до якості результатів навчання </w:t>
      </w:r>
      <w:r w:rsidRPr="00F920B8">
        <w:rPr>
          <w:rFonts w:ascii="Times New Roman" w:hAnsi="Times New Roman" w:cs="Times New Roman"/>
          <w:sz w:val="24"/>
          <w:szCs w:val="24"/>
        </w:rPr>
        <w:t xml:space="preserve">учнів та вчасно реагувати на виявлені проблеми;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lastRenderedPageBreak/>
        <w:t>• відстежувати результати навчання осіб з особ</w:t>
      </w:r>
      <w:r w:rsidR="00156C2B">
        <w:rPr>
          <w:rFonts w:ascii="Times New Roman" w:hAnsi="Times New Roman" w:cs="Times New Roman"/>
          <w:sz w:val="24"/>
          <w:szCs w:val="24"/>
        </w:rPr>
        <w:t xml:space="preserve">ливими освітніми потребами для </w:t>
      </w:r>
      <w:r w:rsidRPr="00F920B8">
        <w:rPr>
          <w:rFonts w:ascii="Times New Roman" w:hAnsi="Times New Roman" w:cs="Times New Roman"/>
          <w:sz w:val="24"/>
          <w:szCs w:val="24"/>
        </w:rPr>
        <w:t xml:space="preserve">створення оптимальних умов їхнього навчання та розвитку;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• постійно вдосконалювати якість педагогічної діяльності, системи оцінювання закладу освіти, освітнього середовища;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• підвищити ефективність використання </w:t>
      </w:r>
      <w:r w:rsidR="00156C2B">
        <w:rPr>
          <w:rFonts w:ascii="Times New Roman" w:hAnsi="Times New Roman" w:cs="Times New Roman"/>
          <w:sz w:val="24"/>
          <w:szCs w:val="24"/>
        </w:rPr>
        <w:t xml:space="preserve">інформаційних, матеріальних та </w:t>
      </w:r>
      <w:r w:rsidRPr="00F920B8">
        <w:rPr>
          <w:rFonts w:ascii="Times New Roman" w:hAnsi="Times New Roman" w:cs="Times New Roman"/>
          <w:sz w:val="24"/>
          <w:szCs w:val="24"/>
        </w:rPr>
        <w:t xml:space="preserve">кадрових ресурсів у закладі освіти;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забезпечити прозорість діяльності закла</w:t>
      </w:r>
      <w:r w:rsidR="00156C2B">
        <w:rPr>
          <w:rFonts w:ascii="Times New Roman" w:hAnsi="Times New Roman" w:cs="Times New Roman"/>
          <w:sz w:val="24"/>
          <w:szCs w:val="24"/>
        </w:rPr>
        <w:t xml:space="preserve">ду освіти, що підвищить довіру </w:t>
      </w:r>
      <w:r w:rsidRPr="00F920B8">
        <w:rPr>
          <w:rFonts w:ascii="Times New Roman" w:hAnsi="Times New Roman" w:cs="Times New Roman"/>
          <w:sz w:val="24"/>
          <w:szCs w:val="24"/>
        </w:rPr>
        <w:t xml:space="preserve">учасників освітнього процесу до нього;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Відповідал</w:t>
      </w:r>
      <w:r w:rsidR="00156C2B">
        <w:rPr>
          <w:rFonts w:ascii="Times New Roman" w:hAnsi="Times New Roman" w:cs="Times New Roman"/>
          <w:sz w:val="24"/>
          <w:szCs w:val="24"/>
        </w:rPr>
        <w:t xml:space="preserve">ьність за впровадження ВСЗЯО в Грабицькій гімназії покладається </w:t>
      </w:r>
      <w:r w:rsidRPr="00F920B8">
        <w:rPr>
          <w:rFonts w:ascii="Times New Roman" w:hAnsi="Times New Roman" w:cs="Times New Roman"/>
          <w:sz w:val="24"/>
          <w:szCs w:val="24"/>
        </w:rPr>
        <w:t>на директора ЗЗСО.</w:t>
      </w:r>
    </w:p>
    <w:p w:rsidR="00F920B8" w:rsidRPr="00ED73EE" w:rsidRDefault="00F920B8" w:rsidP="00ED73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3EE">
        <w:rPr>
          <w:rFonts w:ascii="Times New Roman" w:hAnsi="Times New Roman" w:cs="Times New Roman"/>
          <w:b/>
          <w:sz w:val="24"/>
          <w:szCs w:val="24"/>
        </w:rPr>
        <w:t>I. Загальні положення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 Положення про внутрішню сист</w:t>
      </w:r>
      <w:r w:rsidR="00ED73EE">
        <w:rPr>
          <w:rFonts w:ascii="Times New Roman" w:hAnsi="Times New Roman" w:cs="Times New Roman"/>
          <w:sz w:val="24"/>
          <w:szCs w:val="24"/>
        </w:rPr>
        <w:t>ему забезпечення якості освіти Грабицької гімназії</w:t>
      </w:r>
      <w:r w:rsidRPr="00F920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Отинійської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 xml:space="preserve"> сели</w:t>
      </w:r>
      <w:r w:rsidR="00ED73EE">
        <w:rPr>
          <w:rFonts w:ascii="Times New Roman" w:hAnsi="Times New Roman" w:cs="Times New Roman"/>
          <w:sz w:val="24"/>
          <w:szCs w:val="24"/>
        </w:rPr>
        <w:t xml:space="preserve">щної ради (далі – Положення) є </w:t>
      </w:r>
      <w:r w:rsidRPr="00F920B8">
        <w:rPr>
          <w:rFonts w:ascii="Times New Roman" w:hAnsi="Times New Roman" w:cs="Times New Roman"/>
          <w:sz w:val="24"/>
          <w:szCs w:val="24"/>
        </w:rPr>
        <w:t>головним документом, у якому відповідн</w:t>
      </w:r>
      <w:r w:rsidR="00ED73EE">
        <w:rPr>
          <w:rFonts w:ascii="Times New Roman" w:hAnsi="Times New Roman" w:cs="Times New Roman"/>
          <w:sz w:val="24"/>
          <w:szCs w:val="24"/>
        </w:rPr>
        <w:t xml:space="preserve">о до вимог Закону України «Про </w:t>
      </w:r>
      <w:r w:rsidRPr="00F920B8">
        <w:rPr>
          <w:rFonts w:ascii="Times New Roman" w:hAnsi="Times New Roman" w:cs="Times New Roman"/>
          <w:sz w:val="24"/>
          <w:szCs w:val="24"/>
        </w:rPr>
        <w:t>освіту» і Закону України «Про повну за</w:t>
      </w:r>
      <w:r w:rsidR="00ED73EE">
        <w:rPr>
          <w:rFonts w:ascii="Times New Roman" w:hAnsi="Times New Roman" w:cs="Times New Roman"/>
          <w:sz w:val="24"/>
          <w:szCs w:val="24"/>
        </w:rPr>
        <w:t xml:space="preserve">гальну середню освіту» описана </w:t>
      </w:r>
      <w:r w:rsidRPr="00F920B8">
        <w:rPr>
          <w:rFonts w:ascii="Times New Roman" w:hAnsi="Times New Roman" w:cs="Times New Roman"/>
          <w:sz w:val="24"/>
          <w:szCs w:val="24"/>
        </w:rPr>
        <w:t>внутрішня система забезпечення якості освіти</w:t>
      </w:r>
      <w:r w:rsidR="00ED73EE">
        <w:rPr>
          <w:rFonts w:ascii="Times New Roman" w:hAnsi="Times New Roman" w:cs="Times New Roman"/>
          <w:sz w:val="24"/>
          <w:szCs w:val="24"/>
        </w:rPr>
        <w:t xml:space="preserve"> </w:t>
      </w:r>
      <w:r w:rsidRPr="00F920B8">
        <w:rPr>
          <w:rFonts w:ascii="Times New Roman" w:hAnsi="Times New Roman" w:cs="Times New Roman"/>
          <w:sz w:val="24"/>
          <w:szCs w:val="24"/>
        </w:rPr>
        <w:t>цього</w:t>
      </w:r>
      <w:r w:rsidR="00ED73EE">
        <w:rPr>
          <w:rFonts w:ascii="Times New Roman" w:hAnsi="Times New Roman" w:cs="Times New Roman"/>
          <w:sz w:val="24"/>
          <w:szCs w:val="24"/>
        </w:rPr>
        <w:t xml:space="preserve"> закладу освіти (далі –</w:t>
      </w:r>
      <w:r w:rsidRPr="00F920B8">
        <w:rPr>
          <w:rFonts w:ascii="Times New Roman" w:hAnsi="Times New Roman" w:cs="Times New Roman"/>
          <w:sz w:val="24"/>
          <w:szCs w:val="24"/>
        </w:rPr>
        <w:t>ВСЗЯО), розроблена на основі положень д</w:t>
      </w:r>
      <w:r w:rsidR="00ED73EE">
        <w:rPr>
          <w:rFonts w:ascii="Times New Roman" w:hAnsi="Times New Roman" w:cs="Times New Roman"/>
          <w:sz w:val="24"/>
          <w:szCs w:val="24"/>
        </w:rPr>
        <w:t xml:space="preserve">ержавних стандартів. У процесі </w:t>
      </w:r>
      <w:r w:rsidRPr="00F920B8">
        <w:rPr>
          <w:rFonts w:ascii="Times New Roman" w:hAnsi="Times New Roman" w:cs="Times New Roman"/>
          <w:sz w:val="24"/>
          <w:szCs w:val="24"/>
        </w:rPr>
        <w:t>розроблення Положення про ВСЗЯО враховува</w:t>
      </w:r>
      <w:r w:rsidR="00ED73EE">
        <w:rPr>
          <w:rFonts w:ascii="Times New Roman" w:hAnsi="Times New Roman" w:cs="Times New Roman"/>
          <w:sz w:val="24"/>
          <w:szCs w:val="24"/>
        </w:rPr>
        <w:t xml:space="preserve">лися «Рекомендації до побудови </w:t>
      </w:r>
      <w:r w:rsidRPr="00F920B8">
        <w:rPr>
          <w:rFonts w:ascii="Times New Roman" w:hAnsi="Times New Roman" w:cs="Times New Roman"/>
          <w:sz w:val="24"/>
          <w:szCs w:val="24"/>
        </w:rPr>
        <w:t>внутрішньої системи забезпечення якості освіти</w:t>
      </w:r>
      <w:r w:rsidR="00ED73EE">
        <w:rPr>
          <w:rFonts w:ascii="Times New Roman" w:hAnsi="Times New Roman" w:cs="Times New Roman"/>
          <w:sz w:val="24"/>
          <w:szCs w:val="24"/>
        </w:rPr>
        <w:t xml:space="preserve"> у закладі загальної середньої </w:t>
      </w:r>
      <w:r w:rsidRPr="00F920B8">
        <w:rPr>
          <w:rFonts w:ascii="Times New Roman" w:hAnsi="Times New Roman" w:cs="Times New Roman"/>
          <w:sz w:val="24"/>
          <w:szCs w:val="24"/>
        </w:rPr>
        <w:t xml:space="preserve">освіти» (М.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Бобровський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>, С. Горбачов, О</w:t>
      </w:r>
      <w:r w:rsidR="00ED73E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D73EE">
        <w:rPr>
          <w:rFonts w:ascii="Times New Roman" w:hAnsi="Times New Roman" w:cs="Times New Roman"/>
          <w:sz w:val="24"/>
          <w:szCs w:val="24"/>
        </w:rPr>
        <w:t>Заплотинська</w:t>
      </w:r>
      <w:proofErr w:type="spellEnd"/>
      <w:r w:rsidR="00ED73EE">
        <w:rPr>
          <w:rFonts w:ascii="Times New Roman" w:hAnsi="Times New Roman" w:cs="Times New Roman"/>
          <w:sz w:val="24"/>
          <w:szCs w:val="24"/>
        </w:rPr>
        <w:t xml:space="preserve">). Положення про </w:t>
      </w:r>
      <w:r w:rsidRPr="00F920B8">
        <w:rPr>
          <w:rFonts w:ascii="Times New Roman" w:hAnsi="Times New Roman" w:cs="Times New Roman"/>
          <w:sz w:val="24"/>
          <w:szCs w:val="24"/>
        </w:rPr>
        <w:t>внутрішню систему забезпечення я</w:t>
      </w:r>
      <w:r w:rsidR="00ED73EE">
        <w:rPr>
          <w:rFonts w:ascii="Times New Roman" w:hAnsi="Times New Roman" w:cs="Times New Roman"/>
          <w:sz w:val="24"/>
          <w:szCs w:val="24"/>
        </w:rPr>
        <w:t>кості освіти в Грабицькій гімназії (далі –</w:t>
      </w:r>
      <w:r w:rsidRPr="00F920B8">
        <w:rPr>
          <w:rFonts w:ascii="Times New Roman" w:hAnsi="Times New Roman" w:cs="Times New Roman"/>
          <w:sz w:val="24"/>
          <w:szCs w:val="24"/>
        </w:rPr>
        <w:t>Положення) розроблено відповідно до вимог ча</w:t>
      </w:r>
      <w:r w:rsidR="00ED73EE">
        <w:rPr>
          <w:rFonts w:ascii="Times New Roman" w:hAnsi="Times New Roman" w:cs="Times New Roman"/>
          <w:sz w:val="24"/>
          <w:szCs w:val="24"/>
        </w:rPr>
        <w:t xml:space="preserve">стини третьої статті 41 Закону </w:t>
      </w:r>
      <w:r w:rsidRPr="00F920B8">
        <w:rPr>
          <w:rFonts w:ascii="Times New Roman" w:hAnsi="Times New Roman" w:cs="Times New Roman"/>
          <w:sz w:val="24"/>
          <w:szCs w:val="24"/>
        </w:rPr>
        <w:t>України «Про освіту», Концепції реалізації де</w:t>
      </w:r>
      <w:r w:rsidR="00ED73EE">
        <w:rPr>
          <w:rFonts w:ascii="Times New Roman" w:hAnsi="Times New Roman" w:cs="Times New Roman"/>
          <w:sz w:val="24"/>
          <w:szCs w:val="24"/>
        </w:rPr>
        <w:t xml:space="preserve">ржавної політики у сфері </w:t>
      </w:r>
      <w:r w:rsidRPr="00F920B8">
        <w:rPr>
          <w:rFonts w:ascii="Times New Roman" w:hAnsi="Times New Roman" w:cs="Times New Roman"/>
          <w:sz w:val="24"/>
          <w:szCs w:val="24"/>
        </w:rPr>
        <w:t xml:space="preserve">реформування загальної середньої освіти «Нова </w:t>
      </w:r>
      <w:r w:rsidR="00ED73EE">
        <w:rPr>
          <w:rFonts w:ascii="Times New Roman" w:hAnsi="Times New Roman" w:cs="Times New Roman"/>
          <w:sz w:val="24"/>
          <w:szCs w:val="24"/>
        </w:rPr>
        <w:t xml:space="preserve">українська школа» на період до </w:t>
      </w:r>
      <w:r w:rsidRPr="00F920B8">
        <w:rPr>
          <w:rFonts w:ascii="Times New Roman" w:hAnsi="Times New Roman" w:cs="Times New Roman"/>
          <w:sz w:val="24"/>
          <w:szCs w:val="24"/>
        </w:rPr>
        <w:t>2029 року, Статуту закладу освіти та інших нормативних документів.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1.1. Сферою застосування ВСЗЯО є о</w:t>
      </w:r>
      <w:r w:rsidR="00ED73EE">
        <w:rPr>
          <w:rFonts w:ascii="Times New Roman" w:hAnsi="Times New Roman" w:cs="Times New Roman"/>
          <w:sz w:val="24"/>
          <w:szCs w:val="24"/>
        </w:rPr>
        <w:t>світня діяльність Грабицької гімназії</w:t>
      </w:r>
      <w:r w:rsidRPr="00F920B8">
        <w:rPr>
          <w:rFonts w:ascii="Times New Roman" w:hAnsi="Times New Roman" w:cs="Times New Roman"/>
          <w:sz w:val="24"/>
          <w:szCs w:val="24"/>
        </w:rPr>
        <w:t xml:space="preserve"> зі створення і надання освітніх послуг із</w:t>
      </w:r>
      <w:r w:rsidR="00ED73EE">
        <w:rPr>
          <w:rFonts w:ascii="Times New Roman" w:hAnsi="Times New Roman" w:cs="Times New Roman"/>
          <w:sz w:val="24"/>
          <w:szCs w:val="24"/>
        </w:rPr>
        <w:t xml:space="preserve"> здобування початкової, базової </w:t>
      </w:r>
      <w:r w:rsidRPr="00F920B8">
        <w:rPr>
          <w:rFonts w:ascii="Times New Roman" w:hAnsi="Times New Roman" w:cs="Times New Roman"/>
          <w:sz w:val="24"/>
          <w:szCs w:val="24"/>
        </w:rPr>
        <w:t>се</w:t>
      </w:r>
      <w:r w:rsidR="00ED73EE">
        <w:rPr>
          <w:rFonts w:ascii="Times New Roman" w:hAnsi="Times New Roman" w:cs="Times New Roman"/>
          <w:sz w:val="24"/>
          <w:szCs w:val="24"/>
        </w:rPr>
        <w:t xml:space="preserve">редньої </w:t>
      </w:r>
      <w:r w:rsidRPr="00F920B8">
        <w:rPr>
          <w:rFonts w:ascii="Times New Roman" w:hAnsi="Times New Roman" w:cs="Times New Roman"/>
          <w:sz w:val="24"/>
          <w:szCs w:val="24"/>
        </w:rPr>
        <w:t>освіти</w:t>
      </w:r>
      <w:r w:rsidR="00ED73EE">
        <w:rPr>
          <w:rFonts w:ascii="Times New Roman" w:hAnsi="Times New Roman" w:cs="Times New Roman"/>
          <w:sz w:val="24"/>
          <w:szCs w:val="24"/>
        </w:rPr>
        <w:t xml:space="preserve">, </w:t>
      </w:r>
      <w:r w:rsidRPr="00F920B8">
        <w:rPr>
          <w:rFonts w:ascii="Times New Roman" w:hAnsi="Times New Roman" w:cs="Times New Roman"/>
          <w:sz w:val="24"/>
          <w:szCs w:val="24"/>
        </w:rPr>
        <w:t xml:space="preserve"> а </w:t>
      </w:r>
      <w:r w:rsidR="00ED73EE">
        <w:rPr>
          <w:rFonts w:ascii="Times New Roman" w:hAnsi="Times New Roman" w:cs="Times New Roman"/>
          <w:sz w:val="24"/>
          <w:szCs w:val="24"/>
        </w:rPr>
        <w:t xml:space="preserve">також створення і забезпечення </w:t>
      </w:r>
      <w:r w:rsidRPr="00F920B8">
        <w:rPr>
          <w:rFonts w:ascii="Times New Roman" w:hAnsi="Times New Roman" w:cs="Times New Roman"/>
          <w:sz w:val="24"/>
          <w:szCs w:val="24"/>
        </w:rPr>
        <w:t>функціонування відповідного освітнього середо</w:t>
      </w:r>
      <w:r w:rsidR="00ED73EE">
        <w:rPr>
          <w:rFonts w:ascii="Times New Roman" w:hAnsi="Times New Roman" w:cs="Times New Roman"/>
          <w:sz w:val="24"/>
          <w:szCs w:val="24"/>
        </w:rPr>
        <w:t xml:space="preserve">вища, організація і здійснення </w:t>
      </w:r>
      <w:r w:rsidRPr="00F920B8">
        <w:rPr>
          <w:rFonts w:ascii="Times New Roman" w:hAnsi="Times New Roman" w:cs="Times New Roman"/>
          <w:sz w:val="24"/>
          <w:szCs w:val="24"/>
        </w:rPr>
        <w:t>освітнього процесу та забезпечення якості освіти і якості освітньої діяльності.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1.2. Дотримання вимог Положення є об</w:t>
      </w:r>
      <w:r w:rsidR="00ED73EE">
        <w:rPr>
          <w:rFonts w:ascii="Times New Roman" w:hAnsi="Times New Roman" w:cs="Times New Roman"/>
          <w:sz w:val="24"/>
          <w:szCs w:val="24"/>
        </w:rPr>
        <w:t xml:space="preserve">ов’язковим для всіх структурних </w:t>
      </w:r>
      <w:r w:rsidRPr="00F920B8">
        <w:rPr>
          <w:rFonts w:ascii="Times New Roman" w:hAnsi="Times New Roman" w:cs="Times New Roman"/>
          <w:sz w:val="24"/>
          <w:szCs w:val="24"/>
        </w:rPr>
        <w:t>підрозділів і працівників цього закладу освіти.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ІІ. Нормативно-правові акти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Для розроблення Положення було вико</w:t>
      </w:r>
      <w:r w:rsidR="00ED73EE">
        <w:rPr>
          <w:rFonts w:ascii="Times New Roman" w:hAnsi="Times New Roman" w:cs="Times New Roman"/>
          <w:sz w:val="24"/>
          <w:szCs w:val="24"/>
        </w:rPr>
        <w:t xml:space="preserve">ристано такі нормативно-правові </w:t>
      </w:r>
      <w:r w:rsidRPr="00F920B8">
        <w:rPr>
          <w:rFonts w:ascii="Times New Roman" w:hAnsi="Times New Roman" w:cs="Times New Roman"/>
          <w:sz w:val="24"/>
          <w:szCs w:val="24"/>
        </w:rPr>
        <w:t>акти: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1. Закон України «Про освіту» – Режим доступу:</w:t>
      </w:r>
    </w:p>
    <w:p w:rsidR="00F920B8" w:rsidRPr="00F920B8" w:rsidRDefault="009133FE" w:rsidP="00F920B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ED73EE" w:rsidRPr="00301680">
          <w:rPr>
            <w:rStyle w:val="a4"/>
            <w:rFonts w:ascii="Times New Roman" w:hAnsi="Times New Roman" w:cs="Times New Roman"/>
            <w:sz w:val="24"/>
            <w:szCs w:val="24"/>
          </w:rPr>
          <w:t>https://zakon.rada.gov.ua//laws/show/2145-19</w:t>
        </w:r>
      </w:hyperlink>
      <w:r w:rsidR="00ED73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2. Закон України «Про повну загальну середню освіту»– Режим доступу: </w:t>
      </w:r>
    </w:p>
    <w:p w:rsidR="00F920B8" w:rsidRPr="00F920B8" w:rsidRDefault="009133FE" w:rsidP="00F920B8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D73EE" w:rsidRPr="00301680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https://zakon.rada.gov.ua/laws/show/463IX?fbclid=IwAR2u8R8wK4R5EpTtMZ_gHkESNcVOvdgZiU0uvHfxwi56faO2Ys78-L-hqzw</w:t>
        </w:r>
      </w:hyperlink>
      <w:r w:rsidR="00ED73E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3. ДСТУ ISO 9000:2015 Сист</w:t>
      </w:r>
      <w:r w:rsidR="00ED73EE">
        <w:rPr>
          <w:rFonts w:ascii="Times New Roman" w:hAnsi="Times New Roman" w:cs="Times New Roman"/>
          <w:sz w:val="24"/>
          <w:szCs w:val="24"/>
        </w:rPr>
        <w:t xml:space="preserve">еми управління якістю. Основні </w:t>
      </w:r>
      <w:r w:rsidRPr="00F920B8">
        <w:rPr>
          <w:rFonts w:ascii="Times New Roman" w:hAnsi="Times New Roman" w:cs="Times New Roman"/>
          <w:sz w:val="24"/>
          <w:szCs w:val="24"/>
        </w:rPr>
        <w:t>положення та словник термінів (ISO 9000:20</w:t>
      </w:r>
      <w:r w:rsidR="00ED73EE">
        <w:rPr>
          <w:rFonts w:ascii="Times New Roman" w:hAnsi="Times New Roman" w:cs="Times New Roman"/>
          <w:sz w:val="24"/>
          <w:szCs w:val="24"/>
        </w:rPr>
        <w:t>15, ІDТ). – К. : ДП «</w:t>
      </w:r>
      <w:proofErr w:type="spellStart"/>
      <w:r w:rsidR="00ED73EE">
        <w:rPr>
          <w:rFonts w:ascii="Times New Roman" w:hAnsi="Times New Roman" w:cs="Times New Roman"/>
          <w:sz w:val="24"/>
          <w:szCs w:val="24"/>
        </w:rPr>
        <w:t>УкрНДНЦ</w:t>
      </w:r>
      <w:proofErr w:type="spellEnd"/>
      <w:r w:rsidR="00ED73EE">
        <w:rPr>
          <w:rFonts w:ascii="Times New Roman" w:hAnsi="Times New Roman" w:cs="Times New Roman"/>
          <w:sz w:val="24"/>
          <w:szCs w:val="24"/>
        </w:rPr>
        <w:t xml:space="preserve">», </w:t>
      </w:r>
      <w:r w:rsidRPr="00F920B8">
        <w:rPr>
          <w:rFonts w:ascii="Times New Roman" w:hAnsi="Times New Roman" w:cs="Times New Roman"/>
          <w:sz w:val="24"/>
          <w:szCs w:val="24"/>
        </w:rPr>
        <w:t>2016.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4. ДСТУ ISO 9001:2015 Системи </w:t>
      </w:r>
      <w:r w:rsidR="00ED73EE">
        <w:rPr>
          <w:rFonts w:ascii="Times New Roman" w:hAnsi="Times New Roman" w:cs="Times New Roman"/>
          <w:sz w:val="24"/>
          <w:szCs w:val="24"/>
        </w:rPr>
        <w:t xml:space="preserve">управління якістю. Вимоги (ISO </w:t>
      </w:r>
      <w:r w:rsidRPr="00F920B8">
        <w:rPr>
          <w:rFonts w:ascii="Times New Roman" w:hAnsi="Times New Roman" w:cs="Times New Roman"/>
          <w:sz w:val="24"/>
          <w:szCs w:val="24"/>
        </w:rPr>
        <w:t>9001:2015, ІDТ)). – К. : ДП «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УкрНДНЦ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>», 2016.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lastRenderedPageBreak/>
        <w:t>5. ДСТУ ISO 9004:2012 Управління з</w:t>
      </w:r>
      <w:r w:rsidR="00ED73EE">
        <w:rPr>
          <w:rFonts w:ascii="Times New Roman" w:hAnsi="Times New Roman" w:cs="Times New Roman"/>
          <w:sz w:val="24"/>
          <w:szCs w:val="24"/>
        </w:rPr>
        <w:t xml:space="preserve">адля досягнення сталого успіху </w:t>
      </w:r>
      <w:r w:rsidRPr="00F920B8">
        <w:rPr>
          <w:rFonts w:ascii="Times New Roman" w:hAnsi="Times New Roman" w:cs="Times New Roman"/>
          <w:sz w:val="24"/>
          <w:szCs w:val="24"/>
        </w:rPr>
        <w:t>організації. Підхід на основі управління якістю</w:t>
      </w:r>
      <w:r w:rsidR="00ED73EE">
        <w:rPr>
          <w:rFonts w:ascii="Times New Roman" w:hAnsi="Times New Roman" w:cs="Times New Roman"/>
          <w:sz w:val="24"/>
          <w:szCs w:val="24"/>
        </w:rPr>
        <w:t xml:space="preserve"> (ISO 9004:2009, ІDТ)). – К. : </w:t>
      </w:r>
      <w:r w:rsidRPr="00F920B8">
        <w:rPr>
          <w:rFonts w:ascii="Times New Roman" w:hAnsi="Times New Roman" w:cs="Times New Roman"/>
          <w:sz w:val="24"/>
          <w:szCs w:val="24"/>
        </w:rPr>
        <w:t>ДЕРЖСПОЖИВСТАНДАРТ України, 2013.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6. ДСТУ ISO 10005:2007 Настанови щодо програм яко</w:t>
      </w:r>
      <w:r w:rsidR="00ED73EE">
        <w:rPr>
          <w:rFonts w:ascii="Times New Roman" w:hAnsi="Times New Roman" w:cs="Times New Roman"/>
          <w:sz w:val="24"/>
          <w:szCs w:val="24"/>
        </w:rPr>
        <w:t xml:space="preserve">сті (ISO </w:t>
      </w:r>
      <w:r w:rsidRPr="00F920B8">
        <w:rPr>
          <w:rFonts w:ascii="Times New Roman" w:hAnsi="Times New Roman" w:cs="Times New Roman"/>
          <w:sz w:val="24"/>
          <w:szCs w:val="24"/>
        </w:rPr>
        <w:t>10005:2005, ІDТ). – К. : ДЕРЖСПОЖИВСТАНДАРТ України, 2008.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7. ДСТУ ISO 10006:2005 Наст</w:t>
      </w:r>
      <w:r w:rsidR="00ED73EE">
        <w:rPr>
          <w:rFonts w:ascii="Times New Roman" w:hAnsi="Times New Roman" w:cs="Times New Roman"/>
          <w:sz w:val="24"/>
          <w:szCs w:val="24"/>
        </w:rPr>
        <w:t xml:space="preserve">анови щодо управління якістю в </w:t>
      </w:r>
      <w:r w:rsidRPr="00F920B8">
        <w:rPr>
          <w:rFonts w:ascii="Times New Roman" w:hAnsi="Times New Roman" w:cs="Times New Roman"/>
          <w:sz w:val="24"/>
          <w:szCs w:val="24"/>
        </w:rPr>
        <w:t>проектах (ISO 10006:2003, ІDТ)). – К</w:t>
      </w:r>
      <w:r w:rsidR="00ED73EE">
        <w:rPr>
          <w:rFonts w:ascii="Times New Roman" w:hAnsi="Times New Roman" w:cs="Times New Roman"/>
          <w:sz w:val="24"/>
          <w:szCs w:val="24"/>
        </w:rPr>
        <w:t xml:space="preserve">. : ДЕРЖСПОЖИВСТАНДАРТ України </w:t>
      </w:r>
      <w:r w:rsidRPr="00F920B8">
        <w:rPr>
          <w:rFonts w:ascii="Times New Roman" w:hAnsi="Times New Roman" w:cs="Times New Roman"/>
          <w:sz w:val="24"/>
          <w:szCs w:val="24"/>
        </w:rPr>
        <w:t>2007.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1.3. Для організації і здійснення процесів досягнення цілей у сфері </w:t>
      </w:r>
      <w:r w:rsidR="00ED73EE">
        <w:rPr>
          <w:rFonts w:ascii="Times New Roman" w:hAnsi="Times New Roman" w:cs="Times New Roman"/>
          <w:sz w:val="24"/>
          <w:szCs w:val="24"/>
        </w:rPr>
        <w:t>я</w:t>
      </w:r>
      <w:r w:rsidRPr="00F920B8">
        <w:rPr>
          <w:rFonts w:ascii="Times New Roman" w:hAnsi="Times New Roman" w:cs="Times New Roman"/>
          <w:sz w:val="24"/>
          <w:szCs w:val="24"/>
        </w:rPr>
        <w:t>кості</w:t>
      </w:r>
      <w:r w:rsidR="00ED73EE">
        <w:rPr>
          <w:rFonts w:ascii="Times New Roman" w:hAnsi="Times New Roman" w:cs="Times New Roman"/>
          <w:sz w:val="24"/>
          <w:szCs w:val="24"/>
        </w:rPr>
        <w:t xml:space="preserve"> </w:t>
      </w:r>
      <w:r w:rsidRPr="00F920B8">
        <w:rPr>
          <w:rFonts w:ascii="Times New Roman" w:hAnsi="Times New Roman" w:cs="Times New Roman"/>
          <w:sz w:val="24"/>
          <w:szCs w:val="24"/>
        </w:rPr>
        <w:t xml:space="preserve">заклад освіти використовує внутрішні </w:t>
      </w:r>
      <w:r w:rsidR="00ED73EE">
        <w:rPr>
          <w:rFonts w:ascii="Times New Roman" w:hAnsi="Times New Roman" w:cs="Times New Roman"/>
          <w:sz w:val="24"/>
          <w:szCs w:val="24"/>
        </w:rPr>
        <w:t xml:space="preserve">нормативні документи загального </w:t>
      </w:r>
      <w:r w:rsidRPr="00F920B8">
        <w:rPr>
          <w:rFonts w:ascii="Times New Roman" w:hAnsi="Times New Roman" w:cs="Times New Roman"/>
          <w:sz w:val="24"/>
          <w:szCs w:val="24"/>
        </w:rPr>
        <w:t>рівня (статут, колективний договір, правила в</w:t>
      </w:r>
      <w:r w:rsidR="00ED73EE">
        <w:rPr>
          <w:rFonts w:ascii="Times New Roman" w:hAnsi="Times New Roman" w:cs="Times New Roman"/>
          <w:sz w:val="24"/>
          <w:szCs w:val="24"/>
        </w:rPr>
        <w:t xml:space="preserve">нутрішнього розпорядку, режими  </w:t>
      </w:r>
      <w:r w:rsidRPr="00F920B8">
        <w:rPr>
          <w:rFonts w:ascii="Times New Roman" w:hAnsi="Times New Roman" w:cs="Times New Roman"/>
          <w:sz w:val="24"/>
          <w:szCs w:val="24"/>
        </w:rPr>
        <w:t>і розклади, правила й інструкції тощо)</w:t>
      </w:r>
      <w:r w:rsidR="00ED73EE">
        <w:rPr>
          <w:rFonts w:ascii="Times New Roman" w:hAnsi="Times New Roman" w:cs="Times New Roman"/>
          <w:sz w:val="24"/>
          <w:szCs w:val="24"/>
        </w:rPr>
        <w:t xml:space="preserve">, а також спеціально для цього </w:t>
      </w:r>
      <w:r w:rsidRPr="00F920B8">
        <w:rPr>
          <w:rFonts w:ascii="Times New Roman" w:hAnsi="Times New Roman" w:cs="Times New Roman"/>
          <w:sz w:val="24"/>
          <w:szCs w:val="24"/>
        </w:rPr>
        <w:t>розроблені й затверджені в установлено</w:t>
      </w:r>
      <w:r w:rsidR="00ED73EE">
        <w:rPr>
          <w:rFonts w:ascii="Times New Roman" w:hAnsi="Times New Roman" w:cs="Times New Roman"/>
          <w:sz w:val="24"/>
          <w:szCs w:val="24"/>
        </w:rPr>
        <w:t xml:space="preserve">му порядку внутрішні документи </w:t>
      </w:r>
      <w:r w:rsidRPr="00F920B8">
        <w:rPr>
          <w:rFonts w:ascii="Times New Roman" w:hAnsi="Times New Roman" w:cs="Times New Roman"/>
          <w:sz w:val="24"/>
          <w:szCs w:val="24"/>
        </w:rPr>
        <w:t>локального рівня (положення, критерії, пр</w:t>
      </w:r>
      <w:r w:rsidR="00ED73EE">
        <w:rPr>
          <w:rFonts w:ascii="Times New Roman" w:hAnsi="Times New Roman" w:cs="Times New Roman"/>
          <w:sz w:val="24"/>
          <w:szCs w:val="24"/>
        </w:rPr>
        <w:t xml:space="preserve">авила і процедури тощо), які є </w:t>
      </w:r>
      <w:r w:rsidRPr="00F920B8">
        <w:rPr>
          <w:rFonts w:ascii="Times New Roman" w:hAnsi="Times New Roman" w:cs="Times New Roman"/>
          <w:sz w:val="24"/>
          <w:szCs w:val="24"/>
        </w:rPr>
        <w:t>складниками ВСЗЯО.</w:t>
      </w:r>
    </w:p>
    <w:p w:rsidR="00F920B8" w:rsidRPr="00ED73EE" w:rsidRDefault="00F920B8" w:rsidP="00ED73E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3EE">
        <w:rPr>
          <w:rFonts w:ascii="Times New Roman" w:hAnsi="Times New Roman" w:cs="Times New Roman"/>
          <w:b/>
          <w:sz w:val="24"/>
          <w:szCs w:val="24"/>
        </w:rPr>
        <w:t>ІІ. Структура внутрішньої системи забезпечення якості освіти</w:t>
      </w:r>
    </w:p>
    <w:p w:rsid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Складовими системи з</w:t>
      </w:r>
      <w:r w:rsidR="00ED73EE">
        <w:rPr>
          <w:rFonts w:ascii="Times New Roman" w:hAnsi="Times New Roman" w:cs="Times New Roman"/>
          <w:sz w:val="24"/>
          <w:szCs w:val="24"/>
        </w:rPr>
        <w:t>абезпечення якості освіти в Грабицькій гімназії</w:t>
      </w:r>
      <w:r w:rsidRPr="00F920B8">
        <w:rPr>
          <w:rFonts w:ascii="Times New Roman" w:hAnsi="Times New Roman" w:cs="Times New Roman"/>
          <w:sz w:val="24"/>
          <w:szCs w:val="24"/>
        </w:rPr>
        <w:t xml:space="preserve"> є:</w:t>
      </w:r>
    </w:p>
    <w:p w:rsidR="00F920B8" w:rsidRPr="00ED73EE" w:rsidRDefault="00F920B8" w:rsidP="00ED73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3EE">
        <w:rPr>
          <w:rFonts w:ascii="Times New Roman" w:hAnsi="Times New Roman" w:cs="Times New Roman"/>
          <w:sz w:val="24"/>
          <w:szCs w:val="24"/>
        </w:rPr>
        <w:t>політика і процедури внутрішньої системи забезпечення якості освіти:</w:t>
      </w:r>
    </w:p>
    <w:p w:rsidR="00F920B8" w:rsidRPr="00ED73EE" w:rsidRDefault="00F920B8" w:rsidP="00F920B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3EE">
        <w:rPr>
          <w:rFonts w:ascii="Times New Roman" w:hAnsi="Times New Roman" w:cs="Times New Roman"/>
          <w:sz w:val="24"/>
          <w:szCs w:val="24"/>
        </w:rPr>
        <w:t>створення системи й механізмів забезпечення академічної доброчесності;</w:t>
      </w:r>
    </w:p>
    <w:p w:rsidR="00F920B8" w:rsidRPr="00F920B8" w:rsidRDefault="00F920B8" w:rsidP="00ED73E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o забезпечення наявності інформаційних систем для ефективного управління закладом освіти;</w:t>
      </w:r>
    </w:p>
    <w:p w:rsidR="00F920B8" w:rsidRPr="00F920B8" w:rsidRDefault="00F920B8" w:rsidP="00ED73E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o забезпечення наявності необхідних ресурсів у закладі освіти для організації освітнього процесу;</w:t>
      </w:r>
    </w:p>
    <w:p w:rsidR="00F920B8" w:rsidRPr="00F920B8" w:rsidRDefault="00F920B8" w:rsidP="00ED73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o створення в закладі освіти інклюзивного освітнього середовища;</w:t>
      </w:r>
    </w:p>
    <w:p w:rsidR="00F920B8" w:rsidRPr="00F920B8" w:rsidRDefault="00F920B8" w:rsidP="00ED73E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o запобігання та протидію булінгу (цькуванню);</w:t>
      </w:r>
    </w:p>
    <w:p w:rsidR="00F920B8" w:rsidRPr="00F920B8" w:rsidRDefault="00F920B8" w:rsidP="00ED73EE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o застосування системи внутрішнього моніторингу для відстеження й коригування результатів освітньої діяльності.</w:t>
      </w:r>
    </w:p>
    <w:p w:rsidR="00F920B8" w:rsidRPr="00ED73EE" w:rsidRDefault="00F920B8" w:rsidP="00ED73E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3EE">
        <w:rPr>
          <w:rFonts w:ascii="Times New Roman" w:hAnsi="Times New Roman" w:cs="Times New Roman"/>
          <w:sz w:val="24"/>
          <w:szCs w:val="24"/>
        </w:rPr>
        <w:t>критерії, правила і процедури оцінювання здобувачів освіти;</w:t>
      </w:r>
    </w:p>
    <w:p w:rsidR="00F920B8" w:rsidRPr="00ED73EE" w:rsidRDefault="00F920B8" w:rsidP="00F920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3EE">
        <w:rPr>
          <w:rFonts w:ascii="Times New Roman" w:hAnsi="Times New Roman" w:cs="Times New Roman"/>
          <w:sz w:val="24"/>
          <w:szCs w:val="24"/>
        </w:rPr>
        <w:t>критерії, правила і процедури оцінювання педагогічної діяльності педагогічних працівників;</w:t>
      </w:r>
    </w:p>
    <w:p w:rsidR="00F920B8" w:rsidRPr="00ED73EE" w:rsidRDefault="00F920B8" w:rsidP="00F920B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73EE">
        <w:rPr>
          <w:rFonts w:ascii="Times New Roman" w:hAnsi="Times New Roman" w:cs="Times New Roman"/>
          <w:sz w:val="24"/>
          <w:szCs w:val="24"/>
        </w:rPr>
        <w:t>критерії, правила і процедури оцінювання управлінської діяльності керівних працівників закладу освіти;</w:t>
      </w:r>
    </w:p>
    <w:p w:rsidR="00F920B8" w:rsidRPr="00ED73EE" w:rsidRDefault="00F920B8" w:rsidP="00ED73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3EE">
        <w:rPr>
          <w:rFonts w:ascii="Times New Roman" w:hAnsi="Times New Roman" w:cs="Times New Roman"/>
          <w:b/>
          <w:sz w:val="24"/>
          <w:szCs w:val="24"/>
        </w:rPr>
        <w:t>ІІІ. Політика та процедури з</w:t>
      </w:r>
      <w:r w:rsidR="00ED73EE" w:rsidRPr="00ED73EE">
        <w:rPr>
          <w:rFonts w:ascii="Times New Roman" w:hAnsi="Times New Roman" w:cs="Times New Roman"/>
          <w:b/>
          <w:sz w:val="24"/>
          <w:szCs w:val="24"/>
        </w:rPr>
        <w:t xml:space="preserve">абезпечення внутрішньої системи </w:t>
      </w:r>
      <w:r w:rsidRPr="00ED73EE">
        <w:rPr>
          <w:rFonts w:ascii="Times New Roman" w:hAnsi="Times New Roman" w:cs="Times New Roman"/>
          <w:b/>
          <w:sz w:val="24"/>
          <w:szCs w:val="24"/>
        </w:rPr>
        <w:t>забезпечення якості освіти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Політика внутрішньої системи забезпечення якості освіти спрямована на: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3.1. створення системи й механізмів забезпечення академічної доброчесності;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3.2.забезпечення наявності інформаційних сис</w:t>
      </w:r>
      <w:r w:rsidR="00ED73EE">
        <w:rPr>
          <w:rFonts w:ascii="Times New Roman" w:hAnsi="Times New Roman" w:cs="Times New Roman"/>
          <w:sz w:val="24"/>
          <w:szCs w:val="24"/>
        </w:rPr>
        <w:t xml:space="preserve">тем для ефективного управління </w:t>
      </w:r>
      <w:r w:rsidRPr="00F920B8">
        <w:rPr>
          <w:rFonts w:ascii="Times New Roman" w:hAnsi="Times New Roman" w:cs="Times New Roman"/>
          <w:sz w:val="24"/>
          <w:szCs w:val="24"/>
        </w:rPr>
        <w:t>закладом освіти;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3.3.забезпечення наявності необхідних ресурсів у </w:t>
      </w:r>
      <w:r w:rsidR="00ED73EE">
        <w:rPr>
          <w:rFonts w:ascii="Times New Roman" w:hAnsi="Times New Roman" w:cs="Times New Roman"/>
          <w:sz w:val="24"/>
          <w:szCs w:val="24"/>
        </w:rPr>
        <w:t xml:space="preserve">закладі освіти для організації </w:t>
      </w:r>
      <w:r w:rsidRPr="00F920B8">
        <w:rPr>
          <w:rFonts w:ascii="Times New Roman" w:hAnsi="Times New Roman" w:cs="Times New Roman"/>
          <w:sz w:val="24"/>
          <w:szCs w:val="24"/>
        </w:rPr>
        <w:t>освітнього процесу;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3.4. створення в закладі освіти інклюзивного освітнього середовища;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3.5. запобігання та протидію булінгу (цькуванню);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lastRenderedPageBreak/>
        <w:t>3.6. застосування системи внутрішнього</w:t>
      </w:r>
      <w:r w:rsidR="00ED73EE">
        <w:rPr>
          <w:rFonts w:ascii="Times New Roman" w:hAnsi="Times New Roman" w:cs="Times New Roman"/>
          <w:sz w:val="24"/>
          <w:szCs w:val="24"/>
        </w:rPr>
        <w:t xml:space="preserve"> моніторингу для відстеження й </w:t>
      </w:r>
      <w:r w:rsidRPr="00F920B8">
        <w:rPr>
          <w:rFonts w:ascii="Times New Roman" w:hAnsi="Times New Roman" w:cs="Times New Roman"/>
          <w:sz w:val="24"/>
          <w:szCs w:val="24"/>
        </w:rPr>
        <w:t>коригування результатів освітньої діяльності.</w:t>
      </w:r>
    </w:p>
    <w:p w:rsidR="00F920B8" w:rsidRPr="00ED73EE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3EE">
        <w:rPr>
          <w:rFonts w:ascii="Times New Roman" w:hAnsi="Times New Roman" w:cs="Times New Roman"/>
          <w:b/>
          <w:sz w:val="24"/>
          <w:szCs w:val="24"/>
        </w:rPr>
        <w:t>3.1. Створення системи та механі</w:t>
      </w:r>
      <w:r w:rsidR="00ED73EE" w:rsidRPr="00ED73EE">
        <w:rPr>
          <w:rFonts w:ascii="Times New Roman" w:hAnsi="Times New Roman" w:cs="Times New Roman"/>
          <w:b/>
          <w:sz w:val="24"/>
          <w:szCs w:val="24"/>
        </w:rPr>
        <w:t xml:space="preserve">змів забезпечення академічної </w:t>
      </w:r>
      <w:r w:rsidRPr="00ED73EE">
        <w:rPr>
          <w:rFonts w:ascii="Times New Roman" w:hAnsi="Times New Roman" w:cs="Times New Roman"/>
          <w:b/>
          <w:sz w:val="24"/>
          <w:szCs w:val="24"/>
        </w:rPr>
        <w:t>доброчесності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Дотримання академічної доброчесності педагогічними працівниками</w:t>
      </w:r>
      <w:r w:rsidR="00ED73EE">
        <w:rPr>
          <w:rFonts w:ascii="Times New Roman" w:hAnsi="Times New Roman" w:cs="Times New Roman"/>
          <w:sz w:val="24"/>
          <w:szCs w:val="24"/>
        </w:rPr>
        <w:t xml:space="preserve"> </w:t>
      </w:r>
      <w:r w:rsidRPr="00F920B8">
        <w:rPr>
          <w:rFonts w:ascii="Times New Roman" w:hAnsi="Times New Roman" w:cs="Times New Roman"/>
          <w:sz w:val="24"/>
          <w:szCs w:val="24"/>
        </w:rPr>
        <w:t>передбачає: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посилання на джерела інформації у раз</w:t>
      </w:r>
      <w:r w:rsidR="00ED73EE">
        <w:rPr>
          <w:rFonts w:ascii="Times New Roman" w:hAnsi="Times New Roman" w:cs="Times New Roman"/>
          <w:sz w:val="24"/>
          <w:szCs w:val="24"/>
        </w:rPr>
        <w:t xml:space="preserve">і використання ідей, розробок, </w:t>
      </w:r>
      <w:r w:rsidRPr="00F920B8">
        <w:rPr>
          <w:rFonts w:ascii="Times New Roman" w:hAnsi="Times New Roman" w:cs="Times New Roman"/>
          <w:sz w:val="24"/>
          <w:szCs w:val="24"/>
        </w:rPr>
        <w:t>тверджень, відомостей;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дотримання норм законодавства про авторське право і суміжні права;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надання достовірної інформації про мет</w:t>
      </w:r>
      <w:r w:rsidR="00ED73EE">
        <w:rPr>
          <w:rFonts w:ascii="Times New Roman" w:hAnsi="Times New Roman" w:cs="Times New Roman"/>
          <w:sz w:val="24"/>
          <w:szCs w:val="24"/>
        </w:rPr>
        <w:t xml:space="preserve">одики і результати досліджень, </w:t>
      </w:r>
      <w:r w:rsidRPr="00F920B8">
        <w:rPr>
          <w:rFonts w:ascii="Times New Roman" w:hAnsi="Times New Roman" w:cs="Times New Roman"/>
          <w:sz w:val="24"/>
          <w:szCs w:val="24"/>
        </w:rPr>
        <w:t>джерела використаної інформації та власну педагогічну діяльність;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контроль за дотриманням академічної доброчесності учнями;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об’єктивне оцінювання результатів навчання.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Дотримання академічної доброчесності учнями передбачає: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самостійне виконання навчальних</w:t>
      </w:r>
      <w:r w:rsidR="008228B3">
        <w:rPr>
          <w:rFonts w:ascii="Times New Roman" w:hAnsi="Times New Roman" w:cs="Times New Roman"/>
          <w:sz w:val="24"/>
          <w:szCs w:val="24"/>
        </w:rPr>
        <w:t xml:space="preserve"> завдань, завдань поточного та </w:t>
      </w:r>
      <w:r w:rsidRPr="00F920B8">
        <w:rPr>
          <w:rFonts w:ascii="Times New Roman" w:hAnsi="Times New Roman" w:cs="Times New Roman"/>
          <w:sz w:val="24"/>
          <w:szCs w:val="24"/>
        </w:rPr>
        <w:t>підсумкового контролю результатів навчання;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посилання на джерела інформації у раз</w:t>
      </w:r>
      <w:r w:rsidR="008228B3">
        <w:rPr>
          <w:rFonts w:ascii="Times New Roman" w:hAnsi="Times New Roman" w:cs="Times New Roman"/>
          <w:sz w:val="24"/>
          <w:szCs w:val="24"/>
        </w:rPr>
        <w:t xml:space="preserve">і використання ідей, розробок, </w:t>
      </w:r>
      <w:r w:rsidRPr="00F920B8">
        <w:rPr>
          <w:rFonts w:ascii="Times New Roman" w:hAnsi="Times New Roman" w:cs="Times New Roman"/>
          <w:sz w:val="24"/>
          <w:szCs w:val="24"/>
        </w:rPr>
        <w:t>тверджень, відомостей;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дотримання норм законодавства про авторське право і суміжні права;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надання достовірної інформації про</w:t>
      </w:r>
      <w:r w:rsidR="008228B3">
        <w:rPr>
          <w:rFonts w:ascii="Times New Roman" w:hAnsi="Times New Roman" w:cs="Times New Roman"/>
          <w:sz w:val="24"/>
          <w:szCs w:val="24"/>
        </w:rPr>
        <w:t xml:space="preserve"> результати власної навчальної </w:t>
      </w:r>
      <w:r w:rsidRPr="00F920B8">
        <w:rPr>
          <w:rFonts w:ascii="Times New Roman" w:hAnsi="Times New Roman" w:cs="Times New Roman"/>
          <w:sz w:val="24"/>
          <w:szCs w:val="24"/>
        </w:rPr>
        <w:t>діяльності, використані методики досліджень і джерела інформації.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Порушенням академічної доброчесності вважається: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академічний плагіат - оприлюднення (ч</w:t>
      </w:r>
      <w:r w:rsidR="008228B3">
        <w:rPr>
          <w:rFonts w:ascii="Times New Roman" w:hAnsi="Times New Roman" w:cs="Times New Roman"/>
          <w:sz w:val="24"/>
          <w:szCs w:val="24"/>
        </w:rPr>
        <w:t xml:space="preserve">астково або повністю) наукових </w:t>
      </w:r>
      <w:r w:rsidRPr="00F920B8">
        <w:rPr>
          <w:rFonts w:ascii="Times New Roman" w:hAnsi="Times New Roman" w:cs="Times New Roman"/>
          <w:sz w:val="24"/>
          <w:szCs w:val="24"/>
        </w:rPr>
        <w:t>(творчих) результатів, отриманих іншими ос</w:t>
      </w:r>
      <w:r w:rsidR="008228B3">
        <w:rPr>
          <w:rFonts w:ascii="Times New Roman" w:hAnsi="Times New Roman" w:cs="Times New Roman"/>
          <w:sz w:val="24"/>
          <w:szCs w:val="24"/>
        </w:rPr>
        <w:t xml:space="preserve">обами, як результатів власного </w:t>
      </w:r>
      <w:r w:rsidRPr="00F920B8">
        <w:rPr>
          <w:rFonts w:ascii="Times New Roman" w:hAnsi="Times New Roman" w:cs="Times New Roman"/>
          <w:sz w:val="24"/>
          <w:szCs w:val="24"/>
        </w:rPr>
        <w:t>дослідження (творчості) та/або відтворення опубліковани</w:t>
      </w:r>
      <w:r w:rsidR="008228B3">
        <w:rPr>
          <w:rFonts w:ascii="Times New Roman" w:hAnsi="Times New Roman" w:cs="Times New Roman"/>
          <w:sz w:val="24"/>
          <w:szCs w:val="24"/>
        </w:rPr>
        <w:t xml:space="preserve">х текстів </w:t>
      </w:r>
      <w:r w:rsidRPr="00F920B8">
        <w:rPr>
          <w:rFonts w:ascii="Times New Roman" w:hAnsi="Times New Roman" w:cs="Times New Roman"/>
          <w:sz w:val="24"/>
          <w:szCs w:val="24"/>
        </w:rPr>
        <w:t>(оприлюднених творів мистецтва) інших авторів без зазначення авторства;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самоплагіат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 xml:space="preserve"> - оприлюднення (частков</w:t>
      </w:r>
      <w:r w:rsidR="008228B3">
        <w:rPr>
          <w:rFonts w:ascii="Times New Roman" w:hAnsi="Times New Roman" w:cs="Times New Roman"/>
          <w:sz w:val="24"/>
          <w:szCs w:val="24"/>
        </w:rPr>
        <w:t xml:space="preserve">о або повністю) власних раніше </w:t>
      </w:r>
      <w:r w:rsidRPr="00F920B8">
        <w:rPr>
          <w:rFonts w:ascii="Times New Roman" w:hAnsi="Times New Roman" w:cs="Times New Roman"/>
          <w:sz w:val="24"/>
          <w:szCs w:val="24"/>
        </w:rPr>
        <w:t>опублікованих наукових результатів як нових наукових результатів;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фабрикація - вигадування даних чи фа</w:t>
      </w:r>
      <w:r w:rsidR="008228B3">
        <w:rPr>
          <w:rFonts w:ascii="Times New Roman" w:hAnsi="Times New Roman" w:cs="Times New Roman"/>
          <w:sz w:val="24"/>
          <w:szCs w:val="24"/>
        </w:rPr>
        <w:t xml:space="preserve">ктів, що використовуються в </w:t>
      </w:r>
      <w:r w:rsidRPr="00F920B8">
        <w:rPr>
          <w:rFonts w:ascii="Times New Roman" w:hAnsi="Times New Roman" w:cs="Times New Roman"/>
          <w:sz w:val="24"/>
          <w:szCs w:val="24"/>
        </w:rPr>
        <w:t>освітньому процесі або наукових дослідженнях;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фальсифікація - свідома зміна чи мод</w:t>
      </w:r>
      <w:r w:rsidR="008228B3">
        <w:rPr>
          <w:rFonts w:ascii="Times New Roman" w:hAnsi="Times New Roman" w:cs="Times New Roman"/>
          <w:sz w:val="24"/>
          <w:szCs w:val="24"/>
        </w:rPr>
        <w:t xml:space="preserve">ифікація вже наявних даних, що </w:t>
      </w:r>
      <w:r w:rsidRPr="00F920B8">
        <w:rPr>
          <w:rFonts w:ascii="Times New Roman" w:hAnsi="Times New Roman" w:cs="Times New Roman"/>
          <w:sz w:val="24"/>
          <w:szCs w:val="24"/>
        </w:rPr>
        <w:t>стосуються освітнього процесу чи наукових досліджень;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списування - виконання письмових робіт із залученням зо</w:t>
      </w:r>
      <w:r w:rsidR="008228B3">
        <w:rPr>
          <w:rFonts w:ascii="Times New Roman" w:hAnsi="Times New Roman" w:cs="Times New Roman"/>
          <w:sz w:val="24"/>
          <w:szCs w:val="24"/>
        </w:rPr>
        <w:t xml:space="preserve">внішніх джерел </w:t>
      </w:r>
      <w:r w:rsidRPr="00F920B8">
        <w:rPr>
          <w:rFonts w:ascii="Times New Roman" w:hAnsi="Times New Roman" w:cs="Times New Roman"/>
          <w:sz w:val="24"/>
          <w:szCs w:val="24"/>
        </w:rPr>
        <w:t>інформації, крім дозволених для використан</w:t>
      </w:r>
      <w:r w:rsidR="008228B3">
        <w:rPr>
          <w:rFonts w:ascii="Times New Roman" w:hAnsi="Times New Roman" w:cs="Times New Roman"/>
          <w:sz w:val="24"/>
          <w:szCs w:val="24"/>
        </w:rPr>
        <w:t xml:space="preserve">ня, зокрема під час оцінювання </w:t>
      </w:r>
      <w:r w:rsidRPr="00F920B8">
        <w:rPr>
          <w:rFonts w:ascii="Times New Roman" w:hAnsi="Times New Roman" w:cs="Times New Roman"/>
          <w:sz w:val="24"/>
          <w:szCs w:val="24"/>
        </w:rPr>
        <w:t>результатів навчання;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обман - надання завідомо неправдивої інф</w:t>
      </w:r>
      <w:r w:rsidR="008228B3">
        <w:rPr>
          <w:rFonts w:ascii="Times New Roman" w:hAnsi="Times New Roman" w:cs="Times New Roman"/>
          <w:sz w:val="24"/>
          <w:szCs w:val="24"/>
        </w:rPr>
        <w:t xml:space="preserve">ормації щодо власної освітньої </w:t>
      </w:r>
      <w:r w:rsidRPr="00F920B8">
        <w:rPr>
          <w:rFonts w:ascii="Times New Roman" w:hAnsi="Times New Roman" w:cs="Times New Roman"/>
          <w:sz w:val="24"/>
          <w:szCs w:val="24"/>
        </w:rPr>
        <w:t>(наукової, творчої) діяльності чи організац</w:t>
      </w:r>
      <w:r w:rsidR="008228B3">
        <w:rPr>
          <w:rFonts w:ascii="Times New Roman" w:hAnsi="Times New Roman" w:cs="Times New Roman"/>
          <w:sz w:val="24"/>
          <w:szCs w:val="24"/>
        </w:rPr>
        <w:t xml:space="preserve">ії освітнього процесу; формами </w:t>
      </w:r>
      <w:r w:rsidRPr="00F920B8">
        <w:rPr>
          <w:rFonts w:ascii="Times New Roman" w:hAnsi="Times New Roman" w:cs="Times New Roman"/>
          <w:sz w:val="24"/>
          <w:szCs w:val="24"/>
        </w:rPr>
        <w:t xml:space="preserve">обману є, зокрема, академічний плагіат,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самоплаг</w:t>
      </w:r>
      <w:r w:rsidR="008228B3">
        <w:rPr>
          <w:rFonts w:ascii="Times New Roman" w:hAnsi="Times New Roman" w:cs="Times New Roman"/>
          <w:sz w:val="24"/>
          <w:szCs w:val="24"/>
        </w:rPr>
        <w:t>іат</w:t>
      </w:r>
      <w:proofErr w:type="spellEnd"/>
      <w:r w:rsidR="008228B3">
        <w:rPr>
          <w:rFonts w:ascii="Times New Roman" w:hAnsi="Times New Roman" w:cs="Times New Roman"/>
          <w:sz w:val="24"/>
          <w:szCs w:val="24"/>
        </w:rPr>
        <w:t xml:space="preserve">, фабрикація, фальсифікація </w:t>
      </w:r>
      <w:r w:rsidRPr="00F920B8">
        <w:rPr>
          <w:rFonts w:ascii="Times New Roman" w:hAnsi="Times New Roman" w:cs="Times New Roman"/>
          <w:sz w:val="24"/>
          <w:szCs w:val="24"/>
        </w:rPr>
        <w:t xml:space="preserve">та списування;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хабарництво - надання (отримання) у</w:t>
      </w:r>
      <w:r w:rsidR="008228B3">
        <w:rPr>
          <w:rFonts w:ascii="Times New Roman" w:hAnsi="Times New Roman" w:cs="Times New Roman"/>
          <w:sz w:val="24"/>
          <w:szCs w:val="24"/>
        </w:rPr>
        <w:t xml:space="preserve">часником освітнього процесу чи </w:t>
      </w:r>
      <w:r w:rsidRPr="00F920B8">
        <w:rPr>
          <w:rFonts w:ascii="Times New Roman" w:hAnsi="Times New Roman" w:cs="Times New Roman"/>
          <w:sz w:val="24"/>
          <w:szCs w:val="24"/>
        </w:rPr>
        <w:t>пропозиція щодо надання (отримання) кошті</w:t>
      </w:r>
      <w:r w:rsidR="008228B3">
        <w:rPr>
          <w:rFonts w:ascii="Times New Roman" w:hAnsi="Times New Roman" w:cs="Times New Roman"/>
          <w:sz w:val="24"/>
          <w:szCs w:val="24"/>
        </w:rPr>
        <w:t>в, майна, послуг, пільг чи будь-</w:t>
      </w:r>
      <w:r w:rsidRPr="00F920B8">
        <w:rPr>
          <w:rFonts w:ascii="Times New Roman" w:hAnsi="Times New Roman" w:cs="Times New Roman"/>
          <w:sz w:val="24"/>
          <w:szCs w:val="24"/>
        </w:rPr>
        <w:t>яких інших благ матеріального або нем</w:t>
      </w:r>
      <w:r w:rsidR="008228B3">
        <w:rPr>
          <w:rFonts w:ascii="Times New Roman" w:hAnsi="Times New Roman" w:cs="Times New Roman"/>
          <w:sz w:val="24"/>
          <w:szCs w:val="24"/>
        </w:rPr>
        <w:t xml:space="preserve">атеріального характеру з метою </w:t>
      </w:r>
      <w:r w:rsidRPr="00F920B8">
        <w:rPr>
          <w:rFonts w:ascii="Times New Roman" w:hAnsi="Times New Roman" w:cs="Times New Roman"/>
          <w:sz w:val="24"/>
          <w:szCs w:val="24"/>
        </w:rPr>
        <w:t>отримання неправомірної переваги в освітньому процесі;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• необ’єктивне оцінювання - свідоме </w:t>
      </w:r>
      <w:r w:rsidR="008228B3">
        <w:rPr>
          <w:rFonts w:ascii="Times New Roman" w:hAnsi="Times New Roman" w:cs="Times New Roman"/>
          <w:sz w:val="24"/>
          <w:szCs w:val="24"/>
        </w:rPr>
        <w:t xml:space="preserve">завищення або заниження оцінки </w:t>
      </w:r>
      <w:r w:rsidRPr="00F920B8">
        <w:rPr>
          <w:rFonts w:ascii="Times New Roman" w:hAnsi="Times New Roman" w:cs="Times New Roman"/>
          <w:sz w:val="24"/>
          <w:szCs w:val="24"/>
        </w:rPr>
        <w:t>результатів навчання здобувачів освіти.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lastRenderedPageBreak/>
        <w:t>За порушення академічної доброчесно</w:t>
      </w:r>
      <w:r w:rsidR="008228B3">
        <w:rPr>
          <w:rFonts w:ascii="Times New Roman" w:hAnsi="Times New Roman" w:cs="Times New Roman"/>
          <w:sz w:val="24"/>
          <w:szCs w:val="24"/>
        </w:rPr>
        <w:t xml:space="preserve">сті педагогічні працівники гімназії </w:t>
      </w:r>
      <w:r w:rsidRPr="00F920B8">
        <w:rPr>
          <w:rFonts w:ascii="Times New Roman" w:hAnsi="Times New Roman" w:cs="Times New Roman"/>
          <w:sz w:val="24"/>
          <w:szCs w:val="24"/>
        </w:rPr>
        <w:t>можуть бути притягнені до такої академічної відповідальності: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відмова в присвоєнні або позбавлення при</w:t>
      </w:r>
      <w:r w:rsidR="008228B3">
        <w:rPr>
          <w:rFonts w:ascii="Times New Roman" w:hAnsi="Times New Roman" w:cs="Times New Roman"/>
          <w:sz w:val="24"/>
          <w:szCs w:val="24"/>
        </w:rPr>
        <w:t xml:space="preserve">своєного педагогічного звання, </w:t>
      </w:r>
      <w:r w:rsidRPr="00F920B8">
        <w:rPr>
          <w:rFonts w:ascii="Times New Roman" w:hAnsi="Times New Roman" w:cs="Times New Roman"/>
          <w:sz w:val="24"/>
          <w:szCs w:val="24"/>
        </w:rPr>
        <w:t>кваліфікаційної категорії;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позбавлення права брати участь у роботі визначених законом органів чи займати визначені законом посади.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За порушення академічної доброчесності </w:t>
      </w:r>
      <w:r w:rsidR="008228B3">
        <w:rPr>
          <w:rFonts w:ascii="Times New Roman" w:hAnsi="Times New Roman" w:cs="Times New Roman"/>
          <w:sz w:val="24"/>
          <w:szCs w:val="24"/>
        </w:rPr>
        <w:t xml:space="preserve">учні можуть бути притягнені до </w:t>
      </w:r>
      <w:r w:rsidRPr="00F920B8">
        <w:rPr>
          <w:rFonts w:ascii="Times New Roman" w:hAnsi="Times New Roman" w:cs="Times New Roman"/>
          <w:sz w:val="24"/>
          <w:szCs w:val="24"/>
        </w:rPr>
        <w:t>такої академічної відповідальності: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• повторне проходження оцінювання (контрольна робота, іспит, залік тощо);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повторне проходження відповідного о</w:t>
      </w:r>
      <w:r w:rsidR="008228B3">
        <w:rPr>
          <w:rFonts w:ascii="Times New Roman" w:hAnsi="Times New Roman" w:cs="Times New Roman"/>
          <w:sz w:val="24"/>
          <w:szCs w:val="24"/>
        </w:rPr>
        <w:t xml:space="preserve">світнього компонента освітньої </w:t>
      </w:r>
      <w:r w:rsidRPr="00F920B8">
        <w:rPr>
          <w:rFonts w:ascii="Times New Roman" w:hAnsi="Times New Roman" w:cs="Times New Roman"/>
          <w:sz w:val="24"/>
          <w:szCs w:val="24"/>
        </w:rPr>
        <w:t xml:space="preserve">програми. </w:t>
      </w:r>
    </w:p>
    <w:p w:rsidR="00F920B8" w:rsidRPr="008228B3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8B3">
        <w:rPr>
          <w:rFonts w:ascii="Times New Roman" w:hAnsi="Times New Roman" w:cs="Times New Roman"/>
          <w:b/>
          <w:sz w:val="24"/>
          <w:szCs w:val="24"/>
        </w:rPr>
        <w:t>3.2. Забезпечення наявності інформ</w:t>
      </w:r>
      <w:r w:rsidR="008228B3" w:rsidRPr="008228B3">
        <w:rPr>
          <w:rFonts w:ascii="Times New Roman" w:hAnsi="Times New Roman" w:cs="Times New Roman"/>
          <w:b/>
          <w:sz w:val="24"/>
          <w:szCs w:val="24"/>
        </w:rPr>
        <w:t xml:space="preserve">аційних систем для ефективного </w:t>
      </w:r>
      <w:r w:rsidRPr="008228B3">
        <w:rPr>
          <w:rFonts w:ascii="Times New Roman" w:hAnsi="Times New Roman" w:cs="Times New Roman"/>
          <w:b/>
          <w:sz w:val="24"/>
          <w:szCs w:val="24"/>
        </w:rPr>
        <w:t>управління закладом освіти</w:t>
      </w:r>
    </w:p>
    <w:p w:rsidR="00F920B8" w:rsidRPr="00F30A45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30A45">
        <w:rPr>
          <w:rFonts w:ascii="Times New Roman" w:hAnsi="Times New Roman" w:cs="Times New Roman"/>
          <w:sz w:val="24"/>
          <w:szCs w:val="24"/>
        </w:rPr>
        <w:t>Для еф</w:t>
      </w:r>
      <w:r w:rsidR="00F30A45">
        <w:rPr>
          <w:rFonts w:ascii="Times New Roman" w:hAnsi="Times New Roman" w:cs="Times New Roman"/>
          <w:sz w:val="24"/>
          <w:szCs w:val="24"/>
        </w:rPr>
        <w:t>ективного управління Грабицька гімназія забезпечена</w:t>
      </w:r>
      <w:r w:rsidRPr="00F30A45">
        <w:rPr>
          <w:rFonts w:ascii="Times New Roman" w:hAnsi="Times New Roman" w:cs="Times New Roman"/>
          <w:sz w:val="24"/>
          <w:szCs w:val="24"/>
        </w:rPr>
        <w:t xml:space="preserve"> такими компонентами інформаційних систем, як:</w:t>
      </w:r>
    </w:p>
    <w:p w:rsidR="00F920B8" w:rsidRDefault="00F920B8" w:rsidP="00F30A4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45">
        <w:rPr>
          <w:rFonts w:ascii="Times New Roman" w:hAnsi="Times New Roman" w:cs="Times New Roman"/>
          <w:sz w:val="24"/>
          <w:szCs w:val="24"/>
        </w:rPr>
        <w:t>сучасна мережа Інтернет;</w:t>
      </w:r>
    </w:p>
    <w:p w:rsidR="00F920B8" w:rsidRDefault="00F920B8" w:rsidP="00F920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45">
        <w:rPr>
          <w:rFonts w:ascii="Times New Roman" w:hAnsi="Times New Roman" w:cs="Times New Roman"/>
          <w:sz w:val="24"/>
          <w:szCs w:val="24"/>
        </w:rPr>
        <w:t xml:space="preserve"> технічне забезпечення (комп’ютерне, мультимедійне обладнання, </w:t>
      </w:r>
      <w:r w:rsidR="00F30A45">
        <w:rPr>
          <w:rFonts w:ascii="Times New Roman" w:hAnsi="Times New Roman" w:cs="Times New Roman"/>
          <w:sz w:val="24"/>
          <w:szCs w:val="24"/>
        </w:rPr>
        <w:t>цифрові засоби: проектор, документ-</w:t>
      </w:r>
      <w:r w:rsidRPr="00F30A45">
        <w:rPr>
          <w:rFonts w:ascii="Times New Roman" w:hAnsi="Times New Roman" w:cs="Times New Roman"/>
          <w:sz w:val="24"/>
          <w:szCs w:val="24"/>
        </w:rPr>
        <w:t>камера, проекційний екран, інтерактивна дошка тощо);</w:t>
      </w:r>
    </w:p>
    <w:p w:rsidR="00F920B8" w:rsidRDefault="00F920B8" w:rsidP="00F920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45">
        <w:rPr>
          <w:rFonts w:ascii="Times New Roman" w:hAnsi="Times New Roman" w:cs="Times New Roman"/>
          <w:sz w:val="24"/>
          <w:szCs w:val="24"/>
        </w:rPr>
        <w:t>ліцензовані програмні продукти, електронні освітні ресурси;</w:t>
      </w:r>
    </w:p>
    <w:p w:rsidR="00F920B8" w:rsidRDefault="00F920B8" w:rsidP="00F920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45">
        <w:rPr>
          <w:rFonts w:ascii="Times New Roman" w:hAnsi="Times New Roman" w:cs="Times New Roman"/>
          <w:sz w:val="24"/>
          <w:szCs w:val="24"/>
        </w:rPr>
        <w:t>доступ до наявних освітніх веб-ресурсів (сайт закладу освіти, платформа для дистанційної ос</w:t>
      </w:r>
      <w:r w:rsidR="00F30A45">
        <w:rPr>
          <w:rFonts w:ascii="Times New Roman" w:hAnsi="Times New Roman" w:cs="Times New Roman"/>
          <w:sz w:val="24"/>
          <w:szCs w:val="24"/>
        </w:rPr>
        <w:t>віти, веб-сайти</w:t>
      </w:r>
      <w:r w:rsidRPr="00F30A45">
        <w:rPr>
          <w:rFonts w:ascii="Times New Roman" w:hAnsi="Times New Roman" w:cs="Times New Roman"/>
          <w:sz w:val="24"/>
          <w:szCs w:val="24"/>
        </w:rPr>
        <w:t>);</w:t>
      </w:r>
    </w:p>
    <w:p w:rsidR="00F920B8" w:rsidRPr="00F30A45" w:rsidRDefault="00F920B8" w:rsidP="00F920B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45">
        <w:rPr>
          <w:rFonts w:ascii="Times New Roman" w:hAnsi="Times New Roman" w:cs="Times New Roman"/>
          <w:sz w:val="24"/>
          <w:szCs w:val="24"/>
        </w:rPr>
        <w:t>інформаційні ресурси навчального призначення (бібліотека, бази даних, інформаційні системи, програмне забезпечення, засоби зв'язку, комп'ютерні й телекомунікаційні мережі).</w:t>
      </w:r>
    </w:p>
    <w:p w:rsidR="00F920B8" w:rsidRPr="00F30A45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A45">
        <w:rPr>
          <w:rFonts w:ascii="Times New Roman" w:hAnsi="Times New Roman" w:cs="Times New Roman"/>
          <w:b/>
          <w:sz w:val="24"/>
          <w:szCs w:val="24"/>
        </w:rPr>
        <w:t>3.3. Забезпечення наявності необхідних ресурсів для організації освітнього процесу</w:t>
      </w:r>
    </w:p>
    <w:p w:rsidR="00F920B8" w:rsidRPr="00F920B8" w:rsidRDefault="00F30A45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Грабицька гімназія</w:t>
      </w:r>
      <w:r w:rsidR="00F920B8" w:rsidRPr="00F920B8">
        <w:rPr>
          <w:rFonts w:ascii="Times New Roman" w:hAnsi="Times New Roman" w:cs="Times New Roman"/>
          <w:sz w:val="24"/>
          <w:szCs w:val="24"/>
        </w:rPr>
        <w:t xml:space="preserve"> для організації</w:t>
      </w:r>
      <w:r>
        <w:rPr>
          <w:rFonts w:ascii="Times New Roman" w:hAnsi="Times New Roman" w:cs="Times New Roman"/>
          <w:sz w:val="24"/>
          <w:szCs w:val="24"/>
        </w:rPr>
        <w:t xml:space="preserve"> освітнього процесу забезпечена</w:t>
      </w:r>
      <w:r w:rsidR="00F920B8" w:rsidRPr="00F920B8">
        <w:rPr>
          <w:rFonts w:ascii="Times New Roman" w:hAnsi="Times New Roman" w:cs="Times New Roman"/>
          <w:sz w:val="24"/>
          <w:szCs w:val="24"/>
        </w:rPr>
        <w:t xml:space="preserve"> такими ресурсами, як:</w:t>
      </w:r>
    </w:p>
    <w:p w:rsidR="00F920B8" w:rsidRPr="00F30A45" w:rsidRDefault="00F920B8" w:rsidP="00F30A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45">
        <w:rPr>
          <w:rFonts w:ascii="Times New Roman" w:hAnsi="Times New Roman" w:cs="Times New Roman"/>
          <w:sz w:val="24"/>
          <w:szCs w:val="24"/>
        </w:rPr>
        <w:t>Державним стандартом загальної середньої освіти;</w:t>
      </w:r>
    </w:p>
    <w:p w:rsidR="00F920B8" w:rsidRDefault="00F30A45" w:rsidP="00F30A45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F920B8" w:rsidRPr="00F30A45">
        <w:rPr>
          <w:rFonts w:ascii="Times New Roman" w:hAnsi="Times New Roman" w:cs="Times New Roman"/>
          <w:sz w:val="24"/>
          <w:szCs w:val="24"/>
        </w:rPr>
        <w:t>иповими освітніми програми;</w:t>
      </w:r>
    </w:p>
    <w:p w:rsidR="00F30A45" w:rsidRDefault="00F30A45" w:rsidP="00F920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920B8" w:rsidRPr="00F30A45">
        <w:rPr>
          <w:rFonts w:ascii="Times New Roman" w:hAnsi="Times New Roman" w:cs="Times New Roman"/>
          <w:sz w:val="24"/>
          <w:szCs w:val="24"/>
        </w:rPr>
        <w:t>татутом закладу освіти;</w:t>
      </w:r>
    </w:p>
    <w:p w:rsidR="00F920B8" w:rsidRDefault="00F30A45" w:rsidP="00F920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920B8" w:rsidRPr="00F30A45">
        <w:rPr>
          <w:rFonts w:ascii="Times New Roman" w:hAnsi="Times New Roman" w:cs="Times New Roman"/>
          <w:sz w:val="24"/>
          <w:szCs w:val="24"/>
        </w:rPr>
        <w:t>тратегією розвитку закладу освіти;</w:t>
      </w:r>
    </w:p>
    <w:p w:rsidR="00F920B8" w:rsidRDefault="00F30A45" w:rsidP="00F920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920B8" w:rsidRPr="00F30A45">
        <w:rPr>
          <w:rFonts w:ascii="Times New Roman" w:hAnsi="Times New Roman" w:cs="Times New Roman"/>
          <w:sz w:val="24"/>
          <w:szCs w:val="24"/>
        </w:rPr>
        <w:t>ічним планом роботи закладу освіти;</w:t>
      </w:r>
    </w:p>
    <w:p w:rsidR="00F920B8" w:rsidRDefault="00F30A45" w:rsidP="00F920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920B8" w:rsidRPr="00F30A45">
        <w:rPr>
          <w:rFonts w:ascii="Times New Roman" w:hAnsi="Times New Roman" w:cs="Times New Roman"/>
          <w:sz w:val="24"/>
          <w:szCs w:val="24"/>
        </w:rPr>
        <w:t>світньою програмою закладу освіти;</w:t>
      </w:r>
    </w:p>
    <w:p w:rsidR="00F30A45" w:rsidRDefault="00F30A45" w:rsidP="00F920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F920B8" w:rsidRPr="00F30A45">
        <w:rPr>
          <w:rFonts w:ascii="Times New Roman" w:hAnsi="Times New Roman" w:cs="Times New Roman"/>
          <w:sz w:val="24"/>
          <w:szCs w:val="24"/>
        </w:rPr>
        <w:t>татним розписом закладу освіти;</w:t>
      </w:r>
    </w:p>
    <w:p w:rsidR="00F30A45" w:rsidRDefault="00F30A45" w:rsidP="00F920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920B8" w:rsidRPr="00F30A45">
        <w:rPr>
          <w:rFonts w:ascii="Times New Roman" w:hAnsi="Times New Roman" w:cs="Times New Roman"/>
          <w:sz w:val="24"/>
          <w:szCs w:val="24"/>
        </w:rPr>
        <w:t>алендарно-тематичним плануванням;</w:t>
      </w:r>
    </w:p>
    <w:p w:rsidR="00F30A45" w:rsidRDefault="00F30A45" w:rsidP="00F920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920B8" w:rsidRPr="00F30A45">
        <w:rPr>
          <w:rFonts w:ascii="Times New Roman" w:hAnsi="Times New Roman" w:cs="Times New Roman"/>
          <w:sz w:val="24"/>
          <w:szCs w:val="24"/>
        </w:rPr>
        <w:t>етодиками й технологіями організації освітнього процесу;</w:t>
      </w:r>
    </w:p>
    <w:p w:rsidR="00F30A45" w:rsidRDefault="00F30A45" w:rsidP="00F920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F920B8" w:rsidRPr="00F30A45">
        <w:rPr>
          <w:rFonts w:ascii="Times New Roman" w:hAnsi="Times New Roman" w:cs="Times New Roman"/>
          <w:sz w:val="24"/>
          <w:szCs w:val="24"/>
        </w:rPr>
        <w:t>етодиками роботи з дітьми з особливими освітніми потребами;</w:t>
      </w:r>
    </w:p>
    <w:p w:rsidR="00F30A45" w:rsidRDefault="00F30A45" w:rsidP="00F920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920B8" w:rsidRPr="00F30A45">
        <w:rPr>
          <w:rFonts w:ascii="Times New Roman" w:hAnsi="Times New Roman" w:cs="Times New Roman"/>
          <w:sz w:val="24"/>
          <w:szCs w:val="24"/>
        </w:rPr>
        <w:t>истемою матеріального та морального заохочення;</w:t>
      </w:r>
    </w:p>
    <w:p w:rsidR="00F920B8" w:rsidRPr="00F30A45" w:rsidRDefault="00F30A45" w:rsidP="00F920B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920B8" w:rsidRPr="00F30A45">
        <w:rPr>
          <w:rFonts w:ascii="Times New Roman" w:hAnsi="Times New Roman" w:cs="Times New Roman"/>
          <w:sz w:val="24"/>
          <w:szCs w:val="24"/>
        </w:rPr>
        <w:t>ланами підвищення кваліфікації педагогічних працівників.</w:t>
      </w:r>
    </w:p>
    <w:p w:rsidR="00F920B8" w:rsidRPr="00F30A45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A45">
        <w:rPr>
          <w:rFonts w:ascii="Times New Roman" w:hAnsi="Times New Roman" w:cs="Times New Roman"/>
          <w:b/>
          <w:sz w:val="24"/>
          <w:szCs w:val="24"/>
        </w:rPr>
        <w:t>3.4. Створення в закладі освіти інклюзивного освітнього середовища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Створення в закладі освіти інклюзивного освітнього середовища передбачає:</w:t>
      </w:r>
    </w:p>
    <w:p w:rsidR="00F920B8" w:rsidRPr="00F30A45" w:rsidRDefault="00F920B8" w:rsidP="00F920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45">
        <w:rPr>
          <w:rFonts w:ascii="Times New Roman" w:hAnsi="Times New Roman" w:cs="Times New Roman"/>
          <w:sz w:val="24"/>
          <w:szCs w:val="24"/>
        </w:rPr>
        <w:t xml:space="preserve">організацію </w:t>
      </w:r>
      <w:proofErr w:type="spellStart"/>
      <w:r w:rsidRPr="00F30A45">
        <w:rPr>
          <w:rFonts w:ascii="Times New Roman" w:hAnsi="Times New Roman" w:cs="Times New Roman"/>
          <w:sz w:val="24"/>
          <w:szCs w:val="24"/>
        </w:rPr>
        <w:t>безбар’єрного</w:t>
      </w:r>
      <w:proofErr w:type="spellEnd"/>
      <w:r w:rsidRPr="00F30A45">
        <w:rPr>
          <w:rFonts w:ascii="Times New Roman" w:hAnsi="Times New Roman" w:cs="Times New Roman"/>
          <w:sz w:val="24"/>
          <w:szCs w:val="24"/>
        </w:rPr>
        <w:t xml:space="preserve"> простору (фізичну можливість і зручність потрапляння до закладу освіти, фізичну безпеку під час пересування в ньому; </w:t>
      </w:r>
    </w:p>
    <w:p w:rsidR="00F30A45" w:rsidRDefault="00F920B8" w:rsidP="00F920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45">
        <w:rPr>
          <w:rFonts w:ascii="Times New Roman" w:hAnsi="Times New Roman" w:cs="Times New Roman"/>
          <w:sz w:val="24"/>
          <w:szCs w:val="24"/>
        </w:rPr>
        <w:lastRenderedPageBreak/>
        <w:t>можливість вільного отримання інформації про заклад освіти й освітні послуги, що надаються);</w:t>
      </w:r>
    </w:p>
    <w:p w:rsidR="00F30A45" w:rsidRDefault="00F920B8" w:rsidP="00F920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45">
        <w:rPr>
          <w:rFonts w:ascii="Times New Roman" w:hAnsi="Times New Roman" w:cs="Times New Roman"/>
          <w:sz w:val="24"/>
          <w:szCs w:val="24"/>
        </w:rPr>
        <w:t xml:space="preserve">облаштування ресурсної кімнати (організація зони навчання та </w:t>
      </w:r>
      <w:proofErr w:type="spellStart"/>
      <w:r w:rsidRPr="00F30A45">
        <w:rPr>
          <w:rFonts w:ascii="Times New Roman" w:hAnsi="Times New Roman" w:cs="Times New Roman"/>
          <w:sz w:val="24"/>
          <w:szCs w:val="24"/>
        </w:rPr>
        <w:t>побутово</w:t>
      </w:r>
      <w:proofErr w:type="spellEnd"/>
      <w:r w:rsidR="00F30A45">
        <w:rPr>
          <w:rFonts w:ascii="Times New Roman" w:hAnsi="Times New Roman" w:cs="Times New Roman"/>
          <w:sz w:val="24"/>
          <w:szCs w:val="24"/>
        </w:rPr>
        <w:t>-</w:t>
      </w:r>
      <w:r w:rsidRPr="00F30A45">
        <w:rPr>
          <w:rFonts w:ascii="Times New Roman" w:hAnsi="Times New Roman" w:cs="Times New Roman"/>
          <w:sz w:val="24"/>
          <w:szCs w:val="24"/>
        </w:rPr>
        <w:t>практичної зони);</w:t>
      </w:r>
    </w:p>
    <w:p w:rsidR="00F30A45" w:rsidRDefault="00F920B8" w:rsidP="00F920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45">
        <w:rPr>
          <w:rFonts w:ascii="Times New Roman" w:hAnsi="Times New Roman" w:cs="Times New Roman"/>
          <w:sz w:val="24"/>
          <w:szCs w:val="24"/>
        </w:rPr>
        <w:t>застосування допоміжних технологій (пристрої для прослуховування, розширеної та альтернативної комунікації, інтерактивне обладнання);</w:t>
      </w:r>
    </w:p>
    <w:p w:rsidR="00F30A45" w:rsidRDefault="00F920B8" w:rsidP="00F920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45">
        <w:rPr>
          <w:rFonts w:ascii="Times New Roman" w:hAnsi="Times New Roman" w:cs="Times New Roman"/>
          <w:sz w:val="24"/>
          <w:szCs w:val="24"/>
        </w:rPr>
        <w:t>створення комплексної системи заходів із супроводу учня з особливими освітніми потребами (корекційно-розвивальні заняття із практичним психологом, учителем-логопедом, учителем-дефектологом, учителем</w:t>
      </w:r>
      <w:r w:rsidR="00F30A4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30A45">
        <w:rPr>
          <w:rFonts w:ascii="Times New Roman" w:hAnsi="Times New Roman" w:cs="Times New Roman"/>
          <w:sz w:val="24"/>
          <w:szCs w:val="24"/>
        </w:rPr>
        <w:t>реабілітологом</w:t>
      </w:r>
      <w:proofErr w:type="spellEnd"/>
      <w:r w:rsidRPr="00F30A45">
        <w:rPr>
          <w:rFonts w:ascii="Times New Roman" w:hAnsi="Times New Roman" w:cs="Times New Roman"/>
          <w:sz w:val="24"/>
          <w:szCs w:val="24"/>
        </w:rPr>
        <w:t>);</w:t>
      </w:r>
    </w:p>
    <w:p w:rsidR="00F30A45" w:rsidRDefault="00F920B8" w:rsidP="00F920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45">
        <w:rPr>
          <w:rFonts w:ascii="Times New Roman" w:hAnsi="Times New Roman" w:cs="Times New Roman"/>
          <w:sz w:val="24"/>
          <w:szCs w:val="24"/>
        </w:rPr>
        <w:t>адаптацію та модифікацію типової освітньої програми або її компонентів (гнучкість програми, різні навчальні методики і проведення відповідного оцінювання, розроблення індивідуальної програми розвитку);</w:t>
      </w:r>
    </w:p>
    <w:p w:rsidR="00F30A45" w:rsidRDefault="00F920B8" w:rsidP="00F920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45">
        <w:rPr>
          <w:rFonts w:ascii="Times New Roman" w:hAnsi="Times New Roman" w:cs="Times New Roman"/>
          <w:sz w:val="24"/>
          <w:szCs w:val="24"/>
        </w:rPr>
        <w:t>реалізацію просвітницьких заходів щодо формування толерантності, поваги до індивідуальних особливостей дітей, подолання ментальних бар’єрів у взаємодії, неупередженості та недопущення дискримінації;</w:t>
      </w:r>
    </w:p>
    <w:p w:rsidR="00F920B8" w:rsidRPr="00F30A45" w:rsidRDefault="00F920B8" w:rsidP="00F920B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45">
        <w:rPr>
          <w:rFonts w:ascii="Times New Roman" w:hAnsi="Times New Roman" w:cs="Times New Roman"/>
          <w:sz w:val="24"/>
          <w:szCs w:val="24"/>
        </w:rPr>
        <w:t>здійснення психолого-педагогічного супроводу формування в дітей з особливими освітніми потребами почуття поваги і власної гідності, усвідомлення своєї повноцінності та значущості в суспільстві.</w:t>
      </w:r>
    </w:p>
    <w:p w:rsidR="00F920B8" w:rsidRPr="00F30A45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A45">
        <w:rPr>
          <w:rFonts w:ascii="Times New Roman" w:hAnsi="Times New Roman" w:cs="Times New Roman"/>
          <w:b/>
          <w:sz w:val="24"/>
          <w:szCs w:val="24"/>
        </w:rPr>
        <w:t>3.5. Запобігання і протидія булінгу (цькуванню)</w:t>
      </w:r>
    </w:p>
    <w:p w:rsidR="00F30A45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Запобігання і про</w:t>
      </w:r>
      <w:r w:rsidR="00F30A45">
        <w:rPr>
          <w:rFonts w:ascii="Times New Roman" w:hAnsi="Times New Roman" w:cs="Times New Roman"/>
          <w:sz w:val="24"/>
          <w:szCs w:val="24"/>
        </w:rPr>
        <w:t xml:space="preserve">тидія булінгу (цькуванню) в </w:t>
      </w:r>
      <w:proofErr w:type="spellStart"/>
      <w:r w:rsidR="00F30A45">
        <w:rPr>
          <w:rFonts w:ascii="Times New Roman" w:hAnsi="Times New Roman" w:cs="Times New Roman"/>
          <w:sz w:val="24"/>
          <w:szCs w:val="24"/>
        </w:rPr>
        <w:t>гімназ</w:t>
      </w:r>
      <w:r w:rsidRPr="00F920B8">
        <w:rPr>
          <w:rFonts w:ascii="Times New Roman" w:hAnsi="Times New Roman" w:cs="Times New Roman"/>
          <w:sz w:val="24"/>
          <w:szCs w:val="24"/>
        </w:rPr>
        <w:t>ї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 xml:space="preserve"> передбачає:</w:t>
      </w:r>
    </w:p>
    <w:p w:rsidR="0081443D" w:rsidRDefault="00F920B8" w:rsidP="00F920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0A45">
        <w:rPr>
          <w:rFonts w:ascii="Times New Roman" w:hAnsi="Times New Roman" w:cs="Times New Roman"/>
          <w:sz w:val="24"/>
          <w:szCs w:val="24"/>
        </w:rPr>
        <w:t xml:space="preserve">розроблення й оприлюднення правил поведінки здобувача освіти в </w:t>
      </w:r>
      <w:r w:rsidR="0081443D" w:rsidRPr="0081443D">
        <w:rPr>
          <w:rFonts w:ascii="Times New Roman" w:hAnsi="Times New Roman" w:cs="Times New Roman"/>
          <w:sz w:val="24"/>
          <w:szCs w:val="24"/>
        </w:rPr>
        <w:t>закладі освіти;</w:t>
      </w:r>
    </w:p>
    <w:p w:rsidR="0081443D" w:rsidRDefault="00F920B8" w:rsidP="00F920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43D">
        <w:rPr>
          <w:rFonts w:ascii="Times New Roman" w:hAnsi="Times New Roman" w:cs="Times New Roman"/>
          <w:sz w:val="24"/>
          <w:szCs w:val="24"/>
        </w:rPr>
        <w:t>розроблення й оприлюднення плану заходів, спрямованих на запобігання і протидію булінгу (цькуванню) в закладі освіти;</w:t>
      </w:r>
    </w:p>
    <w:p w:rsidR="0081443D" w:rsidRDefault="00F920B8" w:rsidP="00F920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43D">
        <w:rPr>
          <w:rFonts w:ascii="Times New Roman" w:hAnsi="Times New Roman" w:cs="Times New Roman"/>
          <w:sz w:val="24"/>
          <w:szCs w:val="24"/>
        </w:rPr>
        <w:t>розроблення й оприлюднення</w:t>
      </w:r>
      <w:r w:rsidR="0081443D">
        <w:rPr>
          <w:rFonts w:ascii="Times New Roman" w:hAnsi="Times New Roman" w:cs="Times New Roman"/>
          <w:sz w:val="24"/>
          <w:szCs w:val="24"/>
        </w:rPr>
        <w:t xml:space="preserve"> порядку подання та розгляду (з </w:t>
      </w:r>
      <w:r w:rsidRPr="0081443D">
        <w:rPr>
          <w:rFonts w:ascii="Times New Roman" w:hAnsi="Times New Roman" w:cs="Times New Roman"/>
          <w:sz w:val="24"/>
          <w:szCs w:val="24"/>
        </w:rPr>
        <w:t>дотриманням конфіденційності) заяв про випадки булінгу (цькування) в закладі освіти;</w:t>
      </w:r>
    </w:p>
    <w:p w:rsidR="00F920B8" w:rsidRPr="0081443D" w:rsidRDefault="00F920B8" w:rsidP="00F920B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43D">
        <w:rPr>
          <w:rFonts w:ascii="Times New Roman" w:hAnsi="Times New Roman" w:cs="Times New Roman"/>
          <w:sz w:val="24"/>
          <w:szCs w:val="24"/>
        </w:rPr>
        <w:t>розроблення й оприлюднення порядку реагування на доведені випадки булінгу (цькування) в закладі освіти та відповідальності осіб, причетних до булінгу (цькування) тощо.</w:t>
      </w:r>
    </w:p>
    <w:p w:rsidR="00F920B8" w:rsidRPr="0081443D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43D">
        <w:rPr>
          <w:rFonts w:ascii="Times New Roman" w:hAnsi="Times New Roman" w:cs="Times New Roman"/>
          <w:b/>
          <w:sz w:val="24"/>
          <w:szCs w:val="24"/>
        </w:rPr>
        <w:t>3.6. Застосування системи внутрішнього</w:t>
      </w:r>
      <w:r w:rsidR="0081443D" w:rsidRPr="0081443D">
        <w:rPr>
          <w:rFonts w:ascii="Times New Roman" w:hAnsi="Times New Roman" w:cs="Times New Roman"/>
          <w:b/>
          <w:sz w:val="24"/>
          <w:szCs w:val="24"/>
        </w:rPr>
        <w:t xml:space="preserve"> моніторингу для відстеження й </w:t>
      </w:r>
      <w:r w:rsidRPr="0081443D">
        <w:rPr>
          <w:rFonts w:ascii="Times New Roman" w:hAnsi="Times New Roman" w:cs="Times New Roman"/>
          <w:b/>
          <w:sz w:val="24"/>
          <w:szCs w:val="24"/>
        </w:rPr>
        <w:t>коригування результатів освітньої діяльності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До складу системи внутрішнього моніторингу належать:</w:t>
      </w:r>
    </w:p>
    <w:p w:rsidR="0081443D" w:rsidRDefault="00F920B8" w:rsidP="00F920B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43D">
        <w:rPr>
          <w:rFonts w:ascii="Times New Roman" w:hAnsi="Times New Roman" w:cs="Times New Roman"/>
          <w:sz w:val="24"/>
          <w:szCs w:val="24"/>
        </w:rPr>
        <w:t>система внутрішнього моніторингу якості освітньої діяльності та якості освіти;</w:t>
      </w:r>
    </w:p>
    <w:p w:rsidR="0081443D" w:rsidRDefault="00F920B8" w:rsidP="00F920B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443D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81443D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Pr="0081443D">
        <w:rPr>
          <w:rFonts w:ascii="Times New Roman" w:hAnsi="Times New Roman" w:cs="Times New Roman"/>
          <w:sz w:val="24"/>
          <w:szCs w:val="24"/>
        </w:rPr>
        <w:t xml:space="preserve"> якості педагогічної й управлінської діяльності;</w:t>
      </w:r>
    </w:p>
    <w:p w:rsidR="00F920B8" w:rsidRPr="0081443D" w:rsidRDefault="0081443D" w:rsidP="00F920B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920B8" w:rsidRPr="0081443D">
        <w:rPr>
          <w:rFonts w:ascii="Times New Roman" w:hAnsi="Times New Roman" w:cs="Times New Roman"/>
          <w:sz w:val="24"/>
          <w:szCs w:val="24"/>
        </w:rPr>
        <w:t>истема оцінювання навчальних досягнень учнів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20B8" w:rsidRPr="0081443D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443D">
        <w:rPr>
          <w:rFonts w:ascii="Times New Roman" w:hAnsi="Times New Roman" w:cs="Times New Roman"/>
          <w:b/>
          <w:sz w:val="24"/>
          <w:szCs w:val="24"/>
        </w:rPr>
        <w:t>Методи збирання інформації:</w:t>
      </w:r>
    </w:p>
    <w:p w:rsidR="0081443D" w:rsidRPr="00114D76" w:rsidRDefault="00F920B8" w:rsidP="00F920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аналіз документів (плани роботи, звіти, протоколи засідань педагогічної ради, класні журнали тощо);</w:t>
      </w:r>
    </w:p>
    <w:p w:rsidR="0081443D" w:rsidRPr="00114D76" w:rsidRDefault="0081443D" w:rsidP="00F920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опитування;</w:t>
      </w:r>
    </w:p>
    <w:p w:rsidR="0081443D" w:rsidRPr="00114D76" w:rsidRDefault="00F920B8" w:rsidP="00F920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анкетування учасників освітнього процесу (педагогів, учнів, батьків);</w:t>
      </w:r>
    </w:p>
    <w:p w:rsidR="0081443D" w:rsidRPr="00114D76" w:rsidRDefault="00F920B8" w:rsidP="00F920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інтерв’ю (із педагогічними працівниками, представниками учнівського самоврядування);</w:t>
      </w:r>
    </w:p>
    <w:p w:rsidR="0081443D" w:rsidRPr="00114D76" w:rsidRDefault="00F920B8" w:rsidP="00F920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фокус-групи (із батьками, учнями, представниками учнівського самоврядування, педагогами);</w:t>
      </w:r>
    </w:p>
    <w:p w:rsidR="00114D76" w:rsidRPr="00114D76" w:rsidRDefault="00F920B8" w:rsidP="00F920B8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моніторинг:</w:t>
      </w:r>
    </w:p>
    <w:p w:rsidR="00114D76" w:rsidRPr="00114D76" w:rsidRDefault="00114D76" w:rsidP="00114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920B8" w:rsidRPr="00114D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920B8" w:rsidRPr="00114D76">
        <w:rPr>
          <w:rFonts w:ascii="Times New Roman" w:hAnsi="Times New Roman" w:cs="Times New Roman"/>
          <w:sz w:val="24"/>
          <w:szCs w:val="24"/>
        </w:rPr>
        <w:t>навчальних досягнень здобувачів освіти;</w:t>
      </w:r>
      <w:r w:rsidRPr="00114D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4D76" w:rsidRPr="00114D76" w:rsidRDefault="00114D76" w:rsidP="00114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0B8" w:rsidRPr="00114D76">
        <w:rPr>
          <w:rFonts w:ascii="Times New Roman" w:hAnsi="Times New Roman" w:cs="Times New Roman"/>
          <w:sz w:val="24"/>
          <w:szCs w:val="24"/>
        </w:rPr>
        <w:t>педагогічної діяльності (спостереження за проведенням навчальних занять, позакласною роботою тощо);</w:t>
      </w:r>
    </w:p>
    <w:p w:rsidR="00F920B8" w:rsidRPr="00114D76" w:rsidRDefault="00114D76" w:rsidP="00114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20B8" w:rsidRPr="00114D76">
        <w:rPr>
          <w:rFonts w:ascii="Times New Roman" w:hAnsi="Times New Roman" w:cs="Times New Roman"/>
          <w:sz w:val="24"/>
          <w:szCs w:val="24"/>
        </w:rPr>
        <w:t>спостереження за освітнім середовищем (санітарно-гігієнічні умови, стан забезпечення навчальних приміщень, безпека спортивних та ігрових майд</w:t>
      </w:r>
      <w:r>
        <w:rPr>
          <w:rFonts w:ascii="Times New Roman" w:hAnsi="Times New Roman" w:cs="Times New Roman"/>
          <w:sz w:val="24"/>
          <w:szCs w:val="24"/>
        </w:rPr>
        <w:t>анчиків, робота їдальні</w:t>
      </w:r>
      <w:r w:rsidR="00F920B8" w:rsidRPr="00114D76">
        <w:rPr>
          <w:rFonts w:ascii="Times New Roman" w:hAnsi="Times New Roman" w:cs="Times New Roman"/>
          <w:sz w:val="24"/>
          <w:szCs w:val="24"/>
        </w:rPr>
        <w:t>, вплив середовища на навчальну діяльність тощо).</w:t>
      </w:r>
    </w:p>
    <w:p w:rsidR="00114D76" w:rsidRPr="00114D76" w:rsidRDefault="00114D76" w:rsidP="00114D7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920B8" w:rsidRPr="00114D76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D76">
        <w:rPr>
          <w:rFonts w:ascii="Times New Roman" w:hAnsi="Times New Roman" w:cs="Times New Roman"/>
          <w:b/>
          <w:sz w:val="24"/>
          <w:szCs w:val="24"/>
        </w:rPr>
        <w:t>Інструментарій методів збирання інформації:</w:t>
      </w:r>
    </w:p>
    <w:p w:rsidR="00F920B8" w:rsidRPr="00114D76" w:rsidRDefault="00F920B8" w:rsidP="00F920B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пам’ятки для аналізу документів (щодо системи оцінювання навчальних досягнень учнів, фінансування закладу освіти, кількісно-якісного складу педагогічних працівників тощо);</w:t>
      </w:r>
    </w:p>
    <w:p w:rsidR="00F920B8" w:rsidRPr="00114D76" w:rsidRDefault="00F920B8" w:rsidP="00114D76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анкети (для педагогів, учнів, батьків);</w:t>
      </w:r>
    </w:p>
    <w:p w:rsidR="00F920B8" w:rsidRPr="00114D76" w:rsidRDefault="00F920B8" w:rsidP="00F920B8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4D76">
        <w:rPr>
          <w:rFonts w:ascii="Times New Roman" w:hAnsi="Times New Roman" w:cs="Times New Roman"/>
          <w:sz w:val="24"/>
          <w:szCs w:val="24"/>
        </w:rPr>
        <w:t>бланки спостереження (за проведенням навчальних занять, позакласною роботою тощо).</w:t>
      </w:r>
    </w:p>
    <w:p w:rsidR="00F920B8" w:rsidRPr="008B05E2" w:rsidRDefault="00F920B8" w:rsidP="00F920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05E2">
        <w:rPr>
          <w:rFonts w:ascii="Times New Roman" w:hAnsi="Times New Roman" w:cs="Times New Roman"/>
          <w:b/>
          <w:sz w:val="28"/>
          <w:szCs w:val="28"/>
        </w:rPr>
        <w:t>ІV. Критерії, правила і процедури оцінювання здобувачів освіти</w:t>
      </w:r>
    </w:p>
    <w:p w:rsidR="00F920B8" w:rsidRPr="00571BFD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Критерії, правила і процедури оцінюв</w:t>
      </w:r>
      <w:r w:rsidR="008B05E2">
        <w:rPr>
          <w:rFonts w:ascii="Times New Roman" w:hAnsi="Times New Roman" w:cs="Times New Roman"/>
          <w:sz w:val="24"/>
          <w:szCs w:val="24"/>
        </w:rPr>
        <w:t xml:space="preserve">ання учнів у Грабицькій гімназії </w:t>
      </w:r>
      <w:r w:rsidRPr="00F920B8">
        <w:rPr>
          <w:rFonts w:ascii="Times New Roman" w:hAnsi="Times New Roman" w:cs="Times New Roman"/>
          <w:sz w:val="24"/>
          <w:szCs w:val="24"/>
        </w:rPr>
        <w:t>визначаються на основі положень відпов</w:t>
      </w:r>
      <w:r w:rsidR="008B05E2">
        <w:rPr>
          <w:rFonts w:ascii="Times New Roman" w:hAnsi="Times New Roman" w:cs="Times New Roman"/>
          <w:sz w:val="24"/>
          <w:szCs w:val="24"/>
        </w:rPr>
        <w:t xml:space="preserve">ідних наказів МОН України щодо </w:t>
      </w:r>
      <w:r w:rsidRPr="00F920B8">
        <w:rPr>
          <w:rFonts w:ascii="Times New Roman" w:hAnsi="Times New Roman" w:cs="Times New Roman"/>
          <w:sz w:val="24"/>
          <w:szCs w:val="24"/>
        </w:rPr>
        <w:t>оцінювання навчальних досягнень учнів у системі</w:t>
      </w:r>
      <w:r w:rsidR="008B05E2">
        <w:rPr>
          <w:rFonts w:ascii="Times New Roman" w:hAnsi="Times New Roman" w:cs="Times New Roman"/>
          <w:sz w:val="24"/>
          <w:szCs w:val="24"/>
        </w:rPr>
        <w:t xml:space="preserve"> загальної середньої освіти, а </w:t>
      </w:r>
      <w:r w:rsidRPr="00F920B8">
        <w:rPr>
          <w:rFonts w:ascii="Times New Roman" w:hAnsi="Times New Roman" w:cs="Times New Roman"/>
          <w:sz w:val="24"/>
          <w:szCs w:val="24"/>
        </w:rPr>
        <w:t xml:space="preserve">також </w:t>
      </w:r>
      <w:r w:rsidRPr="00571BFD">
        <w:rPr>
          <w:rFonts w:ascii="Times New Roman" w:hAnsi="Times New Roman" w:cs="Times New Roman"/>
          <w:sz w:val="24"/>
          <w:szCs w:val="24"/>
        </w:rPr>
        <w:t>Порядком оцінювання навчальних до</w:t>
      </w:r>
      <w:r w:rsidR="008B05E2" w:rsidRPr="00571BFD">
        <w:rPr>
          <w:rFonts w:ascii="Times New Roman" w:hAnsi="Times New Roman" w:cs="Times New Roman"/>
          <w:sz w:val="24"/>
          <w:szCs w:val="24"/>
        </w:rPr>
        <w:t>сягнень учнів Грабицької гімназії</w:t>
      </w:r>
      <w:r w:rsidRPr="00571BFD">
        <w:rPr>
          <w:rFonts w:ascii="Times New Roman" w:hAnsi="Times New Roman" w:cs="Times New Roman"/>
          <w:sz w:val="24"/>
          <w:szCs w:val="24"/>
        </w:rPr>
        <w:t>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Оцінювання – процес отримання даних про стан сформованості резу</w:t>
      </w:r>
      <w:r w:rsidR="008B05E2">
        <w:rPr>
          <w:rFonts w:ascii="Times New Roman" w:hAnsi="Times New Roman" w:cs="Times New Roman"/>
          <w:sz w:val="24"/>
          <w:szCs w:val="24"/>
        </w:rPr>
        <w:t xml:space="preserve">льтатів </w:t>
      </w:r>
      <w:r w:rsidRPr="00F920B8">
        <w:rPr>
          <w:rFonts w:ascii="Times New Roman" w:hAnsi="Times New Roman" w:cs="Times New Roman"/>
          <w:sz w:val="24"/>
          <w:szCs w:val="24"/>
        </w:rPr>
        <w:t xml:space="preserve">навчання учнів, аналіз отриманих даних </w:t>
      </w:r>
      <w:r w:rsidR="008B05E2">
        <w:rPr>
          <w:rFonts w:ascii="Times New Roman" w:hAnsi="Times New Roman" w:cs="Times New Roman"/>
          <w:sz w:val="24"/>
          <w:szCs w:val="24"/>
        </w:rPr>
        <w:t xml:space="preserve">та формулювання на його основі </w:t>
      </w:r>
      <w:r w:rsidRPr="00F920B8">
        <w:rPr>
          <w:rFonts w:ascii="Times New Roman" w:hAnsi="Times New Roman" w:cs="Times New Roman"/>
          <w:sz w:val="24"/>
          <w:szCs w:val="24"/>
        </w:rPr>
        <w:t>суджень про об’єкт, який оцінюють.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 Результат оцінювання особистісних над</w:t>
      </w:r>
      <w:r w:rsidR="008B05E2">
        <w:rPr>
          <w:rFonts w:ascii="Times New Roman" w:hAnsi="Times New Roman" w:cs="Times New Roman"/>
          <w:sz w:val="24"/>
          <w:szCs w:val="24"/>
        </w:rPr>
        <w:t xml:space="preserve">бань учня/учениці у 1—4 класах виражати вербальною оцінкою, </w:t>
      </w:r>
      <w:r w:rsidRPr="00F920B8">
        <w:rPr>
          <w:rFonts w:ascii="Times New Roman" w:hAnsi="Times New Roman" w:cs="Times New Roman"/>
          <w:sz w:val="24"/>
          <w:szCs w:val="24"/>
        </w:rPr>
        <w:t>об’єктивних результатів навчання учня/у</w:t>
      </w:r>
      <w:r w:rsidR="008B05E2">
        <w:rPr>
          <w:rFonts w:ascii="Times New Roman" w:hAnsi="Times New Roman" w:cs="Times New Roman"/>
          <w:sz w:val="24"/>
          <w:szCs w:val="24"/>
        </w:rPr>
        <w:t xml:space="preserve">чениці у </w:t>
      </w:r>
      <w:r w:rsidR="00B33A62">
        <w:rPr>
          <w:rFonts w:ascii="Times New Roman" w:hAnsi="Times New Roman" w:cs="Times New Roman"/>
          <w:sz w:val="24"/>
          <w:szCs w:val="24"/>
        </w:rPr>
        <w:t xml:space="preserve">1—4 класах  - вербальною оцінкою </w:t>
      </w:r>
      <w:r w:rsidRPr="00F920B8">
        <w:rPr>
          <w:rFonts w:ascii="Times New Roman" w:hAnsi="Times New Roman" w:cs="Times New Roman"/>
          <w:sz w:val="24"/>
          <w:szCs w:val="24"/>
        </w:rPr>
        <w:t>(Розглянуто та затверджено рішенням педаго</w:t>
      </w:r>
      <w:r w:rsidR="008B05E2">
        <w:rPr>
          <w:rFonts w:ascii="Times New Roman" w:hAnsi="Times New Roman" w:cs="Times New Roman"/>
          <w:sz w:val="24"/>
          <w:szCs w:val="24"/>
        </w:rPr>
        <w:t xml:space="preserve">гічної ради Грабицької гімназії </w:t>
      </w:r>
      <w:r w:rsidRPr="00F920B8">
        <w:rPr>
          <w:rFonts w:ascii="Times New Roman" w:hAnsi="Times New Roman" w:cs="Times New Roman"/>
          <w:sz w:val="24"/>
          <w:szCs w:val="24"/>
        </w:rPr>
        <w:t>31.08.2021</w:t>
      </w:r>
      <w:r w:rsidR="006837B1" w:rsidRPr="00B33A62">
        <w:rPr>
          <w:rFonts w:ascii="Times New Roman" w:hAnsi="Times New Roman" w:cs="Times New Roman"/>
          <w:sz w:val="24"/>
          <w:szCs w:val="24"/>
        </w:rPr>
        <w:t xml:space="preserve"> </w:t>
      </w:r>
      <w:r w:rsidR="006837B1">
        <w:rPr>
          <w:rFonts w:ascii="Times New Roman" w:hAnsi="Times New Roman" w:cs="Times New Roman"/>
          <w:sz w:val="24"/>
          <w:szCs w:val="24"/>
        </w:rPr>
        <w:t>р.</w:t>
      </w:r>
      <w:r w:rsidRPr="00F920B8">
        <w:rPr>
          <w:rFonts w:ascii="Times New Roman" w:hAnsi="Times New Roman" w:cs="Times New Roman"/>
          <w:sz w:val="24"/>
          <w:szCs w:val="24"/>
        </w:rPr>
        <w:t>)</w:t>
      </w:r>
      <w:r w:rsidR="008B05E2">
        <w:rPr>
          <w:rFonts w:ascii="Times New Roman" w:hAnsi="Times New Roman" w:cs="Times New Roman"/>
          <w:sz w:val="24"/>
          <w:szCs w:val="24"/>
        </w:rPr>
        <w:t>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Враховувати, що оцінка буде допомагати учн</w:t>
      </w:r>
      <w:r w:rsidR="008B05E2">
        <w:rPr>
          <w:rFonts w:ascii="Times New Roman" w:hAnsi="Times New Roman" w:cs="Times New Roman"/>
          <w:sz w:val="24"/>
          <w:szCs w:val="24"/>
        </w:rPr>
        <w:t xml:space="preserve">ю/учениці усвідомлювати власні </w:t>
      </w:r>
      <w:r w:rsidRPr="00F920B8">
        <w:rPr>
          <w:rFonts w:ascii="Times New Roman" w:hAnsi="Times New Roman" w:cs="Times New Roman"/>
          <w:sz w:val="24"/>
          <w:szCs w:val="24"/>
        </w:rPr>
        <w:t>успіхи і шляхи подолання утруднень.</w:t>
      </w:r>
    </w:p>
    <w:p w:rsidR="00F920B8" w:rsidRPr="008B05E2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2">
        <w:rPr>
          <w:rFonts w:ascii="Times New Roman" w:hAnsi="Times New Roman" w:cs="Times New Roman"/>
          <w:b/>
          <w:sz w:val="24"/>
          <w:szCs w:val="24"/>
        </w:rPr>
        <w:t>Формувальне оцінювання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Алгоритм діяльності вчителя під час організації формувального оцінювання:</w:t>
      </w:r>
    </w:p>
    <w:p w:rsidR="00F920B8" w:rsidRPr="008B05E2" w:rsidRDefault="00F920B8" w:rsidP="00F920B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E2">
        <w:rPr>
          <w:rFonts w:ascii="Times New Roman" w:hAnsi="Times New Roman" w:cs="Times New Roman"/>
          <w:sz w:val="24"/>
          <w:szCs w:val="24"/>
        </w:rPr>
        <w:t>Формулювання об’єктивних і зрозумілих для учнів навчальних цілей. Учитель спільно з учнями розробляє й обговорює цілі уроку (заняття). Ціль має бути вимірною, щоб через оцінювання була можливість з’ясувати, на якому рівні вона досягнута.</w:t>
      </w:r>
    </w:p>
    <w:p w:rsidR="00F920B8" w:rsidRPr="008B05E2" w:rsidRDefault="00F920B8" w:rsidP="00F920B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E2">
        <w:rPr>
          <w:rFonts w:ascii="Times New Roman" w:hAnsi="Times New Roman" w:cs="Times New Roman"/>
          <w:sz w:val="24"/>
          <w:szCs w:val="24"/>
        </w:rPr>
        <w:t>Визначення разом з учнями критеріїв оцінювання. Обговорення з учнями критеріїв оцінювання робить оцінювальну діяльність прозорою і зрозумілою та сприяє формуванню позитивного ставлення до неї.</w:t>
      </w:r>
    </w:p>
    <w:p w:rsidR="00F920B8" w:rsidRPr="008B05E2" w:rsidRDefault="00F920B8" w:rsidP="00F920B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E2">
        <w:rPr>
          <w:rFonts w:ascii="Times New Roman" w:hAnsi="Times New Roman" w:cs="Times New Roman"/>
          <w:sz w:val="24"/>
          <w:szCs w:val="24"/>
        </w:rPr>
        <w:t xml:space="preserve">Формування суб’єктної позиції учнів у процесі оцінювання. Для організації </w:t>
      </w:r>
      <w:proofErr w:type="spellStart"/>
      <w:r w:rsidRPr="008B05E2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Pr="008B05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B05E2">
        <w:rPr>
          <w:rFonts w:ascii="Times New Roman" w:hAnsi="Times New Roman" w:cs="Times New Roman"/>
          <w:sz w:val="24"/>
          <w:szCs w:val="24"/>
        </w:rPr>
        <w:t>взаємооцінювання</w:t>
      </w:r>
      <w:proofErr w:type="spellEnd"/>
      <w:r w:rsidRPr="008B05E2">
        <w:rPr>
          <w:rFonts w:ascii="Times New Roman" w:hAnsi="Times New Roman" w:cs="Times New Roman"/>
          <w:sz w:val="24"/>
          <w:szCs w:val="24"/>
        </w:rPr>
        <w:t xml:space="preserve"> можна використовувати різноманітні інструменти зворотного зв’язку. Зворотний зв’язок повинен бути зрозумілим і чітким, доброзичливим та своєчасним.</w:t>
      </w:r>
    </w:p>
    <w:p w:rsidR="00F920B8" w:rsidRPr="008B05E2" w:rsidRDefault="00F920B8" w:rsidP="00F920B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E2">
        <w:rPr>
          <w:rFonts w:ascii="Times New Roman" w:hAnsi="Times New Roman" w:cs="Times New Roman"/>
          <w:sz w:val="24"/>
          <w:szCs w:val="24"/>
        </w:rPr>
        <w:t>Створення умов для формування уміння учнів аналізувати власну навчальну діяльність (рефлексія).</w:t>
      </w:r>
    </w:p>
    <w:p w:rsidR="00F920B8" w:rsidRPr="008B05E2" w:rsidRDefault="00F920B8" w:rsidP="00F920B8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E2">
        <w:rPr>
          <w:rFonts w:ascii="Times New Roman" w:hAnsi="Times New Roman" w:cs="Times New Roman"/>
          <w:sz w:val="24"/>
          <w:szCs w:val="24"/>
        </w:rPr>
        <w:lastRenderedPageBreak/>
        <w:t>Корегування спільно з учнями підходів до навчання з урахуванням результатів оцінювання. Корекція виконаної роботи буде одним із важливих елементів процесу поетапного формування навчальних дій.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Результати формувального оцінюван</w:t>
      </w:r>
      <w:r w:rsidR="008B05E2">
        <w:rPr>
          <w:rFonts w:ascii="Times New Roman" w:hAnsi="Times New Roman" w:cs="Times New Roman"/>
          <w:sz w:val="24"/>
          <w:szCs w:val="24"/>
        </w:rPr>
        <w:t xml:space="preserve">ня виражати вербальною оцінкою </w:t>
      </w:r>
      <w:r w:rsidRPr="00F920B8">
        <w:rPr>
          <w:rFonts w:ascii="Times New Roman" w:hAnsi="Times New Roman" w:cs="Times New Roman"/>
          <w:sz w:val="24"/>
          <w:szCs w:val="24"/>
        </w:rPr>
        <w:t>учителя/учнів, що характеризують процес нав</w:t>
      </w:r>
      <w:r w:rsidR="008B05E2">
        <w:rPr>
          <w:rFonts w:ascii="Times New Roman" w:hAnsi="Times New Roman" w:cs="Times New Roman"/>
          <w:sz w:val="24"/>
          <w:szCs w:val="24"/>
        </w:rPr>
        <w:t xml:space="preserve">чання та досягнення учнів. При </w:t>
      </w:r>
      <w:r w:rsidRPr="00F920B8">
        <w:rPr>
          <w:rFonts w:ascii="Times New Roman" w:hAnsi="Times New Roman" w:cs="Times New Roman"/>
          <w:sz w:val="24"/>
          <w:szCs w:val="24"/>
        </w:rPr>
        <w:t>цьому учитель озвучує оцінювальне судження після того, як висло</w:t>
      </w:r>
      <w:r w:rsidR="008B05E2">
        <w:rPr>
          <w:rFonts w:ascii="Times New Roman" w:hAnsi="Times New Roman" w:cs="Times New Roman"/>
          <w:sz w:val="24"/>
          <w:szCs w:val="24"/>
        </w:rPr>
        <w:t>вив/</w:t>
      </w:r>
      <w:proofErr w:type="spellStart"/>
      <w:r w:rsidR="008B05E2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8B05E2">
        <w:rPr>
          <w:rFonts w:ascii="Times New Roman" w:hAnsi="Times New Roman" w:cs="Times New Roman"/>
          <w:sz w:val="24"/>
          <w:szCs w:val="24"/>
        </w:rPr>
        <w:t xml:space="preserve"> думку </w:t>
      </w:r>
      <w:r w:rsidRPr="00F920B8">
        <w:rPr>
          <w:rFonts w:ascii="Times New Roman" w:hAnsi="Times New Roman" w:cs="Times New Roman"/>
          <w:sz w:val="24"/>
          <w:szCs w:val="24"/>
        </w:rPr>
        <w:t>учень/учні. Також врахувати, що оцінювальне с</w:t>
      </w:r>
      <w:r w:rsidR="008B05E2">
        <w:rPr>
          <w:rFonts w:ascii="Times New Roman" w:hAnsi="Times New Roman" w:cs="Times New Roman"/>
          <w:sz w:val="24"/>
          <w:szCs w:val="24"/>
        </w:rPr>
        <w:t xml:space="preserve">удження вчителя слугує зразком </w:t>
      </w:r>
      <w:r w:rsidRPr="00F920B8">
        <w:rPr>
          <w:rFonts w:ascii="Times New Roman" w:hAnsi="Times New Roman" w:cs="Times New Roman"/>
          <w:sz w:val="24"/>
          <w:szCs w:val="24"/>
        </w:rPr>
        <w:t xml:space="preserve">для наступних оцінювальних суджень </w:t>
      </w:r>
      <w:r w:rsidR="008B05E2">
        <w:rPr>
          <w:rFonts w:ascii="Times New Roman" w:hAnsi="Times New Roman" w:cs="Times New Roman"/>
          <w:sz w:val="24"/>
          <w:szCs w:val="24"/>
        </w:rPr>
        <w:t xml:space="preserve">учнів під час </w:t>
      </w:r>
      <w:proofErr w:type="spellStart"/>
      <w:r w:rsidR="008B05E2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="008B05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взаємооцінювання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>.</w:t>
      </w:r>
    </w:p>
    <w:p w:rsidR="008B05E2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Під час перевірки письмових ро</w:t>
      </w:r>
      <w:r w:rsidR="008B05E2">
        <w:rPr>
          <w:rFonts w:ascii="Times New Roman" w:hAnsi="Times New Roman" w:cs="Times New Roman"/>
          <w:sz w:val="24"/>
          <w:szCs w:val="24"/>
        </w:rPr>
        <w:t>біт учнів доцільно враховувати:</w:t>
      </w:r>
    </w:p>
    <w:p w:rsidR="008B05E2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- індивідуальні ос</w:t>
      </w:r>
      <w:r w:rsidR="008B05E2">
        <w:rPr>
          <w:rFonts w:ascii="Times New Roman" w:hAnsi="Times New Roman" w:cs="Times New Roman"/>
          <w:sz w:val="24"/>
          <w:szCs w:val="24"/>
        </w:rPr>
        <w:t>обливості учнів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- їх готовність до самоперевірки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- диференційовано виправляти виявлені у роботах учнів помилки.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Учитель разом з учнями обирає позначення с</w:t>
      </w:r>
      <w:r w:rsidR="008B05E2">
        <w:rPr>
          <w:rFonts w:ascii="Times New Roman" w:hAnsi="Times New Roman" w:cs="Times New Roman"/>
          <w:sz w:val="24"/>
          <w:szCs w:val="24"/>
        </w:rPr>
        <w:t xml:space="preserve">амооцінки учня, оцінки вчителя </w:t>
      </w:r>
      <w:r w:rsidRPr="00F920B8">
        <w:rPr>
          <w:rFonts w:ascii="Times New Roman" w:hAnsi="Times New Roman" w:cs="Times New Roman"/>
          <w:sz w:val="24"/>
          <w:szCs w:val="24"/>
        </w:rPr>
        <w:t>для фіксації перевірених робіт. Окрім позначень важливими для організ</w:t>
      </w:r>
      <w:r w:rsidR="008B05E2">
        <w:rPr>
          <w:rFonts w:ascii="Times New Roman" w:hAnsi="Times New Roman" w:cs="Times New Roman"/>
          <w:sz w:val="24"/>
          <w:szCs w:val="24"/>
        </w:rPr>
        <w:t xml:space="preserve">ації </w:t>
      </w:r>
      <w:r w:rsidRPr="00F920B8">
        <w:rPr>
          <w:rFonts w:ascii="Times New Roman" w:hAnsi="Times New Roman" w:cs="Times New Roman"/>
          <w:sz w:val="24"/>
          <w:szCs w:val="24"/>
        </w:rPr>
        <w:t>подальшої роботи є записи оцінювальних су</w:t>
      </w:r>
      <w:r w:rsidR="008B05E2">
        <w:rPr>
          <w:rFonts w:ascii="Times New Roman" w:hAnsi="Times New Roman" w:cs="Times New Roman"/>
          <w:sz w:val="24"/>
          <w:szCs w:val="24"/>
        </w:rPr>
        <w:t xml:space="preserve">джень щодо виконання письмової </w:t>
      </w:r>
      <w:r w:rsidRPr="00F920B8">
        <w:rPr>
          <w:rFonts w:ascii="Times New Roman" w:hAnsi="Times New Roman" w:cs="Times New Roman"/>
          <w:sz w:val="24"/>
          <w:szCs w:val="24"/>
        </w:rPr>
        <w:t>роботи.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У межах формувального оцінювання за </w:t>
      </w:r>
      <w:r w:rsidR="008B05E2">
        <w:rPr>
          <w:rFonts w:ascii="Times New Roman" w:hAnsi="Times New Roman" w:cs="Times New Roman"/>
          <w:sz w:val="24"/>
          <w:szCs w:val="24"/>
        </w:rPr>
        <w:t xml:space="preserve">результатами опанування певної </w:t>
      </w:r>
      <w:r w:rsidRPr="00F920B8">
        <w:rPr>
          <w:rFonts w:ascii="Times New Roman" w:hAnsi="Times New Roman" w:cs="Times New Roman"/>
          <w:sz w:val="24"/>
          <w:szCs w:val="24"/>
        </w:rPr>
        <w:t>програмової теми/частини теми (якщо тема вел</w:t>
      </w:r>
      <w:r w:rsidR="008B05E2">
        <w:rPr>
          <w:rFonts w:ascii="Times New Roman" w:hAnsi="Times New Roman" w:cs="Times New Roman"/>
          <w:sz w:val="24"/>
          <w:szCs w:val="24"/>
        </w:rPr>
        <w:t xml:space="preserve">ика за обсягом)/кількох тем чи </w:t>
      </w:r>
      <w:r w:rsidRPr="00F920B8">
        <w:rPr>
          <w:rFonts w:ascii="Times New Roman" w:hAnsi="Times New Roman" w:cs="Times New Roman"/>
          <w:sz w:val="24"/>
          <w:szCs w:val="24"/>
        </w:rPr>
        <w:t>розділу протягом навчального року прово</w:t>
      </w:r>
      <w:r w:rsidR="008B05E2">
        <w:rPr>
          <w:rFonts w:ascii="Times New Roman" w:hAnsi="Times New Roman" w:cs="Times New Roman"/>
          <w:sz w:val="24"/>
          <w:szCs w:val="24"/>
        </w:rPr>
        <w:t xml:space="preserve">дити тематичні </w:t>
      </w:r>
      <w:proofErr w:type="spellStart"/>
      <w:r w:rsidR="008B05E2">
        <w:rPr>
          <w:rFonts w:ascii="Times New Roman" w:hAnsi="Times New Roman" w:cs="Times New Roman"/>
          <w:sz w:val="24"/>
          <w:szCs w:val="24"/>
        </w:rPr>
        <w:t>діагностувальні</w:t>
      </w:r>
      <w:proofErr w:type="spellEnd"/>
      <w:r w:rsidR="008B05E2">
        <w:rPr>
          <w:rFonts w:ascii="Times New Roman" w:hAnsi="Times New Roman" w:cs="Times New Roman"/>
          <w:sz w:val="24"/>
          <w:szCs w:val="24"/>
        </w:rPr>
        <w:t xml:space="preserve"> </w:t>
      </w:r>
      <w:r w:rsidRPr="00F920B8">
        <w:rPr>
          <w:rFonts w:ascii="Times New Roman" w:hAnsi="Times New Roman" w:cs="Times New Roman"/>
          <w:sz w:val="24"/>
          <w:szCs w:val="24"/>
        </w:rPr>
        <w:t>роботи.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0B8">
        <w:rPr>
          <w:rFonts w:ascii="Times New Roman" w:hAnsi="Times New Roman" w:cs="Times New Roman"/>
          <w:sz w:val="24"/>
          <w:szCs w:val="24"/>
        </w:rPr>
        <w:t>Діагностувальні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 xml:space="preserve"> роботи можуть містити завдання, які виконують:</w:t>
      </w:r>
    </w:p>
    <w:p w:rsidR="00F920B8" w:rsidRPr="008B05E2" w:rsidRDefault="00F920B8" w:rsidP="008B05E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E2">
        <w:rPr>
          <w:rFonts w:ascii="Times New Roman" w:hAnsi="Times New Roman" w:cs="Times New Roman"/>
          <w:sz w:val="24"/>
          <w:szCs w:val="24"/>
        </w:rPr>
        <w:t xml:space="preserve">усно (переказ, власне висловлення тощо), </w:t>
      </w:r>
    </w:p>
    <w:p w:rsidR="00F920B8" w:rsidRPr="008B05E2" w:rsidRDefault="00F920B8" w:rsidP="008B05E2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E2">
        <w:rPr>
          <w:rFonts w:ascii="Times New Roman" w:hAnsi="Times New Roman" w:cs="Times New Roman"/>
          <w:sz w:val="24"/>
          <w:szCs w:val="24"/>
        </w:rPr>
        <w:t xml:space="preserve">письмово (списування, диктант, тестові завдання тощо), </w:t>
      </w:r>
    </w:p>
    <w:p w:rsidR="00F920B8" w:rsidRPr="008B05E2" w:rsidRDefault="00F920B8" w:rsidP="00F920B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E2">
        <w:rPr>
          <w:rFonts w:ascii="Times New Roman" w:hAnsi="Times New Roman" w:cs="Times New Roman"/>
          <w:sz w:val="24"/>
          <w:szCs w:val="24"/>
        </w:rPr>
        <w:t>практично (дослід, моделювання/ конструювання, виконання практичної роботи тощо),</w:t>
      </w:r>
    </w:p>
    <w:p w:rsidR="00F920B8" w:rsidRPr="008B05E2" w:rsidRDefault="00F920B8" w:rsidP="00F920B8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05E2">
        <w:rPr>
          <w:rFonts w:ascii="Times New Roman" w:hAnsi="Times New Roman" w:cs="Times New Roman"/>
          <w:sz w:val="24"/>
          <w:szCs w:val="24"/>
        </w:rPr>
        <w:t>завдання, що передбачають виконання роботи з допомогою електронних освітніх ресурсів.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Завдання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діагностувальних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 xml:space="preserve"> робіт пропон</w:t>
      </w:r>
      <w:r w:rsidR="008B05E2">
        <w:rPr>
          <w:rFonts w:ascii="Times New Roman" w:hAnsi="Times New Roman" w:cs="Times New Roman"/>
          <w:sz w:val="24"/>
          <w:szCs w:val="24"/>
        </w:rPr>
        <w:t xml:space="preserve">уємо добирати таким чином, щоб </w:t>
      </w:r>
      <w:r w:rsidRPr="00F920B8">
        <w:rPr>
          <w:rFonts w:ascii="Times New Roman" w:hAnsi="Times New Roman" w:cs="Times New Roman"/>
          <w:sz w:val="24"/>
          <w:szCs w:val="24"/>
        </w:rPr>
        <w:t>результат навчання, який оцінюють на даному етапі</w:t>
      </w:r>
      <w:r w:rsidR="008B05E2">
        <w:rPr>
          <w:rFonts w:ascii="Times New Roman" w:hAnsi="Times New Roman" w:cs="Times New Roman"/>
          <w:sz w:val="24"/>
          <w:szCs w:val="24"/>
        </w:rPr>
        <w:t xml:space="preserve"> навчання, можна було </w:t>
      </w:r>
      <w:r w:rsidRPr="00F920B8">
        <w:rPr>
          <w:rFonts w:ascii="Times New Roman" w:hAnsi="Times New Roman" w:cs="Times New Roman"/>
          <w:sz w:val="24"/>
          <w:szCs w:val="24"/>
        </w:rPr>
        <w:t>чітко визначити за результатами виконання завдання.</w:t>
      </w:r>
    </w:p>
    <w:p w:rsidR="00E81C5B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Результатами оцінювання темат</w:t>
      </w:r>
      <w:r w:rsidR="008B05E2">
        <w:rPr>
          <w:rFonts w:ascii="Times New Roman" w:hAnsi="Times New Roman" w:cs="Times New Roman"/>
          <w:sz w:val="24"/>
          <w:szCs w:val="24"/>
        </w:rPr>
        <w:t xml:space="preserve">ичних </w:t>
      </w:r>
      <w:proofErr w:type="spellStart"/>
      <w:r w:rsidR="008B05E2">
        <w:rPr>
          <w:rFonts w:ascii="Times New Roman" w:hAnsi="Times New Roman" w:cs="Times New Roman"/>
          <w:sz w:val="24"/>
          <w:szCs w:val="24"/>
        </w:rPr>
        <w:t>діагностувальних</w:t>
      </w:r>
      <w:proofErr w:type="spellEnd"/>
      <w:r w:rsidR="008B05E2">
        <w:rPr>
          <w:rFonts w:ascii="Times New Roman" w:hAnsi="Times New Roman" w:cs="Times New Roman"/>
          <w:sz w:val="24"/>
          <w:szCs w:val="24"/>
        </w:rPr>
        <w:t xml:space="preserve"> робіт є </w:t>
      </w:r>
      <w:r w:rsidRPr="00F920B8">
        <w:rPr>
          <w:rFonts w:ascii="Times New Roman" w:hAnsi="Times New Roman" w:cs="Times New Roman"/>
          <w:sz w:val="24"/>
          <w:szCs w:val="24"/>
        </w:rPr>
        <w:t>оцінювальні судження з висновком про сф</w:t>
      </w:r>
      <w:r w:rsidR="008B05E2">
        <w:rPr>
          <w:rFonts w:ascii="Times New Roman" w:hAnsi="Times New Roman" w:cs="Times New Roman"/>
          <w:sz w:val="24"/>
          <w:szCs w:val="24"/>
        </w:rPr>
        <w:t xml:space="preserve">ормованість кожного результату </w:t>
      </w:r>
      <w:r w:rsidRPr="00F920B8">
        <w:rPr>
          <w:rFonts w:ascii="Times New Roman" w:hAnsi="Times New Roman" w:cs="Times New Roman"/>
          <w:sz w:val="24"/>
          <w:szCs w:val="24"/>
        </w:rPr>
        <w:t>навчання, який діагностується на даному етапі навчання.</w:t>
      </w:r>
    </w:p>
    <w:p w:rsidR="00F920B8" w:rsidRPr="008B05E2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B05E2">
        <w:rPr>
          <w:rFonts w:ascii="Times New Roman" w:hAnsi="Times New Roman" w:cs="Times New Roman"/>
          <w:b/>
          <w:sz w:val="24"/>
          <w:szCs w:val="24"/>
        </w:rPr>
        <w:t>Підсумкове оцінювання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Об’єктом підсумкового оцінювання є результат</w:t>
      </w:r>
      <w:r w:rsidR="008B05E2">
        <w:rPr>
          <w:rFonts w:ascii="Times New Roman" w:hAnsi="Times New Roman" w:cs="Times New Roman"/>
          <w:sz w:val="24"/>
          <w:szCs w:val="24"/>
        </w:rPr>
        <w:t xml:space="preserve">и навчання учня/учениці за рік. </w:t>
      </w:r>
      <w:r w:rsidRPr="00F920B8">
        <w:rPr>
          <w:rFonts w:ascii="Times New Roman" w:hAnsi="Times New Roman" w:cs="Times New Roman"/>
          <w:sz w:val="24"/>
          <w:szCs w:val="24"/>
        </w:rPr>
        <w:t>Підсумкове оцінювання за рік з предметів вивче</w:t>
      </w:r>
      <w:r w:rsidR="008B05E2">
        <w:rPr>
          <w:rFonts w:ascii="Times New Roman" w:hAnsi="Times New Roman" w:cs="Times New Roman"/>
          <w:sz w:val="24"/>
          <w:szCs w:val="24"/>
        </w:rPr>
        <w:t xml:space="preserve">ння таких освітніх галузей, як </w:t>
      </w:r>
      <w:r w:rsidRPr="00F920B8">
        <w:rPr>
          <w:rFonts w:ascii="Times New Roman" w:hAnsi="Times New Roman" w:cs="Times New Roman"/>
          <w:sz w:val="24"/>
          <w:szCs w:val="24"/>
        </w:rPr>
        <w:t>«Технологічна», «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Інформатична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>», «Мистецька» і «Фізкультурна» здійснювати шляхом узагальнення даних, отриманих під ч</w:t>
      </w:r>
      <w:r w:rsidR="008B05E2">
        <w:rPr>
          <w:rFonts w:ascii="Times New Roman" w:hAnsi="Times New Roman" w:cs="Times New Roman"/>
          <w:sz w:val="24"/>
          <w:szCs w:val="24"/>
        </w:rPr>
        <w:t xml:space="preserve">ас формувального оцінювання, з </w:t>
      </w:r>
      <w:r w:rsidRPr="00F920B8">
        <w:rPr>
          <w:rFonts w:ascii="Times New Roman" w:hAnsi="Times New Roman" w:cs="Times New Roman"/>
          <w:sz w:val="24"/>
          <w:szCs w:val="24"/>
        </w:rPr>
        <w:t>урахуванням динаміки формування результату навчання.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Підставою для зарахування учнів до 5 класу</w:t>
      </w:r>
      <w:r w:rsidR="008B05E2">
        <w:rPr>
          <w:rFonts w:ascii="Times New Roman" w:hAnsi="Times New Roman" w:cs="Times New Roman"/>
          <w:sz w:val="24"/>
          <w:szCs w:val="24"/>
        </w:rPr>
        <w:t xml:space="preserve"> є свідоцтво досягнень учня, у </w:t>
      </w:r>
      <w:r w:rsidRPr="00F920B8">
        <w:rPr>
          <w:rFonts w:ascii="Times New Roman" w:hAnsi="Times New Roman" w:cs="Times New Roman"/>
          <w:sz w:val="24"/>
          <w:szCs w:val="24"/>
        </w:rPr>
        <w:t>якому результати навчання можуть бути схарактеризовані</w:t>
      </w:r>
      <w:r w:rsidR="00B33A62">
        <w:rPr>
          <w:rFonts w:ascii="Times New Roman" w:hAnsi="Times New Roman" w:cs="Times New Roman"/>
          <w:sz w:val="24"/>
          <w:szCs w:val="24"/>
        </w:rPr>
        <w:t xml:space="preserve"> вербальною оцінкою.</w:t>
      </w:r>
    </w:p>
    <w:p w:rsidR="00F920B8" w:rsidRPr="00AB0730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AB0730">
        <w:rPr>
          <w:rFonts w:ascii="Times New Roman" w:hAnsi="Times New Roman" w:cs="Times New Roman"/>
          <w:sz w:val="24"/>
          <w:szCs w:val="24"/>
        </w:rPr>
        <w:t>Оцінювання навчальних досягнень учнів основної школи здійснюється за 12-бальною шкалою (відповідно до наказу МОН України від 21 серпня 2013 року</w:t>
      </w:r>
      <w:r w:rsidR="00AB0730" w:rsidRPr="00AB0730">
        <w:rPr>
          <w:rFonts w:ascii="Times New Roman" w:hAnsi="Times New Roman" w:cs="Times New Roman"/>
          <w:sz w:val="24"/>
          <w:szCs w:val="24"/>
        </w:rPr>
        <w:t xml:space="preserve"> </w:t>
      </w:r>
      <w:r w:rsidRPr="00AB0730">
        <w:rPr>
          <w:rFonts w:ascii="Times New Roman" w:hAnsi="Times New Roman" w:cs="Times New Roman"/>
          <w:sz w:val="24"/>
          <w:szCs w:val="24"/>
        </w:rPr>
        <w:t xml:space="preserve">№ 1222 «Про затвердження </w:t>
      </w:r>
      <w:r w:rsidRPr="00AB0730">
        <w:rPr>
          <w:rFonts w:ascii="Times New Roman" w:hAnsi="Times New Roman" w:cs="Times New Roman"/>
          <w:sz w:val="24"/>
          <w:szCs w:val="24"/>
        </w:rPr>
        <w:lastRenderedPageBreak/>
        <w:t>орієнтовних вимог оцінювання навчальних досягнень учнів із базових дисциплін у системі загальної середньої освіти»).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Змістом вимог до оцінювання є виявлення, вимірювання та оцінювання навчальних досягнень учнів, які структуровані у навчальних програмах, за предметами.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Відповідно до ступеня оволодіння знаннями і способами діяльності виокремлюються чотири рівні навчальних досягнень учнів: початковий, середній, достатній, високий.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AB0730">
        <w:rPr>
          <w:rFonts w:ascii="Times New Roman" w:hAnsi="Times New Roman" w:cs="Times New Roman"/>
          <w:b/>
          <w:sz w:val="24"/>
          <w:szCs w:val="24"/>
        </w:rPr>
        <w:t>І початковий рівень</w:t>
      </w:r>
      <w:r w:rsidRPr="00F920B8">
        <w:rPr>
          <w:rFonts w:ascii="Times New Roman" w:hAnsi="Times New Roman" w:cs="Times New Roman"/>
          <w:sz w:val="24"/>
          <w:szCs w:val="24"/>
        </w:rPr>
        <w:t xml:space="preserve">, коли у результаті вивчення навчального матеріалу учень: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називає об’єкт вивчення (правило, вираз, формули, геометричну фігуру, символ тощо), але тільки в тому випадку, коли цей об’єкт (його зображення, опис, характеристика) запропонована йому безпосередньо;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• за допомогою вчителя виконує елементарні завдання.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AB0730">
        <w:rPr>
          <w:rFonts w:ascii="Times New Roman" w:hAnsi="Times New Roman" w:cs="Times New Roman"/>
          <w:b/>
          <w:sz w:val="24"/>
          <w:szCs w:val="24"/>
        </w:rPr>
        <w:t>ІІ середній рівень</w:t>
      </w:r>
      <w:r w:rsidRPr="00F920B8">
        <w:rPr>
          <w:rFonts w:ascii="Times New Roman" w:hAnsi="Times New Roman" w:cs="Times New Roman"/>
          <w:sz w:val="24"/>
          <w:szCs w:val="24"/>
        </w:rPr>
        <w:t>, коли учень повторює інформацію, операції, дії, засвоєні ним у процесі навчання, здатний розв’язувати завдання за зразком.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AB0730">
        <w:rPr>
          <w:rFonts w:ascii="Times New Roman" w:hAnsi="Times New Roman" w:cs="Times New Roman"/>
          <w:b/>
          <w:sz w:val="24"/>
          <w:szCs w:val="24"/>
        </w:rPr>
        <w:t>ІІІ достатній рівень</w:t>
      </w:r>
      <w:r w:rsidRPr="00F920B8">
        <w:rPr>
          <w:rFonts w:ascii="Times New Roman" w:hAnsi="Times New Roman" w:cs="Times New Roman"/>
          <w:sz w:val="24"/>
          <w:szCs w:val="24"/>
        </w:rPr>
        <w:t>, коли учень самостійно застосовує знання в стандартних ситуаціях, вміє виконувати певні операції, загальна методика і послідовність (алгоритм) яких йому знайомі, але зміст та умови виконання змінені.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AB0730">
        <w:rPr>
          <w:rFonts w:ascii="Times New Roman" w:hAnsi="Times New Roman" w:cs="Times New Roman"/>
          <w:b/>
          <w:sz w:val="24"/>
          <w:szCs w:val="24"/>
        </w:rPr>
        <w:t>IV високий рівень</w:t>
      </w:r>
      <w:r w:rsidRPr="00F920B8">
        <w:rPr>
          <w:rFonts w:ascii="Times New Roman" w:hAnsi="Times New Roman" w:cs="Times New Roman"/>
          <w:sz w:val="24"/>
          <w:szCs w:val="24"/>
        </w:rPr>
        <w:t>, коли учень здатний самостійно орієнтуватися в нових для нього ситуаціях, складати план дій і виконувати його, пропонувати нові, невідомі йому раніше розв’язання, тобто його діяльність має дослідницький характер.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Кожен наступний рівень вимог включає вимоги до попереднього, а також додає нові. 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Оцінювання здійснюється у процесі повсякденного вивчення результатів навчальної роботи учнів, а також за результатами перевірки навчальних досягнень учнів: усної (індивідуальне, групове, фронтальне опитування), письмової (самостійна робота, контрольна робота, тематична контрольна робота, тестування, та інші).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 Оцінювання навчальних досягнень учнів старшої школи здійснюється за 12-бальною системою (шкалою); його результати</w:t>
      </w:r>
      <w:r w:rsidR="00E81C5B">
        <w:rPr>
          <w:rFonts w:ascii="Times New Roman" w:hAnsi="Times New Roman" w:cs="Times New Roman"/>
          <w:sz w:val="24"/>
          <w:szCs w:val="24"/>
        </w:rPr>
        <w:t xml:space="preserve"> позначаються цифрами від 1 до </w:t>
      </w:r>
      <w:r w:rsidRPr="00F920B8">
        <w:rPr>
          <w:rFonts w:ascii="Times New Roman" w:hAnsi="Times New Roman" w:cs="Times New Roman"/>
          <w:sz w:val="24"/>
          <w:szCs w:val="24"/>
        </w:rPr>
        <w:t>12 (відповідно до наказу МОН України від 13 квітня 2011 року № 329 «Про затвердження Критеріїв оцінювання навчальних досягнень учнів (вихованців) у системі загальної середньої освіти»).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Обов’язковому оцінюванню підлягають навчальні досягнення учнів із предметів інваріантної складової навчального плану закладу.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Державна підсумкова атестація осіб, які здобувають загальну середню освіту в ЗЗСО, відбувається відповідно до наказу МОН України від 07 грудня 2018 року № 1369 «Про затвердження Порядку проведення державної підсумкової атестації» (Із змінами, внесеними згідно з наказом Міністерства освіти і науки України від 18 лютого 2019 року № 221).</w:t>
      </w:r>
    </w:p>
    <w:p w:rsidR="00F920B8" w:rsidRPr="008F615F" w:rsidRDefault="00F920B8" w:rsidP="00AB0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5F">
        <w:rPr>
          <w:rFonts w:ascii="Times New Roman" w:hAnsi="Times New Roman" w:cs="Times New Roman"/>
          <w:b/>
          <w:sz w:val="28"/>
          <w:szCs w:val="28"/>
        </w:rPr>
        <w:t>V. Критерії, правила і процедури оцінювання педагогічної діяльності педагогічних працівників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Критерії, правила і процедури оцінювання педагогічної діяльності педагогічних працівників закладу визначаються на основі положень наказу МОН України від 09 січня 2019 року № 17 «Про затвердження Порядку проведення інституційного аудиту закладів загальної середньої освіти».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lastRenderedPageBreak/>
        <w:t xml:space="preserve">Індикатори оцінювання та методи збирання інформації для критеріїв оцінювання визначаються відповідно до Додатка 1. Критерії, індикатори оцінювання освітніх і управлінських процесів закладу освіти та внутрішньої системи забезпечення якості освіти «Рекомендацій до побудови внутрішньої системи забезпечення якості освіти у закладі загальної середньої освіти» (М.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Бобровський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 xml:space="preserve">, С. Горбачов, О.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Заплотинська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>).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C5B">
        <w:rPr>
          <w:rFonts w:ascii="Times New Roman" w:hAnsi="Times New Roman" w:cs="Times New Roman"/>
          <w:b/>
          <w:sz w:val="24"/>
          <w:szCs w:val="24"/>
        </w:rPr>
        <w:t>Вимога 1.</w:t>
      </w:r>
      <w:r w:rsidRPr="00F920B8">
        <w:rPr>
          <w:rFonts w:ascii="Times New Roman" w:hAnsi="Times New Roman" w:cs="Times New Roman"/>
          <w:sz w:val="24"/>
          <w:szCs w:val="24"/>
        </w:rPr>
        <w:t xml:space="preserve"> Ефективність планування педагогічними працівниками своєї діяльності, реалізація сучасних освітніх підходів до організації освітнього процесу з метою формування ключових компетентностей здобувачів освіти.</w:t>
      </w:r>
    </w:p>
    <w:p w:rsidR="00F920B8" w:rsidRPr="00E81C5B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C5B">
        <w:rPr>
          <w:rFonts w:ascii="Times New Roman" w:hAnsi="Times New Roman" w:cs="Times New Roman"/>
          <w:b/>
          <w:sz w:val="24"/>
          <w:szCs w:val="24"/>
        </w:rPr>
        <w:t>Критерії оцінювання: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1.1. Педагогічні працівники планують свою діяльність, аналізують її результативність.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1.2. Педагогічні працівники впроваджують освітні технології, спрямовані на формування ключових компетентностей і наскрізних умінь здобувачів освіти.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1.3. Педагогічні працівники беруть участь у формуванні та реалізації індивідуальних освітніх траєкторій для здобувачів освіти (за потреби).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1.4</w:t>
      </w:r>
      <w:r w:rsidR="00E81C5B">
        <w:rPr>
          <w:rFonts w:ascii="Times New Roman" w:hAnsi="Times New Roman" w:cs="Times New Roman"/>
          <w:sz w:val="24"/>
          <w:szCs w:val="24"/>
        </w:rPr>
        <w:t>.</w:t>
      </w:r>
      <w:r w:rsidRPr="00F920B8">
        <w:rPr>
          <w:rFonts w:ascii="Times New Roman" w:hAnsi="Times New Roman" w:cs="Times New Roman"/>
          <w:sz w:val="24"/>
          <w:szCs w:val="24"/>
        </w:rPr>
        <w:t>Педагогічні працівники створюють та/або використовують освітні ресурси (мультимедійні презентації, відеоматеріали, методичні розробки, веб-сайти, блоги тощо).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1.5. Педагогічні працівники сприяють формуванню суспільних цінностей здобувачів освіти у процесі їх навчання, виховання й розвитку.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1.6. Педагогічні працівники використовують засоби інформаційно</w:t>
      </w:r>
      <w:r w:rsidR="006837B1">
        <w:rPr>
          <w:rFonts w:ascii="Times New Roman" w:hAnsi="Times New Roman" w:cs="Times New Roman"/>
          <w:sz w:val="24"/>
          <w:szCs w:val="24"/>
        </w:rPr>
        <w:t>-</w:t>
      </w:r>
      <w:r w:rsidRPr="00F920B8">
        <w:rPr>
          <w:rFonts w:ascii="Times New Roman" w:hAnsi="Times New Roman" w:cs="Times New Roman"/>
          <w:sz w:val="24"/>
          <w:szCs w:val="24"/>
        </w:rPr>
        <w:t>комунікаційних технології в освітньому процесі.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C5B">
        <w:rPr>
          <w:rFonts w:ascii="Times New Roman" w:hAnsi="Times New Roman" w:cs="Times New Roman"/>
          <w:b/>
          <w:sz w:val="24"/>
          <w:szCs w:val="24"/>
        </w:rPr>
        <w:t>Вимога 2.</w:t>
      </w:r>
      <w:r w:rsidRPr="00F920B8">
        <w:rPr>
          <w:rFonts w:ascii="Times New Roman" w:hAnsi="Times New Roman" w:cs="Times New Roman"/>
          <w:sz w:val="24"/>
          <w:szCs w:val="24"/>
        </w:rPr>
        <w:t xml:space="preserve"> Постійне підвищення професійного рівня й педагогічної майстерності педагогічних працівників.</w:t>
      </w:r>
    </w:p>
    <w:p w:rsidR="00F920B8" w:rsidRPr="00E81C5B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C5B">
        <w:rPr>
          <w:rFonts w:ascii="Times New Roman" w:hAnsi="Times New Roman" w:cs="Times New Roman"/>
          <w:b/>
          <w:sz w:val="24"/>
          <w:szCs w:val="24"/>
        </w:rPr>
        <w:t>Критерії оцінювання: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2.1. Педагогічні працівники забезпечують власний професійний розвиток і підвищення кваліфікації, зокрема й щодо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методик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 xml:space="preserve"> роботи з дітьми з особливими освітніми потребами.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2.2. Педагогічні працівники здійснюють інноваційну освітню діяльність, беруть участь в освітніх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проєктах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>, залучаються до роботи як освітні експерти.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C5B">
        <w:rPr>
          <w:rFonts w:ascii="Times New Roman" w:hAnsi="Times New Roman" w:cs="Times New Roman"/>
          <w:b/>
          <w:sz w:val="24"/>
          <w:szCs w:val="24"/>
        </w:rPr>
        <w:t>Вимога 3.</w:t>
      </w:r>
      <w:r w:rsidRPr="00F920B8">
        <w:rPr>
          <w:rFonts w:ascii="Times New Roman" w:hAnsi="Times New Roman" w:cs="Times New Roman"/>
          <w:sz w:val="24"/>
          <w:szCs w:val="24"/>
        </w:rPr>
        <w:t xml:space="preserve"> Налагодження співпраці зі здобувачами освіти, їхніми батьками, працівниками закладу освіти.</w:t>
      </w:r>
    </w:p>
    <w:p w:rsidR="00F920B8" w:rsidRPr="00E81C5B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C5B">
        <w:rPr>
          <w:rFonts w:ascii="Times New Roman" w:hAnsi="Times New Roman" w:cs="Times New Roman"/>
          <w:b/>
          <w:sz w:val="24"/>
          <w:szCs w:val="24"/>
        </w:rPr>
        <w:t>Критерії оцінювання: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3.1. Педагогічні працівники діють на засадах педагогіки партнерства.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3.2. Педагогічні працівники співпрацюють із батьками здобувачів освіти з питань організації освітнього процесу, забезпечують постійний зворотний зв'язок.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3.3. У закладі освіти існує практика педагогічного наставництва,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взаємонавчання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 xml:space="preserve"> та інших форм професійної співпраці.</w:t>
      </w:r>
    </w:p>
    <w:p w:rsid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C5B">
        <w:rPr>
          <w:rFonts w:ascii="Times New Roman" w:hAnsi="Times New Roman" w:cs="Times New Roman"/>
          <w:b/>
          <w:sz w:val="24"/>
          <w:szCs w:val="24"/>
        </w:rPr>
        <w:t>Вимога 4.</w:t>
      </w:r>
      <w:r w:rsidRPr="00F920B8">
        <w:rPr>
          <w:rFonts w:ascii="Times New Roman" w:hAnsi="Times New Roman" w:cs="Times New Roman"/>
          <w:sz w:val="24"/>
          <w:szCs w:val="24"/>
        </w:rPr>
        <w:t xml:space="preserve"> Організація педагогічної діяльності та навчання здобувачів освіти на засадах академічної доброчесності.</w:t>
      </w:r>
    </w:p>
    <w:p w:rsidR="00B33A62" w:rsidRPr="00F920B8" w:rsidRDefault="00B33A62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20B8" w:rsidRPr="00E81C5B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C5B">
        <w:rPr>
          <w:rFonts w:ascii="Times New Roman" w:hAnsi="Times New Roman" w:cs="Times New Roman"/>
          <w:b/>
          <w:sz w:val="24"/>
          <w:szCs w:val="24"/>
        </w:rPr>
        <w:lastRenderedPageBreak/>
        <w:t>Критерії оцінювання: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4.1. Педагогічні працівники під час педагогічної й наукової (творчої) діяльності дотримуються академічної доброчесності.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4.2. Педагогічні працівники сприяють дотриманню академічної доброчесності здобувачами освіти.</w:t>
      </w:r>
    </w:p>
    <w:p w:rsidR="00F920B8" w:rsidRPr="008F615F" w:rsidRDefault="00F920B8" w:rsidP="00AB07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15F">
        <w:rPr>
          <w:rFonts w:ascii="Times New Roman" w:hAnsi="Times New Roman" w:cs="Times New Roman"/>
          <w:b/>
          <w:sz w:val="28"/>
          <w:szCs w:val="28"/>
        </w:rPr>
        <w:t>VI. Критерії, правила і процедури оцінювання управлінської діяльності керівних працівників закладу освіти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Критерії, правила і процедури оцінювання управлінської діяльності керівних працівників закладу освіти визначаються на основі положень наказу Міністерства освіти і науки України від 09 січня 2019 року № 17 «Про затвердження Порядку проведення інституційного аудиту закладів загальної середньої освіти».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Індикатори оцінювання та методи збирання інформації для критеріїв оцінювання визначаються відповідно до Додатка 1. Критерії, індикатори оцінювання освітніх і управлінських процесів закладу освіти та внутрішньої системи забезпечення якості освіти «Рекомендацій до побудови внутрішньої системи забезпечення якості освіти у закладі загальної середньої освіти» (М.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Бобровський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 xml:space="preserve">, С. Горбачов, О.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Заплотинська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>).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C5B">
        <w:rPr>
          <w:rFonts w:ascii="Times New Roman" w:hAnsi="Times New Roman" w:cs="Times New Roman"/>
          <w:b/>
          <w:sz w:val="24"/>
          <w:szCs w:val="24"/>
        </w:rPr>
        <w:t>Вимога 1.</w:t>
      </w:r>
      <w:r w:rsidRPr="00F920B8">
        <w:rPr>
          <w:rFonts w:ascii="Times New Roman" w:hAnsi="Times New Roman" w:cs="Times New Roman"/>
          <w:sz w:val="24"/>
          <w:szCs w:val="24"/>
        </w:rPr>
        <w:t xml:space="preserve"> Наявність стратегії розвитку й системи планування діяльності закладу, моніторинг виконання поставлених цілей і завдань.</w:t>
      </w:r>
    </w:p>
    <w:p w:rsidR="00F920B8" w:rsidRPr="00E81C5B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C5B">
        <w:rPr>
          <w:rFonts w:ascii="Times New Roman" w:hAnsi="Times New Roman" w:cs="Times New Roman"/>
          <w:b/>
          <w:sz w:val="24"/>
          <w:szCs w:val="24"/>
        </w:rPr>
        <w:t>Критерії оцінювання: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1.1. У закладі освіти затверджено стратегію його розвитку, спрямовану на підвищення якості освітньої діяльності.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1.2. У закладі освіти річне планування й відстеження його результативності здійснюються відповідно до стратегії його розвитку та з урахуванням освітньої програми.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1.3. У закладі освіти здійснюється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самооцінювання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 xml:space="preserve"> якості освітньої діяльності на основі стратегії (політики) і процедур забезпечення якості освіти.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1.4. Керівництво закладу освіти планує та здійснює заходи щодо утримання в належному стані будівель, приміщень, обладнання.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C5B">
        <w:rPr>
          <w:rFonts w:ascii="Times New Roman" w:hAnsi="Times New Roman" w:cs="Times New Roman"/>
          <w:b/>
          <w:sz w:val="24"/>
          <w:szCs w:val="24"/>
        </w:rPr>
        <w:t>Вимога 2.</w:t>
      </w:r>
      <w:r w:rsidRPr="00F920B8">
        <w:rPr>
          <w:rFonts w:ascii="Times New Roman" w:hAnsi="Times New Roman" w:cs="Times New Roman"/>
          <w:sz w:val="24"/>
          <w:szCs w:val="24"/>
        </w:rPr>
        <w:t xml:space="preserve"> Формування відносин довіри, прозорості, дотримання етичних норм.</w:t>
      </w:r>
    </w:p>
    <w:p w:rsidR="00F920B8" w:rsidRPr="00E81C5B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C5B">
        <w:rPr>
          <w:rFonts w:ascii="Times New Roman" w:hAnsi="Times New Roman" w:cs="Times New Roman"/>
          <w:b/>
          <w:sz w:val="24"/>
          <w:szCs w:val="24"/>
        </w:rPr>
        <w:t>Критерії оцінювання: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2.1. Керівництво закладу освіти сприяє створенню психологічно комфортного середовища, яке забезпечує конструктивну взаємодію здобувачів освіти, їхніх батьків, педагогічних та інших працівників закладу освіти та взаємну довіру.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2.2. Заклад освіти оприлюднює інформацію про свою діяльність на відкритих загальнодоступних ресурсах.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C5B">
        <w:rPr>
          <w:rFonts w:ascii="Times New Roman" w:hAnsi="Times New Roman" w:cs="Times New Roman"/>
          <w:b/>
          <w:sz w:val="24"/>
          <w:szCs w:val="24"/>
        </w:rPr>
        <w:t>Вимога 3.</w:t>
      </w:r>
      <w:r w:rsidRPr="00F920B8">
        <w:rPr>
          <w:rFonts w:ascii="Times New Roman" w:hAnsi="Times New Roman" w:cs="Times New Roman"/>
          <w:sz w:val="24"/>
          <w:szCs w:val="24"/>
        </w:rPr>
        <w:t xml:space="preserve"> Ефективність кадрової політики й забезпечення можливостей для професійного розвитку педагогічних працівників.</w:t>
      </w:r>
    </w:p>
    <w:p w:rsidR="00F920B8" w:rsidRPr="00E81C5B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C5B">
        <w:rPr>
          <w:rFonts w:ascii="Times New Roman" w:hAnsi="Times New Roman" w:cs="Times New Roman"/>
          <w:b/>
          <w:sz w:val="24"/>
          <w:szCs w:val="24"/>
        </w:rPr>
        <w:t>Критерії оцінювання: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3.1.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lastRenderedPageBreak/>
        <w:t>3.2. Керівництво закладу освіти за допомогою системи матеріального й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3.3. Керівництво закладу освіти сприяє підвищенню кваліфікації педагогічних працівників.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C5B">
        <w:rPr>
          <w:rFonts w:ascii="Times New Roman" w:hAnsi="Times New Roman" w:cs="Times New Roman"/>
          <w:b/>
          <w:sz w:val="24"/>
          <w:szCs w:val="24"/>
        </w:rPr>
        <w:t>Вимога 4.</w:t>
      </w:r>
      <w:r w:rsidRPr="00F920B8">
        <w:rPr>
          <w:rFonts w:ascii="Times New Roman" w:hAnsi="Times New Roman" w:cs="Times New Roman"/>
          <w:sz w:val="24"/>
          <w:szCs w:val="24"/>
        </w:rPr>
        <w:t xml:space="preserve"> Організація освітнього процесу на засадах </w:t>
      </w:r>
      <w:proofErr w:type="spellStart"/>
      <w:r w:rsidRPr="00F920B8">
        <w:rPr>
          <w:rFonts w:ascii="Times New Roman" w:hAnsi="Times New Roman" w:cs="Times New Roman"/>
          <w:sz w:val="24"/>
          <w:szCs w:val="24"/>
        </w:rPr>
        <w:t>людиноцентризму</w:t>
      </w:r>
      <w:proofErr w:type="spellEnd"/>
      <w:r w:rsidRPr="00F920B8">
        <w:rPr>
          <w:rFonts w:ascii="Times New Roman" w:hAnsi="Times New Roman" w:cs="Times New Roman"/>
          <w:sz w:val="24"/>
          <w:szCs w:val="24"/>
        </w:rPr>
        <w:t>, прийняття управлінських рішень на основі конструктивної співпраці учасників освітнього процесу, взаємодія закладу освіти з місцевою громадою.</w:t>
      </w:r>
    </w:p>
    <w:p w:rsidR="00F920B8" w:rsidRPr="00E81C5B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C5B">
        <w:rPr>
          <w:rFonts w:ascii="Times New Roman" w:hAnsi="Times New Roman" w:cs="Times New Roman"/>
          <w:b/>
          <w:sz w:val="24"/>
          <w:szCs w:val="24"/>
        </w:rPr>
        <w:t>Критерії оцінювання: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4.1. У закладі освіти створюються умови для реалізації прав і обов'язків учасників освітнього процесу.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4.2. Управлінські рішення приймаються з ур</w:t>
      </w:r>
      <w:r w:rsidR="008F615F">
        <w:rPr>
          <w:rFonts w:ascii="Times New Roman" w:hAnsi="Times New Roman" w:cs="Times New Roman"/>
          <w:sz w:val="24"/>
          <w:szCs w:val="24"/>
        </w:rPr>
        <w:t xml:space="preserve">ахуванням пропозицій учасників </w:t>
      </w:r>
      <w:r w:rsidRPr="00F920B8">
        <w:rPr>
          <w:rFonts w:ascii="Times New Roman" w:hAnsi="Times New Roman" w:cs="Times New Roman"/>
          <w:sz w:val="24"/>
          <w:szCs w:val="24"/>
        </w:rPr>
        <w:t>освітнього процесу.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4.3. Керівництво закладу освіти створює у</w:t>
      </w:r>
      <w:r w:rsidR="008F615F">
        <w:rPr>
          <w:rFonts w:ascii="Times New Roman" w:hAnsi="Times New Roman" w:cs="Times New Roman"/>
          <w:sz w:val="24"/>
          <w:szCs w:val="24"/>
        </w:rPr>
        <w:t xml:space="preserve">мови для розвитку громадського </w:t>
      </w:r>
      <w:r w:rsidRPr="00F920B8">
        <w:rPr>
          <w:rFonts w:ascii="Times New Roman" w:hAnsi="Times New Roman" w:cs="Times New Roman"/>
          <w:sz w:val="24"/>
          <w:szCs w:val="24"/>
        </w:rPr>
        <w:t>самоврядування.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4.4. Керівництво закладу освіти сприяє виявленню громадської ак</w:t>
      </w:r>
      <w:r w:rsidR="008F615F">
        <w:rPr>
          <w:rFonts w:ascii="Times New Roman" w:hAnsi="Times New Roman" w:cs="Times New Roman"/>
          <w:sz w:val="24"/>
          <w:szCs w:val="24"/>
        </w:rPr>
        <w:t xml:space="preserve">тивності та </w:t>
      </w:r>
      <w:r w:rsidRPr="00F920B8">
        <w:rPr>
          <w:rFonts w:ascii="Times New Roman" w:hAnsi="Times New Roman" w:cs="Times New Roman"/>
          <w:sz w:val="24"/>
          <w:szCs w:val="24"/>
        </w:rPr>
        <w:t>ініціативи учасників освітнього процесу, їх участі в житті місцевої громади.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4.5. У режимі роботи закладу освіти й розкл</w:t>
      </w:r>
      <w:r w:rsidR="008F615F">
        <w:rPr>
          <w:rFonts w:ascii="Times New Roman" w:hAnsi="Times New Roman" w:cs="Times New Roman"/>
          <w:sz w:val="24"/>
          <w:szCs w:val="24"/>
        </w:rPr>
        <w:t xml:space="preserve">аді занять ураховуються вікові </w:t>
      </w:r>
      <w:r w:rsidRPr="00F920B8">
        <w:rPr>
          <w:rFonts w:ascii="Times New Roman" w:hAnsi="Times New Roman" w:cs="Times New Roman"/>
          <w:sz w:val="24"/>
          <w:szCs w:val="24"/>
        </w:rPr>
        <w:t>особливості здобувачів освіти відповідно до їхніх освітніх потреб.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4.6. У закладі освіти створюються умови для реал</w:t>
      </w:r>
      <w:r w:rsidR="008F615F">
        <w:rPr>
          <w:rFonts w:ascii="Times New Roman" w:hAnsi="Times New Roman" w:cs="Times New Roman"/>
          <w:sz w:val="24"/>
          <w:szCs w:val="24"/>
        </w:rPr>
        <w:t xml:space="preserve">ізації індивідуальних освітніх </w:t>
      </w:r>
      <w:r w:rsidRPr="00F920B8">
        <w:rPr>
          <w:rFonts w:ascii="Times New Roman" w:hAnsi="Times New Roman" w:cs="Times New Roman"/>
          <w:sz w:val="24"/>
          <w:szCs w:val="24"/>
        </w:rPr>
        <w:t>траєкторій здобувачів освіти.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E81C5B">
        <w:rPr>
          <w:rFonts w:ascii="Times New Roman" w:hAnsi="Times New Roman" w:cs="Times New Roman"/>
          <w:b/>
          <w:sz w:val="24"/>
          <w:szCs w:val="24"/>
        </w:rPr>
        <w:t>Вимога 5.</w:t>
      </w:r>
      <w:r w:rsidRPr="00F920B8">
        <w:rPr>
          <w:rFonts w:ascii="Times New Roman" w:hAnsi="Times New Roman" w:cs="Times New Roman"/>
          <w:sz w:val="24"/>
          <w:szCs w:val="24"/>
        </w:rPr>
        <w:t xml:space="preserve"> Формування й забезпечення р</w:t>
      </w:r>
      <w:r w:rsidR="008F615F">
        <w:rPr>
          <w:rFonts w:ascii="Times New Roman" w:hAnsi="Times New Roman" w:cs="Times New Roman"/>
          <w:sz w:val="24"/>
          <w:szCs w:val="24"/>
        </w:rPr>
        <w:t xml:space="preserve">еалізації політики академічної </w:t>
      </w:r>
      <w:r w:rsidRPr="00F920B8">
        <w:rPr>
          <w:rFonts w:ascii="Times New Roman" w:hAnsi="Times New Roman" w:cs="Times New Roman"/>
          <w:sz w:val="24"/>
          <w:szCs w:val="24"/>
        </w:rPr>
        <w:t>доброчесності.</w:t>
      </w:r>
    </w:p>
    <w:p w:rsidR="00F920B8" w:rsidRPr="00E81C5B" w:rsidRDefault="00F920B8" w:rsidP="00F920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C5B">
        <w:rPr>
          <w:rFonts w:ascii="Times New Roman" w:hAnsi="Times New Roman" w:cs="Times New Roman"/>
          <w:b/>
          <w:sz w:val="24"/>
          <w:szCs w:val="24"/>
        </w:rPr>
        <w:t>Критерії оцінювання: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5.1. Заклад освіти реалізує політику академічної доброчесності.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5.2. Керівництво закладу освіти сприяє фор</w:t>
      </w:r>
      <w:r w:rsidR="008F615F">
        <w:rPr>
          <w:rFonts w:ascii="Times New Roman" w:hAnsi="Times New Roman" w:cs="Times New Roman"/>
          <w:sz w:val="24"/>
          <w:szCs w:val="24"/>
        </w:rPr>
        <w:t xml:space="preserve">муванню в учасників освітнього </w:t>
      </w:r>
      <w:r w:rsidRPr="00F920B8">
        <w:rPr>
          <w:rFonts w:ascii="Times New Roman" w:hAnsi="Times New Roman" w:cs="Times New Roman"/>
          <w:sz w:val="24"/>
          <w:szCs w:val="24"/>
        </w:rPr>
        <w:t>процесу негативного ставлення до корупції.</w:t>
      </w:r>
    </w:p>
    <w:p w:rsidR="00F920B8" w:rsidRPr="008F615F" w:rsidRDefault="00F920B8" w:rsidP="00F920B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15F">
        <w:rPr>
          <w:rFonts w:ascii="Times New Roman" w:hAnsi="Times New Roman" w:cs="Times New Roman"/>
          <w:b/>
          <w:sz w:val="28"/>
          <w:szCs w:val="28"/>
        </w:rPr>
        <w:t>VII. Механізми реалізації внутрішньої системи забезпечення якості освіти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Механізми реалізації ВСЗЯО передб</w:t>
      </w:r>
      <w:r w:rsidR="008F615F">
        <w:rPr>
          <w:rFonts w:ascii="Times New Roman" w:hAnsi="Times New Roman" w:cs="Times New Roman"/>
          <w:sz w:val="24"/>
          <w:szCs w:val="24"/>
        </w:rPr>
        <w:t xml:space="preserve">ачають здійснення періодичного </w:t>
      </w:r>
      <w:r w:rsidRPr="00F920B8">
        <w:rPr>
          <w:rFonts w:ascii="Times New Roman" w:hAnsi="Times New Roman" w:cs="Times New Roman"/>
          <w:sz w:val="24"/>
          <w:szCs w:val="24"/>
        </w:rPr>
        <w:t>оцінюванн</w:t>
      </w:r>
      <w:r w:rsidR="008F615F">
        <w:rPr>
          <w:rFonts w:ascii="Times New Roman" w:hAnsi="Times New Roman" w:cs="Times New Roman"/>
          <w:sz w:val="24"/>
          <w:szCs w:val="24"/>
        </w:rPr>
        <w:t xml:space="preserve">я компонентів Грабицької гімназії  за напрямами оцінювання </w:t>
      </w:r>
      <w:r w:rsidRPr="00F920B8">
        <w:rPr>
          <w:rFonts w:ascii="Times New Roman" w:hAnsi="Times New Roman" w:cs="Times New Roman"/>
          <w:sz w:val="24"/>
          <w:szCs w:val="24"/>
        </w:rPr>
        <w:t>відповідальними посадовими особами і предс</w:t>
      </w:r>
      <w:r w:rsidR="008F615F">
        <w:rPr>
          <w:rFonts w:ascii="Times New Roman" w:hAnsi="Times New Roman" w:cs="Times New Roman"/>
          <w:sz w:val="24"/>
          <w:szCs w:val="24"/>
        </w:rPr>
        <w:t xml:space="preserve">тавниками громадських структур </w:t>
      </w:r>
      <w:r w:rsidRPr="00F920B8">
        <w:rPr>
          <w:rFonts w:ascii="Times New Roman" w:hAnsi="Times New Roman" w:cs="Times New Roman"/>
          <w:sz w:val="24"/>
          <w:szCs w:val="24"/>
        </w:rPr>
        <w:t xml:space="preserve">закладу освіти на основі визначених </w:t>
      </w:r>
      <w:r w:rsidR="008F615F">
        <w:rPr>
          <w:rFonts w:ascii="Times New Roman" w:hAnsi="Times New Roman" w:cs="Times New Roman"/>
          <w:sz w:val="24"/>
          <w:szCs w:val="24"/>
        </w:rPr>
        <w:t xml:space="preserve">методів збирання інформації та </w:t>
      </w:r>
      <w:r w:rsidRPr="00F920B8">
        <w:rPr>
          <w:rFonts w:ascii="Times New Roman" w:hAnsi="Times New Roman" w:cs="Times New Roman"/>
          <w:sz w:val="24"/>
          <w:szCs w:val="24"/>
        </w:rPr>
        <w:t xml:space="preserve">відповідного інструментарію. Отримана інформація </w:t>
      </w:r>
      <w:r w:rsidR="008F615F">
        <w:rPr>
          <w:rFonts w:ascii="Times New Roman" w:hAnsi="Times New Roman" w:cs="Times New Roman"/>
          <w:sz w:val="24"/>
          <w:szCs w:val="24"/>
        </w:rPr>
        <w:t xml:space="preserve">узагальнюється, </w:t>
      </w:r>
      <w:r w:rsidRPr="00F920B8">
        <w:rPr>
          <w:rFonts w:ascii="Times New Roman" w:hAnsi="Times New Roman" w:cs="Times New Roman"/>
          <w:sz w:val="24"/>
          <w:szCs w:val="24"/>
        </w:rPr>
        <w:t>відповідний компонент оцінюється, після чого з</w:t>
      </w:r>
      <w:r w:rsidR="008F615F">
        <w:rPr>
          <w:rFonts w:ascii="Times New Roman" w:hAnsi="Times New Roman" w:cs="Times New Roman"/>
          <w:sz w:val="24"/>
          <w:szCs w:val="24"/>
        </w:rPr>
        <w:t xml:space="preserve">азначені матеріали передаються </w:t>
      </w:r>
      <w:r w:rsidRPr="00F920B8">
        <w:rPr>
          <w:rFonts w:ascii="Times New Roman" w:hAnsi="Times New Roman" w:cs="Times New Roman"/>
          <w:sz w:val="24"/>
          <w:szCs w:val="24"/>
        </w:rPr>
        <w:t>дирекції закладу для прийняття відповідно</w:t>
      </w:r>
      <w:r w:rsidR="008F615F">
        <w:rPr>
          <w:rFonts w:ascii="Times New Roman" w:hAnsi="Times New Roman" w:cs="Times New Roman"/>
          <w:sz w:val="24"/>
          <w:szCs w:val="24"/>
        </w:rPr>
        <w:t xml:space="preserve">го управлінського рішення щодо </w:t>
      </w:r>
      <w:r w:rsidRPr="00F920B8">
        <w:rPr>
          <w:rFonts w:ascii="Times New Roman" w:hAnsi="Times New Roman" w:cs="Times New Roman"/>
          <w:sz w:val="24"/>
          <w:szCs w:val="24"/>
        </w:rPr>
        <w:t>вд</w:t>
      </w:r>
      <w:r w:rsidR="008F615F">
        <w:rPr>
          <w:rFonts w:ascii="Times New Roman" w:hAnsi="Times New Roman" w:cs="Times New Roman"/>
          <w:sz w:val="24"/>
          <w:szCs w:val="24"/>
        </w:rPr>
        <w:t>осконалення якості освіти в гімназі</w:t>
      </w:r>
      <w:r w:rsidRPr="00F920B8">
        <w:rPr>
          <w:rFonts w:ascii="Times New Roman" w:hAnsi="Times New Roman" w:cs="Times New Roman"/>
          <w:sz w:val="24"/>
          <w:szCs w:val="24"/>
        </w:rPr>
        <w:t>ї.</w:t>
      </w:r>
    </w:p>
    <w:p w:rsidR="00F920B8" w:rsidRPr="00541A4F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Дані щодо процедури й результатів оцінювання мають </w:t>
      </w:r>
      <w:r w:rsidR="008F615F">
        <w:rPr>
          <w:rFonts w:ascii="Times New Roman" w:hAnsi="Times New Roman" w:cs="Times New Roman"/>
          <w:sz w:val="24"/>
          <w:szCs w:val="24"/>
        </w:rPr>
        <w:t xml:space="preserve">узагальнюватися, </w:t>
      </w:r>
      <w:r w:rsidRPr="00F920B8">
        <w:rPr>
          <w:rFonts w:ascii="Times New Roman" w:hAnsi="Times New Roman" w:cs="Times New Roman"/>
          <w:sz w:val="24"/>
          <w:szCs w:val="24"/>
        </w:rPr>
        <w:t>зокрема в таблицях, прикладом яких є нав</w:t>
      </w:r>
      <w:r w:rsidR="008F615F">
        <w:rPr>
          <w:rFonts w:ascii="Times New Roman" w:hAnsi="Times New Roman" w:cs="Times New Roman"/>
          <w:sz w:val="24"/>
          <w:szCs w:val="24"/>
        </w:rPr>
        <w:t xml:space="preserve">едена нижче таблиця «Механізми </w:t>
      </w:r>
      <w:r w:rsidRPr="00F920B8">
        <w:rPr>
          <w:rFonts w:ascii="Times New Roman" w:hAnsi="Times New Roman" w:cs="Times New Roman"/>
          <w:sz w:val="24"/>
          <w:szCs w:val="24"/>
        </w:rPr>
        <w:t>реалізації ВСЗЯО» (див. табл. 1), де передбачені такі змістові графи.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2. Компоненти напряму оцінювання. До них в</w:t>
      </w:r>
      <w:r w:rsidR="008F615F">
        <w:rPr>
          <w:rFonts w:ascii="Times New Roman" w:hAnsi="Times New Roman" w:cs="Times New Roman"/>
          <w:sz w:val="24"/>
          <w:szCs w:val="24"/>
        </w:rPr>
        <w:t xml:space="preserve">іднесено (відповідно до наказу </w:t>
      </w:r>
      <w:r w:rsidRPr="00F920B8">
        <w:rPr>
          <w:rFonts w:ascii="Times New Roman" w:hAnsi="Times New Roman" w:cs="Times New Roman"/>
          <w:sz w:val="24"/>
          <w:szCs w:val="24"/>
        </w:rPr>
        <w:t xml:space="preserve">МОН України від 09 січня 2019 року </w:t>
      </w:r>
      <w:r w:rsidR="008F615F">
        <w:rPr>
          <w:rFonts w:ascii="Times New Roman" w:hAnsi="Times New Roman" w:cs="Times New Roman"/>
          <w:sz w:val="24"/>
          <w:szCs w:val="24"/>
        </w:rPr>
        <w:t xml:space="preserve">№ 17 «Про затвердження Порядку </w:t>
      </w:r>
      <w:r w:rsidRPr="00F920B8">
        <w:rPr>
          <w:rFonts w:ascii="Times New Roman" w:hAnsi="Times New Roman" w:cs="Times New Roman"/>
          <w:sz w:val="24"/>
          <w:szCs w:val="24"/>
        </w:rPr>
        <w:t>проведення інституційного аудиту закладів загальної середньої освіти»):</w:t>
      </w:r>
    </w:p>
    <w:p w:rsidR="00F920B8" w:rsidRPr="008F615F" w:rsidRDefault="00F920B8" w:rsidP="00F920B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15F">
        <w:rPr>
          <w:rFonts w:ascii="Times New Roman" w:hAnsi="Times New Roman" w:cs="Times New Roman"/>
          <w:sz w:val="24"/>
          <w:szCs w:val="24"/>
        </w:rPr>
        <w:lastRenderedPageBreak/>
        <w:t>освітнє середовище закладу освіти (облаштування території, стан приміщення закладу, дотримання повітряно-теплового режиму, стан освітлення, прибирання приміщень, облаштування та утримання туалетів, дотримання питного режиму тощо);</w:t>
      </w:r>
    </w:p>
    <w:p w:rsidR="00F920B8" w:rsidRPr="008F615F" w:rsidRDefault="00F920B8" w:rsidP="00F920B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15F">
        <w:rPr>
          <w:rFonts w:ascii="Times New Roman" w:hAnsi="Times New Roman" w:cs="Times New Roman"/>
          <w:sz w:val="24"/>
          <w:szCs w:val="24"/>
        </w:rPr>
        <w:t>система оцінювання здобувачів освіти (оприлюднення критеріїв, правил і процедур оцінювання навчальних досягнень, здійснення аналізу результатів навчання учнів, упровадження формувального оцінювання тощо);</w:t>
      </w:r>
    </w:p>
    <w:p w:rsidR="00F920B8" w:rsidRPr="008F615F" w:rsidRDefault="00F920B8" w:rsidP="00F920B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15F">
        <w:rPr>
          <w:rFonts w:ascii="Times New Roman" w:hAnsi="Times New Roman" w:cs="Times New Roman"/>
          <w:sz w:val="24"/>
          <w:szCs w:val="24"/>
        </w:rPr>
        <w:t>педагогічна діяльність педагогічних працівників (формування й реалізація індивідуальних освітніх траєкторій учнів, використання засобів інформаційно-комунікаційних технологій в освітньому процесі, розвиток педагогіки партнерства тощо);</w:t>
      </w:r>
    </w:p>
    <w:p w:rsidR="00F920B8" w:rsidRPr="008F615F" w:rsidRDefault="00F920B8" w:rsidP="00F920B8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15F">
        <w:rPr>
          <w:rFonts w:ascii="Times New Roman" w:hAnsi="Times New Roman" w:cs="Times New Roman"/>
          <w:sz w:val="24"/>
          <w:szCs w:val="24"/>
        </w:rPr>
        <w:t>управлінські процеси закладу освіти (стратегія розвитку закладу, здійснення річного планування відповідно до стратегії, підвищення кваліфікації педагогічних працівників тощо).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3. Періодичність оцінювання. Визначається ві</w:t>
      </w:r>
      <w:r w:rsidR="008F615F">
        <w:rPr>
          <w:rFonts w:ascii="Times New Roman" w:hAnsi="Times New Roman" w:cs="Times New Roman"/>
          <w:sz w:val="24"/>
          <w:szCs w:val="24"/>
        </w:rPr>
        <w:t xml:space="preserve">дповідно до частоти оцінювання </w:t>
      </w:r>
      <w:r w:rsidRPr="00F920B8">
        <w:rPr>
          <w:rFonts w:ascii="Times New Roman" w:hAnsi="Times New Roman" w:cs="Times New Roman"/>
          <w:sz w:val="24"/>
          <w:szCs w:val="24"/>
        </w:rPr>
        <w:t>(1 раз на п’ять років, 1 раз на 2 роки, 1 раз на рі</w:t>
      </w:r>
      <w:r w:rsidR="008F615F">
        <w:rPr>
          <w:rFonts w:ascii="Times New Roman" w:hAnsi="Times New Roman" w:cs="Times New Roman"/>
          <w:sz w:val="24"/>
          <w:szCs w:val="24"/>
        </w:rPr>
        <w:t xml:space="preserve">к, півріччя (семестр), квартал </w:t>
      </w:r>
      <w:r w:rsidRPr="00F920B8">
        <w:rPr>
          <w:rFonts w:ascii="Times New Roman" w:hAnsi="Times New Roman" w:cs="Times New Roman"/>
          <w:sz w:val="24"/>
          <w:szCs w:val="24"/>
        </w:rPr>
        <w:t>(чверть), щомісячно, щотижнево).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4. Відповідальні за оцінювання є не тільки </w:t>
      </w:r>
      <w:r w:rsidR="008F615F">
        <w:rPr>
          <w:rFonts w:ascii="Times New Roman" w:hAnsi="Times New Roman" w:cs="Times New Roman"/>
          <w:sz w:val="24"/>
          <w:szCs w:val="24"/>
        </w:rPr>
        <w:t xml:space="preserve">члени адміністрації ліцею, а й </w:t>
      </w:r>
      <w:r w:rsidRPr="00F920B8">
        <w:rPr>
          <w:rFonts w:ascii="Times New Roman" w:hAnsi="Times New Roman" w:cs="Times New Roman"/>
          <w:sz w:val="24"/>
          <w:szCs w:val="24"/>
        </w:rPr>
        <w:t>представники колективу, громадських організаці</w:t>
      </w:r>
      <w:r w:rsidR="008F615F">
        <w:rPr>
          <w:rFonts w:ascii="Times New Roman" w:hAnsi="Times New Roman" w:cs="Times New Roman"/>
          <w:sz w:val="24"/>
          <w:szCs w:val="24"/>
        </w:rPr>
        <w:t xml:space="preserve">й закладу. Перелік таких осіб: </w:t>
      </w:r>
      <w:r w:rsidRPr="00F920B8">
        <w:rPr>
          <w:rFonts w:ascii="Times New Roman" w:hAnsi="Times New Roman" w:cs="Times New Roman"/>
          <w:sz w:val="24"/>
          <w:szCs w:val="24"/>
        </w:rPr>
        <w:t>директор, заступники директора, голови мет</w:t>
      </w:r>
      <w:r w:rsidR="008F615F">
        <w:rPr>
          <w:rFonts w:ascii="Times New Roman" w:hAnsi="Times New Roman" w:cs="Times New Roman"/>
          <w:sz w:val="24"/>
          <w:szCs w:val="24"/>
        </w:rPr>
        <w:t xml:space="preserve">одичних об’єднань, педагогічні </w:t>
      </w:r>
      <w:r w:rsidRPr="00F920B8">
        <w:rPr>
          <w:rFonts w:ascii="Times New Roman" w:hAnsi="Times New Roman" w:cs="Times New Roman"/>
          <w:sz w:val="24"/>
          <w:szCs w:val="24"/>
        </w:rPr>
        <w:t xml:space="preserve">працівники, </w:t>
      </w:r>
      <w:r w:rsidR="008F615F">
        <w:rPr>
          <w:rFonts w:ascii="Times New Roman" w:hAnsi="Times New Roman" w:cs="Times New Roman"/>
          <w:sz w:val="24"/>
          <w:szCs w:val="24"/>
        </w:rPr>
        <w:t>практичний психолог</w:t>
      </w:r>
      <w:r w:rsidRPr="00F920B8">
        <w:rPr>
          <w:rFonts w:ascii="Times New Roman" w:hAnsi="Times New Roman" w:cs="Times New Roman"/>
          <w:sz w:val="24"/>
          <w:szCs w:val="24"/>
        </w:rPr>
        <w:t>, бібл</w:t>
      </w:r>
      <w:r w:rsidR="008F615F">
        <w:rPr>
          <w:rFonts w:ascii="Times New Roman" w:hAnsi="Times New Roman" w:cs="Times New Roman"/>
          <w:sz w:val="24"/>
          <w:szCs w:val="24"/>
        </w:rPr>
        <w:t xml:space="preserve">іотекар, медична сестра, члени </w:t>
      </w:r>
      <w:r w:rsidRPr="00F920B8">
        <w:rPr>
          <w:rFonts w:ascii="Times New Roman" w:hAnsi="Times New Roman" w:cs="Times New Roman"/>
          <w:sz w:val="24"/>
          <w:szCs w:val="24"/>
        </w:rPr>
        <w:t>ради школи, батьківського комітету, учнівського комітету тощо.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5. Методи збирання інформації та інструментарій.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Методи збирання інформації: аналіз документ</w:t>
      </w:r>
      <w:r w:rsidR="0005347B">
        <w:rPr>
          <w:rFonts w:ascii="Times New Roman" w:hAnsi="Times New Roman" w:cs="Times New Roman"/>
          <w:sz w:val="24"/>
          <w:szCs w:val="24"/>
        </w:rPr>
        <w:t xml:space="preserve">ів, опитування, спостереження, </w:t>
      </w:r>
      <w:r w:rsidRPr="00F920B8">
        <w:rPr>
          <w:rFonts w:ascii="Times New Roman" w:hAnsi="Times New Roman" w:cs="Times New Roman"/>
          <w:sz w:val="24"/>
          <w:szCs w:val="24"/>
        </w:rPr>
        <w:t>моніторинг.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Інструментарій: пам’ятка, бланк, анкета.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6. Форми узагальнення інформації. До інформації, яку має надати відповід</w:t>
      </w:r>
      <w:r w:rsidR="0005347B">
        <w:rPr>
          <w:rFonts w:ascii="Times New Roman" w:hAnsi="Times New Roman" w:cs="Times New Roman"/>
          <w:sz w:val="24"/>
          <w:szCs w:val="24"/>
        </w:rPr>
        <w:t xml:space="preserve">альна </w:t>
      </w:r>
      <w:r w:rsidRPr="00F920B8">
        <w:rPr>
          <w:rFonts w:ascii="Times New Roman" w:hAnsi="Times New Roman" w:cs="Times New Roman"/>
          <w:sz w:val="24"/>
          <w:szCs w:val="24"/>
        </w:rPr>
        <w:t>особа після завершення процедури оцінювання,</w:t>
      </w:r>
      <w:r w:rsidR="0005347B">
        <w:rPr>
          <w:rFonts w:ascii="Times New Roman" w:hAnsi="Times New Roman" w:cs="Times New Roman"/>
          <w:sz w:val="24"/>
          <w:szCs w:val="24"/>
        </w:rPr>
        <w:t xml:space="preserve"> віднесено аналітичну довідку, </w:t>
      </w:r>
      <w:r w:rsidRPr="00F920B8">
        <w:rPr>
          <w:rFonts w:ascii="Times New Roman" w:hAnsi="Times New Roman" w:cs="Times New Roman"/>
          <w:sz w:val="24"/>
          <w:szCs w:val="24"/>
        </w:rPr>
        <w:t>письмовий звіт, усний звіт, доповідну записку, акт тощо.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 xml:space="preserve">7. Рівень оцінювання. Рівень оцінювання як </w:t>
      </w:r>
      <w:r w:rsidR="0005347B">
        <w:rPr>
          <w:rFonts w:ascii="Times New Roman" w:hAnsi="Times New Roman" w:cs="Times New Roman"/>
          <w:sz w:val="24"/>
          <w:szCs w:val="24"/>
        </w:rPr>
        <w:t xml:space="preserve">обов’язковий елемент механізму </w:t>
      </w:r>
      <w:r w:rsidRPr="00F920B8">
        <w:rPr>
          <w:rFonts w:ascii="Times New Roman" w:hAnsi="Times New Roman" w:cs="Times New Roman"/>
          <w:sz w:val="24"/>
          <w:szCs w:val="24"/>
        </w:rPr>
        <w:t>передбачає визначення рівня оцінювання: п</w:t>
      </w:r>
      <w:r w:rsidR="0005347B">
        <w:rPr>
          <w:rFonts w:ascii="Times New Roman" w:hAnsi="Times New Roman" w:cs="Times New Roman"/>
          <w:sz w:val="24"/>
          <w:szCs w:val="24"/>
        </w:rPr>
        <w:t xml:space="preserve">ерший (високий); другий </w:t>
      </w:r>
      <w:r w:rsidRPr="00F920B8">
        <w:rPr>
          <w:rFonts w:ascii="Times New Roman" w:hAnsi="Times New Roman" w:cs="Times New Roman"/>
          <w:sz w:val="24"/>
          <w:szCs w:val="24"/>
        </w:rPr>
        <w:t>(достатній); третій (потребує покращення); четвертий (низький).</w:t>
      </w:r>
    </w:p>
    <w:p w:rsidR="0005347B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8. Управлінське рішення. Управлінське рішення</w:t>
      </w:r>
      <w:r w:rsidR="0005347B">
        <w:rPr>
          <w:rFonts w:ascii="Times New Roman" w:hAnsi="Times New Roman" w:cs="Times New Roman"/>
          <w:sz w:val="24"/>
          <w:szCs w:val="24"/>
        </w:rPr>
        <w:t xml:space="preserve"> приймається на основі аналізу </w:t>
      </w:r>
      <w:r w:rsidRPr="00F920B8">
        <w:rPr>
          <w:rFonts w:ascii="Times New Roman" w:hAnsi="Times New Roman" w:cs="Times New Roman"/>
          <w:sz w:val="24"/>
          <w:szCs w:val="24"/>
        </w:rPr>
        <w:t>отриманої інформації у вигляді наказу, р</w:t>
      </w:r>
      <w:r w:rsidR="0005347B">
        <w:rPr>
          <w:rFonts w:ascii="Times New Roman" w:hAnsi="Times New Roman" w:cs="Times New Roman"/>
          <w:sz w:val="24"/>
          <w:szCs w:val="24"/>
        </w:rPr>
        <w:t xml:space="preserve">ішення педагогічної ради, ради </w:t>
      </w:r>
      <w:r w:rsidRPr="00F920B8">
        <w:rPr>
          <w:rFonts w:ascii="Times New Roman" w:hAnsi="Times New Roman" w:cs="Times New Roman"/>
          <w:sz w:val="24"/>
          <w:szCs w:val="24"/>
        </w:rPr>
        <w:t>закладу, розпорядження, вказівки, письмового д</w:t>
      </w:r>
      <w:r w:rsidR="0005347B">
        <w:rPr>
          <w:rFonts w:ascii="Times New Roman" w:hAnsi="Times New Roman" w:cs="Times New Roman"/>
          <w:sz w:val="24"/>
          <w:szCs w:val="24"/>
        </w:rPr>
        <w:t xml:space="preserve">оручення, припису, інструкції, </w:t>
      </w:r>
      <w:r w:rsidRPr="00F920B8">
        <w:rPr>
          <w:rFonts w:ascii="Times New Roman" w:hAnsi="Times New Roman" w:cs="Times New Roman"/>
          <w:sz w:val="24"/>
          <w:szCs w:val="24"/>
        </w:rPr>
        <w:t>резолюції тощо і спрямоване на вд</w:t>
      </w:r>
      <w:r w:rsidR="0005347B">
        <w:rPr>
          <w:rFonts w:ascii="Times New Roman" w:hAnsi="Times New Roman" w:cs="Times New Roman"/>
          <w:sz w:val="24"/>
          <w:szCs w:val="24"/>
        </w:rPr>
        <w:t>осконалення якості освіти в гімназі</w:t>
      </w:r>
      <w:r w:rsidRPr="00F920B8">
        <w:rPr>
          <w:rFonts w:ascii="Times New Roman" w:hAnsi="Times New Roman" w:cs="Times New Roman"/>
          <w:sz w:val="24"/>
          <w:szCs w:val="24"/>
        </w:rPr>
        <w:t>ї.</w:t>
      </w:r>
    </w:p>
    <w:p w:rsidR="006837B1" w:rsidRDefault="006837B1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347B" w:rsidRDefault="0005347B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A62" w:rsidRDefault="00B33A62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A62" w:rsidRDefault="00B33A62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A62" w:rsidRDefault="00B33A62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A62" w:rsidRDefault="00B33A62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3A62" w:rsidRPr="00F920B8" w:rsidRDefault="00B33A62" w:rsidP="00F920B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20B8" w:rsidRPr="00F920B8" w:rsidRDefault="00F920B8" w:rsidP="0005347B">
      <w:pPr>
        <w:jc w:val="right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lastRenderedPageBreak/>
        <w:t xml:space="preserve"> Таблиця 1</w:t>
      </w:r>
    </w:p>
    <w:p w:rsidR="00F920B8" w:rsidRPr="00F920B8" w:rsidRDefault="00F920B8" w:rsidP="00F920B8">
      <w:pPr>
        <w:jc w:val="both"/>
        <w:rPr>
          <w:rFonts w:ascii="Times New Roman" w:hAnsi="Times New Roman" w:cs="Times New Roman"/>
          <w:sz w:val="24"/>
          <w:szCs w:val="24"/>
        </w:rPr>
      </w:pPr>
      <w:r w:rsidRPr="00F920B8">
        <w:rPr>
          <w:rFonts w:ascii="Times New Roman" w:hAnsi="Times New Roman" w:cs="Times New Roman"/>
          <w:sz w:val="24"/>
          <w:szCs w:val="24"/>
        </w:rPr>
        <w:t>Механізми реалізації внутрішньої системи забезпечення якості освіти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51"/>
        <w:gridCol w:w="1671"/>
        <w:gridCol w:w="946"/>
        <w:gridCol w:w="1202"/>
        <w:gridCol w:w="1486"/>
        <w:gridCol w:w="1327"/>
        <w:gridCol w:w="1196"/>
        <w:gridCol w:w="1350"/>
      </w:tblGrid>
      <w:tr w:rsidR="00E81C5B" w:rsidTr="00EF7041">
        <w:tc>
          <w:tcPr>
            <w:tcW w:w="451" w:type="dxa"/>
          </w:tcPr>
          <w:p w:rsidR="0005347B" w:rsidRPr="006837B1" w:rsidRDefault="0005347B" w:rsidP="00E81C5B">
            <w:pPr>
              <w:rPr>
                <w:rFonts w:ascii="Times New Roman" w:hAnsi="Times New Roman" w:cs="Times New Roman"/>
              </w:rPr>
            </w:pPr>
            <w:r w:rsidRPr="006837B1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671" w:type="dxa"/>
          </w:tcPr>
          <w:p w:rsidR="0005347B" w:rsidRPr="006837B1" w:rsidRDefault="0005347B" w:rsidP="00E81C5B">
            <w:pPr>
              <w:rPr>
                <w:rFonts w:ascii="Times New Roman" w:hAnsi="Times New Roman" w:cs="Times New Roman"/>
              </w:rPr>
            </w:pPr>
            <w:r w:rsidRPr="006837B1">
              <w:rPr>
                <w:rFonts w:ascii="Times New Roman" w:hAnsi="Times New Roman" w:cs="Times New Roman"/>
              </w:rPr>
              <w:t xml:space="preserve">Компоненти </w:t>
            </w:r>
          </w:p>
          <w:p w:rsidR="0005347B" w:rsidRPr="006837B1" w:rsidRDefault="0005347B" w:rsidP="00E81C5B">
            <w:pPr>
              <w:rPr>
                <w:rFonts w:ascii="Times New Roman" w:hAnsi="Times New Roman" w:cs="Times New Roman"/>
              </w:rPr>
            </w:pPr>
            <w:r w:rsidRPr="006837B1">
              <w:rPr>
                <w:rFonts w:ascii="Times New Roman" w:hAnsi="Times New Roman" w:cs="Times New Roman"/>
              </w:rPr>
              <w:t xml:space="preserve">напряму </w:t>
            </w:r>
          </w:p>
          <w:p w:rsidR="0005347B" w:rsidRPr="006837B1" w:rsidRDefault="0005347B" w:rsidP="00E81C5B">
            <w:pPr>
              <w:rPr>
                <w:rFonts w:ascii="Times New Roman" w:hAnsi="Times New Roman" w:cs="Times New Roman"/>
              </w:rPr>
            </w:pPr>
            <w:r w:rsidRPr="006837B1">
              <w:rPr>
                <w:rFonts w:ascii="Times New Roman" w:hAnsi="Times New Roman" w:cs="Times New Roman"/>
              </w:rPr>
              <w:t>оцінювання</w:t>
            </w:r>
          </w:p>
        </w:tc>
        <w:tc>
          <w:tcPr>
            <w:tcW w:w="946" w:type="dxa"/>
          </w:tcPr>
          <w:p w:rsidR="0005347B" w:rsidRPr="006837B1" w:rsidRDefault="0005347B" w:rsidP="00E81C5B">
            <w:pPr>
              <w:rPr>
                <w:rFonts w:ascii="Times New Roman" w:hAnsi="Times New Roman" w:cs="Times New Roman"/>
              </w:rPr>
            </w:pPr>
            <w:r w:rsidRPr="006837B1">
              <w:rPr>
                <w:rFonts w:ascii="Times New Roman" w:hAnsi="Times New Roman" w:cs="Times New Roman"/>
              </w:rPr>
              <w:t xml:space="preserve">Періодичність </w:t>
            </w:r>
          </w:p>
          <w:p w:rsidR="0005347B" w:rsidRPr="006837B1" w:rsidRDefault="0005347B" w:rsidP="00E81C5B">
            <w:pPr>
              <w:rPr>
                <w:rFonts w:ascii="Times New Roman" w:hAnsi="Times New Roman" w:cs="Times New Roman"/>
              </w:rPr>
            </w:pPr>
            <w:r w:rsidRPr="006837B1">
              <w:rPr>
                <w:rFonts w:ascii="Times New Roman" w:hAnsi="Times New Roman" w:cs="Times New Roman"/>
              </w:rPr>
              <w:t>оцінювання</w:t>
            </w:r>
          </w:p>
        </w:tc>
        <w:tc>
          <w:tcPr>
            <w:tcW w:w="1202" w:type="dxa"/>
          </w:tcPr>
          <w:p w:rsidR="0005347B" w:rsidRPr="006837B1" w:rsidRDefault="0005347B" w:rsidP="00E81C5B">
            <w:pPr>
              <w:rPr>
                <w:rFonts w:ascii="Times New Roman" w:hAnsi="Times New Roman" w:cs="Times New Roman"/>
              </w:rPr>
            </w:pPr>
            <w:proofErr w:type="spellStart"/>
            <w:r w:rsidRPr="006837B1">
              <w:rPr>
                <w:rFonts w:ascii="Times New Roman" w:hAnsi="Times New Roman" w:cs="Times New Roman"/>
              </w:rPr>
              <w:t>Відпові</w:t>
            </w:r>
            <w:proofErr w:type="spellEnd"/>
            <w:r w:rsidR="00E81C5B" w:rsidRPr="006837B1">
              <w:rPr>
                <w:rFonts w:ascii="Times New Roman" w:hAnsi="Times New Roman" w:cs="Times New Roman"/>
              </w:rPr>
              <w:t>-</w:t>
            </w:r>
            <w:r w:rsidRPr="006837B1">
              <w:rPr>
                <w:rFonts w:ascii="Times New Roman" w:hAnsi="Times New Roman" w:cs="Times New Roman"/>
              </w:rPr>
              <w:t xml:space="preserve">дальні за </w:t>
            </w:r>
            <w:proofErr w:type="spellStart"/>
            <w:r w:rsidRPr="006837B1">
              <w:rPr>
                <w:rFonts w:ascii="Times New Roman" w:hAnsi="Times New Roman" w:cs="Times New Roman"/>
              </w:rPr>
              <w:t>оцінюван</w:t>
            </w:r>
            <w:proofErr w:type="spellEnd"/>
            <w:r w:rsidR="00EF7041">
              <w:rPr>
                <w:rFonts w:ascii="Times New Roman" w:hAnsi="Times New Roman" w:cs="Times New Roman"/>
              </w:rPr>
              <w:t>-</w:t>
            </w:r>
            <w:r w:rsidRPr="006837B1">
              <w:rPr>
                <w:rFonts w:ascii="Times New Roman" w:hAnsi="Times New Roman" w:cs="Times New Roman"/>
              </w:rPr>
              <w:t>ня</w:t>
            </w:r>
          </w:p>
        </w:tc>
        <w:tc>
          <w:tcPr>
            <w:tcW w:w="1486" w:type="dxa"/>
          </w:tcPr>
          <w:p w:rsidR="0005347B" w:rsidRPr="006837B1" w:rsidRDefault="0005347B" w:rsidP="00E81C5B">
            <w:pPr>
              <w:rPr>
                <w:rFonts w:ascii="Times New Roman" w:hAnsi="Times New Roman" w:cs="Times New Roman"/>
              </w:rPr>
            </w:pPr>
            <w:r w:rsidRPr="006837B1">
              <w:rPr>
                <w:rFonts w:ascii="Times New Roman" w:hAnsi="Times New Roman" w:cs="Times New Roman"/>
              </w:rPr>
              <w:t>Методи збирання інформації та інструмента</w:t>
            </w:r>
            <w:r w:rsidR="00EF7041">
              <w:rPr>
                <w:rFonts w:ascii="Times New Roman" w:hAnsi="Times New Roman" w:cs="Times New Roman"/>
              </w:rPr>
              <w:t>-</w:t>
            </w:r>
            <w:r w:rsidRPr="006837B1">
              <w:rPr>
                <w:rFonts w:ascii="Times New Roman" w:hAnsi="Times New Roman" w:cs="Times New Roman"/>
              </w:rPr>
              <w:t>рій</w:t>
            </w:r>
          </w:p>
        </w:tc>
        <w:tc>
          <w:tcPr>
            <w:tcW w:w="1327" w:type="dxa"/>
          </w:tcPr>
          <w:p w:rsidR="0005347B" w:rsidRPr="006837B1" w:rsidRDefault="0005347B" w:rsidP="00E81C5B">
            <w:pPr>
              <w:rPr>
                <w:rFonts w:ascii="Times New Roman" w:hAnsi="Times New Roman" w:cs="Times New Roman"/>
              </w:rPr>
            </w:pPr>
            <w:r w:rsidRPr="006837B1">
              <w:rPr>
                <w:rFonts w:ascii="Times New Roman" w:hAnsi="Times New Roman" w:cs="Times New Roman"/>
              </w:rPr>
              <w:t xml:space="preserve">Форми </w:t>
            </w:r>
            <w:proofErr w:type="spellStart"/>
            <w:r w:rsidRPr="006837B1">
              <w:rPr>
                <w:rFonts w:ascii="Times New Roman" w:hAnsi="Times New Roman" w:cs="Times New Roman"/>
              </w:rPr>
              <w:t>узагальнен</w:t>
            </w:r>
            <w:proofErr w:type="spellEnd"/>
            <w:r w:rsidR="00EF7041">
              <w:rPr>
                <w:rFonts w:ascii="Times New Roman" w:hAnsi="Times New Roman" w:cs="Times New Roman"/>
              </w:rPr>
              <w:t>-</w:t>
            </w:r>
            <w:r w:rsidRPr="006837B1">
              <w:rPr>
                <w:rFonts w:ascii="Times New Roman" w:hAnsi="Times New Roman" w:cs="Times New Roman"/>
              </w:rPr>
              <w:t>ня інформації</w:t>
            </w:r>
          </w:p>
        </w:tc>
        <w:tc>
          <w:tcPr>
            <w:tcW w:w="1196" w:type="dxa"/>
          </w:tcPr>
          <w:p w:rsidR="0005347B" w:rsidRPr="006837B1" w:rsidRDefault="0005347B" w:rsidP="00E81C5B">
            <w:pPr>
              <w:rPr>
                <w:rFonts w:ascii="Times New Roman" w:hAnsi="Times New Roman" w:cs="Times New Roman"/>
              </w:rPr>
            </w:pPr>
            <w:r w:rsidRPr="006837B1">
              <w:rPr>
                <w:rFonts w:ascii="Times New Roman" w:hAnsi="Times New Roman" w:cs="Times New Roman"/>
              </w:rPr>
              <w:t xml:space="preserve">Рівень </w:t>
            </w:r>
            <w:proofErr w:type="spellStart"/>
            <w:r w:rsidRPr="006837B1">
              <w:rPr>
                <w:rFonts w:ascii="Times New Roman" w:hAnsi="Times New Roman" w:cs="Times New Roman"/>
              </w:rPr>
              <w:t>оцінюва</w:t>
            </w:r>
            <w:r w:rsidR="00EF7041">
              <w:rPr>
                <w:rFonts w:ascii="Times New Roman" w:hAnsi="Times New Roman" w:cs="Times New Roman"/>
              </w:rPr>
              <w:t>-</w:t>
            </w:r>
            <w:r w:rsidRPr="006837B1">
              <w:rPr>
                <w:rFonts w:ascii="Times New Roman" w:hAnsi="Times New Roman" w:cs="Times New Roman"/>
              </w:rPr>
              <w:t>ння</w:t>
            </w:r>
            <w:proofErr w:type="spellEnd"/>
          </w:p>
        </w:tc>
        <w:tc>
          <w:tcPr>
            <w:tcW w:w="1350" w:type="dxa"/>
          </w:tcPr>
          <w:p w:rsidR="0005347B" w:rsidRPr="006837B1" w:rsidRDefault="0005347B" w:rsidP="00E81C5B">
            <w:pPr>
              <w:rPr>
                <w:rFonts w:ascii="Times New Roman" w:hAnsi="Times New Roman" w:cs="Times New Roman"/>
              </w:rPr>
            </w:pPr>
            <w:r w:rsidRPr="006837B1">
              <w:rPr>
                <w:rFonts w:ascii="Times New Roman" w:hAnsi="Times New Roman" w:cs="Times New Roman"/>
              </w:rPr>
              <w:t>Управлінське рішення</w:t>
            </w: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05347B" w:rsidP="00F920B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b/>
                <w:sz w:val="20"/>
                <w:szCs w:val="20"/>
              </w:rPr>
              <w:t>Освітнє середовище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Облаштування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території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>закладу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Стан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приміщення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>закладу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Дотримання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>повітряно</w:t>
            </w:r>
            <w:r w:rsidR="006837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теплового,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питного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режиму,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стан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>освітлення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05347B" w:rsidP="00F92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Система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оцінювання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b/>
                <w:sz w:val="20"/>
                <w:szCs w:val="20"/>
              </w:rPr>
              <w:t>здобувачів освіти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Оприлюднення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критеріїв, правил та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процедур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оцінювання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навчальних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>досягнень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Здійснення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аналізу результатів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навчання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>здобувачів освіти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Упровадження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формувального </w:t>
            </w:r>
          </w:p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оцінюван</w:t>
            </w:r>
            <w:r w:rsidR="0005347B" w:rsidRPr="006837B1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05347B" w:rsidP="00F92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Педагогі</w:t>
            </w:r>
            <w:r w:rsidR="0005347B" w:rsidRPr="00683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чна </w:t>
            </w:r>
          </w:p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діяльніс</w:t>
            </w:r>
            <w:r w:rsidR="0005347B" w:rsidRPr="00683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ть </w:t>
            </w:r>
          </w:p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педагогі</w:t>
            </w:r>
            <w:r w:rsidR="0005347B" w:rsidRPr="00683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чних </w:t>
            </w:r>
          </w:p>
          <w:p w:rsidR="0005347B" w:rsidRPr="00EF7041" w:rsidRDefault="00EF7041" w:rsidP="000534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працівн</w:t>
            </w:r>
            <w:r w:rsidR="0005347B" w:rsidRPr="006837B1">
              <w:rPr>
                <w:rFonts w:ascii="Times New Roman" w:hAnsi="Times New Roman" w:cs="Times New Roman"/>
                <w:b/>
                <w:sz w:val="20"/>
                <w:szCs w:val="20"/>
              </w:rPr>
              <w:t>иків ЗО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Реалізаці</w:t>
            </w:r>
            <w:r w:rsidR="0005347B"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я </w:t>
            </w:r>
          </w:p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індивідуа</w:t>
            </w:r>
            <w:r w:rsidR="0005347B"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льних </w:t>
            </w:r>
          </w:p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освітніх траєкторі</w:t>
            </w:r>
            <w:r w:rsidR="0005347B" w:rsidRPr="006837B1">
              <w:rPr>
                <w:rFonts w:ascii="Times New Roman" w:hAnsi="Times New Roman" w:cs="Times New Roman"/>
                <w:sz w:val="20"/>
                <w:szCs w:val="20"/>
              </w:rPr>
              <w:t>й учнів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Викорис</w:t>
            </w:r>
            <w:r w:rsidR="0005347B"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тання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засобів </w:t>
            </w:r>
          </w:p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ІКТ в освітньо</w:t>
            </w:r>
            <w:r w:rsidR="0005347B"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>процесі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Розвиток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r w:rsidR="00EF7041">
              <w:rPr>
                <w:rFonts w:ascii="Times New Roman" w:hAnsi="Times New Roman" w:cs="Times New Roman"/>
                <w:sz w:val="20"/>
                <w:szCs w:val="20"/>
              </w:rPr>
              <w:t>огік</w:t>
            </w: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</w:p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партнерс</w:t>
            </w:r>
            <w:r w:rsidR="0005347B" w:rsidRPr="006837B1">
              <w:rPr>
                <w:rFonts w:ascii="Times New Roman" w:hAnsi="Times New Roman" w:cs="Times New Roman"/>
                <w:sz w:val="20"/>
                <w:szCs w:val="20"/>
              </w:rPr>
              <w:t>тва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05347B" w:rsidP="00F920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Управлі</w:t>
            </w:r>
            <w:r w:rsidR="0005347B" w:rsidRPr="00683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нські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процеси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b/>
                <w:sz w:val="20"/>
                <w:szCs w:val="20"/>
              </w:rPr>
              <w:t>ЗО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Затвердж</w:t>
            </w:r>
            <w:r w:rsidR="0005347B"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ення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стратегії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розвитку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Здійснен</w:t>
            </w:r>
            <w:r w:rsidR="0005347B"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ня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річного </w:t>
            </w:r>
          </w:p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плануван</w:t>
            </w:r>
            <w:r w:rsidR="0005347B"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ня </w:t>
            </w:r>
          </w:p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</w:t>
            </w:r>
            <w:r w:rsidR="0005347B"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о до </w:t>
            </w:r>
          </w:p>
          <w:p w:rsidR="0005347B" w:rsidRPr="006837B1" w:rsidRDefault="0005347B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37B1">
              <w:rPr>
                <w:rFonts w:ascii="Times New Roman" w:hAnsi="Times New Roman" w:cs="Times New Roman"/>
                <w:sz w:val="20"/>
                <w:szCs w:val="20"/>
              </w:rPr>
              <w:t>стратегії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C5B" w:rsidTr="00EF7041">
        <w:tc>
          <w:tcPr>
            <w:tcW w:w="451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Підвище</w:t>
            </w:r>
            <w:r w:rsidR="0005347B"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ння </w:t>
            </w:r>
          </w:p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кваліфіка</w:t>
            </w:r>
            <w:r w:rsidR="0005347B"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ції </w:t>
            </w:r>
          </w:p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педагогіч</w:t>
            </w:r>
            <w:r w:rsidR="0005347B" w:rsidRPr="006837B1">
              <w:rPr>
                <w:rFonts w:ascii="Times New Roman" w:hAnsi="Times New Roman" w:cs="Times New Roman"/>
                <w:sz w:val="20"/>
                <w:szCs w:val="20"/>
              </w:rPr>
              <w:t xml:space="preserve">них </w:t>
            </w:r>
          </w:p>
          <w:p w:rsidR="0005347B" w:rsidRPr="006837B1" w:rsidRDefault="00EF7041" w:rsidP="000534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працівни</w:t>
            </w:r>
            <w:r w:rsidR="0005347B" w:rsidRPr="006837B1">
              <w:rPr>
                <w:rFonts w:ascii="Times New Roman" w:hAnsi="Times New Roman" w:cs="Times New Roman"/>
                <w:sz w:val="20"/>
                <w:szCs w:val="20"/>
              </w:rPr>
              <w:t>ків</w:t>
            </w:r>
          </w:p>
        </w:tc>
        <w:tc>
          <w:tcPr>
            <w:tcW w:w="94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05347B" w:rsidRDefault="0005347B" w:rsidP="00F920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6357" w:rsidRPr="00F920B8" w:rsidRDefault="00B66357" w:rsidP="00F920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66357" w:rsidRPr="00F920B8">
      <w:footerReference w:type="default" r:id="rId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3FE" w:rsidRDefault="009133FE" w:rsidP="00E81C5B">
      <w:pPr>
        <w:spacing w:after="0" w:line="240" w:lineRule="auto"/>
      </w:pPr>
      <w:r>
        <w:separator/>
      </w:r>
    </w:p>
  </w:endnote>
  <w:endnote w:type="continuationSeparator" w:id="0">
    <w:p w:rsidR="009133FE" w:rsidRDefault="009133FE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7844380"/>
      <w:docPartObj>
        <w:docPartGallery w:val="Page Numbers (Bottom of Page)"/>
        <w:docPartUnique/>
      </w:docPartObj>
    </w:sdtPr>
    <w:sdtEndPr/>
    <w:sdtContent>
      <w:p w:rsidR="006837B1" w:rsidRDefault="006837B1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A62" w:rsidRPr="00B33A62">
          <w:rPr>
            <w:noProof/>
            <w:lang w:val="ru-RU"/>
          </w:rPr>
          <w:t>15</w:t>
        </w:r>
        <w:r>
          <w:fldChar w:fldCharType="end"/>
        </w:r>
      </w:p>
    </w:sdtContent>
  </w:sdt>
  <w:p w:rsidR="006837B1" w:rsidRDefault="006837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3FE" w:rsidRDefault="009133FE" w:rsidP="00E81C5B">
      <w:pPr>
        <w:spacing w:after="0" w:line="240" w:lineRule="auto"/>
      </w:pPr>
      <w:r>
        <w:separator/>
      </w:r>
    </w:p>
  </w:footnote>
  <w:footnote w:type="continuationSeparator" w:id="0">
    <w:p w:rsidR="009133FE" w:rsidRDefault="009133FE" w:rsidP="00E81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F6A0C"/>
    <w:multiLevelType w:val="hybridMultilevel"/>
    <w:tmpl w:val="5EB60082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8C16187"/>
    <w:multiLevelType w:val="hybridMultilevel"/>
    <w:tmpl w:val="7DBAC69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607EB"/>
    <w:multiLevelType w:val="hybridMultilevel"/>
    <w:tmpl w:val="F6CA58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91F7F"/>
    <w:multiLevelType w:val="hybridMultilevel"/>
    <w:tmpl w:val="4D6477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C67AA"/>
    <w:multiLevelType w:val="hybridMultilevel"/>
    <w:tmpl w:val="4536A1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46B1A4F"/>
    <w:multiLevelType w:val="hybridMultilevel"/>
    <w:tmpl w:val="4AB0D8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BC6A1F"/>
    <w:multiLevelType w:val="hybridMultilevel"/>
    <w:tmpl w:val="FFB6A9E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A44D8"/>
    <w:multiLevelType w:val="hybridMultilevel"/>
    <w:tmpl w:val="AC884FB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B44C2"/>
    <w:multiLevelType w:val="hybridMultilevel"/>
    <w:tmpl w:val="A6104B7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4703D1E"/>
    <w:multiLevelType w:val="hybridMultilevel"/>
    <w:tmpl w:val="E99242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C37882"/>
    <w:multiLevelType w:val="hybridMultilevel"/>
    <w:tmpl w:val="C3425052"/>
    <w:lvl w:ilvl="0" w:tplc="0422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7727FD5"/>
    <w:multiLevelType w:val="hybridMultilevel"/>
    <w:tmpl w:val="E72049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C84493D"/>
    <w:multiLevelType w:val="hybridMultilevel"/>
    <w:tmpl w:val="C268B8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E2C5EA0"/>
    <w:multiLevelType w:val="hybridMultilevel"/>
    <w:tmpl w:val="D8443D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A116B2"/>
    <w:multiLevelType w:val="hybridMultilevel"/>
    <w:tmpl w:val="A9465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13"/>
  </w:num>
  <w:num w:numId="10">
    <w:abstractNumId w:val="2"/>
  </w:num>
  <w:num w:numId="11">
    <w:abstractNumId w:val="14"/>
  </w:num>
  <w:num w:numId="12">
    <w:abstractNumId w:val="8"/>
  </w:num>
  <w:num w:numId="13">
    <w:abstractNumId w:val="12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B8"/>
    <w:rsid w:val="0005347B"/>
    <w:rsid w:val="00054A90"/>
    <w:rsid w:val="00114D76"/>
    <w:rsid w:val="00156C2B"/>
    <w:rsid w:val="00350F44"/>
    <w:rsid w:val="003D2E0A"/>
    <w:rsid w:val="004B4314"/>
    <w:rsid w:val="00507984"/>
    <w:rsid w:val="00525FB8"/>
    <w:rsid w:val="00541A4F"/>
    <w:rsid w:val="00571BFD"/>
    <w:rsid w:val="006837B1"/>
    <w:rsid w:val="006A3471"/>
    <w:rsid w:val="006E7E1F"/>
    <w:rsid w:val="0081443D"/>
    <w:rsid w:val="008228B3"/>
    <w:rsid w:val="00854F60"/>
    <w:rsid w:val="008B05E2"/>
    <w:rsid w:val="008F615F"/>
    <w:rsid w:val="009133FE"/>
    <w:rsid w:val="009F5744"/>
    <w:rsid w:val="00AB0730"/>
    <w:rsid w:val="00B33A62"/>
    <w:rsid w:val="00B66357"/>
    <w:rsid w:val="00BB3B87"/>
    <w:rsid w:val="00C0051A"/>
    <w:rsid w:val="00C2322F"/>
    <w:rsid w:val="00CB0269"/>
    <w:rsid w:val="00DE7274"/>
    <w:rsid w:val="00E81C5B"/>
    <w:rsid w:val="00ED73EE"/>
    <w:rsid w:val="00EF7041"/>
    <w:rsid w:val="00F30A45"/>
    <w:rsid w:val="00F41013"/>
    <w:rsid w:val="00F9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BAA78-876D-4204-8D50-E974F971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C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73E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05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1C5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C5B"/>
  </w:style>
  <w:style w:type="paragraph" w:styleId="a8">
    <w:name w:val="footer"/>
    <w:basedOn w:val="a"/>
    <w:link w:val="a9"/>
    <w:uiPriority w:val="99"/>
    <w:unhideWhenUsed/>
    <w:rsid w:val="00E81C5B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63IX?fbclid=IwAR2u8R8wK4R5EpTtMZ_gHkESNcVOvdgZiU0uvHfxwi56faO2Ys78-L-hqz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/laws/show/2145-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6024</Words>
  <Characters>34343</Characters>
  <Application>Microsoft Office Word</Application>
  <DocSecurity>0</DocSecurity>
  <Lines>286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Mukola</dc:creator>
  <cp:keywords/>
  <dc:description/>
  <cp:lastModifiedBy>Admin</cp:lastModifiedBy>
  <cp:revision>4</cp:revision>
  <dcterms:created xsi:type="dcterms:W3CDTF">2022-02-16T10:53:00Z</dcterms:created>
  <dcterms:modified xsi:type="dcterms:W3CDTF">2022-08-01T07:40:00Z</dcterms:modified>
</cp:coreProperties>
</file>