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59" w:rsidRDefault="005B1342">
      <w:pPr>
        <w:shd w:val="clear" w:color="auto" w:fill="FFFFFF"/>
        <w:spacing w:line="206" w:lineRule="exact"/>
        <w:ind w:left="5683"/>
      </w:pPr>
      <w:r>
        <w:rPr>
          <w:rFonts w:eastAsia="Times New Roman"/>
          <w:color w:val="000000"/>
          <w:spacing w:val="-5"/>
          <w:sz w:val="17"/>
          <w:szCs w:val="17"/>
        </w:rPr>
        <w:t>ЗАТВЕРДЖЕНО</w:t>
      </w:r>
    </w:p>
    <w:p w:rsidR="00F10859" w:rsidRDefault="005B1342">
      <w:pPr>
        <w:shd w:val="clear" w:color="auto" w:fill="FFFFFF"/>
        <w:spacing w:line="206" w:lineRule="exact"/>
        <w:ind w:left="5683"/>
      </w:pPr>
      <w:r>
        <w:rPr>
          <w:rFonts w:eastAsia="Times New Roman"/>
          <w:color w:val="000000"/>
          <w:spacing w:val="-3"/>
          <w:sz w:val="17"/>
          <w:szCs w:val="17"/>
        </w:rPr>
        <w:t>наказом Міністерства фінансів України</w:t>
      </w:r>
    </w:p>
    <w:p w:rsidR="00F10859" w:rsidRDefault="005B1342">
      <w:pPr>
        <w:shd w:val="clear" w:color="auto" w:fill="FFFFFF"/>
        <w:spacing w:line="206" w:lineRule="exact"/>
        <w:ind w:left="5683"/>
      </w:pPr>
      <w:r>
        <w:rPr>
          <w:rFonts w:eastAsia="Times New Roman"/>
          <w:color w:val="000000"/>
          <w:spacing w:val="1"/>
          <w:sz w:val="16"/>
          <w:szCs w:val="16"/>
        </w:rPr>
        <w:t>від 28 січня 2002 р. № 57</w:t>
      </w:r>
    </w:p>
    <w:p w:rsidR="00F10859" w:rsidRDefault="005B1342">
      <w:pPr>
        <w:shd w:val="clear" w:color="auto" w:fill="FFFFFF"/>
        <w:spacing w:line="206" w:lineRule="exact"/>
        <w:ind w:left="5688"/>
      </w:pPr>
      <w:r>
        <w:rPr>
          <w:color w:val="000000"/>
          <w:spacing w:val="1"/>
          <w:sz w:val="16"/>
          <w:szCs w:val="16"/>
        </w:rPr>
        <w:t>(</w:t>
      </w:r>
      <w:r>
        <w:rPr>
          <w:rFonts w:eastAsia="Times New Roman"/>
          <w:color w:val="000000"/>
          <w:spacing w:val="1"/>
          <w:sz w:val="16"/>
          <w:szCs w:val="16"/>
        </w:rPr>
        <w:t>у редакції наказу Міністерства фінансів України</w:t>
      </w:r>
    </w:p>
    <w:p w:rsidR="00F10859" w:rsidRDefault="005B1342">
      <w:pPr>
        <w:shd w:val="clear" w:color="auto" w:fill="FFFFFF"/>
        <w:spacing w:line="206" w:lineRule="exact"/>
        <w:ind w:left="5683"/>
      </w:pPr>
      <w:r>
        <w:rPr>
          <w:rFonts w:eastAsia="Times New Roman"/>
          <w:color w:val="000000"/>
          <w:spacing w:val="1"/>
          <w:sz w:val="16"/>
          <w:szCs w:val="16"/>
        </w:rPr>
        <w:t>від 26 листопада 2012 р. № 1220)</w:t>
      </w:r>
    </w:p>
    <w:p w:rsidR="00F10859" w:rsidRDefault="005B1342">
      <w:pPr>
        <w:shd w:val="clear" w:color="auto" w:fill="FFFFFF"/>
        <w:tabs>
          <w:tab w:val="left" w:leader="underscore" w:pos="9461"/>
        </w:tabs>
        <w:spacing w:before="178" w:line="250" w:lineRule="exact"/>
        <w:ind w:left="5688" w:right="730"/>
      </w:pPr>
      <w:r>
        <w:rPr>
          <w:color w:val="000000"/>
          <w:spacing w:val="-3"/>
        </w:rPr>
        <w:t>1556073</w:t>
      </w:r>
      <w:r>
        <w:rPr>
          <w:rFonts w:eastAsia="Times New Roman"/>
          <w:color w:val="000000"/>
          <w:spacing w:val="-3"/>
        </w:rPr>
        <w:t xml:space="preserve">грн.Один </w:t>
      </w:r>
      <w:proofErr w:type="spellStart"/>
      <w:r>
        <w:rPr>
          <w:rFonts w:eastAsia="Times New Roman"/>
          <w:color w:val="000000"/>
          <w:spacing w:val="-3"/>
        </w:rPr>
        <w:t>млн.пятсот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пятдесят</w:t>
      </w:r>
      <w:proofErr w:type="spellEnd"/>
      <w:r>
        <w:rPr>
          <w:rFonts w:eastAsia="Times New Roman"/>
          <w:color w:val="000000"/>
          <w:spacing w:val="-3"/>
        </w:rPr>
        <w:t xml:space="preserve"> шість</w:t>
      </w:r>
      <w:r>
        <w:rPr>
          <w:rFonts w:eastAsia="Times New Roman"/>
          <w:color w:val="000000"/>
          <w:spacing w:val="-3"/>
        </w:rPr>
        <w:br/>
      </w:r>
      <w:proofErr w:type="spellStart"/>
      <w:r>
        <w:rPr>
          <w:rFonts w:eastAsia="Times New Roman"/>
          <w:color w:val="000000"/>
          <w:spacing w:val="-7"/>
          <w:u w:val="single"/>
        </w:rPr>
        <w:t>тис.сімдесят</w:t>
      </w:r>
      <w:proofErr w:type="spellEnd"/>
      <w:r>
        <w:rPr>
          <w:rFonts w:eastAsia="Times New Roman"/>
          <w:color w:val="000000"/>
          <w:spacing w:val="-7"/>
          <w:u w:val="single"/>
        </w:rPr>
        <w:t xml:space="preserve"> три </w:t>
      </w:r>
      <w:proofErr w:type="spellStart"/>
      <w:r>
        <w:rPr>
          <w:rFonts w:eastAsia="Times New Roman"/>
          <w:color w:val="000000"/>
          <w:spacing w:val="-7"/>
          <w:u w:val="single"/>
        </w:rPr>
        <w:t>грн.ООк</w:t>
      </w:r>
      <w:proofErr w:type="spellEnd"/>
      <w:r>
        <w:rPr>
          <w:rFonts w:eastAsia="Times New Roman"/>
          <w:color w:val="000000"/>
          <w:spacing w:val="-7"/>
          <w:u w:val="single"/>
        </w:rPr>
        <w:t>.</w:t>
      </w:r>
      <w:r>
        <w:rPr>
          <w:rFonts w:eastAsia="Times New Roman"/>
          <w:color w:val="000000"/>
          <w:u w:val="single"/>
        </w:rPr>
        <w:tab/>
      </w:r>
    </w:p>
    <w:p w:rsidR="00F10859" w:rsidRDefault="005B1342">
      <w:pPr>
        <w:shd w:val="clear" w:color="auto" w:fill="FFFFFF"/>
        <w:spacing w:before="5"/>
        <w:ind w:left="7301"/>
      </w:pPr>
      <w:r>
        <w:rPr>
          <w:color w:val="000000"/>
          <w:sz w:val="13"/>
          <w:szCs w:val="13"/>
        </w:rPr>
        <w:t xml:space="preserve">( </w:t>
      </w:r>
      <w:r>
        <w:rPr>
          <w:rFonts w:eastAsia="Times New Roman"/>
          <w:color w:val="000000"/>
          <w:sz w:val="13"/>
          <w:szCs w:val="13"/>
        </w:rPr>
        <w:t>сума літерами і цифрами)</w:t>
      </w:r>
    </w:p>
    <w:p w:rsidR="00F10859" w:rsidRDefault="005B1342">
      <w:pPr>
        <w:shd w:val="clear" w:color="auto" w:fill="FFFFFF"/>
        <w:tabs>
          <w:tab w:val="left" w:leader="underscore" w:pos="9461"/>
        </w:tabs>
        <w:spacing w:before="192"/>
        <w:ind w:left="5693"/>
      </w:pPr>
      <w:r>
        <w:rPr>
          <w:rFonts w:eastAsia="Times New Roman"/>
          <w:color w:val="000000"/>
          <w:spacing w:val="-4"/>
          <w:u w:val="single"/>
        </w:rPr>
        <w:t>Начальник відділу освіти</w:t>
      </w:r>
      <w:r>
        <w:rPr>
          <w:rFonts w:eastAsia="Times New Roman"/>
          <w:color w:val="000000"/>
          <w:u w:val="single"/>
        </w:rPr>
        <w:tab/>
      </w:r>
    </w:p>
    <w:p w:rsidR="00F10859" w:rsidRDefault="005B1342">
      <w:pPr>
        <w:shd w:val="clear" w:color="auto" w:fill="FFFFFF"/>
        <w:spacing w:before="19"/>
        <w:ind w:left="7454"/>
      </w:pPr>
      <w:r>
        <w:rPr>
          <w:color w:val="000000"/>
          <w:spacing w:val="-2"/>
          <w:sz w:val="13"/>
          <w:szCs w:val="13"/>
        </w:rPr>
        <w:t>(</w:t>
      </w:r>
      <w:r>
        <w:rPr>
          <w:rFonts w:eastAsia="Times New Roman"/>
          <w:color w:val="000000"/>
          <w:spacing w:val="-2"/>
          <w:sz w:val="13"/>
          <w:szCs w:val="13"/>
        </w:rPr>
        <w:t>посада)</w:t>
      </w:r>
    </w:p>
    <w:p w:rsidR="00F10859" w:rsidRDefault="005B1342">
      <w:pPr>
        <w:shd w:val="clear" w:color="auto" w:fill="FFFFFF"/>
        <w:spacing w:before="77" w:after="19"/>
        <w:ind w:right="566"/>
        <w:jc w:val="right"/>
      </w:pPr>
      <w:r>
        <w:rPr>
          <w:rFonts w:eastAsia="Times New Roman"/>
          <w:color w:val="000000"/>
          <w:spacing w:val="-5"/>
        </w:rPr>
        <w:t>Л.С.</w:t>
      </w:r>
      <w:proofErr w:type="spellStart"/>
      <w:r>
        <w:rPr>
          <w:rFonts w:eastAsia="Times New Roman"/>
          <w:color w:val="000000"/>
          <w:spacing w:val="-5"/>
        </w:rPr>
        <w:t>Николаїшина</w:t>
      </w:r>
      <w:proofErr w:type="spellEnd"/>
    </w:p>
    <w:p w:rsidR="00F10859" w:rsidRDefault="00F10859">
      <w:pPr>
        <w:shd w:val="clear" w:color="auto" w:fill="FFFFFF"/>
        <w:spacing w:before="77" w:after="19"/>
        <w:ind w:right="566"/>
        <w:jc w:val="right"/>
        <w:sectPr w:rsidR="00F10859">
          <w:type w:val="continuous"/>
          <w:pgSz w:w="11909" w:h="16834"/>
          <w:pgMar w:top="360" w:right="360" w:bottom="360" w:left="1095" w:header="708" w:footer="708" w:gutter="0"/>
          <w:cols w:space="60"/>
          <w:noEndnote/>
        </w:sectPr>
      </w:pPr>
    </w:p>
    <w:p w:rsidR="00F10859" w:rsidRDefault="005B1342">
      <w:pPr>
        <w:shd w:val="clear" w:color="auto" w:fill="FFFFFF"/>
        <w:ind w:left="307"/>
      </w:pPr>
      <w:r>
        <w:rPr>
          <w:color w:val="000000"/>
          <w:spacing w:val="-2"/>
          <w:sz w:val="13"/>
          <w:szCs w:val="13"/>
        </w:rPr>
        <w:lastRenderedPageBreak/>
        <w:t>(</w:t>
      </w:r>
      <w:r>
        <w:rPr>
          <w:rFonts w:eastAsia="Times New Roman"/>
          <w:color w:val="000000"/>
          <w:spacing w:val="-2"/>
          <w:sz w:val="13"/>
          <w:szCs w:val="13"/>
        </w:rPr>
        <w:t>підпис)</w:t>
      </w:r>
    </w:p>
    <w:p w:rsidR="00F10859" w:rsidRDefault="005B1342">
      <w:pPr>
        <w:shd w:val="clear" w:color="auto" w:fill="FFFFFF"/>
        <w:spacing w:before="5"/>
        <w:ind w:left="312"/>
      </w:pPr>
      <w:r>
        <w:rPr>
          <w:color w:val="000000"/>
          <w:spacing w:val="-4"/>
          <w:sz w:val="18"/>
          <w:szCs w:val="18"/>
          <w:u w:val="single"/>
        </w:rPr>
        <w:t>2017</w:t>
      </w:r>
      <w:r>
        <w:rPr>
          <w:rFonts w:eastAsia="Times New Roman"/>
          <w:color w:val="000000"/>
          <w:spacing w:val="-4"/>
          <w:sz w:val="18"/>
          <w:szCs w:val="18"/>
          <w:u w:val="single"/>
        </w:rPr>
        <w:t>р</w:t>
      </w:r>
    </w:p>
    <w:p w:rsidR="00F10859" w:rsidRDefault="005B1342">
      <w:pPr>
        <w:shd w:val="clear" w:color="auto" w:fill="FFFFFF"/>
        <w:spacing w:before="14"/>
      </w:pPr>
      <w:r>
        <w:rPr>
          <w:color w:val="000000"/>
          <w:spacing w:val="-1"/>
          <w:sz w:val="13"/>
          <w:szCs w:val="13"/>
        </w:rPr>
        <w:t>(</w:t>
      </w:r>
      <w:r>
        <w:rPr>
          <w:rFonts w:eastAsia="Times New Roman"/>
          <w:color w:val="000000"/>
          <w:spacing w:val="-1"/>
          <w:sz w:val="13"/>
          <w:szCs w:val="13"/>
        </w:rPr>
        <w:t>число, місяць, рік)</w:t>
      </w:r>
    </w:p>
    <w:p w:rsidR="00F10859" w:rsidRDefault="005B1342">
      <w:pPr>
        <w:shd w:val="clear" w:color="auto" w:fill="FFFFFF"/>
      </w:pPr>
      <w:r>
        <w:rPr>
          <w:color w:val="000000"/>
          <w:spacing w:val="-2"/>
          <w:sz w:val="13"/>
          <w:szCs w:val="13"/>
        </w:rPr>
        <w:t xml:space="preserve"> (</w:t>
      </w:r>
      <w:r>
        <w:rPr>
          <w:rFonts w:eastAsia="Times New Roman"/>
          <w:color w:val="000000"/>
          <w:spacing w:val="-2"/>
          <w:sz w:val="13"/>
          <w:szCs w:val="13"/>
        </w:rPr>
        <w:t>Ініціали і прізвище)</w:t>
      </w:r>
    </w:p>
    <w:p w:rsidR="00F10859" w:rsidRDefault="005B1342">
      <w:pPr>
        <w:shd w:val="clear" w:color="auto" w:fill="FFFFFF"/>
        <w:spacing w:before="206"/>
        <w:ind w:left="994"/>
      </w:pPr>
      <w:r>
        <w:rPr>
          <w:rFonts w:eastAsia="Times New Roman"/>
          <w:color w:val="000000"/>
          <w:sz w:val="18"/>
          <w:szCs w:val="18"/>
        </w:rPr>
        <w:lastRenderedPageBreak/>
        <w:t>МП</w:t>
      </w:r>
    </w:p>
    <w:p w:rsidR="00F10859" w:rsidRDefault="00F10859">
      <w:pPr>
        <w:shd w:val="clear" w:color="auto" w:fill="FFFFFF"/>
        <w:spacing w:before="206"/>
        <w:ind w:left="994"/>
        <w:sectPr w:rsidR="00F10859">
          <w:type w:val="continuous"/>
          <w:pgSz w:w="11909" w:h="16834"/>
          <w:pgMar w:top="360" w:right="965" w:bottom="360" w:left="7335" w:header="708" w:footer="708" w:gutter="0"/>
          <w:cols w:num="2" w:space="720" w:equalWidth="0">
            <w:col w:w="1065" w:space="1286"/>
            <w:col w:w="1257"/>
          </w:cols>
          <w:noEndnote/>
        </w:sectPr>
      </w:pPr>
    </w:p>
    <w:p w:rsidR="00F10859" w:rsidRDefault="005B1342">
      <w:pPr>
        <w:shd w:val="clear" w:color="auto" w:fill="FFFFFF"/>
        <w:spacing w:before="418" w:line="312" w:lineRule="exact"/>
        <w:ind w:left="4219" w:right="3802" w:hanging="264"/>
      </w:pPr>
      <w:r>
        <w:rPr>
          <w:rFonts w:eastAsia="Times New Roman"/>
          <w:b/>
          <w:bCs/>
          <w:color w:val="232323"/>
          <w:spacing w:val="8"/>
          <w:sz w:val="21"/>
          <w:szCs w:val="21"/>
        </w:rPr>
        <w:lastRenderedPageBreak/>
        <w:t xml:space="preserve">КОШТОРИС на 2017 рік </w:t>
      </w:r>
      <w:r>
        <w:rPr>
          <w:rFonts w:eastAsia="Times New Roman"/>
          <w:b/>
          <w:bCs/>
          <w:color w:val="232323"/>
          <w:spacing w:val="-5"/>
          <w:sz w:val="21"/>
          <w:szCs w:val="21"/>
        </w:rPr>
        <w:t>02146015 Відділ освіти</w:t>
      </w:r>
    </w:p>
    <w:p w:rsidR="00F10859" w:rsidRDefault="005B1342">
      <w:pPr>
        <w:shd w:val="clear" w:color="auto" w:fill="FFFFFF"/>
        <w:ind w:left="3451"/>
      </w:pPr>
      <w:r>
        <w:rPr>
          <w:color w:val="000000"/>
          <w:spacing w:val="-1"/>
          <w:sz w:val="15"/>
          <w:szCs w:val="15"/>
        </w:rPr>
        <w:t>(</w:t>
      </w:r>
      <w:r>
        <w:rPr>
          <w:rFonts w:eastAsia="Times New Roman"/>
          <w:color w:val="000000"/>
          <w:spacing w:val="-1"/>
          <w:sz w:val="15"/>
          <w:szCs w:val="15"/>
        </w:rPr>
        <w:t>код за ЄДРПОУ та найменування бюджетної установи)</w:t>
      </w:r>
    </w:p>
    <w:p w:rsidR="00F10859" w:rsidRDefault="005B1342">
      <w:pPr>
        <w:shd w:val="clear" w:color="auto" w:fill="FFFFFF"/>
        <w:spacing w:before="38" w:after="19"/>
        <w:ind w:left="3288"/>
      </w:pPr>
      <w:proofErr w:type="spellStart"/>
      <w:r>
        <w:rPr>
          <w:rFonts w:eastAsia="Times New Roman"/>
          <w:b/>
          <w:bCs/>
          <w:color w:val="000000"/>
          <w:spacing w:val="2"/>
          <w:sz w:val="19"/>
          <w:szCs w:val="19"/>
          <w:u w:val="single"/>
        </w:rPr>
        <w:t>Монастириський</w:t>
      </w:r>
      <w:proofErr w:type="spellEnd"/>
      <w:r>
        <w:rPr>
          <w:rFonts w:eastAsia="Times New Roman"/>
          <w:b/>
          <w:bCs/>
          <w:color w:val="000000"/>
          <w:spacing w:val="2"/>
          <w:sz w:val="19"/>
          <w:szCs w:val="19"/>
          <w:u w:val="single"/>
        </w:rPr>
        <w:t xml:space="preserve"> район,Тернопільська обл.</w:t>
      </w:r>
    </w:p>
    <w:p w:rsidR="00F10859" w:rsidRDefault="00F10859">
      <w:pPr>
        <w:shd w:val="clear" w:color="auto" w:fill="FFFFFF"/>
        <w:spacing w:before="38" w:after="19"/>
        <w:ind w:left="3288"/>
        <w:sectPr w:rsidR="00F10859">
          <w:type w:val="continuous"/>
          <w:pgSz w:w="11909" w:h="16834"/>
          <w:pgMar w:top="360" w:right="360" w:bottom="360" w:left="1095" w:header="708" w:footer="708" w:gutter="0"/>
          <w:cols w:space="60"/>
          <w:noEndnote/>
        </w:sectPr>
      </w:pPr>
    </w:p>
    <w:p w:rsidR="00F10859" w:rsidRDefault="005B1342">
      <w:pPr>
        <w:shd w:val="clear" w:color="auto" w:fill="FFFFFF"/>
      </w:pPr>
      <w:r>
        <w:rPr>
          <w:rFonts w:eastAsia="Times New Roman"/>
          <w:color w:val="000000"/>
          <w:spacing w:val="-4"/>
          <w:u w:val="single"/>
        </w:rPr>
        <w:lastRenderedPageBreak/>
        <w:t>Вид бюджету МІСЦЕВИЙ</w:t>
      </w:r>
    </w:p>
    <w:p w:rsidR="00F10859" w:rsidRDefault="005B1342">
      <w:pPr>
        <w:shd w:val="clear" w:color="auto" w:fill="FFFFFF"/>
      </w:pPr>
      <w:r>
        <w:br w:type="column"/>
      </w:r>
      <w:r>
        <w:rPr>
          <w:color w:val="000000"/>
          <w:spacing w:val="-3"/>
          <w:sz w:val="15"/>
          <w:szCs w:val="15"/>
        </w:rPr>
        <w:lastRenderedPageBreak/>
        <w:t>(</w:t>
      </w:r>
      <w:r>
        <w:rPr>
          <w:rFonts w:eastAsia="Times New Roman"/>
          <w:color w:val="000000"/>
          <w:spacing w:val="-3"/>
          <w:sz w:val="15"/>
          <w:szCs w:val="15"/>
        </w:rPr>
        <w:t>найменування міста, району, області)</w:t>
      </w:r>
    </w:p>
    <w:p w:rsidR="00F10859" w:rsidRDefault="00F10859">
      <w:pPr>
        <w:shd w:val="clear" w:color="auto" w:fill="FFFFFF"/>
        <w:sectPr w:rsidR="00F10859">
          <w:type w:val="continuous"/>
          <w:pgSz w:w="11909" w:h="16834"/>
          <w:pgMar w:top="360" w:right="4406" w:bottom="360" w:left="1138" w:header="708" w:footer="708" w:gutter="0"/>
          <w:cols w:num="2" w:space="720" w:equalWidth="0">
            <w:col w:w="2241" w:space="1752"/>
            <w:col w:w="2371"/>
          </w:cols>
          <w:noEndnote/>
        </w:sectPr>
      </w:pPr>
    </w:p>
    <w:p w:rsidR="00F10859" w:rsidRDefault="005B1342">
      <w:pPr>
        <w:shd w:val="clear" w:color="auto" w:fill="FFFFFF"/>
        <w:ind w:left="43"/>
      </w:pPr>
      <w:r>
        <w:rPr>
          <w:rFonts w:eastAsia="Times New Roman"/>
          <w:color w:val="000000"/>
          <w:spacing w:val="-4"/>
          <w:u w:val="single"/>
        </w:rPr>
        <w:lastRenderedPageBreak/>
        <w:t>код та назва відомчої класифікації видатків та кредитування   010</w:t>
      </w:r>
    </w:p>
    <w:p w:rsidR="00F10859" w:rsidRDefault="005B1342">
      <w:pPr>
        <w:shd w:val="clear" w:color="auto" w:fill="FFFFFF"/>
        <w:tabs>
          <w:tab w:val="left" w:leader="underscore" w:pos="9533"/>
        </w:tabs>
        <w:ind w:left="43"/>
      </w:pPr>
      <w:r>
        <w:rPr>
          <w:rFonts w:eastAsia="Times New Roman"/>
          <w:color w:val="000000"/>
          <w:spacing w:val="-4"/>
          <w:u w:val="single"/>
        </w:rPr>
        <w:t>код та назва програмної класифікації видатків та кредитування державного бюджету</w:t>
      </w:r>
      <w:r>
        <w:rPr>
          <w:rFonts w:eastAsia="Times New Roman"/>
          <w:color w:val="000000"/>
          <w:u w:val="single"/>
        </w:rPr>
        <w:tab/>
      </w:r>
    </w:p>
    <w:p w:rsidR="00F10859" w:rsidRDefault="005B1342">
      <w:pPr>
        <w:shd w:val="clear" w:color="auto" w:fill="FFFFFF"/>
        <w:ind w:left="48"/>
      </w:pPr>
      <w:r>
        <w:rPr>
          <w:color w:val="000000"/>
          <w:spacing w:val="-4"/>
          <w:u w:val="single"/>
        </w:rPr>
        <w:t>(</w:t>
      </w:r>
      <w:r>
        <w:rPr>
          <w:rFonts w:eastAsia="Times New Roman"/>
          <w:color w:val="000000"/>
          <w:spacing w:val="-4"/>
          <w:u w:val="single"/>
        </w:rPr>
        <w:t xml:space="preserve">код та назва тимчасової класифікації видатків та кредитування місцевих бюджетів 1011020 </w:t>
      </w:r>
      <w:proofErr w:type="spellStart"/>
      <w:r>
        <w:rPr>
          <w:rFonts w:eastAsia="Times New Roman"/>
          <w:color w:val="000000"/>
          <w:spacing w:val="-4"/>
          <w:u w:val="single"/>
        </w:rPr>
        <w:t>Гориглядівська</w:t>
      </w:r>
      <w:proofErr w:type="spellEnd"/>
      <w:r>
        <w:rPr>
          <w:rFonts w:eastAsia="Times New Roman"/>
          <w:color w:val="000000"/>
          <w:spacing w:val="-4"/>
          <w:u w:val="single"/>
        </w:rPr>
        <w:t xml:space="preserve"> ЗОШ </w:t>
      </w:r>
      <w:r>
        <w:rPr>
          <w:rFonts w:eastAsia="Times New Roman"/>
          <w:color w:val="000000"/>
          <w:spacing w:val="8"/>
          <w:u w:val="single"/>
        </w:rPr>
        <w:t>1-11</w:t>
      </w:r>
      <w:r>
        <w:rPr>
          <w:rFonts w:eastAsia="Times New Roman"/>
          <w:color w:val="000000"/>
          <w:spacing w:val="-4"/>
          <w:u w:val="single"/>
        </w:rPr>
        <w:t xml:space="preserve"> ст.)</w:t>
      </w:r>
    </w:p>
    <w:p w:rsidR="00F10859" w:rsidRDefault="005B1342">
      <w:pPr>
        <w:shd w:val="clear" w:color="auto" w:fill="FFFFFF"/>
        <w:ind w:left="9533"/>
      </w:pPr>
      <w:r>
        <w:rPr>
          <w:color w:val="000000"/>
          <w:spacing w:val="-17"/>
          <w:u w:val="single"/>
        </w:rPr>
        <w:t>(</w:t>
      </w:r>
      <w:r>
        <w:rPr>
          <w:rFonts w:eastAsia="Times New Roman"/>
          <w:color w:val="000000"/>
          <w:spacing w:val="-17"/>
          <w:u w:val="single"/>
        </w:rPr>
        <w:t>грн.)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4"/>
        <w:gridCol w:w="893"/>
        <w:gridCol w:w="1325"/>
        <w:gridCol w:w="1123"/>
        <w:gridCol w:w="1450"/>
      </w:tblGrid>
      <w:tr w:rsidR="00F10859">
        <w:trPr>
          <w:trHeight w:hRule="exact" w:val="202"/>
        </w:trPr>
        <w:tc>
          <w:tcPr>
            <w:tcW w:w="5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2342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Показники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7"/>
                <w:szCs w:val="17"/>
              </w:rPr>
              <w:t>Код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643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Усього на рік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322"/>
            </w:pPr>
            <w:r>
              <w:rPr>
                <w:rFonts w:eastAsia="Times New Roman"/>
                <w:color w:val="000000"/>
                <w:spacing w:val="-10"/>
                <w:sz w:val="17"/>
                <w:szCs w:val="17"/>
              </w:rPr>
              <w:t>РАЗОМ</w:t>
            </w:r>
          </w:p>
        </w:tc>
      </w:tr>
      <w:tr w:rsidR="00F10859">
        <w:trPr>
          <w:trHeight w:hRule="exact" w:val="509"/>
        </w:trPr>
        <w:tc>
          <w:tcPr>
            <w:tcW w:w="56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/>
          <w:p w:rsidR="00F10859" w:rsidRDefault="00F10859"/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/>
          <w:p w:rsidR="00F10859" w:rsidRDefault="00F10859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Загальний фонд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06" w:lineRule="exact"/>
              <w:ind w:left="5" w:right="14"/>
            </w:pPr>
            <w:r>
              <w:rPr>
                <w:rFonts w:eastAsia="Times New Roman"/>
                <w:color w:val="000000"/>
                <w:spacing w:val="-6"/>
                <w:sz w:val="17"/>
                <w:szCs w:val="17"/>
              </w:rPr>
              <w:t xml:space="preserve">Спеціальний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фонд</w:t>
            </w: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  <w:spacing w:line="206" w:lineRule="exact"/>
              <w:ind w:left="5" w:right="14"/>
            </w:pPr>
          </w:p>
          <w:p w:rsidR="00F10859" w:rsidRDefault="00F10859">
            <w:pPr>
              <w:shd w:val="clear" w:color="auto" w:fill="FFFFFF"/>
              <w:spacing w:line="206" w:lineRule="exact"/>
              <w:ind w:left="5" w:right="14"/>
            </w:pPr>
          </w:p>
        </w:tc>
      </w:tr>
      <w:tr w:rsidR="00F10859">
        <w:trPr>
          <w:trHeight w:hRule="exact" w:val="23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2702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13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571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10859">
        <w:trPr>
          <w:trHeight w:hRule="exact" w:val="20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1637"/>
            </w:pPr>
            <w:r>
              <w:rPr>
                <w:rFonts w:eastAsia="Times New Roman"/>
                <w:color w:val="232323"/>
                <w:spacing w:val="2"/>
                <w:sz w:val="18"/>
                <w:szCs w:val="18"/>
              </w:rPr>
              <w:t>НАДХОДЖЕННЯ - усього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1"/>
            </w:pPr>
            <w:r>
              <w:rPr>
                <w:color w:val="000000"/>
                <w:spacing w:val="-2"/>
                <w:sz w:val="18"/>
                <w:szCs w:val="18"/>
              </w:rPr>
              <w:t>1 539 873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</w:rPr>
              <w:t>16200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1 556 073</w:t>
            </w:r>
          </w:p>
        </w:tc>
      </w:tr>
      <w:tr w:rsidR="00F10859">
        <w:trPr>
          <w:trHeight w:hRule="exact" w:val="211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Надходження коштів із загального фонду бюджету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1"/>
            </w:pPr>
            <w:r>
              <w:rPr>
                <w:color w:val="000000"/>
                <w:spacing w:val="-2"/>
                <w:sz w:val="18"/>
                <w:szCs w:val="18"/>
              </w:rPr>
              <w:t>1 539 873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3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1 539 873</w:t>
            </w:r>
          </w:p>
        </w:tc>
      </w:tr>
      <w:tr w:rsidR="00F10859">
        <w:trPr>
          <w:trHeight w:hRule="exact" w:val="20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Надходження коштів із спеціального фонду бюджету, у т.ч.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</w:rPr>
              <w:t>16200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8"/>
                <w:szCs w:val="18"/>
              </w:rPr>
              <w:t>16200</w:t>
            </w:r>
          </w:p>
        </w:tc>
      </w:tr>
      <w:tr w:rsidR="00F10859">
        <w:trPr>
          <w:trHeight w:hRule="exact" w:val="49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26" w:lineRule="exact"/>
              <w:ind w:right="427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Надходження від плати за послуги, що надаються бюджетними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установами згідно із законодавством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1 200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8"/>
                <w:szCs w:val="18"/>
              </w:rPr>
              <w:t>1 200</w:t>
            </w:r>
          </w:p>
        </w:tc>
      </w:tr>
      <w:tr w:rsidR="00F10859">
        <w:trPr>
          <w:trHeight w:hRule="exact" w:val="48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30" w:lineRule="exact"/>
              <w:ind w:right="110" w:hanging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</w:rPr>
              <w:t>25010100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49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26" w:lineRule="exact"/>
              <w:ind w:right="39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Надходження бюджетних установ від додаткової (господарської) діяльності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25010200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59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Плата за оренду майна бюджетних установ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25010300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49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30" w:lineRule="exact"/>
              <w:ind w:right="418" w:hanging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Надходження бюджетних установ від реалізації в установленому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порядку майна (крім нерухомого майна)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25010400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1 200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8"/>
                <w:szCs w:val="18"/>
              </w:rPr>
              <w:t>1 200</w:t>
            </w:r>
          </w:p>
        </w:tc>
      </w:tr>
      <w:tr w:rsidR="00F10859">
        <w:trPr>
          <w:trHeight w:hRule="exact" w:val="211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розписати за підгрупами)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0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Інші джерела власних надходжень бюджетних установ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250200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</w:rPr>
              <w:t>15000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15000</w:t>
            </w:r>
          </w:p>
        </w:tc>
      </w:tr>
      <w:tr w:rsidR="00F10859">
        <w:trPr>
          <w:trHeight w:hRule="exact" w:val="211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Благодійні внески, гранти та дарунки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25020100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</w:rPr>
              <w:t>15000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15000</w:t>
            </w:r>
          </w:p>
        </w:tc>
      </w:tr>
      <w:tr w:rsidR="00F10859">
        <w:trPr>
          <w:trHeight w:hRule="exact" w:val="91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187" w:lineRule="exact"/>
              <w:ind w:hanging="10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5"/>
                <w:szCs w:val="15"/>
              </w:rPr>
              <w:t xml:space="preserve">Кошти, що отримують бюджетні установи від підприємств, організацій, фізичних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5"/>
                <w:szCs w:val="15"/>
              </w:rPr>
              <w:t xml:space="preserve">осіб та від інших бюджетних установ для виконання цільових заходів, у тому числі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5"/>
                <w:szCs w:val="15"/>
              </w:rPr>
              <w:t xml:space="preserve">заходів з відчуження для суспільних потреб земельних ділянок та розміщених на них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5"/>
                <w:szCs w:val="15"/>
              </w:rPr>
              <w:t xml:space="preserve">Інших об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15"/>
                <w:szCs w:val="15"/>
              </w:rPr>
              <w:t>'єктів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15"/>
                <w:szCs w:val="15"/>
              </w:rPr>
              <w:t xml:space="preserve"> нерухомого майна, що перебувають у приватній власності фізичних або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5"/>
                <w:szCs w:val="15"/>
              </w:rPr>
              <w:t>юридичних осіб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25020200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9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826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06" w:lineRule="exact"/>
              <w:ind w:right="48" w:hanging="5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17"/>
                <w:szCs w:val="17"/>
              </w:rPr>
              <w:t xml:space="preserve">Кошти, що отримують вищі та професійно-технічні навчальні заклади від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розміщення на депозитах тимчасово вільних бюджетних коштів, отриманих за надання платних послуг, якщо таким закладам законом надано відповідне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17"/>
                <w:szCs w:val="17"/>
              </w:rPr>
              <w:t>право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25020300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9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0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розписати за підгрупами)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11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>інші надходження, у т.ч.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69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інші доходи (розписати за кодами класифікації доходів)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99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422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26" w:lineRule="exact"/>
              <w:ind w:right="485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фінансування (розписати за кодами класифікації фінансування за типом боргового зобов'язання)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4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413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spacing w:line="226" w:lineRule="exact"/>
              <w:ind w:right="235" w:firstLine="5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повернення кредитів до бюджету (розписати за кодами програмної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класифікації видатків та кредитування, класифікації кредитування)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F10859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ind w:left="499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0859">
        <w:trPr>
          <w:trHeight w:hRule="exact" w:val="211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821"/>
            </w:pPr>
            <w:r>
              <w:rPr>
                <w:rFonts w:eastAsia="Times New Roman"/>
                <w:color w:val="232323"/>
                <w:spacing w:val="2"/>
                <w:sz w:val="18"/>
                <w:szCs w:val="18"/>
              </w:rPr>
              <w:t>ВИДАТКИ ТА НАДАННЯ КРЕДИТІВ - усього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6"/>
            </w:pPr>
            <w:r>
              <w:rPr>
                <w:color w:val="000000"/>
                <w:spacing w:val="-2"/>
                <w:sz w:val="18"/>
                <w:szCs w:val="18"/>
              </w:rPr>
              <w:t>1 539 873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</w:rPr>
              <w:t>16200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1 556 073</w:t>
            </w:r>
          </w:p>
        </w:tc>
      </w:tr>
      <w:tr w:rsidR="00F10859">
        <w:trPr>
          <w:trHeight w:hRule="exact" w:val="259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208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Поточні видатки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6"/>
            </w:pPr>
            <w:r>
              <w:rPr>
                <w:color w:val="000000"/>
                <w:spacing w:val="-2"/>
                <w:sz w:val="18"/>
                <w:szCs w:val="18"/>
              </w:rPr>
              <w:t>1 539 873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</w:rPr>
              <w:t>16200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1 556 073</w:t>
            </w:r>
          </w:p>
        </w:tc>
      </w:tr>
      <w:tr w:rsidR="00F10859">
        <w:trPr>
          <w:trHeight w:hRule="exact" w:val="269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18"/>
                <w:szCs w:val="18"/>
              </w:rPr>
              <w:t>Оплата праці і нарахування на заробітну плату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6"/>
            </w:pPr>
            <w:r>
              <w:rPr>
                <w:color w:val="000000"/>
                <w:spacing w:val="-2"/>
                <w:sz w:val="18"/>
                <w:szCs w:val="18"/>
              </w:rPr>
              <w:t>1 418 150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1 418 150</w:t>
            </w:r>
          </w:p>
        </w:tc>
      </w:tr>
      <w:tr w:rsidR="00F10859">
        <w:trPr>
          <w:trHeight w:hRule="exact" w:val="240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32323"/>
                <w:spacing w:val="1"/>
                <w:sz w:val="18"/>
                <w:szCs w:val="18"/>
              </w:rPr>
              <w:t>Оплата праці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2110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ind w:left="456"/>
            </w:pPr>
            <w:r>
              <w:rPr>
                <w:color w:val="000000"/>
                <w:spacing w:val="3"/>
                <w:sz w:val="18"/>
                <w:szCs w:val="18"/>
              </w:rPr>
              <w:t>1 162420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859" w:rsidRDefault="005B1342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8"/>
                <w:szCs w:val="18"/>
              </w:rPr>
              <w:t>1 162420</w:t>
            </w:r>
          </w:p>
        </w:tc>
      </w:tr>
    </w:tbl>
    <w:p w:rsidR="005B1342" w:rsidRDefault="005B1342"/>
    <w:p w:rsidR="005B1342" w:rsidRDefault="005B1342"/>
    <w:p w:rsidR="005B1342" w:rsidRDefault="005B1342"/>
    <w:p w:rsidR="005B1342" w:rsidRDefault="005B1342"/>
    <w:p w:rsidR="005B1342" w:rsidRDefault="005B1342"/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93"/>
        <w:gridCol w:w="902"/>
        <w:gridCol w:w="1325"/>
        <w:gridCol w:w="1133"/>
        <w:gridCol w:w="1459"/>
      </w:tblGrid>
      <w:tr w:rsidR="005B1342" w:rsidTr="006D262C">
        <w:trPr>
          <w:trHeight w:hRule="exact" w:val="25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2722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518"/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418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576"/>
            </w:pPr>
            <w:r>
              <w:rPr>
                <w:rFonts w:eastAsia="Times New Roman"/>
                <w:color w:val="000000"/>
                <w:sz w:val="19"/>
                <w:szCs w:val="19"/>
              </w:rPr>
              <w:t>з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Заробітна плата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2111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6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Грошове забезпечення військовослужбовців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2112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2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22222"/>
                <w:spacing w:val="-2"/>
                <w:sz w:val="19"/>
                <w:szCs w:val="19"/>
              </w:rPr>
              <w:t>Нарахування на оплату праці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>255 730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>255 730</w:t>
            </w:r>
          </w:p>
        </w:tc>
      </w:tr>
      <w:tr w:rsidR="005B1342" w:rsidTr="006D262C">
        <w:trPr>
          <w:trHeight w:hRule="exact" w:val="22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9"/>
                <w:szCs w:val="19"/>
              </w:rPr>
              <w:t>Використання товарів і послуг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8"/>
                <w:szCs w:val="18"/>
              </w:rPr>
              <w:t>121 223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8"/>
                <w:szCs w:val="18"/>
              </w:rPr>
              <w:t>16200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8"/>
                <w:szCs w:val="18"/>
              </w:rPr>
              <w:t>137423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15350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8"/>
                <w:szCs w:val="18"/>
              </w:rPr>
              <w:t>3200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18550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Медикаменти та перев'язувальні матеріали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</w:rPr>
              <w:t>2220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 харчування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8"/>
                <w:szCs w:val="18"/>
              </w:rPr>
              <w:t>29943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8"/>
                <w:szCs w:val="18"/>
              </w:rPr>
              <w:t>12500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8"/>
                <w:szCs w:val="18"/>
              </w:rPr>
              <w:t>42443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11"/>
                <w:sz w:val="18"/>
                <w:szCs w:val="18"/>
              </w:rPr>
              <w:t>6650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11"/>
                <w:sz w:val="18"/>
                <w:szCs w:val="18"/>
              </w:rPr>
              <w:t>6650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Видатки на відрядження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2250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12"/>
                <w:sz w:val="18"/>
                <w:szCs w:val="18"/>
              </w:rPr>
              <w:t>2200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11"/>
                <w:sz w:val="18"/>
                <w:szCs w:val="18"/>
              </w:rPr>
              <w:t>2200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Видатки та заходи спеціального призначення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2260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Оплата комунальних послуг та енергоносіїв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8"/>
                <w:szCs w:val="18"/>
              </w:rPr>
              <w:t>67080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8"/>
                <w:szCs w:val="18"/>
              </w:rPr>
              <w:t>67580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>Оплата теплопостачання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2271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Оплата водопостачання та водовідведення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2272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Оплата електроенергії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2273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8"/>
                <w:szCs w:val="18"/>
              </w:rPr>
              <w:t>12200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8"/>
                <w:szCs w:val="18"/>
              </w:rPr>
              <w:t>12200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Оплата природного газу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2274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8"/>
                <w:szCs w:val="18"/>
              </w:rPr>
              <w:t>54880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8"/>
                <w:szCs w:val="18"/>
              </w:rPr>
              <w:t>54880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Оплата інших енергоносіїв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2275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</w:tr>
      <w:tr w:rsidR="005B1342" w:rsidTr="006D262C">
        <w:trPr>
          <w:trHeight w:hRule="exact" w:val="42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spacing w:line="226" w:lineRule="exact"/>
              <w:ind w:right="653" w:hanging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Дослідження і розробки, окремі заходи по реалізації державних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(регіональних) програм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2280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42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spacing w:line="226" w:lineRule="exact"/>
              <w:ind w:right="768" w:hanging="24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2281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413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spacing w:line="230" w:lineRule="exact"/>
              <w:ind w:right="461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Окремі заходи по реалізації державних (регіональних) програм, не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віднесені до заходів розвитку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2282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2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Обслуговування боргових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зобов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'язань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Обслуговування внутрішніх боргових зобов'язань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2410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Обслуговування зовнішніх боргових зобов'язань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2420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22222"/>
                <w:spacing w:val="2"/>
                <w:sz w:val="18"/>
                <w:szCs w:val="18"/>
              </w:rPr>
              <w:t>Поточні трансферти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43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spacing w:line="226" w:lineRule="exact"/>
              <w:ind w:right="984" w:firstLine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2610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2620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552"/>
            </w:pPr>
            <w:r>
              <w:rPr>
                <w:color w:val="000000"/>
                <w:sz w:val="19"/>
                <w:szCs w:val="19"/>
              </w:rPr>
              <w:t>'</w:t>
            </w:r>
          </w:p>
        </w:tc>
      </w:tr>
      <w:tr w:rsidR="005B1342" w:rsidTr="006D262C">
        <w:trPr>
          <w:trHeight w:hRule="exact" w:val="42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spacing w:line="226" w:lineRule="exact"/>
              <w:ind w:right="701" w:firstLine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2630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3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3"/>
                <w:sz w:val="18"/>
                <w:szCs w:val="18"/>
              </w:rPr>
              <w:t>Соціальне забезпечення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2700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Виплата пенсій і допомоги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2710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Стипендії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2720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Інші виплати населенню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2730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4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4"/>
                <w:sz w:val="18"/>
                <w:szCs w:val="18"/>
              </w:rPr>
              <w:t>Інші поточні видатки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2800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6"/>
                <w:sz w:val="18"/>
                <w:szCs w:val="18"/>
              </w:rPr>
              <w:t>Капітальні видатки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3000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4"/>
                <w:sz w:val="18"/>
                <w:szCs w:val="18"/>
              </w:rPr>
              <w:t>Придбання основного капіталу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3100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Капітальне будівництво (придбання)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Капітальне будівництво (придбання) житла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3121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Капітальне будівництво (придбання) інших об'єктів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Капітальний ремонт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Капітальний ремонт житлового фонду (приміщень)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</w:rPr>
              <w:t>3131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Капітальний ремонт інших об'єктів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3132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Реконструкція та реставрація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3140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Реконструкція житлового фонду (приміщень)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3141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Реконструкція та реставрація інших об'єктів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3142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Реставрація пам'яток культури, історії та архітектури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3143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Створення державних запасів і резервів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5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Придбання землі та нематеріальних активів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3160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•    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5"/>
                <w:sz w:val="18"/>
                <w:szCs w:val="18"/>
              </w:rPr>
              <w:t>Капітальні трансферти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Капітальні трансферти підприємствам (установам, організаціям)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3210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3220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0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Капітальні трансферти населенню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3240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1517"/>
            </w:pPr>
            <w:r>
              <w:rPr>
                <w:rFonts w:eastAsia="Times New Roman"/>
                <w:color w:val="222222"/>
                <w:spacing w:val="5"/>
                <w:sz w:val="18"/>
                <w:szCs w:val="18"/>
              </w:rPr>
              <w:t>Надання внутрішніх кредитів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4110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Надання кредитів органам державного управління інших рівнів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4111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Надання кредитів підприємствам, установам, організаціям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4112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Надання інших внутрішніх кредитів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4113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1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ind w:left="1579"/>
            </w:pPr>
            <w:r>
              <w:rPr>
                <w:rFonts w:eastAsia="Times New Roman"/>
                <w:color w:val="222222"/>
                <w:spacing w:val="5"/>
                <w:sz w:val="18"/>
                <w:szCs w:val="18"/>
              </w:rPr>
              <w:t>Надання зовнішніх кредитів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>4210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5B1342" w:rsidTr="006D262C">
        <w:trPr>
          <w:trHeight w:hRule="exact" w:val="23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3"/>
                <w:sz w:val="18"/>
                <w:szCs w:val="18"/>
              </w:rPr>
              <w:t>Нерозподілені видатки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9000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/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42" w:rsidRDefault="005B1342" w:rsidP="006D262C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5B1342" w:rsidRDefault="005B1342" w:rsidP="005B1342">
      <w:pPr>
        <w:shd w:val="clear" w:color="auto" w:fill="FFFFFF"/>
        <w:ind w:left="7958"/>
      </w:pPr>
      <w:r>
        <w:rPr>
          <w:rFonts w:eastAsia="Times New Roman"/>
          <w:color w:val="000000"/>
          <w:spacing w:val="-3"/>
          <w:sz w:val="18"/>
          <w:szCs w:val="18"/>
        </w:rPr>
        <w:t>С.М.Микитин</w:t>
      </w:r>
    </w:p>
    <w:p w:rsidR="005B1342" w:rsidRDefault="005B1342" w:rsidP="005B1342">
      <w:pPr>
        <w:shd w:val="clear" w:color="auto" w:fill="FFFFFF"/>
        <w:ind w:left="8640"/>
      </w:pPr>
      <w:r>
        <w:rPr>
          <w:color w:val="000000"/>
          <w:spacing w:val="-1"/>
          <w:sz w:val="13"/>
          <w:szCs w:val="13"/>
        </w:rPr>
        <w:t>(</w:t>
      </w:r>
      <w:r>
        <w:rPr>
          <w:rFonts w:eastAsia="Times New Roman"/>
          <w:color w:val="000000"/>
          <w:spacing w:val="-1"/>
          <w:sz w:val="13"/>
          <w:szCs w:val="13"/>
        </w:rPr>
        <w:t>ініціали І прізвище)</w:t>
      </w:r>
    </w:p>
    <w:p w:rsidR="005B1342" w:rsidRDefault="005B1342" w:rsidP="005B1342">
      <w:pPr>
        <w:framePr w:h="211" w:hRule="exact" w:hSpace="38" w:vSpace="58" w:wrap="auto" w:vAnchor="text" w:hAnchor="text" w:x="59" w:y="59"/>
        <w:shd w:val="clear" w:color="auto" w:fill="FFFFFF"/>
      </w:pPr>
      <w:r>
        <w:rPr>
          <w:rFonts w:eastAsia="Times New Roman"/>
          <w:color w:val="000000"/>
          <w:spacing w:val="-3"/>
          <w:sz w:val="18"/>
          <w:szCs w:val="18"/>
        </w:rPr>
        <w:t>Головний бухгалтер</w:t>
      </w:r>
    </w:p>
    <w:p w:rsidR="005B1342" w:rsidRDefault="005B1342" w:rsidP="005B1342">
      <w:pPr>
        <w:shd w:val="clear" w:color="auto" w:fill="FFFFFF"/>
        <w:tabs>
          <w:tab w:val="left" w:leader="underscore" w:pos="9850"/>
        </w:tabs>
        <w:spacing w:before="34"/>
        <w:ind w:left="7963"/>
      </w:pPr>
      <w:r>
        <w:rPr>
          <w:rFonts w:eastAsia="Times New Roman"/>
          <w:color w:val="000000"/>
          <w:spacing w:val="-6"/>
          <w:sz w:val="18"/>
          <w:szCs w:val="18"/>
          <w:u w:val="single"/>
        </w:rPr>
        <w:t>І.Г.</w:t>
      </w:r>
      <w:proofErr w:type="spellStart"/>
      <w:r>
        <w:rPr>
          <w:rFonts w:eastAsia="Times New Roman"/>
          <w:color w:val="000000"/>
          <w:spacing w:val="-6"/>
          <w:sz w:val="18"/>
          <w:szCs w:val="18"/>
          <w:u w:val="single"/>
        </w:rPr>
        <w:t>С'енишин</w:t>
      </w:r>
      <w:proofErr w:type="spellEnd"/>
      <w:r>
        <w:rPr>
          <w:rFonts w:eastAsia="Times New Roman"/>
          <w:color w:val="000000"/>
          <w:sz w:val="18"/>
          <w:szCs w:val="18"/>
          <w:u w:val="single"/>
        </w:rPr>
        <w:tab/>
      </w:r>
    </w:p>
    <w:p w:rsidR="005B1342" w:rsidRDefault="005B1342" w:rsidP="005B1342">
      <w:pPr>
        <w:framePr w:h="153" w:hRule="exact" w:hSpace="38" w:vSpace="58" w:wrap="auto" w:vAnchor="text" w:hAnchor="text" w:x="5833" w:y="59"/>
        <w:shd w:val="clear" w:color="auto" w:fill="FFFFFF"/>
      </w:pPr>
      <w:r>
        <w:rPr>
          <w:color w:val="000000"/>
          <w:spacing w:val="-2"/>
          <w:sz w:val="13"/>
          <w:szCs w:val="13"/>
        </w:rPr>
        <w:t>(</w:t>
      </w:r>
      <w:r>
        <w:rPr>
          <w:rFonts w:eastAsia="Times New Roman"/>
          <w:color w:val="000000"/>
          <w:spacing w:val="-2"/>
          <w:sz w:val="13"/>
          <w:szCs w:val="13"/>
        </w:rPr>
        <w:t>підпис)</w:t>
      </w:r>
    </w:p>
    <w:p w:rsidR="005B1342" w:rsidRDefault="005B1342" w:rsidP="005B1342">
      <w:pPr>
        <w:framePr w:w="1076" w:h="355" w:hRule="exact" w:hSpace="38" w:vSpace="58" w:wrap="notBeside" w:vAnchor="text" w:hAnchor="text" w:x="2228" w:y="135"/>
        <w:shd w:val="clear" w:color="auto" w:fill="FFFFFF"/>
        <w:ind w:left="293"/>
      </w:pPr>
      <w:r>
        <w:rPr>
          <w:color w:val="000000"/>
          <w:spacing w:val="-3"/>
          <w:sz w:val="18"/>
          <w:szCs w:val="18"/>
          <w:u w:val="single"/>
        </w:rPr>
        <w:t>2017</w:t>
      </w:r>
      <w:r>
        <w:rPr>
          <w:rFonts w:eastAsia="Times New Roman"/>
          <w:color w:val="000000"/>
          <w:spacing w:val="-3"/>
          <w:sz w:val="18"/>
          <w:szCs w:val="18"/>
          <w:u w:val="single"/>
        </w:rPr>
        <w:t>р.</w:t>
      </w:r>
    </w:p>
    <w:p w:rsidR="005B1342" w:rsidRDefault="005B1342" w:rsidP="005B1342">
      <w:pPr>
        <w:framePr w:w="1076" w:h="355" w:hRule="exact" w:hSpace="38" w:vSpace="58" w:wrap="notBeside" w:vAnchor="text" w:hAnchor="text" w:x="2228" w:y="135"/>
        <w:shd w:val="clear" w:color="auto" w:fill="FFFFFF"/>
        <w:spacing w:before="5"/>
      </w:pPr>
      <w:r>
        <w:rPr>
          <w:b/>
          <w:bCs/>
          <w:color w:val="000000"/>
          <w:sz w:val="12"/>
          <w:szCs w:val="12"/>
        </w:rPr>
        <w:t>(</w:t>
      </w:r>
      <w:r>
        <w:rPr>
          <w:rFonts w:eastAsia="Times New Roman"/>
          <w:b/>
          <w:bCs/>
          <w:color w:val="000000"/>
          <w:sz w:val="12"/>
          <w:szCs w:val="12"/>
        </w:rPr>
        <w:t>число, місяць, рік)</w:t>
      </w:r>
    </w:p>
    <w:p w:rsidR="005B1342" w:rsidRDefault="005B1342" w:rsidP="005B1342">
      <w:pPr>
        <w:shd w:val="clear" w:color="auto" w:fill="FFFFFF"/>
        <w:spacing w:before="5"/>
        <w:ind w:left="8640"/>
      </w:pPr>
      <w:r>
        <w:rPr>
          <w:color w:val="000000"/>
          <w:sz w:val="13"/>
          <w:szCs w:val="13"/>
        </w:rPr>
        <w:t>(</w:t>
      </w:r>
      <w:r>
        <w:rPr>
          <w:rFonts w:eastAsia="Times New Roman"/>
          <w:color w:val="000000"/>
          <w:sz w:val="13"/>
          <w:szCs w:val="13"/>
        </w:rPr>
        <w:t>ініціали і прізвище)</w:t>
      </w:r>
    </w:p>
    <w:p w:rsidR="005B1342" w:rsidRDefault="005B1342"/>
    <w:sectPr w:rsidR="005B1342" w:rsidSect="00F10859">
      <w:type w:val="continuous"/>
      <w:pgSz w:w="11909" w:h="16834"/>
      <w:pgMar w:top="360" w:right="360" w:bottom="360" w:left="109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1342"/>
    <w:rsid w:val="005B1342"/>
    <w:rsid w:val="00E55A94"/>
    <w:rsid w:val="00F1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5161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2017-12-04T10:37:00Z</dcterms:created>
  <dcterms:modified xsi:type="dcterms:W3CDTF">2017-12-04T10:37:00Z</dcterms:modified>
</cp:coreProperties>
</file>