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</w:pP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eastAsia="ru-RU"/>
        </w:rPr>
        <w:t>ВСЕСВ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  <w:t xml:space="preserve">ІТНЯ ІСТОРІЯ. 9 КЛАС. 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</w:pP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  <w:t>ПІДСУМКОВА КОНТРОЛЬНА РОБОТА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noProof/>
          <w:color w:val="292A3A"/>
          <w:sz w:val="24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-9896</wp:posOffset>
            </wp:positionH>
            <wp:positionV relativeFrom="paragraph">
              <wp:posOffset>276045</wp:posOffset>
            </wp:positionV>
            <wp:extent cx="1492370" cy="992259"/>
            <wp:effectExtent l="0" t="0" r="0" b="0"/>
            <wp:wrapSquare wrapText="bothSides"/>
            <wp:docPr id="9" name="Рисунок 9" descr="https://naurok-test2.nyc3.digitaloceanspaces.com/uploads/test/56652/479288/660372_1589864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2.nyc3.digitaloceanspaces.com/uploads/test/56652/479288/660372_15898646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70" cy="99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4A6B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1.</w:t>
      </w: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Французький державний діяч, полководець, перший консул Французької Республіки (1799—1804), імператор Франції (1804—1814, 1815). Схвально зустрів Французьку революцію, став генералом революційної армії. Командував французькими військами у війні проти Австрії і П'ємонту (1796—1797), засвідчивши талант великого воєначальника і політика. 1799 року здійснив державний переворот у Франції: полишив владу Директорії, став консулом. 1804 року проголосив Францію імперією, а себе її першим імператором.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а)Наполеон І Бонапарт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б)Максиміліан Робесп′єр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в)Наполеон ІІ Бонапарт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г)Людовік ХVІІІ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 w:rsidSect="00826C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noProof/>
          <w:color w:val="292A3A"/>
          <w:sz w:val="24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276045</wp:posOffset>
            </wp:positionV>
            <wp:extent cx="1621155" cy="2434590"/>
            <wp:effectExtent l="0" t="0" r="0" b="3810"/>
            <wp:wrapSquare wrapText="bothSides"/>
            <wp:docPr id="8" name="Рисунок 8" descr="https://naurok-test2.nyc3.digitaloceanspaces.com/uploads/test/56652/479288/683158_1589864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2.nyc3.digitaloceanspaces.com/uploads/test/56652/479288/683158_15898646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4A6B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2.</w:t>
      </w: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Російський імператор.Період його правління позначився зміцненням самодержавства та російського шовінізму. Основним напрямком зовнішньополітичної діяльності його уряду стала підтримка реакційних режимів в усій Європі. За час правління Росія вела війни за завоювання Кавказу і Середньої Азії, а також російсько-іранську 1826—1828 і російсько-турецьку 1828—1829 війни. Поразка Росії у Кримській війні 1853—1856 стала причиною глибокої кризи всього режиму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 w:rsidSect="00826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а)Микола І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б)ОлександрІ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в)Микола ІІ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г)Олександр ІІ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 w:rsidSect="00826C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noProof/>
          <w:color w:val="292A3A"/>
          <w:sz w:val="24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625475</wp:posOffset>
            </wp:positionV>
            <wp:extent cx="1478915" cy="2078355"/>
            <wp:effectExtent l="0" t="0" r="6985" b="0"/>
            <wp:wrapSquare wrapText="bothSides"/>
            <wp:docPr id="7" name="Рисунок 7" descr="https://naurok-test2.nyc3.digitaloceanspaces.com/uploads/test/56652/479288/546830_158986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2.nyc3.digitaloceanspaces.com/uploads/test/56652/479288/546830_1589864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 xml:space="preserve">3. Перший райхсканцлер Німецької імперії (1871–1890). За дипломатію реальної політики та сильне урядування отримав прізвисько </w:t>
      </w:r>
      <w:r w:rsidRPr="009E4A6B">
        <w:rPr>
          <w:rFonts w:ascii="Helvetica" w:eastAsia="Times New Roman" w:hAnsi="Helvetica" w:cs="Helvetica"/>
          <w:b/>
          <w:i/>
          <w:iCs/>
          <w:color w:val="292A3A"/>
          <w:sz w:val="24"/>
          <w:szCs w:val="21"/>
          <w:lang w:eastAsia="ru-RU"/>
        </w:rPr>
        <w:t>«залізний канцлер»</w:t>
      </w: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. Його вважають національним героєм Німеччини. Будучи міністром зовнішніх справ, перетворив Пруссію на панівну силу в Німеччині після німецько-данської війни1864–1866 років. У франко-пруській війні1870–1871 років виступав рушійною силою розв'язання німецького питання в малонімецькому сенсі та брав участь у створенні Другого Райху.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а)Фрідріх Еберт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б)Вільгельм І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lastRenderedPageBreak/>
        <w:t>в)Отто фон Бісмарк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г)Бернгард фон Бюлов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 xml:space="preserve">4. </w:t>
      </w:r>
      <w:r w:rsidRPr="009E4A6B">
        <w:rPr>
          <w:rFonts w:ascii="Helvetica" w:eastAsia="Times New Roman" w:hAnsi="Helvetica" w:cs="Helvetica"/>
          <w:b/>
          <w:noProof/>
          <w:color w:val="292A3A"/>
          <w:sz w:val="24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-605790</wp:posOffset>
            </wp:positionV>
            <wp:extent cx="1461135" cy="1853565"/>
            <wp:effectExtent l="0" t="0" r="5715" b="0"/>
            <wp:wrapSquare wrapText="bothSides"/>
            <wp:docPr id="6" name="Рисунок 6" descr="https://naurok-test2.nyc3.digitaloceanspaces.com/uploads/test/56652/479288/941930_158986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2.nyc3.digitaloceanspaces.com/uploads/test/56652/479288/941930_15898646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16-й президент США (з березня 1861 до квітня 1865), перший президент від Республіканської партії, визволитель американських рабів. Він очолював США в період Громадянської війни. Його вважають національним героєм США.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 w:rsidSect="00826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а)Улісс Грант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б)Авраам Лінкольн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в)Джеймс Монро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г)Ендрю Джонсон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 w:rsidSect="00826C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noProof/>
          <w:color w:val="292A3A"/>
          <w:sz w:val="24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301625</wp:posOffset>
            </wp:positionV>
            <wp:extent cx="1854200" cy="2411730"/>
            <wp:effectExtent l="0" t="0" r="0" b="7620"/>
            <wp:wrapSquare wrapText="bothSides"/>
            <wp:docPr id="5" name="Рисунок 5" descr="https://naurok-test2.nyc3.digitaloceanspaces.com/uploads/test/56652/479288/880726_158986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-test2.nyc3.digitaloceanspaces.com/uploads/test/56652/479288/880726_15898647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5. Державний і політичний діяч Великої Британії, лідер ліберальної партії, став ініціатором прийняття закону про страхування, що передбачав обов'язкову виплату коштів робітникам у випадку хвороби чи безробіття.У роки Першої світової війни займався перебудовою фінансової системи країни з метою мобілізації всіх ресурсів для ведення війни.З травня 1916 займав посаду воєнного міністра в коаліційному уряді.З грудня 1916 до жовтня 1922 — прем'єр-міністр Британської імперії.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 w:rsidSect="00826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а)Вільям Гладстон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б)Бенджамін Дізраелі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в)Артур Гріффіт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г)Девід Ллойд-Джордж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 w:rsidSect="00826C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noProof/>
          <w:color w:val="292A3A"/>
          <w:sz w:val="24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1517650" cy="1911350"/>
            <wp:effectExtent l="0" t="0" r="6350" b="0"/>
            <wp:wrapSquare wrapText="bothSides"/>
            <wp:docPr id="4" name="Рисунок 4" descr="https://naurok-test2.nyc3.digitaloceanspaces.com/uploads/test/56652/479288/757982_158986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2.nyc3.digitaloceanspaces.com/uploads/test/56652/479288/757982_15898647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6. 26-й президент США, 25-й віцепрезидент США. Лідер Республіканської партії та Прогресивної партії. Продовжив курс попередника на відмову від ізоляціонізму і становлення Америки як світової імперіалістичної держави, що активно діє у всьому світі. Йому належать висловлювання «політика великого кийка» і «світовий поліцейський».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а)Теодор Рузвельт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б)Вільям Мак-Кінлі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в)Вільям Тафт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г)Вудро Вільсон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noProof/>
          <w:color w:val="292A3A"/>
          <w:sz w:val="24"/>
          <w:szCs w:val="21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1302385" cy="1830070"/>
            <wp:effectExtent l="0" t="0" r="0" b="0"/>
            <wp:wrapSquare wrapText="bothSides"/>
            <wp:docPr id="3" name="Рисунок 3" descr="https://naurok-test2.nyc3.digitaloceanspaces.com/uploads/test/56652/479288/172853_158986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2.nyc3.digitaloceanspaces.com/uploads/test/56652/479288/172853_1589864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7. Імператор Японії, провідник модернізації та вестернізації Японії, що перетворив федеративну аграрну країну на передову унітарну централізовану індустріальну державу. Проголосив Конституцію Великої Японської Імперії і заклав основи нової японської державності.1910 року монарх схвалив рішення анексувати Корею та розпочати освоєння Маньчжурії, а 1911 року успішно завершив перегляд нерівноправних договорів Японської імперії із західними державами, що були укладені 1858 року.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 w:rsidSect="00826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а)Токугава Іеясу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б)Токугава Ієміцу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в)Мейдзі (Муцухіто)</w:t>
      </w:r>
    </w:p>
    <w:p w:rsidR="00826CD1" w:rsidRPr="00826CD1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г)Сьова (Хірохіто)</w:t>
      </w:r>
    </w:p>
    <w:p w:rsidR="00826CD1" w:rsidRPr="009E4A6B" w:rsidRDefault="00826CD1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826CD1" w:rsidRPr="009E4A6B" w:rsidSect="00826C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826CD1" w:rsidRDefault="005A58DE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noProof/>
          <w:color w:val="292A3A"/>
          <w:sz w:val="24"/>
          <w:szCs w:val="21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327025</wp:posOffset>
            </wp:positionV>
            <wp:extent cx="1717675" cy="2372360"/>
            <wp:effectExtent l="0" t="0" r="0" b="8890"/>
            <wp:wrapSquare wrapText="bothSides"/>
            <wp:docPr id="2" name="Рисунок 2" descr="https://naurok-test2.nyc3.digitaloceanspaces.com/uploads/test/56652/479288/951884_158986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2.nyc3.digitaloceanspaces.com/uploads/test/56652/479288/951884_15898647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6CD1"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8. Китайський лікар, революціонер та політичний діяч. Як найвизначнішого засновника Китайської Республіки, його часто називають «Батьком нації». Він відіграв важливу роль у поваленні династії Цін під час Синьхайської революції. Був першим тимчасовим президентом Республіки Китай, після її заснування у 1912 році, а згодом став одним із засновників та лідером партії Гоміньдан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а)Кан Ювей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б)Юань Шикай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в)Сунь Ятсен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г)Ци Сі</w:t>
      </w:r>
    </w:p>
    <w:p w:rsidR="005A58DE" w:rsidRPr="009E4A6B" w:rsidRDefault="005A58DE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</w:p>
    <w:p w:rsidR="00826CD1" w:rsidRPr="00826CD1" w:rsidRDefault="005A58DE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noProof/>
          <w:color w:val="292A3A"/>
          <w:sz w:val="24"/>
          <w:szCs w:val="21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-95622</wp:posOffset>
            </wp:positionH>
            <wp:positionV relativeFrom="paragraph">
              <wp:posOffset>336515</wp:posOffset>
            </wp:positionV>
            <wp:extent cx="1777042" cy="1777042"/>
            <wp:effectExtent l="0" t="0" r="0" b="0"/>
            <wp:wrapSquare wrapText="bothSides"/>
            <wp:docPr id="1" name="Рисунок 1" descr="https://naurok-test2.nyc3.digitaloceanspaces.com/uploads/test/56652/479288/556117_158986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urok-test2.nyc3.digitaloceanspaces.com/uploads/test/56652/479288/556117_15898647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42" cy="177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6CD1"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9. Індійський державний і політичний діяч, національний герой. Один із керівників та ідеологів національно-визвольних рухів Індії. Сформулював філософію ненасилля, що вплинула на національні та міжнародні рухи прихильників мирних змін. Лідер Індійського Національного Конгресу.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а)Махатма Ганді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б)Балгангадхар Тілак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в)Лакшмі Баї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г)Джавагарлал Неру</w:t>
      </w:r>
    </w:p>
    <w:p w:rsidR="005A58DE" w:rsidRPr="009E4A6B" w:rsidRDefault="005A58DE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10.Встановлення підприємцем або групою підприємців контролю над однією чи кількома галузями виробництва з метою збільшення прибутків і ліквідації конкуренції - це</w:t>
      </w:r>
    </w:p>
    <w:p w:rsidR="005A58DE" w:rsidRPr="009E4A6B" w:rsidRDefault="005A58DE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5A58DE" w:rsidRPr="009E4A6B" w:rsidSect="00826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а)індустріалізація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б)монополія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в)протекціонізм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г)колоніалізм</w:t>
      </w:r>
    </w:p>
    <w:p w:rsidR="005A58DE" w:rsidRPr="009E4A6B" w:rsidRDefault="005A58DE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5A58DE" w:rsidRPr="009E4A6B" w:rsidSect="005A58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lastRenderedPageBreak/>
        <w:t>11.Унаслідок економічних змін, які відбулися під впливом промислової революції, найчисленнішим класом суспільства стали________________</w:t>
      </w:r>
    </w:p>
    <w:p w:rsidR="005A58DE" w:rsidRPr="009E4A6B" w:rsidRDefault="005A58DE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5A58DE" w:rsidRPr="009E4A6B" w:rsidSect="005A58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а)буржуазія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б)фермери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в)інтелігенція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 xml:space="preserve">г)наймані робітники </w:t>
      </w:r>
    </w:p>
    <w:p w:rsidR="005A58DE" w:rsidRPr="009E4A6B" w:rsidRDefault="005A58DE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5A58DE" w:rsidRPr="009E4A6B" w:rsidSect="005A58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826CD1" w:rsidRDefault="005A58DE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12.</w:t>
      </w:r>
      <w:r w:rsidR="00826CD1"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Якої держави стосується поняття "тред-юніони" ?</w:t>
      </w:r>
    </w:p>
    <w:p w:rsidR="005A58DE" w:rsidRPr="009E4A6B" w:rsidRDefault="005A58DE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5A58DE" w:rsidRPr="009E4A6B" w:rsidSect="00826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а)Німеччина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б)Велика Британія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в)Франція</w:t>
      </w:r>
    </w:p>
    <w:p w:rsidR="005A58DE" w:rsidRPr="009E4A6B" w:rsidRDefault="005A58DE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5A58DE" w:rsidRPr="009E4A6B" w:rsidSect="005A58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826CD1" w:rsidRDefault="005A58DE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13.</w:t>
      </w:r>
      <w:r w:rsidR="00826CD1"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Першим німецьким імператором був</w:t>
      </w:r>
    </w:p>
    <w:p w:rsidR="005A58DE" w:rsidRPr="009E4A6B" w:rsidRDefault="005A58DE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5A58DE" w:rsidRPr="009E4A6B" w:rsidSect="00826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а)Вільгельм І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б)Вільгельм ІІ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в)Отто фон Бісмарк</w:t>
      </w:r>
    </w:p>
    <w:p w:rsidR="005A58DE" w:rsidRPr="009E4A6B" w:rsidRDefault="005A58DE" w:rsidP="00826CD1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5A58DE" w:rsidRPr="009E4A6B" w:rsidSect="005A58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826CD1" w:rsidRDefault="005A58DE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14.</w:t>
      </w:r>
      <w:r w:rsidR="00826CD1"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У 1879-1882 роках сформувався Троїстий союз. Які держави у нього входили?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а)Німецька імперія, Австро-Угорська імперія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б)Німецька імперія, Російська імперія, Королівство Італія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в)Німецька імперія, Австро-Угорська імперія, Російська імперія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г)Німецька імперія, Австро-Угорська імперія, Королівство Італія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15.Партія лейбористів у Англії підтримувала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а)робітників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б)багатих землевласників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в)політичну верхівку влади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 xml:space="preserve">16.Основним джерелом доходів Англії були 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а)країни Європи, що купували 80% англійської продукції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б)численні колонії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 xml:space="preserve">в)величезні податки, накладені на робітників </w:t>
      </w:r>
    </w:p>
    <w:p w:rsidR="00826CD1" w:rsidRPr="00826CD1" w:rsidRDefault="005A58DE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9E4A6B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17.</w:t>
      </w:r>
      <w:r w:rsidR="00826CD1"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Виберіть події, які відносяться до до політичного життя Китаю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а)повстання іхетуанів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б)діяльність Сунь Ятсена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в)створення Гоміндану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г)проголошення правителем мислитеся Кан Ювея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д)запровадження єдиної державної релігії - ісламу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е)проголошення ритаю демократичною республікоб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18.Російська революція 1905- 1907р. розпочалася....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а)а. повстанням на бронененосці " Потьомкін!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б)б. "Кривавою неділею"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в)в. повстанням у селі Великі Сорочинці.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г)г. повтанням робітників Петрограда.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19.Пороховою бочкою Європи у другій пол. ХІХ ст. називали:</w:t>
      </w:r>
    </w:p>
    <w:p w:rsidR="005A58DE" w:rsidRPr="009E4A6B" w:rsidRDefault="005A58DE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sectPr w:rsidR="005A58DE" w:rsidRPr="009E4A6B" w:rsidSect="00826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а)а. Балкани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б)б. Росію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в)в. Австро- Угорщину.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г)г. Німеччину.</w:t>
      </w:r>
    </w:p>
    <w:p w:rsidR="005A58DE" w:rsidRPr="009E4A6B" w:rsidRDefault="005A58DE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sectPr w:rsidR="005A58DE" w:rsidRPr="009E4A6B" w:rsidSect="005A58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b/>
          <w:color w:val="292A3A"/>
          <w:sz w:val="24"/>
          <w:szCs w:val="21"/>
          <w:lang w:eastAsia="ru-RU"/>
        </w:rPr>
        <w:t>20."Доба Мейдзі" в Японії це...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lastRenderedPageBreak/>
        <w:t>а)період війн з Англією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б)період економічного занепаду</w:t>
      </w:r>
    </w:p>
    <w:p w:rsidR="00826CD1" w:rsidRPr="00826CD1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в)період економічних і культурних реформ</w:t>
      </w:r>
    </w:p>
    <w:p w:rsidR="00826CD1" w:rsidRPr="009E4A6B" w:rsidRDefault="00826CD1" w:rsidP="005A58DE">
      <w:pPr>
        <w:spacing w:after="0" w:line="360" w:lineRule="atLeast"/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</w:pPr>
      <w:r w:rsidRPr="00826CD1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>г)період повернення до закритості країни</w:t>
      </w:r>
    </w:p>
    <w:p w:rsidR="005A58DE" w:rsidRPr="009E4A6B" w:rsidRDefault="005A58DE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32"/>
          <w:szCs w:val="21"/>
          <w:lang w:val="uk-UA" w:eastAsia="ru-RU"/>
        </w:rPr>
      </w:pPr>
      <w:r w:rsidRPr="009E4A6B">
        <w:rPr>
          <w:rFonts w:ascii="Helvetica" w:eastAsia="Times New Roman" w:hAnsi="Helvetica" w:cs="Helvetica"/>
          <w:b/>
          <w:color w:val="292A3A"/>
          <w:sz w:val="32"/>
          <w:szCs w:val="21"/>
          <w:lang w:eastAsia="ru-RU"/>
        </w:rPr>
        <w:t xml:space="preserve">Дайте </w:t>
      </w:r>
      <w:r w:rsidRPr="009E4A6B">
        <w:rPr>
          <w:rFonts w:ascii="Helvetica" w:eastAsia="Times New Roman" w:hAnsi="Helvetica" w:cs="Helvetica"/>
          <w:b/>
          <w:color w:val="292A3A"/>
          <w:sz w:val="32"/>
          <w:szCs w:val="21"/>
          <w:lang w:val="uk-UA" w:eastAsia="ru-RU"/>
        </w:rPr>
        <w:t xml:space="preserve">відповіді на запитання </w:t>
      </w:r>
    </w:p>
    <w:p w:rsidR="005A58DE" w:rsidRPr="009E4A6B" w:rsidRDefault="005A58DE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</w:pP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  <w:t>21.Охарактиеризуйте утворення військово-політичних блоків у кінці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eastAsia="ru-RU"/>
        </w:rPr>
        <w:t xml:space="preserve"> 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en-US" w:eastAsia="ru-RU"/>
        </w:rPr>
        <w:t>XIX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eastAsia="ru-RU"/>
        </w:rPr>
        <w:t xml:space="preserve"> – початку 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en-US" w:eastAsia="ru-RU"/>
        </w:rPr>
        <w:t>XX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eastAsia="ru-RU"/>
        </w:rPr>
        <w:t xml:space="preserve"> 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  <w:t>ст. (Антанта, Троїстий союз). З якою метою вони були утворені.</w:t>
      </w:r>
    </w:p>
    <w:p w:rsidR="005A58DE" w:rsidRPr="00826CD1" w:rsidRDefault="005A58DE" w:rsidP="005A58DE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</w:pP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  <w:t xml:space="preserve">22.Назвіть основні технічні винаходи та наукові відкриття 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en-US" w:eastAsia="ru-RU"/>
        </w:rPr>
        <w:t>XIX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  <w:t xml:space="preserve"> 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eastAsia="ru-RU"/>
        </w:rPr>
        <w:t>-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  <w:t xml:space="preserve"> 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eastAsia="ru-RU"/>
        </w:rPr>
        <w:t>початку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  <w:t xml:space="preserve"> 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en-US" w:eastAsia="ru-RU"/>
        </w:rPr>
        <w:t>XX</w:t>
      </w:r>
      <w:r w:rsidRPr="009E4A6B">
        <w:rPr>
          <w:rFonts w:ascii="Helvetica" w:eastAsia="Times New Roman" w:hAnsi="Helvetica" w:cs="Helvetica"/>
          <w:b/>
          <w:color w:val="292A3A"/>
          <w:sz w:val="28"/>
          <w:szCs w:val="21"/>
          <w:lang w:val="uk-UA" w:eastAsia="ru-RU"/>
        </w:rPr>
        <w:t xml:space="preserve"> ст.</w:t>
      </w:r>
    </w:p>
    <w:p w:rsidR="009E4A6B" w:rsidRPr="009E4A6B" w:rsidRDefault="009E4A6B" w:rsidP="00826CD1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32"/>
          <w:szCs w:val="27"/>
          <w:lang w:eastAsia="ru-RU"/>
        </w:rPr>
      </w:pPr>
    </w:p>
    <w:p w:rsidR="009E4A6B" w:rsidRPr="009E4A6B" w:rsidRDefault="009E4A6B" w:rsidP="00826CD1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32"/>
          <w:szCs w:val="27"/>
          <w:lang w:eastAsia="ru-RU"/>
        </w:rPr>
      </w:pPr>
    </w:p>
    <w:p w:rsidR="009E4A6B" w:rsidRPr="009E4A6B" w:rsidRDefault="009E4A6B" w:rsidP="00826CD1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32"/>
          <w:szCs w:val="27"/>
          <w:lang w:eastAsia="ru-RU"/>
        </w:rPr>
      </w:pPr>
    </w:p>
    <w:p w:rsidR="00226409" w:rsidRPr="002B1936" w:rsidRDefault="005A58DE" w:rsidP="002B1936">
      <w:pPr>
        <w:rPr>
          <w:rFonts w:ascii="Helvetica" w:eastAsia="Times New Roman" w:hAnsi="Helvetica" w:cs="Helvetica"/>
          <w:b/>
          <w:bCs/>
          <w:color w:val="292A3A"/>
          <w:sz w:val="36"/>
          <w:szCs w:val="27"/>
          <w:lang w:eastAsia="ru-RU"/>
        </w:rPr>
      </w:pPr>
      <w:bookmarkStart w:id="0" w:name="_GoBack"/>
      <w:bookmarkEnd w:id="0"/>
      <w:r w:rsidRPr="009E4A6B">
        <w:rPr>
          <w:rFonts w:ascii="Helvetica" w:eastAsia="Times New Roman" w:hAnsi="Helvetica" w:cs="Helvetica"/>
          <w:color w:val="292A3A"/>
          <w:sz w:val="24"/>
          <w:szCs w:val="21"/>
          <w:lang w:eastAsia="ru-RU"/>
        </w:rPr>
        <w:t xml:space="preserve"> </w:t>
      </w:r>
    </w:p>
    <w:sectPr w:rsidR="00226409" w:rsidRPr="002B1936" w:rsidSect="00826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D1"/>
    <w:rsid w:val="00226409"/>
    <w:rsid w:val="002B1936"/>
    <w:rsid w:val="003543E0"/>
    <w:rsid w:val="005A58DE"/>
    <w:rsid w:val="00826CD1"/>
    <w:rsid w:val="009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0EB"/>
  <w15:chartTrackingRefBased/>
  <w15:docId w15:val="{371D71B0-506A-4B98-92BA-41E8B6B5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6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6CD1"/>
    <w:rPr>
      <w:i/>
      <w:iCs/>
    </w:rPr>
  </w:style>
  <w:style w:type="character" w:styleId="a5">
    <w:name w:val="Strong"/>
    <w:basedOn w:val="a0"/>
    <w:uiPriority w:val="22"/>
    <w:qFormat/>
    <w:rsid w:val="00826CD1"/>
    <w:rPr>
      <w:b/>
      <w:bCs/>
    </w:rPr>
  </w:style>
  <w:style w:type="character" w:customStyle="1" w:styleId="ql-cursor">
    <w:name w:val="ql-cursor"/>
    <w:basedOn w:val="a0"/>
    <w:rsid w:val="0082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CCCCCC"/>
                <w:right w:val="none" w:sz="0" w:space="0" w:color="auto"/>
              </w:divBdr>
              <w:divsChild>
                <w:div w:id="15613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351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218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187107688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1972126150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7619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35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8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6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6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40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54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0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5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6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6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2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0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7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6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7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2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8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5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5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1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7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0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13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3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2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0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7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8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7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1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6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4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3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3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9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0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8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7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8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2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3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1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7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9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7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9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0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4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8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4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0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75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4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8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2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0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42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5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3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8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88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9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4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7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3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9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2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1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77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6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9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69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3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2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4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9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2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47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4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6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9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0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2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1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9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2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6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5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4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7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5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8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3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0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74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4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2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6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1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4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8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9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5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8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8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8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5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0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1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43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5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5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01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CCCCCC"/>
                <w:right w:val="none" w:sz="0" w:space="0" w:color="auto"/>
              </w:divBdr>
              <w:divsChild>
                <w:div w:id="14498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5875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7645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947544365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417867853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4828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6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1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76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8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0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53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7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4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4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4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7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7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5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72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62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9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2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21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6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9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2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11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4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8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7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5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3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4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0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5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3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3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6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5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6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2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1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95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7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7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4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5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2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8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7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96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3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0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7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2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8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36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8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9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5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62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4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7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6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0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2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7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9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2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6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1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5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3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03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8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6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4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3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6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6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3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0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0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2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83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1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9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9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1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4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3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7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62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2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5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3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8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3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7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8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45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9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3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98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6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6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2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4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0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7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0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7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9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8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0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18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1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8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0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0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2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6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6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0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3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2</cp:revision>
  <dcterms:created xsi:type="dcterms:W3CDTF">2020-05-20T10:25:00Z</dcterms:created>
  <dcterms:modified xsi:type="dcterms:W3CDTF">2020-05-20T10:25:00Z</dcterms:modified>
</cp:coreProperties>
</file>