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A6" w:rsidRPr="0017543C" w:rsidRDefault="00B025A6" w:rsidP="00B025A6">
      <w:pPr>
        <w:shd w:val="clear" w:color="auto" w:fill="FFFFFF"/>
        <w:spacing w:after="150" w:line="360" w:lineRule="auto"/>
        <w:ind w:firstLine="70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Тематика засідань методичного об'єднання</w:t>
      </w:r>
      <w:r w:rsidR="008E4E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вчителів початкових класів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41C4"/>
          <w:sz w:val="28"/>
          <w:szCs w:val="28"/>
          <w:u w:val="single"/>
          <w:lang w:eastAsia="uk-UA"/>
        </w:rPr>
        <w:t>І ЗАСІДАННЯ</w:t>
      </w:r>
      <w:r w:rsidR="008E4EE7">
        <w:rPr>
          <w:rFonts w:ascii="Times New Roman" w:eastAsia="Times New Roman" w:hAnsi="Times New Roman" w:cs="Times New Roman"/>
          <w:b/>
          <w:bCs/>
          <w:color w:val="0041C4"/>
          <w:sz w:val="28"/>
          <w:szCs w:val="28"/>
          <w:u w:val="single"/>
          <w:lang w:eastAsia="uk-UA"/>
        </w:rPr>
        <w:t xml:space="preserve"> </w:t>
      </w:r>
      <w:r w:rsidR="008E4EE7" w:rsidRPr="0017543C">
        <w:rPr>
          <w:rFonts w:ascii="Times New Roman" w:eastAsia="Times New Roman" w:hAnsi="Times New Roman" w:cs="Times New Roman"/>
          <w:b/>
          <w:bCs/>
          <w:color w:val="0041C4"/>
          <w:sz w:val="28"/>
          <w:szCs w:val="28"/>
          <w:lang w:eastAsia="uk-UA"/>
        </w:rPr>
        <w:t>(серпень)</w:t>
      </w:r>
    </w:p>
    <w:p w:rsidR="00B025A6" w:rsidRPr="0017543C" w:rsidRDefault="00B025A6" w:rsidP="008E4EE7">
      <w:pPr>
        <w:shd w:val="clear" w:color="auto" w:fill="FFFFFF"/>
        <w:spacing w:after="0" w:line="360" w:lineRule="auto"/>
        <w:ind w:firstLine="70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365F91"/>
          <w:sz w:val="28"/>
          <w:szCs w:val="28"/>
          <w:lang w:eastAsia="uk-UA"/>
        </w:rPr>
        <w:t>Тема: Організаційно - методичні аспекти ос</w:t>
      </w:r>
      <w:r w:rsidR="00FC5A08" w:rsidRPr="0017543C">
        <w:rPr>
          <w:rFonts w:ascii="Times New Roman" w:eastAsia="Times New Roman" w:hAnsi="Times New Roman" w:cs="Times New Roman"/>
          <w:b/>
          <w:bCs/>
          <w:i/>
          <w:iCs/>
          <w:color w:val="365F91"/>
          <w:sz w:val="28"/>
          <w:szCs w:val="28"/>
          <w:lang w:eastAsia="uk-UA"/>
        </w:rPr>
        <w:t>вітньої діяльності в НУШ на 2025/2026</w:t>
      </w:r>
      <w:r w:rsidRPr="0017543C">
        <w:rPr>
          <w:rFonts w:ascii="Times New Roman" w:eastAsia="Times New Roman" w:hAnsi="Times New Roman" w:cs="Times New Roman"/>
          <w:b/>
          <w:bCs/>
          <w:i/>
          <w:iCs/>
          <w:color w:val="365F91"/>
          <w:sz w:val="28"/>
          <w:szCs w:val="28"/>
          <w:lang w:eastAsia="uk-UA"/>
        </w:rPr>
        <w:t> навчальний рік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Мета:</w:t>
      </w:r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опрацювати основні нормативні документи, що регламентують функціонування початкової  школи; обговорити  виконання  плану  роботи  методичного  об’єднання  за  минулий   н. р.  та   зат</w:t>
      </w:r>
      <w:r w:rsidR="00FC5A08"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вердити  план   роботи  на  2025-2026</w:t>
      </w:r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.; розглянути  методичні  рекомендації  щодо  </w:t>
      </w:r>
      <w:r w:rsidR="00FC5A08"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  Першого   уроку-2025-2026</w:t>
      </w:r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проаналізувати  навчальні  програми, підручники, зошити.</w:t>
      </w:r>
    </w:p>
    <w:tbl>
      <w:tblPr>
        <w:tblW w:w="10580" w:type="dxa"/>
        <w:tblInd w:w="-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6558"/>
        <w:gridCol w:w="1356"/>
        <w:gridCol w:w="1526"/>
        <w:gridCol w:w="1080"/>
      </w:tblGrid>
      <w:tr w:rsidR="00B025A6" w:rsidRPr="0017543C" w:rsidTr="001565D1">
        <w:trPr>
          <w:trHeight w:val="431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№ з/п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Форма проведення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Примітка</w:t>
            </w:r>
          </w:p>
        </w:tc>
      </w:tr>
      <w:tr w:rsidR="00B025A6" w:rsidRPr="0017543C" w:rsidTr="001565D1">
        <w:trPr>
          <w:trHeight w:val="431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Аналіз роботи МО вчителів початкових класів за минулий навчальний рік та завдання на наступний навчальній рік.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Ткачук О.В.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025A6" w:rsidRPr="0017543C" w:rsidTr="001565D1">
        <w:trPr>
          <w:trHeight w:val="431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Коригування та затвердження плану роботи МО вч</w:t>
            </w:r>
            <w:r w:rsidR="00FC5A08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ителів початкових класів на 2025-2026</w:t>
            </w: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навчальний рік.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Доповідь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МО,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025A6" w:rsidRPr="0017543C" w:rsidTr="001565D1">
        <w:trPr>
          <w:trHeight w:val="431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FC5A08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Особливості атестації в 2025/2026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н.р</w:t>
            </w:r>
            <w:proofErr w:type="spellEnd"/>
            <w:r w:rsidR="00B025A6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презентація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Заступник директора з НВР</w:t>
            </w:r>
          </w:p>
          <w:p w:rsidR="00B025A6" w:rsidRPr="0017543C" w:rsidRDefault="00FC5A08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Борконюк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025A6" w:rsidRPr="0017543C" w:rsidTr="001565D1">
        <w:trPr>
          <w:trHeight w:val="551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Особливості орган</w:t>
            </w:r>
            <w:r w:rsidR="00FC5A08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ізації освітнього процесу у 2025/26</w:t>
            </w: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н.р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BD1E38" w:rsidRPr="0017543C" w:rsidRDefault="00B025A6" w:rsidP="00BD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Обговорення  структури, форм організації освітнього процесу, </w:t>
            </w:r>
            <w:r w:rsidR="00BD1E38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оцінювання результатів навчання.</w:t>
            </w:r>
          </w:p>
          <w:p w:rsidR="00BD1E38" w:rsidRPr="0017543C" w:rsidRDefault="00BD1E38" w:rsidP="00BD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</w:t>
            </w:r>
            <w:r w:rsidR="00B025A6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працювання методичних   рекомендацій </w:t>
            </w: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щодо викладання навчальних предметів/інтегрованих курсів у закладах загальної середньої освіти у 2025 – 2026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н.р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.(лист МОН№116828 25) </w:t>
            </w:r>
            <w:r w:rsidR="00B025A6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та психологічні аспекти організації навчання в умовах воєнного стану.</w:t>
            </w:r>
          </w:p>
          <w:p w:rsidR="00B025A6" w:rsidRPr="0017543C" w:rsidRDefault="00B025A6" w:rsidP="00BD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Календарно-тематичне планування  в  початкових  класах.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Обговорення за круглим столом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МО,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629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Аналіз   навчальних  програм, підручників, зошитів, посібників  для  початкової  школи. Методичні   рекомендації   щодо   проведення  Першого   уроку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Експрес-огляд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328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Організація самоосвіти вчителів,  затвердження науково-методичних   проблем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Обговорення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МО, члени МО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771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Погодження календарних планів.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BD1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 w:rsidR="00BD1E38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Борконюк</w:t>
            </w:r>
            <w:proofErr w:type="spellEnd"/>
            <w:r w:rsidR="00BD1E38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619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Огляд новинок педагогічної літератури   та фахових  видань «Освіта для всіх: різноманітність, інклюзія і фізичний розвиток»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Педагогічна виставка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</w:tbl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lastRenderedPageBreak/>
        <w:t xml:space="preserve">Завдання  членам   </w:t>
      </w:r>
      <w:proofErr w:type="spellStart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методоб’єднання</w:t>
      </w:r>
      <w:proofErr w:type="spellEnd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: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-                     Опрацювати </w:t>
      </w:r>
      <w:proofErr w:type="spellStart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інструктивно</w:t>
      </w:r>
      <w:proofErr w:type="spellEnd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методичні матеріали Міністерства освіти і науки України щодо організації навчально – виховного процесу, ведення класної документації, електронних журналів.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                   проаналізувати  вимоги  Державного  стандарту, завдань  навчальних  програм;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                   дотримуватися методичних   рекомендацій   щодо   проведення  Першого   уроку;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-                     вчителям в своїй роботі забезпечити прозорість системи оцінювання, </w:t>
      </w:r>
      <w:proofErr w:type="spellStart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самооцінювання</w:t>
      </w:r>
      <w:proofErr w:type="spellEnd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 НУШ, довести її до відома батьків;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-                     вчителям, які готуються атестуватися в цьому </w:t>
      </w:r>
      <w:proofErr w:type="spellStart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н.р</w:t>
      </w:r>
      <w:proofErr w:type="spellEnd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 підготувати всі необхідні документи;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                   поповнити  свій  робочий  кабінет  новими  наочними посібниками,  дидактичними  іграми,  роздатковим   матеріалом, впорядкувати осередки НУШ.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41C4"/>
          <w:sz w:val="28"/>
          <w:szCs w:val="28"/>
          <w:u w:val="single"/>
          <w:lang w:eastAsia="uk-UA"/>
        </w:rPr>
        <w:lastRenderedPageBreak/>
        <w:t>ІІ ЗАСІДАННЯ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41C4"/>
          <w:sz w:val="28"/>
          <w:szCs w:val="28"/>
          <w:lang w:eastAsia="uk-UA"/>
        </w:rPr>
        <w:t xml:space="preserve">                                                 (жовтень)</w:t>
      </w:r>
    </w:p>
    <w:p w:rsidR="00B025A6" w:rsidRPr="0017543C" w:rsidRDefault="00B025A6" w:rsidP="00B025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Тема: </w:t>
      </w:r>
      <w:r w:rsidR="0046148F" w:rsidRPr="001754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Організація освітнього</w:t>
      </w:r>
      <w:r w:rsidRPr="001754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середовища в закладах освіти.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Мета: </w:t>
      </w:r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озширити  знання  педагогів   </w:t>
      </w:r>
      <w:r w:rsidR="0046148F"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щодо організації освітнього середовища в закладах 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освіти в НУШ (освітнє  се</w:t>
      </w:r>
      <w:r w:rsidR="008F2AD9"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редовище, інклюзивні класи, осередки, психологічно-емоційна підтримка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);</w:t>
      </w:r>
    </w:p>
    <w:p w:rsidR="00B025A6" w:rsidRPr="0017543C" w:rsidRDefault="00B025A6" w:rsidP="00B025A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 підвищити  професійну компетентність учителів;</w:t>
      </w:r>
    </w:p>
    <w:p w:rsidR="00B025A6" w:rsidRPr="0017543C" w:rsidRDefault="00B025A6" w:rsidP="00B025A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сприяти розвитку творчої активності педагогів, виховувати інтерес  до  самовдосконалення.</w:t>
      </w:r>
    </w:p>
    <w:tbl>
      <w:tblPr>
        <w:tblW w:w="11058" w:type="dxa"/>
        <w:tblInd w:w="-1003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4226"/>
        <w:gridCol w:w="1788"/>
        <w:gridCol w:w="2384"/>
        <w:gridCol w:w="1822"/>
      </w:tblGrid>
      <w:tr w:rsidR="00B025A6" w:rsidRPr="0017543C" w:rsidTr="00EE0804">
        <w:trPr>
          <w:trHeight w:val="187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Зміст  роботи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Форма проведення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Примітка</w:t>
            </w:r>
          </w:p>
        </w:tc>
      </w:tr>
      <w:tr w:rsidR="00B025A6" w:rsidRPr="0017543C" w:rsidTr="00EE0804">
        <w:trPr>
          <w:trHeight w:val="851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48F" w:rsidRPr="0017543C" w:rsidRDefault="0046148F" w:rsidP="004614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54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Складові безпечного освітнього </w:t>
            </w:r>
            <w:proofErr w:type="spellStart"/>
            <w:r w:rsidRPr="001754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середовища:міжособистісні</w:t>
            </w:r>
            <w:proofErr w:type="spellEnd"/>
            <w:r w:rsidRPr="001754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4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взаємини,захищеність</w:t>
            </w:r>
            <w:proofErr w:type="spellEnd"/>
            <w:r w:rsidRPr="001754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задоволеність, комфортність.</w:t>
            </w:r>
            <w:r w:rsidR="008F2AD9" w:rsidRPr="001754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Інклюзивні класи.</w:t>
            </w:r>
          </w:p>
          <w:p w:rsidR="00B025A6" w:rsidRPr="0017543C" w:rsidRDefault="00B025A6" w:rsidP="001565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Виступ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Яценюк Л.І.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B025A6" w:rsidRPr="0017543C" w:rsidTr="00EE0804">
        <w:trPr>
          <w:trHeight w:val="851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uk-UA"/>
              </w:rPr>
              <w:t>2.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46148F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7543C">
              <w:rPr>
                <w:rFonts w:ascii="Times New Roman" w:hAnsi="Times New Roman" w:cs="Times New Roman"/>
                <w:sz w:val="28"/>
                <w:szCs w:val="28"/>
              </w:rPr>
              <w:t>Застосування новітніх підходів при організації навчальної діяльності   молодших здобувачів освіти 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Педагогічна</w:t>
            </w:r>
          </w:p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скарбничка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Ткачук О.В.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EE0804">
        <w:trPr>
          <w:trHeight w:val="851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3.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46148F" w:rsidP="001565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4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Психологічна основа ефективного тайм-менеджменту сучасного вчителя: традиційні та інноваційні методи навчання. Психологічно-емоційна підтримка учнів в процесі навчання.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Виступ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46148F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Чабан К.П.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EE0804">
        <w:trPr>
          <w:trHeight w:val="851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46148F" w:rsidP="001565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4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754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Особливості адаптації першокласників.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Обговорення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 круглим столом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EE0804" w:rsidRPr="0017543C" w:rsidTr="00EE0804">
        <w:trPr>
          <w:trHeight w:val="851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804" w:rsidRPr="0017543C" w:rsidRDefault="00EE0804" w:rsidP="00EE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5.</w:t>
            </w:r>
          </w:p>
          <w:p w:rsidR="00EE0804" w:rsidRPr="0017543C" w:rsidRDefault="00EE0804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804" w:rsidRPr="0017543C" w:rsidRDefault="00EE0804" w:rsidP="00EE0804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754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Медіаграмотність</w:t>
            </w:r>
            <w:proofErr w:type="spellEnd"/>
            <w:r w:rsidRPr="001754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освітян – потреба сучасного суспільства.</w:t>
            </w:r>
          </w:p>
          <w:p w:rsidR="00EE0804" w:rsidRPr="0017543C" w:rsidRDefault="00EE0804" w:rsidP="001565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804" w:rsidRPr="0017543C" w:rsidRDefault="00EE0804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Інформаційний лекторій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804" w:rsidRPr="0017543C" w:rsidRDefault="00EE0804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Борконюк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804" w:rsidRPr="0017543C" w:rsidRDefault="00EE0804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D389C" w:rsidRPr="0017543C" w:rsidTr="00EE0804">
        <w:trPr>
          <w:trHeight w:val="1022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9C" w:rsidRPr="0017543C" w:rsidRDefault="00AD389C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9C" w:rsidRPr="0017543C" w:rsidRDefault="009076B5" w:rsidP="00AD389C">
            <w:pPr>
              <w:tabs>
                <w:tab w:val="left" w:pos="3780"/>
              </w:tabs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Складання плану проведення тижня початкової школи </w:t>
            </w:r>
            <w:r w:rsidR="00AD389C" w:rsidRPr="0017543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«Казковий світ дитинства».</w:t>
            </w:r>
          </w:p>
          <w:p w:rsidR="00AD389C" w:rsidRPr="0017543C" w:rsidRDefault="00AD389C" w:rsidP="0046148F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9C" w:rsidRPr="0017543C" w:rsidRDefault="00AD389C" w:rsidP="00AD389C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Обговорення</w:t>
            </w:r>
          </w:p>
          <w:p w:rsidR="00AD389C" w:rsidRPr="0017543C" w:rsidRDefault="00AD389C" w:rsidP="00AD389C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 круглим столом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9C" w:rsidRPr="0017543C" w:rsidRDefault="00AD389C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9C" w:rsidRPr="0017543C" w:rsidRDefault="00AD389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Завдання   членам  </w:t>
      </w:r>
      <w:proofErr w:type="spellStart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методоб’єднання</w:t>
      </w:r>
      <w:proofErr w:type="spellEnd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17543C" w:rsidRPr="0017543C" w:rsidRDefault="00B025A6" w:rsidP="001754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Організувати активну участь </w:t>
      </w:r>
      <w:r w:rsidR="00EE0804"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молодших школ</w:t>
      </w:r>
      <w:r w:rsidR="0017543C"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ярів 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Всеукраїнських конкурсах , інтернет-олімпіадах“ На урок”,“</w:t>
      </w:r>
      <w:proofErr w:type="spellStart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Всеосвіта</w:t>
      </w:r>
      <w:proofErr w:type="spellEnd"/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”, конкурсі знавців української мови імені Петра Яцика</w:t>
      </w:r>
      <w:r w:rsidR="0017543C"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«Знавці Біблії»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AD389C" w:rsidRPr="0017543C" w:rsidRDefault="00AD389C" w:rsidP="001754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Підготуватись до </w:t>
      </w:r>
      <w:r w:rsidRPr="001754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тижня початкових класів під назвою «Казковий світ дитинства».</w:t>
      </w:r>
    </w:p>
    <w:p w:rsidR="00AD389C" w:rsidRPr="0017543C" w:rsidRDefault="00AD389C" w:rsidP="0017543C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7543C" w:rsidRPr="0017543C" w:rsidRDefault="0017543C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7543C" w:rsidRPr="0017543C" w:rsidRDefault="0017543C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7543C" w:rsidRDefault="0017543C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83718" w:rsidRPr="0017543C" w:rsidRDefault="00E83718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bookmarkEnd w:id="0"/>
    </w:p>
    <w:p w:rsidR="0017543C" w:rsidRPr="0017543C" w:rsidRDefault="0017543C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7543C" w:rsidRPr="0017543C" w:rsidRDefault="0017543C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uk-UA"/>
        </w:rPr>
        <w:lastRenderedPageBreak/>
        <w:t>ІІІ ЗАСІДАННЯ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  <w:t>(грудень)</w:t>
      </w:r>
    </w:p>
    <w:p w:rsidR="008F2AD9" w:rsidRPr="0017543C" w:rsidRDefault="00B025A6" w:rsidP="008F2AD9">
      <w:pPr>
        <w:tabs>
          <w:tab w:val="left" w:pos="1134"/>
        </w:tabs>
        <w:spacing w:after="0" w:line="240" w:lineRule="auto"/>
        <w:ind w:left="1134" w:hanging="1134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Тема: </w:t>
      </w:r>
      <w:r w:rsidR="008F2AD9" w:rsidRPr="001754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Модель сучасного уроку.</w:t>
      </w:r>
    </w:p>
    <w:p w:rsidR="008F2AD9" w:rsidRPr="0017543C" w:rsidRDefault="008F2AD9" w:rsidP="008F2AD9">
      <w:pPr>
        <w:tabs>
          <w:tab w:val="left" w:pos="1134"/>
        </w:tabs>
        <w:spacing w:after="0" w:line="240" w:lineRule="auto"/>
        <w:ind w:left="1134" w:hanging="1134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17543C">
        <w:rPr>
          <w:rFonts w:ascii="Times New Roman" w:hAnsi="Times New Roman" w:cs="Times New Roman"/>
          <w:sz w:val="36"/>
          <w:szCs w:val="36"/>
        </w:rPr>
        <w:t xml:space="preserve"> </w:t>
      </w:r>
      <w:r w:rsidRPr="0017543C">
        <w:rPr>
          <w:rFonts w:ascii="Times New Roman" w:eastAsiaTheme="minorEastAsia" w:hAnsi="Times New Roman" w:cs="Times New Roman"/>
          <w:sz w:val="36"/>
          <w:szCs w:val="36"/>
          <w:lang w:eastAsia="ru-RU"/>
        </w:rPr>
        <w:t>Нестандартний підхід до формувального оцінювання: досвід, інструментарій.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 Мета: </w:t>
      </w:r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вивчати досвід щодо впровадження </w:t>
      </w:r>
      <w:r w:rsidR="008F2AD9"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Державного стандарту початкової освіти</w:t>
      </w:r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 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сприяти розвитку творчої активності педагогів, підвищувати їх теоретичну, методичну, практичну  компетентність; удосконалювати  освітній  процес  у  початковій  школі; </w:t>
      </w:r>
      <w:r w:rsidRPr="0017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 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виховувати інтерес до самовдосконалення, пізнання  нового.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108"/>
        <w:gridCol w:w="2910"/>
        <w:gridCol w:w="2048"/>
        <w:gridCol w:w="1298"/>
      </w:tblGrid>
      <w:tr w:rsidR="00B025A6" w:rsidRPr="0017543C" w:rsidTr="001565D1">
        <w:trPr>
          <w:trHeight w:val="857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№</w:t>
            </w:r>
          </w:p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Зміст  роботи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Форма проведення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Примітка</w:t>
            </w:r>
          </w:p>
        </w:tc>
      </w:tr>
      <w:tr w:rsidR="00B025A6" w:rsidRPr="0017543C" w:rsidTr="001565D1">
        <w:trPr>
          <w:trHeight w:val="80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8F2AD9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54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Інноваційні технології на </w:t>
            </w:r>
            <w:proofErr w:type="spellStart"/>
            <w:r w:rsidRPr="001754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уроках</w:t>
            </w:r>
            <w:proofErr w:type="spellEnd"/>
            <w:r w:rsidRPr="001754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 початкових класах. Модель сучасного уроку.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8F2AD9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Методичний лекторій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1B0723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Борконюк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80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Розвиток пізнавальної активності здобувачів освіти на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уроках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інтегрованого курсу «ЯДС»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Презентація  дидактичних ігор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17543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   члени МО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39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Розвиток критичного і креативного мислення молодших школярів в НУШ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Аукціон ідей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7543C">
        <w:trPr>
          <w:trHeight w:val="67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Обмін досвідом з проходження та тематики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вебінарів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 курсів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Бесіда-інтерв’ю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7543C">
        <w:trPr>
          <w:trHeight w:val="555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Підсумки результатів освітнього процесу за І семестр.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Обговорення за круглим столом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8F2AD9" w:rsidRPr="0017543C" w:rsidTr="0017543C">
        <w:trPr>
          <w:trHeight w:val="55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8F2AD9" w:rsidRPr="0017543C" w:rsidTr="001565D1">
        <w:trPr>
          <w:trHeight w:val="555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7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«</w:t>
            </w:r>
            <w:r w:rsidRPr="00175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Профілактика емоційного вигорання педагогів.»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Ділова гра з елементами тренінгу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7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Практичний психолог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Кондратишина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О.Д.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D9" w:rsidRPr="0017543C" w:rsidRDefault="008F2AD9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B025A6" w:rsidRPr="0017543C" w:rsidRDefault="00A349F2" w:rsidP="00EE08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ab/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lastRenderedPageBreak/>
        <w:t xml:space="preserve">Завдання   членам  </w:t>
      </w:r>
      <w:proofErr w:type="spellStart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методоб’єднання</w:t>
      </w:r>
      <w:proofErr w:type="spellEnd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 підготуватися до круглого столу  - «Розвиток пізнавальної сфери молодшого школяра: що слід знати вчителю»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підготувати та затвердити календарне планування на ІІ семестр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E0804" w:rsidRPr="0017543C" w:rsidRDefault="00EE0804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7543C" w:rsidRDefault="0017543C" w:rsidP="00B025A6">
      <w:pPr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lastRenderedPageBreak/>
        <w:t>ІV ЗАСІДАННЯ</w:t>
      </w:r>
    </w:p>
    <w:p w:rsidR="00B025A6" w:rsidRPr="0017543C" w:rsidRDefault="00B025A6" w:rsidP="00B025A6">
      <w:pPr>
        <w:shd w:val="clear" w:color="auto" w:fill="FFFFFF"/>
        <w:spacing w:after="150" w:line="360" w:lineRule="auto"/>
        <w:ind w:lef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(лютий)</w:t>
      </w:r>
    </w:p>
    <w:p w:rsidR="00A349F2" w:rsidRPr="0017543C" w:rsidRDefault="00B025A6" w:rsidP="00A349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Тема: </w:t>
      </w:r>
      <w:r w:rsidR="00A349F2"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Тема: Психолого-педагогічний супровід учнів початкової школи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Мета:</w:t>
      </w:r>
      <w:r w:rsidRPr="00175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сприяти розвитку творчої активності педагогів, підвищувати їх теоретичну, методичну, практичну  компетентність; удосконалювати  освітній  процес  у  початковій  школі;</w:t>
      </w:r>
      <w:r w:rsidRPr="0017543C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7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виховувати інтерес до самовдосконалення, пізнання  нового.</w:t>
      </w:r>
    </w:p>
    <w:tbl>
      <w:tblPr>
        <w:tblW w:w="11057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4"/>
        <w:gridCol w:w="1842"/>
        <w:gridCol w:w="1843"/>
        <w:gridCol w:w="1559"/>
      </w:tblGrid>
      <w:tr w:rsidR="00B025A6" w:rsidRPr="0017543C" w:rsidTr="001565D1">
        <w:trPr>
          <w:trHeight w:val="38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Зміст  роботи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Форма</w:t>
            </w:r>
          </w:p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проведення</w:t>
            </w:r>
          </w:p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Відповідальні</w:t>
            </w:r>
          </w:p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Примітка</w:t>
            </w:r>
          </w:p>
        </w:tc>
      </w:tr>
      <w:tr w:rsidR="00B025A6" w:rsidRPr="0017543C" w:rsidTr="001565D1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9F2" w:rsidRPr="0017543C" w:rsidRDefault="00A349F2" w:rsidP="00A349F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Диференціація та індивідуалізація навчання.</w:t>
            </w:r>
          </w:p>
          <w:p w:rsidR="00B025A6" w:rsidRPr="0017543C" w:rsidRDefault="009076B5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Робота з дітьми з особливими освітніми потребами.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A349F2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Виступ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A349F2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Яценюк Л.І.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6B5" w:rsidRPr="0017543C" w:rsidRDefault="009076B5" w:rsidP="009076B5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Стратегії підтримки мотивації до навчання.</w:t>
            </w:r>
          </w:p>
          <w:p w:rsidR="00B025A6" w:rsidRPr="0017543C" w:rsidRDefault="00B025A6" w:rsidP="001565D1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6B5" w:rsidRPr="0017543C" w:rsidRDefault="00EE0804" w:rsidP="009076B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</w:t>
            </w:r>
            <w:r w:rsidR="009076B5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бмін досвідом</w:t>
            </w:r>
            <w:r w:rsidR="00B025A6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</w:p>
          <w:p w:rsidR="00B025A6" w:rsidRPr="0017543C" w:rsidRDefault="00B025A6" w:rsidP="001565D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9076B5" w:rsidP="0090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7543C">
        <w:trPr>
          <w:trHeight w:val="16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Практикум “Гра по-новому – навчання по-іншому з LEGO”</w:t>
            </w: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 xml:space="preserve">Метод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компетентнісного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навчання “Шість цеглинок”</w:t>
            </w:r>
          </w:p>
          <w:p w:rsidR="009076B5" w:rsidRPr="0017543C" w:rsidRDefault="009076B5" w:rsidP="009076B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Співпраця з батьками для підвищення ефективності навчання.</w:t>
            </w:r>
          </w:p>
          <w:p w:rsidR="009076B5" w:rsidRPr="0017543C" w:rsidRDefault="009076B5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Практикум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вчителі початкових класів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7543C">
        <w:trPr>
          <w:trHeight w:val="41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Забезпечення рухової активності школяра та попередження втоми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Експрес-інформація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7543C" w:rsidRPr="0017543C" w:rsidTr="0017543C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«Розвиток пізнавальної сфери молодшого школяра: що слід знати вчителю»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Круглий стіл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7543C" w:rsidRPr="0017543C" w:rsidTr="0017543C">
        <w:trPr>
          <w:trHeight w:val="4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43C" w:rsidRPr="0017543C" w:rsidRDefault="0017543C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                         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Завдання членам </w:t>
      </w:r>
      <w:proofErr w:type="spellStart"/>
      <w:r w:rsidRPr="00175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методоб’єднання</w:t>
      </w:r>
      <w:proofErr w:type="spellEnd"/>
      <w:r w:rsidRPr="00175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: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взяти до уваги статтю “Чому LEGO у школі – це круто”;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-21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підготувати творчий звіт “Мої  досягнення та творчі напрацювання”(вчителям, що проходять атестацію);</w:t>
      </w:r>
    </w:p>
    <w:p w:rsidR="0017543C" w:rsidRDefault="00B025A6" w:rsidP="0017543C">
      <w:pPr>
        <w:shd w:val="clear" w:color="auto" w:fill="FFFFFF"/>
        <w:spacing w:after="0" w:line="360" w:lineRule="auto"/>
        <w:ind w:left="-21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підготувати ідеї до перспективного плану роботи МО на наступний рік;</w:t>
      </w:r>
    </w:p>
    <w:p w:rsidR="00B025A6" w:rsidRPr="0017543C" w:rsidRDefault="00B025A6" w:rsidP="0017543C">
      <w:pPr>
        <w:shd w:val="clear" w:color="auto" w:fill="FFFFFF"/>
        <w:spacing w:after="0" w:line="360" w:lineRule="auto"/>
        <w:ind w:left="-21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uk-UA"/>
        </w:rPr>
        <w:lastRenderedPageBreak/>
        <w:t>V ЗАСІДАННЯ</w:t>
      </w:r>
    </w:p>
    <w:p w:rsidR="00B025A6" w:rsidRPr="0017543C" w:rsidRDefault="00B025A6" w:rsidP="00B025A6">
      <w:pPr>
        <w:shd w:val="clear" w:color="auto" w:fill="FFFFFF"/>
        <w:spacing w:after="150" w:line="360" w:lineRule="auto"/>
        <w:ind w:left="45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(травень)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hanging="1134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uk-UA"/>
        </w:rPr>
        <w:t>Тема: </w:t>
      </w:r>
      <w:r w:rsidRPr="0017543C">
        <w:rPr>
          <w:rFonts w:ascii="Times New Roman" w:eastAsia="Times New Roman" w:hAnsi="Times New Roman" w:cs="Times New Roman"/>
          <w:color w:val="0070C0"/>
          <w:sz w:val="32"/>
          <w:szCs w:val="32"/>
          <w:lang w:eastAsia="uk-UA"/>
        </w:rPr>
        <w:t>Підсумки роботи ШМО вчителів початкових класів</w:t>
      </w:r>
    </w:p>
    <w:p w:rsidR="00B025A6" w:rsidRPr="0017543C" w:rsidRDefault="001B0723" w:rsidP="00B025A6">
      <w:pPr>
        <w:shd w:val="clear" w:color="auto" w:fill="FFFFFF"/>
        <w:spacing w:after="0" w:line="360" w:lineRule="auto"/>
        <w:ind w:hanging="1134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uk-UA"/>
        </w:rPr>
      </w:pPr>
      <w:r w:rsidRPr="0017543C">
        <w:rPr>
          <w:rFonts w:ascii="Times New Roman" w:eastAsia="Times New Roman" w:hAnsi="Times New Roman" w:cs="Times New Roman"/>
          <w:color w:val="0070C0"/>
          <w:sz w:val="32"/>
          <w:szCs w:val="32"/>
          <w:lang w:eastAsia="uk-UA"/>
        </w:rPr>
        <w:t>за 2025-2026</w:t>
      </w:r>
      <w:r w:rsidR="00B025A6" w:rsidRPr="0017543C">
        <w:rPr>
          <w:rFonts w:ascii="Times New Roman" w:eastAsia="Times New Roman" w:hAnsi="Times New Roman" w:cs="Times New Roman"/>
          <w:color w:val="0070C0"/>
          <w:sz w:val="32"/>
          <w:szCs w:val="32"/>
          <w:lang w:eastAsia="uk-UA"/>
        </w:rPr>
        <w:t xml:space="preserve"> навчальний рік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>Мета: </w:t>
      </w: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підбити підсумки роботи методичного об’єднання вчителі початков</w:t>
      </w:r>
      <w:r w:rsidR="001B0723"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их  класів за 2025-2026</w:t>
      </w: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навчальний рік; скласти перспективний план роботи  МО на наступний навчальний рік.</w:t>
      </w:r>
    </w:p>
    <w:tbl>
      <w:tblPr>
        <w:tblW w:w="10774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1701"/>
        <w:gridCol w:w="1418"/>
      </w:tblGrid>
      <w:tr w:rsidR="00B025A6" w:rsidRPr="0017543C" w:rsidTr="001565D1">
        <w:trPr>
          <w:trHeight w:val="148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Форма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проведення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br/>
              <w:t>Примітка</w:t>
            </w:r>
          </w:p>
        </w:tc>
      </w:tr>
      <w:tr w:rsidR="00B025A6" w:rsidRPr="0017543C" w:rsidTr="001565D1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Підведення  підсумків роботи методичного об’єднання вч</w:t>
            </w:r>
            <w:r w:rsidR="001B0723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ителів початкових класів за 2025-2026</w:t>
            </w: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навчальний рік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Панорама методичних досягнень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МО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Ткачук О.В.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Аналіз результатів навчання учнів   1-4 класів, їх участі у шкільних, Всеукраїнських та  Міжнародних конкурсах та інтернет-олімпіадах.</w:t>
            </w:r>
          </w:p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Обговорення педагогічних досягнень</w:t>
            </w:r>
          </w:p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1B0723" w:rsidP="001B0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Борконюк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rPr>
          <w:trHeight w:val="114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 порядок закінчення навчального року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 Методичний</w:t>
            </w:r>
          </w:p>
          <w:p w:rsidR="00B025A6" w:rsidRPr="0017543C" w:rsidRDefault="00B025A6" w:rsidP="0015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всеобуч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1B0723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Заступник директора з НВР </w:t>
            </w:r>
            <w:proofErr w:type="spellStart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Борконюк</w:t>
            </w:r>
            <w:proofErr w:type="spellEnd"/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B025A6" w:rsidRPr="0017543C" w:rsidTr="001565D1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Панорама ідей. Складання перспективного плану роботи  методичного об’єднання вч</w:t>
            </w:r>
            <w:r w:rsidR="001B0723"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ителів початкових класів на 2026-2027</w:t>
            </w: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навчальний рік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Панорама ідей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МО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5A6" w:rsidRPr="0017543C" w:rsidRDefault="00B025A6" w:rsidP="00156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7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</w:tbl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0723" w:rsidRPr="0017543C" w:rsidRDefault="001B0723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B0723" w:rsidRPr="0017543C" w:rsidRDefault="001B0723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1B0723" w:rsidRPr="0017543C" w:rsidRDefault="001B0723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025A6" w:rsidRPr="0017543C" w:rsidRDefault="00B025A6" w:rsidP="00B02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Завдання   членам  </w:t>
      </w:r>
      <w:proofErr w:type="spellStart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методоб’єднання</w:t>
      </w:r>
      <w:proofErr w:type="spellEnd"/>
      <w:r w:rsidRPr="001754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:</w:t>
      </w: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       систематично працювати над вдосконаленням методичної роботи з питань підвищення   професійної  майстерності;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       продумати оформлення освітнього середовища на новий навчальний рік;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       слідкувати за новинками методичної літератури;</w:t>
      </w:r>
    </w:p>
    <w:p w:rsidR="00B025A6" w:rsidRPr="0017543C" w:rsidRDefault="00B025A6" w:rsidP="00B025A6">
      <w:pPr>
        <w:shd w:val="clear" w:color="auto" w:fill="FFFFFF"/>
        <w:spacing w:after="0" w:line="360" w:lineRule="auto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7543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         займатися самоосвітою.</w:t>
      </w:r>
    </w:p>
    <w:p w:rsidR="00B1218F" w:rsidRPr="0017543C" w:rsidRDefault="00B1218F">
      <w:pPr>
        <w:rPr>
          <w:rFonts w:ascii="Times New Roman" w:hAnsi="Times New Roman" w:cs="Times New Roman"/>
        </w:rPr>
      </w:pPr>
    </w:p>
    <w:sectPr w:rsidR="00B1218F" w:rsidRPr="001754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50549"/>
    <w:multiLevelType w:val="hybridMultilevel"/>
    <w:tmpl w:val="CFF216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36"/>
    <w:rsid w:val="0017543C"/>
    <w:rsid w:val="001B0723"/>
    <w:rsid w:val="0046148F"/>
    <w:rsid w:val="00783989"/>
    <w:rsid w:val="008E4EE7"/>
    <w:rsid w:val="008F2AD9"/>
    <w:rsid w:val="009076B5"/>
    <w:rsid w:val="00A349F2"/>
    <w:rsid w:val="00AD389C"/>
    <w:rsid w:val="00B025A6"/>
    <w:rsid w:val="00B1218F"/>
    <w:rsid w:val="00BD1E38"/>
    <w:rsid w:val="00C46736"/>
    <w:rsid w:val="00D769EA"/>
    <w:rsid w:val="00E83718"/>
    <w:rsid w:val="00EE0804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3C6B-DABB-47B8-9FC4-50333280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A6"/>
    <w:pPr>
      <w:ind w:left="720"/>
      <w:contextualSpacing/>
    </w:pPr>
  </w:style>
  <w:style w:type="character" w:styleId="a4">
    <w:name w:val="Strong"/>
    <w:basedOn w:val="a0"/>
    <w:uiPriority w:val="22"/>
    <w:qFormat/>
    <w:rsid w:val="00B0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5538</Words>
  <Characters>3158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2025-08-20T08:21:00Z</dcterms:created>
  <dcterms:modified xsi:type="dcterms:W3CDTF">2025-08-21T07:30:00Z</dcterms:modified>
</cp:coreProperties>
</file>