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923" w:rsidRPr="005A5923" w:rsidRDefault="005A5923" w:rsidP="005A5923">
      <w:pPr>
        <w:shd w:val="clear" w:color="auto" w:fill="FFFFFF"/>
        <w:spacing w:after="0" w:line="435" w:lineRule="atLeast"/>
        <w:jc w:val="center"/>
        <w:outlineLvl w:val="2"/>
        <w:rPr>
          <w:rFonts w:ascii="Arial" w:eastAsia="Times New Roman" w:hAnsi="Arial" w:cs="Arial"/>
          <w:color w:val="2A2928"/>
          <w:sz w:val="32"/>
          <w:szCs w:val="32"/>
        </w:rPr>
      </w:pPr>
      <w:r w:rsidRPr="005A5923">
        <w:rPr>
          <w:rFonts w:ascii="Arial" w:eastAsia="Times New Roman" w:hAnsi="Arial" w:cs="Arial"/>
          <w:color w:val="2A2928"/>
          <w:sz w:val="32"/>
          <w:szCs w:val="32"/>
        </w:rPr>
        <w:t>ПОРЯДОК</w:t>
      </w:r>
      <w:r w:rsidRPr="005A5923">
        <w:rPr>
          <w:rFonts w:ascii="Arial" w:eastAsia="Times New Roman" w:hAnsi="Arial" w:cs="Arial"/>
          <w:color w:val="2A2928"/>
          <w:sz w:val="32"/>
          <w:szCs w:val="32"/>
        </w:rPr>
        <w:br/>
        <w:t xml:space="preserve">реагування на випадки </w:t>
      </w:r>
      <w:proofErr w:type="spellStart"/>
      <w:r w:rsidRPr="005A5923">
        <w:rPr>
          <w:rFonts w:ascii="Arial" w:eastAsia="Times New Roman" w:hAnsi="Arial" w:cs="Arial"/>
          <w:color w:val="2A2928"/>
          <w:sz w:val="32"/>
          <w:szCs w:val="32"/>
        </w:rPr>
        <w:t>булінгу</w:t>
      </w:r>
      <w:proofErr w:type="spellEnd"/>
      <w:r w:rsidRPr="005A5923">
        <w:rPr>
          <w:rFonts w:ascii="Arial" w:eastAsia="Times New Roman" w:hAnsi="Arial" w:cs="Arial"/>
          <w:color w:val="2A2928"/>
          <w:sz w:val="32"/>
          <w:szCs w:val="32"/>
        </w:rPr>
        <w:t xml:space="preserve"> (цькування)</w:t>
      </w:r>
    </w:p>
    <w:p w:rsidR="005A5923" w:rsidRPr="005A5923" w:rsidRDefault="005A5923" w:rsidP="005A5923">
      <w:pPr>
        <w:shd w:val="clear" w:color="auto" w:fill="FFFFFF"/>
        <w:spacing w:after="0" w:line="435" w:lineRule="atLeast"/>
        <w:jc w:val="center"/>
        <w:outlineLvl w:val="2"/>
        <w:rPr>
          <w:rFonts w:ascii="Arial" w:eastAsia="Times New Roman" w:hAnsi="Arial" w:cs="Arial"/>
          <w:color w:val="2A2928"/>
          <w:sz w:val="32"/>
          <w:szCs w:val="32"/>
        </w:rPr>
      </w:pPr>
      <w:r w:rsidRPr="005A5923">
        <w:rPr>
          <w:rFonts w:ascii="Arial" w:eastAsia="Times New Roman" w:hAnsi="Arial" w:cs="Arial"/>
          <w:color w:val="2A2928"/>
          <w:sz w:val="32"/>
          <w:szCs w:val="32"/>
        </w:rPr>
        <w:t>I. Загальні положення</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1. Цей Порядок визначає механізм реагування на випадки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в закладах освіти всіх типів і форм власності, крім тих, які забезпечують здобуття освіти дорослих, у тому числі післядипломної освіти.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2. Терміни, використані у цьому Порядку, вживаються у таких значеннях:</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кривдник (</w:t>
      </w:r>
      <w:proofErr w:type="spellStart"/>
      <w:r w:rsidRPr="005A5923">
        <w:rPr>
          <w:rFonts w:ascii="Arial" w:eastAsia="Times New Roman" w:hAnsi="Arial" w:cs="Arial"/>
          <w:color w:val="2A2928"/>
          <w:sz w:val="24"/>
          <w:szCs w:val="24"/>
        </w:rPr>
        <w:t>булер</w:t>
      </w:r>
      <w:proofErr w:type="spellEnd"/>
      <w:r w:rsidRPr="005A5923">
        <w:rPr>
          <w:rFonts w:ascii="Arial" w:eastAsia="Times New Roman" w:hAnsi="Arial" w:cs="Arial"/>
          <w:color w:val="2A2928"/>
          <w:sz w:val="24"/>
          <w:szCs w:val="24"/>
        </w:rPr>
        <w:t xml:space="preserve">) - учасник освітнього процесу, в тому числі малолітня чи неповнолітня особа, яка вчиняє </w:t>
      </w:r>
      <w:proofErr w:type="spellStart"/>
      <w:r w:rsidRPr="005A5923">
        <w:rPr>
          <w:rFonts w:ascii="Arial" w:eastAsia="Times New Roman" w:hAnsi="Arial" w:cs="Arial"/>
          <w:color w:val="2A2928"/>
          <w:sz w:val="24"/>
          <w:szCs w:val="24"/>
        </w:rPr>
        <w:t>булінг</w:t>
      </w:r>
      <w:proofErr w:type="spellEnd"/>
      <w:r w:rsidRPr="005A5923">
        <w:rPr>
          <w:rFonts w:ascii="Arial" w:eastAsia="Times New Roman" w:hAnsi="Arial" w:cs="Arial"/>
          <w:color w:val="2A2928"/>
          <w:sz w:val="24"/>
          <w:szCs w:val="24"/>
        </w:rPr>
        <w:t xml:space="preserve"> (цькування) щодо іншого учасника освітнього процесу;</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потерпілий (жертва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 учасник освітнього процесу, в тому числі малолітня чи неповнолітня особа, щодо якої було вчинено </w:t>
      </w:r>
      <w:proofErr w:type="spellStart"/>
      <w:r w:rsidRPr="005A5923">
        <w:rPr>
          <w:rFonts w:ascii="Arial" w:eastAsia="Times New Roman" w:hAnsi="Arial" w:cs="Arial"/>
          <w:color w:val="2A2928"/>
          <w:sz w:val="24"/>
          <w:szCs w:val="24"/>
        </w:rPr>
        <w:t>булінг</w:t>
      </w:r>
      <w:proofErr w:type="spellEnd"/>
      <w:r w:rsidRPr="005A5923">
        <w:rPr>
          <w:rFonts w:ascii="Arial" w:eastAsia="Times New Roman" w:hAnsi="Arial" w:cs="Arial"/>
          <w:color w:val="2A2928"/>
          <w:sz w:val="24"/>
          <w:szCs w:val="24"/>
        </w:rPr>
        <w:t xml:space="preserve"> (цькування);</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спостерігачі - свідки та (або) безпосередні очевидці випадку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сторони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 безпосередні учасники випадку: кривдник (</w:t>
      </w:r>
      <w:proofErr w:type="spellStart"/>
      <w:r w:rsidRPr="005A5923">
        <w:rPr>
          <w:rFonts w:ascii="Arial" w:eastAsia="Times New Roman" w:hAnsi="Arial" w:cs="Arial"/>
          <w:color w:val="2A2928"/>
          <w:sz w:val="24"/>
          <w:szCs w:val="24"/>
        </w:rPr>
        <w:t>булер</w:t>
      </w:r>
      <w:proofErr w:type="spellEnd"/>
      <w:r w:rsidRPr="005A5923">
        <w:rPr>
          <w:rFonts w:ascii="Arial" w:eastAsia="Times New Roman" w:hAnsi="Arial" w:cs="Arial"/>
          <w:color w:val="2A2928"/>
          <w:sz w:val="24"/>
          <w:szCs w:val="24"/>
        </w:rPr>
        <w:t xml:space="preserve">), потерпілий (жертва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спостерігачі (за наявності).</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Інші терміни вживаються у значеннях, наведених у </w:t>
      </w:r>
      <w:hyperlink r:id="rId4" w:tgtFrame="_top" w:history="1">
        <w:r w:rsidRPr="005A5923">
          <w:rPr>
            <w:rFonts w:ascii="Arial" w:eastAsia="Times New Roman" w:hAnsi="Arial" w:cs="Arial"/>
            <w:color w:val="0000FF"/>
            <w:sz w:val="24"/>
            <w:szCs w:val="24"/>
          </w:rPr>
          <w:t>Законах України "Про освіту"</w:t>
        </w:r>
      </w:hyperlink>
      <w:r w:rsidRPr="005A5923">
        <w:rPr>
          <w:rFonts w:ascii="Arial" w:eastAsia="Times New Roman" w:hAnsi="Arial" w:cs="Arial"/>
          <w:color w:val="2A2928"/>
          <w:sz w:val="24"/>
          <w:szCs w:val="24"/>
        </w:rPr>
        <w:t>, </w:t>
      </w:r>
      <w:hyperlink r:id="rId5" w:tgtFrame="_top" w:history="1">
        <w:r w:rsidRPr="005A5923">
          <w:rPr>
            <w:rFonts w:ascii="Arial" w:eastAsia="Times New Roman" w:hAnsi="Arial" w:cs="Arial"/>
            <w:color w:val="0000FF"/>
            <w:sz w:val="24"/>
            <w:szCs w:val="24"/>
          </w:rPr>
          <w:t>"Про соціальні послуги"</w:t>
        </w:r>
      </w:hyperlink>
      <w:r w:rsidRPr="005A5923">
        <w:rPr>
          <w:rFonts w:ascii="Arial" w:eastAsia="Times New Roman" w:hAnsi="Arial" w:cs="Arial"/>
          <w:color w:val="2A2928"/>
          <w:sz w:val="24"/>
          <w:szCs w:val="24"/>
        </w:rPr>
        <w:t>, </w:t>
      </w:r>
      <w:hyperlink r:id="rId6" w:tgtFrame="_top" w:history="1">
        <w:r w:rsidRPr="005A5923">
          <w:rPr>
            <w:rFonts w:ascii="Arial" w:eastAsia="Times New Roman" w:hAnsi="Arial" w:cs="Arial"/>
            <w:color w:val="0000FF"/>
            <w:sz w:val="24"/>
            <w:szCs w:val="24"/>
          </w:rPr>
          <w:t>"Про соціальну роботу з сім'ями, дітьми та молоддю"</w:t>
        </w:r>
      </w:hyperlink>
      <w:r w:rsidRPr="005A5923">
        <w:rPr>
          <w:rFonts w:ascii="Arial" w:eastAsia="Times New Roman" w:hAnsi="Arial" w:cs="Arial"/>
          <w:color w:val="2A2928"/>
          <w:sz w:val="24"/>
          <w:szCs w:val="24"/>
        </w:rPr>
        <w:t>, </w:t>
      </w:r>
      <w:hyperlink r:id="rId7" w:tgtFrame="_top" w:history="1">
        <w:r w:rsidRPr="005A5923">
          <w:rPr>
            <w:rFonts w:ascii="Arial" w:eastAsia="Times New Roman" w:hAnsi="Arial" w:cs="Arial"/>
            <w:color w:val="0000FF"/>
            <w:sz w:val="24"/>
            <w:szCs w:val="24"/>
          </w:rPr>
          <w:t>"Про забезпечення рівних прав та можливостей жінок і чоловіків"</w:t>
        </w:r>
      </w:hyperlink>
      <w:r w:rsidRPr="005A5923">
        <w:rPr>
          <w:rFonts w:ascii="Arial" w:eastAsia="Times New Roman" w:hAnsi="Arial" w:cs="Arial"/>
          <w:color w:val="2A2928"/>
          <w:sz w:val="24"/>
          <w:szCs w:val="24"/>
        </w:rPr>
        <w:t>, </w:t>
      </w:r>
      <w:hyperlink r:id="rId8" w:tgtFrame="_top" w:history="1">
        <w:r w:rsidRPr="005A5923">
          <w:rPr>
            <w:rFonts w:ascii="Arial" w:eastAsia="Times New Roman" w:hAnsi="Arial" w:cs="Arial"/>
            <w:color w:val="0000FF"/>
            <w:sz w:val="24"/>
            <w:szCs w:val="24"/>
          </w:rPr>
          <w:t>"Про засади запобігання та протидії дискримінації в Україні"</w:t>
        </w:r>
      </w:hyperlink>
      <w:r w:rsidRPr="005A5923">
        <w:rPr>
          <w:rFonts w:ascii="Arial" w:eastAsia="Times New Roman" w:hAnsi="Arial" w:cs="Arial"/>
          <w:color w:val="2A2928"/>
          <w:sz w:val="24"/>
          <w:szCs w:val="24"/>
        </w:rPr>
        <w:t>.</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3. Проявами, які можуть бути підставами для підозри в наявності випадку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учасника освітнього процесу в закладі освіти, є:</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замкнутість, тривожність, страх або, навпаки, демонстрація повної відсутності страху, ризикована, зухвала поведінка;</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неврівноважена поведінка;</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агресивність, напади люті, схильність до руйнації, нищення, насильства;</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різка зміна звичної для дитини поведінки;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уповільнене мислення, знижена здатність до навчання;</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відлюдкуватість, уникнення спілкування;</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ізоляція, виключення з групи, небажання інших учасників освітнього процесу спілкуватися;</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занижена самооцінка, наявність почуття провини;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поява швидкої втомлюваності, зниженої спроможності до концентрації уваги;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демонстрація страху перед появою інших учасників освітнього процесу;</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схильність до пропуску навчальних занять;</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відмова відвідувати заклад освіти з посиланням на погане самопочуття;</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депресивні стани;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proofErr w:type="spellStart"/>
      <w:r w:rsidRPr="005A5923">
        <w:rPr>
          <w:rFonts w:ascii="Arial" w:eastAsia="Times New Roman" w:hAnsi="Arial" w:cs="Arial"/>
          <w:color w:val="2A2928"/>
          <w:sz w:val="24"/>
          <w:szCs w:val="24"/>
        </w:rPr>
        <w:t>аутоагресія</w:t>
      </w:r>
      <w:proofErr w:type="spellEnd"/>
      <w:r w:rsidRPr="005A5923">
        <w:rPr>
          <w:rFonts w:ascii="Arial" w:eastAsia="Times New Roman" w:hAnsi="Arial" w:cs="Arial"/>
          <w:color w:val="2A2928"/>
          <w:sz w:val="24"/>
          <w:szCs w:val="24"/>
        </w:rPr>
        <w:t xml:space="preserve"> (</w:t>
      </w:r>
      <w:proofErr w:type="spellStart"/>
      <w:r w:rsidRPr="005A5923">
        <w:rPr>
          <w:rFonts w:ascii="Arial" w:eastAsia="Times New Roman" w:hAnsi="Arial" w:cs="Arial"/>
          <w:color w:val="2A2928"/>
          <w:sz w:val="24"/>
          <w:szCs w:val="24"/>
        </w:rPr>
        <w:t>самоушкодження</w:t>
      </w:r>
      <w:proofErr w:type="spellEnd"/>
      <w:r w:rsidRPr="005A5923">
        <w:rPr>
          <w:rFonts w:ascii="Arial" w:eastAsia="Times New Roman" w:hAnsi="Arial" w:cs="Arial"/>
          <w:color w:val="2A2928"/>
          <w:sz w:val="24"/>
          <w:szCs w:val="24"/>
        </w:rPr>
        <w:t>);</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proofErr w:type="spellStart"/>
      <w:r w:rsidRPr="005A5923">
        <w:rPr>
          <w:rFonts w:ascii="Arial" w:eastAsia="Times New Roman" w:hAnsi="Arial" w:cs="Arial"/>
          <w:color w:val="2A2928"/>
          <w:sz w:val="24"/>
          <w:szCs w:val="24"/>
        </w:rPr>
        <w:t>суїцидальні</w:t>
      </w:r>
      <w:proofErr w:type="spellEnd"/>
      <w:r w:rsidRPr="005A5923">
        <w:rPr>
          <w:rFonts w:ascii="Arial" w:eastAsia="Times New Roman" w:hAnsi="Arial" w:cs="Arial"/>
          <w:color w:val="2A2928"/>
          <w:sz w:val="24"/>
          <w:szCs w:val="24"/>
        </w:rPr>
        <w:t xml:space="preserve"> прояви;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явні фізичні ушкодження та (або) ознаки поганого самопочуття (нудота, головний біль, кволість тощо);</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намагання приховати травми та обставини їх отримання;</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lastRenderedPageBreak/>
        <w:t>скарги дитини на біль та (або) погане самопочуття; пошкодження чи зникнення особистих речей; вимагання особистих речей, їжі, грошей; жести, висловлювання, прізвиська, жарти, погрози, поширення чуток сексуального (інтимного) характеру або інших відомостей, які особа бажає зберегти в таємниці;</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наявність </w:t>
      </w:r>
      <w:proofErr w:type="spellStart"/>
      <w:r w:rsidRPr="005A5923">
        <w:rPr>
          <w:rFonts w:ascii="Arial" w:eastAsia="Times New Roman" w:hAnsi="Arial" w:cs="Arial"/>
          <w:color w:val="2A2928"/>
          <w:sz w:val="24"/>
          <w:szCs w:val="24"/>
        </w:rPr>
        <w:t>фото-</w:t>
      </w:r>
      <w:proofErr w:type="spellEnd"/>
      <w:r w:rsidRPr="005A5923">
        <w:rPr>
          <w:rFonts w:ascii="Arial" w:eastAsia="Times New Roman" w:hAnsi="Arial" w:cs="Arial"/>
          <w:color w:val="2A2928"/>
          <w:sz w:val="24"/>
          <w:szCs w:val="24"/>
        </w:rPr>
        <w:t xml:space="preserve">, </w:t>
      </w:r>
      <w:proofErr w:type="spellStart"/>
      <w:r w:rsidRPr="005A5923">
        <w:rPr>
          <w:rFonts w:ascii="Arial" w:eastAsia="Times New Roman" w:hAnsi="Arial" w:cs="Arial"/>
          <w:color w:val="2A2928"/>
          <w:sz w:val="24"/>
          <w:szCs w:val="24"/>
        </w:rPr>
        <w:t>відео-</w:t>
      </w:r>
      <w:proofErr w:type="spellEnd"/>
      <w:r w:rsidRPr="005A5923">
        <w:rPr>
          <w:rFonts w:ascii="Arial" w:eastAsia="Times New Roman" w:hAnsi="Arial" w:cs="Arial"/>
          <w:color w:val="2A2928"/>
          <w:sz w:val="24"/>
          <w:szCs w:val="24"/>
        </w:rPr>
        <w:t xml:space="preserve"> та </w:t>
      </w:r>
      <w:proofErr w:type="spellStart"/>
      <w:r w:rsidRPr="005A5923">
        <w:rPr>
          <w:rFonts w:ascii="Arial" w:eastAsia="Times New Roman" w:hAnsi="Arial" w:cs="Arial"/>
          <w:color w:val="2A2928"/>
          <w:sz w:val="24"/>
          <w:szCs w:val="24"/>
        </w:rPr>
        <w:t>аудіоматеріалів</w:t>
      </w:r>
      <w:proofErr w:type="spellEnd"/>
      <w:r w:rsidRPr="005A5923">
        <w:rPr>
          <w:rFonts w:ascii="Arial" w:eastAsia="Times New Roman" w:hAnsi="Arial" w:cs="Arial"/>
          <w:color w:val="2A2928"/>
          <w:sz w:val="24"/>
          <w:szCs w:val="24"/>
        </w:rPr>
        <w:t xml:space="preserve"> фізичних або психологічних знущань, сексуального (інтимного) змісту;</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наявні пошкодження або зникнення майна та (або) особистих речей.</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4. До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в закладах освіти належать випадки, які 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в тому числі дорогою до (із) закладу освіти.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Ознаками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будь-яка форма небажаної фізичної поведінки, зокрема ляпаси, стусани, штовхання, щипання, шмагання, кусання, завдання ударів;</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інші правопорушення насильницького характеру.</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5. Суб'єктами реагування у разі настання випадку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в закладах освіти (далі - суб'єкти реагування) є:</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служба освітнього омбудсмена;</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служби у справах дітей;</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центри соціальних служб для сім'ї, дітей та молоді;</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органи місцевого самоврядування;</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керівники та інші працівники закладів освіти;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засновник (засновники) закладів освіти або уповноважений ним (ними) орган;</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територіальні органи (підрозділи) Національної поліції України.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Суб'єкти реагування на випадки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в закладах освіти діють в межах повноважень, передбачених законодавством та цим Порядком.</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lastRenderedPageBreak/>
        <w:t xml:space="preserve">6. Суб'єкти реагування здійснюють заходи, спрямовані на запобігання та протидію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(цькуванню) в закладах освіти згідно з Планом заходів, спрямованих на запобігання та протидію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(цькуванню) в закладах освіти, затвердженим центральним органом виконавчої влади у сфері освіти і науки.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7. Педагогічні (науково-педагогічні) та інші працівники закладу освіти у разі, якщо вони виявляють </w:t>
      </w:r>
      <w:proofErr w:type="spellStart"/>
      <w:r w:rsidRPr="005A5923">
        <w:rPr>
          <w:rFonts w:ascii="Arial" w:eastAsia="Times New Roman" w:hAnsi="Arial" w:cs="Arial"/>
          <w:color w:val="2A2928"/>
          <w:sz w:val="24"/>
          <w:szCs w:val="24"/>
        </w:rPr>
        <w:t>булінг</w:t>
      </w:r>
      <w:proofErr w:type="spellEnd"/>
      <w:r w:rsidRPr="005A5923">
        <w:rPr>
          <w:rFonts w:ascii="Arial" w:eastAsia="Times New Roman" w:hAnsi="Arial" w:cs="Arial"/>
          <w:color w:val="2A2928"/>
          <w:sz w:val="24"/>
          <w:szCs w:val="24"/>
        </w:rPr>
        <w:t xml:space="preserve"> (цькування), зобов'язані:</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вжити невідкладних заходів для припинення небезпечного впливу;</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за потреби надати </w:t>
      </w:r>
      <w:proofErr w:type="spellStart"/>
      <w:r w:rsidRPr="005A5923">
        <w:rPr>
          <w:rFonts w:ascii="Arial" w:eastAsia="Times New Roman" w:hAnsi="Arial" w:cs="Arial"/>
          <w:color w:val="2A2928"/>
          <w:sz w:val="24"/>
          <w:szCs w:val="24"/>
        </w:rPr>
        <w:t>домедичну</w:t>
      </w:r>
      <w:proofErr w:type="spellEnd"/>
      <w:r w:rsidRPr="005A5923">
        <w:rPr>
          <w:rFonts w:ascii="Arial" w:eastAsia="Times New Roman" w:hAnsi="Arial" w:cs="Arial"/>
          <w:color w:val="2A2928"/>
          <w:sz w:val="24"/>
          <w:szCs w:val="24"/>
        </w:rPr>
        <w:t xml:space="preserve"> допомогу та викликати бригаду екстреної (швидкої) медичної допомоги для надання екстреної медичної допомоги;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звернутись (за потреби) до територіальних органів (підрозділів) Національної поліції України;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w:t>
      </w:r>
    </w:p>
    <w:p w:rsidR="005A5923" w:rsidRPr="005A5923" w:rsidRDefault="005A5923" w:rsidP="005A5923">
      <w:pPr>
        <w:shd w:val="clear" w:color="auto" w:fill="FFFFFF"/>
        <w:spacing w:after="0" w:line="435" w:lineRule="atLeast"/>
        <w:jc w:val="center"/>
        <w:outlineLvl w:val="2"/>
        <w:rPr>
          <w:rFonts w:ascii="Arial" w:eastAsia="Times New Roman" w:hAnsi="Arial" w:cs="Arial"/>
          <w:color w:val="2A2928"/>
          <w:sz w:val="32"/>
          <w:szCs w:val="32"/>
        </w:rPr>
      </w:pPr>
      <w:r w:rsidRPr="005A5923">
        <w:rPr>
          <w:rFonts w:ascii="Arial" w:eastAsia="Times New Roman" w:hAnsi="Arial" w:cs="Arial"/>
          <w:color w:val="2A2928"/>
          <w:sz w:val="32"/>
          <w:szCs w:val="32"/>
        </w:rPr>
        <w:t xml:space="preserve">II. Подання заяв або повідомлень про випадки </w:t>
      </w:r>
      <w:proofErr w:type="spellStart"/>
      <w:r w:rsidRPr="005A5923">
        <w:rPr>
          <w:rFonts w:ascii="Arial" w:eastAsia="Times New Roman" w:hAnsi="Arial" w:cs="Arial"/>
          <w:color w:val="2A2928"/>
          <w:sz w:val="32"/>
          <w:szCs w:val="32"/>
        </w:rPr>
        <w:t>булінгу</w:t>
      </w:r>
      <w:proofErr w:type="spellEnd"/>
      <w:r w:rsidRPr="005A5923">
        <w:rPr>
          <w:rFonts w:ascii="Arial" w:eastAsia="Times New Roman" w:hAnsi="Arial" w:cs="Arial"/>
          <w:color w:val="2A2928"/>
          <w:sz w:val="32"/>
          <w:szCs w:val="32"/>
        </w:rPr>
        <w:t xml:space="preserve"> (цькування) в закладі освіти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1. Учасники освітнього процесу можуть повідомити про випадок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в закладах освіти.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У закладі освіти заяви або повідомлення про випадок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або підозру щодо його вчинення приймає керівник закладу.</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Повідомлення можуть бути в усній та (або) письмовій формі, в тому числі із застосуванням засобів електронної комунікації.</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2. Керівник закладу освіти у разі отримання заяви або повідомлення про випадок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за потреби викликає бригаду екстреної (швидкої) медичної допомоги для надання екстреної медичної допомоги;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повідомляє службу у справах дітей з метою вирішення питання щодо соціального захисту малолітньої чи неповнолітньої особи, яка стала стороною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з'ясування причин, які призвели до випадку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та вжиття заходів для усунення таких причин;</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повідомляє центр соціальних служб для сім'ї, дітей та молоді з метою здійснення оцінки потреб сторін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визначення соціальних послуг та методів соціальної роботи, забезпечення психологічної підтримки та надання соціальних послуг;</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lastRenderedPageBreak/>
        <w:t xml:space="preserve">скликає засідання комісії з розгляду випадку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(далі - комісія) не пізніше ніж упродовж трьох робочих днів з дня отримання заяви або повідомлення.</w:t>
      </w:r>
    </w:p>
    <w:p w:rsidR="005A5923" w:rsidRPr="005A5923" w:rsidRDefault="005A5923" w:rsidP="005A5923">
      <w:pPr>
        <w:shd w:val="clear" w:color="auto" w:fill="FFFFFF"/>
        <w:spacing w:after="0" w:line="435" w:lineRule="atLeast"/>
        <w:jc w:val="center"/>
        <w:outlineLvl w:val="2"/>
        <w:rPr>
          <w:rFonts w:ascii="Arial" w:eastAsia="Times New Roman" w:hAnsi="Arial" w:cs="Arial"/>
          <w:color w:val="2A2928"/>
          <w:sz w:val="32"/>
          <w:szCs w:val="32"/>
        </w:rPr>
      </w:pPr>
      <w:r w:rsidRPr="005A5923">
        <w:rPr>
          <w:rFonts w:ascii="Arial" w:eastAsia="Times New Roman" w:hAnsi="Arial" w:cs="Arial"/>
          <w:color w:val="2A2928"/>
          <w:sz w:val="32"/>
          <w:szCs w:val="32"/>
        </w:rPr>
        <w:t>III. Склад комісії, права та обов'язки її членів</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1. Склад комісії затверджує наказом керівник закладу освіти.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Комісія виконує свої обов'язки на постійній основі.</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2. Склад комісії формується з урахуванням основних завдань комісії.</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Комісія складається з голови, заступника голови, секретаря та не менше ніж п'яти її членів.</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До складу комісії входять педагогічні (науково-педагогічні) працівники, у тому числі практичний психолог та соціальний педагог (за наявності) закладу освіти, представники служби у справах дітей та центру соціальних служб для сім'ї, дітей та молоді.</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До участі в засіданні комісії за згодою залучаються батьки або інші законні представники малолітніх або неповнолітніх сторін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а також можуть залучатися сторони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представники інших суб'єктів реагування на випадки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в закладах освіти.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3. Головою комісії є керівник закладу освіти.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її секретаря.</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У разі відсутності секретаря комісії його обов'язки виконує один із членів комісії, який обирається за поданням голови комісії або заступника голови комісії.</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4. 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5. Член комісії має право:</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ознайомлюватися з матеріалами, що стосуються випадку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брати участь у їх перевірці;</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подавати пропозиції, висловлювати власну думку з питань, що розглядаються;</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брати участь у прийнятті рішення шляхом голосування;</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висловлювати окрему думку усно або письмово;</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вносити пропозиції до порядку денного засідання комісії.</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6. Член комісії зобов'язаний:</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особисто брати участь у роботі комісії;</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lastRenderedPageBreak/>
        <w:t>виконувати в межах, передбачених законодавством та посадовими обов'язками, доручення голови комісії;</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брати участь у голосуванні.</w:t>
      </w:r>
    </w:p>
    <w:p w:rsidR="005A5923" w:rsidRPr="005A5923" w:rsidRDefault="005A5923" w:rsidP="005A5923">
      <w:pPr>
        <w:shd w:val="clear" w:color="auto" w:fill="FFFFFF"/>
        <w:spacing w:after="0" w:line="435" w:lineRule="atLeast"/>
        <w:jc w:val="center"/>
        <w:outlineLvl w:val="2"/>
        <w:rPr>
          <w:rFonts w:ascii="Arial" w:eastAsia="Times New Roman" w:hAnsi="Arial" w:cs="Arial"/>
          <w:color w:val="2A2928"/>
          <w:sz w:val="32"/>
          <w:szCs w:val="32"/>
        </w:rPr>
      </w:pPr>
      <w:r w:rsidRPr="005A5923">
        <w:rPr>
          <w:rFonts w:ascii="Arial" w:eastAsia="Times New Roman" w:hAnsi="Arial" w:cs="Arial"/>
          <w:color w:val="2A2928"/>
          <w:sz w:val="32"/>
          <w:szCs w:val="32"/>
        </w:rPr>
        <w:t>IV. Порядок роботи комісії</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1. Метою діяльності комісії є припинення випадку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з'ясування причин, які призвели до випадку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та вжиття заходів для усунення таких причин; оцінка потреб сторін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в соціальних та психолого-педагогічних послугах та забезпечення таких послуг.</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2. Діяльність комісії здійснюється на принципах:</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законності;</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верховенства права;</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поваги та дотримання прав і свобод людини;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неупередженого ставлення до сторін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відкритості та прозорості;</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конфіденційності та захисту персональних даних;</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невідкладного реагування;</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комплексного підходу до розгляду випадку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нетерпимості до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та визнання його суспільної небезпеки.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Комісія у своїй діяльності забезпечує дотримання вимог </w:t>
      </w:r>
      <w:hyperlink r:id="rId9" w:tgtFrame="_top" w:history="1">
        <w:r w:rsidRPr="005A5923">
          <w:rPr>
            <w:rFonts w:ascii="Arial" w:eastAsia="Times New Roman" w:hAnsi="Arial" w:cs="Arial"/>
            <w:color w:val="0000FF"/>
            <w:sz w:val="24"/>
            <w:szCs w:val="24"/>
          </w:rPr>
          <w:t>Законів України "Про інформацію"</w:t>
        </w:r>
      </w:hyperlink>
      <w:r w:rsidRPr="005A5923">
        <w:rPr>
          <w:rFonts w:ascii="Arial" w:eastAsia="Times New Roman" w:hAnsi="Arial" w:cs="Arial"/>
          <w:color w:val="2A2928"/>
          <w:sz w:val="24"/>
          <w:szCs w:val="24"/>
        </w:rPr>
        <w:t>, </w:t>
      </w:r>
      <w:hyperlink r:id="rId10" w:tgtFrame="_top" w:history="1">
        <w:r w:rsidRPr="005A5923">
          <w:rPr>
            <w:rFonts w:ascii="Arial" w:eastAsia="Times New Roman" w:hAnsi="Arial" w:cs="Arial"/>
            <w:color w:val="0000FF"/>
            <w:sz w:val="24"/>
            <w:szCs w:val="24"/>
          </w:rPr>
          <w:t>"Про захист персональних даних"</w:t>
        </w:r>
      </w:hyperlink>
      <w:r w:rsidRPr="005A5923">
        <w:rPr>
          <w:rFonts w:ascii="Arial" w:eastAsia="Times New Roman" w:hAnsi="Arial" w:cs="Arial"/>
          <w:color w:val="2A2928"/>
          <w:sz w:val="24"/>
          <w:szCs w:val="24"/>
        </w:rPr>
        <w:t>.</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3. До завдань комісії належать:</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збір інформації щодо обставин випадку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зокрема пояснень сторін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батьків або інших законних представників малолітніх або неповнолітніх сторін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висновків практичного психолога та соціального педагога (за наявності) закладу освіти; відомостей служби у справах дітей та центру соціальних служб для сім'ї, дітей та молоді; експертних висновків (за наявності), якщо у результаті вчинення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розгляд та аналіз зібраних матеріалів щодо обставин випадку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та прийняття рішення про наявність/відсутність обставин, що обґрунтовують інформацію, зазначену у заяві.</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У разі прийняття рішення комісією про наявність обставин, що обґрунтовують інформацію, зазначену у заяві, до завдань комісії також належать:</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оцінка потреб сторін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в отриманні соціальних та психолого-педагогічних послуг та забезпечення таких послуг, в тому числі із залученням </w:t>
      </w:r>
      <w:r w:rsidRPr="005A5923">
        <w:rPr>
          <w:rFonts w:ascii="Arial" w:eastAsia="Times New Roman" w:hAnsi="Arial" w:cs="Arial"/>
          <w:color w:val="2A2928"/>
          <w:sz w:val="24"/>
          <w:szCs w:val="24"/>
        </w:rPr>
        <w:lastRenderedPageBreak/>
        <w:t>фахівців служби у справах дітей та центру соціальних служб для сім'ї, дітей та молоді;</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визначення причин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та необхідних заходів для усунення таких причин;</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визначення заходів виховного впливу щодо сторін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у групі (класі), де стався випадок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моніторинг ефективності соціальних та психолого-педагогічних послуг, заходів з усунення причин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заходів виховного впливу та корегування (за потреби) відповідних послуг та заходів;</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надання рекомендацій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їхніми батьками або іншими законними представниками;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надання рекомендацій для батьків або інших законних представників малолітньої чи неповнолітньої особи, яка стала стороною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4. Формою роботи комісії є засідання, які проводяться у разі потреби. Дату, час і місце проведення засідання комісії визначає її голова.</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5. Засідання комісії є правоможним у разі участі в ньому не менш як двох третин її складу.</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6. 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7. 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8. Під час проведення засідання комісії секретар комісії веде протокол засідання комісії за формою згідно з додатком до цього Порядку, що оформлюється наказом керівника закладу освіти.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9. 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Особи, залучені до участі в засіданні комісії, під час засідання комісії мають право:</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ознайомлюватися з матеріалами, поданими на розгляд комісії;</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ставити питання по суті розгляду;</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подавати пропозиції, висловлювати власну думку з питань, що розглядаються.</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10. 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lastRenderedPageBreak/>
        <w:t xml:space="preserve">11. Строк розгляду комісією заяви або повідомлення про випадок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rsidR="005A5923" w:rsidRPr="005A5923" w:rsidRDefault="005A5923" w:rsidP="005A5923">
      <w:pPr>
        <w:shd w:val="clear" w:color="auto" w:fill="FFFFFF"/>
        <w:spacing w:after="0" w:line="435" w:lineRule="atLeast"/>
        <w:jc w:val="center"/>
        <w:outlineLvl w:val="2"/>
        <w:rPr>
          <w:rFonts w:ascii="Arial" w:eastAsia="Times New Roman" w:hAnsi="Arial" w:cs="Arial"/>
          <w:color w:val="2A2928"/>
          <w:sz w:val="32"/>
          <w:szCs w:val="32"/>
        </w:rPr>
      </w:pPr>
      <w:r w:rsidRPr="005A5923">
        <w:rPr>
          <w:rFonts w:ascii="Arial" w:eastAsia="Times New Roman" w:hAnsi="Arial" w:cs="Arial"/>
          <w:color w:val="2A2928"/>
          <w:sz w:val="32"/>
          <w:szCs w:val="32"/>
        </w:rPr>
        <w:t xml:space="preserve">V. Запобігання та протидія </w:t>
      </w:r>
      <w:proofErr w:type="spellStart"/>
      <w:r w:rsidRPr="005A5923">
        <w:rPr>
          <w:rFonts w:ascii="Arial" w:eastAsia="Times New Roman" w:hAnsi="Arial" w:cs="Arial"/>
          <w:color w:val="2A2928"/>
          <w:sz w:val="32"/>
          <w:szCs w:val="32"/>
        </w:rPr>
        <w:t>булінгу</w:t>
      </w:r>
      <w:proofErr w:type="spellEnd"/>
      <w:r w:rsidRPr="005A5923">
        <w:rPr>
          <w:rFonts w:ascii="Arial" w:eastAsia="Times New Roman" w:hAnsi="Arial" w:cs="Arial"/>
          <w:color w:val="2A2928"/>
          <w:sz w:val="32"/>
          <w:szCs w:val="32"/>
        </w:rPr>
        <w:t xml:space="preserve"> (цькуванню) в закладі освіти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1. Діяльність щодо запобігання та протидії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(цькуванню) в закладі освіти має бути постійним системним процесом, спрямованим на:</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визначення та реалізацію необхідних заходів, способів і методів запобігання виникненню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та (або) потенційних ризиків його виникнення;</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виявлення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та (або) потенційних ризиків його виникнення;</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визначення та реалізацію необхідних заходів, способів і методів вирішення ситуацій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та/або усунення потенційних ризиків його виникнення.</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2. Діяльність щодо запобігання та протидії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(цькуванню) в закладі освіти ґрунтується на принципах:</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недискримінації за будь-якими ознаками;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ненасильницької поведінки в міжособистісних стосунках;</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партнерства та підтримки між педагогічним (науково-педагогічним) колективом закладу освіти і батьками (законними представниками) малолітнього чи неповнолітнього здобувача освіти;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особистісно-орієнтованого підходу до кожної дитини;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розвитку соціального та емоційного інтелекту учасників освітнього процесу;</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гендерної рівності;</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участі учасників освітнього процесу в прийнятті рішень відповідно до положень законодавства та установчих документів закладу освіти.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3. Завданнями діяльності щодо запобігання та протидії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(цькуванню) в закладі освіти є:</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створення безпечного освітнього середовища в закладі освіти, що включає психологічну та фізичну безпеку учасників освітнього процесу;</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визначення стану, причин і передумов поширення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в закладі освіти;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підвищення рівня поінформованості учасників освітнього процесу про </w:t>
      </w:r>
      <w:proofErr w:type="spellStart"/>
      <w:r w:rsidRPr="005A5923">
        <w:rPr>
          <w:rFonts w:ascii="Arial" w:eastAsia="Times New Roman" w:hAnsi="Arial" w:cs="Arial"/>
          <w:color w:val="2A2928"/>
          <w:sz w:val="24"/>
          <w:szCs w:val="24"/>
        </w:rPr>
        <w:t>булінг</w:t>
      </w:r>
      <w:proofErr w:type="spellEnd"/>
      <w:r w:rsidRPr="005A5923">
        <w:rPr>
          <w:rFonts w:ascii="Arial" w:eastAsia="Times New Roman" w:hAnsi="Arial" w:cs="Arial"/>
          <w:color w:val="2A2928"/>
          <w:sz w:val="24"/>
          <w:szCs w:val="24"/>
        </w:rPr>
        <w:t xml:space="preserve"> (цькування);</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формування в учасників освітнього процесу нетерпимого ставлення до насильницьких моделей поведінки, усвідомлення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як порушення прав людини;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заохочення всіх учасників освітнього процесу до активного сприяння запобіганню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(цькуванню).</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4. Діяльність щодо запобігання та протидії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(цькуванню) в закладі освіти відображається в плані заходів, спрямованих на запобігання та протидію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(цькуванню) в закладі освіти (далі - План).</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Розроблення, затвердження та оприлюднення Плану забезпечує керівник закладу освіти в межах наданих йому повноважень щодо створення безпечного освітнього </w:t>
      </w:r>
      <w:r w:rsidRPr="005A5923">
        <w:rPr>
          <w:rFonts w:ascii="Arial" w:eastAsia="Times New Roman" w:hAnsi="Arial" w:cs="Arial"/>
          <w:color w:val="2A2928"/>
          <w:sz w:val="24"/>
          <w:szCs w:val="24"/>
        </w:rPr>
        <w:lastRenderedPageBreak/>
        <w:t xml:space="preserve">середовища в закладі освіти, вільного від будь-яких форм насильства та дискримінації, в тому числі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Планування відповідних заходів здійснюється за результатами моніторингу стану освітнього середовища в закладі освіти.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Заплановані заходи повинні:</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спрямовуватись на задоволення потреб окремого закладу освіти у створенні безпечного освітнього середовища;</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мати вимірювані показники ефективності;</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залучати всіх учасників освітнього процесу.</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План розробляється до початку навчального року. Протягом навчального року керівник закладу освіти забезпечує проведення моніторингу (за потреби, але не рідше одного разу на півріччя) ефективності виконання Плану та внесення (за потреби) до нього змін.</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Заплановані заходи можуть відбуватись у будь-якій формі: зустрічі, бесіди, консультації, лекції, круглі столи, тренінги, тематичні заходи, конкурси, спільні перегляди та обговорення тематичних </w:t>
      </w:r>
      <w:proofErr w:type="spellStart"/>
      <w:r w:rsidRPr="005A5923">
        <w:rPr>
          <w:rFonts w:ascii="Arial" w:eastAsia="Times New Roman" w:hAnsi="Arial" w:cs="Arial"/>
          <w:color w:val="2A2928"/>
          <w:sz w:val="24"/>
          <w:szCs w:val="24"/>
        </w:rPr>
        <w:t>відеосюжетів</w:t>
      </w:r>
      <w:proofErr w:type="spellEnd"/>
      <w:r w:rsidRPr="005A5923">
        <w:rPr>
          <w:rFonts w:ascii="Arial" w:eastAsia="Times New Roman" w:hAnsi="Arial" w:cs="Arial"/>
          <w:color w:val="2A2928"/>
          <w:sz w:val="24"/>
          <w:szCs w:val="24"/>
        </w:rPr>
        <w:t>, літературних творів, матеріалів ЗМІ, особистого досвіду, запрошення гостей, у формі рольових ігор та інших організаційних формах.</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5. До заходів, спрямованих на запобігання та протидію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(цькуванню) в закладі освіти, належать заходи щодо:</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організації належних заходів безпеки відповідно до законодавства (пост охорони, </w:t>
      </w:r>
      <w:proofErr w:type="spellStart"/>
      <w:r w:rsidRPr="005A5923">
        <w:rPr>
          <w:rFonts w:ascii="Arial" w:eastAsia="Times New Roman" w:hAnsi="Arial" w:cs="Arial"/>
          <w:color w:val="2A2928"/>
          <w:sz w:val="24"/>
          <w:szCs w:val="24"/>
        </w:rPr>
        <w:t>відеоспостереженням</w:t>
      </w:r>
      <w:proofErr w:type="spellEnd"/>
      <w:r w:rsidRPr="005A5923">
        <w:rPr>
          <w:rFonts w:ascii="Arial" w:eastAsia="Times New Roman" w:hAnsi="Arial" w:cs="Arial"/>
          <w:color w:val="2A2928"/>
          <w:sz w:val="24"/>
          <w:szCs w:val="24"/>
        </w:rPr>
        <w:t xml:space="preserve"> за місцями загального користування тощо);</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організації безпечного користування мережею Інтернет під час освітнього процесу;</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контролю за використанням засобів електронних комунікацій малолітніми чи неповнолітніми здобувачами освіти під час освітнього процесу;</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розвитку соціального та емоційного інтелекту учасників освітнього процесу, зокрема:</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розуміння та сприйняття цінності прав та свобод людини, вміння відстоювати свої права та поважати права інших;</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розуміння та сприйняття принципів рівності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здатності попереджувати та розв'язувати конфлікти ненасильницьким шляхом;</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відповідального ставлення до своїх громадянських прав і обов'язків, пов'язаних з участю в суспільному житті;</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осіб;</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здатності критично аналізувати інформацію, розглядати питання з різних позицій, приймати обґрунтовані рішення;</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здатності до комунікації та вміння співпрацювати для розв'язання різних суспільних проблем, зокрема шляхом волонтерської діяльності тощо;</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lastRenderedPageBreak/>
        <w:t xml:space="preserve">підвищення рівня обізнаності учасників освітнього процесу про </w:t>
      </w:r>
      <w:proofErr w:type="spellStart"/>
      <w:r w:rsidRPr="005A5923">
        <w:rPr>
          <w:rFonts w:ascii="Arial" w:eastAsia="Times New Roman" w:hAnsi="Arial" w:cs="Arial"/>
          <w:color w:val="2A2928"/>
          <w:sz w:val="24"/>
          <w:szCs w:val="24"/>
        </w:rPr>
        <w:t>булінг</w:t>
      </w:r>
      <w:proofErr w:type="spellEnd"/>
      <w:r w:rsidRPr="005A5923">
        <w:rPr>
          <w:rFonts w:ascii="Arial" w:eastAsia="Times New Roman" w:hAnsi="Arial" w:cs="Arial"/>
          <w:color w:val="2A2928"/>
          <w:sz w:val="24"/>
          <w:szCs w:val="24"/>
        </w:rPr>
        <w:t xml:space="preserve"> (цькування), його причини та наслідки, порядок реагування на випадки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 тощо;</w:t>
      </w:r>
    </w:p>
    <w:p w:rsidR="005A5923" w:rsidRPr="005A5923" w:rsidRDefault="005A5923" w:rsidP="005A5923">
      <w:pPr>
        <w:shd w:val="clear" w:color="auto" w:fill="FFFFFF"/>
        <w:spacing w:after="0" w:line="360" w:lineRule="atLeast"/>
        <w:jc w:val="both"/>
        <w:rPr>
          <w:rFonts w:ascii="Arial" w:eastAsia="Times New Roman" w:hAnsi="Arial" w:cs="Arial"/>
          <w:color w:val="2A2928"/>
          <w:sz w:val="24"/>
          <w:szCs w:val="24"/>
        </w:rPr>
      </w:pPr>
      <w:r w:rsidRPr="005A5923">
        <w:rPr>
          <w:rFonts w:ascii="Arial" w:eastAsia="Times New Roman" w:hAnsi="Arial" w:cs="Arial"/>
          <w:color w:val="2A2928"/>
          <w:sz w:val="24"/>
          <w:szCs w:val="24"/>
        </w:rPr>
        <w:t xml:space="preserve">створення в закладі освіти культури, що ґрунтується на нетерпимості до будь-яких форм насильства та дискримінації, в тому числі </w:t>
      </w:r>
      <w:proofErr w:type="spellStart"/>
      <w:r w:rsidRPr="005A5923">
        <w:rPr>
          <w:rFonts w:ascii="Arial" w:eastAsia="Times New Roman" w:hAnsi="Arial" w:cs="Arial"/>
          <w:color w:val="2A2928"/>
          <w:sz w:val="24"/>
          <w:szCs w:val="24"/>
        </w:rPr>
        <w:t>булінгу</w:t>
      </w:r>
      <w:proofErr w:type="spellEnd"/>
      <w:r w:rsidRPr="005A5923">
        <w:rPr>
          <w:rFonts w:ascii="Arial" w:eastAsia="Times New Roman" w:hAnsi="Arial" w:cs="Arial"/>
          <w:color w:val="2A2928"/>
          <w:sz w:val="24"/>
          <w:szCs w:val="24"/>
        </w:rPr>
        <w:t xml:space="preserve"> (цькування).</w:t>
      </w:r>
    </w:p>
    <w:p w:rsidR="00B40CD9" w:rsidRDefault="00B40CD9" w:rsidP="005A5923">
      <w:pPr>
        <w:jc w:val="both"/>
      </w:pPr>
    </w:p>
    <w:p w:rsidR="00FD48DB" w:rsidRDefault="00FD48DB" w:rsidP="005A5923">
      <w:pPr>
        <w:jc w:val="both"/>
      </w:pPr>
    </w:p>
    <w:p w:rsidR="00FD48DB" w:rsidRDefault="00FD48DB" w:rsidP="005A5923">
      <w:pPr>
        <w:jc w:val="both"/>
      </w:pPr>
    </w:p>
    <w:p w:rsidR="00FD48DB" w:rsidRDefault="00FD48DB" w:rsidP="005A5923">
      <w:pPr>
        <w:jc w:val="both"/>
      </w:pPr>
    </w:p>
    <w:p w:rsidR="00FD48DB" w:rsidRDefault="00FD48DB" w:rsidP="005A5923">
      <w:pPr>
        <w:jc w:val="both"/>
      </w:pPr>
    </w:p>
    <w:p w:rsidR="00FD48DB" w:rsidRDefault="00FD48DB" w:rsidP="005A5923">
      <w:pPr>
        <w:jc w:val="both"/>
      </w:pPr>
    </w:p>
    <w:p w:rsidR="00FD48DB" w:rsidRDefault="00FD48DB" w:rsidP="005A5923">
      <w:pPr>
        <w:jc w:val="both"/>
      </w:pPr>
    </w:p>
    <w:p w:rsidR="00FD48DB" w:rsidRDefault="00FD48DB" w:rsidP="005A5923">
      <w:pPr>
        <w:jc w:val="both"/>
      </w:pPr>
    </w:p>
    <w:p w:rsidR="00FD48DB" w:rsidRDefault="00FD48DB" w:rsidP="005A5923">
      <w:pPr>
        <w:jc w:val="both"/>
      </w:pPr>
    </w:p>
    <w:p w:rsidR="00FD48DB" w:rsidRDefault="00FD48DB" w:rsidP="005A5923">
      <w:pPr>
        <w:jc w:val="both"/>
      </w:pPr>
    </w:p>
    <w:p w:rsidR="00FD48DB" w:rsidRDefault="00FD48DB" w:rsidP="005A5923">
      <w:pPr>
        <w:jc w:val="both"/>
      </w:pPr>
    </w:p>
    <w:p w:rsidR="00FD48DB" w:rsidRDefault="00FD48DB" w:rsidP="005A5923">
      <w:pPr>
        <w:jc w:val="both"/>
      </w:pPr>
    </w:p>
    <w:p w:rsidR="00FD48DB" w:rsidRDefault="00FD48DB" w:rsidP="005A5923">
      <w:pPr>
        <w:jc w:val="both"/>
      </w:pPr>
    </w:p>
    <w:p w:rsidR="00FD48DB" w:rsidRDefault="00FD48DB" w:rsidP="005A5923">
      <w:pPr>
        <w:jc w:val="both"/>
      </w:pPr>
    </w:p>
    <w:p w:rsidR="00FD48DB" w:rsidRDefault="00FD48DB" w:rsidP="005A5923">
      <w:pPr>
        <w:jc w:val="both"/>
      </w:pPr>
    </w:p>
    <w:p w:rsidR="00FD48DB" w:rsidRDefault="00FD48DB" w:rsidP="005A5923">
      <w:pPr>
        <w:jc w:val="both"/>
      </w:pPr>
    </w:p>
    <w:p w:rsidR="00FD48DB" w:rsidRDefault="00FD48DB" w:rsidP="005A5923">
      <w:pPr>
        <w:jc w:val="both"/>
      </w:pPr>
    </w:p>
    <w:p w:rsidR="00FD48DB" w:rsidRDefault="00FD48DB" w:rsidP="005A5923">
      <w:pPr>
        <w:jc w:val="both"/>
      </w:pPr>
    </w:p>
    <w:p w:rsidR="00FD48DB" w:rsidRDefault="00FD48DB" w:rsidP="005A5923">
      <w:pPr>
        <w:jc w:val="both"/>
      </w:pPr>
    </w:p>
    <w:p w:rsidR="00FD48DB" w:rsidRDefault="00FD48DB" w:rsidP="005A5923">
      <w:pPr>
        <w:jc w:val="both"/>
      </w:pPr>
    </w:p>
    <w:p w:rsidR="00FD48DB" w:rsidRDefault="00FD48DB" w:rsidP="005A5923">
      <w:pPr>
        <w:jc w:val="both"/>
      </w:pPr>
    </w:p>
    <w:p w:rsidR="00FD48DB" w:rsidRDefault="00FD48DB" w:rsidP="005A5923">
      <w:pPr>
        <w:jc w:val="both"/>
      </w:pPr>
    </w:p>
    <w:p w:rsidR="00FD48DB" w:rsidRDefault="00FD48DB" w:rsidP="005A5923">
      <w:pPr>
        <w:jc w:val="both"/>
      </w:pPr>
    </w:p>
    <w:p w:rsidR="00FD48DB" w:rsidRDefault="00FD48DB" w:rsidP="005A5923">
      <w:pPr>
        <w:jc w:val="both"/>
      </w:pPr>
    </w:p>
    <w:p w:rsidR="00FD48DB" w:rsidRDefault="00FD48DB" w:rsidP="005A5923">
      <w:pPr>
        <w:jc w:val="both"/>
      </w:pPr>
    </w:p>
    <w:p w:rsidR="00FD48DB" w:rsidRDefault="00FD48DB" w:rsidP="005A5923">
      <w:pPr>
        <w:jc w:val="both"/>
      </w:pPr>
    </w:p>
    <w:p w:rsidR="00FD48DB" w:rsidRDefault="00FD48DB" w:rsidP="005A5923">
      <w:pPr>
        <w:jc w:val="both"/>
      </w:pPr>
    </w:p>
    <w:tbl>
      <w:tblPr>
        <w:tblW w:w="5000" w:type="pct"/>
        <w:tblCellMar>
          <w:left w:w="0" w:type="dxa"/>
          <w:right w:w="0" w:type="dxa"/>
        </w:tblCellMar>
        <w:tblLook w:val="04A0"/>
      </w:tblPr>
      <w:tblGrid>
        <w:gridCol w:w="5787"/>
        <w:gridCol w:w="3858"/>
      </w:tblGrid>
      <w:tr w:rsidR="00FD48DB" w:rsidRPr="00FD48DB" w:rsidTr="00FD48DB">
        <w:tc>
          <w:tcPr>
            <w:tcW w:w="2000" w:type="pct"/>
            <w:gridSpan w:val="2"/>
            <w:tcBorders>
              <w:top w:val="single" w:sz="2" w:space="0" w:color="auto"/>
              <w:left w:val="single" w:sz="2" w:space="0" w:color="auto"/>
              <w:bottom w:val="single" w:sz="2" w:space="0" w:color="auto"/>
              <w:right w:val="single" w:sz="2" w:space="0" w:color="auto"/>
            </w:tcBorders>
            <w:hideMark/>
          </w:tcPr>
          <w:p w:rsidR="00FD48DB" w:rsidRPr="00FD48DB" w:rsidRDefault="00FD48DB" w:rsidP="00FD48DB">
            <w:pPr>
              <w:spacing w:before="150" w:after="150" w:line="240" w:lineRule="auto"/>
              <w:rPr>
                <w:rFonts w:ascii="Times New Roman" w:eastAsia="Times New Roman" w:hAnsi="Times New Roman" w:cs="Times New Roman"/>
                <w:sz w:val="24"/>
                <w:szCs w:val="24"/>
              </w:rPr>
            </w:pPr>
            <w:r w:rsidRPr="00FD48DB">
              <w:rPr>
                <w:rFonts w:ascii="Times New Roman" w:eastAsia="Times New Roman" w:hAnsi="Times New Roman" w:cs="Times New Roman"/>
                <w:b/>
                <w:bCs/>
                <w:sz w:val="24"/>
                <w:szCs w:val="24"/>
              </w:rPr>
              <w:lastRenderedPageBreak/>
              <w:t>ЗАТВЕРДЖЕНО</w:t>
            </w:r>
            <w:r w:rsidRPr="00FD48DB">
              <w:rPr>
                <w:rFonts w:ascii="Times New Roman" w:eastAsia="Times New Roman" w:hAnsi="Times New Roman" w:cs="Times New Roman"/>
                <w:sz w:val="24"/>
                <w:szCs w:val="24"/>
              </w:rPr>
              <w:br/>
            </w:r>
            <w:r w:rsidRPr="00FD48DB">
              <w:rPr>
                <w:rFonts w:ascii="Times New Roman" w:eastAsia="Times New Roman" w:hAnsi="Times New Roman" w:cs="Times New Roman"/>
                <w:b/>
                <w:bCs/>
                <w:sz w:val="24"/>
                <w:szCs w:val="24"/>
              </w:rPr>
              <w:t>Наказ Міністерства</w:t>
            </w:r>
            <w:r w:rsidRPr="00FD48DB">
              <w:rPr>
                <w:rFonts w:ascii="Times New Roman" w:eastAsia="Times New Roman" w:hAnsi="Times New Roman" w:cs="Times New Roman"/>
                <w:sz w:val="24"/>
                <w:szCs w:val="24"/>
              </w:rPr>
              <w:br/>
            </w:r>
            <w:r w:rsidRPr="00FD48DB">
              <w:rPr>
                <w:rFonts w:ascii="Times New Roman" w:eastAsia="Times New Roman" w:hAnsi="Times New Roman" w:cs="Times New Roman"/>
                <w:b/>
                <w:bCs/>
                <w:sz w:val="24"/>
                <w:szCs w:val="24"/>
              </w:rPr>
              <w:t>освіти і науки України</w:t>
            </w:r>
            <w:r w:rsidRPr="00FD48DB">
              <w:rPr>
                <w:rFonts w:ascii="Times New Roman" w:eastAsia="Times New Roman" w:hAnsi="Times New Roman" w:cs="Times New Roman"/>
                <w:sz w:val="24"/>
                <w:szCs w:val="24"/>
              </w:rPr>
              <w:br/>
            </w:r>
            <w:r w:rsidRPr="00FD48DB">
              <w:rPr>
                <w:rFonts w:ascii="Times New Roman" w:eastAsia="Times New Roman" w:hAnsi="Times New Roman" w:cs="Times New Roman"/>
                <w:b/>
                <w:bCs/>
                <w:sz w:val="24"/>
                <w:szCs w:val="24"/>
              </w:rPr>
              <w:t>28 грудня 2019 року </w:t>
            </w:r>
            <w:hyperlink r:id="rId11" w:anchor="n8" w:tgtFrame="_blank" w:history="1">
              <w:r w:rsidRPr="00FD48DB">
                <w:rPr>
                  <w:rFonts w:ascii="Times New Roman" w:eastAsia="Times New Roman" w:hAnsi="Times New Roman" w:cs="Times New Roman"/>
                  <w:b/>
                  <w:bCs/>
                  <w:color w:val="000099"/>
                  <w:sz w:val="24"/>
                  <w:szCs w:val="24"/>
                  <w:u w:val="single"/>
                </w:rPr>
                <w:t>№ 1646</w:t>
              </w:r>
            </w:hyperlink>
          </w:p>
        </w:tc>
      </w:tr>
      <w:tr w:rsidR="00FD48DB" w:rsidRPr="00FD48DB" w:rsidTr="00FD48DB">
        <w:tc>
          <w:tcPr>
            <w:tcW w:w="3000" w:type="pct"/>
            <w:tcBorders>
              <w:top w:val="single" w:sz="2" w:space="0" w:color="auto"/>
              <w:left w:val="single" w:sz="2" w:space="0" w:color="auto"/>
              <w:bottom w:val="single" w:sz="2" w:space="0" w:color="auto"/>
              <w:right w:val="single" w:sz="2" w:space="0" w:color="auto"/>
            </w:tcBorders>
            <w:hideMark/>
          </w:tcPr>
          <w:p w:rsidR="00FD48DB" w:rsidRPr="00FD48DB" w:rsidRDefault="00FD48DB" w:rsidP="00FD48DB">
            <w:pPr>
              <w:spacing w:before="150" w:after="150" w:line="240" w:lineRule="auto"/>
              <w:rPr>
                <w:rFonts w:ascii="Times New Roman" w:eastAsia="Times New Roman" w:hAnsi="Times New Roman" w:cs="Times New Roman"/>
                <w:sz w:val="24"/>
                <w:szCs w:val="24"/>
              </w:rPr>
            </w:pPr>
            <w:bookmarkStart w:id="0" w:name="n3"/>
            <w:bookmarkEnd w:id="0"/>
            <w:r w:rsidRPr="00FD48DB">
              <w:rPr>
                <w:rFonts w:ascii="Times New Roman" w:eastAsia="Times New Roman" w:hAnsi="Times New Roman" w:cs="Times New Roman"/>
                <w:b/>
                <w:bCs/>
                <w:sz w:val="24"/>
                <w:szCs w:val="24"/>
              </w:rPr>
              <w:br/>
            </w:r>
          </w:p>
        </w:tc>
        <w:tc>
          <w:tcPr>
            <w:tcW w:w="2000" w:type="pct"/>
            <w:tcBorders>
              <w:top w:val="single" w:sz="2" w:space="0" w:color="auto"/>
              <w:left w:val="single" w:sz="2" w:space="0" w:color="auto"/>
              <w:bottom w:val="single" w:sz="2" w:space="0" w:color="auto"/>
              <w:right w:val="single" w:sz="2" w:space="0" w:color="auto"/>
            </w:tcBorders>
            <w:hideMark/>
          </w:tcPr>
          <w:p w:rsidR="00FD48DB" w:rsidRPr="00FD48DB" w:rsidRDefault="00FD48DB" w:rsidP="00FD48DB">
            <w:pPr>
              <w:spacing w:before="150" w:after="150" w:line="240" w:lineRule="auto"/>
              <w:rPr>
                <w:rFonts w:ascii="Times New Roman" w:eastAsia="Times New Roman" w:hAnsi="Times New Roman" w:cs="Times New Roman"/>
                <w:sz w:val="24"/>
                <w:szCs w:val="24"/>
              </w:rPr>
            </w:pPr>
            <w:r w:rsidRPr="00FD48DB">
              <w:rPr>
                <w:rFonts w:ascii="Times New Roman" w:eastAsia="Times New Roman" w:hAnsi="Times New Roman" w:cs="Times New Roman"/>
                <w:b/>
                <w:bCs/>
                <w:sz w:val="24"/>
                <w:szCs w:val="24"/>
              </w:rPr>
              <w:t>Зареєстровано в Міністерстві</w:t>
            </w:r>
            <w:r w:rsidRPr="00FD48DB">
              <w:rPr>
                <w:rFonts w:ascii="Times New Roman" w:eastAsia="Times New Roman" w:hAnsi="Times New Roman" w:cs="Times New Roman"/>
                <w:sz w:val="24"/>
                <w:szCs w:val="24"/>
              </w:rPr>
              <w:br/>
            </w:r>
            <w:r w:rsidRPr="00FD48DB">
              <w:rPr>
                <w:rFonts w:ascii="Times New Roman" w:eastAsia="Times New Roman" w:hAnsi="Times New Roman" w:cs="Times New Roman"/>
                <w:b/>
                <w:bCs/>
                <w:sz w:val="24"/>
                <w:szCs w:val="24"/>
              </w:rPr>
              <w:t>юстиції України</w:t>
            </w:r>
            <w:r w:rsidRPr="00FD48DB">
              <w:rPr>
                <w:rFonts w:ascii="Times New Roman" w:eastAsia="Times New Roman" w:hAnsi="Times New Roman" w:cs="Times New Roman"/>
                <w:sz w:val="24"/>
                <w:szCs w:val="24"/>
              </w:rPr>
              <w:br/>
            </w:r>
            <w:r w:rsidRPr="00FD48DB">
              <w:rPr>
                <w:rFonts w:ascii="Times New Roman" w:eastAsia="Times New Roman" w:hAnsi="Times New Roman" w:cs="Times New Roman"/>
                <w:b/>
                <w:bCs/>
                <w:sz w:val="24"/>
                <w:szCs w:val="24"/>
              </w:rPr>
              <w:t>03 лютого 2020 р.</w:t>
            </w:r>
            <w:r w:rsidRPr="00FD48DB">
              <w:rPr>
                <w:rFonts w:ascii="Times New Roman" w:eastAsia="Times New Roman" w:hAnsi="Times New Roman" w:cs="Times New Roman"/>
                <w:sz w:val="24"/>
                <w:szCs w:val="24"/>
              </w:rPr>
              <w:br/>
            </w:r>
            <w:r w:rsidRPr="00FD48DB">
              <w:rPr>
                <w:rFonts w:ascii="Times New Roman" w:eastAsia="Times New Roman" w:hAnsi="Times New Roman" w:cs="Times New Roman"/>
                <w:b/>
                <w:bCs/>
                <w:sz w:val="24"/>
                <w:szCs w:val="24"/>
              </w:rPr>
              <w:t>за № 112/34395</w:t>
            </w:r>
          </w:p>
        </w:tc>
      </w:tr>
    </w:tbl>
    <w:p w:rsidR="00FD48DB" w:rsidRPr="00FD48DB" w:rsidRDefault="00FD48DB" w:rsidP="00FD48DB">
      <w:pPr>
        <w:shd w:val="clear" w:color="auto" w:fill="FFFFFF"/>
        <w:spacing w:before="300" w:after="450" w:line="240" w:lineRule="auto"/>
        <w:ind w:left="225" w:right="225"/>
        <w:jc w:val="center"/>
        <w:rPr>
          <w:rFonts w:ascii="Times New Roman" w:eastAsia="Times New Roman" w:hAnsi="Times New Roman" w:cs="Times New Roman"/>
          <w:color w:val="333333"/>
          <w:sz w:val="24"/>
          <w:szCs w:val="24"/>
        </w:rPr>
      </w:pPr>
      <w:bookmarkStart w:id="1" w:name="n4"/>
      <w:bookmarkEnd w:id="1"/>
      <w:r w:rsidRPr="00FD48DB">
        <w:rPr>
          <w:rFonts w:ascii="Times New Roman" w:eastAsia="Times New Roman" w:hAnsi="Times New Roman" w:cs="Times New Roman"/>
          <w:b/>
          <w:bCs/>
          <w:color w:val="333333"/>
          <w:sz w:val="32"/>
        </w:rPr>
        <w:t>ПОРЯДОК</w:t>
      </w:r>
      <w:r w:rsidRPr="00FD48DB">
        <w:rPr>
          <w:rFonts w:ascii="Times New Roman" w:eastAsia="Times New Roman" w:hAnsi="Times New Roman" w:cs="Times New Roman"/>
          <w:color w:val="333333"/>
          <w:sz w:val="24"/>
          <w:szCs w:val="24"/>
        </w:rPr>
        <w:br/>
      </w:r>
      <w:r w:rsidRPr="00FD48DB">
        <w:rPr>
          <w:rFonts w:ascii="Times New Roman" w:eastAsia="Times New Roman" w:hAnsi="Times New Roman" w:cs="Times New Roman"/>
          <w:b/>
          <w:bCs/>
          <w:color w:val="333333"/>
          <w:sz w:val="32"/>
        </w:rPr>
        <w:t>застосування заходів виховного впливу</w:t>
      </w:r>
    </w:p>
    <w:p w:rsidR="00FD48DB" w:rsidRPr="00FD48DB" w:rsidRDefault="00FD48DB" w:rsidP="00FD48DB">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 w:name="n5"/>
      <w:bookmarkEnd w:id="2"/>
      <w:r w:rsidRPr="00FD48DB">
        <w:rPr>
          <w:rFonts w:ascii="Times New Roman" w:eastAsia="Times New Roman" w:hAnsi="Times New Roman" w:cs="Times New Roman"/>
          <w:color w:val="333333"/>
          <w:sz w:val="24"/>
          <w:szCs w:val="24"/>
        </w:rPr>
        <w:t>1. Цей Порядок визначає процедуру застосування заходів виховного впливу в закладах освіти всіх типів і форм власності, крім тих, які забезпечують здобуття освіти дорослих, у тому числі післядипломної освіти.</w:t>
      </w:r>
    </w:p>
    <w:p w:rsidR="00FD48DB" w:rsidRPr="00FD48DB" w:rsidRDefault="00FD48DB" w:rsidP="00FD48DB">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 w:name="n6"/>
      <w:bookmarkEnd w:id="3"/>
      <w:r w:rsidRPr="00FD48DB">
        <w:rPr>
          <w:rFonts w:ascii="Times New Roman" w:eastAsia="Times New Roman" w:hAnsi="Times New Roman" w:cs="Times New Roman"/>
          <w:color w:val="333333"/>
          <w:sz w:val="24"/>
          <w:szCs w:val="24"/>
        </w:rPr>
        <w:t xml:space="preserve">2. Заходи виховного впливу - заходи, які застосовуються під час освітнього процесу щодо сторін </w:t>
      </w:r>
      <w:proofErr w:type="spellStart"/>
      <w:r w:rsidRPr="00FD48DB">
        <w:rPr>
          <w:rFonts w:ascii="Times New Roman" w:eastAsia="Times New Roman" w:hAnsi="Times New Roman" w:cs="Times New Roman"/>
          <w:color w:val="333333"/>
          <w:sz w:val="24"/>
          <w:szCs w:val="24"/>
        </w:rPr>
        <w:t>булінгу</w:t>
      </w:r>
      <w:proofErr w:type="spellEnd"/>
      <w:r w:rsidRPr="00FD48DB">
        <w:rPr>
          <w:rFonts w:ascii="Times New Roman" w:eastAsia="Times New Roman" w:hAnsi="Times New Roman" w:cs="Times New Roman"/>
          <w:color w:val="333333"/>
          <w:sz w:val="24"/>
          <w:szCs w:val="24"/>
        </w:rPr>
        <w:t xml:space="preserve"> (цькування) та забезпечують корекцію їхньої поведінки, зокрема виправлення деструктивних реакцій та способів поведінки у міжособистісних стосунках.</w:t>
      </w:r>
    </w:p>
    <w:p w:rsidR="00FD48DB" w:rsidRPr="00FD48DB" w:rsidRDefault="00FD48DB" w:rsidP="00FD48DB">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 w:name="n7"/>
      <w:bookmarkEnd w:id="4"/>
      <w:r w:rsidRPr="00FD48DB">
        <w:rPr>
          <w:rFonts w:ascii="Times New Roman" w:eastAsia="Times New Roman" w:hAnsi="Times New Roman" w:cs="Times New Roman"/>
          <w:color w:val="333333"/>
          <w:sz w:val="24"/>
          <w:szCs w:val="24"/>
        </w:rPr>
        <w:t xml:space="preserve">3. Заходи виховного впливу до сторін </w:t>
      </w:r>
      <w:proofErr w:type="spellStart"/>
      <w:r w:rsidRPr="00FD48DB">
        <w:rPr>
          <w:rFonts w:ascii="Times New Roman" w:eastAsia="Times New Roman" w:hAnsi="Times New Roman" w:cs="Times New Roman"/>
          <w:color w:val="333333"/>
          <w:sz w:val="24"/>
          <w:szCs w:val="24"/>
        </w:rPr>
        <w:t>булінгу</w:t>
      </w:r>
      <w:proofErr w:type="spellEnd"/>
      <w:r w:rsidRPr="00FD48DB">
        <w:rPr>
          <w:rFonts w:ascii="Times New Roman" w:eastAsia="Times New Roman" w:hAnsi="Times New Roman" w:cs="Times New Roman"/>
          <w:color w:val="333333"/>
          <w:sz w:val="24"/>
          <w:szCs w:val="24"/>
        </w:rPr>
        <w:t xml:space="preserve"> (цькування) в закладі освіти застосовуються з метою:</w:t>
      </w:r>
    </w:p>
    <w:p w:rsidR="00FD48DB" w:rsidRPr="00FD48DB" w:rsidRDefault="00FD48DB" w:rsidP="00FD48DB">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 w:name="n8"/>
      <w:bookmarkEnd w:id="5"/>
      <w:r w:rsidRPr="00FD48DB">
        <w:rPr>
          <w:rFonts w:ascii="Times New Roman" w:eastAsia="Times New Roman" w:hAnsi="Times New Roman" w:cs="Times New Roman"/>
          <w:color w:val="333333"/>
          <w:sz w:val="24"/>
          <w:szCs w:val="24"/>
        </w:rPr>
        <w:t xml:space="preserve">відновлення та нормалізації відносин між сторонами </w:t>
      </w:r>
      <w:proofErr w:type="spellStart"/>
      <w:r w:rsidRPr="00FD48DB">
        <w:rPr>
          <w:rFonts w:ascii="Times New Roman" w:eastAsia="Times New Roman" w:hAnsi="Times New Roman" w:cs="Times New Roman"/>
          <w:color w:val="333333"/>
          <w:sz w:val="24"/>
          <w:szCs w:val="24"/>
        </w:rPr>
        <w:t>булінгу</w:t>
      </w:r>
      <w:proofErr w:type="spellEnd"/>
      <w:r w:rsidRPr="00FD48DB">
        <w:rPr>
          <w:rFonts w:ascii="Times New Roman" w:eastAsia="Times New Roman" w:hAnsi="Times New Roman" w:cs="Times New Roman"/>
          <w:color w:val="333333"/>
          <w:sz w:val="24"/>
          <w:szCs w:val="24"/>
        </w:rPr>
        <w:t xml:space="preserve"> (цькування) після відповідного випадку;</w:t>
      </w:r>
    </w:p>
    <w:p w:rsidR="00FD48DB" w:rsidRPr="00FD48DB" w:rsidRDefault="00FD48DB" w:rsidP="00FD48DB">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 w:name="n9"/>
      <w:bookmarkEnd w:id="6"/>
      <w:r w:rsidRPr="00FD48DB">
        <w:rPr>
          <w:rFonts w:ascii="Times New Roman" w:eastAsia="Times New Roman" w:hAnsi="Times New Roman" w:cs="Times New Roman"/>
          <w:color w:val="333333"/>
          <w:sz w:val="24"/>
          <w:szCs w:val="24"/>
        </w:rPr>
        <w:t xml:space="preserve">недопущення повторення випадку </w:t>
      </w:r>
      <w:proofErr w:type="spellStart"/>
      <w:r w:rsidRPr="00FD48DB">
        <w:rPr>
          <w:rFonts w:ascii="Times New Roman" w:eastAsia="Times New Roman" w:hAnsi="Times New Roman" w:cs="Times New Roman"/>
          <w:color w:val="333333"/>
          <w:sz w:val="24"/>
          <w:szCs w:val="24"/>
        </w:rPr>
        <w:t>булінгу</w:t>
      </w:r>
      <w:proofErr w:type="spellEnd"/>
      <w:r w:rsidRPr="00FD48DB">
        <w:rPr>
          <w:rFonts w:ascii="Times New Roman" w:eastAsia="Times New Roman" w:hAnsi="Times New Roman" w:cs="Times New Roman"/>
          <w:color w:val="333333"/>
          <w:sz w:val="24"/>
          <w:szCs w:val="24"/>
        </w:rPr>
        <w:t xml:space="preserve"> (цькування) між сторонами </w:t>
      </w:r>
      <w:proofErr w:type="spellStart"/>
      <w:r w:rsidRPr="00FD48DB">
        <w:rPr>
          <w:rFonts w:ascii="Times New Roman" w:eastAsia="Times New Roman" w:hAnsi="Times New Roman" w:cs="Times New Roman"/>
          <w:color w:val="333333"/>
          <w:sz w:val="24"/>
          <w:szCs w:val="24"/>
        </w:rPr>
        <w:t>булінгу</w:t>
      </w:r>
      <w:proofErr w:type="spellEnd"/>
      <w:r w:rsidRPr="00FD48DB">
        <w:rPr>
          <w:rFonts w:ascii="Times New Roman" w:eastAsia="Times New Roman" w:hAnsi="Times New Roman" w:cs="Times New Roman"/>
          <w:color w:val="333333"/>
          <w:sz w:val="24"/>
          <w:szCs w:val="24"/>
        </w:rPr>
        <w:t xml:space="preserve"> (цькування);</w:t>
      </w:r>
    </w:p>
    <w:p w:rsidR="00FD48DB" w:rsidRPr="00FD48DB" w:rsidRDefault="00FD48DB" w:rsidP="00FD48DB">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 w:name="n10"/>
      <w:bookmarkEnd w:id="7"/>
      <w:r w:rsidRPr="00FD48DB">
        <w:rPr>
          <w:rFonts w:ascii="Times New Roman" w:eastAsia="Times New Roman" w:hAnsi="Times New Roman" w:cs="Times New Roman"/>
          <w:color w:val="333333"/>
          <w:sz w:val="24"/>
          <w:szCs w:val="24"/>
        </w:rPr>
        <w:t xml:space="preserve">загальної превенції випадків </w:t>
      </w:r>
      <w:proofErr w:type="spellStart"/>
      <w:r w:rsidRPr="00FD48DB">
        <w:rPr>
          <w:rFonts w:ascii="Times New Roman" w:eastAsia="Times New Roman" w:hAnsi="Times New Roman" w:cs="Times New Roman"/>
          <w:color w:val="333333"/>
          <w:sz w:val="24"/>
          <w:szCs w:val="24"/>
        </w:rPr>
        <w:t>булінгу</w:t>
      </w:r>
      <w:proofErr w:type="spellEnd"/>
      <w:r w:rsidRPr="00FD48DB">
        <w:rPr>
          <w:rFonts w:ascii="Times New Roman" w:eastAsia="Times New Roman" w:hAnsi="Times New Roman" w:cs="Times New Roman"/>
          <w:color w:val="333333"/>
          <w:sz w:val="24"/>
          <w:szCs w:val="24"/>
        </w:rPr>
        <w:t xml:space="preserve"> (цькування) у закладі освіти.</w:t>
      </w:r>
    </w:p>
    <w:p w:rsidR="00FD48DB" w:rsidRPr="00FD48DB" w:rsidRDefault="00FD48DB" w:rsidP="00FD48DB">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 w:name="n11"/>
      <w:bookmarkEnd w:id="8"/>
      <w:r w:rsidRPr="00FD48DB">
        <w:rPr>
          <w:rFonts w:ascii="Times New Roman" w:eastAsia="Times New Roman" w:hAnsi="Times New Roman" w:cs="Times New Roman"/>
          <w:color w:val="333333"/>
          <w:sz w:val="24"/>
          <w:szCs w:val="24"/>
        </w:rPr>
        <w:t xml:space="preserve">4. Необхідні заходи виховного впливу до сторін </w:t>
      </w:r>
      <w:proofErr w:type="spellStart"/>
      <w:r w:rsidRPr="00FD48DB">
        <w:rPr>
          <w:rFonts w:ascii="Times New Roman" w:eastAsia="Times New Roman" w:hAnsi="Times New Roman" w:cs="Times New Roman"/>
          <w:color w:val="333333"/>
          <w:sz w:val="24"/>
          <w:szCs w:val="24"/>
        </w:rPr>
        <w:t>булінгу</w:t>
      </w:r>
      <w:proofErr w:type="spellEnd"/>
      <w:r w:rsidRPr="00FD48DB">
        <w:rPr>
          <w:rFonts w:ascii="Times New Roman" w:eastAsia="Times New Roman" w:hAnsi="Times New Roman" w:cs="Times New Roman"/>
          <w:color w:val="333333"/>
          <w:sz w:val="24"/>
          <w:szCs w:val="24"/>
        </w:rPr>
        <w:t xml:space="preserve"> (цькування) визначає комісія з розгляду випадків </w:t>
      </w:r>
      <w:proofErr w:type="spellStart"/>
      <w:r w:rsidRPr="00FD48DB">
        <w:rPr>
          <w:rFonts w:ascii="Times New Roman" w:eastAsia="Times New Roman" w:hAnsi="Times New Roman" w:cs="Times New Roman"/>
          <w:color w:val="333333"/>
          <w:sz w:val="24"/>
          <w:szCs w:val="24"/>
        </w:rPr>
        <w:t>булінгу</w:t>
      </w:r>
      <w:proofErr w:type="spellEnd"/>
      <w:r w:rsidRPr="00FD48DB">
        <w:rPr>
          <w:rFonts w:ascii="Times New Roman" w:eastAsia="Times New Roman" w:hAnsi="Times New Roman" w:cs="Times New Roman"/>
          <w:color w:val="333333"/>
          <w:sz w:val="24"/>
          <w:szCs w:val="24"/>
        </w:rPr>
        <w:t xml:space="preserve"> (цькування) в закладі освіти, зокрема:</w:t>
      </w:r>
    </w:p>
    <w:p w:rsidR="00FD48DB" w:rsidRPr="00FD48DB" w:rsidRDefault="00FD48DB" w:rsidP="00FD48DB">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 w:name="n12"/>
      <w:bookmarkEnd w:id="9"/>
      <w:r w:rsidRPr="00FD48DB">
        <w:rPr>
          <w:rFonts w:ascii="Times New Roman" w:eastAsia="Times New Roman" w:hAnsi="Times New Roman" w:cs="Times New Roman"/>
          <w:color w:val="333333"/>
          <w:sz w:val="24"/>
          <w:szCs w:val="24"/>
        </w:rPr>
        <w:t>мету, конкретні завдання, зміст, методи та форми заходів виховного впливу;</w:t>
      </w:r>
    </w:p>
    <w:p w:rsidR="00FD48DB" w:rsidRPr="00FD48DB" w:rsidRDefault="00FD48DB" w:rsidP="00FD48DB">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0" w:name="n13"/>
      <w:bookmarkEnd w:id="10"/>
      <w:r w:rsidRPr="00FD48DB">
        <w:rPr>
          <w:rFonts w:ascii="Times New Roman" w:eastAsia="Times New Roman" w:hAnsi="Times New Roman" w:cs="Times New Roman"/>
          <w:color w:val="333333"/>
          <w:sz w:val="24"/>
          <w:szCs w:val="24"/>
        </w:rPr>
        <w:t>критерії визначення співвідношення між запланованими та отриманими результатами заходів виховного впливу.</w:t>
      </w:r>
    </w:p>
    <w:p w:rsidR="00FD48DB" w:rsidRPr="00FD48DB" w:rsidRDefault="00FD48DB" w:rsidP="00FD48DB">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1" w:name="n14"/>
      <w:bookmarkEnd w:id="11"/>
      <w:r w:rsidRPr="00FD48DB">
        <w:rPr>
          <w:rFonts w:ascii="Times New Roman" w:eastAsia="Times New Roman" w:hAnsi="Times New Roman" w:cs="Times New Roman"/>
          <w:color w:val="333333"/>
          <w:sz w:val="24"/>
          <w:szCs w:val="24"/>
        </w:rPr>
        <w:t xml:space="preserve">Моніторинг ефективності застосування заходів виховного впливу до сторін </w:t>
      </w:r>
      <w:proofErr w:type="spellStart"/>
      <w:r w:rsidRPr="00FD48DB">
        <w:rPr>
          <w:rFonts w:ascii="Times New Roman" w:eastAsia="Times New Roman" w:hAnsi="Times New Roman" w:cs="Times New Roman"/>
          <w:color w:val="333333"/>
          <w:sz w:val="24"/>
          <w:szCs w:val="24"/>
        </w:rPr>
        <w:t>булінгу</w:t>
      </w:r>
      <w:proofErr w:type="spellEnd"/>
      <w:r w:rsidRPr="00FD48DB">
        <w:rPr>
          <w:rFonts w:ascii="Times New Roman" w:eastAsia="Times New Roman" w:hAnsi="Times New Roman" w:cs="Times New Roman"/>
          <w:color w:val="333333"/>
          <w:sz w:val="24"/>
          <w:szCs w:val="24"/>
        </w:rPr>
        <w:t xml:space="preserve"> (цькування) та необхідність їх коригування визначає комісія з розгляду випадків </w:t>
      </w:r>
      <w:proofErr w:type="spellStart"/>
      <w:r w:rsidRPr="00FD48DB">
        <w:rPr>
          <w:rFonts w:ascii="Times New Roman" w:eastAsia="Times New Roman" w:hAnsi="Times New Roman" w:cs="Times New Roman"/>
          <w:color w:val="333333"/>
          <w:sz w:val="24"/>
          <w:szCs w:val="24"/>
        </w:rPr>
        <w:t>булінгу</w:t>
      </w:r>
      <w:proofErr w:type="spellEnd"/>
      <w:r w:rsidRPr="00FD48DB">
        <w:rPr>
          <w:rFonts w:ascii="Times New Roman" w:eastAsia="Times New Roman" w:hAnsi="Times New Roman" w:cs="Times New Roman"/>
          <w:color w:val="333333"/>
          <w:sz w:val="24"/>
          <w:szCs w:val="24"/>
        </w:rPr>
        <w:t xml:space="preserve"> (цькування) в закладі освіти на черговому засіданні.</w:t>
      </w:r>
    </w:p>
    <w:p w:rsidR="00FD48DB" w:rsidRPr="00FD48DB" w:rsidRDefault="00FD48DB" w:rsidP="00FD48DB">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2" w:name="n15"/>
      <w:bookmarkEnd w:id="12"/>
      <w:r w:rsidRPr="00FD48DB">
        <w:rPr>
          <w:rFonts w:ascii="Times New Roman" w:eastAsia="Times New Roman" w:hAnsi="Times New Roman" w:cs="Times New Roman"/>
          <w:color w:val="333333"/>
          <w:sz w:val="24"/>
          <w:szCs w:val="24"/>
        </w:rPr>
        <w:t xml:space="preserve">5. Заходи виховного впливу реалізуються педагогічними (науково-педагогічними) працівниками закладу освіти, фахівцями служби у справах дітей та центру соціальних служб для сім’ї, дітей та молоді із залученням необхідних фахівців із надання правової, психологічної, соціальної та іншої допомоги, в тому числі територіальних органів (підрозділів) Національної поліції України та інших суб’єктів реагування на випадки </w:t>
      </w:r>
      <w:proofErr w:type="spellStart"/>
      <w:r w:rsidRPr="00FD48DB">
        <w:rPr>
          <w:rFonts w:ascii="Times New Roman" w:eastAsia="Times New Roman" w:hAnsi="Times New Roman" w:cs="Times New Roman"/>
          <w:color w:val="333333"/>
          <w:sz w:val="24"/>
          <w:szCs w:val="24"/>
        </w:rPr>
        <w:t>булінгу</w:t>
      </w:r>
      <w:proofErr w:type="spellEnd"/>
      <w:r w:rsidRPr="00FD48DB">
        <w:rPr>
          <w:rFonts w:ascii="Times New Roman" w:eastAsia="Times New Roman" w:hAnsi="Times New Roman" w:cs="Times New Roman"/>
          <w:color w:val="333333"/>
          <w:sz w:val="24"/>
          <w:szCs w:val="24"/>
        </w:rPr>
        <w:t xml:space="preserve"> (цькування).</w:t>
      </w:r>
    </w:p>
    <w:p w:rsidR="00FD48DB" w:rsidRPr="00FD48DB" w:rsidRDefault="00FD48DB" w:rsidP="00FD48DB">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3" w:name="n16"/>
      <w:bookmarkEnd w:id="13"/>
      <w:r w:rsidRPr="00FD48DB">
        <w:rPr>
          <w:rFonts w:ascii="Times New Roman" w:eastAsia="Times New Roman" w:hAnsi="Times New Roman" w:cs="Times New Roman"/>
          <w:color w:val="333333"/>
          <w:sz w:val="24"/>
          <w:szCs w:val="24"/>
        </w:rPr>
        <w:t xml:space="preserve">Суб’єкти реагування на випадки </w:t>
      </w:r>
      <w:proofErr w:type="spellStart"/>
      <w:r w:rsidRPr="00FD48DB">
        <w:rPr>
          <w:rFonts w:ascii="Times New Roman" w:eastAsia="Times New Roman" w:hAnsi="Times New Roman" w:cs="Times New Roman"/>
          <w:color w:val="333333"/>
          <w:sz w:val="24"/>
          <w:szCs w:val="24"/>
        </w:rPr>
        <w:t>булінгу</w:t>
      </w:r>
      <w:proofErr w:type="spellEnd"/>
      <w:r w:rsidRPr="00FD48DB">
        <w:rPr>
          <w:rFonts w:ascii="Times New Roman" w:eastAsia="Times New Roman" w:hAnsi="Times New Roman" w:cs="Times New Roman"/>
          <w:color w:val="333333"/>
          <w:sz w:val="24"/>
          <w:szCs w:val="24"/>
        </w:rPr>
        <w:t xml:space="preserve"> (цькування) в закладах освіти під час реалізації заходів виховного впливу діють в межах повноважень, передбачених законодавством та цим Порядком.</w:t>
      </w:r>
    </w:p>
    <w:p w:rsidR="00FD48DB" w:rsidRPr="00FD48DB" w:rsidRDefault="00FD48DB" w:rsidP="00FD48DB">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4" w:name="n17"/>
      <w:bookmarkEnd w:id="14"/>
      <w:r w:rsidRPr="00FD48DB">
        <w:rPr>
          <w:rFonts w:ascii="Times New Roman" w:eastAsia="Times New Roman" w:hAnsi="Times New Roman" w:cs="Times New Roman"/>
          <w:color w:val="333333"/>
          <w:sz w:val="24"/>
          <w:szCs w:val="24"/>
        </w:rPr>
        <w:t xml:space="preserve">6. Психологічний та соціально-педагогічний супровід застосування заходів виховного впливу у групі (класі), в якій (якому) стався випадок </w:t>
      </w:r>
      <w:proofErr w:type="spellStart"/>
      <w:r w:rsidRPr="00FD48DB">
        <w:rPr>
          <w:rFonts w:ascii="Times New Roman" w:eastAsia="Times New Roman" w:hAnsi="Times New Roman" w:cs="Times New Roman"/>
          <w:color w:val="333333"/>
          <w:sz w:val="24"/>
          <w:szCs w:val="24"/>
        </w:rPr>
        <w:t>булінгу</w:t>
      </w:r>
      <w:proofErr w:type="spellEnd"/>
      <w:r w:rsidRPr="00FD48DB">
        <w:rPr>
          <w:rFonts w:ascii="Times New Roman" w:eastAsia="Times New Roman" w:hAnsi="Times New Roman" w:cs="Times New Roman"/>
          <w:color w:val="333333"/>
          <w:sz w:val="24"/>
          <w:szCs w:val="24"/>
        </w:rPr>
        <w:t xml:space="preserve"> (цькування), здійснюють у </w:t>
      </w:r>
      <w:r w:rsidRPr="00FD48DB">
        <w:rPr>
          <w:rFonts w:ascii="Times New Roman" w:eastAsia="Times New Roman" w:hAnsi="Times New Roman" w:cs="Times New Roman"/>
          <w:color w:val="333333"/>
          <w:sz w:val="24"/>
          <w:szCs w:val="24"/>
        </w:rPr>
        <w:lastRenderedPageBreak/>
        <w:t>межах своїх посадових обов’язків практичний психолог та соціальний педагог (за наявності) закладу освіти, зокрема:</w:t>
      </w:r>
    </w:p>
    <w:p w:rsidR="00FD48DB" w:rsidRPr="00FD48DB" w:rsidRDefault="00FD48DB" w:rsidP="00FD48DB">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5" w:name="n18"/>
      <w:bookmarkEnd w:id="15"/>
      <w:r w:rsidRPr="00FD48DB">
        <w:rPr>
          <w:rFonts w:ascii="Times New Roman" w:eastAsia="Times New Roman" w:hAnsi="Times New Roman" w:cs="Times New Roman"/>
          <w:color w:val="333333"/>
          <w:sz w:val="24"/>
          <w:szCs w:val="24"/>
        </w:rPr>
        <w:t>діагностику рівня психологічної безпеки та аналіз її динаміки;</w:t>
      </w:r>
    </w:p>
    <w:p w:rsidR="00FD48DB" w:rsidRPr="00FD48DB" w:rsidRDefault="00FD48DB" w:rsidP="00FD48DB">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6" w:name="n19"/>
      <w:bookmarkEnd w:id="16"/>
      <w:r w:rsidRPr="00FD48DB">
        <w:rPr>
          <w:rFonts w:ascii="Times New Roman" w:eastAsia="Times New Roman" w:hAnsi="Times New Roman" w:cs="Times New Roman"/>
          <w:color w:val="333333"/>
          <w:sz w:val="24"/>
          <w:szCs w:val="24"/>
        </w:rPr>
        <w:t>розробку програми реабілітації для потерпілого (жертви) та її реалізацію із залученням батьків або інших законних представників малолітньої або неповнолітньої особи;</w:t>
      </w:r>
    </w:p>
    <w:p w:rsidR="00FD48DB" w:rsidRPr="00FD48DB" w:rsidRDefault="00FD48DB" w:rsidP="00FD48DB">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7" w:name="n20"/>
      <w:bookmarkEnd w:id="17"/>
      <w:r w:rsidRPr="00FD48DB">
        <w:rPr>
          <w:rFonts w:ascii="Times New Roman" w:eastAsia="Times New Roman" w:hAnsi="Times New Roman" w:cs="Times New Roman"/>
          <w:color w:val="333333"/>
          <w:sz w:val="24"/>
          <w:szCs w:val="24"/>
        </w:rPr>
        <w:t xml:space="preserve">розробку </w:t>
      </w:r>
      <w:proofErr w:type="spellStart"/>
      <w:r w:rsidRPr="00FD48DB">
        <w:rPr>
          <w:rFonts w:ascii="Times New Roman" w:eastAsia="Times New Roman" w:hAnsi="Times New Roman" w:cs="Times New Roman"/>
          <w:color w:val="333333"/>
          <w:sz w:val="24"/>
          <w:szCs w:val="24"/>
        </w:rPr>
        <w:t>корекційної</w:t>
      </w:r>
      <w:proofErr w:type="spellEnd"/>
      <w:r w:rsidRPr="00FD48DB">
        <w:rPr>
          <w:rFonts w:ascii="Times New Roman" w:eastAsia="Times New Roman" w:hAnsi="Times New Roman" w:cs="Times New Roman"/>
          <w:color w:val="333333"/>
          <w:sz w:val="24"/>
          <w:szCs w:val="24"/>
        </w:rPr>
        <w:t xml:space="preserve"> програми для кривдника (</w:t>
      </w:r>
      <w:proofErr w:type="spellStart"/>
      <w:r w:rsidRPr="00FD48DB">
        <w:rPr>
          <w:rFonts w:ascii="Times New Roman" w:eastAsia="Times New Roman" w:hAnsi="Times New Roman" w:cs="Times New Roman"/>
          <w:color w:val="333333"/>
          <w:sz w:val="24"/>
          <w:szCs w:val="24"/>
        </w:rPr>
        <w:t>булера</w:t>
      </w:r>
      <w:proofErr w:type="spellEnd"/>
      <w:r w:rsidRPr="00FD48DB">
        <w:rPr>
          <w:rFonts w:ascii="Times New Roman" w:eastAsia="Times New Roman" w:hAnsi="Times New Roman" w:cs="Times New Roman"/>
          <w:color w:val="333333"/>
          <w:sz w:val="24"/>
          <w:szCs w:val="24"/>
        </w:rPr>
        <w:t>) та її реалізацію із залученням батьків або інших законних представників малолітньої або неповнолітньої особи;</w:t>
      </w:r>
    </w:p>
    <w:p w:rsidR="00FD48DB" w:rsidRPr="00FD48DB" w:rsidRDefault="00FD48DB" w:rsidP="00FD48DB">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8" w:name="n21"/>
      <w:bookmarkEnd w:id="18"/>
      <w:r w:rsidRPr="00FD48DB">
        <w:rPr>
          <w:rFonts w:ascii="Times New Roman" w:eastAsia="Times New Roman" w:hAnsi="Times New Roman" w:cs="Times New Roman"/>
          <w:color w:val="333333"/>
          <w:sz w:val="24"/>
          <w:szCs w:val="24"/>
        </w:rPr>
        <w:t>консультативну допомогу всім учасникам освітнього процесу;</w:t>
      </w:r>
    </w:p>
    <w:p w:rsidR="00FD48DB" w:rsidRPr="00FD48DB" w:rsidRDefault="00FD48DB" w:rsidP="00FD48DB">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9" w:name="n22"/>
      <w:bookmarkEnd w:id="19"/>
      <w:r w:rsidRPr="00FD48DB">
        <w:rPr>
          <w:rFonts w:ascii="Times New Roman" w:eastAsia="Times New Roman" w:hAnsi="Times New Roman" w:cs="Times New Roman"/>
          <w:color w:val="333333"/>
          <w:sz w:val="24"/>
          <w:szCs w:val="24"/>
        </w:rPr>
        <w:t>розробку профілактичних заходів.</w:t>
      </w:r>
    </w:p>
    <w:p w:rsidR="00FD48DB" w:rsidRPr="00FD48DB" w:rsidRDefault="00FD48DB" w:rsidP="00FD48DB">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0" w:name="n23"/>
      <w:bookmarkEnd w:id="20"/>
      <w:r w:rsidRPr="00FD48DB">
        <w:rPr>
          <w:rFonts w:ascii="Times New Roman" w:eastAsia="Times New Roman" w:hAnsi="Times New Roman" w:cs="Times New Roman"/>
          <w:color w:val="333333"/>
          <w:sz w:val="24"/>
          <w:szCs w:val="24"/>
        </w:rPr>
        <w:t xml:space="preserve">У разі відсутності практичного психолога та соціального педагога в закладі освіти супровід застосування заходів виховного впливу у групі (класі), в якій (якому) стався випадок </w:t>
      </w:r>
      <w:proofErr w:type="spellStart"/>
      <w:r w:rsidRPr="00FD48DB">
        <w:rPr>
          <w:rFonts w:ascii="Times New Roman" w:eastAsia="Times New Roman" w:hAnsi="Times New Roman" w:cs="Times New Roman"/>
          <w:color w:val="333333"/>
          <w:sz w:val="24"/>
          <w:szCs w:val="24"/>
        </w:rPr>
        <w:t>булінгу</w:t>
      </w:r>
      <w:proofErr w:type="spellEnd"/>
      <w:r w:rsidRPr="00FD48DB">
        <w:rPr>
          <w:rFonts w:ascii="Times New Roman" w:eastAsia="Times New Roman" w:hAnsi="Times New Roman" w:cs="Times New Roman"/>
          <w:color w:val="333333"/>
          <w:sz w:val="24"/>
          <w:szCs w:val="24"/>
        </w:rPr>
        <w:t xml:space="preserve"> (цькування), здійснюють працівники служби у справах дітей та центру соціальних служб для сім’ї, дітей та молоді.</w:t>
      </w:r>
    </w:p>
    <w:tbl>
      <w:tblPr>
        <w:tblW w:w="5000" w:type="pct"/>
        <w:tblCellMar>
          <w:left w:w="0" w:type="dxa"/>
          <w:right w:w="0" w:type="dxa"/>
        </w:tblCellMar>
        <w:tblLook w:val="04A0"/>
      </w:tblPr>
      <w:tblGrid>
        <w:gridCol w:w="4051"/>
        <w:gridCol w:w="5594"/>
      </w:tblGrid>
      <w:tr w:rsidR="00FD48DB" w:rsidRPr="00FD48DB" w:rsidTr="00FD48DB">
        <w:tc>
          <w:tcPr>
            <w:tcW w:w="2100" w:type="pct"/>
            <w:tcBorders>
              <w:top w:val="single" w:sz="2" w:space="0" w:color="auto"/>
              <w:left w:val="single" w:sz="2" w:space="0" w:color="auto"/>
              <w:bottom w:val="single" w:sz="2" w:space="0" w:color="auto"/>
              <w:right w:val="single" w:sz="2" w:space="0" w:color="auto"/>
            </w:tcBorders>
            <w:hideMark/>
          </w:tcPr>
          <w:p w:rsidR="00FD48DB" w:rsidRPr="00FD48DB" w:rsidRDefault="00FD48DB" w:rsidP="00FD48DB">
            <w:pPr>
              <w:spacing w:before="300" w:after="150" w:line="240" w:lineRule="auto"/>
              <w:jc w:val="center"/>
              <w:rPr>
                <w:rFonts w:ascii="Times New Roman" w:eastAsia="Times New Roman" w:hAnsi="Times New Roman" w:cs="Times New Roman"/>
                <w:sz w:val="24"/>
                <w:szCs w:val="24"/>
              </w:rPr>
            </w:pPr>
            <w:bookmarkStart w:id="21" w:name="n24"/>
            <w:bookmarkEnd w:id="21"/>
            <w:r w:rsidRPr="00FD48DB">
              <w:rPr>
                <w:rFonts w:ascii="Times New Roman" w:eastAsia="Times New Roman" w:hAnsi="Times New Roman" w:cs="Times New Roman"/>
                <w:b/>
                <w:bCs/>
                <w:sz w:val="24"/>
                <w:szCs w:val="24"/>
              </w:rPr>
              <w:t>Генеральний директор</w:t>
            </w:r>
            <w:r w:rsidRPr="00FD48DB">
              <w:rPr>
                <w:rFonts w:ascii="Times New Roman" w:eastAsia="Times New Roman" w:hAnsi="Times New Roman" w:cs="Times New Roman"/>
                <w:sz w:val="24"/>
                <w:szCs w:val="24"/>
              </w:rPr>
              <w:br/>
            </w:r>
            <w:r w:rsidRPr="00FD48DB">
              <w:rPr>
                <w:rFonts w:ascii="Times New Roman" w:eastAsia="Times New Roman" w:hAnsi="Times New Roman" w:cs="Times New Roman"/>
                <w:b/>
                <w:bCs/>
                <w:sz w:val="24"/>
                <w:szCs w:val="24"/>
              </w:rPr>
              <w:t>директорату інклюзивної</w:t>
            </w:r>
            <w:r w:rsidRPr="00FD48DB">
              <w:rPr>
                <w:rFonts w:ascii="Times New Roman" w:eastAsia="Times New Roman" w:hAnsi="Times New Roman" w:cs="Times New Roman"/>
                <w:sz w:val="24"/>
                <w:szCs w:val="24"/>
              </w:rPr>
              <w:br/>
            </w:r>
            <w:r w:rsidRPr="00FD48DB">
              <w:rPr>
                <w:rFonts w:ascii="Times New Roman" w:eastAsia="Times New Roman" w:hAnsi="Times New Roman" w:cs="Times New Roman"/>
                <w:b/>
                <w:bCs/>
                <w:sz w:val="24"/>
                <w:szCs w:val="24"/>
              </w:rPr>
              <w:t>та позашкільної освіти</w:t>
            </w:r>
          </w:p>
        </w:tc>
        <w:tc>
          <w:tcPr>
            <w:tcW w:w="3500" w:type="pct"/>
            <w:tcBorders>
              <w:top w:val="single" w:sz="2" w:space="0" w:color="auto"/>
              <w:left w:val="single" w:sz="2" w:space="0" w:color="auto"/>
              <w:bottom w:val="single" w:sz="2" w:space="0" w:color="auto"/>
              <w:right w:val="single" w:sz="2" w:space="0" w:color="auto"/>
            </w:tcBorders>
            <w:hideMark/>
          </w:tcPr>
          <w:p w:rsidR="00FD48DB" w:rsidRPr="00FD48DB" w:rsidRDefault="00FD48DB" w:rsidP="00FD48DB">
            <w:pPr>
              <w:spacing w:before="300" w:after="0" w:line="240" w:lineRule="auto"/>
              <w:jc w:val="right"/>
              <w:rPr>
                <w:rFonts w:ascii="Times New Roman" w:eastAsia="Times New Roman" w:hAnsi="Times New Roman" w:cs="Times New Roman"/>
                <w:sz w:val="24"/>
                <w:szCs w:val="24"/>
              </w:rPr>
            </w:pPr>
            <w:r w:rsidRPr="00FD48DB">
              <w:rPr>
                <w:rFonts w:ascii="Times New Roman" w:eastAsia="Times New Roman" w:hAnsi="Times New Roman" w:cs="Times New Roman"/>
                <w:sz w:val="24"/>
                <w:szCs w:val="24"/>
              </w:rPr>
              <w:br/>
            </w:r>
            <w:r w:rsidRPr="00FD48DB">
              <w:rPr>
                <w:rFonts w:ascii="Times New Roman" w:eastAsia="Times New Roman" w:hAnsi="Times New Roman" w:cs="Times New Roman"/>
                <w:sz w:val="24"/>
                <w:szCs w:val="24"/>
              </w:rPr>
              <w:br/>
            </w:r>
            <w:r w:rsidRPr="00FD48DB">
              <w:rPr>
                <w:rFonts w:ascii="Times New Roman" w:eastAsia="Times New Roman" w:hAnsi="Times New Roman" w:cs="Times New Roman"/>
                <w:b/>
                <w:bCs/>
                <w:sz w:val="24"/>
                <w:szCs w:val="24"/>
              </w:rPr>
              <w:t xml:space="preserve">В. </w:t>
            </w:r>
            <w:proofErr w:type="spellStart"/>
            <w:r w:rsidRPr="00FD48DB">
              <w:rPr>
                <w:rFonts w:ascii="Times New Roman" w:eastAsia="Times New Roman" w:hAnsi="Times New Roman" w:cs="Times New Roman"/>
                <w:b/>
                <w:bCs/>
                <w:sz w:val="24"/>
                <w:szCs w:val="24"/>
              </w:rPr>
              <w:t>Хіврич</w:t>
            </w:r>
            <w:proofErr w:type="spellEnd"/>
          </w:p>
        </w:tc>
      </w:tr>
    </w:tbl>
    <w:p w:rsidR="00FD48DB" w:rsidRDefault="00FD48DB" w:rsidP="005A5923">
      <w:pPr>
        <w:jc w:val="both"/>
      </w:pPr>
    </w:p>
    <w:sectPr w:rsidR="00FD48DB" w:rsidSect="00503C9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40CD9"/>
    <w:rsid w:val="00503C97"/>
    <w:rsid w:val="005A5923"/>
    <w:rsid w:val="006842F9"/>
    <w:rsid w:val="00B40CD9"/>
    <w:rsid w:val="00D446E2"/>
    <w:rsid w:val="00FD48D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C97"/>
  </w:style>
  <w:style w:type="paragraph" w:styleId="3">
    <w:name w:val="heading 3"/>
    <w:basedOn w:val="a"/>
    <w:link w:val="30"/>
    <w:uiPriority w:val="9"/>
    <w:qFormat/>
    <w:rsid w:val="005A59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0CD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40CD9"/>
    <w:rPr>
      <w:rFonts w:ascii="Tahoma" w:hAnsi="Tahoma" w:cs="Tahoma"/>
      <w:sz w:val="16"/>
      <w:szCs w:val="16"/>
    </w:rPr>
  </w:style>
  <w:style w:type="character" w:customStyle="1" w:styleId="30">
    <w:name w:val="Заголовок 3 Знак"/>
    <w:basedOn w:val="a0"/>
    <w:link w:val="3"/>
    <w:uiPriority w:val="9"/>
    <w:rsid w:val="005A5923"/>
    <w:rPr>
      <w:rFonts w:ascii="Times New Roman" w:eastAsia="Times New Roman" w:hAnsi="Times New Roman" w:cs="Times New Roman"/>
      <w:b/>
      <w:bCs/>
      <w:sz w:val="27"/>
      <w:szCs w:val="27"/>
    </w:rPr>
  </w:style>
  <w:style w:type="paragraph" w:customStyle="1" w:styleId="tj">
    <w:name w:val="tj"/>
    <w:basedOn w:val="a"/>
    <w:rsid w:val="005A592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5A5923"/>
    <w:rPr>
      <w:color w:val="0000FF"/>
      <w:u w:val="single"/>
    </w:rPr>
  </w:style>
  <w:style w:type="paragraph" w:customStyle="1" w:styleId="rvps14">
    <w:name w:val="rvps14"/>
    <w:basedOn w:val="a"/>
    <w:rsid w:val="00FD48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FD48DB"/>
  </w:style>
  <w:style w:type="paragraph" w:customStyle="1" w:styleId="rvps6">
    <w:name w:val="rvps6"/>
    <w:basedOn w:val="a"/>
    <w:rsid w:val="00FD48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FD48DB"/>
  </w:style>
  <w:style w:type="paragraph" w:customStyle="1" w:styleId="rvps2">
    <w:name w:val="rvps2"/>
    <w:basedOn w:val="a"/>
    <w:rsid w:val="00FD48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
    <w:name w:val="rvps4"/>
    <w:basedOn w:val="a"/>
    <w:rsid w:val="00FD48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FD48DB"/>
  </w:style>
  <w:style w:type="paragraph" w:customStyle="1" w:styleId="rvps15">
    <w:name w:val="rvps15"/>
    <w:basedOn w:val="a"/>
    <w:rsid w:val="00FD48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1947306">
      <w:bodyDiv w:val="1"/>
      <w:marLeft w:val="0"/>
      <w:marRight w:val="0"/>
      <w:marTop w:val="0"/>
      <w:marBottom w:val="0"/>
      <w:divBdr>
        <w:top w:val="none" w:sz="0" w:space="0" w:color="auto"/>
        <w:left w:val="none" w:sz="0" w:space="0" w:color="auto"/>
        <w:bottom w:val="none" w:sz="0" w:space="0" w:color="auto"/>
        <w:right w:val="none" w:sz="0" w:space="0" w:color="auto"/>
      </w:divBdr>
      <w:divsChild>
        <w:div w:id="1502967627">
          <w:marLeft w:val="-225"/>
          <w:marRight w:val="-225"/>
          <w:marTop w:val="0"/>
          <w:marBottom w:val="0"/>
          <w:divBdr>
            <w:top w:val="none" w:sz="0" w:space="0" w:color="auto"/>
            <w:left w:val="none" w:sz="0" w:space="0" w:color="auto"/>
            <w:bottom w:val="none" w:sz="0" w:space="0" w:color="auto"/>
            <w:right w:val="none" w:sz="0" w:space="0" w:color="auto"/>
          </w:divBdr>
          <w:divsChild>
            <w:div w:id="1135686378">
              <w:marLeft w:val="0"/>
              <w:marRight w:val="0"/>
              <w:marTop w:val="0"/>
              <w:marBottom w:val="0"/>
              <w:divBdr>
                <w:top w:val="none" w:sz="0" w:space="0" w:color="auto"/>
                <w:left w:val="none" w:sz="0" w:space="0" w:color="auto"/>
                <w:bottom w:val="none" w:sz="0" w:space="0" w:color="auto"/>
                <w:right w:val="none" w:sz="0" w:space="0" w:color="auto"/>
              </w:divBdr>
              <w:divsChild>
                <w:div w:id="505246416">
                  <w:marLeft w:val="0"/>
                  <w:marRight w:val="0"/>
                  <w:marTop w:val="0"/>
                  <w:marBottom w:val="0"/>
                  <w:divBdr>
                    <w:top w:val="none" w:sz="0" w:space="0" w:color="auto"/>
                    <w:left w:val="none" w:sz="0" w:space="0" w:color="auto"/>
                    <w:bottom w:val="none" w:sz="0" w:space="0" w:color="auto"/>
                    <w:right w:val="none" w:sz="0" w:space="0" w:color="auto"/>
                  </w:divBdr>
                  <w:divsChild>
                    <w:div w:id="377318131">
                      <w:marLeft w:val="0"/>
                      <w:marRight w:val="0"/>
                      <w:marTop w:val="0"/>
                      <w:marBottom w:val="0"/>
                      <w:divBdr>
                        <w:top w:val="none" w:sz="0" w:space="0" w:color="auto"/>
                        <w:left w:val="none" w:sz="0" w:space="0" w:color="auto"/>
                        <w:bottom w:val="none" w:sz="0" w:space="0" w:color="auto"/>
                        <w:right w:val="none" w:sz="0" w:space="0" w:color="auto"/>
                      </w:divBdr>
                      <w:divsChild>
                        <w:div w:id="1661304037">
                          <w:marLeft w:val="0"/>
                          <w:marRight w:val="0"/>
                          <w:marTop w:val="0"/>
                          <w:marBottom w:val="150"/>
                          <w:divBdr>
                            <w:top w:val="none" w:sz="0" w:space="0" w:color="auto"/>
                            <w:left w:val="none" w:sz="0" w:space="0" w:color="auto"/>
                            <w:bottom w:val="none" w:sz="0" w:space="0" w:color="auto"/>
                            <w:right w:val="none" w:sz="0" w:space="0" w:color="auto"/>
                          </w:divBdr>
                        </w:div>
                        <w:div w:id="20455910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9003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25207.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arch.ligazakon.ua/l_doc2.nsf/link1/T052866.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T012558.html" TargetMode="External"/><Relationship Id="rId11" Type="http://schemas.openxmlformats.org/officeDocument/2006/relationships/hyperlink" Target="https://zakon.rada.gov.ua/laws/show/z0111-20" TargetMode="External"/><Relationship Id="rId5" Type="http://schemas.openxmlformats.org/officeDocument/2006/relationships/hyperlink" Target="http://search.ligazakon.ua/l_doc2.nsf/link1/T192671.html" TargetMode="External"/><Relationship Id="rId10" Type="http://schemas.openxmlformats.org/officeDocument/2006/relationships/hyperlink" Target="http://search.ligazakon.ua/l_doc2.nsf/link1/T102297.html" TargetMode="External"/><Relationship Id="rId4" Type="http://schemas.openxmlformats.org/officeDocument/2006/relationships/hyperlink" Target="http://search.ligazakon.ua/l_doc2.nsf/link1/T172145.html" TargetMode="External"/><Relationship Id="rId9" Type="http://schemas.openxmlformats.org/officeDocument/2006/relationships/hyperlink" Target="http://search.ligazakon.ua/l_doc2.nsf/link1/T265700.html"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15532</Words>
  <Characters>8854</Characters>
  <Application>Microsoft Office Word</Application>
  <DocSecurity>0</DocSecurity>
  <Lines>73</Lines>
  <Paragraphs>48</Paragraphs>
  <ScaleCrop>false</ScaleCrop>
  <Company/>
  <LinksUpToDate>false</LinksUpToDate>
  <CharactersWithSpaces>24338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5</cp:revision>
  <dcterms:created xsi:type="dcterms:W3CDTF">2020-06-24T08:38:00Z</dcterms:created>
  <dcterms:modified xsi:type="dcterms:W3CDTF">2020-06-24T08:47:00Z</dcterms:modified>
</cp:coreProperties>
</file>