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</w:rPr>
      </w:pPr>
      <w:r>
        <w:rPr>
          <w:b/>
          <w:lang w:eastAsia="uk-UA"/>
        </w:rPr>
        <w:pict>
          <v:shape id="_x0000_s1028" o:spid="_x0000_s1028" o:spt="75" type="#_x0000_t75" style="position:absolute;left:0pt;margin-left:225.2pt;margin-top:-16.3pt;height:48.2pt;width:40.4pt;mso-position-horizontal-relative:margin;mso-position-vertical-relative:margin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topAndBottom"/>
          </v:shape>
          <o:OLEObject Type="Embed" ProgID="MS_ClipArt_Gallery" ShapeID="_x0000_s1028" DrawAspect="Content" ObjectID="_1468075725" r:id="rId4">
            <o:LockedField>false</o:LockedField>
          </o:OLEObject>
        </w:pict>
      </w:r>
      <w:r>
        <w:rPr>
          <w:b/>
        </w:rPr>
        <w:t>ГОЛОСКІВСЬКА ГІМНАЗІЯ</w:t>
      </w:r>
    </w:p>
    <w:p>
      <w:pPr>
        <w:pStyle w:val="5"/>
        <w:jc w:val="center"/>
        <w:rPr>
          <w:b/>
        </w:rPr>
      </w:pPr>
      <w:r>
        <w:rPr>
          <w:b/>
        </w:rPr>
        <w:t>КОЛОМИЙСЬКОЇ РАЙОННОЇ РАДИ</w:t>
      </w:r>
      <w:r>
        <w:rPr>
          <w:b/>
        </w:rPr>
        <w:br w:type="textWrapping"/>
      </w:r>
      <w:r>
        <w:rPr>
          <w:b/>
        </w:rPr>
        <w:t>ІВАНО-ФРАНКІВСЬКОЇ ОБЛАСТІ</w:t>
      </w:r>
    </w:p>
    <w:p>
      <w:pPr>
        <w:spacing w:after="576" w:line="256" w:lineRule="auto"/>
        <w:ind w:left="-19" w:right="-38"/>
        <w:jc w:val="center"/>
      </w:pPr>
      <w:r>
        <mc:AlternateContent>
          <mc:Choice Requires="wpg">
            <w:drawing>
              <wp:inline distT="0" distB="0" distL="114300" distR="114300">
                <wp:extent cx="6156960" cy="45720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45720"/>
                          <a:chOff x="0" y="0"/>
                          <a:chExt cx="61569" cy="457"/>
                        </a:xfrm>
                      </wpg:grpSpPr>
                      <wps:wsp>
                        <wps:cNvPr id="1" name="Shape 4085"/>
                        <wps:cNvSpPr/>
                        <wps:spPr>
                          <a:xfrm>
                            <a:off x="0" y="0"/>
                            <a:ext cx="61569" cy="457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  <a:gd name="txL" fmla="*/ 0 w 6156960"/>
                              <a:gd name="txT" fmla="*/ 0 h 45733"/>
                              <a:gd name="txR" fmla="*/ 6156960 w 6156960"/>
                              <a:gd name="txB" fmla="*/ 45733 h 45733"/>
                            </a:gdLst>
                            <a:ahLst/>
                            <a:cxnLst/>
                            <a:rect l="txL" t="txT" r="txR" b="txB"/>
                            <a:pathLst>
                              <a:path w="6156960" h="45733">
                                <a:moveTo>
                                  <a:pt x="0" y="22866"/>
                                </a:moveTo>
                                <a:lnTo>
                                  <a:pt x="6156960" y="22866"/>
                                </a:lnTo>
                              </a:path>
                            </a:pathLst>
                          </a:custGeom>
                          <a:noFill/>
                          <a:ln w="45734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6pt;width:484.8pt;" coordsize="61569,457" o:gfxdata="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OO9&#10;9CjVAAAAAwEAAA8AAAAAAAAAAQAgAAAAIgAAAGRycy9kb3ducmV2LnhtbFBLAQIUABQAAAAIAIdO&#10;4kD0jL680QIAAL4GAAAOAAAAAAAAAAEAIAAAACQBAABkcnMvZTJvRG9jLnhtbFBLBQYAAAAABgAG&#10;AFkBAABnBgAAAAA=&#10;">
                <o:lock v:ext="edit" aspectratio="f"/>
                <v:shape id="Shape 4085" o:spid="_x0000_s1026" o:spt="100" style="position:absolute;left:0;top:0;height:457;width:61569;" filled="f" stroked="t" coordsize="6156960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" path="m0,22866l6156960,22866e">
                  <v:path o:connecttype="segments"/>
                  <v:fill on="f" focussize="0,0"/>
                  <v:stroke weight="3.601102362204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center" w:pos="4836"/>
          <w:tab w:val="center" w:pos="8856"/>
        </w:tabs>
        <w:jc w:val="center"/>
        <w:rPr>
          <w:b/>
        </w:rPr>
      </w:pPr>
      <w:r>
        <w:rPr>
          <w:b/>
        </w:rPr>
        <w:t>НАКАЗ</w:t>
      </w:r>
    </w:p>
    <w:p>
      <w:pPr>
        <w:tabs>
          <w:tab w:val="center" w:pos="4836"/>
          <w:tab w:val="center" w:pos="8856"/>
        </w:tabs>
        <w:spacing w:after="306" w:line="252" w:lineRule="auto"/>
      </w:pPr>
      <w:r>
        <w:t>21.05.2020                                          с. Голосків                                             № 0</w:t>
      </w:r>
      <w:r>
        <w:rPr>
          <w:rFonts w:hint="default"/>
          <w:lang w:val="uk-UA"/>
        </w:rPr>
        <w:t>8</w:t>
      </w:r>
      <w:r>
        <w:t>-г</w:t>
      </w:r>
    </w:p>
    <w:p>
      <w:pPr>
        <w:pStyle w:val="5"/>
        <w:rPr>
          <w:b/>
          <w:shd w:val="clear" w:color="auto" w:fill="FFFFFF"/>
        </w:rPr>
      </w:pPr>
      <w:r>
        <w:rPr>
          <w:rFonts w:ascii="Arial" w:hAnsi="Arial" w:cs="Arial"/>
          <w:b/>
          <w:color w:val="777777"/>
          <w:sz w:val="26"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Про продовження роботи гімназії</w:t>
      </w:r>
    </w:p>
    <w:p>
      <w:pPr>
        <w:pStyle w:val="5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в умовах карантину</w:t>
      </w:r>
    </w:p>
    <w:p>
      <w:pPr>
        <w:pStyle w:val="5"/>
        <w:rPr>
          <w:shd w:val="clear" w:color="auto" w:fill="FFFFFF"/>
        </w:rPr>
      </w:pPr>
    </w:p>
    <w:p>
      <w:pPr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   На виконання Постанови Кабінету Міністрів України від 20 травня 2020 року №392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</w:t>
      </w:r>
    </w:p>
    <w:p>
      <w:pPr>
        <w:rPr>
          <w:b/>
          <w:szCs w:val="26"/>
          <w:shd w:val="clear" w:color="auto" w:fill="FFFFFF"/>
        </w:rPr>
      </w:pPr>
      <w:r>
        <w:rPr>
          <w:b/>
          <w:szCs w:val="26"/>
          <w:shd w:val="clear" w:color="auto" w:fill="FFFFFF"/>
        </w:rPr>
        <w:t>НАКАЗУЮ:</w:t>
      </w:r>
    </w:p>
    <w:p>
      <w:pPr>
        <w:pStyle w:val="5"/>
        <w:numPr>
          <w:ilvl w:val="0"/>
          <w:numId w:val="1"/>
        </w:numPr>
        <w:rPr>
          <w:b/>
          <w:sz w:val="32"/>
          <w:szCs w:val="26"/>
          <w:shd w:val="clear" w:color="auto" w:fill="FFFFFF"/>
        </w:rPr>
      </w:pPr>
      <w:r>
        <w:t>Продовжити освітній процес  із здобувачами освіти, що перебувають удома, шляхом використання технологій дистанційного навчання до 29 травня  2020 року.</w:t>
      </w:r>
    </w:p>
    <w:p>
      <w:pPr>
        <w:pStyle w:val="5"/>
        <w:numPr>
          <w:ilvl w:val="0"/>
          <w:numId w:val="1"/>
        </w:numPr>
        <w:rPr>
          <w:b/>
          <w:sz w:val="32"/>
          <w:szCs w:val="26"/>
          <w:shd w:val="clear" w:color="auto" w:fill="FFFFFF"/>
        </w:rPr>
      </w:pPr>
      <w:r>
        <w:rPr>
          <w:rFonts w:eastAsia="Times New Roman"/>
          <w:lang w:eastAsia="uk-UA"/>
        </w:rPr>
        <w:t>Продовжити організацію роботи працівників в умовах карантину до 22 червня 2020 року.</w:t>
      </w:r>
    </w:p>
    <w:p>
      <w:pPr>
        <w:pStyle w:val="5"/>
        <w:numPr>
          <w:ilvl w:val="0"/>
          <w:numId w:val="1"/>
        </w:numPr>
        <w:rPr>
          <w:b/>
          <w:sz w:val="32"/>
          <w:szCs w:val="26"/>
          <w:shd w:val="clear" w:color="auto" w:fill="FFFFFF"/>
        </w:rPr>
      </w:pPr>
      <w:r>
        <w:rPr>
          <w:rFonts w:eastAsia="Times New Roman"/>
          <w:lang w:eastAsia="uk-UA"/>
        </w:rPr>
        <w:t>Заступнику директора з навчально-виховної роботи Мохнацькій Роксолані Степанівні:</w:t>
      </w:r>
    </w:p>
    <w:p>
      <w:pPr>
        <w:pStyle w:val="5"/>
        <w:numPr>
          <w:ilvl w:val="1"/>
          <w:numId w:val="1"/>
        </w:numPr>
        <w:ind w:left="1400" w:leftChars="300" w:hanging="560" w:hangingChars="200"/>
        <w:rPr>
          <w:rFonts w:ascii="Arial" w:hAnsi="Arial" w:cs="Arial"/>
          <w:color w:val="979189"/>
          <w:sz w:val="18"/>
          <w:szCs w:val="18"/>
          <w:lang w:eastAsia="uk-UA"/>
        </w:rPr>
      </w:pPr>
      <w:bookmarkStart w:id="0" w:name="_GoBack"/>
      <w:r>
        <w:rPr>
          <w:lang w:eastAsia="uk-UA"/>
        </w:rPr>
        <w:t>Уживати заходів щодо виконання педагогічними  працівниками</w:t>
      </w:r>
      <w:r>
        <w:rPr>
          <w:rFonts w:hint="default"/>
          <w:lang w:val="en-US" w:eastAsia="uk-UA"/>
        </w:rPr>
        <w:t xml:space="preserve"> </w:t>
      </w:r>
      <w:r>
        <w:rPr>
          <w:lang w:eastAsia="uk-UA"/>
        </w:rPr>
        <w:t>навчальної, методичної та організаційно-педагогічної роботи в умовах дистанційної роботи.</w:t>
      </w:r>
    </w:p>
    <w:p>
      <w:pPr>
        <w:pStyle w:val="5"/>
        <w:numPr>
          <w:ilvl w:val="1"/>
          <w:numId w:val="1"/>
        </w:numPr>
        <w:ind w:left="1400" w:leftChars="300" w:hanging="560" w:hangingChars="200"/>
        <w:rPr>
          <w:rFonts w:ascii="Arial" w:hAnsi="Arial" w:cs="Arial"/>
          <w:color w:val="979189"/>
          <w:sz w:val="18"/>
          <w:szCs w:val="18"/>
          <w:lang w:eastAsia="uk-UA"/>
        </w:rPr>
      </w:pPr>
      <w:r>
        <w:rPr>
          <w:lang w:eastAsia="uk-UA"/>
        </w:rPr>
        <w:t>Координувати та здійснювати контроль за виконанням освітніх п</w:t>
      </w:r>
      <w:bookmarkEnd w:id="0"/>
      <w:r>
        <w:rPr>
          <w:lang w:eastAsia="uk-UA"/>
        </w:rPr>
        <w:t xml:space="preserve">рограм вчителями гімназії. </w:t>
      </w:r>
    </w:p>
    <w:p>
      <w:pPr>
        <w:pStyle w:val="5"/>
        <w:numPr>
          <w:ilvl w:val="0"/>
          <w:numId w:val="1"/>
        </w:numPr>
        <w:rPr>
          <w:rFonts w:ascii="Arial" w:hAnsi="Arial" w:eastAsia="Times New Roman" w:cs="Arial"/>
          <w:color w:val="979189"/>
          <w:sz w:val="18"/>
          <w:szCs w:val="18"/>
          <w:lang w:eastAsia="uk-UA"/>
        </w:rPr>
      </w:pPr>
      <w:r>
        <w:rPr>
          <w:rFonts w:eastAsia="Times New Roman"/>
          <w:color w:val="000000"/>
          <w:szCs w:val="25"/>
          <w:shd w:val="clear" w:color="auto" w:fill="FFFFFF"/>
          <w:lang w:eastAsia="uk-UA"/>
        </w:rPr>
        <w:t xml:space="preserve"> Контроль за виконанням наказу залишаю за собою.</w:t>
      </w:r>
    </w:p>
    <w:p>
      <w:pPr>
        <w:pStyle w:val="5"/>
        <w:ind w:left="720"/>
        <w:rPr>
          <w:rFonts w:eastAsia="Times New Roman"/>
          <w:color w:val="000000"/>
          <w:szCs w:val="25"/>
          <w:shd w:val="clear" w:color="auto" w:fill="FFFFFF"/>
          <w:lang w:eastAsia="uk-UA"/>
        </w:rPr>
      </w:pP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Директор гімназії                     Ольга Боднар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З наказом ознайомлені: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sectPr>
          <w:pgSz w:w="11906" w:h="16838"/>
          <w:pgMar w:top="850" w:right="850" w:bottom="850" w:left="1417" w:header="708" w:footer="708" w:gutter="0"/>
          <w:cols w:space="708" w:num="1"/>
          <w:docGrid w:linePitch="360" w:charSpace="0"/>
        </w:sectPr>
      </w:pP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Роксолана Мохнацька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Ольга Боднар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Руслана Бабіїв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Ірина Кравець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Галина Козачок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Ніна Вайдліх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Галина Хавуляк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Валентина Бегмета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Уляна Шушкевич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Іванна Данищук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Юлія Олексіїв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Михайло Гундяк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Світлана Федорівська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Наталія Мельник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Оксана Чорноока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Наталія Чабанюк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Людмила Стадник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Наталія Остафійчук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Ірина Дутчак</w:t>
      </w:r>
    </w:p>
    <w:p>
      <w:pPr>
        <w:pStyle w:val="5"/>
        <w:ind w:left="720"/>
        <w:rPr>
          <w:rFonts w:eastAsia="Times New Roman"/>
          <w:b/>
          <w:color w:val="000000"/>
          <w:szCs w:val="25"/>
          <w:shd w:val="clear" w:color="auto" w:fill="FFFFFF"/>
          <w:lang w:eastAsia="uk-UA"/>
        </w:rPr>
      </w:pPr>
      <w:r>
        <w:rPr>
          <w:rFonts w:eastAsia="Times New Roman"/>
          <w:b/>
          <w:color w:val="000000"/>
          <w:szCs w:val="25"/>
          <w:shd w:val="clear" w:color="auto" w:fill="FFFFFF"/>
          <w:lang w:eastAsia="uk-UA"/>
        </w:rPr>
        <w:t>Марія Козачок</w:t>
      </w:r>
    </w:p>
    <w:p>
      <w:pPr>
        <w:pStyle w:val="5"/>
        <w:ind w:left="720"/>
        <w:rPr>
          <w:rFonts w:ascii="Arial" w:hAnsi="Arial" w:eastAsia="Times New Roman" w:cs="Arial"/>
          <w:color w:val="979189"/>
          <w:sz w:val="18"/>
          <w:szCs w:val="18"/>
          <w:lang w:eastAsia="uk-UA"/>
        </w:rPr>
        <w:sectPr>
          <w:type w:val="continuous"/>
          <w:pgSz w:w="11906" w:h="16838"/>
          <w:pgMar w:top="850" w:right="850" w:bottom="850" w:left="1417" w:header="708" w:footer="708" w:gutter="0"/>
          <w:cols w:space="708" w:num="2"/>
          <w:docGrid w:linePitch="360" w:charSpace="0"/>
        </w:sectPr>
      </w:pPr>
    </w:p>
    <w:p>
      <w:pPr>
        <w:pStyle w:val="5"/>
        <w:ind w:left="720"/>
        <w:rPr>
          <w:rFonts w:ascii="Arial" w:hAnsi="Arial" w:eastAsia="Times New Roman" w:cs="Arial"/>
          <w:color w:val="979189"/>
          <w:sz w:val="18"/>
          <w:szCs w:val="18"/>
          <w:lang w:eastAsia="uk-UA"/>
        </w:rPr>
      </w:pPr>
    </w:p>
    <w:p>
      <w:pPr>
        <w:pStyle w:val="5"/>
        <w:rPr>
          <w:rFonts w:ascii="Arial" w:hAnsi="Arial" w:eastAsia="Times New Roman" w:cs="Arial"/>
          <w:color w:val="333333"/>
          <w:sz w:val="18"/>
          <w:szCs w:val="18"/>
          <w:lang w:eastAsia="uk-UA"/>
        </w:rPr>
      </w:pPr>
    </w:p>
    <w:sectPr>
      <w:type w:val="continuous"/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551"/>
    <w:multiLevelType w:val="multilevel"/>
    <w:tmpl w:val="5ED275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8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 w:ascii="Times New Roman" w:hAnsi="Times New Roman" w:cs="Times New Roman"/>
        <w:b w:val="0"/>
        <w:color w:val="auto"/>
        <w:sz w:val="28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EF"/>
    <w:rsid w:val="00345320"/>
    <w:rsid w:val="005444FC"/>
    <w:rsid w:val="005F063E"/>
    <w:rsid w:val="006208F4"/>
    <w:rsid w:val="006F426C"/>
    <w:rsid w:val="007F0FEF"/>
    <w:rsid w:val="007F2B07"/>
    <w:rsid w:val="0091181C"/>
    <w:rsid w:val="00A34C4D"/>
    <w:rsid w:val="00B72C3B"/>
    <w:rsid w:val="00D23705"/>
    <w:rsid w:val="00D32ED8"/>
    <w:rsid w:val="51E63508"/>
    <w:rsid w:val="6C835F11"/>
    <w:rsid w:val="7E9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8"/>
      <w:szCs w:val="28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uk-UA" w:eastAsia="en-US" w:bidi="ar-SA"/>
    </w:rPr>
  </w:style>
  <w:style w:type="character" w:customStyle="1" w:styleId="6">
    <w:name w:val="Основной текст (2)_"/>
    <w:basedOn w:val="3"/>
    <w:link w:val="7"/>
    <w:uiPriority w:val="0"/>
    <w:rPr>
      <w:rFonts w:ascii="Times New Roman" w:hAnsi="Times New Roman" w:eastAsia="Times New Roman"/>
      <w:shd w:val="clear" w:color="auto" w:fill="FFFFFF"/>
    </w:rPr>
  </w:style>
  <w:style w:type="paragraph" w:customStyle="1" w:styleId="7">
    <w:name w:val="Основной текст (2)"/>
    <w:basedOn w:val="1"/>
    <w:link w:val="6"/>
    <w:uiPriority w:val="0"/>
    <w:pPr>
      <w:widowControl w:val="0"/>
      <w:shd w:val="clear" w:color="auto" w:fill="FFFFFF"/>
      <w:spacing w:before="660" w:after="480" w:line="278" w:lineRule="exact"/>
    </w:pPr>
    <w:rPr>
      <w:rFonts w:eastAsia="Times New Roman" w:cstheme="minorBidi"/>
      <w:sz w:val="22"/>
      <w:szCs w:val="22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1003</Words>
  <Characters>573</Characters>
  <Lines>4</Lines>
  <Paragraphs>3</Paragraphs>
  <TotalTime>23</TotalTime>
  <ScaleCrop>false</ScaleCrop>
  <LinksUpToDate>false</LinksUpToDate>
  <CharactersWithSpaces>1573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2020-06-20T09:16:00Z</dcterms:created>
  <dc:creator>LENOVO</dc:creator>
  <cp:lastModifiedBy>google1587049833</cp:lastModifiedBy>
  <dcterms:modified xsi:type="dcterms:W3CDTF">2020-06-21T07:03:47Z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