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6" w:rsidRPr="00EF4D36" w:rsidRDefault="00EF4D36" w:rsidP="00EF4D36">
      <w:pPr>
        <w:jc w:val="center"/>
        <w:rPr>
          <w:rFonts w:cs="Tahoma"/>
          <w:b/>
          <w:color w:val="111111"/>
          <w:sz w:val="32"/>
          <w:szCs w:val="18"/>
          <w:shd w:val="clear" w:color="auto" w:fill="FAFAFA"/>
          <w:lang w:val="en-US"/>
        </w:rPr>
      </w:pPr>
      <w:r w:rsidRPr="00EF4D36">
        <w:rPr>
          <w:rFonts w:cs="Tahoma"/>
          <w:b/>
          <w:color w:val="111111"/>
          <w:sz w:val="32"/>
          <w:szCs w:val="18"/>
          <w:shd w:val="clear" w:color="auto" w:fill="FAFAFA"/>
        </w:rPr>
        <w:t xml:space="preserve">Навчальні програми </w:t>
      </w:r>
      <w:r w:rsidRPr="00EF4D36">
        <w:rPr>
          <w:rFonts w:cs="Tahoma"/>
          <w:b/>
          <w:color w:val="FF0000"/>
          <w:sz w:val="32"/>
          <w:szCs w:val="18"/>
          <w:shd w:val="clear" w:color="auto" w:fill="FAFAFA"/>
        </w:rPr>
        <w:t>для 1-4 класів</w:t>
      </w:r>
    </w:p>
    <w:p w:rsidR="00EF4D36" w:rsidRPr="00EF4D36" w:rsidRDefault="00EF4D36">
      <w:pPr>
        <w:rPr>
          <w:rFonts w:cs="Tahoma"/>
          <w:b/>
          <w:color w:val="111111"/>
          <w:sz w:val="32"/>
          <w:szCs w:val="18"/>
          <w:shd w:val="clear" w:color="auto" w:fill="FAFAFA"/>
          <w:lang w:val="en-US"/>
        </w:rPr>
      </w:pPr>
      <w:r w:rsidRPr="00EF4D36">
        <w:rPr>
          <w:rFonts w:cs="Tahoma"/>
          <w:b/>
          <w:color w:val="111111"/>
          <w:sz w:val="32"/>
          <w:szCs w:val="18"/>
          <w:shd w:val="clear" w:color="auto" w:fill="FAFAFA"/>
        </w:rPr>
        <w:t xml:space="preserve"> </w:t>
      </w:r>
      <w:hyperlink r:id="rId4" w:history="1">
        <w:r w:rsidRPr="00EF4D36">
          <w:rPr>
            <w:rStyle w:val="a3"/>
            <w:rFonts w:cs="Tahoma"/>
            <w:b/>
            <w:sz w:val="32"/>
            <w:szCs w:val="18"/>
            <w:shd w:val="clear" w:color="auto" w:fill="FAFAFA"/>
          </w:rPr>
          <w:t>https://mon.gov.ua/ua/osvita/zagalna-serednya-osvita/navchalni-programi/navchalni-programi-dlya-pochatkovoyi-shkoli</w:t>
        </w:r>
      </w:hyperlink>
      <w:r w:rsidRPr="00EF4D36">
        <w:rPr>
          <w:rFonts w:cs="Tahoma"/>
          <w:b/>
          <w:color w:val="111111"/>
          <w:sz w:val="32"/>
          <w:szCs w:val="18"/>
          <w:shd w:val="clear" w:color="auto" w:fill="FAFAFA"/>
        </w:rPr>
        <w:t xml:space="preserve"> </w:t>
      </w:r>
    </w:p>
    <w:p w:rsidR="00EF4D36" w:rsidRPr="00EF4D36" w:rsidRDefault="00EF4D36" w:rsidP="00EF4D36">
      <w:pPr>
        <w:jc w:val="center"/>
        <w:rPr>
          <w:rFonts w:cs="Tahoma"/>
          <w:b/>
          <w:color w:val="FF0000"/>
          <w:sz w:val="32"/>
          <w:szCs w:val="18"/>
          <w:shd w:val="clear" w:color="auto" w:fill="FAFAFA"/>
          <w:lang w:val="en-US"/>
        </w:rPr>
      </w:pPr>
      <w:r w:rsidRPr="00EF4D36">
        <w:rPr>
          <w:rFonts w:cs="Tahoma"/>
          <w:b/>
          <w:color w:val="111111"/>
          <w:sz w:val="32"/>
          <w:szCs w:val="18"/>
          <w:shd w:val="clear" w:color="auto" w:fill="FAFAFA"/>
        </w:rPr>
        <w:t xml:space="preserve">Навчальні програми </w:t>
      </w:r>
      <w:r w:rsidRPr="00EF4D36">
        <w:rPr>
          <w:rFonts w:cs="Tahoma"/>
          <w:b/>
          <w:color w:val="FF0000"/>
          <w:sz w:val="32"/>
          <w:szCs w:val="18"/>
          <w:shd w:val="clear" w:color="auto" w:fill="FAFAFA"/>
        </w:rPr>
        <w:t>для 5-9 класів</w:t>
      </w:r>
    </w:p>
    <w:p w:rsidR="00F37997" w:rsidRPr="00EF4D36" w:rsidRDefault="00EF4D36">
      <w:pPr>
        <w:rPr>
          <w:rFonts w:cs="Tahoma"/>
          <w:b/>
          <w:color w:val="111111"/>
          <w:sz w:val="32"/>
          <w:szCs w:val="18"/>
          <w:shd w:val="clear" w:color="auto" w:fill="FAFAFA"/>
          <w:lang w:val="en-US"/>
        </w:rPr>
      </w:pPr>
      <w:hyperlink r:id="rId5" w:history="1">
        <w:r w:rsidRPr="00EF4D36">
          <w:rPr>
            <w:rStyle w:val="a3"/>
            <w:rFonts w:cs="Tahoma"/>
            <w:b/>
            <w:sz w:val="32"/>
            <w:szCs w:val="18"/>
            <w:shd w:val="clear" w:color="auto" w:fill="FAFAFA"/>
          </w:rPr>
          <w:t>http://mon.gov.ua/activity/education/zagalna-serednya/navchalni-programi-5-9-klas-2017.html</w:t>
        </w:r>
      </w:hyperlink>
    </w:p>
    <w:p w:rsidR="00EF4D36" w:rsidRPr="00EF4D36" w:rsidRDefault="00EF4D36">
      <w:pPr>
        <w:rPr>
          <w:b/>
          <w:lang w:val="en-US"/>
        </w:rPr>
      </w:pPr>
    </w:p>
    <w:sectPr w:rsidR="00EF4D36" w:rsidRPr="00EF4D36" w:rsidSect="00F379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D36"/>
    <w:rsid w:val="00977D36"/>
    <w:rsid w:val="00EF4D36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ua/activity/education/zagalna-serednya/navchalni-programi-5-9-klas-2017.html" TargetMode="External"/><Relationship Id="rId4" Type="http://schemas.openxmlformats.org/officeDocument/2006/relationships/hyperlink" Target="https://mon.gov.ua/ua/osvita/zagalna-serednya-osvita/navchalni-programi/navchalni-programi-dlya-pochatkovoyi-shk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Krokoz™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2019-10-16T12:11:00Z</dcterms:created>
  <dcterms:modified xsi:type="dcterms:W3CDTF">2019-10-16T12:12:00Z</dcterms:modified>
</cp:coreProperties>
</file>