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716D" w14:textId="77777777" w:rsidR="006D57B1" w:rsidRPr="002D3502" w:rsidRDefault="006D57B1" w:rsidP="006D57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ПОГОДЖЕНО                                                                            ЗАТВЕРДЖЕНО</w:t>
      </w:r>
    </w:p>
    <w:p w14:paraId="59FE55B0" w14:textId="77777777" w:rsidR="006D57B1" w:rsidRPr="002D3502" w:rsidRDefault="006D57B1" w:rsidP="006D57B1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Протокол засідання батьківських зборів                             Наказ від 22.09.2023 р.</w:t>
      </w:r>
    </w:p>
    <w:p w14:paraId="0D2A1AC8" w14:textId="77777777" w:rsidR="006D57B1" w:rsidRPr="002D3502" w:rsidRDefault="006D57B1" w:rsidP="006D57B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D35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 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№ 112</w:t>
      </w:r>
    </w:p>
    <w:p w14:paraId="2007AF3A" w14:textId="77777777" w:rsidR="003F203D" w:rsidRPr="003F203D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61DA01BC" w14:textId="77777777" w:rsidR="003F203D" w:rsidRPr="003F203D" w:rsidRDefault="003F203D" w:rsidP="005B275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/>
          <w14:ligatures w14:val="none"/>
        </w:rPr>
        <w:t>ПОЛОЖЕННЯ</w:t>
      </w:r>
    </w:p>
    <w:p w14:paraId="038175F2" w14:textId="77777777" w:rsidR="003F203D" w:rsidRPr="003F203D" w:rsidRDefault="003F203D" w:rsidP="005B275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/>
          <w14:ligatures w14:val="none"/>
        </w:rPr>
        <w:t>про батьківське самоврядування</w:t>
      </w:r>
    </w:p>
    <w:p w14:paraId="189686EE" w14:textId="062738A6" w:rsidR="003F203D" w:rsidRPr="003F203D" w:rsidRDefault="003F203D" w:rsidP="005B2752">
      <w:pPr>
        <w:spacing w:after="0" w:line="276" w:lineRule="auto"/>
        <w:ind w:right="566"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 xml:space="preserve">Ліцею </w:t>
      </w:r>
      <w:r w:rsidRPr="005B27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 xml:space="preserve">села </w:t>
      </w:r>
      <w:proofErr w:type="spellStart"/>
      <w:r w:rsidRPr="005B27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>Глухи</w:t>
      </w:r>
      <w:proofErr w:type="spellEnd"/>
      <w:r w:rsidRPr="005B27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 xml:space="preserve"> </w:t>
      </w:r>
      <w:proofErr w:type="spellStart"/>
      <w:r w:rsidRPr="005B27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>Дубечненської</w:t>
      </w:r>
      <w:proofErr w:type="spellEnd"/>
      <w:r w:rsidRPr="005B27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uk-UA"/>
          <w14:ligatures w14:val="none"/>
        </w:rPr>
        <w:t xml:space="preserve"> сільської ради Ковельського району Волинської області</w:t>
      </w:r>
    </w:p>
    <w:p w14:paraId="2E65668C" w14:textId="77777777" w:rsidR="005B2752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60533902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D7B6104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159A4FB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5D5C7A0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953AFDA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90619E4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003A9F8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7A31CCB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CCC35C3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202525A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12423DD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95323C4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3F4C2BE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0797FE4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7489052" w14:textId="77777777" w:rsidR="005B2752" w:rsidRDefault="005B2752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1C30CE9" w14:textId="702C1C5A" w:rsidR="003F203D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  <w:r w:rsidRPr="003F203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1F217E1F" w14:textId="77777777" w:rsidR="006D57B1" w:rsidRPr="003F203D" w:rsidRDefault="006D57B1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2D3262E" w14:textId="77777777" w:rsidR="003F203D" w:rsidRPr="003F203D" w:rsidRDefault="003F203D" w:rsidP="005B275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І. ЗАГАЛЬНІ ПОЛОЖЕННЯ</w:t>
      </w:r>
    </w:p>
    <w:p w14:paraId="496C7CE4" w14:textId="7A962A70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1.1. Це Положення визначає правові та організаційні засади діяльності батьківського самоврядування у державно-громадській системі управління 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ліцею села </w:t>
      </w:r>
      <w:proofErr w:type="spellStart"/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Глухи</w:t>
      </w:r>
      <w:proofErr w:type="spellEnd"/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620009EC" w14:textId="14EC1F4D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1.2. 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Піклувальна рада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є органом батьківського самоврядування Ліцею, який створюється і діє з метою захисту прав та інтересів учнів, організації їх дозвілля та оздоровлення, громадського нагляду (контролю) в межах законодавчо визначених повноважень.</w:t>
      </w:r>
    </w:p>
    <w:p w14:paraId="36898D6F" w14:textId="77777777" w:rsidR="003F203D" w:rsidRPr="003F203D" w:rsidRDefault="003F203D" w:rsidP="005B27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1.3. У своїй діяльності батьківське самоврядування керується Конституцією України, Законами України «Про освіту», «Про повну загальну середню освіту», «Про об’єднання громадян», «Про охорону дитинства», іншими нормативно-правовими актами, Статутом закладу та цим Положенням.</w:t>
      </w:r>
    </w:p>
    <w:p w14:paraId="5603A7FA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1.4. Батьківське самоврядування є добровільним громадським формуванням, створеним на основі єдності інтересів батьків щодо реалізації прав та обов'язків своїх дітей під час їх навчання у закладі. </w:t>
      </w:r>
    </w:p>
    <w:p w14:paraId="654FF4B0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1.5. Рішення про створення батьківського самоврядування окремих класів і закладу в цілому приймаються на батьківських зборах відповідних класів і загальних батьківських зборах Ліцею відповідно. </w:t>
      </w:r>
    </w:p>
    <w:p w14:paraId="476B0018" w14:textId="7157DE5F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1.6. Положення про батьківське самоврядування закладу приймається на загальних батьківських зборах Ліцею.</w:t>
      </w:r>
    </w:p>
    <w:p w14:paraId="72EB0B0A" w14:textId="7D319FBA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1.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7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. Батьківське самоврядування діє на </w:t>
      </w: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засадах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3E13856E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1) верховенства права;</w:t>
      </w:r>
    </w:p>
    <w:p w14:paraId="0DF29E1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2) пріоритету прав і свобод дитини;</w:t>
      </w:r>
    </w:p>
    <w:p w14:paraId="2FA86726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3) взаємної поваги та партнерства;</w:t>
      </w:r>
    </w:p>
    <w:p w14:paraId="6A89E183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4) прозорості та інформаційної відкритості;</w:t>
      </w:r>
    </w:p>
    <w:p w14:paraId="469D4E15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5) взаємної відповідальності сторін;</w:t>
      </w:r>
    </w:p>
    <w:p w14:paraId="1BC96043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6) колегіальності ухвалення рішень;</w:t>
      </w:r>
    </w:p>
    <w:p w14:paraId="177E9BA5" w14:textId="1603DF4F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7) виборності, добровільності і рівноправності членства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18B6C425" w14:textId="77777777" w:rsidR="003F203D" w:rsidRPr="003F203D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68F82CE" w14:textId="77777777" w:rsidR="003F203D" w:rsidRPr="003F203D" w:rsidRDefault="003F203D" w:rsidP="005B275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ІІ. ЗАВДАННЯ ТА ПОВНОВАЖЕННЯ БАТЬКІВСЬКОГО САМОВРЯДУВАННЯ</w:t>
      </w:r>
    </w:p>
    <w:p w14:paraId="3A99D7A0" w14:textId="77777777" w:rsidR="003F203D" w:rsidRPr="003F203D" w:rsidRDefault="003F203D" w:rsidP="005B27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2.1. Основними </w:t>
      </w: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завданнями 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батьківського самоврядування є сприяння створенню умов для:</w:t>
      </w:r>
    </w:p>
    <w:p w14:paraId="3AF1F735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1) формування та розвитку особистості учня та його громадянської позиції, становленню учнівського самоврядування;</w:t>
      </w:r>
    </w:p>
    <w:p w14:paraId="6FA57D2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2) виховання в учнів поваги до державної мови та державних символів України, національних, історичних, культурних цінностей України, дбайливого ставлення до історико-культурного надбання України;</w:t>
      </w:r>
    </w:p>
    <w:p w14:paraId="3AC007C8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3) формування усвідомленої потреби в дотриманні законодавства України, нетерпимості до його порушення;</w:t>
      </w:r>
    </w:p>
    <w:p w14:paraId="73F754C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4) формування поваги до прав і свобод людини, нетерпимості до приниження її честі та гідності, фізичного або психологічного насильства, а також до дискримінації за будь-якими ознаками;</w:t>
      </w:r>
    </w:p>
    <w:p w14:paraId="727D31CF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5) формування громадянської культури та культури демократії;</w:t>
      </w:r>
    </w:p>
    <w:p w14:paraId="47ECBD6C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6) формування культури здорового способу життя, екологічної культури і дбайливого ставлення до довкілля;</w:t>
      </w:r>
    </w:p>
    <w:p w14:paraId="602BAF60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7) здобуття учнями обов'язкової загальної середньої освіти, розвитку їх природних здібностей та підтримки обдарованої молоді;</w:t>
      </w:r>
    </w:p>
    <w:p w14:paraId="06F3D93C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8) виховання у дітей поваги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14:paraId="53E180BA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9) залучення батьківського самоврядування до професійної орієнтації учнів, позакласної та позашкільної роботи;</w:t>
      </w:r>
    </w:p>
    <w:p w14:paraId="0D1446A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10) організація роботи з учнями та їх батьками (законними представниками) щодо роз'яснення їхніх прав та обов'язків, значення всебічного виховання дитини в родині;</w:t>
      </w:r>
    </w:p>
    <w:p w14:paraId="5DE80BE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11) формування у дітей культури діалогу, культури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 </w:t>
      </w:r>
    </w:p>
    <w:p w14:paraId="2A1E5BF7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12) організації роботи вирішення питань розвитку матеріально-технічного стану Ліцею;</w:t>
      </w:r>
    </w:p>
    <w:p w14:paraId="69BAD68A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13) дотримання установчих документів, правил внутрішнього розпорядку закладу, а також умов договору про надання освітніх послуг (за наявності);</w:t>
      </w:r>
    </w:p>
    <w:p w14:paraId="3FC554BC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14) сприяння керівництву Ліцею у проведенні розслідування щодо випадків </w:t>
      </w:r>
      <w:proofErr w:type="spellStart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булінгу</w:t>
      </w:r>
      <w:proofErr w:type="spellEnd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(цькування).</w:t>
      </w:r>
    </w:p>
    <w:p w14:paraId="105079A8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2.2. Батьківське самоврядування має наступні </w:t>
      </w: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повноваження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15A6D969" w14:textId="14613589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1) сприяє у проведенні загальних заходів у ліцеї;</w:t>
      </w:r>
    </w:p>
    <w:p w14:paraId="3CEF59C0" w14:textId="35B45F2B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може брати участь у підготовці Ліцею до нового навчального року;</w:t>
      </w:r>
    </w:p>
    <w:p w14:paraId="4552F4F7" w14:textId="7E4494EB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сприяє забезпеченню оптимальних умов для організації освітнього процесу (надає допомогу у придбанні підручників, у підготовці наочного методичного оснащення); </w:t>
      </w:r>
    </w:p>
    <w:p w14:paraId="1A8C75E2" w14:textId="518EAEF2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спільно з керівництвом та медичним працівником закладу сприяє формуванню гігієнічних знань, умінь і навичок учнів, засад здорового способу життя у рамках освітнього процесу відповідно до державних стандартів освіти;</w:t>
      </w:r>
    </w:p>
    <w:p w14:paraId="199323E3" w14:textId="7A136A87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5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надає допомогу керівництву закладу в організації та проведенні загальношкільних батьківських зборів;</w:t>
      </w:r>
    </w:p>
    <w:p w14:paraId="3CD48B90" w14:textId="2A763F88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6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обговорює локальні акти закладу з питань, що входять у компетенцію комітету;</w:t>
      </w:r>
    </w:p>
    <w:p w14:paraId="40FAF3D2" w14:textId="094248B1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7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бере участь в організації безпечних умов здійснення освітнього процесу, виконання санітарно-гігієнічних правил і норм;</w:t>
      </w:r>
    </w:p>
    <w:p w14:paraId="25825BC4" w14:textId="05C781C4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8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взаємодіє з педагогічним колективом закладу з питань профілактики правопорушень серед неповнолітніх;</w:t>
      </w:r>
    </w:p>
    <w:p w14:paraId="15073790" w14:textId="20E86CA7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9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 може розглядати будь-які питання і приймати рішення, крім тих, що належать до компетенції інших органів управління чи органів громадського самоврядування закладу.</w:t>
      </w:r>
    </w:p>
    <w:p w14:paraId="50EB3C1E" w14:textId="12720AEC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2.3. 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Піклувальна рада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має право:</w:t>
      </w:r>
    </w:p>
    <w:p w14:paraId="6B6E3C90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1) захищати відповідно до законодавства права та законні інтереси учнів;</w:t>
      </w:r>
    </w:p>
    <w:p w14:paraId="7F164F34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2) звертатися до закладу, місцевого органу управління освітою з питань освіти;</w:t>
      </w:r>
    </w:p>
    <w:p w14:paraId="15E97781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3) брати участь у громадському самоврядуванні закладу;</w:t>
      </w:r>
    </w:p>
    <w:p w14:paraId="389A3BD9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4) завчасно отримувати інформацію про всі заплановані у закладі та позапланові педагогічні, психологічні, медичні, соціологічні заходи, дослідження, обстеження, педагогічні експерименти;</w:t>
      </w:r>
    </w:p>
    <w:p w14:paraId="0FF6BF37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5) отримувати інформацію про діяльність закладу, у тому числі щодо надання соціальних та психолого-педагогічних послуг особам, які постраждали від </w:t>
      </w:r>
      <w:proofErr w:type="spellStart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булінгу</w:t>
      </w:r>
      <w:proofErr w:type="spellEnd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(цькування), стали його свідками або вчинили </w:t>
      </w:r>
      <w:proofErr w:type="spellStart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булінг</w:t>
      </w:r>
      <w:proofErr w:type="spellEnd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(цькування), про результати оцінювання якості освіти у закладі та його освітньої діяльності;</w:t>
      </w:r>
    </w:p>
    <w:p w14:paraId="08124A1F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6) вимагати повного та неупередженого розслідування випадків </w:t>
      </w:r>
      <w:proofErr w:type="spellStart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булінгу</w:t>
      </w:r>
      <w:proofErr w:type="spellEnd"/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(цькування) стосовно учнів;</w:t>
      </w:r>
    </w:p>
    <w:p w14:paraId="40B23006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7) вносити пропозиції керівництву та іншим органам самоврядування закладу й одержувати інформацію про результати їх розгляду;</w:t>
      </w:r>
    </w:p>
    <w:p w14:paraId="0EE928D4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8) брати участь в обговоренні локальних актів закладу;</w:t>
      </w:r>
    </w:p>
    <w:p w14:paraId="21D00DE8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9) заохочувати батьків (законних представників) учнів до активної роботи в комітеті, надання допомоги у проведенні загальних заходів;</w:t>
      </w:r>
    </w:p>
    <w:p w14:paraId="45B23C4C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10) створювати благодійні фонди відповідно до чинного законодавства, у т. ч. контролювати надходження і розподіл коштів, брати участь у вирішенні інших питань, передбачених статутом цих фондів;</w:t>
      </w:r>
    </w:p>
    <w:p w14:paraId="61C0003B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11) надавати пропозиції щодо матеріальної допомоги учням;</w:t>
      </w:r>
    </w:p>
    <w:p w14:paraId="1DD5C25C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12) сприяти покращенню організації харчування учнів;</w:t>
      </w:r>
    </w:p>
    <w:p w14:paraId="2C8DFE9E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13) сприяти дотриманню санітарних норм і вимог діяльності закладу;</w:t>
      </w:r>
    </w:p>
    <w:p w14:paraId="5E6DB9E8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14) брати участь у прийнятті рішень стосовно організації оздоровлення учнів;</w:t>
      </w:r>
    </w:p>
    <w:p w14:paraId="3281D033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15) сприяти організації інноваційної та експериментальної діяльності закладу;</w:t>
      </w:r>
    </w:p>
    <w:p w14:paraId="391D02FA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16) звертатися до відповідних органів управління освітою, органів громадського самоврядування з питаннями, пов'язаними з навчанням і вихованням дітей;</w:t>
      </w:r>
    </w:p>
    <w:p w14:paraId="2908117B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17) бути відзначеними грамотами та іншими формами морального та матеріального заохочення. </w:t>
      </w:r>
    </w:p>
    <w:p w14:paraId="35935B4C" w14:textId="77777777" w:rsidR="003F203D" w:rsidRPr="003F203D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122549D" w14:textId="77777777" w:rsidR="003F203D" w:rsidRPr="003F203D" w:rsidRDefault="003F203D" w:rsidP="005B275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ІІІ. ОРГАНІЗАЦІЯ ДІЯЛЬНОСТІ БАТЬКІВСЬКОГО САМОВРЯДУВАННЯ</w:t>
      </w:r>
    </w:p>
    <w:p w14:paraId="4D14FB5A" w14:textId="4E7E92CB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3.1. До складу батьківського самоврядування входять голови 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піклувальних рад 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по одному(або двоє) від кожного класу.</w:t>
      </w:r>
    </w:p>
    <w:p w14:paraId="38FB9053" w14:textId="6B0AB01E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Голова та заступник голови 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піклувальної ради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обираються щорічно на перших зборах із числа голів батьківських комітетів класів на початку навчального року. </w:t>
      </w:r>
    </w:p>
    <w:p w14:paraId="25DC97D2" w14:textId="3A43DCA8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Голова 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піклувальної ради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може бути присутнім (з наступним інформуванням комітету) на окремих засіданнях педагогічної ради, інших органів самоврядування з питань, що відносяться 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її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компетенції.</w:t>
      </w:r>
    </w:p>
    <w:p w14:paraId="1AB91AB3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3.2. Чисельний склад батьківського самоврядування батьки визначають самостійно.</w:t>
      </w:r>
    </w:p>
    <w:p w14:paraId="4A41FC79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3.3. Зі свого складу батьківський самоврядування обирає голову (у залежності від чисельного складу можуть обиратися заступники голови, секретар).</w:t>
      </w:r>
    </w:p>
    <w:p w14:paraId="607F97AE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3.4. Про свою роботу батьківський самоврядування звітує на загальношкільних батьківських зборах не рідше двох разів на рік.</w:t>
      </w:r>
    </w:p>
    <w:p w14:paraId="19EAD35E" w14:textId="51B47FBF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3.5. </w:t>
      </w: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Піклувальна рада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має право виносити рішення при наявності на засіданні не менше половини свого складу. Рішення приймаються простою більшістю голосів шляхом відкритого голосування.</w:t>
      </w:r>
    </w:p>
    <w:p w14:paraId="60BB78DD" w14:textId="2337A8E4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3.6. У разі неможливості проведення загальних зборів батьків закладу, питання, що потребують розгляду загальними зборами, можуть виноситься на обговорення зборів батьків класів, яких стосуються ці питання. У такому випадку рішення приймається з урахуванням рішень зборів батьків класів згідно з протоколами засідань класів. </w:t>
      </w:r>
    </w:p>
    <w:p w14:paraId="1318AD93" w14:textId="1434740C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3.7. Рішення зборів батьків</w:t>
      </w:r>
      <w:r w:rsidR="005B2752"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доводиться до відома батьків, керівництва закладу, а, за необхідності, відповідного органу управління освітою у 10-денний термін. </w:t>
      </w:r>
    </w:p>
    <w:p w14:paraId="6A7E56CF" w14:textId="4685ECA9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</w:t>
      </w:r>
      <w:r w:rsidR="005B2752"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8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 Батьківське самоврядування може розглядати будь-які питання і приймати рішення, крім тих, що належать до компетенції інших органів управління чи органів громадського самоврядування закладу.</w:t>
      </w:r>
    </w:p>
    <w:p w14:paraId="0BD52F19" w14:textId="1DEC3DAF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3.</w:t>
      </w:r>
      <w:r w:rsidR="005B2752"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9</w:t>
      </w: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 Рішення батьківського самоврядування виконуються батьками виключно на добровільних засадах.</w:t>
      </w:r>
    </w:p>
    <w:p w14:paraId="0C7C9B24" w14:textId="1757198C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3.10. 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Рішення батьківського комітету з питань організації освітнього процесу та/або діяльності закладу можуть бути реалізовані виключно за рішенням керівника закладу, якщо таке рішення не суперечить законодавству.</w:t>
      </w:r>
    </w:p>
    <w:p w14:paraId="23586B61" w14:textId="7DA63F4D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3.11. 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Рішення, заходи та форми батьківського самоврядування не повинні призводити до надання іншим учасникам освітнього процесу привілеїв чи обмежень за будь-якою ознакою, порушувати їхні права та/або законні інтереси, а також не можуть бути підставою для прийняття управлінських рішень, що не відповідають законодавству.</w:t>
      </w:r>
    </w:p>
    <w:p w14:paraId="121C1DAA" w14:textId="77777777" w:rsidR="003F203D" w:rsidRPr="003F203D" w:rsidRDefault="003F203D" w:rsidP="005B275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BAAC9CA" w14:textId="77777777" w:rsidR="003F203D" w:rsidRPr="003F203D" w:rsidRDefault="003F203D" w:rsidP="005B275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IV. ВІДПОВІДАЛЬНІСТЬ БАТЬКІВСЬКОГО САМОВРЯДУВАННЯ</w:t>
      </w:r>
    </w:p>
    <w:p w14:paraId="420C2BB7" w14:textId="50F09CED" w:rsidR="003F203D" w:rsidRPr="003F203D" w:rsidRDefault="005B2752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B2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Піклувальна рада</w:t>
      </w:r>
      <w:r w:rsidR="003F203D"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відповідає за:</w:t>
      </w:r>
    </w:p>
    <w:p w14:paraId="67F5E372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4.1. Виконання плану роботи батьківського самоврядування.</w:t>
      </w:r>
    </w:p>
    <w:p w14:paraId="5F236FB1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4.2. Виконання рішень, рекомендацій батьківського самоврядування.</w:t>
      </w:r>
    </w:p>
    <w:p w14:paraId="6D80CCFD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4.3.Ефективну взаємодію з керівництвом закладу з питань навчання та виховання учнів.</w:t>
      </w:r>
    </w:p>
    <w:p w14:paraId="0144F123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4.4. Прийняття рішень відповідно до діючого законодавства.</w:t>
      </w:r>
    </w:p>
    <w:p w14:paraId="4CE37C7E" w14:textId="77777777" w:rsidR="003F203D" w:rsidRPr="003F203D" w:rsidRDefault="003F203D" w:rsidP="005B27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F20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4.5. Бездіяльність окремих членів самоврядування чи всього самоврядування, членство яких може бути відкликане.</w:t>
      </w:r>
    </w:p>
    <w:p w14:paraId="1A5A2EF7" w14:textId="77777777" w:rsidR="006E7287" w:rsidRPr="005B2752" w:rsidRDefault="006E7287" w:rsidP="005B2752">
      <w:pPr>
        <w:spacing w:after="0" w:line="276" w:lineRule="auto"/>
        <w:rPr>
          <w:rFonts w:ascii="Times New Roman" w:hAnsi="Times New Roman" w:cs="Times New Roman"/>
        </w:rPr>
      </w:pPr>
    </w:p>
    <w:p w14:paraId="66A30E86" w14:textId="77777777" w:rsidR="005B2752" w:rsidRPr="005B2752" w:rsidRDefault="005B2752">
      <w:pPr>
        <w:spacing w:after="0" w:line="276" w:lineRule="auto"/>
        <w:rPr>
          <w:rFonts w:ascii="Times New Roman" w:hAnsi="Times New Roman" w:cs="Times New Roman"/>
        </w:rPr>
      </w:pPr>
    </w:p>
    <w:sectPr w:rsidR="005B2752" w:rsidRPr="005B27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25"/>
    <w:rsid w:val="003F203D"/>
    <w:rsid w:val="005B2752"/>
    <w:rsid w:val="006D57B1"/>
    <w:rsid w:val="006E7287"/>
    <w:rsid w:val="00C8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D121"/>
  <w15:chartTrackingRefBased/>
  <w15:docId w15:val="{BCBB01CF-2E67-4F1E-913E-D4999C20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6344</Words>
  <Characters>3617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Дегтярук</dc:creator>
  <cp:keywords/>
  <dc:description/>
  <cp:lastModifiedBy>Тетяна Дегтярук</cp:lastModifiedBy>
  <cp:revision>3</cp:revision>
  <dcterms:created xsi:type="dcterms:W3CDTF">2023-11-02T11:11:00Z</dcterms:created>
  <dcterms:modified xsi:type="dcterms:W3CDTF">2023-11-02T11:46:00Z</dcterms:modified>
</cp:coreProperties>
</file>