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76" w:rsidRPr="00961676" w:rsidRDefault="00961676" w:rsidP="0096167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lang w:val="uk-UA"/>
        </w:rPr>
      </w:pPr>
      <w:r w:rsidRPr="00961676">
        <w:rPr>
          <w:bCs/>
          <w:color w:val="000000"/>
          <w:sz w:val="28"/>
          <w:szCs w:val="28"/>
          <w:lang w:val="uk-UA"/>
        </w:rPr>
        <w:t>ЗАТВЕРДЖЕНО</w:t>
      </w:r>
    </w:p>
    <w:p w:rsidR="00961676" w:rsidRPr="00961676" w:rsidRDefault="00961676" w:rsidP="0096167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lang w:val="uk-UA"/>
        </w:rPr>
      </w:pPr>
      <w:r w:rsidRPr="00961676">
        <w:rPr>
          <w:bCs/>
          <w:color w:val="000000"/>
          <w:sz w:val="28"/>
          <w:szCs w:val="28"/>
          <w:lang w:val="uk-UA"/>
        </w:rPr>
        <w:t>рішенням загальношкільної учнівської конференції</w:t>
      </w:r>
    </w:p>
    <w:p w:rsidR="00961676" w:rsidRDefault="00961676" w:rsidP="0096167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lang w:val="uk-UA"/>
        </w:rPr>
      </w:pPr>
      <w:r w:rsidRPr="00961676">
        <w:rPr>
          <w:bCs/>
          <w:color w:val="000000"/>
          <w:sz w:val="28"/>
          <w:szCs w:val="28"/>
          <w:lang w:val="uk-UA"/>
        </w:rPr>
        <w:t>«_____»_____________ ______ р.</w:t>
      </w:r>
    </w:p>
    <w:p w:rsidR="00961676" w:rsidRDefault="00961676" w:rsidP="0096167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lang w:val="uk-UA"/>
        </w:rPr>
      </w:pPr>
    </w:p>
    <w:p w:rsidR="00961676" w:rsidRPr="00961676" w:rsidRDefault="00961676" w:rsidP="0096167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lang w:val="uk-UA"/>
        </w:rPr>
      </w:pP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14B7">
        <w:rPr>
          <w:b/>
          <w:bCs/>
          <w:color w:val="000000"/>
          <w:sz w:val="28"/>
          <w:szCs w:val="28"/>
        </w:rPr>
        <w:t>ПОЛОЖЕННЯ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14B7">
        <w:rPr>
          <w:b/>
          <w:bCs/>
          <w:color w:val="000000"/>
          <w:sz w:val="28"/>
          <w:szCs w:val="28"/>
        </w:rPr>
        <w:t>ПРО ОРГАНІЗАЦІЮ УЧНІВСЬКОГО САМОВРЯДУВАННЯ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</w:p>
    <w:p w:rsidR="00B90B10" w:rsidRPr="007D12C9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  <w:r w:rsidRPr="009D14B7">
        <w:rPr>
          <w:b/>
          <w:bCs/>
          <w:color w:val="000000"/>
          <w:sz w:val="28"/>
          <w:szCs w:val="28"/>
        </w:rPr>
        <w:t>1. Загальні положення</w:t>
      </w:r>
    </w:p>
    <w:p w:rsidR="00B90B10" w:rsidRDefault="00B90B10" w:rsidP="00B90B1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Учнівське самоврядування – добровільне об</w:t>
      </w:r>
      <w:r w:rsidRPr="00CC60AB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єднання учнів, діяльність яких спрямована на участь в управлінні справами свого колективу, організації його життя, формуванню вмінь учнів у сфері самопізнання, самоствердження, самовиховання, самореалізації.</w:t>
      </w:r>
    </w:p>
    <w:p w:rsidR="00B90B10" w:rsidRDefault="00B90B10" w:rsidP="00B90B1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Учнівське самоврядування в Глибоківській</w:t>
      </w:r>
      <w:r w:rsidRPr="009D14B7">
        <w:rPr>
          <w:color w:val="000000"/>
          <w:sz w:val="28"/>
          <w:szCs w:val="28"/>
          <w:lang w:val="uk-UA"/>
        </w:rPr>
        <w:t xml:space="preserve"> загальноосвітній школі І-ІІ ступенів, як процес організації учнями життєдіяльності свого колективу, керується Конституцією України, Законами України</w:t>
      </w:r>
      <w:r>
        <w:rPr>
          <w:color w:val="000000"/>
          <w:sz w:val="28"/>
          <w:szCs w:val="28"/>
          <w:lang w:val="uk-UA"/>
        </w:rPr>
        <w:t xml:space="preserve"> «Про освіту»,</w:t>
      </w:r>
      <w:r w:rsidRPr="009D14B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9D14B7">
        <w:rPr>
          <w:color w:val="000000"/>
          <w:sz w:val="28"/>
          <w:szCs w:val="28"/>
          <w:lang w:val="uk-UA"/>
        </w:rPr>
        <w:t>Про загальну середню освіту</w:t>
      </w:r>
      <w:r>
        <w:rPr>
          <w:color w:val="000000"/>
          <w:sz w:val="28"/>
          <w:szCs w:val="28"/>
          <w:lang w:val="uk-UA"/>
        </w:rPr>
        <w:t>», «Про молодіжні та дитячі громадські організації», рішенням місцевих органів управління освіти, Статутом школи та цим Положенням.</w:t>
      </w:r>
    </w:p>
    <w:p w:rsidR="00B90B10" w:rsidRPr="009D14B7" w:rsidRDefault="00B90B10" w:rsidP="00B90B1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9D14B7">
        <w:rPr>
          <w:sz w:val="28"/>
          <w:szCs w:val="28"/>
          <w:lang w:val="uk-UA"/>
        </w:rPr>
        <w:t>Головною метою учнівського самоврядування є забезпечення права учнів на прийняття самостійних, незалежних рішень, що спонукає учнівську молодь активно діяти в межах шкільного життя, розвиток соціально зрілої, творчої ініціативної особистості та реалізація її лідерського потенціалу.</w:t>
      </w:r>
    </w:p>
    <w:p w:rsidR="00B90B10" w:rsidRPr="009D14B7" w:rsidRDefault="00B90B10" w:rsidP="00B90B1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9D14B7">
        <w:rPr>
          <w:sz w:val="28"/>
          <w:szCs w:val="28"/>
          <w:lang w:val="uk-UA"/>
        </w:rPr>
        <w:t>Головними завданнями учнівського самоврядування є:</w:t>
      </w:r>
    </w:p>
    <w:p w:rsidR="00B90B10" w:rsidRDefault="00B90B10" w:rsidP="00B90B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різнобічного розвитку, самовдосконалення, самореалізації соціально активної, життєво компетентної особистості, лідера, здатного до управління й організації діяльності колективу.</w:t>
      </w:r>
    </w:p>
    <w:p w:rsidR="00B90B10" w:rsidRDefault="00B90B10" w:rsidP="00B90B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й розвиток національно свідомої особистості, з активною громадянською позицією, готової до самореалізації, розбудови, захисту держави.</w:t>
      </w:r>
    </w:p>
    <w:p w:rsidR="00B90B10" w:rsidRDefault="00B90B10" w:rsidP="00B90B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</w:t>
      </w:r>
      <w:r w:rsidRPr="00292FF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язків людини і громадянина.</w:t>
      </w:r>
    </w:p>
    <w:p w:rsidR="00B90B10" w:rsidRDefault="00B90B10" w:rsidP="00B90B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особистості учня, його здібностей і обдарувань, наукового світогляду.</w:t>
      </w:r>
    </w:p>
    <w:p w:rsidR="00B90B10" w:rsidRDefault="00B90B10" w:rsidP="00B90B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сприяння реалізації творчих інтересів, можливостей, бажань дітей.</w:t>
      </w:r>
    </w:p>
    <w:p w:rsidR="00B90B10" w:rsidRDefault="00B90B10" w:rsidP="00B90B1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Принципи та функції учнівського самоврядування</w:t>
      </w:r>
    </w:p>
    <w:p w:rsidR="00B90B10" w:rsidRDefault="00B90B10" w:rsidP="00B90B10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Принципи:</w:t>
      </w:r>
    </w:p>
    <w:p w:rsidR="00B90B10" w:rsidRDefault="00B90B10" w:rsidP="00B90B10">
      <w:pPr>
        <w:pStyle w:val="a3"/>
        <w:numPr>
          <w:ilvl w:val="0"/>
          <w:numId w:val="3"/>
        </w:numPr>
        <w:shd w:val="clear" w:color="auto" w:fill="FFFFFF"/>
        <w:tabs>
          <w:tab w:val="left" w:pos="1425"/>
        </w:tabs>
        <w:spacing w:before="0" w:beforeAutospacing="0" w:after="0" w:afterAutospacing="0"/>
        <w:ind w:firstLine="13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добровільності;</w:t>
      </w:r>
    </w:p>
    <w:p w:rsidR="00B90B10" w:rsidRDefault="00B90B10" w:rsidP="00B90B10">
      <w:pPr>
        <w:pStyle w:val="a3"/>
        <w:numPr>
          <w:ilvl w:val="0"/>
          <w:numId w:val="3"/>
        </w:numPr>
        <w:shd w:val="clear" w:color="auto" w:fill="FFFFFF"/>
        <w:tabs>
          <w:tab w:val="left" w:pos="1425"/>
        </w:tabs>
        <w:spacing w:before="0" w:beforeAutospacing="0" w:after="0" w:afterAutospacing="0"/>
        <w:ind w:firstLine="13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доступності;</w:t>
      </w:r>
    </w:p>
    <w:p w:rsidR="00B90B10" w:rsidRDefault="00B90B10" w:rsidP="00B90B10">
      <w:pPr>
        <w:pStyle w:val="a3"/>
        <w:numPr>
          <w:ilvl w:val="0"/>
          <w:numId w:val="3"/>
        </w:numPr>
        <w:shd w:val="clear" w:color="auto" w:fill="FFFFFF"/>
        <w:tabs>
          <w:tab w:val="left" w:pos="1425"/>
        </w:tabs>
        <w:spacing w:before="0" w:beforeAutospacing="0" w:after="0" w:afterAutospacing="0"/>
        <w:ind w:firstLine="13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рівноправності та партнерства;</w:t>
      </w:r>
    </w:p>
    <w:p w:rsidR="00B90B10" w:rsidRDefault="00B90B10" w:rsidP="00B90B10">
      <w:pPr>
        <w:pStyle w:val="a3"/>
        <w:numPr>
          <w:ilvl w:val="0"/>
          <w:numId w:val="3"/>
        </w:numPr>
        <w:shd w:val="clear" w:color="auto" w:fill="FFFFFF"/>
        <w:tabs>
          <w:tab w:val="left" w:pos="1425"/>
        </w:tabs>
        <w:spacing w:before="0" w:beforeAutospacing="0" w:after="0" w:afterAutospacing="0"/>
        <w:ind w:firstLine="13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колегіальності та персональності;</w:t>
      </w:r>
    </w:p>
    <w:p w:rsidR="00B90B10" w:rsidRDefault="00B90B10" w:rsidP="00B90B10">
      <w:pPr>
        <w:pStyle w:val="a3"/>
        <w:numPr>
          <w:ilvl w:val="0"/>
          <w:numId w:val="3"/>
        </w:numPr>
        <w:shd w:val="clear" w:color="auto" w:fill="FFFFFF"/>
        <w:tabs>
          <w:tab w:val="left" w:pos="1425"/>
        </w:tabs>
        <w:spacing w:before="0" w:beforeAutospacing="0" w:after="0" w:afterAutospacing="0"/>
        <w:ind w:firstLine="13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відкритості та гласності;</w:t>
      </w:r>
    </w:p>
    <w:p w:rsidR="00B90B10" w:rsidRDefault="00B90B10" w:rsidP="00B90B10">
      <w:pPr>
        <w:pStyle w:val="a3"/>
        <w:numPr>
          <w:ilvl w:val="0"/>
          <w:numId w:val="3"/>
        </w:numPr>
        <w:shd w:val="clear" w:color="auto" w:fill="FFFFFF"/>
        <w:tabs>
          <w:tab w:val="left" w:pos="1425"/>
        </w:tabs>
        <w:spacing w:before="0" w:beforeAutospacing="0" w:after="0" w:afterAutospacing="0"/>
        <w:ind w:firstLine="13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демократизму;</w:t>
      </w:r>
    </w:p>
    <w:p w:rsidR="00B90B10" w:rsidRDefault="00B90B10" w:rsidP="00B90B10">
      <w:pPr>
        <w:pStyle w:val="a3"/>
        <w:numPr>
          <w:ilvl w:val="0"/>
          <w:numId w:val="3"/>
        </w:numPr>
        <w:shd w:val="clear" w:color="auto" w:fill="FFFFFF"/>
        <w:tabs>
          <w:tab w:val="left" w:pos="1425"/>
        </w:tabs>
        <w:spacing w:before="0" w:beforeAutospacing="0" w:after="0" w:afterAutospacing="0"/>
        <w:ind w:firstLine="13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свободи та самодіяльності;</w:t>
      </w:r>
    </w:p>
    <w:p w:rsidR="00B90B10" w:rsidRDefault="00B90B10" w:rsidP="00B90B10">
      <w:pPr>
        <w:pStyle w:val="a3"/>
        <w:numPr>
          <w:ilvl w:val="0"/>
          <w:numId w:val="3"/>
        </w:numPr>
        <w:shd w:val="clear" w:color="auto" w:fill="FFFFFF"/>
        <w:tabs>
          <w:tab w:val="left" w:pos="1425"/>
        </w:tabs>
        <w:spacing w:before="0" w:beforeAutospacing="0" w:after="0" w:afterAutospacing="0"/>
        <w:ind w:firstLine="13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соціальної дії.</w:t>
      </w:r>
    </w:p>
    <w:p w:rsidR="00B90B10" w:rsidRDefault="00B90B10" w:rsidP="00B90B10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/>
        <w:ind w:left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Функції:</w:t>
      </w:r>
    </w:p>
    <w:p w:rsidR="00B90B10" w:rsidRDefault="00B90B10" w:rsidP="0096167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соціалізуюча;</w:t>
      </w:r>
    </w:p>
    <w:p w:rsidR="00B90B10" w:rsidRDefault="00B90B10" w:rsidP="0096167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комунікативна;</w:t>
      </w:r>
    </w:p>
    <w:p w:rsidR="00B90B10" w:rsidRDefault="00B90B10" w:rsidP="0096167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захисна;</w:t>
      </w:r>
    </w:p>
    <w:p w:rsidR="00B90B10" w:rsidRDefault="00B90B10" w:rsidP="0096167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організаційно – практична;</w:t>
      </w:r>
    </w:p>
    <w:p w:rsidR="00B90B10" w:rsidRDefault="00B90B10" w:rsidP="0096167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превентивна;</w:t>
      </w:r>
    </w:p>
    <w:p w:rsidR="00B90B10" w:rsidRDefault="00B90B10" w:rsidP="0096167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прогностична;</w:t>
      </w:r>
    </w:p>
    <w:p w:rsidR="00B90B10" w:rsidRDefault="00B90B10" w:rsidP="0096167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контролююча;</w:t>
      </w:r>
    </w:p>
    <w:p w:rsidR="00B90B10" w:rsidRDefault="00B90B10" w:rsidP="0096167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пізнавально – пошукова;</w:t>
      </w:r>
    </w:p>
    <w:p w:rsidR="00B90B10" w:rsidRDefault="00B90B10" w:rsidP="0096167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виховна.</w:t>
      </w:r>
    </w:p>
    <w:p w:rsidR="00B90B10" w:rsidRPr="009D14B7" w:rsidRDefault="00B90B10" w:rsidP="00B90B1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9D14B7">
        <w:rPr>
          <w:color w:val="000000"/>
          <w:sz w:val="28"/>
          <w:szCs w:val="28"/>
        </w:rPr>
        <w:t>Організація учнівського самоврядування базується на демократичних засадах у поєднанні з національними та загальнолюдськими принципами і спрямована на:</w:t>
      </w:r>
    </w:p>
    <w:p w:rsidR="00B90B10" w:rsidRPr="00F0728B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  <w:r w:rsidRPr="00F0728B">
        <w:rPr>
          <w:color w:val="000000"/>
          <w:sz w:val="28"/>
          <w:szCs w:val="28"/>
          <w:lang w:val="uk-UA"/>
        </w:rPr>
        <w:t>- формування і розвиток соціально - активної особистості, виховання патріота суверенної України з глибоко усвідомленою громадською позицією, почуттям національної самосвідомості;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 w:rsidRPr="009D14B7">
        <w:rPr>
          <w:color w:val="000000"/>
          <w:sz w:val="28"/>
          <w:szCs w:val="28"/>
        </w:rPr>
        <w:t>- забезпечення і захист прав інтересів учнів, підвищення у них інтересу до знань;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 w:rsidRPr="009D14B7">
        <w:rPr>
          <w:color w:val="000000"/>
          <w:sz w:val="28"/>
          <w:szCs w:val="28"/>
        </w:rPr>
        <w:t>- розвиток здібностей обдарованих учнів відповідно до їх нахилів;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 w:rsidRPr="009D14B7">
        <w:rPr>
          <w:color w:val="000000"/>
          <w:sz w:val="28"/>
          <w:szCs w:val="28"/>
        </w:rPr>
        <w:t>- пропаганду здорового способу життя;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 w:rsidRPr="009D14B7">
        <w:rPr>
          <w:color w:val="000000"/>
          <w:sz w:val="28"/>
          <w:szCs w:val="28"/>
        </w:rPr>
        <w:t>- запобігання негативним проявам в учнівському середовищі;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  <w:r w:rsidRPr="009D14B7">
        <w:rPr>
          <w:color w:val="000000"/>
          <w:sz w:val="28"/>
          <w:szCs w:val="28"/>
        </w:rPr>
        <w:t>- організацію до</w:t>
      </w:r>
      <w:r>
        <w:rPr>
          <w:color w:val="000000"/>
          <w:sz w:val="28"/>
          <w:szCs w:val="28"/>
        </w:rPr>
        <w:t>звільно-розважальної діяльності</w:t>
      </w:r>
      <w:r>
        <w:rPr>
          <w:color w:val="000000"/>
          <w:sz w:val="28"/>
          <w:szCs w:val="28"/>
          <w:lang w:val="uk-UA"/>
        </w:rPr>
        <w:t>.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80"/>
        <w:jc w:val="both"/>
        <w:rPr>
          <w:color w:val="000000"/>
          <w:sz w:val="28"/>
          <w:szCs w:val="28"/>
        </w:rPr>
      </w:pPr>
      <w:r w:rsidRPr="009D14B7">
        <w:rPr>
          <w:b/>
          <w:bCs/>
          <w:color w:val="000000"/>
          <w:sz w:val="28"/>
          <w:szCs w:val="28"/>
        </w:rPr>
        <w:t>2. Структура</w:t>
      </w:r>
      <w:r w:rsidR="007D12C9">
        <w:rPr>
          <w:b/>
          <w:bCs/>
          <w:color w:val="000000"/>
          <w:sz w:val="28"/>
          <w:szCs w:val="28"/>
          <w:lang w:val="uk-UA"/>
        </w:rPr>
        <w:t>, зміст</w:t>
      </w:r>
      <w:r w:rsidRPr="009D14B7">
        <w:rPr>
          <w:b/>
          <w:bCs/>
          <w:color w:val="000000"/>
          <w:sz w:val="28"/>
          <w:szCs w:val="28"/>
        </w:rPr>
        <w:t xml:space="preserve"> і організація роботи</w:t>
      </w:r>
      <w:r w:rsidRPr="009D14B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14B7">
        <w:rPr>
          <w:b/>
          <w:bCs/>
          <w:color w:val="000000"/>
          <w:sz w:val="28"/>
          <w:szCs w:val="28"/>
        </w:rPr>
        <w:t>учнівського самоврядування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 w:rsidRPr="009D14B7">
        <w:rPr>
          <w:color w:val="000000"/>
          <w:sz w:val="28"/>
          <w:szCs w:val="28"/>
        </w:rPr>
        <w:t>2.1. Початковий ступінь учн</w:t>
      </w:r>
      <w:r w:rsidR="00F0728B">
        <w:rPr>
          <w:color w:val="000000"/>
          <w:sz w:val="28"/>
          <w:szCs w:val="28"/>
        </w:rPr>
        <w:t>івського самоврядування Г</w:t>
      </w:r>
      <w:r w:rsidR="00F0728B">
        <w:rPr>
          <w:color w:val="000000"/>
          <w:sz w:val="28"/>
          <w:szCs w:val="28"/>
          <w:lang w:val="uk-UA"/>
        </w:rPr>
        <w:t>либокі</w:t>
      </w:r>
      <w:r w:rsidRPr="009D14B7">
        <w:rPr>
          <w:color w:val="000000"/>
          <w:sz w:val="28"/>
          <w:szCs w:val="28"/>
        </w:rPr>
        <w:t>вської загальноосвітньої школи І-ІІ ступенів здійснюється на рівні класу, вищий – на рівні навчального закладу.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 w:rsidRPr="009D14B7">
        <w:rPr>
          <w:color w:val="000000"/>
          <w:sz w:val="28"/>
          <w:szCs w:val="28"/>
        </w:rPr>
        <w:t>2.2. Вищим органом організації  учнівського самоврядування є заг</w:t>
      </w:r>
      <w:r w:rsidR="00F0728B">
        <w:rPr>
          <w:color w:val="000000"/>
          <w:sz w:val="28"/>
          <w:szCs w:val="28"/>
        </w:rPr>
        <w:t>а</w:t>
      </w:r>
      <w:r w:rsidR="00F0728B">
        <w:rPr>
          <w:color w:val="000000"/>
          <w:sz w:val="28"/>
          <w:szCs w:val="28"/>
          <w:lang w:val="uk-UA"/>
        </w:rPr>
        <w:t xml:space="preserve">льношкільна учнівська </w:t>
      </w:r>
      <w:r w:rsidR="00F0728B">
        <w:rPr>
          <w:color w:val="000000"/>
          <w:sz w:val="28"/>
          <w:szCs w:val="28"/>
        </w:rPr>
        <w:t>конференція,</w:t>
      </w:r>
      <w:r w:rsidR="00F0728B">
        <w:rPr>
          <w:color w:val="000000"/>
          <w:sz w:val="28"/>
          <w:szCs w:val="28"/>
          <w:lang w:val="uk-UA"/>
        </w:rPr>
        <w:t xml:space="preserve"> куди обираються представники від кожного класу,</w:t>
      </w:r>
      <w:r w:rsidRPr="009D14B7">
        <w:rPr>
          <w:color w:val="000000"/>
          <w:sz w:val="28"/>
          <w:szCs w:val="28"/>
        </w:rPr>
        <w:t xml:space="preserve"> де затверджується Положення </w:t>
      </w:r>
      <w:r w:rsidR="00F0728B">
        <w:rPr>
          <w:color w:val="000000"/>
          <w:sz w:val="28"/>
          <w:szCs w:val="28"/>
          <w:lang w:val="uk-UA"/>
        </w:rPr>
        <w:t>та Статут</w:t>
      </w:r>
      <w:r w:rsidR="00F0728B">
        <w:rPr>
          <w:color w:val="000000"/>
          <w:sz w:val="28"/>
          <w:szCs w:val="28"/>
        </w:rPr>
        <w:t xml:space="preserve"> учнівськ</w:t>
      </w:r>
      <w:r w:rsidR="00F0728B">
        <w:rPr>
          <w:color w:val="000000"/>
          <w:sz w:val="28"/>
          <w:szCs w:val="28"/>
          <w:lang w:val="uk-UA"/>
        </w:rPr>
        <w:t>ого</w:t>
      </w:r>
      <w:r w:rsidRPr="009D14B7">
        <w:rPr>
          <w:color w:val="000000"/>
          <w:sz w:val="28"/>
          <w:szCs w:val="28"/>
        </w:rPr>
        <w:t xml:space="preserve"> самоврядування навчального закладу, обирається виконавчий орган, визначається його структура і термін повно</w:t>
      </w:r>
      <w:r w:rsidR="00F0728B">
        <w:rPr>
          <w:color w:val="000000"/>
          <w:sz w:val="28"/>
          <w:szCs w:val="28"/>
        </w:rPr>
        <w:t>важень, заслуховується звіт.</w:t>
      </w:r>
      <w:r w:rsidR="00F0728B">
        <w:rPr>
          <w:color w:val="000000"/>
          <w:sz w:val="28"/>
          <w:szCs w:val="28"/>
          <w:lang w:val="uk-UA"/>
        </w:rPr>
        <w:t xml:space="preserve"> К</w:t>
      </w:r>
      <w:r w:rsidR="00F0728B">
        <w:rPr>
          <w:color w:val="000000"/>
          <w:sz w:val="28"/>
          <w:szCs w:val="28"/>
        </w:rPr>
        <w:t>онференція</w:t>
      </w:r>
      <w:r w:rsidR="00F0728B">
        <w:rPr>
          <w:color w:val="000000"/>
          <w:sz w:val="28"/>
          <w:szCs w:val="28"/>
          <w:lang w:val="uk-UA"/>
        </w:rPr>
        <w:t xml:space="preserve"> </w:t>
      </w:r>
      <w:r w:rsidR="00F0728B">
        <w:rPr>
          <w:color w:val="000000"/>
          <w:sz w:val="28"/>
          <w:szCs w:val="28"/>
        </w:rPr>
        <w:t xml:space="preserve"> провод</w:t>
      </w:r>
      <w:r w:rsidR="00F0728B">
        <w:rPr>
          <w:color w:val="000000"/>
          <w:sz w:val="28"/>
          <w:szCs w:val="28"/>
          <w:lang w:val="uk-UA"/>
        </w:rPr>
        <w:t>и</w:t>
      </w:r>
      <w:r w:rsidRPr="009D14B7">
        <w:rPr>
          <w:color w:val="000000"/>
          <w:sz w:val="28"/>
          <w:szCs w:val="28"/>
        </w:rPr>
        <w:t>ться не рідше одного разу на рік.</w:t>
      </w:r>
    </w:p>
    <w:p w:rsidR="00B90B10" w:rsidRPr="00EE46E0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  <w:r w:rsidRPr="009D14B7">
        <w:rPr>
          <w:color w:val="000000"/>
          <w:sz w:val="28"/>
          <w:szCs w:val="28"/>
        </w:rPr>
        <w:t xml:space="preserve">2.3. Виконавчий орган учнівського самоврядування  школи обирається терміном на один рік шляхом </w:t>
      </w:r>
      <w:r w:rsidR="00F0728B">
        <w:rPr>
          <w:color w:val="000000"/>
          <w:sz w:val="28"/>
          <w:szCs w:val="28"/>
          <w:lang w:val="uk-UA"/>
        </w:rPr>
        <w:t xml:space="preserve">відкритого </w:t>
      </w:r>
      <w:r w:rsidRPr="009D14B7">
        <w:rPr>
          <w:color w:val="000000"/>
          <w:sz w:val="28"/>
          <w:szCs w:val="28"/>
        </w:rPr>
        <w:t>гол</w:t>
      </w:r>
      <w:r w:rsidR="00F0728B">
        <w:rPr>
          <w:color w:val="000000"/>
          <w:sz w:val="28"/>
          <w:szCs w:val="28"/>
        </w:rPr>
        <w:t>осування на загальн</w:t>
      </w:r>
      <w:r w:rsidR="00F0728B">
        <w:rPr>
          <w:color w:val="000000"/>
          <w:sz w:val="28"/>
          <w:szCs w:val="28"/>
          <w:lang w:val="uk-UA"/>
        </w:rPr>
        <w:t>ошкільній</w:t>
      </w:r>
      <w:r w:rsidR="00F0728B">
        <w:rPr>
          <w:color w:val="000000"/>
          <w:sz w:val="28"/>
          <w:szCs w:val="28"/>
        </w:rPr>
        <w:t xml:space="preserve"> </w:t>
      </w:r>
      <w:r w:rsidR="00F0728B">
        <w:rPr>
          <w:color w:val="000000"/>
          <w:sz w:val="28"/>
          <w:szCs w:val="28"/>
          <w:lang w:val="uk-UA"/>
        </w:rPr>
        <w:t xml:space="preserve">учнівській </w:t>
      </w:r>
      <w:r w:rsidR="00F0728B">
        <w:rPr>
          <w:color w:val="000000"/>
          <w:sz w:val="28"/>
          <w:szCs w:val="28"/>
        </w:rPr>
        <w:t>конференції</w:t>
      </w:r>
      <w:r w:rsidRPr="009D14B7">
        <w:rPr>
          <w:color w:val="000000"/>
          <w:sz w:val="28"/>
          <w:szCs w:val="28"/>
        </w:rPr>
        <w:t>.</w:t>
      </w:r>
      <w:r w:rsidR="00EE46E0">
        <w:rPr>
          <w:color w:val="000000"/>
          <w:sz w:val="28"/>
          <w:szCs w:val="28"/>
          <w:lang w:val="uk-UA"/>
        </w:rPr>
        <w:t xml:space="preserve"> Учнівське самоврядування може мати різноманітні форми: учнівський комітет, рада, парламент та ін.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 w:rsidRPr="009D14B7">
        <w:rPr>
          <w:color w:val="000000"/>
          <w:sz w:val="28"/>
          <w:szCs w:val="28"/>
        </w:rPr>
        <w:lastRenderedPageBreak/>
        <w:t>2.4. Кількісний склад виконавчого органу учнівського самоврядування визначається пропорційно від кожного класу в залежності від кількості класів.</w:t>
      </w:r>
    </w:p>
    <w:p w:rsidR="00B90B10" w:rsidRPr="00FD40D5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  <w:r w:rsidRPr="00FD40D5">
        <w:rPr>
          <w:color w:val="000000"/>
          <w:sz w:val="28"/>
          <w:szCs w:val="28"/>
          <w:lang w:val="uk-UA"/>
        </w:rPr>
        <w:t xml:space="preserve">2.5. Виконавчий орган учнівського </w:t>
      </w:r>
      <w:r w:rsidR="00FD40D5">
        <w:rPr>
          <w:color w:val="000000"/>
          <w:sz w:val="28"/>
          <w:szCs w:val="28"/>
          <w:lang w:val="uk-UA"/>
        </w:rPr>
        <w:t>самоврядування обирає голову</w:t>
      </w:r>
      <w:r w:rsidRPr="00FD40D5">
        <w:rPr>
          <w:color w:val="000000"/>
          <w:sz w:val="28"/>
          <w:szCs w:val="28"/>
          <w:lang w:val="uk-UA"/>
        </w:rPr>
        <w:t>, його заступни</w:t>
      </w:r>
      <w:r w:rsidR="00FD40D5">
        <w:rPr>
          <w:color w:val="000000"/>
          <w:sz w:val="28"/>
          <w:szCs w:val="28"/>
          <w:lang w:val="uk-UA"/>
        </w:rPr>
        <w:t>ка, секретаря та</w:t>
      </w:r>
      <w:r w:rsidR="00EE46E0">
        <w:rPr>
          <w:color w:val="000000"/>
          <w:sz w:val="28"/>
          <w:szCs w:val="28"/>
          <w:lang w:val="uk-UA"/>
        </w:rPr>
        <w:t xml:space="preserve"> формує підрозділи</w:t>
      </w:r>
      <w:r w:rsidR="00FD40D5">
        <w:rPr>
          <w:color w:val="000000"/>
          <w:sz w:val="28"/>
          <w:szCs w:val="28"/>
          <w:lang w:val="uk-UA"/>
        </w:rPr>
        <w:t xml:space="preserve"> </w:t>
      </w:r>
      <w:r w:rsidR="00EE46E0">
        <w:rPr>
          <w:color w:val="000000"/>
          <w:sz w:val="28"/>
          <w:szCs w:val="28"/>
          <w:lang w:val="uk-UA"/>
        </w:rPr>
        <w:t>(</w:t>
      </w:r>
      <w:r w:rsidR="00FD40D5">
        <w:rPr>
          <w:color w:val="000000"/>
          <w:sz w:val="28"/>
          <w:szCs w:val="28"/>
          <w:lang w:val="uk-UA"/>
        </w:rPr>
        <w:t>сектори</w:t>
      </w:r>
      <w:r w:rsidR="00EE46E0">
        <w:rPr>
          <w:color w:val="000000"/>
          <w:sz w:val="28"/>
          <w:szCs w:val="28"/>
          <w:lang w:val="uk-UA"/>
        </w:rPr>
        <w:t>)</w:t>
      </w:r>
      <w:r w:rsidR="00FD40D5">
        <w:rPr>
          <w:color w:val="000000"/>
          <w:sz w:val="28"/>
          <w:szCs w:val="28"/>
          <w:lang w:val="uk-UA"/>
        </w:rPr>
        <w:t>: знання, право, дозвілля, творча майстерня, гарт, прес – центр, школярики, турбота</w:t>
      </w:r>
      <w:r w:rsidRPr="00FD40D5">
        <w:rPr>
          <w:color w:val="000000"/>
          <w:sz w:val="28"/>
          <w:szCs w:val="28"/>
          <w:lang w:val="uk-UA"/>
        </w:rPr>
        <w:t>.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 w:rsidRPr="00EE46E0">
        <w:rPr>
          <w:color w:val="000000"/>
          <w:sz w:val="28"/>
          <w:szCs w:val="28"/>
          <w:lang w:val="uk-UA"/>
        </w:rPr>
        <w:t>2.6. Кількість</w:t>
      </w:r>
      <w:r w:rsidRPr="009D14B7">
        <w:rPr>
          <w:color w:val="000000"/>
          <w:sz w:val="28"/>
          <w:szCs w:val="28"/>
        </w:rPr>
        <w:t> </w:t>
      </w:r>
      <w:r w:rsidR="00EE46E0">
        <w:rPr>
          <w:color w:val="000000"/>
          <w:sz w:val="28"/>
          <w:szCs w:val="28"/>
          <w:lang w:val="uk-UA"/>
        </w:rPr>
        <w:t>підрозділів (секторів)</w:t>
      </w:r>
      <w:r w:rsidRPr="00EE46E0">
        <w:rPr>
          <w:color w:val="000000"/>
          <w:sz w:val="28"/>
          <w:szCs w:val="28"/>
          <w:lang w:val="uk-UA"/>
        </w:rPr>
        <w:t xml:space="preserve">, їх назви, коло обов’язків та завдання визначає </w:t>
      </w:r>
      <w:r w:rsidR="00EE46E0">
        <w:rPr>
          <w:color w:val="000000"/>
          <w:sz w:val="28"/>
          <w:szCs w:val="28"/>
          <w:lang w:val="uk-UA"/>
        </w:rPr>
        <w:t xml:space="preserve">виконавчий </w:t>
      </w:r>
      <w:r w:rsidRPr="00EE46E0">
        <w:rPr>
          <w:color w:val="000000"/>
          <w:sz w:val="28"/>
          <w:szCs w:val="28"/>
          <w:lang w:val="uk-UA"/>
        </w:rPr>
        <w:t>орган учнівського самоврядування за погодженням з адміністраці</w:t>
      </w:r>
      <w:r w:rsidR="00EE46E0">
        <w:rPr>
          <w:color w:val="000000"/>
          <w:sz w:val="28"/>
          <w:szCs w:val="28"/>
          <w:lang w:val="uk-UA"/>
        </w:rPr>
        <w:t>єю закладу освіти</w:t>
      </w:r>
      <w:r w:rsidRPr="00EE46E0">
        <w:rPr>
          <w:color w:val="000000"/>
          <w:sz w:val="28"/>
          <w:szCs w:val="28"/>
          <w:lang w:val="uk-UA"/>
        </w:rPr>
        <w:t xml:space="preserve">. </w:t>
      </w:r>
      <w:r w:rsidR="00EE46E0">
        <w:rPr>
          <w:color w:val="000000"/>
          <w:sz w:val="28"/>
          <w:szCs w:val="28"/>
        </w:rPr>
        <w:t>Кожен </w:t>
      </w:r>
      <w:r w:rsidR="00EE46E0">
        <w:rPr>
          <w:color w:val="000000"/>
          <w:sz w:val="28"/>
          <w:szCs w:val="28"/>
          <w:lang w:val="uk-UA"/>
        </w:rPr>
        <w:t>сектор</w:t>
      </w:r>
      <w:r w:rsidRPr="009D14B7">
        <w:rPr>
          <w:color w:val="000000"/>
          <w:sz w:val="28"/>
          <w:szCs w:val="28"/>
        </w:rPr>
        <w:t xml:space="preserve"> на першому організаційному засіданні обирає голову і заступника, плану</w:t>
      </w:r>
      <w:r w:rsidR="00EE46E0">
        <w:rPr>
          <w:color w:val="000000"/>
          <w:sz w:val="28"/>
          <w:szCs w:val="28"/>
        </w:rPr>
        <w:t xml:space="preserve">є свою роботу. Засідання </w:t>
      </w:r>
      <w:r w:rsidR="00EE46E0">
        <w:rPr>
          <w:color w:val="000000"/>
          <w:sz w:val="28"/>
          <w:szCs w:val="28"/>
          <w:lang w:val="uk-UA"/>
        </w:rPr>
        <w:t>секторів</w:t>
      </w:r>
      <w:r w:rsidR="00C24CE4">
        <w:rPr>
          <w:color w:val="000000"/>
          <w:sz w:val="28"/>
          <w:szCs w:val="28"/>
        </w:rPr>
        <w:t xml:space="preserve"> проводяться не </w:t>
      </w:r>
      <w:r w:rsidR="00C24CE4">
        <w:rPr>
          <w:color w:val="000000"/>
          <w:sz w:val="28"/>
          <w:szCs w:val="28"/>
          <w:lang w:val="uk-UA"/>
        </w:rPr>
        <w:t>частіше</w:t>
      </w:r>
      <w:r w:rsidRPr="009D14B7">
        <w:rPr>
          <w:color w:val="000000"/>
          <w:sz w:val="28"/>
          <w:szCs w:val="28"/>
        </w:rPr>
        <w:t xml:space="preserve"> одного разу на </w:t>
      </w:r>
      <w:r w:rsidR="00C24CE4">
        <w:rPr>
          <w:color w:val="000000"/>
          <w:sz w:val="28"/>
          <w:szCs w:val="28"/>
          <w:lang w:val="uk-UA"/>
        </w:rPr>
        <w:t xml:space="preserve">два </w:t>
      </w:r>
      <w:r w:rsidR="00C24CE4">
        <w:rPr>
          <w:color w:val="000000"/>
          <w:sz w:val="28"/>
          <w:szCs w:val="28"/>
        </w:rPr>
        <w:t>місяц</w:t>
      </w:r>
      <w:r w:rsidR="00C24CE4">
        <w:rPr>
          <w:color w:val="000000"/>
          <w:sz w:val="28"/>
          <w:szCs w:val="28"/>
          <w:lang w:val="uk-UA"/>
        </w:rPr>
        <w:t>і</w:t>
      </w:r>
      <w:r w:rsidRPr="009D14B7">
        <w:rPr>
          <w:color w:val="000000"/>
          <w:sz w:val="28"/>
          <w:szCs w:val="28"/>
        </w:rPr>
        <w:t>.</w:t>
      </w:r>
    </w:p>
    <w:p w:rsidR="00B90B10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  <w:r w:rsidRPr="009D14B7">
        <w:rPr>
          <w:color w:val="000000"/>
          <w:sz w:val="28"/>
          <w:szCs w:val="28"/>
        </w:rPr>
        <w:t>2.7. Перелік питань, що належить до компетенції виконавчого органу учнівського самоврядування та план роботи узгоджується з адміністрацією закладу.</w:t>
      </w:r>
    </w:p>
    <w:p w:rsidR="007D12C9" w:rsidRPr="009D14B7" w:rsidRDefault="007D12C9" w:rsidP="007D12C9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2.8</w:t>
      </w:r>
      <w:r w:rsidRPr="009D14B7">
        <w:rPr>
          <w:color w:val="000000"/>
          <w:sz w:val="28"/>
          <w:szCs w:val="28"/>
        </w:rPr>
        <w:t xml:space="preserve">. Засідання виконавчого органу учнівського самоврядування проводиться не більше одного разу на </w:t>
      </w:r>
      <w:r>
        <w:rPr>
          <w:color w:val="000000"/>
          <w:sz w:val="28"/>
          <w:szCs w:val="28"/>
          <w:lang w:val="uk-UA"/>
        </w:rPr>
        <w:t xml:space="preserve">два </w:t>
      </w:r>
      <w:r>
        <w:rPr>
          <w:color w:val="000000"/>
          <w:sz w:val="28"/>
          <w:szCs w:val="28"/>
        </w:rPr>
        <w:t>місяц</w:t>
      </w:r>
      <w:r>
        <w:rPr>
          <w:color w:val="000000"/>
          <w:sz w:val="28"/>
          <w:szCs w:val="28"/>
          <w:lang w:val="uk-UA"/>
        </w:rPr>
        <w:t>і</w:t>
      </w:r>
      <w:r w:rsidRPr="009D14B7">
        <w:rPr>
          <w:color w:val="000000"/>
          <w:sz w:val="28"/>
          <w:szCs w:val="28"/>
        </w:rPr>
        <w:t xml:space="preserve"> і вважається правомірним, якщо на засіданні присутні дві третини його членів.</w:t>
      </w:r>
    </w:p>
    <w:p w:rsidR="007D12C9" w:rsidRPr="009D14B7" w:rsidRDefault="007D12C9" w:rsidP="007D12C9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2.9</w:t>
      </w:r>
      <w:r w:rsidRPr="009D14B7">
        <w:rPr>
          <w:color w:val="000000"/>
          <w:sz w:val="28"/>
          <w:szCs w:val="28"/>
        </w:rPr>
        <w:t>. На засіданнях виконавчого органу учнівського самоврядування можуть запрошуватись учні, вчителі, представники адміністрації навчального закладу, батьки.</w:t>
      </w:r>
    </w:p>
    <w:p w:rsidR="00B90B10" w:rsidRPr="009D14B7" w:rsidRDefault="007D12C9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2.10</w:t>
      </w:r>
      <w:r w:rsidR="00B90B10" w:rsidRPr="007D12C9">
        <w:rPr>
          <w:color w:val="000000"/>
          <w:sz w:val="28"/>
          <w:szCs w:val="28"/>
          <w:lang w:val="uk-UA"/>
        </w:rPr>
        <w:t>. Голова виконавчого органу учнівського самовря</w:t>
      </w:r>
      <w:r w:rsidR="00C24CE4" w:rsidRPr="007D12C9">
        <w:rPr>
          <w:color w:val="000000"/>
          <w:sz w:val="28"/>
          <w:szCs w:val="28"/>
          <w:lang w:val="uk-UA"/>
        </w:rPr>
        <w:t xml:space="preserve">дування координує роботу </w:t>
      </w:r>
      <w:r w:rsidR="00C24CE4">
        <w:rPr>
          <w:color w:val="000000"/>
          <w:sz w:val="28"/>
          <w:szCs w:val="28"/>
          <w:lang w:val="uk-UA"/>
        </w:rPr>
        <w:t>секторів</w:t>
      </w:r>
      <w:r w:rsidR="00B90B10" w:rsidRPr="007D12C9">
        <w:rPr>
          <w:color w:val="000000"/>
          <w:sz w:val="28"/>
          <w:szCs w:val="28"/>
          <w:lang w:val="uk-UA"/>
        </w:rPr>
        <w:t xml:space="preserve">, проводить засідання активу, здійснює контроль за виконавчою дисципліною, є членом педагогічної ради навчального закладу та бере участь в її роботі, де обговорюються питання учнівського самоврядування, проблемні питання життя учнівського колективу та окремих учнів. </w:t>
      </w:r>
      <w:r w:rsidR="00B90B10" w:rsidRPr="009D14B7">
        <w:rPr>
          <w:color w:val="000000"/>
          <w:sz w:val="28"/>
          <w:szCs w:val="28"/>
        </w:rPr>
        <w:t>Звертатися з відповідними пропозиціями до адміністрації навчального закладу, ради школи.</w:t>
      </w:r>
    </w:p>
    <w:p w:rsidR="00B90B10" w:rsidRPr="009D14B7" w:rsidRDefault="007D12C9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11</w:t>
      </w:r>
      <w:r w:rsidR="00B90B10" w:rsidRPr="009D14B7">
        <w:rPr>
          <w:color w:val="000000"/>
          <w:sz w:val="28"/>
          <w:szCs w:val="28"/>
        </w:rPr>
        <w:t>. Заступник голови виконавчого органу учнівського самоврядуванн</w:t>
      </w:r>
      <w:r w:rsidR="00C24CE4">
        <w:rPr>
          <w:color w:val="000000"/>
          <w:sz w:val="28"/>
          <w:szCs w:val="28"/>
        </w:rPr>
        <w:t xml:space="preserve">я організовує діяльність </w:t>
      </w:r>
      <w:r w:rsidR="00C24CE4">
        <w:rPr>
          <w:color w:val="000000"/>
          <w:sz w:val="28"/>
          <w:szCs w:val="28"/>
          <w:lang w:val="uk-UA"/>
        </w:rPr>
        <w:t>секторів</w:t>
      </w:r>
      <w:r w:rsidR="00B90B10" w:rsidRPr="009D14B7">
        <w:rPr>
          <w:color w:val="000000"/>
          <w:sz w:val="28"/>
          <w:szCs w:val="28"/>
        </w:rPr>
        <w:t>, ведення документації (план роботи, плани проведення заходів тощо), контролює виконання рішень та інформує про це членів учнівського самоврядування, у разі відсутності голови виконує його обов’язки.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 w:rsidRPr="009D14B7">
        <w:rPr>
          <w:color w:val="000000"/>
          <w:sz w:val="28"/>
          <w:szCs w:val="28"/>
        </w:rPr>
        <w:t>2.1</w:t>
      </w:r>
      <w:r w:rsidR="007D12C9">
        <w:rPr>
          <w:color w:val="000000"/>
          <w:sz w:val="28"/>
          <w:szCs w:val="28"/>
          <w:lang w:val="uk-UA"/>
        </w:rPr>
        <w:t>2</w:t>
      </w:r>
      <w:r w:rsidRPr="009D14B7">
        <w:rPr>
          <w:color w:val="00B050"/>
          <w:sz w:val="28"/>
          <w:szCs w:val="28"/>
        </w:rPr>
        <w:t>.</w:t>
      </w:r>
      <w:r w:rsidRPr="009D14B7">
        <w:rPr>
          <w:rStyle w:val="apple-converted-space"/>
          <w:color w:val="000000"/>
          <w:sz w:val="28"/>
          <w:szCs w:val="28"/>
        </w:rPr>
        <w:t> </w:t>
      </w:r>
      <w:r w:rsidRPr="009D14B7">
        <w:rPr>
          <w:color w:val="000000"/>
          <w:sz w:val="28"/>
          <w:szCs w:val="28"/>
        </w:rPr>
        <w:t>Секретар виконавчого органу учнівського самоврядування веде протокол засідань.</w:t>
      </w:r>
    </w:p>
    <w:p w:rsidR="00C24CE4" w:rsidRDefault="007D12C9" w:rsidP="00C24CE4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  <w:lang w:val="uk-UA"/>
        </w:rPr>
        <w:t>3</w:t>
      </w:r>
      <w:r w:rsidR="00B90B10" w:rsidRPr="009D14B7">
        <w:rPr>
          <w:color w:val="000000"/>
          <w:sz w:val="28"/>
          <w:szCs w:val="28"/>
        </w:rPr>
        <w:t xml:space="preserve">. </w:t>
      </w:r>
      <w:r w:rsidR="00C24CE4" w:rsidRPr="009D14B7">
        <w:rPr>
          <w:color w:val="000000"/>
          <w:sz w:val="28"/>
          <w:szCs w:val="28"/>
        </w:rPr>
        <w:t>Виконавчий орган учнівського самоврядування розробляє права та обов’язки кожно</w:t>
      </w:r>
      <w:r w:rsidR="00C24CE4">
        <w:rPr>
          <w:color w:val="000000"/>
          <w:sz w:val="28"/>
          <w:szCs w:val="28"/>
        </w:rPr>
        <w:t xml:space="preserve">го підрозділу самоврядування і </w:t>
      </w:r>
      <w:r w:rsidR="00C24CE4">
        <w:rPr>
          <w:color w:val="000000"/>
          <w:sz w:val="28"/>
          <w:szCs w:val="28"/>
          <w:lang w:val="uk-UA"/>
        </w:rPr>
        <w:t>по</w:t>
      </w:r>
      <w:r w:rsidR="00C24CE4" w:rsidRPr="009D14B7">
        <w:rPr>
          <w:color w:val="000000"/>
          <w:sz w:val="28"/>
          <w:szCs w:val="28"/>
        </w:rPr>
        <w:t>годжує їх з адміністрацією навчального закладу.</w:t>
      </w:r>
    </w:p>
    <w:p w:rsidR="007D12C9" w:rsidRPr="007D12C9" w:rsidRDefault="007D12C9" w:rsidP="007D12C9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2.14.</w:t>
      </w:r>
      <w:r w:rsidRPr="007D12C9">
        <w:rPr>
          <w:color w:val="000000"/>
          <w:sz w:val="28"/>
          <w:szCs w:val="28"/>
          <w:lang w:val="uk-UA"/>
        </w:rPr>
        <w:t xml:space="preserve"> Гласність учнівського самоврядування забезпечується шляхом оперативного доведення інформації про прийняті рішення через керівників первинних осередків та висвітленням цих питань через повідомлення на спеціальному стенді оголошень.</w:t>
      </w:r>
    </w:p>
    <w:p w:rsidR="007D12C9" w:rsidRPr="007D12C9" w:rsidRDefault="007D12C9" w:rsidP="00C24CE4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</w:p>
    <w:p w:rsidR="00CC60AB" w:rsidRDefault="00CC60AB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C60AB" w:rsidRDefault="00CC60AB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b/>
          <w:bCs/>
          <w:color w:val="000000"/>
          <w:sz w:val="28"/>
          <w:szCs w:val="28"/>
          <w:lang w:val="uk-UA"/>
        </w:rPr>
      </w:pPr>
    </w:p>
    <w:p w:rsidR="00B90B10" w:rsidRPr="009D14B7" w:rsidRDefault="007D12C9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3</w:t>
      </w:r>
      <w:r w:rsidR="00B90B10" w:rsidRPr="009D14B7">
        <w:rPr>
          <w:b/>
          <w:bCs/>
          <w:color w:val="000000"/>
          <w:sz w:val="28"/>
          <w:szCs w:val="28"/>
        </w:rPr>
        <w:t>. Первинні осередки в учнівському самоврядуванні</w:t>
      </w:r>
    </w:p>
    <w:p w:rsidR="007D12C9" w:rsidRDefault="007D12C9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B90B10" w:rsidRPr="009D14B7">
        <w:rPr>
          <w:color w:val="000000"/>
          <w:sz w:val="28"/>
          <w:szCs w:val="28"/>
        </w:rPr>
        <w:t xml:space="preserve">.1. Головною структурною одиницею учнівського самоврядування є первинний колектив: клас. </w:t>
      </w:r>
    </w:p>
    <w:p w:rsidR="00B90B10" w:rsidRPr="009D14B7" w:rsidRDefault="007D12C9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="00B90B10" w:rsidRPr="009D14B7">
        <w:rPr>
          <w:color w:val="000000"/>
          <w:sz w:val="28"/>
          <w:szCs w:val="28"/>
        </w:rPr>
        <w:t>.2. Вищим органом учнівського самоврядування первинного осередку є збори класу, на яких шляхом голосування обирається голова, його заступник та відповідальні за окремі сфери діяльності.</w:t>
      </w:r>
    </w:p>
    <w:p w:rsidR="00B90B10" w:rsidRDefault="007D12C9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B90B10" w:rsidRPr="009D14B7">
        <w:rPr>
          <w:color w:val="000000"/>
          <w:sz w:val="28"/>
          <w:szCs w:val="28"/>
        </w:rPr>
        <w:t>.3. Збори первинного осередку проводяться не менше одного разу</w:t>
      </w:r>
      <w:r>
        <w:rPr>
          <w:color w:val="000000"/>
          <w:sz w:val="28"/>
          <w:szCs w:val="28"/>
        </w:rPr>
        <w:t xml:space="preserve"> на місяць. Після завершення рі</w:t>
      </w:r>
      <w:r>
        <w:rPr>
          <w:color w:val="000000"/>
          <w:sz w:val="28"/>
          <w:szCs w:val="28"/>
          <w:lang w:val="uk-UA"/>
        </w:rPr>
        <w:t>з</w:t>
      </w:r>
      <w:r w:rsidR="00B90B10" w:rsidRPr="009D14B7">
        <w:rPr>
          <w:color w:val="000000"/>
          <w:sz w:val="28"/>
          <w:szCs w:val="28"/>
        </w:rPr>
        <w:t>них видів роботи підбиваються підсумки і планується робота на майбутнє.</w:t>
      </w:r>
    </w:p>
    <w:p w:rsidR="007D12C9" w:rsidRDefault="007D12C9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</w:p>
    <w:p w:rsidR="007D12C9" w:rsidRPr="007D12C9" w:rsidRDefault="007D12C9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</w:p>
    <w:p w:rsidR="00B90B10" w:rsidRPr="009D14B7" w:rsidRDefault="007D12C9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4</w:t>
      </w:r>
      <w:r w:rsidR="00B90B10" w:rsidRPr="009D14B7">
        <w:rPr>
          <w:b/>
          <w:bCs/>
          <w:color w:val="000000"/>
          <w:sz w:val="28"/>
          <w:szCs w:val="28"/>
        </w:rPr>
        <w:t>. Права і обов’язки членів органів учнівського самоврядування</w:t>
      </w:r>
    </w:p>
    <w:p w:rsidR="00B90B10" w:rsidRPr="009D14B7" w:rsidRDefault="007D12C9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 w:rsidR="00B90B10" w:rsidRPr="009D14B7">
        <w:rPr>
          <w:color w:val="000000"/>
          <w:sz w:val="28"/>
          <w:szCs w:val="28"/>
        </w:rPr>
        <w:t xml:space="preserve">.1. Члени органів учнівського самоврядування мають права та обов’язки, </w:t>
      </w:r>
      <w:r w:rsidR="00FC7DEE">
        <w:rPr>
          <w:color w:val="000000"/>
          <w:sz w:val="28"/>
          <w:szCs w:val="28"/>
          <w:lang w:val="uk-UA"/>
        </w:rPr>
        <w:t xml:space="preserve">визначені </w:t>
      </w:r>
      <w:r w:rsidR="00FC7DEE">
        <w:rPr>
          <w:color w:val="000000"/>
          <w:sz w:val="28"/>
          <w:szCs w:val="28"/>
        </w:rPr>
        <w:t xml:space="preserve">згідно з Статусом </w:t>
      </w:r>
      <w:r w:rsidR="00FC7DEE">
        <w:rPr>
          <w:color w:val="000000"/>
          <w:sz w:val="28"/>
          <w:szCs w:val="28"/>
          <w:lang w:val="uk-UA"/>
        </w:rPr>
        <w:t>закладу освіти та даним Положенням</w:t>
      </w:r>
      <w:r w:rsidR="00B90B10" w:rsidRPr="009D14B7">
        <w:rPr>
          <w:color w:val="000000"/>
          <w:sz w:val="28"/>
          <w:szCs w:val="28"/>
        </w:rPr>
        <w:t>.</w:t>
      </w:r>
    </w:p>
    <w:p w:rsidR="00B90B10" w:rsidRPr="009D14B7" w:rsidRDefault="000B1E67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 w:rsidR="00B90B10" w:rsidRPr="009D14B7">
        <w:rPr>
          <w:color w:val="000000"/>
          <w:sz w:val="28"/>
          <w:szCs w:val="28"/>
        </w:rPr>
        <w:t>.2. Члени учнівського самоврядування мають право:</w:t>
      </w:r>
    </w:p>
    <w:p w:rsidR="00B90B10" w:rsidRPr="009D14B7" w:rsidRDefault="00B90B10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 w:rsidRPr="009D14B7">
        <w:rPr>
          <w:color w:val="000000"/>
          <w:sz w:val="28"/>
          <w:szCs w:val="28"/>
        </w:rPr>
        <w:t>- обирати і бути обраним до будь якого органу учнівського самоврядування;</w:t>
      </w:r>
    </w:p>
    <w:p w:rsidR="00FC7DEE" w:rsidRDefault="000B1E67" w:rsidP="00B90B10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FC7DEE">
        <w:rPr>
          <w:color w:val="000000"/>
          <w:sz w:val="28"/>
          <w:szCs w:val="28"/>
          <w:lang w:val="uk-UA"/>
        </w:rPr>
        <w:t>брати активну участь у діяльності органів учнівського самоврядування</w:t>
      </w:r>
      <w:r>
        <w:rPr>
          <w:color w:val="000000"/>
          <w:sz w:val="28"/>
          <w:szCs w:val="28"/>
          <w:lang w:val="uk-UA"/>
        </w:rPr>
        <w:t xml:space="preserve"> та підрозділів (секторів)</w:t>
      </w:r>
    </w:p>
    <w:p w:rsidR="00B90B10" w:rsidRPr="000B1E67" w:rsidRDefault="000B1E67" w:rsidP="000B1E67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 звертатися до адміністрації закладу освіти із зауваженнями та пропозиціями щодо вдосконалення освітнього процесу.</w:t>
      </w:r>
    </w:p>
    <w:p w:rsidR="00C24CE4" w:rsidRPr="009D14B7" w:rsidRDefault="000B1E67" w:rsidP="00C24CE4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4.3</w:t>
      </w:r>
      <w:r w:rsidR="00C24CE4" w:rsidRPr="009D14B7">
        <w:rPr>
          <w:color w:val="000000"/>
          <w:sz w:val="28"/>
          <w:szCs w:val="28"/>
        </w:rPr>
        <w:t>. Позбавлення членства в органах учнівського самоврядування допускається у випадках, якщо член виконавчого орану учнівського самоврядування:</w:t>
      </w:r>
    </w:p>
    <w:p w:rsidR="00C24CE4" w:rsidRPr="009D14B7" w:rsidRDefault="00C24CE4" w:rsidP="00C24CE4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 w:rsidRPr="009D14B7">
        <w:rPr>
          <w:color w:val="000000"/>
          <w:sz w:val="28"/>
          <w:szCs w:val="28"/>
        </w:rPr>
        <w:t>- порушує правила внутрішнього розпорядку;</w:t>
      </w:r>
    </w:p>
    <w:p w:rsidR="00C24CE4" w:rsidRPr="009D14B7" w:rsidRDefault="000B1E67" w:rsidP="00C24CE4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4CE4" w:rsidRPr="009D14B7">
        <w:rPr>
          <w:color w:val="000000"/>
          <w:sz w:val="28"/>
          <w:szCs w:val="28"/>
        </w:rPr>
        <w:t xml:space="preserve">систематично </w:t>
      </w:r>
      <w:r>
        <w:rPr>
          <w:color w:val="000000"/>
          <w:sz w:val="28"/>
          <w:szCs w:val="28"/>
          <w:lang w:val="uk-UA"/>
        </w:rPr>
        <w:t xml:space="preserve">не </w:t>
      </w:r>
      <w:r w:rsidR="00C24CE4" w:rsidRPr="009D14B7">
        <w:rPr>
          <w:color w:val="000000"/>
          <w:sz w:val="28"/>
          <w:szCs w:val="28"/>
        </w:rPr>
        <w:t>виконує свої обов’язки;</w:t>
      </w:r>
    </w:p>
    <w:p w:rsidR="00C24CE4" w:rsidRPr="009D14B7" w:rsidRDefault="000B1E67" w:rsidP="00C24CE4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вибуває з </w:t>
      </w:r>
      <w:r>
        <w:rPr>
          <w:color w:val="000000"/>
          <w:sz w:val="28"/>
          <w:szCs w:val="28"/>
          <w:lang w:val="uk-UA"/>
        </w:rPr>
        <w:t>закладу освіти</w:t>
      </w:r>
      <w:r w:rsidR="00C24CE4" w:rsidRPr="009D14B7">
        <w:rPr>
          <w:color w:val="000000"/>
          <w:sz w:val="28"/>
          <w:szCs w:val="28"/>
        </w:rPr>
        <w:t>.</w:t>
      </w:r>
    </w:p>
    <w:p w:rsidR="00C24CE4" w:rsidRPr="009D14B7" w:rsidRDefault="000B1E67" w:rsidP="00C24CE4">
      <w:pPr>
        <w:pStyle w:val="a3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4.4</w:t>
      </w:r>
      <w:r w:rsidR="00C24CE4" w:rsidRPr="009D14B7">
        <w:rPr>
          <w:color w:val="000000"/>
          <w:sz w:val="28"/>
          <w:szCs w:val="28"/>
        </w:rPr>
        <w:t>. У разі кількісної зміни в органах учнівського самоврядування учні повинні протягом десяти днів обрати іншого члена з того ж первинного осередку.</w:t>
      </w:r>
    </w:p>
    <w:p w:rsidR="00550668" w:rsidRDefault="00550668"/>
    <w:sectPr w:rsidR="00550668" w:rsidSect="004C70A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4B" w:rsidRDefault="003A484B" w:rsidP="00CC60AB">
      <w:pPr>
        <w:spacing w:after="0" w:line="240" w:lineRule="auto"/>
      </w:pPr>
      <w:r>
        <w:separator/>
      </w:r>
    </w:p>
  </w:endnote>
  <w:endnote w:type="continuationSeparator" w:id="1">
    <w:p w:rsidR="003A484B" w:rsidRDefault="003A484B" w:rsidP="00CC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1047"/>
      <w:docPartObj>
        <w:docPartGallery w:val="Page Numbers (Bottom of Page)"/>
        <w:docPartUnique/>
      </w:docPartObj>
    </w:sdtPr>
    <w:sdtContent>
      <w:p w:rsidR="00CC60AB" w:rsidRDefault="00CC60AB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C60AB" w:rsidRDefault="00CC60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4B" w:rsidRDefault="003A484B" w:rsidP="00CC60AB">
      <w:pPr>
        <w:spacing w:after="0" w:line="240" w:lineRule="auto"/>
      </w:pPr>
      <w:r>
        <w:separator/>
      </w:r>
    </w:p>
  </w:footnote>
  <w:footnote w:type="continuationSeparator" w:id="1">
    <w:p w:rsidR="003A484B" w:rsidRDefault="003A484B" w:rsidP="00CC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250"/>
    <w:multiLevelType w:val="hybridMultilevel"/>
    <w:tmpl w:val="7486C2DE"/>
    <w:lvl w:ilvl="0" w:tplc="158AA8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950CA7"/>
    <w:multiLevelType w:val="hybridMultilevel"/>
    <w:tmpl w:val="4F5AB578"/>
    <w:lvl w:ilvl="0" w:tplc="158AA8B4">
      <w:start w:val="1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FE1012"/>
    <w:multiLevelType w:val="hybridMultilevel"/>
    <w:tmpl w:val="771E565A"/>
    <w:lvl w:ilvl="0" w:tplc="158AA8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972DC"/>
    <w:multiLevelType w:val="multilevel"/>
    <w:tmpl w:val="64BE5EB8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0B10"/>
    <w:rsid w:val="000B1E67"/>
    <w:rsid w:val="003A484B"/>
    <w:rsid w:val="004C70AD"/>
    <w:rsid w:val="00550668"/>
    <w:rsid w:val="007D12C9"/>
    <w:rsid w:val="0084045A"/>
    <w:rsid w:val="00961676"/>
    <w:rsid w:val="00B90B10"/>
    <w:rsid w:val="00C24CE4"/>
    <w:rsid w:val="00CC60AB"/>
    <w:rsid w:val="00EE46E0"/>
    <w:rsid w:val="00F0728B"/>
    <w:rsid w:val="00FC7DEE"/>
    <w:rsid w:val="00FD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0B10"/>
  </w:style>
  <w:style w:type="paragraph" w:styleId="a4">
    <w:name w:val="List Paragraph"/>
    <w:basedOn w:val="a"/>
    <w:uiPriority w:val="34"/>
    <w:qFormat/>
    <w:rsid w:val="00B90B1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C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60AB"/>
  </w:style>
  <w:style w:type="paragraph" w:styleId="a7">
    <w:name w:val="footer"/>
    <w:basedOn w:val="a"/>
    <w:link w:val="a8"/>
    <w:uiPriority w:val="99"/>
    <w:unhideWhenUsed/>
    <w:rsid w:val="00CC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2018-11-05T12:22:00Z</cp:lastPrinted>
  <dcterms:created xsi:type="dcterms:W3CDTF">2018-10-29T08:26:00Z</dcterms:created>
  <dcterms:modified xsi:type="dcterms:W3CDTF">2018-11-05T12:23:00Z</dcterms:modified>
</cp:coreProperties>
</file>