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53758" w14:textId="407E07C6" w:rsidR="00ED29BC" w:rsidRDefault="00ED29BC" w:rsidP="00ED2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  <w:r w:rsidRPr="003D19B8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14:paraId="01F8D768" w14:textId="77777777" w:rsidR="00ED29BC" w:rsidRPr="003D19B8" w:rsidRDefault="00ED29BC" w:rsidP="00ED29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3D19B8">
        <w:rPr>
          <w:rFonts w:ascii="Times New Roman" w:hAnsi="Times New Roman"/>
          <w:sz w:val="28"/>
          <w:szCs w:val="28"/>
        </w:rPr>
        <w:t>«Затверджено»</w:t>
      </w:r>
    </w:p>
    <w:p w14:paraId="426C593E" w14:textId="77777777" w:rsidR="00ED29BC" w:rsidRPr="003D19B8" w:rsidRDefault="00ED29BC" w:rsidP="00ED2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9B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3D19B8">
        <w:rPr>
          <w:rFonts w:ascii="Times New Roman" w:hAnsi="Times New Roman"/>
          <w:sz w:val="28"/>
          <w:szCs w:val="28"/>
        </w:rPr>
        <w:t xml:space="preserve"> Директор  ліцею ____________</w:t>
      </w:r>
    </w:p>
    <w:p w14:paraId="51A87CA9" w14:textId="77777777" w:rsidR="00ED29BC" w:rsidRPr="003D19B8" w:rsidRDefault="00ED29BC" w:rsidP="00ED2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9B8">
        <w:rPr>
          <w:rFonts w:ascii="Times New Roman" w:hAnsi="Times New Roman"/>
          <w:sz w:val="28"/>
          <w:szCs w:val="28"/>
        </w:rPr>
        <w:t xml:space="preserve">                                                                       Валентина ЦИБУЛЬСЬКА</w:t>
      </w:r>
    </w:p>
    <w:p w14:paraId="47C347C5" w14:textId="77777777" w:rsidR="00ED29BC" w:rsidRPr="003D19B8" w:rsidRDefault="00ED29BC" w:rsidP="00ED29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D19B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наказ № 116</w:t>
      </w:r>
      <w:r w:rsidRPr="003D19B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від 31 серпня 2023 року</w:t>
      </w:r>
    </w:p>
    <w:p w14:paraId="43216DF5" w14:textId="77777777" w:rsidR="00ED29BC" w:rsidRDefault="00ED29BC" w:rsidP="00AF6DE1">
      <w:pPr>
        <w:rPr>
          <w:rFonts w:ascii="Times New Roman" w:hAnsi="Times New Roman" w:cs="Times New Roman"/>
          <w:b/>
          <w:sz w:val="28"/>
          <w:szCs w:val="28"/>
        </w:rPr>
      </w:pPr>
    </w:p>
    <w:p w14:paraId="74842891" w14:textId="77777777" w:rsidR="00ED29BC" w:rsidRDefault="00ED29BC" w:rsidP="00AF6DE1">
      <w:pPr>
        <w:rPr>
          <w:rFonts w:ascii="Times New Roman" w:hAnsi="Times New Roman" w:cs="Times New Roman"/>
          <w:b/>
          <w:sz w:val="28"/>
          <w:szCs w:val="28"/>
        </w:rPr>
      </w:pPr>
    </w:p>
    <w:p w14:paraId="334E8DB9" w14:textId="77777777" w:rsidR="00311BE9" w:rsidRPr="00AF6DE1" w:rsidRDefault="00AF6DE1" w:rsidP="00AF6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B422E">
        <w:rPr>
          <w:rFonts w:ascii="Times New Roman" w:hAnsi="Times New Roman" w:cs="Times New Roman"/>
          <w:b/>
          <w:sz w:val="28"/>
          <w:szCs w:val="28"/>
        </w:rPr>
        <w:t>Алгоритм  дій  у  випадках</w:t>
      </w:r>
      <w:r w:rsidR="005D7B4A">
        <w:rPr>
          <w:rFonts w:ascii="Times New Roman" w:hAnsi="Times New Roman" w:cs="Times New Roman"/>
          <w:b/>
          <w:sz w:val="28"/>
          <w:szCs w:val="28"/>
        </w:rPr>
        <w:t xml:space="preserve"> проявів булігу</w:t>
      </w:r>
    </w:p>
    <w:p w14:paraId="334E8DBA" w14:textId="77777777" w:rsidR="002A24F3" w:rsidRPr="00832510" w:rsidRDefault="002A24F3" w:rsidP="002A24F3">
      <w:pPr>
        <w:rPr>
          <w:rFonts w:ascii="Times New Roman" w:hAnsi="Times New Roman" w:cs="Times New Roman"/>
          <w:sz w:val="28"/>
          <w:szCs w:val="28"/>
        </w:rPr>
      </w:pPr>
      <w:r w:rsidRPr="00832510">
        <w:rPr>
          <w:rFonts w:ascii="Times New Roman" w:hAnsi="Times New Roman" w:cs="Times New Roman"/>
          <w:sz w:val="28"/>
          <w:szCs w:val="28"/>
        </w:rPr>
        <w:t xml:space="preserve">1.Якщо  дитина  стала  свідком  або  жертвою  </w:t>
      </w:r>
      <w:r w:rsidR="001A45FD" w:rsidRPr="00832510">
        <w:rPr>
          <w:rFonts w:ascii="Times New Roman" w:hAnsi="Times New Roman" w:cs="Times New Roman"/>
          <w:sz w:val="28"/>
          <w:szCs w:val="28"/>
        </w:rPr>
        <w:t>б</w:t>
      </w:r>
      <w:r w:rsidRPr="00832510">
        <w:rPr>
          <w:rFonts w:ascii="Times New Roman" w:hAnsi="Times New Roman" w:cs="Times New Roman"/>
          <w:sz w:val="28"/>
          <w:szCs w:val="28"/>
        </w:rPr>
        <w:t xml:space="preserve">улінгу  в  закладі  освіти,  вона  має  розказати  про  це  батькам,  вчителю,  психологу  або  директору. </w:t>
      </w:r>
    </w:p>
    <w:p w14:paraId="334E8DBB" w14:textId="77777777" w:rsidR="002A24F3" w:rsidRPr="00832510" w:rsidRDefault="002A24F3" w:rsidP="002A24F3">
      <w:pPr>
        <w:rPr>
          <w:rFonts w:ascii="Times New Roman" w:hAnsi="Times New Roman" w:cs="Times New Roman"/>
          <w:sz w:val="28"/>
          <w:szCs w:val="28"/>
        </w:rPr>
      </w:pPr>
      <w:r w:rsidRPr="00832510">
        <w:rPr>
          <w:rFonts w:ascii="Times New Roman" w:hAnsi="Times New Roman" w:cs="Times New Roman"/>
          <w:sz w:val="28"/>
          <w:szCs w:val="28"/>
        </w:rPr>
        <w:t xml:space="preserve">2. Дитина  може  звернутись  на  гарячу  лінію  ГО  «ЛаСтрада  -  Україна»  з  протидії  насильству  в  сім’ї  або  із  захисту  прав  дітей ,до  соціальної  служби  з  питань  </w:t>
      </w:r>
      <w:r w:rsidR="001A45FD" w:rsidRPr="00832510">
        <w:rPr>
          <w:rFonts w:ascii="Times New Roman" w:hAnsi="Times New Roman" w:cs="Times New Roman"/>
          <w:sz w:val="28"/>
          <w:szCs w:val="28"/>
        </w:rPr>
        <w:t>сім’ї,  дітей  та  молоді,  до  Національної  поліції  або  Центру  надання  безоплатної  правової  допомоги.</w:t>
      </w:r>
    </w:p>
    <w:p w14:paraId="334E8DBC" w14:textId="77777777" w:rsidR="002A24F3" w:rsidRPr="00832510" w:rsidRDefault="001A45FD" w:rsidP="002A24F3">
      <w:pPr>
        <w:rPr>
          <w:rFonts w:ascii="Times New Roman" w:hAnsi="Times New Roman" w:cs="Times New Roman"/>
          <w:sz w:val="28"/>
          <w:szCs w:val="28"/>
        </w:rPr>
      </w:pPr>
      <w:r w:rsidRPr="00832510">
        <w:rPr>
          <w:rFonts w:ascii="Times New Roman" w:hAnsi="Times New Roman" w:cs="Times New Roman"/>
          <w:sz w:val="28"/>
          <w:szCs w:val="28"/>
        </w:rPr>
        <w:t>3</w:t>
      </w:r>
      <w:r w:rsidR="002A24F3" w:rsidRPr="00832510">
        <w:rPr>
          <w:rFonts w:ascii="Times New Roman" w:hAnsi="Times New Roman" w:cs="Times New Roman"/>
          <w:sz w:val="28"/>
          <w:szCs w:val="28"/>
        </w:rPr>
        <w:t>.</w:t>
      </w:r>
      <w:r w:rsidRPr="00832510">
        <w:rPr>
          <w:rFonts w:ascii="Times New Roman" w:hAnsi="Times New Roman" w:cs="Times New Roman"/>
          <w:sz w:val="28"/>
          <w:szCs w:val="28"/>
        </w:rPr>
        <w:t xml:space="preserve">Якщо  свідком  булінгу   став  педагог або  інший  працівник  школи, </w:t>
      </w:r>
      <w:r w:rsidR="00DB359C" w:rsidRPr="00832510">
        <w:rPr>
          <w:rFonts w:ascii="Times New Roman" w:hAnsi="Times New Roman" w:cs="Times New Roman"/>
          <w:sz w:val="28"/>
          <w:szCs w:val="28"/>
        </w:rPr>
        <w:t>то  він  має  повідомити  керівника  закладу  незалежно  від  того  , чи поскаржилась  йому  жертва  булінгу.</w:t>
      </w:r>
    </w:p>
    <w:p w14:paraId="334E8DBD" w14:textId="77777777" w:rsidR="00B77CC2" w:rsidRPr="00832510" w:rsidRDefault="00DB359C" w:rsidP="002A24F3">
      <w:pPr>
        <w:rPr>
          <w:rFonts w:ascii="Times New Roman" w:hAnsi="Times New Roman" w:cs="Times New Roman"/>
          <w:sz w:val="28"/>
          <w:szCs w:val="28"/>
        </w:rPr>
      </w:pPr>
      <w:r w:rsidRPr="00832510">
        <w:rPr>
          <w:rFonts w:ascii="Times New Roman" w:hAnsi="Times New Roman" w:cs="Times New Roman"/>
          <w:sz w:val="28"/>
          <w:szCs w:val="28"/>
        </w:rPr>
        <w:t>4.Після  отримання</w:t>
      </w:r>
      <w:r w:rsidR="009604C5">
        <w:rPr>
          <w:rFonts w:ascii="Times New Roman" w:hAnsi="Times New Roman" w:cs="Times New Roman"/>
          <w:sz w:val="28"/>
          <w:szCs w:val="28"/>
        </w:rPr>
        <w:t xml:space="preserve">  звернення  дитини,  відповідальна  особа  </w:t>
      </w:r>
      <w:r w:rsidRPr="00832510">
        <w:rPr>
          <w:rFonts w:ascii="Times New Roman" w:hAnsi="Times New Roman" w:cs="Times New Roman"/>
          <w:sz w:val="28"/>
          <w:szCs w:val="28"/>
        </w:rPr>
        <w:t>інформує  керівника  закладу   освіти  у  письмовій  формі  про  випадок  булінгу.  Директор  закладу  має  розглянути  таке  звернення  та  з</w:t>
      </w:r>
      <w:r w:rsidRPr="00832510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832510">
        <w:rPr>
          <w:rFonts w:ascii="Times New Roman" w:hAnsi="Times New Roman" w:cs="Times New Roman"/>
          <w:sz w:val="28"/>
          <w:szCs w:val="28"/>
        </w:rPr>
        <w:t xml:space="preserve">ясувати  всі  обставини  булінгу. </w:t>
      </w:r>
      <w:r w:rsidR="007A2901" w:rsidRPr="00832510">
        <w:rPr>
          <w:rFonts w:ascii="Times New Roman" w:hAnsi="Times New Roman" w:cs="Times New Roman"/>
          <w:sz w:val="28"/>
          <w:szCs w:val="28"/>
        </w:rPr>
        <w:t xml:space="preserve">Відповідно  до  заяви  керівник  закладу  видає  рішення  про  проведення розслідування  із  визначенням  уповноважених  осіб. Для  прийняття  рішення за  результатами  розслідування  керівник  закладу  освіти  створює  наказом комісію  з  розгляду  випадків  булінгу  (цькування)  (далі  -  Комісія)  та  скликає  засідання.  До  складу  такої  Комісії  можуть  входити  педагогічні  працівники,  ( у  тому  числі  психолог,  соціальний  педагог),  батьки  постраждалого  та  булера,  керівник  закладу  та  інші  зацікавлені  особи.  Якщо  Комісія  визнала ,  що  це  був  булінг (цькування),  а  не  одноразовий  конфлікт  чи  сварка,  тобто  відповідні  дії  носять  систематичний  характер,  то керівник  закладу  освіти  повідомляє  уповноважені  </w:t>
      </w:r>
      <w:r w:rsidR="00B77CC2" w:rsidRPr="00832510">
        <w:rPr>
          <w:rFonts w:ascii="Times New Roman" w:hAnsi="Times New Roman" w:cs="Times New Roman"/>
          <w:sz w:val="28"/>
          <w:szCs w:val="28"/>
        </w:rPr>
        <w:t>підрозділи  органів  Національної  поліції  України (ювенальна  поліція)  та  Службу  у  справах  дітей.</w:t>
      </w:r>
    </w:p>
    <w:p w14:paraId="334E8DBE" w14:textId="77777777" w:rsidR="00B77CC2" w:rsidRPr="00832510" w:rsidRDefault="00B77CC2" w:rsidP="002A24F3">
      <w:pPr>
        <w:rPr>
          <w:rFonts w:ascii="Times New Roman" w:hAnsi="Times New Roman" w:cs="Times New Roman"/>
          <w:sz w:val="28"/>
          <w:szCs w:val="28"/>
        </w:rPr>
      </w:pPr>
      <w:r w:rsidRPr="00832510">
        <w:rPr>
          <w:rFonts w:ascii="Times New Roman" w:hAnsi="Times New Roman" w:cs="Times New Roman"/>
          <w:sz w:val="28"/>
          <w:szCs w:val="28"/>
        </w:rPr>
        <w:t>У  разі  якщо  Комісія  не  кваліфікує  випадок  як  булінг (цькування),  а  постраждалий  не  згодний   з  цим,  то  він  може  одразу  звернутись  до  органів  Національної  поліції  України  із  заявою,  про  що  керівник  закладу  освіти  повідомляє  постраждалого.</w:t>
      </w:r>
    </w:p>
    <w:p w14:paraId="334E8DBF" w14:textId="77777777" w:rsidR="00B77CC2" w:rsidRPr="00832510" w:rsidRDefault="00B77CC2" w:rsidP="002A24F3">
      <w:pPr>
        <w:rPr>
          <w:rFonts w:ascii="Times New Roman" w:hAnsi="Times New Roman" w:cs="Times New Roman"/>
          <w:sz w:val="28"/>
          <w:szCs w:val="28"/>
        </w:rPr>
      </w:pPr>
      <w:r w:rsidRPr="00832510">
        <w:rPr>
          <w:rFonts w:ascii="Times New Roman" w:hAnsi="Times New Roman" w:cs="Times New Roman"/>
          <w:sz w:val="28"/>
          <w:szCs w:val="28"/>
        </w:rPr>
        <w:lastRenderedPageBreak/>
        <w:t>5.Рішення  Комісії  реєструються  в  окремому  журналі,  зберігаються  в  паперовому  вигляді  з  оригіналами  підписів  всіх  членів  комісії.</w:t>
      </w:r>
    </w:p>
    <w:p w14:paraId="334E8DC0" w14:textId="77777777" w:rsidR="00B77CC2" w:rsidRPr="00832510" w:rsidRDefault="00B77CC2" w:rsidP="00B77CC2">
      <w:pPr>
        <w:rPr>
          <w:rFonts w:ascii="Times New Roman" w:hAnsi="Times New Roman" w:cs="Times New Roman"/>
          <w:sz w:val="28"/>
          <w:szCs w:val="28"/>
        </w:rPr>
      </w:pPr>
      <w:r w:rsidRPr="00832510">
        <w:rPr>
          <w:rFonts w:ascii="Times New Roman" w:hAnsi="Times New Roman" w:cs="Times New Roman"/>
          <w:sz w:val="28"/>
          <w:szCs w:val="28"/>
        </w:rPr>
        <w:t>6.Потерпілий  чи  його/її  представник  також  можуть  звертатися  відразу  до  уповноважених  підрозділів  органів  Національної  поліції  України(ювенальна  поліція)  та  Службу  у  справах  дітей  з  повідомленням  про  випадки  булінгу  (цькування).</w:t>
      </w:r>
    </w:p>
    <w:p w14:paraId="334E8DC1" w14:textId="77777777" w:rsidR="00F75D1F" w:rsidRPr="00832510" w:rsidRDefault="00F75D1F" w:rsidP="00B77CC2">
      <w:pPr>
        <w:rPr>
          <w:rFonts w:ascii="Times New Roman" w:hAnsi="Times New Roman" w:cs="Times New Roman"/>
          <w:sz w:val="28"/>
          <w:szCs w:val="28"/>
        </w:rPr>
      </w:pPr>
    </w:p>
    <w:p w14:paraId="334E8DC2" w14:textId="77777777" w:rsidR="00F75D1F" w:rsidRPr="00AF6DE1" w:rsidRDefault="00F75D1F" w:rsidP="00B77CC2">
      <w:pPr>
        <w:rPr>
          <w:rFonts w:ascii="Times New Roman" w:hAnsi="Times New Roman" w:cs="Times New Roman"/>
          <w:b/>
          <w:sz w:val="28"/>
          <w:szCs w:val="28"/>
        </w:rPr>
      </w:pPr>
      <w:r w:rsidRPr="00AF6DE1">
        <w:rPr>
          <w:rFonts w:ascii="Times New Roman" w:hAnsi="Times New Roman" w:cs="Times New Roman"/>
          <w:b/>
          <w:sz w:val="28"/>
          <w:szCs w:val="28"/>
        </w:rPr>
        <w:t>Телефони  Гарячої  лінії</w:t>
      </w:r>
    </w:p>
    <w:p w14:paraId="334E8DC3" w14:textId="77777777" w:rsidR="00F75D1F" w:rsidRPr="00832510" w:rsidRDefault="00F75D1F" w:rsidP="00F75D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2510">
        <w:rPr>
          <w:sz w:val="28"/>
          <w:szCs w:val="28"/>
        </w:rPr>
        <w:t>Дитяча лінія 116 111 або 0 800 500 225 (з 12.00 до 16.00);</w:t>
      </w:r>
    </w:p>
    <w:p w14:paraId="334E8DC4" w14:textId="77777777" w:rsidR="00F75D1F" w:rsidRPr="00832510" w:rsidRDefault="00F75D1F" w:rsidP="00F75D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2510">
        <w:rPr>
          <w:sz w:val="28"/>
          <w:szCs w:val="28"/>
        </w:rPr>
        <w:t>- Гаряча телефонна лінія щодо булінгу 116 000;</w:t>
      </w:r>
    </w:p>
    <w:p w14:paraId="334E8DC5" w14:textId="77777777" w:rsidR="00F75D1F" w:rsidRPr="00832510" w:rsidRDefault="00F75D1F" w:rsidP="00F75D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2510">
        <w:rPr>
          <w:sz w:val="28"/>
          <w:szCs w:val="28"/>
        </w:rPr>
        <w:t>-Гаряча лінія з питань запобігання насильству 116 123 або 0 800 500 335;</w:t>
      </w:r>
    </w:p>
    <w:p w14:paraId="334E8DC6" w14:textId="77777777" w:rsidR="00F75D1F" w:rsidRPr="00832510" w:rsidRDefault="00F75D1F" w:rsidP="00F75D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2510">
        <w:rPr>
          <w:sz w:val="28"/>
          <w:szCs w:val="28"/>
        </w:rPr>
        <w:t>- Уповноважений  Верховної Ради  з прав людини 0 800 50 17 20;</w:t>
      </w:r>
    </w:p>
    <w:p w14:paraId="334E8DC7" w14:textId="77777777" w:rsidR="00F75D1F" w:rsidRPr="00832510" w:rsidRDefault="00F75D1F" w:rsidP="00F75D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2510">
        <w:rPr>
          <w:sz w:val="28"/>
          <w:szCs w:val="28"/>
        </w:rPr>
        <w:t>- Уповноважений Президента України з прав дитини 044 255 76 75;</w:t>
      </w:r>
    </w:p>
    <w:p w14:paraId="334E8DC8" w14:textId="77777777" w:rsidR="00F75D1F" w:rsidRPr="00832510" w:rsidRDefault="00F75D1F" w:rsidP="00F75D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2510">
        <w:rPr>
          <w:sz w:val="28"/>
          <w:szCs w:val="28"/>
        </w:rPr>
        <w:t>- Центр надання безоплатної правової допомоги 0 800 213 103;</w:t>
      </w:r>
    </w:p>
    <w:p w14:paraId="334E8DC9" w14:textId="77777777" w:rsidR="00F75D1F" w:rsidRPr="00832510" w:rsidRDefault="00F75D1F" w:rsidP="00F75D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32510">
        <w:rPr>
          <w:sz w:val="28"/>
          <w:szCs w:val="28"/>
        </w:rPr>
        <w:t>- Національна поліція України 102.</w:t>
      </w:r>
    </w:p>
    <w:p w14:paraId="334E8DCA" w14:textId="77777777" w:rsidR="00F75D1F" w:rsidRPr="00832510" w:rsidRDefault="00F75D1F" w:rsidP="00B77CC2">
      <w:pPr>
        <w:rPr>
          <w:rFonts w:ascii="Times New Roman" w:hAnsi="Times New Roman" w:cs="Times New Roman"/>
          <w:sz w:val="28"/>
          <w:szCs w:val="28"/>
        </w:rPr>
      </w:pPr>
    </w:p>
    <w:p w14:paraId="334E8DCB" w14:textId="77777777" w:rsidR="00DB359C" w:rsidRPr="00832510" w:rsidRDefault="00DB359C" w:rsidP="002A24F3">
      <w:pPr>
        <w:rPr>
          <w:rFonts w:ascii="Times New Roman" w:hAnsi="Times New Roman" w:cs="Times New Roman"/>
          <w:sz w:val="28"/>
          <w:szCs w:val="28"/>
        </w:rPr>
      </w:pPr>
    </w:p>
    <w:sectPr w:rsidR="00DB359C" w:rsidRPr="00832510" w:rsidSect="00311B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F3"/>
    <w:rsid w:val="00084091"/>
    <w:rsid w:val="001A45FD"/>
    <w:rsid w:val="00245B37"/>
    <w:rsid w:val="002A24F3"/>
    <w:rsid w:val="00311BE9"/>
    <w:rsid w:val="003167D6"/>
    <w:rsid w:val="005D7B4A"/>
    <w:rsid w:val="007A2901"/>
    <w:rsid w:val="00832510"/>
    <w:rsid w:val="00920286"/>
    <w:rsid w:val="009604C5"/>
    <w:rsid w:val="009B1476"/>
    <w:rsid w:val="00A77F3A"/>
    <w:rsid w:val="00AA116F"/>
    <w:rsid w:val="00AF6DE1"/>
    <w:rsid w:val="00B77CC2"/>
    <w:rsid w:val="00DB359C"/>
    <w:rsid w:val="00DB422E"/>
    <w:rsid w:val="00ED29BC"/>
    <w:rsid w:val="00F75D1F"/>
    <w:rsid w:val="00FB1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8DB1"/>
  <w15:docId w15:val="{9DBA3F29-8856-41C5-87A4-8DA6DF0A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7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7F3A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B42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Славік</dc:creator>
  <cp:keywords/>
  <dc:description/>
  <cp:lastModifiedBy>Glinsk</cp:lastModifiedBy>
  <cp:revision>3</cp:revision>
  <cp:lastPrinted>2021-11-05T09:40:00Z</cp:lastPrinted>
  <dcterms:created xsi:type="dcterms:W3CDTF">2023-10-16T09:31:00Z</dcterms:created>
  <dcterms:modified xsi:type="dcterms:W3CDTF">2023-10-16T09:33:00Z</dcterms:modified>
</cp:coreProperties>
</file>