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D989C" w14:textId="77777777" w:rsidR="0012025B" w:rsidRPr="0012025B" w:rsidRDefault="0012025B" w:rsidP="0012025B">
      <w:pPr>
        <w:shd w:val="clear" w:color="auto" w:fill="FFFFFF"/>
        <w:spacing w:after="150" w:line="28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1202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Методики навчання особливих дітей</w:t>
      </w:r>
    </w:p>
    <w:p w14:paraId="354444BB" w14:textId="77777777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Існує велика кількість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методик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дають змогу ефективно навчати та розвивати дітей з особливими потребами. Але цей процес важчий і триваліший, ніж засвоєння аналогічних умінь і знань звичайною дитиною.</w:t>
      </w:r>
    </w:p>
    <w:p w14:paraId="170D8C48" w14:textId="77777777" w:rsidR="0012025B" w:rsidRPr="0012025B" w:rsidRDefault="0012025B" w:rsidP="0012025B">
      <w:pPr>
        <w:shd w:val="clear" w:color="auto" w:fill="FFFFFF"/>
        <w:spacing w:before="150" w:after="150" w:line="28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2025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Методика </w:t>
      </w:r>
      <w:proofErr w:type="spellStart"/>
      <w:r w:rsidRPr="0012025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Нумікон</w:t>
      </w:r>
      <w:proofErr w:type="spellEnd"/>
    </w:p>
    <w:p w14:paraId="7DCB7188" w14:textId="43252542" w:rsidR="0012025B" w:rsidRPr="0012025B" w:rsidRDefault="0012025B" w:rsidP="00120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A358B72" wp14:editId="4B70D841">
            <wp:extent cx="2381250" cy="1428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F6446" w14:textId="77777777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Нумікон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це програма для формування математичних навичок у дітей, де використовується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мультисенсорний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підхід та застосовуються спеціальні набори наочно-практичного матеріалу. Дана програма була розроблена в Англії в 1996 – 1998 рр.. Вона зорієнтована на дітей, котрим важко засвоювати математику. Використання програми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Нумікон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дає можливість задіяти сильні сторони маленьких дітей та їх здатність навчатися практично, навчатися спостерігаючи, тобто запам’ятовувати, а потім впізнавати стандартизовані зразки чи шаблони при наступних представленнях.</w:t>
      </w:r>
    </w:p>
    <w:p w14:paraId="2F467A44" w14:textId="77777777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Нуміконі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числа від 1 до 10 представлені пластмасовими формами-шаблонами різного кольору, завдяки чому стають доступними для зорового та тактильного сприйняття.</w:t>
      </w:r>
    </w:p>
    <w:p w14:paraId="3DCD5C52" w14:textId="77777777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Форми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Нумікону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влаштовані так, щоб діти могли маніпулювати ними, вчитися розпізнавати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паттерни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співвідносити їх з відповідними числами.</w:t>
      </w:r>
    </w:p>
    <w:p w14:paraId="0A5B7E10" w14:textId="77777777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Автори цієї програми переконані, що важливо використовувати в цьому процесі якомога більше каналів чуттєвого сприйняття дитини – слух, зір, дотик, а також підключати рух та мовлення.</w:t>
      </w:r>
    </w:p>
    <w:p w14:paraId="72FFD386" w14:textId="77777777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 допомогою деталей </w:t>
      </w:r>
      <w:proofErr w:type="spellStart"/>
      <w:r w:rsidRPr="0012025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Нумікону</w:t>
      </w:r>
      <w:proofErr w:type="spellEnd"/>
      <w:r w:rsidRPr="0012025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можна наочно продемонструвати основні властивості натуральних чисел:</w:t>
      </w:r>
    </w:p>
    <w:p w14:paraId="5B629FDC" w14:textId="77777777" w:rsidR="0012025B" w:rsidRPr="0012025B" w:rsidRDefault="0012025B" w:rsidP="00120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Кожне наступне число на один більше, від попереднього;</w:t>
      </w:r>
    </w:p>
    <w:p w14:paraId="719B8F37" w14:textId="77777777" w:rsidR="0012025B" w:rsidRPr="0012025B" w:rsidRDefault="0012025B" w:rsidP="00120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Різниця між парними та непарними числами.</w:t>
      </w:r>
    </w:p>
    <w:p w14:paraId="77D21814" w14:textId="77777777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Етапи роботи з </w:t>
      </w:r>
      <w:proofErr w:type="spellStart"/>
      <w:r w:rsidRPr="0012025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Нуміконом</w:t>
      </w:r>
      <w:proofErr w:type="spellEnd"/>
    </w:p>
    <w:p w14:paraId="67194C7A" w14:textId="77777777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Початковий етап</w:t>
      </w: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 – сенсорний етап (накопичення досвіду і сенсорне насичення).</w:t>
      </w:r>
    </w:p>
    <w:p w14:paraId="5097D576" w14:textId="77777777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Мета:</w:t>
      </w: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сформувати візуальне та тактильне уявлення про Форми-образи, деталі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Нумікону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6BE4F458" w14:textId="2A1A195A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Початковий етап знайомства з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Нуміконом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передбачає, що діти маніпулюють та граються з деталями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Нумікону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дивляться на них, крутять в руках, одягають на пальчики, виловлюють сачком із води; використовують в сюжетних іграх; нанизують Форми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Нумікону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чи кілочки на шнурок у вигляді намиста; фарбують і віддзеркалюють на папері; видавлюють на пластиліні.</w:t>
      </w:r>
    </w:p>
    <w:p w14:paraId="1F346977" w14:textId="08CC0B6B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Все це потрібно для того, щоб діти якомога більше розглядали і брали в руки деталі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Нумікону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таким чином запам’ятовували їх візуально й тактильне.</w:t>
      </w:r>
    </w:p>
    <w:p w14:paraId="30BD4553" w14:textId="77777777" w:rsid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38BEB0EE" w14:textId="1BF8BED2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ІІ етап</w:t>
      </w: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 – характеристика Форм.</w:t>
      </w:r>
    </w:p>
    <w:p w14:paraId="069664DE" w14:textId="229578A3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Діти дізнаються, що деталі мають різний колір та розмір, що в кожній Формі є різна кількість отворів. Деталі можна описувати такими словами, як «червона», «синя», «велика», «маленька», «найменша». Можна називати їх словами «три», «п’ять», «сім» і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т.д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Проте на цьому етапі не пропонуємо дітям перераховувати кількість отворів у кожній формі. Всі деталі сприймаються цілісно,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глобальн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. А слова «три», «п’ять», «сім» - поки що тільки імена (назви) жовтої, червоної та рожевої форм відповідно.</w:t>
      </w:r>
    </w:p>
    <w:p w14:paraId="52A85A49" w14:textId="77777777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Коли діти розпочинають конструювати з Форм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Нумікону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різноманітні площинні зображення (доріжки, будиночки, машини, тварин) за зразком чи по схемі, накладають деталі на білу дошку, намагаються скласти одну велику форму з двох і більше менших Форм. На даному етапі діти ознайомлюються з новою властивістю – Форми можна зістиковувати, розташовувати поруч.</w:t>
      </w:r>
    </w:p>
    <w:p w14:paraId="1F9C80DB" w14:textId="77777777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ІІІ етап</w:t>
      </w: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 – Форма - цифра – число.</w:t>
      </w:r>
    </w:p>
    <w:p w14:paraId="52081F55" w14:textId="54892E0A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Пропонуємо дітям порівнювати Форми за розміром і викладати їх в ряд від найменшої до найбільшої. Одночасно діти ознайомлюються з цифрами та працюють з числовим рядом. Діти вчяться знаходити відповідність між цифрами та Формами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Нумікону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, спираючись на їх цілісне сприйняття, без перерахування отворів.</w:t>
      </w:r>
    </w:p>
    <w:p w14:paraId="1CA6EE8D" w14:textId="77777777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ІV етап</w:t>
      </w: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 – Лічба.</w:t>
      </w:r>
    </w:p>
    <w:p w14:paraId="4B1A5590" w14:textId="77777777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 етап</w:t>
      </w: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 - Арифметичний.</w:t>
      </w:r>
    </w:p>
    <w:p w14:paraId="4C5153F2" w14:textId="77777777" w:rsidR="0012025B" w:rsidRPr="0012025B" w:rsidRDefault="0012025B" w:rsidP="0012025B">
      <w:pPr>
        <w:shd w:val="clear" w:color="auto" w:fill="FFFFFF"/>
        <w:spacing w:before="150" w:after="150" w:line="28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2025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Методика </w:t>
      </w:r>
      <w:proofErr w:type="spellStart"/>
      <w:r w:rsidRPr="0012025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Глена</w:t>
      </w:r>
      <w:proofErr w:type="spellEnd"/>
      <w:r w:rsidRPr="0012025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12025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Домана</w:t>
      </w:r>
      <w:proofErr w:type="spellEnd"/>
    </w:p>
    <w:p w14:paraId="670E5490" w14:textId="77777777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Однією з популярних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методик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раннього розвитку на сьогодні є методика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Глена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Домана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. Не звернути на неї увагу неможливо, тому що обіцянки автора цієї методики ваблять вихователів і батьків величезними перспективами успішного майбутнього для малюка.</w:t>
      </w:r>
    </w:p>
    <w:p w14:paraId="2BCEF680" w14:textId="77777777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Методика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Домана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включає в себе серйозний набір фізичних вправ та інтелектуальних тренажерів, які треба регулярно виконувати.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Доман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 одним із авторів теорії, в якій встановлений прямий зв'язок між фізичним розвитком та інтелектуальним. Він стверджує, що займаючись фізичними вправами з дитиною, дорослі тим самим стимулюють розвиток інтелекту і , відповідно, чим кращим є фізичний розвиток, тим вищий інтелектуальний рівень дітей.</w:t>
      </w:r>
    </w:p>
    <w:p w14:paraId="3DD34C57" w14:textId="1DEB1082" w:rsidR="0012025B" w:rsidRPr="0012025B" w:rsidRDefault="0012025B" w:rsidP="00120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CF9CF4C" wp14:editId="62B03B98">
            <wp:extent cx="2381250" cy="1428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47627" w14:textId="77777777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Орієнтуючись на те, що малюки, перш за все, починають сприймати інформацію за допомогою зорових і слухових аналізаторів,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Доман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поклав в основу своєї розробки саме ці принципи. За цією методикою варто демонструвати малечі на окремих карточках слова, що є конкретними і мають для дітей особливий сенс : мама, тато, дім, кіт ( тобто починаємо з найпростіших слів). Потім вправи дещо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ускладнюються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демонстровані слова діляться на різні категорії (продукти харчування, звірі, птахи, овочі, фрукти і т. д) і вже спрямовані на розвиток логічного мислення дитини. Слова на картках мають буті написані великими червоними буквами. На одній картці – одне слово. Таким чином у дитини починає </w:t>
      </w: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формуватися взаємозв’язок між зоровим сприйняттям і словом що, на думку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Домана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забезпечує плавний перехід до читання.</w:t>
      </w:r>
    </w:p>
    <w:p w14:paraId="07D59A20" w14:textId="77777777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Опираючись на розумове навантаження, слід не забувати і про фізичний розвиток, для якого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Доман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рекомендує проводити гімнастику, динамічні фізичні вправи та музичні розминки. Чим більше і різноманітніше дитина рухається, тим краще протікає її фізичний розвиток. А це в певній мірі впливає на розумові здібності, оскільки ці процеси взаємопов’язані.</w:t>
      </w:r>
    </w:p>
    <w:p w14:paraId="28867D17" w14:textId="77777777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Правила використання методики </w:t>
      </w:r>
      <w:proofErr w:type="spellStart"/>
      <w:r w:rsidRPr="0012025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Домана</w:t>
      </w:r>
      <w:proofErr w:type="spellEnd"/>
      <w:r w:rsidRPr="0012025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</w:p>
    <w:p w14:paraId="4A79AF6D" w14:textId="77777777" w:rsidR="0012025B" w:rsidRPr="0012025B" w:rsidRDefault="0012025B" w:rsidP="001202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Починайте якомога раніше.</w:t>
      </w: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Ідеї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Глена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Домана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засновані на твердженні, що вирішальним періодом у розвитку дитини є вік від народження до 6 років. Саме в цей час батьки повинні встигнути закласти основні знання і навички. У майбутньому їх можна або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інтенсивно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розвивати, або ігнорувати (і тоді вони начебто засинають).</w:t>
      </w:r>
    </w:p>
    <w:p w14:paraId="394BBACB" w14:textId="77777777" w:rsidR="0012025B" w:rsidRPr="0012025B" w:rsidRDefault="0012025B" w:rsidP="001202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Правильно вибирайте час.</w:t>
      </w: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Проводьте заняття з дитиною тільки тоді, коли вона почувається ситою і повною сил. Вас обох ніщо не повинно відволікати від уроку. Дуже важливо, щоб заняття не перетворювалися з гри в рутину і несли максимально позитивний заряд. Радісний настрій при вивченні чогось нового сприяє кращому запам'ятовуванню інформації та засвоєнню знань.</w:t>
      </w:r>
    </w:p>
    <w:p w14:paraId="2949E18D" w14:textId="5D18C3C9" w:rsidR="0012025B" w:rsidRPr="0012025B" w:rsidRDefault="0012025B" w:rsidP="001202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Поважайте дитину.</w:t>
      </w: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Щира віра в силу дитини і повага до неї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додадуть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малюкові впевненості. Створіть довірливу і доброзичливу атмосферу, в якій навчання матиме найбільший ефект.</w:t>
      </w:r>
    </w:p>
    <w:p w14:paraId="125EB5F8" w14:textId="77777777" w:rsidR="0012025B" w:rsidRPr="0012025B" w:rsidRDefault="0012025B" w:rsidP="001202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Умійте вчасно зупинитися.</w:t>
      </w: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Не слід забувати про почуття міри: закінчуйте заняття до того, як дитина встигне втомитися.</w:t>
      </w:r>
    </w:p>
    <w:p w14:paraId="5677931B" w14:textId="77777777" w:rsidR="0012025B" w:rsidRPr="0012025B" w:rsidRDefault="0012025B" w:rsidP="001202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Плануйте свої заняття.</w:t>
      </w: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Методика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Глена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Домана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принесе користь, якщо навчання буде систематичним і послідовним.</w:t>
      </w:r>
    </w:p>
    <w:p w14:paraId="44534C7F" w14:textId="77777777" w:rsidR="0012025B" w:rsidRPr="0012025B" w:rsidRDefault="0012025B" w:rsidP="001202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Ніяких тестів або іспитів.</w:t>
      </w:r>
    </w:p>
    <w:p w14:paraId="4AAA8E3C" w14:textId="77777777" w:rsidR="0012025B" w:rsidRPr="0012025B" w:rsidRDefault="0012025B" w:rsidP="001202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Створіть навчальну атмосферу.</w:t>
      </w: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Дитині дуже складно концентруватися на будь-чому тривалий час. Тому заняття за методикою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Домана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зазвичай короткі, але під час їх проведення ніщо не повинно відволікати дитину. По можливості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приберіть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усі звукові, зорові та тактильні подразники, які не стосуються заняття.</w:t>
      </w:r>
    </w:p>
    <w:p w14:paraId="0C1F756F" w14:textId="77777777" w:rsidR="0012025B" w:rsidRPr="0012025B" w:rsidRDefault="0012025B" w:rsidP="001202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Адаптуйте свій підхід до навчання.</w:t>
      </w: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Навіть перевірену досвідом методику потрібно оптимізувати залежно від характеру і потреб дитини.</w:t>
      </w:r>
    </w:p>
    <w:p w14:paraId="2DE8CA70" w14:textId="77777777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Недоліки методики </w:t>
      </w:r>
      <w:proofErr w:type="spellStart"/>
      <w:r w:rsidRPr="0012025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Домана</w:t>
      </w:r>
      <w:proofErr w:type="spellEnd"/>
      <w:r w:rsidRPr="0012025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</w:p>
    <w:p w14:paraId="56AAFD7B" w14:textId="77777777" w:rsidR="0012025B" w:rsidRPr="0012025B" w:rsidRDefault="0012025B" w:rsidP="001202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Пасивне сприйняття інформації дитиною.</w:t>
      </w:r>
    </w:p>
    <w:p w14:paraId="78CB4CDE" w14:textId="77777777" w:rsidR="0012025B" w:rsidRPr="0012025B" w:rsidRDefault="0012025B" w:rsidP="001202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Відсутність зв'язку з іншими дітьми у групі.</w:t>
      </w:r>
    </w:p>
    <w:p w14:paraId="2A50E426" w14:textId="77777777" w:rsidR="0012025B" w:rsidRPr="0012025B" w:rsidRDefault="0012025B" w:rsidP="001202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Трудомістка техніка для дорослих : величезна кількість карток, значний час, витрати.</w:t>
      </w:r>
    </w:p>
    <w:p w14:paraId="7C4D5740" w14:textId="77777777" w:rsidR="0012025B" w:rsidRPr="0012025B" w:rsidRDefault="0012025B" w:rsidP="001202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Немає мовленнєвої практики.</w:t>
      </w:r>
    </w:p>
    <w:p w14:paraId="3E191D19" w14:textId="77777777" w:rsidR="0012025B" w:rsidRPr="0012025B" w:rsidRDefault="0012025B" w:rsidP="001202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Дитина не навчається аналізувати та упорядковувати інформацію.</w:t>
      </w:r>
    </w:p>
    <w:p w14:paraId="647E22D1" w14:textId="691C899E" w:rsidR="0012025B" w:rsidRPr="0012025B" w:rsidRDefault="0012025B" w:rsidP="00120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692679C" wp14:editId="14BAB9E9">
            <wp:extent cx="1647825" cy="16478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AAADA" w14:textId="77777777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Як свідчать дослідження Г.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Домана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, дитина запам'ятовує певне слово, побачивши і почувши його 12-15 разів. Для цього рекомендується писати слова на смужках щільного паперу розміром 10-15 см червоними прописними буквами заввишки 7,5 см, оскільки великі букви максимально прості для зору, а червоний колір здатний привернути увагу дитини. Поступово можна переходити на чорні букви меншого розміру.</w:t>
      </w:r>
    </w:p>
    <w:p w14:paraId="724961DB" w14:textId="77777777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Протягом 5-6 днів дитині показують набори слів (по п'ять у кожному), починаючи з одного набору і поступово збільшуючи їх кількість до п'яти. Кожний із них показують дитині тричі на день протягом 5 днів, кожне слово - до 1 секунди. За день проводять 15 занять тривалістю 5-7 секунд, з інтервалом не менше півгодини. Далі у кожному наборі щодня замінюють одне слово на нове.</w:t>
      </w:r>
    </w:p>
    <w:p w14:paraId="0BA1FDC9" w14:textId="77777777" w:rsidR="0012025B" w:rsidRPr="0012025B" w:rsidRDefault="0012025B" w:rsidP="0012025B">
      <w:pPr>
        <w:shd w:val="clear" w:color="auto" w:fill="FFFFFF"/>
        <w:spacing w:before="150" w:after="150" w:line="28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2025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Блоки </w:t>
      </w:r>
      <w:proofErr w:type="spellStart"/>
      <w:r w:rsidRPr="0012025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Дьєнеша</w:t>
      </w:r>
      <w:proofErr w:type="spellEnd"/>
      <w:r w:rsidRPr="0012025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 роботі з особливими дітьми</w:t>
      </w:r>
    </w:p>
    <w:p w14:paraId="6091B4AD" w14:textId="7B1D1A13" w:rsidR="0012025B" w:rsidRPr="0012025B" w:rsidRDefault="0012025B" w:rsidP="00120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ADD1C0C" wp14:editId="297EA8C3">
            <wp:extent cx="2381250" cy="2381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D3494" w14:textId="77777777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розвитку пізнавальної сфери особистості малят добре зарекомендувало себе використання в освітньому процесі логічних блоків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Золтана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Дьенеша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угорського математика, психолога і педагога.</w:t>
      </w:r>
    </w:p>
    <w:p w14:paraId="6B66E289" w14:textId="77777777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Набір таких блоків складається із 48 геометричних фігур, різних за кольором (червоний, синій, жовтий), формою (круги, квадрати, трикутники, прямокутники), величиною (великі - малі), товщиною (товсті - тонкі).</w:t>
      </w:r>
    </w:p>
    <w:p w14:paraId="650D9AA0" w14:textId="77777777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Блоки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Дьєнеша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доречно пропонувати дітям починаючи з раннього віку, як в індивідуальній так і в фронтальній роботі. Вони допомагають ознайомлювати малят з геометричними фігурами, кольором, величиною предметів. Головне в роботі дотримуватися принципу «від простого до складного».</w:t>
      </w:r>
    </w:p>
    <w:p w14:paraId="55F1EBE0" w14:textId="77777777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Завдання з використанням блоків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Дьєнеша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 комплексними: у процесі роботи з ними, переважно у грі , у дітей не лише закріплюються уявлення про геометричні фігури, ознаки предметів, формуються розумові дії, а й розвиваються психічні процеси: мислення, пам'ять , увага, мовлення.</w:t>
      </w:r>
    </w:p>
    <w:p w14:paraId="3CF2E4F7" w14:textId="77777777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Спершу варто дати дітям можливість самостійно ознайомитися з логічними блоками, наприклад, використовуючи їх як конструктор. Складаючи різні силуети малята фантазують, експериментують, у результаті з’ясовують, що блоки мають різну форму, колір, величину, товщину.</w:t>
      </w:r>
    </w:p>
    <w:p w14:paraId="4D46A37C" w14:textId="77777777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Після ознайомлення з блоками вводяться ігри, в яких використовується тільки одна ознака блока, а потім у ті самі ігри додають інші ознаки.</w:t>
      </w:r>
    </w:p>
    <w:p w14:paraId="33950E5C" w14:textId="77777777" w:rsidR="00165E9D" w:rsidRDefault="00165E9D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29FA9807" w14:textId="5A7AC99A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 xml:space="preserve">Під час навчання дітей з особливими потребами за допомогою блоків </w:t>
      </w:r>
      <w:proofErr w:type="spellStart"/>
      <w:r w:rsidRPr="0012025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Дьєнеша</w:t>
      </w:r>
      <w:proofErr w:type="spellEnd"/>
      <w:r w:rsidRPr="0012025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використовуються такі завдання:</w:t>
      </w:r>
    </w:p>
    <w:p w14:paraId="0DA6FF11" w14:textId="77777777" w:rsidR="0012025B" w:rsidRPr="0012025B" w:rsidRDefault="0012025B" w:rsidP="001202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Знайти всі фігури такого ж кольору, яку показує дорослий. Потім можна запропонувати дитині показати всі блоки трикутної форми (або всі великі фігури і т. д.).</w:t>
      </w:r>
    </w:p>
    <w:p w14:paraId="5A93DD55" w14:textId="77777777" w:rsidR="0012025B" w:rsidRPr="0012025B" w:rsidRDefault="0012025B" w:rsidP="001202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Запропонувати дитині дати зайчику – жовті фігури, ведмедику – сині, а лисичці – червоні.</w:t>
      </w:r>
    </w:p>
    <w:p w14:paraId="759EDB85" w14:textId="77777777" w:rsidR="0012025B" w:rsidRPr="0012025B" w:rsidRDefault="0012025B" w:rsidP="001202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Групування предметів по розміру, формі, товщині.</w:t>
      </w:r>
    </w:p>
    <w:p w14:paraId="6A586EC1" w14:textId="7854AB19" w:rsidR="0012025B" w:rsidRPr="0012025B" w:rsidRDefault="0012025B" w:rsidP="001202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Дорослий викладає перед дитиною ряд фігур, чергуючи їх по кольору: червоний, жовтий, червоний – дитина повинна продовжити ряд.</w:t>
      </w:r>
    </w:p>
    <w:p w14:paraId="5D9DE29D" w14:textId="77777777" w:rsidR="0012025B" w:rsidRPr="0012025B" w:rsidRDefault="0012025B" w:rsidP="001202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За зразком вихователя викласти ряд фігур.</w:t>
      </w:r>
    </w:p>
    <w:p w14:paraId="0D0B8E95" w14:textId="77777777" w:rsidR="0012025B" w:rsidRPr="0012025B" w:rsidRDefault="0012025B" w:rsidP="001202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Відшукати кожній фігурі пару (наприклад по розміру: велике жовте коло – маленьке жовте коло).</w:t>
      </w:r>
    </w:p>
    <w:p w14:paraId="0F69B30A" w14:textId="77777777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Методика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Дьєнеша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дозволяє дітям з особливими потребами не лише побачити фігури, а й ознайомитися з ними на дотик, що для них є дуже важливим.</w:t>
      </w:r>
    </w:p>
    <w:p w14:paraId="65062FFE" w14:textId="00082EE2" w:rsidR="0012025B" w:rsidRPr="0012025B" w:rsidRDefault="0012025B" w:rsidP="00120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96C074E" w14:textId="77777777" w:rsidR="0012025B" w:rsidRPr="0012025B" w:rsidRDefault="0012025B" w:rsidP="0012025B">
      <w:pPr>
        <w:shd w:val="clear" w:color="auto" w:fill="FFFFFF"/>
        <w:spacing w:before="150" w:after="150" w:line="28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2025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Палички </w:t>
      </w:r>
      <w:proofErr w:type="spellStart"/>
      <w:r w:rsidRPr="0012025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Кюізенера</w:t>
      </w:r>
      <w:proofErr w:type="spellEnd"/>
    </w:p>
    <w:p w14:paraId="0061019F" w14:textId="77777777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Бельгійський вчитель початкової школи Джордж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Кюізенер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(1891-1976) розробив універсальний дидактичний матеріал для розвитку у дітей математичних здібностей.</w:t>
      </w:r>
    </w:p>
    <w:p w14:paraId="2487F2C7" w14:textId="77777777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Палички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Кюізенера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це набір паличок для лічби, які ще називають «числа в кольорі», «кольоровими паличками», «кольоровими числами», «кольоровими лінієчками». У наборі містяться чотиригранні палички 10 різних кольорів і довжиною від 1 до 10 см. Розробив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Кюїзенер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палички так, що палички однієї довжини виконані в одному кольорі і позначають певне число. Чим більша довжина палички, тим більше числове значення вона виражає.</w:t>
      </w:r>
    </w:p>
    <w:p w14:paraId="0E7970BF" w14:textId="77777777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Палички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Кюїзенера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, в основному, призначені для занять з дітьми від 1 року до 7 років.</w:t>
      </w:r>
    </w:p>
    <w:p w14:paraId="63E716F1" w14:textId="1365872A" w:rsidR="0012025B" w:rsidRPr="0012025B" w:rsidRDefault="0012025B" w:rsidP="00120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FABE140" wp14:editId="4D9A6F76">
            <wp:extent cx="2219325" cy="2219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8074C" w14:textId="77777777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Палички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Кюізенера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лічби є багатофункціональним математичним посібником, яке дозволяє «через руки» дитини формувати поняття числової послідовності, складу числа, відношень «більше – менше», «право – ліво», «між», «довше», «вище» і багато іншого . Набір сприяє розвитку дитячої творчості, розвитку фантазії і уяви, пізнавальної активності, дрібної моторики, наочно-дієвого мислення, уваги, просторового орієнтування, сприйняття, комбінаторних і конструкторських здібностей.</w:t>
      </w:r>
    </w:p>
    <w:p w14:paraId="38ECD018" w14:textId="77777777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початковому етапі занять палички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Кюїзенера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використовуються як ігровий матеріал. Діти грають з ними, як зі звичайними кубиками, паличками, конструктором, по ходу ігор та занять, знайомлячись з кольорами, розмірами і формами.</w:t>
      </w:r>
    </w:p>
    <w:p w14:paraId="6FF7E841" w14:textId="77777777" w:rsidR="0012025B" w:rsidRPr="0012025B" w:rsidRDefault="0012025B" w:rsidP="001202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На другому етапі палички вже виступають як посібник для маленьких математиків.</w:t>
      </w:r>
    </w:p>
    <w:p w14:paraId="5A97F29A" w14:textId="36DDAA0C" w:rsidR="0012025B" w:rsidRPr="0012025B" w:rsidRDefault="0012025B" w:rsidP="0016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Ігри та заняття з паличками </w:t>
      </w:r>
      <w:proofErr w:type="spellStart"/>
      <w:r w:rsidRPr="0012025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Кюізенера</w:t>
      </w:r>
      <w:proofErr w:type="spellEnd"/>
      <w:r w:rsidRPr="0012025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</w:p>
    <w:p w14:paraId="1242E919" w14:textId="77777777" w:rsidR="0012025B" w:rsidRPr="0012025B" w:rsidRDefault="0012025B" w:rsidP="00165E9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Знайомимося з паличками. Разом з дитиною розгляньте,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переберіть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, помацайте всі палички, розкажіть якого вони кольору, довжини.</w:t>
      </w:r>
    </w:p>
    <w:p w14:paraId="2BF50DD2" w14:textId="77777777" w:rsidR="0012025B" w:rsidRPr="0012025B" w:rsidRDefault="0012025B" w:rsidP="00120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Візьми в праву руку якомога більше паличок, а тепер в ліву.</w:t>
      </w:r>
    </w:p>
    <w:p w14:paraId="731FEB6E" w14:textId="77777777" w:rsidR="0012025B" w:rsidRPr="0012025B" w:rsidRDefault="0012025B" w:rsidP="00120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Можна викладати з паличок на площині доріжки, паркани, потяги, квадрати, прямокутники, меблі, різні будиночки, гаражі.</w:t>
      </w:r>
    </w:p>
    <w:p w14:paraId="2A97D95E" w14:textId="77777777" w:rsidR="0012025B" w:rsidRPr="0012025B" w:rsidRDefault="0012025B" w:rsidP="00120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Викладаємо драбинку з 10 паличок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Кюїзенера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меншої (білої) до більшої (помаранчевої) і навпаки.</w:t>
      </w:r>
    </w:p>
    <w:p w14:paraId="1E7AAF1C" w14:textId="77777777" w:rsidR="0012025B" w:rsidRPr="0012025B" w:rsidRDefault="0012025B" w:rsidP="00120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Викладаємо драбинку, пропускаючи по 1 паличці. Дитині потрібно знайти місце для відсутніх паличок.</w:t>
      </w:r>
    </w:p>
    <w:p w14:paraId="639C9558" w14:textId="77777777" w:rsidR="0012025B" w:rsidRPr="0012025B" w:rsidRDefault="0012025B" w:rsidP="00120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Можна будувати з паличок, як з конструктора, об’ємні споруди: криниці, башточки, хатинки та інше.</w:t>
      </w:r>
    </w:p>
    <w:p w14:paraId="091A3873" w14:textId="77777777" w:rsidR="0012025B" w:rsidRPr="0012025B" w:rsidRDefault="0012025B" w:rsidP="00120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Розкладаємо палички за кольором, довжиною.</w:t>
      </w:r>
    </w:p>
    <w:p w14:paraId="4DF44155" w14:textId="77777777" w:rsidR="0012025B" w:rsidRPr="0012025B" w:rsidRDefault="0012025B" w:rsidP="00120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«Знайди паличку того ж кольору, що і у мене. Якого вони кольору?»</w:t>
      </w:r>
    </w:p>
    <w:p w14:paraId="2E7B4481" w14:textId="77777777" w:rsidR="0012025B" w:rsidRPr="0012025B" w:rsidRDefault="0012025B" w:rsidP="00120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«Поклади стільки ж паличок, скільки і у мене».</w:t>
      </w:r>
    </w:p>
    <w:p w14:paraId="49FFCE8C" w14:textId="41E7E007" w:rsidR="0012025B" w:rsidRPr="0012025B" w:rsidRDefault="0012025B" w:rsidP="00120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«Виклади палички, чергуючи їх за кольором: червона, жовта, червона, жовта» (надалі алгоритм </w:t>
      </w:r>
      <w:r w:rsidR="00165E9D"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ускладняється</w:t>
      </w: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14:paraId="75A3A7D9" w14:textId="77777777" w:rsidR="0012025B" w:rsidRPr="0012025B" w:rsidRDefault="0012025B" w:rsidP="00120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Викладіть кілька рахункових паличок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Кюїзенера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запропонуйте дитині їх запам’ятати, а потім, поки дитина не бачить, заховайте одну з паличок. Дитині потрібно здогадатися, яка паличка зникла.</w:t>
      </w:r>
    </w:p>
    <w:p w14:paraId="226B2B9E" w14:textId="77777777" w:rsidR="0012025B" w:rsidRPr="0012025B" w:rsidRDefault="0012025B" w:rsidP="00120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Викладіть кілька паличок, запропонуйте дитині запам’ятати їх розташування і поміняйте їх місцями. Малюкові треба повернути все на місце.</w:t>
      </w:r>
    </w:p>
    <w:p w14:paraId="04750293" w14:textId="77777777" w:rsidR="0012025B" w:rsidRPr="0012025B" w:rsidRDefault="0012025B" w:rsidP="00120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Викладіть перед дитиною дві палички: «Яка паличка довша Яка коротша?» Накладіть ці палички одна на одну, підрівняйте кінці, і перевірте.</w:t>
      </w:r>
    </w:p>
    <w:p w14:paraId="17F08165" w14:textId="77777777" w:rsidR="0012025B" w:rsidRPr="0012025B" w:rsidRDefault="0012025B" w:rsidP="00120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Викладіть перед дитиною кілька паличок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Кюїзенера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запитайте: «Яка найдовша? Яка найкоротша.</w:t>
      </w:r>
    </w:p>
    <w:p w14:paraId="00A0B7D1" w14:textId="77777777" w:rsidR="0012025B" w:rsidRPr="0012025B" w:rsidRDefault="0012025B" w:rsidP="00120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Розкладіть палички на 2 купки: в одній 10 штук, а в інший 2. Запитайте, де паличок більше.</w:t>
      </w:r>
    </w:p>
    <w:p w14:paraId="30B88247" w14:textId="77777777" w:rsidR="0012025B" w:rsidRPr="0012025B" w:rsidRDefault="0012025B" w:rsidP="00120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Попросіть показати вам червону паличку, синю, жовту.</w:t>
      </w:r>
    </w:p>
    <w:p w14:paraId="316A9DDC" w14:textId="77777777" w:rsidR="0012025B" w:rsidRPr="0012025B" w:rsidRDefault="0012025B" w:rsidP="00120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Викладіть кілька пар однакових паличок і попросіть дитину «поставити палички парами».</w:t>
      </w:r>
    </w:p>
    <w:p w14:paraId="6236CB83" w14:textId="77777777" w:rsidR="0012025B" w:rsidRPr="0012025B" w:rsidRDefault="0012025B" w:rsidP="00120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Назвіть число, а дитині потрібно буде знайти відповідну паличку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Кюїзенера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(1 – біла, 2 – рожева і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т.д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.). І навпаки, ви показуєте паличку, а дитина називає потрібне число. Тут же можна викладати картки із зображеними на них точками або цифрами.</w:t>
      </w:r>
    </w:p>
    <w:p w14:paraId="6B2A46D4" w14:textId="77777777" w:rsidR="0012025B" w:rsidRPr="0012025B" w:rsidRDefault="0012025B" w:rsidP="00120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«Візьми 2 будь-які палички і поклади їх так, щоб довга виявилася внизу».</w:t>
      </w:r>
    </w:p>
    <w:p w14:paraId="4FEC1A44" w14:textId="77777777" w:rsidR="0012025B" w:rsidRPr="0012025B" w:rsidRDefault="0012025B" w:rsidP="00120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«Поклади синю паличку між червоною і жовтою, а помаранчеву зліва від червоної, рожеву зліва від червоної.»</w:t>
      </w:r>
    </w:p>
    <w:p w14:paraId="2FB8883B" w14:textId="77777777" w:rsidR="0012025B" w:rsidRPr="0012025B" w:rsidRDefault="0012025B" w:rsidP="00120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Будуємо з паличок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Кюїзенера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пірамідку і визначаємо, яка паличка внизу, яка зверху.</w:t>
      </w:r>
    </w:p>
    <w:p w14:paraId="554F1DFE" w14:textId="77777777" w:rsidR="0012025B" w:rsidRPr="0012025B" w:rsidRDefault="0012025B" w:rsidP="00120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«Склади два потяги. Перший з рожевою і фіолетовою, а другий з блакитною та червоною».</w:t>
      </w:r>
    </w:p>
    <w:p w14:paraId="573E7BF4" w14:textId="77777777" w:rsidR="0012025B" w:rsidRPr="0012025B" w:rsidRDefault="0012025B" w:rsidP="00120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Викладіть з паличок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Кюїзенера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фігуру, і попросіть дитину зробити таку ж.</w:t>
      </w:r>
    </w:p>
    <w:p w14:paraId="132621F3" w14:textId="77777777" w:rsidR="0012025B" w:rsidRPr="0012025B" w:rsidRDefault="0012025B" w:rsidP="00120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Дитина викладає палички, слідуючи вашим інструкціям: «Поклади червону паличку на стіл, справа поклади синю, знизу жовту» – і </w:t>
      </w:r>
      <w:proofErr w:type="spellStart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т.д</w:t>
      </w:r>
      <w:proofErr w:type="spellEnd"/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38F126BE" w14:textId="77777777" w:rsidR="0012025B" w:rsidRPr="0012025B" w:rsidRDefault="0012025B" w:rsidP="00120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Намалюйте на аркуші паперу різні геометричні фігури і попросіть малюка покласти червону паличку в квадрат, жовту біля трикутника і т. д.</w:t>
      </w:r>
    </w:p>
    <w:p w14:paraId="16681B19" w14:textId="2121DD0B" w:rsidR="0012025B" w:rsidRDefault="0012025B" w:rsidP="00120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025B">
        <w:rPr>
          <w:rFonts w:ascii="Times New Roman" w:eastAsia="Times New Roman" w:hAnsi="Times New Roman" w:cs="Times New Roman"/>
          <w:sz w:val="24"/>
          <w:szCs w:val="24"/>
          <w:lang w:eastAsia="uk-UA"/>
        </w:rPr>
        <w:t>З паличок можна будувати лабіринти, якісь хитромудрі.</w:t>
      </w:r>
    </w:p>
    <w:p w14:paraId="2B29A8EB" w14:textId="78420281" w:rsidR="006D17A4" w:rsidRDefault="006D17A4" w:rsidP="006D17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767057A" w14:textId="6649E179" w:rsidR="006D17A4" w:rsidRDefault="006D17A4" w:rsidP="006D17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B5BDC16" w14:textId="4E171EDE" w:rsidR="006D17A4" w:rsidRDefault="006D17A4" w:rsidP="006D17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5B54AA4" w14:textId="77777777" w:rsidR="00FC01D6" w:rsidRPr="0012025B" w:rsidRDefault="00FC01D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01D6" w:rsidRPr="001202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D89"/>
    <w:multiLevelType w:val="multilevel"/>
    <w:tmpl w:val="D2F6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81528"/>
    <w:multiLevelType w:val="multilevel"/>
    <w:tmpl w:val="8874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57651C"/>
    <w:multiLevelType w:val="multilevel"/>
    <w:tmpl w:val="52D0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9C777D"/>
    <w:multiLevelType w:val="multilevel"/>
    <w:tmpl w:val="843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C212BD"/>
    <w:multiLevelType w:val="multilevel"/>
    <w:tmpl w:val="41E2D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D6"/>
    <w:rsid w:val="000A7BAB"/>
    <w:rsid w:val="0012025B"/>
    <w:rsid w:val="00165E9D"/>
    <w:rsid w:val="00495EED"/>
    <w:rsid w:val="006D17A4"/>
    <w:rsid w:val="00836358"/>
    <w:rsid w:val="00863125"/>
    <w:rsid w:val="008B1D31"/>
    <w:rsid w:val="008F5500"/>
    <w:rsid w:val="00F24052"/>
    <w:rsid w:val="00FC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2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0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1202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25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2025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120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2025B"/>
    <w:rPr>
      <w:b/>
      <w:bCs/>
    </w:rPr>
  </w:style>
  <w:style w:type="paragraph" w:styleId="a5">
    <w:name w:val="List Paragraph"/>
    <w:basedOn w:val="a"/>
    <w:uiPriority w:val="34"/>
    <w:qFormat/>
    <w:rsid w:val="00165E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0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1202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25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2025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120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2025B"/>
    <w:rPr>
      <w:b/>
      <w:bCs/>
    </w:rPr>
  </w:style>
  <w:style w:type="paragraph" w:styleId="a5">
    <w:name w:val="List Paragraph"/>
    <w:basedOn w:val="a"/>
    <w:uiPriority w:val="34"/>
    <w:qFormat/>
    <w:rsid w:val="00165E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2129</Words>
  <Characters>12137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GSM-service</cp:lastModifiedBy>
  <cp:revision>2</cp:revision>
  <dcterms:created xsi:type="dcterms:W3CDTF">2021-12-15T09:48:00Z</dcterms:created>
  <dcterms:modified xsi:type="dcterms:W3CDTF">2021-12-15T09:48:00Z</dcterms:modified>
</cp:coreProperties>
</file>