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1D" w:rsidRPr="0033383B" w:rsidRDefault="0033383B" w:rsidP="003338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83B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proofErr w:type="spellEnd"/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 про школу</w:t>
      </w:r>
    </w:p>
    <w:p w:rsidR="0033383B" w:rsidRPr="0033383B" w:rsidRDefault="0033383B" w:rsidP="0033383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>Богданівськ</w:t>
      </w:r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навчально-виховний комплекс</w:t>
      </w:r>
    </w:p>
    <w:p w:rsidR="0033383B" w:rsidRPr="0033383B" w:rsidRDefault="0033383B" w:rsidP="0033383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«загальноосвітня школа І ступеня- дошкільний навчальний заклад » філія </w:t>
      </w:r>
      <w:proofErr w:type="spellStart"/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>Гельмязівського</w:t>
      </w:r>
      <w:proofErr w:type="spellEnd"/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опорного закладу загальної середньої освіти I-III ступенів </w:t>
      </w:r>
      <w:proofErr w:type="spellStart"/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>Гельмязівської</w:t>
      </w:r>
      <w:proofErr w:type="spellEnd"/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3383B">
        <w:rPr>
          <w:rFonts w:ascii="Times New Roman" w:hAnsi="Times New Roman" w:cs="Times New Roman"/>
          <w:noProof/>
          <w:lang w:val="uk-UA"/>
        </w:rPr>
        <w:t xml:space="preserve">                                        </w:t>
      </w:r>
      <w:r w:rsidRPr="003338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1541" cy="1374843"/>
            <wp:effectExtent l="0" t="0" r="0" b="0"/>
            <wp:docPr id="2" name="Рисунок 2" descr="C:\Documents and Settings\User\Рабочий стол\20170831_11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Рабочий стол\20170831_1116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75" cy="138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3B" w:rsidRPr="0033383B" w:rsidRDefault="0033383B" w:rsidP="0033383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3383B">
        <w:rPr>
          <w:rFonts w:ascii="Times New Roman" w:hAnsi="Times New Roman" w:cs="Times New Roman"/>
          <w:b/>
          <w:sz w:val="28"/>
          <w:szCs w:val="28"/>
        </w:rPr>
        <w:t>Адреса:</w:t>
      </w:r>
      <w:r w:rsidRPr="0033383B">
        <w:rPr>
          <w:rFonts w:ascii="Times New Roman" w:hAnsi="Times New Roman" w:cs="Times New Roman"/>
          <w:szCs w:val="28"/>
          <w:lang w:eastAsia="ru-RU"/>
        </w:rPr>
        <w:t xml:space="preserve"> </w:t>
      </w:r>
      <w:proofErr w:type="spellStart"/>
      <w:r w:rsidRPr="0033383B">
        <w:rPr>
          <w:rFonts w:ascii="Times New Roman" w:hAnsi="Times New Roman" w:cs="Times New Roman"/>
          <w:szCs w:val="28"/>
          <w:lang w:eastAsia="ru-RU"/>
        </w:rPr>
        <w:t>вул</w:t>
      </w:r>
      <w:proofErr w:type="spellEnd"/>
      <w:r w:rsidRPr="0033383B">
        <w:rPr>
          <w:rFonts w:ascii="Times New Roman" w:hAnsi="Times New Roman" w:cs="Times New Roman"/>
          <w:szCs w:val="28"/>
          <w:lang w:eastAsia="ru-RU"/>
        </w:rPr>
        <w:t xml:space="preserve">. </w:t>
      </w:r>
      <w:proofErr w:type="spellStart"/>
      <w:r w:rsidRPr="0033383B">
        <w:rPr>
          <w:rFonts w:ascii="Times New Roman" w:hAnsi="Times New Roman" w:cs="Times New Roman"/>
          <w:szCs w:val="28"/>
          <w:lang w:eastAsia="ru-RU"/>
        </w:rPr>
        <w:t>Молодіжна</w:t>
      </w:r>
      <w:proofErr w:type="spellEnd"/>
      <w:r w:rsidRPr="0033383B">
        <w:rPr>
          <w:rFonts w:ascii="Times New Roman" w:hAnsi="Times New Roman" w:cs="Times New Roman"/>
          <w:szCs w:val="28"/>
          <w:lang w:eastAsia="ru-RU"/>
        </w:rPr>
        <w:t xml:space="preserve">, 3, </w:t>
      </w:r>
      <w:proofErr w:type="spellStart"/>
      <w:r w:rsidRPr="0033383B">
        <w:rPr>
          <w:rFonts w:ascii="Times New Roman" w:hAnsi="Times New Roman" w:cs="Times New Roman"/>
          <w:szCs w:val="28"/>
          <w:lang w:eastAsia="ru-RU"/>
        </w:rPr>
        <w:t>с.Богдани</w:t>
      </w:r>
      <w:proofErr w:type="spellEnd"/>
    </w:p>
    <w:p w:rsidR="0033383B" w:rsidRPr="0033383B" w:rsidRDefault="0033383B" w:rsidP="0033383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3383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3383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3383B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 </w:t>
      </w:r>
      <w:r w:rsidRPr="0033383B">
        <w:rPr>
          <w:rFonts w:ascii="Times New Roman" w:hAnsi="Times New Roman" w:cs="Times New Roman"/>
          <w:color w:val="00B0F0"/>
          <w:sz w:val="28"/>
          <w:szCs w:val="28"/>
          <w:lang w:val="uk-UA"/>
        </w:rPr>
        <w:t>12bogdany</w:t>
      </w:r>
      <w:r w:rsidRPr="0033383B">
        <w:rPr>
          <w:rFonts w:ascii="Times New Roman" w:hAnsi="Times New Roman" w:cs="Times New Roman"/>
          <w:color w:val="00B0F0"/>
          <w:sz w:val="28"/>
          <w:szCs w:val="28"/>
          <w:lang w:val="en-US"/>
        </w:rPr>
        <w:t>@ukr.net</w:t>
      </w:r>
    </w:p>
    <w:p w:rsidR="0033383B" w:rsidRPr="0033383B" w:rsidRDefault="0033383B" w:rsidP="0033383B">
      <w:pPr>
        <w:tabs>
          <w:tab w:val="left" w:pos="11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>Директор опорного закладу:</w:t>
      </w:r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83B">
        <w:rPr>
          <w:rFonts w:ascii="Times New Roman" w:hAnsi="Times New Roman" w:cs="Times New Roman"/>
          <w:sz w:val="28"/>
          <w:szCs w:val="28"/>
          <w:lang w:val="uk-UA"/>
        </w:rPr>
        <w:t>Денисенко Олександр Віталійович</w:t>
      </w:r>
    </w:p>
    <w:p w:rsidR="0033383B" w:rsidRPr="0033383B" w:rsidRDefault="0033383B" w:rsidP="0033383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3383B">
        <w:rPr>
          <w:rFonts w:ascii="Times New Roman" w:hAnsi="Times New Roman" w:cs="Times New Roman"/>
          <w:b/>
          <w:sz w:val="28"/>
          <w:szCs w:val="28"/>
          <w:lang w:val="uk-UA"/>
        </w:rPr>
        <w:t>Завідуюча філії:</w:t>
      </w:r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83B">
        <w:rPr>
          <w:rFonts w:ascii="Times New Roman" w:hAnsi="Times New Roman" w:cs="Times New Roman"/>
          <w:sz w:val="28"/>
          <w:szCs w:val="28"/>
          <w:lang w:val="uk-UA"/>
        </w:rPr>
        <w:t>Теребило Тетяна Борисівна</w:t>
      </w:r>
    </w:p>
    <w:p w:rsidR="0033383B" w:rsidRPr="0033383B" w:rsidRDefault="0033383B" w:rsidP="00333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           Приміщення школи збудоване в 1970 році. У школі функціонує 3 навчальних кабінетів. </w:t>
      </w:r>
      <w:r w:rsidRPr="0033383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3383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3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83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3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83B">
        <w:rPr>
          <w:rFonts w:ascii="Times New Roman" w:hAnsi="Times New Roman" w:cs="Times New Roman"/>
          <w:sz w:val="28"/>
          <w:szCs w:val="28"/>
        </w:rPr>
        <w:t>актовий</w:t>
      </w:r>
      <w:proofErr w:type="spellEnd"/>
      <w:r w:rsidRPr="003338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383B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33383B">
        <w:rPr>
          <w:rFonts w:ascii="Times New Roman" w:hAnsi="Times New Roman" w:cs="Times New Roman"/>
          <w:sz w:val="28"/>
          <w:szCs w:val="28"/>
        </w:rPr>
        <w:t xml:space="preserve"> зал</w:t>
      </w:r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proofErr w:type="spellStart"/>
      <w:r w:rsidRPr="0033383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3338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383B">
        <w:rPr>
          <w:rFonts w:ascii="Times New Roman" w:hAnsi="Times New Roman" w:cs="Times New Roman"/>
          <w:sz w:val="28"/>
          <w:szCs w:val="28"/>
        </w:rPr>
        <w:t xml:space="preserve"> </w:t>
      </w:r>
      <w:r w:rsidRPr="003338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3383B">
        <w:rPr>
          <w:rFonts w:ascii="Times New Roman" w:hAnsi="Times New Roman" w:cs="Times New Roman"/>
          <w:sz w:val="28"/>
          <w:szCs w:val="28"/>
        </w:rPr>
        <w:t xml:space="preserve"> </w:t>
      </w:r>
      <w:r w:rsidRPr="0033383B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33383B">
        <w:rPr>
          <w:rFonts w:ascii="Times New Roman" w:hAnsi="Times New Roman" w:cs="Times New Roman"/>
          <w:sz w:val="28"/>
          <w:szCs w:val="28"/>
        </w:rPr>
        <w:t xml:space="preserve"> </w:t>
      </w:r>
      <w:r w:rsidRPr="0033383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створена локальна мережа </w:t>
      </w:r>
      <w:r w:rsidRPr="0033383B">
        <w:rPr>
          <w:rFonts w:ascii="Times New Roman" w:hAnsi="Times New Roman" w:cs="Times New Roman"/>
          <w:spacing w:val="1"/>
          <w:sz w:val="28"/>
          <w:szCs w:val="28"/>
          <w:lang w:val="en-US"/>
        </w:rPr>
        <w:t>INTERNET</w:t>
      </w:r>
      <w:r w:rsidRPr="003338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383B" w:rsidRPr="0033383B" w:rsidRDefault="0033383B" w:rsidP="0033383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t>У школі працює харчоблок із обідньою залою на 36 місць загальною площею 200м</w:t>
      </w:r>
      <w:r w:rsidRPr="003338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.  Всіма видами харчування охоплено 100% дітей. Харчоблок забезпечено необхідним обладнанням </w:t>
      </w:r>
      <w:r w:rsidR="002E7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83B">
        <w:rPr>
          <w:rFonts w:ascii="Times New Roman" w:hAnsi="Times New Roman" w:cs="Times New Roman"/>
          <w:sz w:val="28"/>
          <w:szCs w:val="28"/>
          <w:lang w:val="uk-UA"/>
        </w:rPr>
        <w:t>. Наявні: плита електрична , холодильне обладнання – 2 од.,</w:t>
      </w:r>
      <w:r w:rsidR="002E76D8">
        <w:rPr>
          <w:rFonts w:ascii="Times New Roman" w:hAnsi="Times New Roman" w:cs="Times New Roman"/>
          <w:sz w:val="28"/>
          <w:szCs w:val="28"/>
          <w:lang w:val="uk-UA"/>
        </w:rPr>
        <w:t xml:space="preserve"> витяжка, </w:t>
      </w:r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оновити  </w:t>
      </w:r>
      <w:r w:rsidR="002E76D8">
        <w:rPr>
          <w:rFonts w:ascii="Times New Roman" w:hAnsi="Times New Roman" w:cs="Times New Roman"/>
          <w:sz w:val="28"/>
          <w:szCs w:val="28"/>
          <w:lang w:val="uk-UA"/>
        </w:rPr>
        <w:t>меблі, придбати електронні ваги, обладнати кухню відповідно до  стандартів НАССР.</w:t>
      </w:r>
    </w:p>
    <w:p w:rsidR="0033383B" w:rsidRPr="0033383B" w:rsidRDefault="0033383B" w:rsidP="0033383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На харчування учнів 1-4 класів та пільгових категорій дітей  у 2021 році кошти виділяються з бюджету </w:t>
      </w:r>
      <w:proofErr w:type="spellStart"/>
      <w:r w:rsidRPr="0033383B">
        <w:rPr>
          <w:rFonts w:ascii="Times New Roman" w:hAnsi="Times New Roman" w:cs="Times New Roman"/>
          <w:sz w:val="28"/>
          <w:szCs w:val="28"/>
          <w:lang w:val="uk-UA"/>
        </w:rPr>
        <w:t>Гельмязівської</w:t>
      </w:r>
      <w:proofErr w:type="spellEnd"/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 ОТГ. </w:t>
      </w:r>
    </w:p>
    <w:p w:rsidR="0033383B" w:rsidRPr="0033383B" w:rsidRDefault="0033383B" w:rsidP="0033383B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t>У кабінетах початкової школи є підключення до Інтернету, вчителі забезпечені ПК. Усі вчителі володіють методикою використання інформаційних технологій, використовуючи її для проведення уроків з різних предметів.</w:t>
      </w:r>
    </w:p>
    <w:p w:rsidR="0033383B" w:rsidRPr="0033383B" w:rsidRDefault="0033383B" w:rsidP="0033383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У школі навчається 9  учнів. Освітній процес забезпечує 4 вчителів (1 вчитель-сумісник), з них : </w:t>
      </w:r>
    </w:p>
    <w:p w:rsidR="0033383B" w:rsidRPr="0033383B" w:rsidRDefault="0033383B" w:rsidP="0033383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t>2– мають кваліфікаційну категорію «спеціаліст вищої категорії»;</w:t>
      </w:r>
    </w:p>
    <w:p w:rsidR="0033383B" w:rsidRPr="0033383B" w:rsidRDefault="0033383B" w:rsidP="0033383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t>1 – має кваліфікаційну категорію  «спеціаліст І категорії»;</w:t>
      </w:r>
    </w:p>
    <w:p w:rsidR="00063DDE" w:rsidRDefault="0033383B" w:rsidP="0033383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lastRenderedPageBreak/>
        <w:t>1 – має кваліфікаційну категорію «бакалавр».</w:t>
      </w:r>
      <w:r w:rsidR="002E76D8" w:rsidRPr="002E7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383B" w:rsidRDefault="00063DDE" w:rsidP="0033383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E76D8">
        <w:rPr>
          <w:rFonts w:ascii="Times New Roman" w:hAnsi="Times New Roman" w:cs="Times New Roman"/>
          <w:sz w:val="28"/>
          <w:szCs w:val="28"/>
          <w:lang w:val="uk-UA"/>
        </w:rPr>
        <w:t>итячий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6D8">
        <w:rPr>
          <w:rFonts w:ascii="Times New Roman" w:hAnsi="Times New Roman" w:cs="Times New Roman"/>
          <w:sz w:val="28"/>
          <w:szCs w:val="28"/>
          <w:lang w:val="uk-UA"/>
        </w:rPr>
        <w:t xml:space="preserve"> садок відвідує 11 дітей, з якими працює 2 вихователі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них:</w:t>
      </w:r>
    </w:p>
    <w:p w:rsidR="00063DDE" w:rsidRPr="0033383B" w:rsidRDefault="00063DDE" w:rsidP="00063DD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t>1 – має кваліфікаційну категорію  «спеціаліст І категорії»;</w:t>
      </w:r>
    </w:p>
    <w:p w:rsidR="00063DDE" w:rsidRPr="0033383B" w:rsidRDefault="00063DDE" w:rsidP="00063DD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t>1 – має кваліфікаційну категорію  «спеціаліст»;</w:t>
      </w:r>
    </w:p>
    <w:p w:rsidR="0033383B" w:rsidRPr="0033383B" w:rsidRDefault="00063DDE" w:rsidP="00333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33383B"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колектив працює над методичною проблемою: </w:t>
      </w:r>
    </w:p>
    <w:p w:rsidR="0033383B" w:rsidRPr="0033383B" w:rsidRDefault="0033383B" w:rsidP="00333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« Забезпечення  якісної, </w:t>
      </w:r>
      <w:proofErr w:type="spellStart"/>
      <w:r w:rsidRPr="0033383B">
        <w:rPr>
          <w:rFonts w:ascii="Times New Roman" w:hAnsi="Times New Roman" w:cs="Times New Roman"/>
          <w:sz w:val="28"/>
          <w:szCs w:val="28"/>
          <w:lang w:val="uk-UA"/>
        </w:rPr>
        <w:t>конкурентноспроможної</w:t>
      </w:r>
      <w:proofErr w:type="spellEnd"/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 освіти для юних громадян України відповідно до вимог інноваційного розвитку суспільства, економіки, кожної особистості ».</w:t>
      </w:r>
    </w:p>
    <w:p w:rsidR="0033383B" w:rsidRPr="0033383B" w:rsidRDefault="0033383B" w:rsidP="0033383B">
      <w:pPr>
        <w:spacing w:line="276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33383B">
        <w:rPr>
          <w:rFonts w:ascii="Times New Roman" w:hAnsi="Times New Roman" w:cs="Times New Roman"/>
          <w:sz w:val="28"/>
          <w:szCs w:val="28"/>
          <w:lang w:val="uk-UA"/>
        </w:rPr>
        <w:t xml:space="preserve">Учні закладу беруть активну участь у сільських,  районних ,обласних                                       та Всеукраїнських заходах. </w:t>
      </w:r>
    </w:p>
    <w:p w:rsidR="0033383B" w:rsidRPr="0033383B" w:rsidRDefault="0033383B" w:rsidP="0033383B">
      <w:pPr>
        <w:pStyle w:val="a5"/>
        <w:spacing w:after="0"/>
        <w:ind w:left="0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33383B">
        <w:rPr>
          <w:rFonts w:ascii="Times New Roman" w:hAnsi="Times New Roman"/>
          <w:sz w:val="28"/>
          <w:szCs w:val="28"/>
          <w:lang w:val="uk-UA"/>
        </w:rPr>
        <w:t>На 1 вересня 2020 року створені умови для навчання в початкових класах згідно з вимогами Нової української школи.</w:t>
      </w:r>
    </w:p>
    <w:p w:rsidR="0033383B" w:rsidRPr="0033383B" w:rsidRDefault="0033383B" w:rsidP="0033383B">
      <w:pPr>
        <w:pStyle w:val="a5"/>
        <w:spacing w:after="0"/>
        <w:ind w:left="0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33383B">
        <w:rPr>
          <w:rFonts w:ascii="Times New Roman" w:hAnsi="Times New Roman"/>
          <w:sz w:val="28"/>
          <w:szCs w:val="28"/>
          <w:lang w:val="uk-UA"/>
        </w:rPr>
        <w:t>Територія школи 2 га, росте близько 150 дерев, функціонує спортивна площадка, ігровий майданчик.</w:t>
      </w:r>
    </w:p>
    <w:p w:rsidR="0033383B" w:rsidRPr="0033383B" w:rsidRDefault="0033383B" w:rsidP="0033383B">
      <w:pPr>
        <w:pStyle w:val="a5"/>
        <w:spacing w:after="0"/>
        <w:ind w:left="0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33383B">
        <w:rPr>
          <w:rFonts w:ascii="Times New Roman" w:hAnsi="Times New Roman"/>
          <w:sz w:val="28"/>
          <w:szCs w:val="28"/>
          <w:lang w:val="uk-UA"/>
        </w:rPr>
        <w:t>За останні роки замінено  вікна і вхідні двері на пластикові,   покращено освітній дизайн, придбано меблі,  комп’ютери . Потребує реконструкцій спортивна площадка, центральний вхід, пороги навколо школи.</w:t>
      </w:r>
    </w:p>
    <w:p w:rsidR="0033383B" w:rsidRPr="0033383B" w:rsidRDefault="0033383B" w:rsidP="0033383B">
      <w:pPr>
        <w:pStyle w:val="a5"/>
        <w:spacing w:after="0"/>
        <w:ind w:left="0" w:firstLine="69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83B" w:rsidRPr="0033383B" w:rsidRDefault="0033383B" w:rsidP="0033383B">
      <w:pPr>
        <w:pStyle w:val="a5"/>
        <w:spacing w:after="0"/>
        <w:ind w:left="0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33383B">
        <w:rPr>
          <w:rFonts w:ascii="Times New Roman" w:hAnsi="Times New Roman"/>
          <w:sz w:val="28"/>
          <w:szCs w:val="28"/>
          <w:u w:val="single"/>
          <w:lang w:val="uk-UA"/>
        </w:rPr>
        <w:t>Проблеми закладу</w:t>
      </w:r>
      <w:r w:rsidRPr="0033383B">
        <w:rPr>
          <w:rFonts w:ascii="Times New Roman" w:hAnsi="Times New Roman"/>
          <w:sz w:val="28"/>
          <w:szCs w:val="28"/>
          <w:lang w:val="uk-UA"/>
        </w:rPr>
        <w:t>:</w:t>
      </w:r>
    </w:p>
    <w:p w:rsidR="0033383B" w:rsidRPr="0033383B" w:rsidRDefault="0033383B" w:rsidP="0033383B">
      <w:pPr>
        <w:pStyle w:val="a5"/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383B">
        <w:rPr>
          <w:rFonts w:ascii="Times New Roman" w:hAnsi="Times New Roman"/>
          <w:sz w:val="28"/>
          <w:szCs w:val="28"/>
          <w:lang w:val="uk-UA"/>
        </w:rPr>
        <w:t>ремонт відливів;</w:t>
      </w:r>
    </w:p>
    <w:p w:rsidR="0033383B" w:rsidRPr="0033383B" w:rsidRDefault="0033383B" w:rsidP="0033383B">
      <w:pPr>
        <w:pStyle w:val="a5"/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383B">
        <w:rPr>
          <w:rFonts w:ascii="Times New Roman" w:hAnsi="Times New Roman"/>
          <w:sz w:val="28"/>
          <w:szCs w:val="28"/>
          <w:lang w:val="uk-UA"/>
        </w:rPr>
        <w:t xml:space="preserve">придбання меблів для дошкільної групи </w:t>
      </w:r>
    </w:p>
    <w:p w:rsidR="0033383B" w:rsidRPr="0033383B" w:rsidRDefault="0033383B" w:rsidP="0033383B">
      <w:pPr>
        <w:pStyle w:val="a5"/>
        <w:tabs>
          <w:tab w:val="left" w:pos="1035"/>
        </w:tabs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33383B">
        <w:rPr>
          <w:rFonts w:ascii="Times New Roman" w:hAnsi="Times New Roman"/>
          <w:sz w:val="28"/>
          <w:szCs w:val="28"/>
          <w:lang w:val="uk-UA"/>
        </w:rPr>
        <w:t>та кабінетів початкових класів.</w:t>
      </w:r>
    </w:p>
    <w:p w:rsidR="0033383B" w:rsidRPr="0033383B" w:rsidRDefault="0033383B" w:rsidP="0033383B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383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 w:rsidRPr="0033383B">
        <w:rPr>
          <w:rFonts w:ascii="Times New Roman" w:hAnsi="Times New Roman"/>
          <w:b/>
          <w:sz w:val="28"/>
          <w:szCs w:val="28"/>
        </w:rPr>
        <w:t>Територ</w:t>
      </w:r>
      <w:proofErr w:type="spellEnd"/>
      <w:r w:rsidRPr="0033383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3383B">
        <w:rPr>
          <w:rFonts w:ascii="Times New Roman" w:hAnsi="Times New Roman"/>
          <w:b/>
          <w:sz w:val="28"/>
          <w:szCs w:val="28"/>
        </w:rPr>
        <w:t>я НВ</w:t>
      </w:r>
      <w:r w:rsidRPr="0033383B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33383B" w:rsidRPr="0033383B" w:rsidRDefault="0033383B" w:rsidP="0033383B">
      <w:pPr>
        <w:pStyle w:val="a5"/>
        <w:spacing w:after="0"/>
        <w:jc w:val="center"/>
        <w:rPr>
          <w:rFonts w:ascii="Times New Roman" w:hAnsi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  <w:r w:rsidRPr="003338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227330</wp:posOffset>
            </wp:positionV>
            <wp:extent cx="2360295" cy="1567815"/>
            <wp:effectExtent l="0" t="0" r="1905" b="0"/>
            <wp:wrapNone/>
            <wp:docPr id="9" name="Рисунок 9" descr="20200902_104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902_1043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8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137795</wp:posOffset>
            </wp:positionV>
            <wp:extent cx="2219325" cy="1657350"/>
            <wp:effectExtent l="0" t="0" r="9525" b="0"/>
            <wp:wrapNone/>
            <wp:docPr id="8" name="Рисунок 8" descr="20200902_11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00902_113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b/>
          <w:sz w:val="28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b/>
          <w:sz w:val="28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b/>
          <w:lang w:val="uk-UA"/>
        </w:rPr>
      </w:pPr>
      <w:r w:rsidRPr="0033383B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                                           Навчальні кабінети</w:t>
      </w: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  <w:r w:rsidRPr="003338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135890</wp:posOffset>
            </wp:positionV>
            <wp:extent cx="2300605" cy="1482090"/>
            <wp:effectExtent l="0" t="0" r="4445" b="3810"/>
            <wp:wrapNone/>
            <wp:docPr id="7" name="Рисунок 7" descr="20200902_10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00902_104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8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132080</wp:posOffset>
            </wp:positionV>
            <wp:extent cx="2410460" cy="1472565"/>
            <wp:effectExtent l="0" t="0" r="8890" b="0"/>
            <wp:wrapNone/>
            <wp:docPr id="6" name="Рисунок 6" descr="20200902_10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00902_1048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83B" w:rsidRPr="0033383B" w:rsidRDefault="0033383B" w:rsidP="0033383B">
      <w:pPr>
        <w:tabs>
          <w:tab w:val="left" w:pos="2838"/>
        </w:tabs>
        <w:rPr>
          <w:rFonts w:ascii="Times New Roman" w:hAnsi="Times New Roman" w:cs="Times New Roman"/>
          <w:b/>
          <w:lang w:val="uk-UA"/>
        </w:rPr>
      </w:pPr>
      <w:r w:rsidRPr="0033383B">
        <w:rPr>
          <w:rFonts w:ascii="Times New Roman" w:hAnsi="Times New Roman" w:cs="Times New Roman"/>
          <w:lang w:val="uk-UA"/>
        </w:rPr>
        <w:tab/>
      </w:r>
    </w:p>
    <w:p w:rsidR="0033383B" w:rsidRPr="0033383B" w:rsidRDefault="0033383B" w:rsidP="0033383B">
      <w:pPr>
        <w:tabs>
          <w:tab w:val="left" w:pos="2838"/>
        </w:tabs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  <w:r w:rsidRPr="0033383B">
        <w:rPr>
          <w:rFonts w:ascii="Times New Roman" w:hAnsi="Times New Roman" w:cs="Times New Roman"/>
          <w:lang w:val="uk-UA"/>
        </w:rPr>
        <w:t xml:space="preserve">                                     </w:t>
      </w:r>
      <w:r w:rsidRPr="003338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18740" cy="1648460"/>
            <wp:effectExtent l="0" t="0" r="0" b="8890"/>
            <wp:docPr id="1" name="Рисунок 1" descr="IMG_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7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noProof/>
        </w:rPr>
      </w:pPr>
      <w:r w:rsidRPr="0033383B">
        <w:rPr>
          <w:rFonts w:ascii="Times New Roman" w:hAnsi="Times New Roman" w:cs="Times New Roman"/>
          <w:lang w:val="uk-UA"/>
        </w:rPr>
        <w:t xml:space="preserve">                                  </w:t>
      </w: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3383B">
        <w:rPr>
          <w:rFonts w:ascii="Times New Roman" w:hAnsi="Times New Roman" w:cs="Times New Roman"/>
          <w:b/>
          <w:sz w:val="28"/>
          <w:lang w:val="uk-UA"/>
        </w:rPr>
        <w:t>Коридорні приміщення</w:t>
      </w: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338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240665</wp:posOffset>
            </wp:positionV>
            <wp:extent cx="2787650" cy="1800225"/>
            <wp:effectExtent l="0" t="0" r="0" b="9525"/>
            <wp:wrapNone/>
            <wp:docPr id="5" name="Рисунок 5" descr="20200902_10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902_1044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338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87630</wp:posOffset>
            </wp:positionV>
            <wp:extent cx="2595245" cy="1697355"/>
            <wp:effectExtent l="0" t="0" r="0" b="0"/>
            <wp:wrapNone/>
            <wp:docPr id="4" name="Рисунок 4" descr="20200902_10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00902_1045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383B" w:rsidRPr="0033383B" w:rsidRDefault="0033383B" w:rsidP="0033383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b/>
          <w:sz w:val="28"/>
          <w:lang w:val="uk-UA"/>
        </w:rPr>
      </w:pPr>
      <w:r w:rsidRPr="0033383B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</w:t>
      </w:r>
    </w:p>
    <w:p w:rsidR="0033383B" w:rsidRPr="0033383B" w:rsidRDefault="0033383B" w:rsidP="0033383B">
      <w:pPr>
        <w:rPr>
          <w:rFonts w:ascii="Times New Roman" w:hAnsi="Times New Roman" w:cs="Times New Roman"/>
          <w:b/>
          <w:sz w:val="28"/>
          <w:lang w:val="uk-UA"/>
        </w:rPr>
      </w:pPr>
      <w:r w:rsidRPr="0033383B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Їдальня</w:t>
      </w:r>
    </w:p>
    <w:p w:rsidR="0033383B" w:rsidRPr="0033383B" w:rsidRDefault="0033383B" w:rsidP="0033383B">
      <w:pPr>
        <w:rPr>
          <w:rFonts w:ascii="Times New Roman" w:hAnsi="Times New Roman" w:cs="Times New Roman"/>
          <w:b/>
          <w:sz w:val="28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b/>
          <w:sz w:val="28"/>
          <w:lang w:val="uk-UA"/>
        </w:rPr>
      </w:pPr>
      <w:r w:rsidRPr="003338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44450</wp:posOffset>
            </wp:positionV>
            <wp:extent cx="3065145" cy="2310765"/>
            <wp:effectExtent l="0" t="0" r="1905" b="0"/>
            <wp:wrapNone/>
            <wp:docPr id="3" name="Рисунок 3" descr="20200907_12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00907_1226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tabs>
          <w:tab w:val="left" w:pos="6051"/>
        </w:tabs>
        <w:rPr>
          <w:rFonts w:ascii="Times New Roman" w:hAnsi="Times New Roman" w:cs="Times New Roman"/>
          <w:lang w:val="uk-UA"/>
        </w:rPr>
      </w:pPr>
      <w:r w:rsidRPr="0033383B">
        <w:rPr>
          <w:rFonts w:ascii="Times New Roman" w:hAnsi="Times New Roman" w:cs="Times New Roman"/>
          <w:lang w:val="uk-UA"/>
        </w:rPr>
        <w:tab/>
      </w:r>
    </w:p>
    <w:p w:rsidR="0033383B" w:rsidRPr="0033383B" w:rsidRDefault="0033383B" w:rsidP="0033383B">
      <w:pPr>
        <w:tabs>
          <w:tab w:val="left" w:pos="6051"/>
        </w:tabs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tabs>
          <w:tab w:val="left" w:pos="6051"/>
        </w:tabs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 w:rsidP="0033383B">
      <w:pPr>
        <w:rPr>
          <w:rFonts w:ascii="Times New Roman" w:hAnsi="Times New Roman" w:cs="Times New Roman"/>
          <w:lang w:val="uk-UA"/>
        </w:rPr>
      </w:pPr>
    </w:p>
    <w:p w:rsidR="0033383B" w:rsidRPr="0033383B" w:rsidRDefault="0033383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3383B" w:rsidRPr="0033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6822"/>
    <w:multiLevelType w:val="hybridMultilevel"/>
    <w:tmpl w:val="26F03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B"/>
    <w:rsid w:val="00063DDE"/>
    <w:rsid w:val="002E76D8"/>
    <w:rsid w:val="0033383B"/>
    <w:rsid w:val="00503A2B"/>
    <w:rsid w:val="008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6758-2748-45C3-BB70-468F19B1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3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4">
    <w:name w:val="Основной текст Знак"/>
    <w:basedOn w:val="a0"/>
    <w:link w:val="a3"/>
    <w:rsid w:val="0033383B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3338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333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Богданiвський_НВК</dc:creator>
  <cp:keywords/>
  <dc:description/>
  <cp:lastModifiedBy>Богданiвський_НВК</cp:lastModifiedBy>
  <cp:revision>2</cp:revision>
  <dcterms:created xsi:type="dcterms:W3CDTF">2021-12-22T19:10:00Z</dcterms:created>
  <dcterms:modified xsi:type="dcterms:W3CDTF">2021-12-22T19:33:00Z</dcterms:modified>
</cp:coreProperties>
</file>