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shd w:val="clear" w:color="auto" w:fill="FFFFFF"/>
        <w:autoSpaceDE w:val="0"/>
        <w:autoSpaceDN w:val="0"/>
        <w:adjustRightInd w:val="0"/>
        <w:spacing w:after="0" w:line="240" w:lineRule="auto"/>
        <w:ind w:left="187"/>
        <w:jc w:val="center"/>
        <w:rPr>
          <w:rFonts w:ascii="Times New Roman" w:hAnsi="Times New Roman" w:eastAsia="Times New Roman" w:cs="Times New Roman"/>
          <w:b/>
          <w:color w:val="002060"/>
          <w:spacing w:val="2"/>
          <w:sz w:val="28"/>
          <w:szCs w:val="28"/>
          <w:lang w:val="uk-UA" w:eastAsia="ru-RU"/>
        </w:rPr>
      </w:pPr>
    </w:p>
    <w:p>
      <w:pPr>
        <w:widowControl w:val="0"/>
        <w:shd w:val="clear" w:color="auto" w:fill="FFFFFF"/>
        <w:tabs>
          <w:tab w:val="left" w:pos="3869"/>
          <w:tab w:val="left" w:pos="6490"/>
        </w:tabs>
        <w:autoSpaceDE w:val="0"/>
        <w:autoSpaceDN w:val="0"/>
        <w:adjustRightInd w:val="0"/>
        <w:spacing w:after="0" w:line="274" w:lineRule="exact"/>
        <w:jc w:val="both"/>
        <w:rPr>
          <w:rFonts w:ascii="Times New Roman" w:hAnsi="Times New Roman" w:eastAsia="Times New Roman" w:cs="Times New Roman"/>
          <w:b/>
          <w:color w:val="002060"/>
          <w:w w:val="99"/>
          <w:sz w:val="28"/>
          <w:szCs w:val="28"/>
          <w:lang w:val="uk-UA" w:eastAsia="ru-RU"/>
        </w:rPr>
      </w:pPr>
      <w:r>
        <w:rPr>
          <w:rFonts w:ascii="Times New Roman" w:hAnsi="Times New Roman" w:eastAsia="Times New Roman" w:cs="Times New Roman"/>
          <w:b/>
          <w:color w:val="002060"/>
          <w:sz w:val="24"/>
          <w:szCs w:val="24"/>
        </w:rPr>
        <mc:AlternateContent>
          <mc:Choice Requires="wps">
            <w:drawing>
              <wp:anchor distT="0" distB="0" distL="114300" distR="114300" simplePos="0" relativeHeight="251663360" behindDoc="0" locked="0" layoutInCell="1" allowOverlap="1">
                <wp:simplePos x="0" y="0"/>
                <wp:positionH relativeFrom="margin">
                  <wp:posOffset>-1495425</wp:posOffset>
                </wp:positionH>
                <wp:positionV relativeFrom="paragraph">
                  <wp:posOffset>-264160</wp:posOffset>
                </wp:positionV>
                <wp:extent cx="0" cy="9893935"/>
                <wp:effectExtent l="10160" t="9525" r="18415" b="12065"/>
                <wp:wrapNone/>
                <wp:docPr id="37" name="Прямая соединительная линия 37"/>
                <wp:cNvGraphicFramePr/>
                <a:graphic xmlns:a="http://schemas.openxmlformats.org/drawingml/2006/main">
                  <a:graphicData uri="http://schemas.microsoft.com/office/word/2010/wordprocessingShape">
                    <wps:wsp>
                      <wps:cNvCnPr>
                        <a:cxnSpLocks noChangeShapeType="1"/>
                      </wps:cNvCnPr>
                      <wps:spPr bwMode="auto">
                        <a:xfrm>
                          <a:off x="0" y="0"/>
                          <a:ext cx="0" cy="9893935"/>
                        </a:xfrm>
                        <a:prstGeom prst="line">
                          <a:avLst/>
                        </a:prstGeom>
                        <a:noFill/>
                        <a:ln w="18415">
                          <a:solidFill>
                            <a:srgbClr val="000000"/>
                          </a:solidFill>
                          <a:round/>
                        </a:ln>
                      </wps:spPr>
                      <wps:bodyPr/>
                    </wps:wsp>
                  </a:graphicData>
                </a:graphic>
              </wp:anchor>
            </w:drawing>
          </mc:Choice>
          <mc:Fallback>
            <w:pict>
              <v:line id="Прямая соединительная линия 37" o:spid="_x0000_s1026" o:spt="20" style="position:absolute;left:0pt;margin-left:-117.75pt;margin-top:-20.8pt;height:779.05pt;width:0pt;mso-position-horizontal-relative:margin;z-index:251663360;mso-width-relative:page;mso-height-relative:page;" filled="f" stroked="t" coordsize="21600,21600" o:gfxdata="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h89QR2wAAAA4BAAAPAAAAAAAAAAEAIAAAACIAAABk&#10;cnMvZG93bnJldi54bWxQSwECFAAUAAAACACHTuJAlgg/lQMCAADSAwAADgAAAAAAAAABACAAAAAq&#10;AQAAZHJzL2Uyb0RvYy54bWxQSwUGAAAAAAYABgBZAQAAnwUAAAAA&#10;">
                <v:fill on="f" focussize="0,0"/>
                <v:stroke weight="1.45pt" color="#000000" joinstyle="round"/>
                <v:imagedata o:title=""/>
                <o:lock v:ext="edit" aspectratio="f"/>
              </v:line>
            </w:pict>
          </mc:Fallback>
        </mc:AlternateContent>
      </w:r>
      <w:r>
        <w:rPr>
          <w:rFonts w:ascii="Times New Roman" w:hAnsi="Times New Roman" w:eastAsia="Times New Roman" w:cs="Times New Roman"/>
          <w:b/>
          <w:color w:val="002060"/>
          <w:sz w:val="24"/>
          <w:szCs w:val="24"/>
        </w:rPr>
        <mc:AlternateContent>
          <mc:Choice Requires="wps">
            <w:drawing>
              <wp:anchor distT="0" distB="0" distL="114300" distR="114300" simplePos="0" relativeHeight="251662336" behindDoc="0" locked="0" layoutInCell="1" allowOverlap="1">
                <wp:simplePos x="0" y="0"/>
                <wp:positionH relativeFrom="margin">
                  <wp:posOffset>-1495425</wp:posOffset>
                </wp:positionH>
                <wp:positionV relativeFrom="paragraph">
                  <wp:posOffset>-264160</wp:posOffset>
                </wp:positionV>
                <wp:extent cx="0" cy="10076815"/>
                <wp:effectExtent l="10160" t="9525" r="8890" b="10160"/>
                <wp:wrapNone/>
                <wp:docPr id="38" name="Прямая соединительная линия 38"/>
                <wp:cNvGraphicFramePr/>
                <a:graphic xmlns:a="http://schemas.openxmlformats.org/drawingml/2006/main">
                  <a:graphicData uri="http://schemas.microsoft.com/office/word/2010/wordprocessingShape">
                    <wps:wsp>
                      <wps:cNvCnPr>
                        <a:cxnSpLocks noChangeShapeType="1"/>
                      </wps:cNvCnPr>
                      <wps:spPr bwMode="auto">
                        <a:xfrm>
                          <a:off x="0" y="0"/>
                          <a:ext cx="0" cy="10076815"/>
                        </a:xfrm>
                        <a:prstGeom prst="line">
                          <a:avLst/>
                        </a:prstGeom>
                        <a:noFill/>
                        <a:ln w="15240">
                          <a:solidFill>
                            <a:srgbClr val="000000"/>
                          </a:solidFill>
                          <a:round/>
                        </a:ln>
                      </wps:spPr>
                      <wps:bodyPr/>
                    </wps:wsp>
                  </a:graphicData>
                </a:graphic>
              </wp:anchor>
            </w:drawing>
          </mc:Choice>
          <mc:Fallback>
            <w:pict>
              <v:line id="Прямая соединительная линия 38" o:spid="_x0000_s1026" o:spt="20" style="position:absolute;left:0pt;margin-left:-117.75pt;margin-top:-20.8pt;height:793.45pt;width:0pt;mso-position-horizontal-relative:margin;z-index:251662336;mso-width-relative:page;mso-height-relative:page;" filled="f" stroked="t" coordsize="21600,21600" o:gfxdata="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GV2IN2QAAAA4BAAAPAAAAAAAAAAEAIAAAACIAAABkcnMv&#10;ZG93bnJldi54bWxQSwECFAAUAAAACACHTuJA23rFAAICAADTAwAADgAAAAAAAAABACAAAAAoAQAA&#10;ZHJzL2Uyb0RvYy54bWxQSwUGAAAAAAYABgBZAQAAnAUAAAAA&#10;">
                <v:fill on="f" focussize="0,0"/>
                <v:stroke weight="1.2pt" color="#000000" joinstyle="round"/>
                <v:imagedata o:title=""/>
                <o:lock v:ext="edit" aspectratio="f"/>
              </v:line>
            </w:pict>
          </mc:Fallback>
        </mc:AlternateContent>
      </w:r>
      <w:r>
        <w:rPr>
          <w:rFonts w:ascii="Times New Roman" w:hAnsi="Times New Roman" w:eastAsia="Times New Roman" w:cs="Times New Roman"/>
          <w:b/>
          <w:color w:val="002060"/>
          <w:w w:val="99"/>
          <w:sz w:val="24"/>
          <w:szCs w:val="24"/>
          <w:lang w:eastAsia="ru-RU"/>
        </w:rPr>
        <w:t xml:space="preserve"> </w:t>
      </w:r>
      <w:r>
        <w:rPr>
          <w:rFonts w:ascii="Times New Roman" w:hAnsi="Times New Roman" w:eastAsia="Times New Roman" w:cs="Times New Roman"/>
          <w:b/>
          <w:color w:val="002060"/>
          <w:w w:val="99"/>
          <w:sz w:val="24"/>
          <w:szCs w:val="24"/>
          <w:lang w:val="uk-UA" w:eastAsia="ru-RU"/>
        </w:rPr>
        <w:t>Погоджено:</w:t>
      </w:r>
      <w:r>
        <w:rPr>
          <w:rFonts w:ascii="Times New Roman" w:hAnsi="Times New Roman" w:eastAsia="Times New Roman" w:cs="Times New Roman"/>
          <w:b/>
          <w:color w:val="002060"/>
          <w:sz w:val="24"/>
          <w:szCs w:val="24"/>
          <w:lang w:val="uk-UA" w:eastAsia="ru-RU"/>
        </w:rPr>
        <w:t xml:space="preserve">                                                             </w:t>
      </w:r>
      <w:r>
        <w:rPr>
          <w:rFonts w:ascii="Times New Roman" w:hAnsi="Times New Roman" w:eastAsia="Times New Roman" w:cs="Times New Roman"/>
          <w:b/>
          <w:color w:val="002060"/>
          <w:w w:val="99"/>
          <w:sz w:val="24"/>
          <w:szCs w:val="24"/>
          <w:lang w:val="uk-UA" w:eastAsia="ru-RU"/>
        </w:rPr>
        <w:t>Затверджено:</w:t>
      </w:r>
      <w:r>
        <w:rPr>
          <w:rFonts w:ascii="Times New Roman" w:hAnsi="Times New Roman" w:eastAsia="Times New Roman" w:cs="Times New Roman"/>
          <w:b/>
          <w:color w:val="002060"/>
          <w:sz w:val="24"/>
          <w:szCs w:val="24"/>
          <w:lang w:val="uk-UA" w:eastAsia="ru-RU"/>
        </w:rPr>
        <w:t xml:space="preserve">           </w:t>
      </w:r>
    </w:p>
    <w:p>
      <w:pPr>
        <w:widowControl w:val="0"/>
        <w:shd w:val="clear" w:color="auto" w:fill="FFFFFF"/>
        <w:tabs>
          <w:tab w:val="left" w:pos="3869"/>
          <w:tab w:val="left" w:pos="6490"/>
        </w:tabs>
        <w:autoSpaceDE w:val="0"/>
        <w:autoSpaceDN w:val="0"/>
        <w:adjustRightInd w:val="0"/>
        <w:spacing w:after="0" w:line="274" w:lineRule="exact"/>
        <w:rPr>
          <w:rFonts w:ascii="Times New Roman" w:hAnsi="Times New Roman" w:eastAsia="Times New Roman" w:cs="Times New Roman"/>
          <w:b/>
          <w:color w:val="002060"/>
          <w:sz w:val="24"/>
          <w:szCs w:val="24"/>
          <w:lang w:eastAsia="ru-RU"/>
        </w:rPr>
      </w:pPr>
      <w:r>
        <w:rPr>
          <w:rFonts w:ascii="Times New Roman" w:hAnsi="Times New Roman" w:eastAsia="Times New Roman" w:cs="Times New Roman"/>
          <w:b/>
          <w:color w:val="002060"/>
          <w:spacing w:val="5"/>
          <w:w w:val="99"/>
          <w:sz w:val="24"/>
          <w:szCs w:val="24"/>
          <w:lang w:val="uk-UA" w:eastAsia="ru-RU"/>
        </w:rPr>
        <w:t xml:space="preserve"> Педагогічною радою школи</w:t>
      </w:r>
      <w:r>
        <w:rPr>
          <w:rFonts w:ascii="Times New Roman" w:hAnsi="Times New Roman" w:eastAsia="Times New Roman" w:cs="Times New Roman"/>
          <w:b/>
          <w:color w:val="002060"/>
          <w:sz w:val="24"/>
          <w:szCs w:val="24"/>
          <w:lang w:val="uk-UA" w:eastAsia="ru-RU"/>
        </w:rPr>
        <w:tab/>
      </w:r>
      <w:r>
        <w:rPr>
          <w:rFonts w:ascii="Times New Roman" w:hAnsi="Times New Roman" w:eastAsia="Times New Roman" w:cs="Times New Roman"/>
          <w:b/>
          <w:color w:val="002060"/>
          <w:sz w:val="24"/>
          <w:szCs w:val="24"/>
          <w:lang w:val="uk-UA" w:eastAsia="ru-RU"/>
        </w:rPr>
        <w:t xml:space="preserve">                   Радою школи ,спільно з адміністрацією </w:t>
      </w:r>
    </w:p>
    <w:p>
      <w:pPr>
        <w:widowControl w:val="0"/>
        <w:shd w:val="clear" w:color="auto" w:fill="FFFFFF"/>
        <w:tabs>
          <w:tab w:val="left" w:pos="3869"/>
          <w:tab w:val="left" w:pos="6490"/>
        </w:tabs>
        <w:autoSpaceDE w:val="0"/>
        <w:autoSpaceDN w:val="0"/>
        <w:adjustRightInd w:val="0"/>
        <w:spacing w:after="0" w:line="274" w:lineRule="exact"/>
        <w:rPr>
          <w:rFonts w:ascii="Times New Roman" w:hAnsi="Times New Roman" w:eastAsia="Times New Roman" w:cs="Times New Roman"/>
          <w:b/>
          <w:color w:val="002060"/>
          <w:w w:val="99"/>
          <w:sz w:val="24"/>
          <w:szCs w:val="24"/>
          <w:lang w:val="uk-UA" w:eastAsia="ru-RU"/>
        </w:rPr>
      </w:pPr>
      <w:r>
        <w:rPr>
          <w:rFonts w:ascii="Times New Roman" w:hAnsi="Times New Roman" w:eastAsia="Times New Roman" w:cs="Times New Roman"/>
          <w:b/>
          <w:color w:val="002060"/>
          <w:lang w:val="uk-UA" w:eastAsia="ru-RU"/>
        </w:rPr>
        <w:t xml:space="preserve"> Протокол №</w:t>
      </w:r>
      <w:r>
        <w:rPr>
          <w:rFonts w:hint="default" w:ascii="Times New Roman" w:hAnsi="Times New Roman" w:eastAsia="Times New Roman" w:cs="Times New Roman"/>
          <w:b/>
          <w:color w:val="002060"/>
          <w:lang w:val="en-US" w:eastAsia="ru-RU"/>
        </w:rPr>
        <w:t>1</w:t>
      </w:r>
      <w:r>
        <w:rPr>
          <w:rFonts w:ascii="Times New Roman" w:hAnsi="Times New Roman" w:eastAsia="Times New Roman" w:cs="Times New Roman"/>
          <w:b/>
          <w:color w:val="002060"/>
          <w:lang w:val="uk-UA" w:eastAsia="ru-RU"/>
        </w:rPr>
        <w:t>від2</w:t>
      </w:r>
      <w:r>
        <w:rPr>
          <w:rFonts w:hint="default" w:ascii="Times New Roman" w:hAnsi="Times New Roman" w:eastAsia="Times New Roman" w:cs="Times New Roman"/>
          <w:b/>
          <w:color w:val="002060"/>
          <w:lang w:val="en-US" w:eastAsia="ru-RU"/>
        </w:rPr>
        <w:t>9</w:t>
      </w:r>
      <w:r>
        <w:rPr>
          <w:rFonts w:hint="default" w:ascii="Times New Roman" w:hAnsi="Times New Roman" w:eastAsia="Times New Roman" w:cs="Times New Roman"/>
          <w:b/>
          <w:color w:val="002060"/>
          <w:lang w:val="uk-UA" w:eastAsia="ru-RU"/>
        </w:rPr>
        <w:t>.</w:t>
      </w:r>
      <w:r>
        <w:rPr>
          <w:rFonts w:ascii="Times New Roman" w:hAnsi="Times New Roman" w:eastAsia="Times New Roman" w:cs="Times New Roman"/>
          <w:b/>
          <w:color w:val="002060"/>
          <w:lang w:val="uk-UA" w:eastAsia="ru-RU"/>
        </w:rPr>
        <w:t>08.2020</w:t>
      </w:r>
      <w:r>
        <w:rPr>
          <w:rFonts w:ascii="Times New Roman" w:hAnsi="Times New Roman" w:eastAsia="Times New Roman" w:cs="Times New Roman"/>
          <w:b/>
          <w:color w:val="002060"/>
          <w:sz w:val="24"/>
          <w:szCs w:val="24"/>
          <w:lang w:val="uk-UA" w:eastAsia="ru-RU"/>
        </w:rPr>
        <w:tab/>
      </w:r>
      <w:r>
        <w:rPr>
          <w:rFonts w:ascii="Times New Roman" w:hAnsi="Times New Roman" w:eastAsia="Times New Roman" w:cs="Times New Roman"/>
          <w:b/>
          <w:color w:val="002060"/>
          <w:sz w:val="24"/>
          <w:szCs w:val="24"/>
          <w:lang w:val="uk-UA" w:eastAsia="ru-RU"/>
        </w:rPr>
        <w:t xml:space="preserve">                   </w:t>
      </w:r>
      <w:r>
        <w:rPr>
          <w:rFonts w:ascii="Times New Roman" w:hAnsi="Times New Roman" w:eastAsia="Times New Roman" w:cs="Times New Roman"/>
          <w:b/>
          <w:color w:val="002060"/>
          <w:spacing w:val="4"/>
          <w:w w:val="99"/>
          <w:sz w:val="24"/>
          <w:szCs w:val="24"/>
          <w:lang w:val="uk-UA" w:eastAsia="ru-RU"/>
        </w:rPr>
        <w:t>Голова ради</w:t>
      </w:r>
      <w:r>
        <w:rPr>
          <w:rFonts w:ascii="Times New Roman" w:hAnsi="Times New Roman" w:eastAsia="Times New Roman" w:cs="Times New Roman"/>
          <w:b/>
          <w:color w:val="002060"/>
          <w:sz w:val="24"/>
          <w:szCs w:val="24"/>
          <w:lang w:val="uk-UA" w:eastAsia="ru-RU"/>
        </w:rPr>
        <w:t xml:space="preserve"> школи   </w:t>
      </w:r>
      <w:r>
        <w:rPr>
          <w:rFonts w:hint="default" w:ascii="Times New Roman" w:hAnsi="Times New Roman" w:eastAsia="Times New Roman" w:cs="Times New Roman"/>
          <w:b/>
          <w:color w:val="002060"/>
          <w:sz w:val="24"/>
          <w:szCs w:val="24"/>
          <w:lang w:val="uk-UA" w:eastAsia="ru-RU"/>
        </w:rPr>
        <w:t xml:space="preserve">         Л</w:t>
      </w:r>
      <w:bookmarkStart w:id="1" w:name="_GoBack"/>
      <w:bookmarkEnd w:id="1"/>
      <w:r>
        <w:rPr>
          <w:rFonts w:hint="default" w:ascii="Times New Roman" w:hAnsi="Times New Roman" w:eastAsia="Times New Roman" w:cs="Times New Roman"/>
          <w:b/>
          <w:color w:val="002060"/>
          <w:sz w:val="24"/>
          <w:szCs w:val="24"/>
          <w:lang w:val="uk-UA" w:eastAsia="ru-RU"/>
        </w:rPr>
        <w:t>ойко Г.Я</w:t>
      </w:r>
      <w:r>
        <w:rPr>
          <w:rFonts w:ascii="Times New Roman" w:hAnsi="Times New Roman" w:eastAsia="Times New Roman" w:cs="Times New Roman"/>
          <w:b/>
          <w:color w:val="002060"/>
          <w:sz w:val="24"/>
          <w:szCs w:val="24"/>
          <w:lang w:val="uk-UA" w:eastAsia="ru-RU"/>
        </w:rPr>
        <w:t xml:space="preserve">                  </w:t>
      </w:r>
    </w:p>
    <w:p>
      <w:pPr>
        <w:widowControl w:val="0"/>
        <w:shd w:val="clear" w:color="auto" w:fill="FFFFFF"/>
        <w:tabs>
          <w:tab w:val="left" w:pos="3869"/>
          <w:tab w:val="left" w:pos="6490"/>
        </w:tabs>
        <w:autoSpaceDE w:val="0"/>
        <w:autoSpaceDN w:val="0"/>
        <w:adjustRightInd w:val="0"/>
        <w:spacing w:after="0" w:line="274" w:lineRule="exact"/>
        <w:rPr>
          <w:rFonts w:ascii="Times New Roman" w:hAnsi="Times New Roman" w:eastAsia="Times New Roman" w:cs="Times New Roman"/>
          <w:b/>
          <w:i/>
          <w:iCs/>
          <w:color w:val="002060"/>
          <w:sz w:val="24"/>
          <w:szCs w:val="24"/>
          <w:lang w:val="uk-UA" w:eastAsia="ru-RU"/>
        </w:rPr>
      </w:pPr>
      <w:r>
        <w:rPr>
          <w:rFonts w:ascii="Times New Roman" w:hAnsi="Times New Roman" w:eastAsia="Times New Roman" w:cs="Times New Roman"/>
          <w:b/>
          <w:color w:val="002060"/>
          <w:spacing w:val="3"/>
          <w:w w:val="99"/>
          <w:sz w:val="24"/>
          <w:szCs w:val="24"/>
          <w:lang w:val="uk-UA" w:eastAsia="ru-RU"/>
        </w:rPr>
        <w:t xml:space="preserve"> Директор школи        </w:t>
      </w:r>
      <w:r>
        <w:rPr>
          <w:rFonts w:ascii="Times New Roman" w:hAnsi="Times New Roman" w:eastAsia="Times New Roman" w:cs="Times New Roman"/>
          <w:b/>
          <w:iCs/>
          <w:color w:val="002060"/>
          <w:sz w:val="24"/>
          <w:szCs w:val="24"/>
          <w:lang w:val="uk-UA" w:eastAsia="ru-RU"/>
        </w:rPr>
        <w:t xml:space="preserve">                                           </w:t>
      </w:r>
      <w:r>
        <w:rPr>
          <w:rFonts w:ascii="Times New Roman" w:hAnsi="Times New Roman" w:eastAsia="Times New Roman" w:cs="Times New Roman"/>
          <w:b/>
          <w:color w:val="002060"/>
          <w:spacing w:val="3"/>
          <w:w w:val="99"/>
          <w:sz w:val="24"/>
          <w:szCs w:val="24"/>
          <w:lang w:val="uk-UA" w:eastAsia="ru-RU"/>
        </w:rPr>
        <w:t xml:space="preserve">          </w:t>
      </w:r>
    </w:p>
    <w:p>
      <w:pPr>
        <w:widowControl w:val="0"/>
        <w:shd w:val="clear" w:color="auto" w:fill="FFFFFF"/>
        <w:tabs>
          <w:tab w:val="left" w:pos="3869"/>
          <w:tab w:val="left" w:pos="8030"/>
        </w:tabs>
        <w:autoSpaceDE w:val="0"/>
        <w:autoSpaceDN w:val="0"/>
        <w:adjustRightInd w:val="0"/>
        <w:spacing w:after="0" w:line="274" w:lineRule="exact"/>
        <w:rPr>
          <w:rFonts w:ascii="Times New Roman" w:hAnsi="Times New Roman" w:eastAsia="Times New Roman" w:cs="Times New Roman"/>
          <w:color w:val="002060"/>
          <w:sz w:val="24"/>
          <w:szCs w:val="24"/>
          <w:lang w:val="uk-UA" w:eastAsia="ru-RU"/>
        </w:rPr>
      </w:pPr>
      <w:r>
        <w:rPr>
          <w:rFonts w:ascii="Times New Roman" w:hAnsi="Times New Roman" w:eastAsia="Times New Roman" w:cs="Times New Roman"/>
          <w:b/>
          <w:color w:val="002060"/>
          <w:spacing w:val="3"/>
          <w:w w:val="99"/>
          <w:sz w:val="24"/>
          <w:szCs w:val="24"/>
          <w:lang w:val="uk-UA" w:eastAsia="ru-RU"/>
        </w:rPr>
        <w:t xml:space="preserve"> Ю</w:t>
      </w:r>
      <w:r>
        <w:rPr>
          <w:rFonts w:hint="default" w:ascii="Times New Roman" w:hAnsi="Times New Roman" w:eastAsia="Times New Roman" w:cs="Times New Roman"/>
          <w:b/>
          <w:color w:val="002060"/>
          <w:spacing w:val="3"/>
          <w:w w:val="99"/>
          <w:sz w:val="24"/>
          <w:szCs w:val="24"/>
          <w:lang w:val="uk-UA" w:eastAsia="ru-RU"/>
        </w:rPr>
        <w:t>.І.Дума</w:t>
      </w:r>
      <w:r>
        <w:rPr>
          <w:rFonts w:hint="default" w:ascii="Times New Roman" w:hAnsi="Times New Roman" w:eastAsia="Times New Roman" w:cs="Times New Roman"/>
          <w:b/>
          <w:color w:val="002060"/>
          <w:spacing w:val="3"/>
          <w:w w:val="99"/>
          <w:sz w:val="24"/>
          <w:szCs w:val="24"/>
          <w:lang w:val="uk-UA" w:eastAsia="ru-RU"/>
        </w:rPr>
        <w:br w:type="textWrapping"/>
      </w:r>
      <w:r>
        <w:rPr>
          <w:rFonts w:ascii="Times New Roman" w:hAnsi="Times New Roman" w:eastAsia="Times New Roman" w:cs="Times New Roman"/>
          <w:b/>
          <w:color w:val="002060"/>
          <w:w w:val="99"/>
          <w:sz w:val="24"/>
          <w:szCs w:val="24"/>
          <w:lang w:val="uk-UA" w:eastAsia="ru-RU"/>
        </w:rPr>
        <w:t>28.08.2020р.</w:t>
      </w:r>
      <w:r>
        <w:rPr>
          <w:rFonts w:ascii="Times New Roman" w:hAnsi="Times New Roman" w:eastAsia="Times New Roman" w:cs="Times New Roman"/>
          <w:b/>
          <w:color w:val="002060"/>
          <w:sz w:val="24"/>
          <w:szCs w:val="24"/>
          <w:lang w:val="uk-UA" w:eastAsia="ru-RU"/>
        </w:rPr>
        <w:t xml:space="preserve">               </w:t>
      </w:r>
      <w:r>
        <w:rPr>
          <w:rFonts w:ascii="Times New Roman" w:hAnsi="Times New Roman" w:eastAsia="Times New Roman" w:cs="Times New Roman"/>
          <w:color w:val="002060"/>
          <w:sz w:val="24"/>
          <w:szCs w:val="24"/>
          <w:lang w:val="uk-UA" w:eastAsia="ru-RU"/>
        </w:rPr>
        <w:tab/>
      </w:r>
      <w:r>
        <w:rPr>
          <w:rFonts w:ascii="Times New Roman" w:hAnsi="Times New Roman" w:eastAsia="Times New Roman" w:cs="Times New Roman"/>
          <w:color w:val="002060"/>
          <w:spacing w:val="-3"/>
          <w:w w:val="61"/>
          <w:sz w:val="24"/>
          <w:szCs w:val="24"/>
          <w:lang w:val="uk-UA" w:eastAsia="ru-RU"/>
        </w:rPr>
        <w:t>.</w:t>
      </w:r>
      <w:r>
        <w:rPr>
          <w:rFonts w:ascii="Times New Roman" w:hAnsi="Times New Roman" w:eastAsia="Times New Roman" w:cs="Times New Roman"/>
          <w:b/>
          <w:color w:val="002060"/>
          <w:w w:val="99"/>
          <w:sz w:val="24"/>
          <w:szCs w:val="24"/>
          <w:lang w:val="uk-UA" w:eastAsia="ru-RU"/>
        </w:rPr>
        <w:t xml:space="preserve">                    28.08.2020р.</w:t>
      </w:r>
      <w:r>
        <w:rPr>
          <w:rFonts w:ascii="Times New Roman" w:hAnsi="Times New Roman" w:eastAsia="Times New Roman" w:cs="Times New Roman"/>
          <w:b/>
          <w:color w:val="002060"/>
          <w:sz w:val="24"/>
          <w:szCs w:val="24"/>
          <w:lang w:val="uk-UA" w:eastAsia="ru-RU"/>
        </w:rPr>
        <w:t xml:space="preserve">               </w:t>
      </w:r>
    </w:p>
    <w:p>
      <w:pPr>
        <w:widowControl w:val="0"/>
        <w:shd w:val="clear" w:color="auto" w:fill="FFFFFF"/>
        <w:autoSpaceDE w:val="0"/>
        <w:autoSpaceDN w:val="0"/>
        <w:adjustRightInd w:val="0"/>
        <w:spacing w:before="2112" w:after="0" w:line="830" w:lineRule="exact"/>
        <w:ind w:left="187"/>
        <w:jc w:val="center"/>
        <w:rPr>
          <w:rFonts w:ascii="Times New Roman" w:hAnsi="Times New Roman" w:eastAsia="Times New Roman" w:cs="Times New Roman"/>
          <w:b/>
          <w:color w:val="002060"/>
          <w:sz w:val="72"/>
          <w:szCs w:val="72"/>
          <w:lang w:val="uk-UA" w:eastAsia="ru-RU"/>
        </w:rPr>
      </w:pPr>
      <w:r>
        <w:rPr>
          <w:rFonts w:ascii="Times New Roman" w:hAnsi="Times New Roman" w:eastAsia="Times New Roman" w:cs="Times New Roman"/>
          <w:b/>
          <w:color w:val="002060"/>
          <w:spacing w:val="-12"/>
          <w:sz w:val="72"/>
          <w:szCs w:val="72"/>
          <w:lang w:val="uk-UA" w:eastAsia="ru-RU"/>
        </w:rPr>
        <w:t>Річний план роботи</w:t>
      </w:r>
    </w:p>
    <w:p>
      <w:pPr>
        <w:widowControl w:val="0"/>
        <w:shd w:val="clear" w:color="auto" w:fill="FFFFFF"/>
        <w:autoSpaceDE w:val="0"/>
        <w:autoSpaceDN w:val="0"/>
        <w:adjustRightInd w:val="0"/>
        <w:spacing w:after="0" w:line="830" w:lineRule="exact"/>
        <w:ind w:left="187"/>
        <w:jc w:val="center"/>
        <w:rPr>
          <w:rFonts w:ascii="Times New Roman" w:hAnsi="Times New Roman" w:eastAsia="Times New Roman" w:cs="Times New Roman"/>
          <w:b/>
          <w:color w:val="002060"/>
          <w:sz w:val="72"/>
          <w:szCs w:val="72"/>
          <w:lang w:val="uk-UA" w:eastAsia="ru-RU"/>
        </w:rPr>
      </w:pPr>
      <w:r>
        <w:rPr>
          <w:rFonts w:ascii="Times New Roman" w:hAnsi="Times New Roman" w:eastAsia="Times New Roman" w:cs="Times New Roman"/>
          <w:b/>
          <w:color w:val="002060"/>
          <w:sz w:val="72"/>
          <w:szCs w:val="72"/>
          <w:lang w:val="uk-UA" w:eastAsia="ru-RU"/>
        </w:rPr>
        <w:t>Фразької</w:t>
      </w:r>
      <w:r>
        <w:rPr>
          <w:rFonts w:hint="default" w:ascii="Times New Roman" w:hAnsi="Times New Roman" w:eastAsia="Times New Roman" w:cs="Times New Roman"/>
          <w:b/>
          <w:color w:val="002060"/>
          <w:sz w:val="72"/>
          <w:szCs w:val="72"/>
          <w:lang w:val="uk-UA" w:eastAsia="ru-RU"/>
        </w:rPr>
        <w:t xml:space="preserve"> гімназії імені Андрея Шептицького </w:t>
      </w:r>
      <w:r>
        <w:rPr>
          <w:rFonts w:ascii="Times New Roman" w:hAnsi="Times New Roman" w:eastAsia="Times New Roman" w:cs="Times New Roman"/>
          <w:b/>
          <w:color w:val="002060"/>
          <w:sz w:val="72"/>
          <w:szCs w:val="72"/>
          <w:lang w:val="uk-UA" w:eastAsia="ru-RU"/>
        </w:rPr>
        <w:t>на 2020-2021</w:t>
      </w:r>
    </w:p>
    <w:p>
      <w:pPr>
        <w:widowControl w:val="0"/>
        <w:shd w:val="clear" w:color="auto" w:fill="FFFFFF"/>
        <w:autoSpaceDE w:val="0"/>
        <w:autoSpaceDN w:val="0"/>
        <w:adjustRightInd w:val="0"/>
        <w:spacing w:after="0" w:line="240" w:lineRule="auto"/>
        <w:ind w:left="187"/>
        <w:jc w:val="center"/>
        <w:rPr>
          <w:rFonts w:ascii="Times New Roman" w:hAnsi="Times New Roman" w:eastAsia="Times New Roman" w:cs="Times New Roman"/>
          <w:b/>
          <w:color w:val="002060"/>
          <w:sz w:val="72"/>
          <w:szCs w:val="72"/>
          <w:lang w:val="uk-UA" w:eastAsia="ru-RU"/>
        </w:rPr>
      </w:pPr>
      <w:r>
        <w:rPr>
          <w:rFonts w:ascii="Times New Roman" w:hAnsi="Times New Roman" w:eastAsia="Times New Roman" w:cs="Times New Roman"/>
          <w:b/>
          <w:color w:val="002060"/>
          <w:spacing w:val="-12"/>
          <w:sz w:val="72"/>
          <w:szCs w:val="72"/>
          <w:lang w:val="uk-UA" w:eastAsia="ru-RU"/>
        </w:rPr>
        <w:t>навчальний рік</w:t>
      </w:r>
    </w:p>
    <w:p>
      <w:pPr>
        <w:widowControl w:val="0"/>
        <w:shd w:val="clear" w:color="auto" w:fill="FFFFFF"/>
        <w:autoSpaceDE w:val="0"/>
        <w:autoSpaceDN w:val="0"/>
        <w:adjustRightInd w:val="0"/>
        <w:spacing w:after="0" w:line="240" w:lineRule="auto"/>
        <w:ind w:left="187"/>
        <w:jc w:val="center"/>
        <w:rPr>
          <w:rFonts w:ascii="Times New Roman" w:hAnsi="Times New Roman" w:eastAsia="Times New Roman" w:cs="Times New Roman"/>
          <w:b/>
          <w:color w:val="002060"/>
          <w:sz w:val="72"/>
          <w:szCs w:val="72"/>
          <w:lang w:val="uk-UA" w:eastAsia="ru-RU"/>
        </w:rPr>
      </w:pPr>
    </w:p>
    <w:p>
      <w:pPr>
        <w:widowControl w:val="0"/>
        <w:shd w:val="clear" w:color="auto" w:fill="FFFFFF"/>
        <w:autoSpaceDE w:val="0"/>
        <w:autoSpaceDN w:val="0"/>
        <w:adjustRightInd w:val="0"/>
        <w:spacing w:after="0" w:line="240" w:lineRule="auto"/>
        <w:ind w:left="187"/>
        <w:jc w:val="center"/>
        <w:rPr>
          <w:rFonts w:ascii="Times New Roman" w:hAnsi="Times New Roman" w:eastAsia="Times New Roman" w:cs="Times New Roman"/>
          <w:b/>
          <w:color w:val="002060"/>
          <w:sz w:val="72"/>
          <w:szCs w:val="72"/>
          <w:lang w:val="uk-UA" w:eastAsia="ru-RU"/>
        </w:rPr>
      </w:pPr>
    </w:p>
    <w:p>
      <w:pPr>
        <w:widowControl w:val="0"/>
        <w:shd w:val="clear" w:color="auto" w:fill="FFFFFF"/>
        <w:autoSpaceDE w:val="0"/>
        <w:autoSpaceDN w:val="0"/>
        <w:adjustRightInd w:val="0"/>
        <w:spacing w:after="0" w:line="240" w:lineRule="auto"/>
        <w:rPr>
          <w:rFonts w:ascii="Times New Roman" w:hAnsi="Times New Roman" w:eastAsia="Times New Roman" w:cs="Times New Roman"/>
          <w:b/>
          <w:color w:val="002060"/>
          <w:sz w:val="72"/>
          <w:szCs w:val="72"/>
          <w:lang w:val="uk-UA" w:eastAsia="ru-RU"/>
        </w:rPr>
      </w:pPr>
    </w:p>
    <w:p>
      <w:pPr>
        <w:widowControl w:val="0"/>
        <w:shd w:val="clear" w:color="auto" w:fill="FFFFFF"/>
        <w:autoSpaceDE w:val="0"/>
        <w:autoSpaceDN w:val="0"/>
        <w:adjustRightInd w:val="0"/>
        <w:spacing w:after="0" w:line="240" w:lineRule="auto"/>
        <w:ind w:left="187"/>
        <w:jc w:val="center"/>
        <w:rPr>
          <w:rFonts w:ascii="Times New Roman" w:hAnsi="Times New Roman" w:eastAsia="Times New Roman" w:cs="Times New Roman"/>
          <w:b/>
          <w:color w:val="002060"/>
          <w:spacing w:val="2"/>
          <w:sz w:val="40"/>
          <w:szCs w:val="40"/>
          <w:lang w:val="uk-UA" w:eastAsia="ru-RU"/>
        </w:rPr>
      </w:pPr>
      <w:r>
        <w:rPr>
          <w:rFonts w:ascii="Times New Roman" w:hAnsi="Times New Roman" w:eastAsia="Times New Roman" w:cs="Times New Roman"/>
          <w:b/>
          <w:color w:val="002060"/>
          <w:sz w:val="40"/>
          <w:szCs w:val="40"/>
        </w:rPr>
        <mc:AlternateContent>
          <mc:Choice Requires="wps">
            <w:drawing>
              <wp:anchor distT="0" distB="0" distL="114300" distR="114300" simplePos="0" relativeHeight="251661312" behindDoc="0" locked="0" layoutInCell="0" allowOverlap="1">
                <wp:simplePos x="0" y="0"/>
                <wp:positionH relativeFrom="margin">
                  <wp:posOffset>8105775</wp:posOffset>
                </wp:positionH>
                <wp:positionV relativeFrom="paragraph">
                  <wp:posOffset>4918075</wp:posOffset>
                </wp:positionV>
                <wp:extent cx="838200" cy="457200"/>
                <wp:effectExtent l="10160" t="12065" r="8890" b="16510"/>
                <wp:wrapNone/>
                <wp:docPr id="40" name="Прямая соединительная линия 40"/>
                <wp:cNvGraphicFramePr/>
                <a:graphic xmlns:a="http://schemas.openxmlformats.org/drawingml/2006/main">
                  <a:graphicData uri="http://schemas.microsoft.com/office/word/2010/wordprocessingShape">
                    <wps:wsp>
                      <wps:cNvCnPr>
                        <a:cxnSpLocks noChangeShapeType="1"/>
                      </wps:cNvCnPr>
                      <wps:spPr bwMode="auto">
                        <a:xfrm flipH="1">
                          <a:off x="0" y="0"/>
                          <a:ext cx="838200" cy="457200"/>
                        </a:xfrm>
                        <a:prstGeom prst="line">
                          <a:avLst/>
                        </a:prstGeom>
                        <a:noFill/>
                        <a:ln w="15240">
                          <a:solidFill>
                            <a:srgbClr val="000000"/>
                          </a:solidFill>
                          <a:round/>
                        </a:ln>
                      </wps:spPr>
                      <wps:bodyPr/>
                    </wps:wsp>
                  </a:graphicData>
                </a:graphic>
              </wp:anchor>
            </w:drawing>
          </mc:Choice>
          <mc:Fallback>
            <w:pict>
              <v:line id="Прямая соединительная линия 40" o:spid="_x0000_s1026" o:spt="20" style="position:absolute;left:0pt;flip:x;margin-left:638.25pt;margin-top:387.25pt;height:36pt;width:66pt;mso-position-horizontal-relative:margin;z-index:251661312;mso-width-relative:page;mso-height-relative:page;" filled="f" stroked="t" coordsize="21600,21600" o:allowincell="f" o:gfxdata="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Z6hVV9kAAAANAQAADwAAAAAAAAABACAA&#10;AAAiAAAAZHJzL2Rvd25yZXYueG1sUEsBAhQAFAAAAAgAh07iQPM04wAMAgAA4AMAAA4AAAAAAAAA&#10;AQAgAAAAKAEAAGRycy9lMm9Eb2MueG1sUEsFBgAAAAAGAAYAWQEAAKYFAAAAAA==&#10;">
                <v:fill on="f" focussize="0,0"/>
                <v:stroke weight="1.2pt" color="#000000" joinstyle="round"/>
                <v:imagedata o:title=""/>
                <o:lock v:ext="edit" aspectratio="f"/>
              </v:line>
            </w:pict>
          </mc:Fallback>
        </mc:AlternateContent>
      </w:r>
      <w:r>
        <w:rPr>
          <w:rFonts w:ascii="Times New Roman" w:hAnsi="Times New Roman" w:eastAsia="Times New Roman" w:cs="Times New Roman"/>
          <w:b/>
          <w:color w:val="002060"/>
          <w:sz w:val="40"/>
          <w:szCs w:val="40"/>
        </w:rPr>
        <mc:AlternateContent>
          <mc:Choice Requires="wps">
            <w:drawing>
              <wp:anchor distT="0" distB="0" distL="114300" distR="114300" simplePos="0" relativeHeight="251659264" behindDoc="0" locked="0" layoutInCell="1" allowOverlap="1">
                <wp:simplePos x="0" y="0"/>
                <wp:positionH relativeFrom="margin">
                  <wp:posOffset>8181975</wp:posOffset>
                </wp:positionH>
                <wp:positionV relativeFrom="paragraph">
                  <wp:posOffset>4994275</wp:posOffset>
                </wp:positionV>
                <wp:extent cx="3308350" cy="328295"/>
                <wp:effectExtent l="10160" t="12065" r="15240" b="12065"/>
                <wp:wrapNone/>
                <wp:docPr id="41" name="Прямая соединительная линия 41"/>
                <wp:cNvGraphicFramePr/>
                <a:graphic xmlns:a="http://schemas.openxmlformats.org/drawingml/2006/main">
                  <a:graphicData uri="http://schemas.microsoft.com/office/word/2010/wordprocessingShape">
                    <wps:wsp>
                      <wps:cNvCnPr>
                        <a:cxnSpLocks noChangeShapeType="1"/>
                      </wps:cNvCnPr>
                      <wps:spPr bwMode="auto">
                        <a:xfrm flipH="1">
                          <a:off x="0" y="0"/>
                          <a:ext cx="3308350" cy="328295"/>
                        </a:xfrm>
                        <a:prstGeom prst="line">
                          <a:avLst/>
                        </a:prstGeom>
                        <a:noFill/>
                        <a:ln w="15240">
                          <a:solidFill>
                            <a:srgbClr val="000000"/>
                          </a:solidFill>
                          <a:round/>
                        </a:ln>
                      </wps:spPr>
                      <wps:bodyPr/>
                    </wps:wsp>
                  </a:graphicData>
                </a:graphic>
              </wp:anchor>
            </w:drawing>
          </mc:Choice>
          <mc:Fallback>
            <w:pict>
              <v:line id="Прямая соединительная линия 41" o:spid="_x0000_s1026" o:spt="20" style="position:absolute;left:0pt;flip:x;margin-left:644.25pt;margin-top:393.25pt;height:25.85pt;width:260.5pt;mso-position-horizontal-relative:margin;z-index:251659264;mso-width-relative:page;mso-height-relative:page;" filled="f" stroked="t" coordsize="21600,21600" o:gfxdata="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NEVhf2gAAAA0BAAAPAAAAAAAA&#10;AAEAIAAAACIAAABkcnMvZG93bnJldi54bWxQSwECFAAUAAAACACHTuJAVoKpHhACAADhAwAADgAA&#10;AAAAAAABACAAAAApAQAAZHJzL2Uyb0RvYy54bWxQSwUGAAAAAAYABgBZAQAAqwUAAAAA&#10;">
                <v:fill on="f" focussize="0,0"/>
                <v:stroke weight="1.2pt" color="#000000" joinstyle="round"/>
                <v:imagedata o:title=""/>
                <o:lock v:ext="edit" aspectratio="f"/>
              </v:line>
            </w:pict>
          </mc:Fallback>
        </mc:AlternateContent>
      </w:r>
      <w:r>
        <w:rPr>
          <w:rFonts w:ascii="Times New Roman" w:hAnsi="Times New Roman" w:eastAsia="Times New Roman" w:cs="Times New Roman"/>
          <w:b/>
          <w:color w:val="002060"/>
          <w:sz w:val="40"/>
          <w:szCs w:val="40"/>
        </w:rPr>
        <mc:AlternateContent>
          <mc:Choice Requires="wps">
            <w:drawing>
              <wp:anchor distT="0" distB="0" distL="114300" distR="114300" simplePos="0" relativeHeight="251660288" behindDoc="0" locked="0" layoutInCell="0" allowOverlap="1">
                <wp:simplePos x="0" y="0"/>
                <wp:positionH relativeFrom="margin">
                  <wp:posOffset>7953375</wp:posOffset>
                </wp:positionH>
                <wp:positionV relativeFrom="paragraph">
                  <wp:posOffset>4537075</wp:posOffset>
                </wp:positionV>
                <wp:extent cx="685800" cy="914400"/>
                <wp:effectExtent l="19685" t="21590" r="18415" b="26035"/>
                <wp:wrapNone/>
                <wp:docPr id="42" name="Прямая соединительная линия 42"/>
                <wp:cNvGraphicFramePr/>
                <a:graphic xmlns:a="http://schemas.openxmlformats.org/drawingml/2006/main">
                  <a:graphicData uri="http://schemas.microsoft.com/office/word/2010/wordprocessingShape">
                    <wps:wsp>
                      <wps:cNvCnPr>
                        <a:cxnSpLocks noChangeShapeType="1"/>
                      </wps:cNvCnPr>
                      <wps:spPr bwMode="auto">
                        <a:xfrm flipH="1">
                          <a:off x="0" y="0"/>
                          <a:ext cx="685800" cy="914400"/>
                        </a:xfrm>
                        <a:prstGeom prst="line">
                          <a:avLst/>
                        </a:prstGeom>
                        <a:noFill/>
                        <a:ln w="33655">
                          <a:solidFill>
                            <a:srgbClr val="000000"/>
                          </a:solidFill>
                          <a:round/>
                        </a:ln>
                      </wps:spPr>
                      <wps:bodyPr/>
                    </wps:wsp>
                  </a:graphicData>
                </a:graphic>
              </wp:anchor>
            </w:drawing>
          </mc:Choice>
          <mc:Fallback>
            <w:pict>
              <v:line id="Прямая соединительная линия 42" o:spid="_x0000_s1026" o:spt="20" style="position:absolute;left:0pt;flip:x;margin-left:626.25pt;margin-top:357.25pt;height:72pt;width:54pt;mso-position-horizontal-relative:margin;z-index:251660288;mso-width-relative:page;mso-height-relative:page;" filled="f" stroked="t" coordsize="21600,21600" o:allowincell="f" o:gfxdata="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lWv7P2gAAAA0BAAAPAAAAAAAA&#10;AAEAIAAAACIAAABkcnMvZG93bnJldi54bWxQSwECFAAUAAAACACHTuJAftrwSRACAADgAwAADgAA&#10;AAAAAAABACAAAAApAQAAZHJzL2Uyb0RvYy54bWxQSwUGAAAAAAYABgBZAQAAqwUAAAAA&#10;">
                <v:fill on="f" focussize="0,0"/>
                <v:stroke weight="2.65pt" color="#000000" joinstyle="round"/>
                <v:imagedata o:title=""/>
                <o:lock v:ext="edit" aspectratio="f"/>
              </v:line>
            </w:pict>
          </mc:Fallback>
        </mc:AlternateContent>
      </w:r>
      <w:r>
        <w:rPr>
          <w:rFonts w:ascii="Times New Roman" w:hAnsi="Times New Roman" w:eastAsia="Times New Roman" w:cs="Times New Roman"/>
          <w:b/>
          <w:color w:val="002060"/>
          <w:spacing w:val="2"/>
          <w:sz w:val="40"/>
          <w:szCs w:val="40"/>
          <w:lang w:val="uk-UA" w:eastAsia="ru-RU"/>
        </w:rPr>
        <w:t xml:space="preserve">  </w:t>
      </w:r>
    </w:p>
    <w:p>
      <w:pPr>
        <w:widowControl w:val="0"/>
        <w:shd w:val="clear" w:color="auto" w:fill="FFFFFF"/>
        <w:autoSpaceDE w:val="0"/>
        <w:autoSpaceDN w:val="0"/>
        <w:adjustRightInd w:val="0"/>
        <w:spacing w:after="0" w:line="240" w:lineRule="auto"/>
        <w:ind w:left="187"/>
        <w:jc w:val="center"/>
        <w:rPr>
          <w:rFonts w:ascii="Times New Roman" w:hAnsi="Times New Roman" w:eastAsia="Times New Roman" w:cs="Times New Roman"/>
          <w:b/>
          <w:color w:val="002060"/>
          <w:spacing w:val="2"/>
          <w:sz w:val="40"/>
          <w:szCs w:val="40"/>
          <w:lang w:val="uk-UA" w:eastAsia="ru-RU"/>
        </w:rPr>
      </w:pPr>
    </w:p>
    <w:p>
      <w:pPr>
        <w:widowControl w:val="0"/>
        <w:shd w:val="clear" w:color="auto" w:fill="FFFFFF"/>
        <w:autoSpaceDE w:val="0"/>
        <w:autoSpaceDN w:val="0"/>
        <w:adjustRightInd w:val="0"/>
        <w:spacing w:after="0" w:line="240" w:lineRule="auto"/>
        <w:ind w:left="187"/>
        <w:jc w:val="center"/>
        <w:rPr>
          <w:rFonts w:ascii="Times New Roman" w:hAnsi="Times New Roman" w:eastAsia="Times New Roman" w:cs="Times New Roman"/>
          <w:b/>
          <w:color w:val="002060"/>
          <w:spacing w:val="2"/>
          <w:sz w:val="40"/>
          <w:szCs w:val="40"/>
          <w:lang w:val="uk-UA" w:eastAsia="ru-RU"/>
        </w:rPr>
      </w:pPr>
    </w:p>
    <w:p>
      <w:pPr>
        <w:widowControl w:val="0"/>
        <w:shd w:val="clear" w:color="auto" w:fill="FFFFFF"/>
        <w:autoSpaceDE w:val="0"/>
        <w:autoSpaceDN w:val="0"/>
        <w:adjustRightInd w:val="0"/>
        <w:spacing w:after="0" w:line="240" w:lineRule="auto"/>
        <w:ind w:left="187"/>
        <w:jc w:val="center"/>
        <w:rPr>
          <w:rFonts w:ascii="Times New Roman" w:hAnsi="Times New Roman" w:eastAsia="Times New Roman" w:cs="Times New Roman"/>
          <w:b/>
          <w:color w:val="002060"/>
          <w:spacing w:val="2"/>
          <w:sz w:val="40"/>
          <w:szCs w:val="40"/>
          <w:lang w:val="uk-UA" w:eastAsia="ru-RU"/>
        </w:rPr>
      </w:pPr>
      <w:r>
        <w:rPr>
          <w:rFonts w:ascii="Times New Roman" w:hAnsi="Times New Roman" w:eastAsia="Times New Roman" w:cs="Times New Roman"/>
          <w:b/>
          <w:color w:val="002060"/>
          <w:spacing w:val="2"/>
          <w:sz w:val="40"/>
          <w:szCs w:val="40"/>
          <w:lang w:val="uk-UA" w:eastAsia="ru-RU"/>
        </w:rPr>
        <w:t xml:space="preserve"> с.Фрага</w:t>
      </w:r>
    </w:p>
    <w:p>
      <w:pPr>
        <w:widowControl w:val="0"/>
        <w:shd w:val="clear" w:color="auto" w:fill="FFFFFF"/>
        <w:autoSpaceDE w:val="0"/>
        <w:autoSpaceDN w:val="0"/>
        <w:adjustRightInd w:val="0"/>
        <w:spacing w:after="0" w:line="240" w:lineRule="auto"/>
        <w:ind w:left="187"/>
        <w:jc w:val="center"/>
        <w:rPr>
          <w:rFonts w:ascii="Times New Roman" w:hAnsi="Times New Roman" w:eastAsia="Times New Roman" w:cs="Times New Roman"/>
          <w:b/>
          <w:color w:val="002060"/>
          <w:spacing w:val="2"/>
          <w:sz w:val="40"/>
          <w:szCs w:val="40"/>
          <w:lang w:val="uk-UA" w:eastAsia="ru-RU"/>
        </w:rPr>
      </w:pPr>
    </w:p>
    <w:p>
      <w:pPr>
        <w:spacing w:after="0" w:line="240" w:lineRule="auto"/>
        <w:jc w:val="center"/>
        <w:rPr>
          <w:rFonts w:ascii="Times New Roman" w:hAnsi="Times New Roman" w:eastAsia="Times New Roman" w:cs="Times New Roman"/>
          <w:b/>
          <w:color w:val="002060"/>
          <w:spacing w:val="2"/>
          <w:sz w:val="40"/>
          <w:szCs w:val="40"/>
          <w:lang w:val="uk-UA" w:eastAsia="ru-RU"/>
        </w:rPr>
      </w:pPr>
    </w:p>
    <w:p>
      <w:pPr>
        <w:spacing w:after="0" w:line="240" w:lineRule="auto"/>
        <w:jc w:val="center"/>
        <w:rPr>
          <w:rFonts w:ascii="Times New Roman" w:hAnsi="Times New Roman" w:eastAsia="Times New Roman" w:cs="Times New Roman"/>
          <w:b/>
          <w:bCs/>
          <w:sz w:val="28"/>
          <w:szCs w:val="28"/>
          <w:lang w:val="uk-UA" w:eastAsia="ru-RU"/>
        </w:rPr>
      </w:pPr>
    </w:p>
    <w:p>
      <w:pPr>
        <w:spacing w:after="0" w:line="240" w:lineRule="auto"/>
        <w:jc w:val="center"/>
        <w:rPr>
          <w:rFonts w:ascii="Times New Roman" w:hAnsi="Times New Roman" w:eastAsia="Times New Roman" w:cs="Times New Roman"/>
          <w:b/>
          <w:bCs/>
          <w:sz w:val="28"/>
          <w:szCs w:val="28"/>
          <w:lang w:val="uk-UA" w:eastAsia="ru-RU"/>
        </w:rPr>
      </w:pPr>
    </w:p>
    <w:p>
      <w:pPr>
        <w:spacing w:after="0" w:line="240" w:lineRule="auto"/>
        <w:jc w:val="center"/>
        <w:rPr>
          <w:rFonts w:ascii="Times New Roman" w:hAnsi="Times New Roman" w:eastAsia="Times New Roman" w:cs="Times New Roman"/>
          <w:b/>
          <w:sz w:val="32"/>
          <w:szCs w:val="32"/>
          <w:lang w:val="uk-UA" w:eastAsia="ru-RU"/>
        </w:rPr>
      </w:pPr>
    </w:p>
    <w:p>
      <w:pPr>
        <w:spacing w:after="0" w:line="240" w:lineRule="auto"/>
        <w:jc w:val="center"/>
        <w:rPr>
          <w:rFonts w:ascii="Times New Roman" w:hAnsi="Times New Roman" w:eastAsia="Times New Roman" w:cs="Times New Roman"/>
          <w:b/>
          <w:sz w:val="32"/>
          <w:szCs w:val="32"/>
          <w:lang w:val="uk-UA" w:eastAsia="ru-RU"/>
        </w:rPr>
      </w:pPr>
    </w:p>
    <w:p>
      <w:pPr>
        <w:spacing w:after="0" w:line="240" w:lineRule="auto"/>
        <w:jc w:val="center"/>
        <w:rPr>
          <w:rFonts w:ascii="Times New Roman" w:hAnsi="Times New Roman" w:eastAsia="Times New Roman" w:cs="Times New Roman"/>
          <w:b/>
          <w:sz w:val="32"/>
          <w:szCs w:val="32"/>
          <w:lang w:val="uk-UA" w:eastAsia="ru-RU"/>
        </w:rPr>
      </w:pPr>
    </w:p>
    <w:p>
      <w:pPr>
        <w:spacing w:after="0" w:line="240" w:lineRule="auto"/>
        <w:jc w:val="center"/>
        <w:rPr>
          <w:rFonts w:ascii="Times New Roman" w:hAnsi="Times New Roman" w:eastAsia="Times New Roman" w:cs="Times New Roman"/>
          <w:b/>
          <w:sz w:val="32"/>
          <w:szCs w:val="32"/>
          <w:lang w:val="uk-UA" w:eastAsia="ru-RU"/>
        </w:rPr>
      </w:pPr>
    </w:p>
    <w:p>
      <w:pPr>
        <w:tabs>
          <w:tab w:val="left" w:pos="360"/>
        </w:tabs>
        <w:spacing w:after="120" w:line="240" w:lineRule="auto"/>
        <w:ind w:left="357" w:hanging="357"/>
        <w:jc w:val="center"/>
        <w:rPr>
          <w:rFonts w:ascii="Times New Roman" w:hAnsi="Times New Roman" w:eastAsia="Times New Roman" w:cs="Times New Roman"/>
          <w:b/>
          <w:sz w:val="36"/>
          <w:szCs w:val="36"/>
          <w:lang w:val="uk-UA" w:eastAsia="ru-RU"/>
        </w:rPr>
      </w:pPr>
      <w:r>
        <w:rPr>
          <w:rFonts w:ascii="Times New Roman" w:hAnsi="Times New Roman" w:eastAsia="Times New Roman" w:cs="Times New Roman"/>
          <w:b/>
          <w:sz w:val="36"/>
          <w:szCs w:val="36"/>
          <w:lang w:val="uk-UA" w:eastAsia="ru-RU"/>
        </w:rPr>
        <w:t xml:space="preserve">Розділ І. </w:t>
      </w:r>
      <w:r>
        <w:rPr>
          <w:rFonts w:ascii="Times New Roman" w:hAnsi="Times New Roman" w:eastAsia="Times New Roman" w:cs="Times New Roman"/>
          <w:b/>
          <w:sz w:val="32"/>
          <w:szCs w:val="32"/>
          <w:lang w:val="uk-UA" w:eastAsia="ru-RU"/>
        </w:rPr>
        <w:t xml:space="preserve">Аналіз  роботи за 2019/2020 навчальний рік </w:t>
      </w:r>
    </w:p>
    <w:p>
      <w:pPr>
        <w:spacing w:after="0" w:line="240" w:lineRule="auto"/>
        <w:ind w:firstLine="540"/>
        <w:jc w:val="both"/>
        <w:rPr>
          <w:rFonts w:hint="default"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Робота Фразької</w:t>
      </w:r>
      <w:r>
        <w:rPr>
          <w:rFonts w:hint="default" w:ascii="Times New Roman" w:hAnsi="Times New Roman" w:eastAsia="Times New Roman" w:cs="Times New Roman"/>
          <w:sz w:val="24"/>
          <w:szCs w:val="24"/>
          <w:lang w:val="uk-UA" w:eastAsia="ru-RU"/>
        </w:rPr>
        <w:t xml:space="preserve"> гімназії імені Андрея Шептицького Рогатинської районної ради </w:t>
      </w:r>
      <w:r>
        <w:rPr>
          <w:rFonts w:ascii="Times New Roman" w:hAnsi="Times New Roman" w:eastAsia="Times New Roman" w:cs="Times New Roman"/>
          <w:sz w:val="24"/>
          <w:szCs w:val="24"/>
          <w:lang w:val="uk-UA" w:eastAsia="ru-RU"/>
        </w:rPr>
        <w:t>у 2019/2020 навчальному році була спрямована на реалізацію положень Конституції України, на виконання Закону України «Про освіту», Закону України «Про загальну середню освіту», Закону України «Про внесення змін до законодавчих актів з питань загальної середньої освіти», Указу Президента України від 09 липня 2013 року № 344/2013 «Про Національну стратегію розвитку освіти в Україні на період до 2021 року», постанови Кабінету Міністрів від 27 серпня  2010 року № 776 «Про внесення змін до Державного стандарту базової і повної загальної середньої освіти, затвердженого постановою Кабінету Міністрів України від 14 січня 2004 року №24», постанови Кабінету Міністрів України від 20 квітня 2011 року №462 «Про затвердження Державного стандарту початкової загальної освіти», постанови Кабінету Міністрів України від 23 листопада 2011 року № 1392 «Про затвердження Державного стандарту базової і повної загальної середньої освіти»,</w:t>
      </w:r>
      <w:r>
        <w:rPr>
          <w:rFonts w:ascii="Times New Roman" w:hAnsi="Times New Roman" w:eastAsia="Times New Roman" w:cs="Times New Roman"/>
          <w:sz w:val="20"/>
          <w:szCs w:val="20"/>
          <w:lang w:val="uk-UA" w:eastAsia="ru-RU"/>
        </w:rPr>
        <w:t xml:space="preserve"> </w:t>
      </w:r>
      <w:r>
        <w:rPr>
          <w:rFonts w:ascii="Times New Roman" w:hAnsi="Times New Roman" w:eastAsia="Times New Roman" w:cs="Times New Roman"/>
          <w:lang w:val="uk-UA" w:eastAsia="ru-RU"/>
        </w:rPr>
        <w:t xml:space="preserve">постанови Кабінету Міністрів України </w:t>
      </w:r>
      <w:r>
        <w:rPr>
          <w:rFonts w:ascii="SourceSansPro" w:hAnsi="SourceSansPro" w:eastAsia="Times New Roman" w:cs="Times New Roman"/>
          <w:spacing w:val="15"/>
          <w:lang w:val="uk-UA" w:eastAsia="ru-RU"/>
        </w:rPr>
        <w:t>від 21 лютого 2018 року №</w:t>
      </w:r>
      <w:r>
        <w:rPr>
          <w:rFonts w:ascii="SourceSansPro" w:hAnsi="SourceSansPro" w:eastAsia="Times New Roman" w:cs="Times New Roman"/>
          <w:spacing w:val="15"/>
          <w:lang w:eastAsia="ru-RU"/>
        </w:rPr>
        <w:t> </w:t>
      </w:r>
      <w:r>
        <w:rPr>
          <w:rFonts w:ascii="SourceSansPro" w:hAnsi="SourceSansPro" w:eastAsia="Times New Roman" w:cs="Times New Roman"/>
          <w:spacing w:val="15"/>
          <w:lang w:val="uk-UA" w:eastAsia="ru-RU"/>
        </w:rPr>
        <w:t>87</w:t>
      </w:r>
      <w:r>
        <w:rPr>
          <w:rFonts w:ascii="Times New Roman" w:hAnsi="Times New Roman" w:eastAsia="Times New Roman" w:cs="Times New Roman"/>
          <w:lang w:val="uk-UA" w:eastAsia="ru-RU"/>
        </w:rPr>
        <w:t xml:space="preserve"> «Про затвердження Державного стандарту  початкової   освіти»,</w:t>
      </w:r>
      <w:r>
        <w:rPr>
          <w:rFonts w:ascii="Times New Roman" w:hAnsi="Times New Roman" w:eastAsia="Times New Roman" w:cs="Times New Roman"/>
          <w:sz w:val="24"/>
          <w:szCs w:val="24"/>
          <w:lang w:val="uk-UA" w:eastAsia="ru-RU"/>
        </w:rPr>
        <w:t xml:space="preserve"> постанови Кабінету Міністрів України </w:t>
      </w:r>
      <w:r>
        <w:rPr>
          <w:rFonts w:ascii="Times New Roman" w:hAnsi="Times New Roman" w:eastAsia="Times New Roman" w:cs="Times New Roman"/>
          <w:bCs/>
          <w:sz w:val="24"/>
          <w:szCs w:val="24"/>
          <w:lang w:val="uk-UA" w:eastAsia="ru-RU"/>
        </w:rPr>
        <w:t>від 9 серпня 2017 р. № 588</w:t>
      </w:r>
      <w:r>
        <w:rPr>
          <w:rFonts w:ascii="Times New Roman" w:hAnsi="Times New Roman" w:eastAsia="Times New Roman" w:cs="Times New Roman"/>
          <w:bCs/>
          <w:sz w:val="24"/>
          <w:szCs w:val="24"/>
          <w:lang w:eastAsia="ru-RU"/>
        </w:rPr>
        <w:t> </w:t>
      </w:r>
      <w:r>
        <w:rPr>
          <w:rFonts w:ascii="Times New Roman" w:hAnsi="Times New Roman" w:eastAsia="Times New Roman" w:cs="Times New Roman"/>
          <w:bCs/>
          <w:sz w:val="24"/>
          <w:szCs w:val="24"/>
          <w:lang w:val="uk-UA" w:eastAsia="ru-RU"/>
        </w:rPr>
        <w:t>«Про внесення змін до Порядку організації інклюзивного навчання у загальноосвітніх навчальних закладах»,</w:t>
      </w:r>
      <w:r>
        <w:rPr>
          <w:rFonts w:ascii="Times New Roman" w:hAnsi="Times New Roman" w:eastAsia="Times New Roman" w:cs="Times New Roman"/>
          <w:sz w:val="24"/>
          <w:szCs w:val="24"/>
          <w:lang w:val="uk-UA" w:eastAsia="ru-RU"/>
        </w:rPr>
        <w:t xml:space="preserve"> наказу Міністерства освіти і науки України від 14.07.2015 № 762, зареєстрованого в Міністерстві юстиції України 30.07.2015 за №</w:t>
      </w:r>
      <w:r>
        <w:rPr>
          <w:rFonts w:ascii="Times New Roman" w:hAnsi="Times New Roman" w:eastAsia="Times New Roman" w:cs="Times New Roman"/>
          <w:sz w:val="24"/>
          <w:szCs w:val="24"/>
          <w:lang w:eastAsia="ru-RU"/>
        </w:rPr>
        <w:t> </w:t>
      </w:r>
      <w:r>
        <w:rPr>
          <w:rFonts w:ascii="Times New Roman" w:hAnsi="Times New Roman" w:eastAsia="Times New Roman" w:cs="Times New Roman"/>
          <w:sz w:val="24"/>
          <w:szCs w:val="24"/>
          <w:lang w:val="uk-UA" w:eastAsia="ru-RU"/>
        </w:rPr>
        <w:t xml:space="preserve">904/27369 «Порядок переведення учнів (вихованців) загальноосвітнього навчального закладу до наступного класу», листа Міністерства освіти і науки України </w:t>
      </w:r>
      <w:r>
        <w:rPr>
          <w:rFonts w:ascii="Times New Roman" w:hAnsi="Times New Roman" w:eastAsia="Calibri" w:cs="Times New Roman"/>
          <w:sz w:val="24"/>
          <w:szCs w:val="24"/>
          <w:lang w:val="uk-UA"/>
        </w:rPr>
        <w:t>від 23.03.2020 № 1/9-173 «Щодо організації освітнього процесу в закладах загальної середньої освіти під час карантину»,</w:t>
      </w:r>
      <w:r>
        <w:rPr>
          <w:rFonts w:ascii="Calibri" w:hAnsi="Calibri" w:eastAsia="Calibri" w:cs="Times New Roman"/>
          <w:sz w:val="24"/>
          <w:szCs w:val="24"/>
          <w:lang w:val="uk-UA"/>
        </w:rPr>
        <w:t xml:space="preserve"> </w:t>
      </w:r>
      <w:r>
        <w:rPr>
          <w:rFonts w:ascii="Times New Roman" w:hAnsi="Times New Roman" w:eastAsia="Times New Roman" w:cs="Times New Roman"/>
          <w:sz w:val="24"/>
          <w:szCs w:val="24"/>
          <w:lang w:val="uk-UA" w:eastAsia="ru-RU"/>
        </w:rPr>
        <w:t>створення умов для забезпечення доступу громадян до якісної освіти, вдосконалення культурних   і національних освітніх прав і запитів усіх громадян, утвердження високого статусу педагогічних працівників у суспільстві</w:t>
      </w:r>
      <w:r>
        <w:rPr>
          <w:rFonts w:hint="default" w:ascii="Times New Roman" w:hAnsi="Times New Roman" w:eastAsia="Times New Roman" w:cs="Times New Roman"/>
          <w:sz w:val="24"/>
          <w:szCs w:val="24"/>
          <w:lang w:val="uk-UA" w:eastAsia="ru-RU"/>
        </w:rPr>
        <w:t>.</w:t>
      </w:r>
    </w:p>
    <w:p>
      <w:pPr>
        <w:spacing w:after="0" w:line="240" w:lineRule="auto"/>
        <w:ind w:firstLine="360"/>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У 2019/2020 навчальному році педагогічний колектив школи працював над реалізацією педагогічної проблеми:</w:t>
      </w:r>
      <w:r>
        <w:rPr>
          <w:rFonts w:ascii="Times New Roman" w:hAnsi="Times New Roman" w:eastAsia="Times New Roman" w:cs="Times New Roman"/>
          <w:b/>
          <w:sz w:val="24"/>
          <w:szCs w:val="24"/>
          <w:lang w:val="uk-UA" w:eastAsia="ru-RU"/>
        </w:rPr>
        <w:t xml:space="preserve"> «Створення</w:t>
      </w:r>
      <w:r>
        <w:rPr>
          <w:rFonts w:hint="default" w:ascii="Times New Roman" w:hAnsi="Times New Roman" w:eastAsia="Times New Roman" w:cs="Times New Roman"/>
          <w:b/>
          <w:sz w:val="24"/>
          <w:szCs w:val="24"/>
          <w:lang w:val="uk-UA" w:eastAsia="ru-RU"/>
        </w:rPr>
        <w:t xml:space="preserve"> умов для розвитку інтелектуальних здібностей і творчої самореалізації життєвокомпетентної, цілеспрямованої, успішної особистості</w:t>
      </w:r>
      <w:r>
        <w:rPr>
          <w:rFonts w:ascii="Times New Roman" w:hAnsi="Times New Roman" w:eastAsia="Times New Roman" w:cs="Times New Roman"/>
          <w:bCs/>
          <w:sz w:val="24"/>
          <w:szCs w:val="24"/>
          <w:lang w:val="uk-UA" w:eastAsia="ru-RU"/>
        </w:rPr>
        <w:t>».</w:t>
      </w:r>
      <w:r>
        <w:rPr>
          <w:rFonts w:ascii="Times New Roman" w:hAnsi="Times New Roman" w:eastAsia="Times New Roman" w:cs="Times New Roman"/>
          <w:sz w:val="24"/>
          <w:szCs w:val="24"/>
          <w:lang w:val="uk-UA" w:eastAsia="ru-RU"/>
        </w:rPr>
        <w:t xml:space="preserve"> На кожному рівні навчання забезпечується виконання державного стандарту, а також дається теоретична і практична підготовка з дисциплін навчального плану з метою максимального розвитку інтелекту, загальної культури, творчих можливостей, фізичного і морального здоров'я здобувачів освіти. </w:t>
      </w:r>
    </w:p>
    <w:p>
      <w:pPr>
        <w:spacing w:after="0" w:line="240" w:lineRule="auto"/>
        <w:ind w:firstLine="360"/>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 xml:space="preserve">Успішність подолання кожного рівня, виконання його освітніх задач гарантується школою тільки за умови усвідомленого й добровільного дотримання всіх норм і правил шкільного життя, активної співпраці з батьками, відкритістю навчального процесу. </w:t>
      </w:r>
    </w:p>
    <w:p>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jc w:val="both"/>
        <w:rPr>
          <w:rFonts w:ascii="Times New Roman" w:hAnsi="Times New Roman" w:eastAsia="Times New Roman" w:cs="Times New Roman"/>
          <w:bCs/>
          <w:sz w:val="24"/>
          <w:szCs w:val="24"/>
          <w:lang w:val="uk-UA" w:eastAsia="ru-RU"/>
        </w:rPr>
      </w:pPr>
      <w:r>
        <w:rPr>
          <w:rFonts w:ascii="Times New Roman" w:hAnsi="Times New Roman" w:eastAsia="Times New Roman" w:cs="Times New Roman"/>
          <w:sz w:val="24"/>
          <w:szCs w:val="24"/>
          <w:lang w:eastAsia="ru-RU"/>
        </w:rPr>
        <w:t>У вересні 20</w:t>
      </w:r>
      <w:r>
        <w:rPr>
          <w:rFonts w:ascii="Times New Roman" w:hAnsi="Times New Roman" w:eastAsia="Times New Roman" w:cs="Times New Roman"/>
          <w:sz w:val="24"/>
          <w:szCs w:val="24"/>
          <w:lang w:val="uk-UA" w:eastAsia="ru-RU"/>
        </w:rPr>
        <w:t>20</w:t>
      </w:r>
      <w:r>
        <w:rPr>
          <w:rFonts w:ascii="Times New Roman" w:hAnsi="Times New Roman" w:eastAsia="Times New Roman" w:cs="Times New Roman"/>
          <w:sz w:val="24"/>
          <w:szCs w:val="24"/>
          <w:lang w:eastAsia="ru-RU"/>
        </w:rPr>
        <w:t xml:space="preserve"> року школа </w:t>
      </w:r>
      <w:r>
        <w:rPr>
          <w:rFonts w:ascii="Times New Roman" w:hAnsi="Times New Roman" w:eastAsia="Times New Roman" w:cs="Times New Roman"/>
          <w:sz w:val="24"/>
          <w:szCs w:val="24"/>
          <w:lang w:val="uk-UA" w:eastAsia="ru-RU"/>
        </w:rPr>
        <w:t>роз</w:t>
      </w:r>
      <w:r>
        <w:rPr>
          <w:rFonts w:ascii="Times New Roman" w:hAnsi="Times New Roman" w:eastAsia="Times New Roman" w:cs="Times New Roman"/>
          <w:sz w:val="24"/>
          <w:szCs w:val="24"/>
          <w:lang w:eastAsia="ru-RU"/>
        </w:rPr>
        <w:t>почин</w:t>
      </w:r>
      <w:r>
        <w:rPr>
          <w:rFonts w:ascii="Times New Roman" w:hAnsi="Times New Roman" w:eastAsia="Times New Roman" w:cs="Times New Roman"/>
          <w:sz w:val="24"/>
          <w:szCs w:val="24"/>
          <w:lang w:val="uk-UA" w:eastAsia="ru-RU"/>
        </w:rPr>
        <w:t>а</w:t>
      </w:r>
      <w:r>
        <w:rPr>
          <w:rFonts w:ascii="Times New Roman" w:hAnsi="Times New Roman" w:eastAsia="Times New Roman" w:cs="Times New Roman"/>
          <w:sz w:val="24"/>
          <w:szCs w:val="24"/>
          <w:lang w:eastAsia="ru-RU"/>
        </w:rPr>
        <w:t xml:space="preserve">є свій </w:t>
      </w:r>
      <w:r>
        <w:rPr>
          <w:rFonts w:hint="default" w:ascii="Times New Roman" w:hAnsi="Times New Roman" w:eastAsia="Times New Roman" w:cs="Times New Roman"/>
          <w:sz w:val="24"/>
          <w:szCs w:val="24"/>
          <w:lang w:val="uk-UA" w:eastAsia="ru-RU"/>
        </w:rPr>
        <w:t>60</w:t>
      </w:r>
      <w:r>
        <w:rPr>
          <w:rFonts w:ascii="Times New Roman" w:hAnsi="Times New Roman" w:eastAsia="Times New Roman" w:cs="Times New Roman"/>
          <w:sz w:val="24"/>
          <w:szCs w:val="24"/>
          <w:lang w:eastAsia="ru-RU"/>
        </w:rPr>
        <w:t xml:space="preserve"> навчальний рік.</w:t>
      </w:r>
    </w:p>
    <w:p>
      <w:pPr>
        <w:autoSpaceDE w:val="0"/>
        <w:autoSpaceDN w:val="0"/>
        <w:adjustRightInd w:val="0"/>
        <w:spacing w:before="120" w:after="0" w:line="240" w:lineRule="auto"/>
        <w:jc w:val="both"/>
        <w:rPr>
          <w:rFonts w:ascii="Times New Roman" w:hAnsi="Times New Roman" w:eastAsia="Times New Roman" w:cs="Times New Roman"/>
          <w:b/>
          <w:color w:val="000000"/>
          <w:sz w:val="24"/>
          <w:szCs w:val="24"/>
          <w:u w:val="single"/>
          <w:lang w:val="uk-UA" w:eastAsia="ru-RU"/>
        </w:rPr>
      </w:pPr>
      <w:r>
        <w:rPr>
          <w:rFonts w:ascii="Times New Roman" w:hAnsi="Times New Roman" w:eastAsia="Times New Roman" w:cs="Times New Roman"/>
          <w:b/>
          <w:color w:val="000000"/>
          <w:sz w:val="24"/>
          <w:szCs w:val="24"/>
          <w:lang w:val="uk-UA" w:eastAsia="ru-RU"/>
        </w:rPr>
        <w:t xml:space="preserve">                                                       </w:t>
      </w:r>
      <w:r>
        <w:rPr>
          <w:rFonts w:ascii="Times New Roman" w:hAnsi="Times New Roman" w:eastAsia="Times New Roman" w:cs="Times New Roman"/>
          <w:b/>
          <w:color w:val="000000"/>
          <w:sz w:val="24"/>
          <w:szCs w:val="24"/>
          <w:u w:val="single"/>
          <w:lang w:val="uk-UA" w:eastAsia="ru-RU"/>
        </w:rPr>
        <w:t>Візитка навчального закладу</w:t>
      </w:r>
    </w:p>
    <w:p>
      <w:pPr>
        <w:autoSpaceDE w:val="0"/>
        <w:autoSpaceDN w:val="0"/>
        <w:adjustRightInd w:val="0"/>
        <w:spacing w:before="120" w:after="0" w:line="240" w:lineRule="auto"/>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 xml:space="preserve">                   Фразька</w:t>
      </w:r>
      <w:r>
        <w:rPr>
          <w:rFonts w:hint="default" w:ascii="Times New Roman" w:hAnsi="Times New Roman" w:eastAsia="Times New Roman" w:cs="Times New Roman"/>
          <w:color w:val="000000"/>
          <w:sz w:val="24"/>
          <w:szCs w:val="24"/>
          <w:lang w:val="uk-UA" w:eastAsia="ru-RU"/>
        </w:rPr>
        <w:t xml:space="preserve"> гімназія імені Андрея Шептицького</w:t>
      </w:r>
      <w:r>
        <w:rPr>
          <w:rFonts w:ascii="Times New Roman" w:hAnsi="Times New Roman" w:eastAsia="Times New Roman" w:cs="Times New Roman"/>
          <w:color w:val="000000"/>
          <w:sz w:val="24"/>
          <w:szCs w:val="24"/>
          <w:lang w:val="uk-UA" w:eastAsia="ru-RU"/>
        </w:rPr>
        <w:t xml:space="preserve"> – загальноосвітній навчальний заклад комунальної форми власності, який підпорядковується відділу освіти</w:t>
      </w:r>
      <w:r>
        <w:rPr>
          <w:rFonts w:hint="default" w:ascii="Times New Roman" w:hAnsi="Times New Roman" w:eastAsia="Times New Roman" w:cs="Times New Roman"/>
          <w:color w:val="000000"/>
          <w:sz w:val="24"/>
          <w:szCs w:val="24"/>
          <w:lang w:val="uk-UA" w:eastAsia="ru-RU"/>
        </w:rPr>
        <w:t xml:space="preserve"> та туризму Рогатинської</w:t>
      </w:r>
      <w:r>
        <w:rPr>
          <w:rFonts w:ascii="Times New Roman" w:hAnsi="Times New Roman" w:eastAsia="Times New Roman" w:cs="Times New Roman"/>
          <w:color w:val="000000"/>
          <w:sz w:val="24"/>
          <w:szCs w:val="24"/>
          <w:lang w:val="uk-UA" w:eastAsia="ru-RU"/>
        </w:rPr>
        <w:t xml:space="preserve"> районної державної адміністрації, діє на підставі власного Статуту. </w:t>
      </w:r>
    </w:p>
    <w:p>
      <w:pPr>
        <w:autoSpaceDE w:val="0"/>
        <w:autoSpaceDN w:val="0"/>
        <w:adjustRightInd w:val="0"/>
        <w:spacing w:before="120" w:after="0" w:line="240" w:lineRule="auto"/>
        <w:ind w:firstLine="31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 xml:space="preserve">    Фразька</w:t>
      </w:r>
      <w:r>
        <w:rPr>
          <w:rFonts w:hint="default" w:ascii="Times New Roman" w:hAnsi="Times New Roman" w:eastAsia="Times New Roman" w:cs="Times New Roman"/>
          <w:color w:val="000000"/>
          <w:sz w:val="24"/>
          <w:szCs w:val="24"/>
          <w:lang w:val="uk-UA" w:eastAsia="ru-RU"/>
        </w:rPr>
        <w:t xml:space="preserve"> гімназія імені Андрея Шептицького</w:t>
      </w:r>
      <w:r>
        <w:rPr>
          <w:rFonts w:ascii="Times New Roman" w:hAnsi="Times New Roman" w:eastAsia="Times New Roman" w:cs="Times New Roman"/>
          <w:color w:val="000000"/>
          <w:sz w:val="24"/>
          <w:szCs w:val="24"/>
          <w:lang w:val="uk-UA" w:eastAsia="ru-RU"/>
        </w:rPr>
        <w:t xml:space="preserve"> — це заклад освіти з правом юридичної особи, що забезпечує потреби громадян у базовій загальній середній освіті, в якій поєднуються класичні принципи педагогічного процесу та активно запроваджуються інноваційні технології. Школа передбачає вивчення</w:t>
      </w:r>
      <w:r>
        <w:rPr>
          <w:rFonts w:hint="default" w:ascii="Times New Roman" w:hAnsi="Times New Roman" w:eastAsia="Times New Roman" w:cs="Times New Roman"/>
          <w:color w:val="000000"/>
          <w:sz w:val="24"/>
          <w:szCs w:val="24"/>
          <w:lang w:val="uk-UA" w:eastAsia="ru-RU"/>
        </w:rPr>
        <w:t xml:space="preserve"> двох</w:t>
      </w:r>
      <w:r>
        <w:rPr>
          <w:rFonts w:ascii="Times New Roman" w:hAnsi="Times New Roman" w:eastAsia="Times New Roman" w:cs="Times New Roman"/>
          <w:color w:val="000000"/>
          <w:sz w:val="24"/>
          <w:szCs w:val="24"/>
          <w:lang w:val="uk-UA" w:eastAsia="ru-RU"/>
        </w:rPr>
        <w:t xml:space="preserve"> іноземних</w:t>
      </w:r>
      <w:r>
        <w:rPr>
          <w:rFonts w:hint="default" w:ascii="Times New Roman" w:hAnsi="Times New Roman" w:eastAsia="Times New Roman" w:cs="Times New Roman"/>
          <w:color w:val="000000"/>
          <w:sz w:val="24"/>
          <w:szCs w:val="24"/>
          <w:lang w:val="uk-UA" w:eastAsia="ru-RU"/>
        </w:rPr>
        <w:t xml:space="preserve"> </w:t>
      </w:r>
      <w:r>
        <w:rPr>
          <w:rFonts w:ascii="Times New Roman" w:hAnsi="Times New Roman" w:eastAsia="Times New Roman" w:cs="Times New Roman"/>
          <w:color w:val="000000"/>
          <w:sz w:val="24"/>
          <w:szCs w:val="24"/>
          <w:lang w:val="uk-UA" w:eastAsia="ru-RU"/>
        </w:rPr>
        <w:t xml:space="preserve"> мов – англійської</w:t>
      </w:r>
      <w:r>
        <w:rPr>
          <w:rFonts w:hint="default" w:ascii="Times New Roman" w:hAnsi="Times New Roman" w:eastAsia="Times New Roman" w:cs="Times New Roman"/>
          <w:color w:val="000000"/>
          <w:sz w:val="24"/>
          <w:szCs w:val="24"/>
          <w:lang w:val="uk-UA" w:eastAsia="ru-RU"/>
        </w:rPr>
        <w:t xml:space="preserve"> та французької</w:t>
      </w:r>
      <w:r>
        <w:rPr>
          <w:rFonts w:ascii="Times New Roman" w:hAnsi="Times New Roman" w:eastAsia="Times New Roman" w:cs="Times New Roman"/>
          <w:color w:val="000000"/>
          <w:sz w:val="24"/>
          <w:szCs w:val="24"/>
          <w:lang w:val="uk-UA" w:eastAsia="ru-RU"/>
        </w:rPr>
        <w:t xml:space="preserve">  та забезпечує опанування комп’ютерних технологій з 2-го класу. </w:t>
      </w:r>
    </w:p>
    <w:p>
      <w:pPr>
        <w:autoSpaceDE w:val="0"/>
        <w:autoSpaceDN w:val="0"/>
        <w:adjustRightInd w:val="0"/>
        <w:spacing w:before="120" w:after="0" w:line="240" w:lineRule="auto"/>
        <w:ind w:firstLine="31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 xml:space="preserve">    Загальноосвітній навчальний заклад був організований з 01.09.196</w:t>
      </w:r>
      <w:r>
        <w:rPr>
          <w:rFonts w:hint="default" w:ascii="Times New Roman" w:hAnsi="Times New Roman" w:eastAsia="Times New Roman" w:cs="Times New Roman"/>
          <w:color w:val="000000"/>
          <w:sz w:val="24"/>
          <w:szCs w:val="24"/>
          <w:lang w:val="uk-UA" w:eastAsia="ru-RU"/>
        </w:rPr>
        <w:t>1</w:t>
      </w:r>
      <w:r>
        <w:rPr>
          <w:rFonts w:ascii="Times New Roman" w:hAnsi="Times New Roman" w:eastAsia="Times New Roman" w:cs="Times New Roman"/>
          <w:color w:val="000000"/>
          <w:sz w:val="24"/>
          <w:szCs w:val="24"/>
          <w:lang w:val="uk-UA" w:eastAsia="ru-RU"/>
        </w:rPr>
        <w:t xml:space="preserve"> року.                 </w:t>
      </w:r>
    </w:p>
    <w:p>
      <w:pPr>
        <w:autoSpaceDE w:val="0"/>
        <w:autoSpaceDN w:val="0"/>
        <w:adjustRightInd w:val="0"/>
        <w:spacing w:before="120" w:after="0" w:line="240" w:lineRule="auto"/>
        <w:ind w:firstLine="31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 xml:space="preserve">                                 </w:t>
      </w:r>
    </w:p>
    <w:p>
      <w:pPr>
        <w:autoSpaceDE w:val="0"/>
        <w:autoSpaceDN w:val="0"/>
        <w:adjustRightInd w:val="0"/>
        <w:spacing w:before="120" w:after="0" w:line="240" w:lineRule="auto"/>
        <w:ind w:firstLine="31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 xml:space="preserve">  </w:t>
      </w:r>
    </w:p>
    <w:p>
      <w:pPr>
        <w:autoSpaceDE w:val="0"/>
        <w:autoSpaceDN w:val="0"/>
        <w:adjustRightInd w:val="0"/>
        <w:spacing w:before="120" w:after="0" w:line="240" w:lineRule="auto"/>
        <w:ind w:firstLine="31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 xml:space="preserve"> Юридична адреса школи: </w:t>
      </w:r>
      <w:r>
        <w:rPr>
          <w:rFonts w:hint="default" w:ascii="Times New Roman" w:hAnsi="Times New Roman" w:eastAsia="Times New Roman" w:cs="Times New Roman"/>
          <w:color w:val="000000"/>
          <w:sz w:val="24"/>
          <w:szCs w:val="24"/>
          <w:lang w:val="uk-UA" w:eastAsia="ru-RU"/>
        </w:rPr>
        <w:t xml:space="preserve">77011, вул.Львівська 35,А с.Фрага Рогатинського </w:t>
      </w:r>
      <w:r>
        <w:rPr>
          <w:rFonts w:ascii="Times New Roman" w:hAnsi="Times New Roman" w:eastAsia="Times New Roman" w:cs="Times New Roman"/>
          <w:color w:val="000000"/>
          <w:sz w:val="24"/>
          <w:szCs w:val="24"/>
          <w:lang w:val="uk-UA" w:eastAsia="ru-RU"/>
        </w:rPr>
        <w:t>району Івано</w:t>
      </w:r>
      <w:r>
        <w:rPr>
          <w:rFonts w:hint="default" w:ascii="Times New Roman" w:hAnsi="Times New Roman" w:eastAsia="Times New Roman" w:cs="Times New Roman"/>
          <w:color w:val="000000"/>
          <w:sz w:val="24"/>
          <w:szCs w:val="24"/>
          <w:lang w:val="uk-UA" w:eastAsia="ru-RU"/>
        </w:rPr>
        <w:t>-Франківської області.</w:t>
      </w:r>
      <w:r>
        <w:rPr>
          <w:rFonts w:hint="default" w:ascii="Times New Roman" w:hAnsi="Times New Roman" w:eastAsia="Times New Roman" w:cs="Times New Roman"/>
          <w:color w:val="000000"/>
          <w:sz w:val="24"/>
          <w:szCs w:val="24"/>
          <w:lang w:val="uk-UA" w:eastAsia="ru-RU"/>
        </w:rPr>
        <w:br w:type="textWrapping"/>
      </w:r>
      <w:r>
        <w:rPr>
          <w:rFonts w:ascii="Times New Roman" w:hAnsi="Times New Roman" w:eastAsia="Times New Roman" w:cs="Times New Roman"/>
          <w:color w:val="000000"/>
          <w:sz w:val="24"/>
          <w:szCs w:val="24"/>
          <w:lang w:val="uk-UA" w:eastAsia="ru-RU"/>
        </w:rPr>
        <w:t xml:space="preserve"> Школа працює за п’ятиденним робочим тижнем у одну зміну</w:t>
      </w:r>
      <w:r>
        <w:rPr>
          <w:rFonts w:hint="default" w:ascii="Times New Roman" w:hAnsi="Times New Roman" w:eastAsia="Times New Roman" w:cs="Times New Roman"/>
          <w:color w:val="000000"/>
          <w:sz w:val="24"/>
          <w:szCs w:val="24"/>
          <w:lang w:val="uk-UA" w:eastAsia="ru-RU"/>
        </w:rPr>
        <w:t>.</w:t>
      </w:r>
      <w:r>
        <w:rPr>
          <w:rFonts w:ascii="Times New Roman" w:hAnsi="Times New Roman" w:eastAsia="Times New Roman" w:cs="Times New Roman"/>
          <w:color w:val="000000"/>
          <w:sz w:val="24"/>
          <w:szCs w:val="24"/>
          <w:lang w:val="uk-UA" w:eastAsia="ru-RU"/>
        </w:rPr>
        <w:t xml:space="preserve"> </w:t>
      </w:r>
    </w:p>
    <w:p>
      <w:pPr>
        <w:autoSpaceDE w:val="0"/>
        <w:autoSpaceDN w:val="0"/>
        <w:adjustRightInd w:val="0"/>
        <w:spacing w:before="120" w:after="0" w:line="240" w:lineRule="auto"/>
        <w:jc w:val="both"/>
        <w:rPr>
          <w:rFonts w:ascii="Times New Roman" w:hAnsi="Times New Roman" w:eastAsia="Times New Roman" w:cs="Times New Roman"/>
          <w:b/>
          <w:color w:val="000000"/>
          <w:sz w:val="24"/>
          <w:szCs w:val="24"/>
          <w:lang w:val="uk-UA" w:eastAsia="ru-RU"/>
        </w:rPr>
      </w:pPr>
      <w:r>
        <w:rPr>
          <w:rFonts w:ascii="Times New Roman" w:hAnsi="Times New Roman" w:eastAsia="Times New Roman" w:cs="Times New Roman"/>
          <w:color w:val="000000"/>
          <w:sz w:val="24"/>
          <w:szCs w:val="24"/>
          <w:lang w:val="uk-UA" w:eastAsia="ru-RU"/>
        </w:rPr>
        <w:t xml:space="preserve">  У навчальному закладі визначена українська мова навчання.</w:t>
      </w:r>
    </w:p>
    <w:p>
      <w:pPr>
        <w:spacing w:after="0" w:line="240" w:lineRule="auto"/>
        <w:jc w:val="center"/>
        <w:rPr>
          <w:rFonts w:ascii="Times New Roman" w:hAnsi="Times New Roman" w:eastAsia="Times New Roman" w:cs="Times New Roman"/>
          <w:b/>
          <w:bCs/>
          <w:sz w:val="28"/>
          <w:szCs w:val="28"/>
          <w:u w:val="single"/>
          <w:lang w:val="uk-UA" w:eastAsia="ru-RU"/>
        </w:rPr>
      </w:pPr>
    </w:p>
    <w:p>
      <w:pPr>
        <w:spacing w:after="0" w:line="240" w:lineRule="auto"/>
        <w:ind w:firstLine="400"/>
        <w:jc w:val="center"/>
        <w:rPr>
          <w:rFonts w:ascii="Times New Roman" w:hAnsi="Times New Roman" w:eastAsia="Times New Roman" w:cs="Times New Roman"/>
          <w:b/>
          <w:sz w:val="24"/>
          <w:szCs w:val="24"/>
          <w:u w:val="single"/>
          <w:lang w:val="uk-UA" w:eastAsia="ru-RU"/>
        </w:rPr>
      </w:pPr>
      <w:r>
        <w:rPr>
          <w:rFonts w:ascii="Times New Roman" w:hAnsi="Times New Roman" w:eastAsia="Times New Roman" w:cs="Times New Roman"/>
          <w:b/>
          <w:sz w:val="24"/>
          <w:szCs w:val="24"/>
          <w:u w:val="single"/>
          <w:lang w:val="uk-UA" w:eastAsia="ru-RU"/>
        </w:rPr>
        <w:t>Мережа класів та контингент учнів</w:t>
      </w:r>
    </w:p>
    <w:p>
      <w:pPr>
        <w:spacing w:after="0" w:line="240" w:lineRule="auto"/>
        <w:ind w:firstLine="400"/>
        <w:jc w:val="center"/>
        <w:rPr>
          <w:rFonts w:ascii="Times New Roman" w:hAnsi="Times New Roman" w:eastAsia="Times New Roman" w:cs="Times New Roman"/>
          <w:b/>
          <w:sz w:val="24"/>
          <w:szCs w:val="24"/>
          <w:u w:val="single"/>
          <w:lang w:val="uk-UA" w:eastAsia="ru-RU"/>
        </w:rPr>
      </w:pPr>
    </w:p>
    <w:p>
      <w:pPr>
        <w:spacing w:after="0" w:line="240" w:lineRule="auto"/>
        <w:ind w:firstLine="400"/>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 xml:space="preserve">Педагогічним колективом закладу освіти проведено певну роботу щодо збереження і розвитку шкільної мережі. </w:t>
      </w:r>
    </w:p>
    <w:p>
      <w:pPr>
        <w:spacing w:after="0" w:line="240" w:lineRule="auto"/>
        <w:ind w:firstLine="360"/>
        <w:jc w:val="both"/>
        <w:rPr>
          <w:rFonts w:ascii="Times New Roman" w:hAnsi="Times New Roman" w:eastAsia="Times New Roman" w:cs="Times New Roman"/>
          <w:color w:val="5B9BD5"/>
          <w:sz w:val="24"/>
          <w:szCs w:val="24"/>
          <w:lang w:val="uk-UA" w:eastAsia="ru-RU"/>
        </w:rPr>
      </w:pPr>
      <w:r>
        <w:rPr>
          <w:rFonts w:ascii="Times New Roman" w:hAnsi="Times New Roman" w:eastAsia="Times New Roman" w:cs="Times New Roman"/>
          <w:sz w:val="24"/>
          <w:szCs w:val="24"/>
          <w:lang w:val="uk-UA" w:eastAsia="ru-RU"/>
        </w:rPr>
        <w:t>Для забезпечення своєчасного й у повному обсязі обліку дітей шкільного віку та учнів, на виконання ст. 53 Конституції України,</w:t>
      </w:r>
      <w:r>
        <w:rPr>
          <w:rFonts w:ascii="Times New Roman" w:hAnsi="Times New Roman" w:eastAsia="Times New Roman" w:cs="Times New Roman"/>
          <w:color w:val="5B9BD5"/>
          <w:sz w:val="24"/>
          <w:szCs w:val="24"/>
          <w:lang w:val="uk-UA" w:eastAsia="ru-RU"/>
        </w:rPr>
        <w:t xml:space="preserve">  </w:t>
      </w:r>
      <w:r>
        <w:rPr>
          <w:rFonts w:ascii="Times New Roman" w:hAnsi="Times New Roman" w:eastAsia="Times New Roman" w:cs="Times New Roman"/>
          <w:sz w:val="24"/>
          <w:szCs w:val="24"/>
          <w:lang w:val="uk-UA" w:eastAsia="ru-RU"/>
        </w:rPr>
        <w:t>ст.ст. 13, 665 Закону України «Про освіту»,</w:t>
      </w:r>
      <w:r>
        <w:rPr>
          <w:rFonts w:ascii="Times New Roman" w:hAnsi="Times New Roman" w:eastAsia="Times New Roman" w:cs="Times New Roman"/>
          <w:color w:val="5B9BD5"/>
          <w:sz w:val="24"/>
          <w:szCs w:val="24"/>
          <w:lang w:val="uk-UA" w:eastAsia="ru-RU"/>
        </w:rPr>
        <w:t xml:space="preserve"> </w:t>
      </w:r>
      <w:r>
        <w:rPr>
          <w:rFonts w:ascii="Times New Roman" w:hAnsi="Times New Roman" w:eastAsia="Times New Roman" w:cs="Times New Roman"/>
          <w:sz w:val="24"/>
          <w:szCs w:val="24"/>
          <w:lang w:val="uk-UA" w:eastAsia="ru-RU"/>
        </w:rPr>
        <w:t>ст.37 Закону України «Про загальну середню освіту»,</w:t>
      </w:r>
      <w:r>
        <w:rPr>
          <w:rFonts w:ascii="Times New Roman" w:hAnsi="Times New Roman" w:eastAsia="Times New Roman" w:cs="Times New Roman"/>
          <w:color w:val="5B9BD5"/>
          <w:sz w:val="24"/>
          <w:szCs w:val="24"/>
          <w:lang w:val="uk-UA" w:eastAsia="ru-RU"/>
        </w:rPr>
        <w:t xml:space="preserve"> </w:t>
      </w:r>
      <w:r>
        <w:rPr>
          <w:rFonts w:ascii="Times New Roman" w:hAnsi="Times New Roman" w:eastAsia="Times New Roman" w:cs="Times New Roman"/>
          <w:sz w:val="24"/>
          <w:szCs w:val="24"/>
          <w:lang w:val="uk-UA" w:eastAsia="ru-RU"/>
        </w:rPr>
        <w:t>ст. 19 Закону України «Про охорону дитинства»,</w:t>
      </w:r>
      <w:r>
        <w:rPr>
          <w:rFonts w:ascii="Times New Roman" w:hAnsi="Times New Roman" w:eastAsia="Times New Roman" w:cs="Times New Roman"/>
          <w:color w:val="5B9BD5"/>
          <w:sz w:val="24"/>
          <w:szCs w:val="24"/>
          <w:lang w:val="uk-UA" w:eastAsia="ru-RU"/>
        </w:rPr>
        <w:t xml:space="preserve"> </w:t>
      </w:r>
      <w:r>
        <w:rPr>
          <w:rFonts w:ascii="Times New Roman" w:hAnsi="Times New Roman" w:eastAsia="Times New Roman" w:cs="Times New Roman"/>
          <w:sz w:val="24"/>
          <w:szCs w:val="24"/>
          <w:lang w:val="uk-UA" w:eastAsia="ru-RU"/>
        </w:rPr>
        <w:t>постанови Кабінету Міністрів України від 13.09.2017 № 684 «Про затвердження Порядку ведення обліку дітей   шкільного віку та учнів»,</w:t>
      </w:r>
      <w:r>
        <w:rPr>
          <w:rFonts w:ascii="Times New Roman" w:hAnsi="Times New Roman" w:eastAsia="Times New Roman" w:cs="Times New Roman"/>
          <w:color w:val="5B9BD5"/>
          <w:sz w:val="24"/>
          <w:szCs w:val="24"/>
          <w:lang w:val="uk-UA" w:eastAsia="ru-RU"/>
        </w:rPr>
        <w:t xml:space="preserve"> </w:t>
      </w:r>
      <w:r>
        <w:rPr>
          <w:rFonts w:ascii="Times New Roman" w:hAnsi="Times New Roman" w:eastAsia="Times New Roman" w:cs="Times New Roman"/>
          <w:sz w:val="24"/>
          <w:szCs w:val="24"/>
          <w:lang w:val="uk-UA" w:eastAsia="ru-RU"/>
        </w:rPr>
        <w:t>керуючись п.п.3.6. ч.1ст.32 Закону України «Про місцеве самоврядування в Україні»,</w:t>
      </w:r>
      <w:r>
        <w:rPr>
          <w:rFonts w:ascii="Times New Roman" w:hAnsi="Times New Roman" w:eastAsia="Times New Roman" w:cs="Times New Roman"/>
          <w:color w:val="5B9BD5"/>
          <w:sz w:val="24"/>
          <w:szCs w:val="24"/>
          <w:lang w:val="uk-UA" w:eastAsia="ru-RU"/>
        </w:rPr>
        <w:t xml:space="preserve"> </w:t>
      </w:r>
      <w:r>
        <w:rPr>
          <w:rFonts w:ascii="Times New Roman" w:hAnsi="Times New Roman" w:eastAsia="Times New Roman" w:cs="Times New Roman"/>
          <w:sz w:val="24"/>
          <w:szCs w:val="24"/>
          <w:lang w:val="uk-UA" w:eastAsia="ru-RU"/>
        </w:rPr>
        <w:t>рішення виконавчого комітету Бершадської районної ради Вінницької області від 17.04.2019 № 72 «Про ведення обліку дітей   дошкільного, шкільного віку та закріплення території обслуговування за загальноосвітніми навчальними закладами міста на 2019/2020 навчальний рік»,  вчителями школи було проведено облік дітей та підлітків шкільного віку, було організовано роботу щодо охоплення навчанням дітей шкільного віку, які проживають за територією обслуговування закладу.</w:t>
      </w:r>
      <w:r>
        <w:rPr>
          <w:rFonts w:ascii="Times New Roman" w:hAnsi="Times New Roman" w:eastAsia="Times New Roman" w:cs="Times New Roman"/>
          <w:color w:val="5B9BD5"/>
          <w:sz w:val="24"/>
          <w:szCs w:val="24"/>
          <w:lang w:val="uk-UA" w:eastAsia="ru-RU"/>
        </w:rPr>
        <w:t xml:space="preserve">  </w:t>
      </w:r>
    </w:p>
    <w:p>
      <w:pPr>
        <w:spacing w:after="0" w:line="240" w:lineRule="auto"/>
        <w:ind w:firstLine="360"/>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Адміністрацією та педагогічним колективом закладу було:</w:t>
      </w:r>
    </w:p>
    <w:p>
      <w:pPr>
        <w:numPr>
          <w:ilvl w:val="0"/>
          <w:numId w:val="2"/>
        </w:numPr>
        <w:tabs>
          <w:tab w:val="left" w:pos="0"/>
        </w:tabs>
        <w:spacing w:after="0" w:line="240" w:lineRule="auto"/>
        <w:ind w:hanging="240"/>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складено список дітей  майбутніх першокласників на  2019/2020 навчальний рік;</w:t>
      </w:r>
    </w:p>
    <w:p>
      <w:pPr>
        <w:numPr>
          <w:ilvl w:val="0"/>
          <w:numId w:val="2"/>
        </w:numPr>
        <w:tabs>
          <w:tab w:val="left" w:pos="0"/>
        </w:tabs>
        <w:spacing w:after="0" w:line="240" w:lineRule="auto"/>
        <w:ind w:hanging="240"/>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складено та подано до відділу освіти статистичні звіти за затвердженими формами про кількість дітей і підлітків шкільного віку території обслуговування школи;</w:t>
      </w:r>
    </w:p>
    <w:p>
      <w:pPr>
        <w:numPr>
          <w:ilvl w:val="0"/>
          <w:numId w:val="2"/>
        </w:numPr>
        <w:tabs>
          <w:tab w:val="left" w:pos="0"/>
        </w:tabs>
        <w:spacing w:after="0" w:line="240" w:lineRule="auto"/>
        <w:ind w:hanging="240"/>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val="uk-UA" w:eastAsia="ru-RU"/>
        </w:rPr>
        <w:t>складено та подано до відділу освіти статистичний звіт Форма № 77-РВК;</w:t>
      </w:r>
    </w:p>
    <w:p>
      <w:pPr>
        <w:numPr>
          <w:ilvl w:val="0"/>
          <w:numId w:val="2"/>
        </w:numPr>
        <w:tabs>
          <w:tab w:val="left" w:pos="0"/>
          <w:tab w:val="left" w:pos="2008"/>
        </w:tabs>
        <w:spacing w:after="0" w:line="240" w:lineRule="auto"/>
        <w:ind w:hanging="240"/>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val="uk-UA" w:eastAsia="ru-RU"/>
        </w:rPr>
        <w:t>перевірено списки дітей і підлітків шкільного віку з вадами розумового та фізичного розвитку, які повинні навчатися у закладах освіти для дітей, що потребують соціальної допомоги та соціальної реабілітації;</w:t>
      </w:r>
    </w:p>
    <w:p>
      <w:pPr>
        <w:tabs>
          <w:tab w:val="left" w:pos="2008"/>
        </w:tabs>
        <w:spacing w:after="0" w:line="240" w:lineRule="auto"/>
        <w:jc w:val="both"/>
        <w:rPr>
          <w:rFonts w:ascii="Times New Roman" w:hAnsi="Times New Roman" w:eastAsia="Times New Roman" w:cs="Times New Roman"/>
          <w:color w:val="5B9BD5"/>
          <w:sz w:val="24"/>
          <w:szCs w:val="24"/>
          <w:lang w:val="uk-UA" w:eastAsia="ru-RU"/>
        </w:rPr>
      </w:pPr>
    </w:p>
    <w:p>
      <w:pPr>
        <w:spacing w:after="0" w:line="240" w:lineRule="auto"/>
        <w:ind w:firstLine="400"/>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 xml:space="preserve">На початку 2019/2020 навчального року у школі було організовано 9 класів. Мова навчання – українська. Станом на 05.09.2019 кількість учнів становила </w:t>
      </w:r>
      <w:r>
        <w:rPr>
          <w:rFonts w:hint="default" w:ascii="Times New Roman" w:hAnsi="Times New Roman" w:eastAsia="Times New Roman" w:cs="Times New Roman"/>
          <w:sz w:val="24"/>
          <w:szCs w:val="24"/>
          <w:lang w:val="uk-UA" w:eastAsia="ru-RU"/>
        </w:rPr>
        <w:t xml:space="preserve">60 </w:t>
      </w:r>
      <w:r>
        <w:rPr>
          <w:rFonts w:ascii="Times New Roman" w:hAnsi="Times New Roman" w:eastAsia="Times New Roman" w:cs="Times New Roman"/>
          <w:sz w:val="24"/>
          <w:szCs w:val="24"/>
          <w:lang w:val="uk-UA" w:eastAsia="ru-RU"/>
        </w:rPr>
        <w:t xml:space="preserve">осіб. Середня наповнюваність учнів у класах складала – </w:t>
      </w:r>
      <w:r>
        <w:rPr>
          <w:rFonts w:hint="default" w:ascii="Times New Roman" w:hAnsi="Times New Roman" w:eastAsia="Times New Roman" w:cs="Times New Roman"/>
          <w:sz w:val="24"/>
          <w:szCs w:val="24"/>
          <w:lang w:val="uk-UA" w:eastAsia="ru-RU"/>
        </w:rPr>
        <w:t>6.7</w:t>
      </w:r>
      <w:r>
        <w:rPr>
          <w:rFonts w:ascii="Times New Roman" w:hAnsi="Times New Roman" w:eastAsia="Times New Roman" w:cs="Times New Roman"/>
          <w:sz w:val="24"/>
          <w:szCs w:val="24"/>
          <w:lang w:val="uk-UA" w:eastAsia="ru-RU"/>
        </w:rPr>
        <w:t xml:space="preserve"> учнів. </w:t>
      </w:r>
    </w:p>
    <w:p>
      <w:pPr>
        <w:spacing w:after="0" w:line="240" w:lineRule="auto"/>
        <w:ind w:firstLine="400"/>
        <w:jc w:val="both"/>
        <w:rPr>
          <w:rFonts w:ascii="Times New Roman" w:hAnsi="Times New Roman" w:eastAsia="Times New Roman" w:cs="Times New Roman"/>
          <w:bCs/>
          <w:sz w:val="24"/>
          <w:szCs w:val="24"/>
          <w:lang w:val="uk-UA" w:eastAsia="ru-RU"/>
        </w:rPr>
      </w:pPr>
      <w:r>
        <w:rPr>
          <w:rFonts w:ascii="Times New Roman" w:hAnsi="Times New Roman" w:eastAsia="Times New Roman" w:cs="Times New Roman"/>
          <w:sz w:val="24"/>
          <w:szCs w:val="24"/>
          <w:lang w:val="uk-UA" w:eastAsia="ru-RU"/>
        </w:rPr>
        <w:t xml:space="preserve">Упродовж року із школи вибуло </w:t>
      </w:r>
      <w:r>
        <w:rPr>
          <w:rFonts w:hint="default" w:ascii="Times New Roman" w:hAnsi="Times New Roman" w:eastAsia="Times New Roman" w:cs="Times New Roman"/>
          <w:sz w:val="24"/>
          <w:szCs w:val="24"/>
          <w:lang w:val="uk-UA" w:eastAsia="ru-RU"/>
        </w:rPr>
        <w:t>2</w:t>
      </w:r>
      <w:r>
        <w:rPr>
          <w:rFonts w:ascii="Times New Roman" w:hAnsi="Times New Roman" w:eastAsia="Times New Roman" w:cs="Times New Roman"/>
          <w:sz w:val="24"/>
          <w:szCs w:val="24"/>
          <w:lang w:val="uk-UA" w:eastAsia="ru-RU"/>
        </w:rPr>
        <w:t xml:space="preserve"> учні у зв’язку зі зміною місця проживання, </w:t>
      </w:r>
      <w:r>
        <w:rPr>
          <w:rFonts w:ascii="Times New Roman" w:hAnsi="Times New Roman" w:eastAsia="Times New Roman" w:cs="Times New Roman"/>
          <w:bCs/>
          <w:sz w:val="24"/>
          <w:szCs w:val="24"/>
          <w:lang w:val="uk-UA" w:eastAsia="ru-RU"/>
        </w:rPr>
        <w:t xml:space="preserve">На кінець навчального 2019-2020 н.р. в школі навчалося  </w:t>
      </w:r>
      <w:r>
        <w:rPr>
          <w:rFonts w:hint="default" w:ascii="Times New Roman" w:hAnsi="Times New Roman" w:eastAsia="Times New Roman" w:cs="Times New Roman"/>
          <w:bCs/>
          <w:sz w:val="24"/>
          <w:szCs w:val="24"/>
          <w:lang w:val="uk-UA" w:eastAsia="ru-RU"/>
        </w:rPr>
        <w:t>5</w:t>
      </w:r>
      <w:r>
        <w:rPr>
          <w:rFonts w:ascii="Times New Roman" w:hAnsi="Times New Roman" w:eastAsia="Times New Roman" w:cs="Times New Roman"/>
          <w:bCs/>
          <w:sz w:val="24"/>
          <w:szCs w:val="24"/>
          <w:lang w:val="uk-UA" w:eastAsia="ru-RU"/>
        </w:rPr>
        <w:t xml:space="preserve">8  учнів.  Охоплено навчанням  100 % учнів. </w:t>
      </w:r>
    </w:p>
    <w:p>
      <w:pPr>
        <w:spacing w:after="0" w:line="240" w:lineRule="auto"/>
        <w:ind w:firstLine="400"/>
        <w:jc w:val="both"/>
        <w:rPr>
          <w:rFonts w:ascii="Times New Roman" w:hAnsi="Times New Roman" w:eastAsia="Times New Roman" w:cs="Times New Roman"/>
          <w:sz w:val="24"/>
          <w:szCs w:val="24"/>
          <w:lang w:val="uk-UA" w:eastAsia="ru-RU"/>
        </w:rPr>
      </w:pPr>
    </w:p>
    <w:p>
      <w:pPr>
        <w:widowControl w:val="0"/>
        <w:shd w:val="clear" w:color="auto" w:fill="FFFFFF"/>
        <w:autoSpaceDE w:val="0"/>
        <w:autoSpaceDN w:val="0"/>
        <w:adjustRightInd w:val="0"/>
        <w:spacing w:after="0" w:line="240" w:lineRule="auto"/>
        <w:rPr>
          <w:rFonts w:ascii="Times New Roman" w:hAnsi="Times New Roman" w:eastAsia="Times New Roman" w:cs="Times New Roman"/>
          <w:bCs/>
          <w:sz w:val="24"/>
          <w:szCs w:val="24"/>
          <w:lang w:val="uk-UA" w:eastAsia="ru-RU"/>
        </w:rPr>
      </w:pPr>
      <w:r>
        <w:rPr>
          <w:rFonts w:ascii="Times New Roman" w:hAnsi="Times New Roman" w:eastAsia="Times New Roman" w:cs="Times New Roman"/>
          <w:bCs/>
          <w:sz w:val="24"/>
          <w:szCs w:val="24"/>
          <w:lang w:val="uk-UA" w:eastAsia="ru-RU"/>
        </w:rPr>
        <w:t xml:space="preserve"> </w:t>
      </w:r>
    </w:p>
    <w:tbl>
      <w:tblPr>
        <w:tblStyle w:val="12"/>
        <w:tblW w:w="75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1"/>
        <w:gridCol w:w="642"/>
        <w:gridCol w:w="642"/>
        <w:gridCol w:w="641"/>
        <w:gridCol w:w="642"/>
        <w:gridCol w:w="642"/>
        <w:gridCol w:w="642"/>
        <w:gridCol w:w="803"/>
        <w:gridCol w:w="567"/>
        <w:gridCol w:w="851"/>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77" w:hRule="atLeast"/>
          <w:jc w:val="center"/>
        </w:trPr>
        <w:tc>
          <w:tcPr>
            <w:tcW w:w="641" w:type="dxa"/>
            <w:tcBorders>
              <w:top w:val="single" w:color="auto" w:sz="4" w:space="0"/>
              <w:left w:val="single" w:color="auto" w:sz="4" w:space="0"/>
              <w:bottom w:val="single" w:color="auto" w:sz="4" w:space="0"/>
              <w:right w:val="single" w:color="auto" w:sz="4" w:space="0"/>
            </w:tcBorders>
            <w:textDirection w:val="btLr"/>
          </w:tcPr>
          <w:p>
            <w:pPr>
              <w:widowControl w:val="0"/>
              <w:autoSpaceDE w:val="0"/>
              <w:autoSpaceDN w:val="0"/>
              <w:adjustRightInd w:val="0"/>
              <w:spacing w:after="0" w:line="240" w:lineRule="auto"/>
              <w:ind w:left="113" w:right="113"/>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Клас</w:t>
            </w:r>
          </w:p>
        </w:tc>
        <w:tc>
          <w:tcPr>
            <w:tcW w:w="642" w:type="dxa"/>
            <w:tcBorders>
              <w:top w:val="single" w:color="auto" w:sz="4" w:space="0"/>
              <w:left w:val="single" w:color="auto" w:sz="4" w:space="0"/>
              <w:bottom w:val="single" w:color="auto" w:sz="4" w:space="0"/>
              <w:right w:val="single" w:color="auto" w:sz="4" w:space="0"/>
            </w:tcBorders>
            <w:textDirection w:val="btLr"/>
          </w:tcPr>
          <w:p>
            <w:pPr>
              <w:widowControl w:val="0"/>
              <w:autoSpaceDE w:val="0"/>
              <w:autoSpaceDN w:val="0"/>
              <w:adjustRightInd w:val="0"/>
              <w:spacing w:after="0" w:line="240" w:lineRule="auto"/>
              <w:ind w:left="113" w:right="113"/>
              <w:rPr>
                <w:rFonts w:hint="default"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uk-UA" w:eastAsia="ru-RU"/>
              </w:rPr>
              <w:t>На 01.09.20</w:t>
            </w:r>
            <w:r>
              <w:rPr>
                <w:rFonts w:hint="default" w:ascii="Times New Roman" w:hAnsi="Times New Roman" w:eastAsia="Times New Roman" w:cs="Times New Roman"/>
                <w:sz w:val="24"/>
                <w:szCs w:val="24"/>
                <w:lang w:val="en-US" w:eastAsia="ru-RU"/>
              </w:rPr>
              <w:t>20</w:t>
            </w:r>
          </w:p>
        </w:tc>
        <w:tc>
          <w:tcPr>
            <w:tcW w:w="642" w:type="dxa"/>
            <w:tcBorders>
              <w:top w:val="single" w:color="auto" w:sz="4" w:space="0"/>
              <w:left w:val="single" w:color="auto" w:sz="4" w:space="0"/>
              <w:bottom w:val="single" w:color="auto" w:sz="4" w:space="0"/>
              <w:right w:val="single" w:color="auto" w:sz="4" w:space="0"/>
            </w:tcBorders>
            <w:textDirection w:val="btLr"/>
          </w:tcPr>
          <w:p>
            <w:pPr>
              <w:widowControl w:val="0"/>
              <w:autoSpaceDE w:val="0"/>
              <w:autoSpaceDN w:val="0"/>
              <w:adjustRightInd w:val="0"/>
              <w:spacing w:after="0" w:line="240" w:lineRule="auto"/>
              <w:ind w:left="113" w:right="113"/>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29.05.2020</w:t>
            </w:r>
          </w:p>
        </w:tc>
        <w:tc>
          <w:tcPr>
            <w:tcW w:w="641" w:type="dxa"/>
            <w:tcBorders>
              <w:top w:val="single" w:color="auto" w:sz="4" w:space="0"/>
              <w:left w:val="single" w:color="auto" w:sz="4" w:space="0"/>
              <w:bottom w:val="single" w:color="auto" w:sz="4" w:space="0"/>
              <w:right w:val="single" w:color="auto" w:sz="4" w:space="0"/>
            </w:tcBorders>
            <w:textDirection w:val="btLr"/>
          </w:tcPr>
          <w:p>
            <w:pPr>
              <w:widowControl w:val="0"/>
              <w:autoSpaceDE w:val="0"/>
              <w:autoSpaceDN w:val="0"/>
              <w:adjustRightInd w:val="0"/>
              <w:spacing w:after="0" w:line="240" w:lineRule="auto"/>
              <w:ind w:left="113" w:right="113"/>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 xml:space="preserve">Різниця </w:t>
            </w:r>
          </w:p>
        </w:tc>
        <w:tc>
          <w:tcPr>
            <w:tcW w:w="642" w:type="dxa"/>
            <w:tcBorders>
              <w:top w:val="single" w:color="auto" w:sz="4" w:space="0"/>
              <w:left w:val="single" w:color="auto" w:sz="4" w:space="0"/>
              <w:bottom w:val="single" w:color="auto" w:sz="4" w:space="0"/>
              <w:right w:val="single" w:color="auto" w:sz="4" w:space="0"/>
            </w:tcBorders>
            <w:textDirection w:val="btLr"/>
          </w:tcPr>
          <w:p>
            <w:pPr>
              <w:widowControl w:val="0"/>
              <w:autoSpaceDE w:val="0"/>
              <w:autoSpaceDN w:val="0"/>
              <w:adjustRightInd w:val="0"/>
              <w:spacing w:after="0" w:line="240" w:lineRule="auto"/>
              <w:ind w:left="113" w:right="113"/>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 xml:space="preserve">Прибуло </w:t>
            </w:r>
          </w:p>
        </w:tc>
        <w:tc>
          <w:tcPr>
            <w:tcW w:w="642" w:type="dxa"/>
            <w:tcBorders>
              <w:top w:val="single" w:color="auto" w:sz="4" w:space="0"/>
              <w:left w:val="single" w:color="auto" w:sz="4" w:space="0"/>
              <w:bottom w:val="single" w:color="auto" w:sz="4" w:space="0"/>
              <w:right w:val="single" w:color="auto" w:sz="4" w:space="0"/>
            </w:tcBorders>
            <w:textDirection w:val="btLr"/>
          </w:tcPr>
          <w:p>
            <w:pPr>
              <w:widowControl w:val="0"/>
              <w:autoSpaceDE w:val="0"/>
              <w:autoSpaceDN w:val="0"/>
              <w:adjustRightInd w:val="0"/>
              <w:spacing w:after="0" w:line="240" w:lineRule="auto"/>
              <w:ind w:left="113" w:right="113"/>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Вибуло</w:t>
            </w:r>
          </w:p>
        </w:tc>
        <w:tc>
          <w:tcPr>
            <w:tcW w:w="642" w:type="dxa"/>
            <w:tcBorders>
              <w:top w:val="single" w:color="auto" w:sz="4" w:space="0"/>
              <w:left w:val="single" w:color="auto" w:sz="4" w:space="0"/>
              <w:bottom w:val="single" w:color="auto" w:sz="4" w:space="0"/>
              <w:right w:val="single" w:color="auto" w:sz="4" w:space="0"/>
            </w:tcBorders>
            <w:textDirection w:val="btLr"/>
          </w:tcPr>
          <w:p>
            <w:pPr>
              <w:widowControl w:val="0"/>
              <w:autoSpaceDE w:val="0"/>
              <w:autoSpaceDN w:val="0"/>
              <w:adjustRightInd w:val="0"/>
              <w:spacing w:after="0" w:line="240" w:lineRule="auto"/>
              <w:ind w:left="113" w:right="113"/>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ЗНЗ району</w:t>
            </w:r>
          </w:p>
        </w:tc>
        <w:tc>
          <w:tcPr>
            <w:tcW w:w="803" w:type="dxa"/>
            <w:tcBorders>
              <w:top w:val="single" w:color="auto" w:sz="4" w:space="0"/>
              <w:left w:val="single" w:color="auto" w:sz="4" w:space="0"/>
              <w:bottom w:val="single" w:color="auto" w:sz="4" w:space="0"/>
              <w:right w:val="single" w:color="auto" w:sz="4" w:space="0"/>
            </w:tcBorders>
            <w:textDirection w:val="btLr"/>
          </w:tcPr>
          <w:p>
            <w:pPr>
              <w:widowControl w:val="0"/>
              <w:autoSpaceDE w:val="0"/>
              <w:autoSpaceDN w:val="0"/>
              <w:adjustRightInd w:val="0"/>
              <w:spacing w:after="0" w:line="240" w:lineRule="auto"/>
              <w:ind w:left="113" w:right="113"/>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ЗНЗ інших районів</w:t>
            </w:r>
          </w:p>
        </w:tc>
        <w:tc>
          <w:tcPr>
            <w:tcW w:w="567" w:type="dxa"/>
            <w:tcBorders>
              <w:top w:val="single" w:color="auto" w:sz="4" w:space="0"/>
              <w:left w:val="single" w:color="auto" w:sz="4" w:space="0"/>
              <w:bottom w:val="single" w:color="auto" w:sz="4" w:space="0"/>
              <w:right w:val="single" w:color="auto" w:sz="4" w:space="0"/>
            </w:tcBorders>
            <w:textDirection w:val="btLr"/>
          </w:tcPr>
          <w:p>
            <w:pPr>
              <w:widowControl w:val="0"/>
              <w:autoSpaceDE w:val="0"/>
              <w:autoSpaceDN w:val="0"/>
              <w:adjustRightInd w:val="0"/>
              <w:spacing w:after="0" w:line="240" w:lineRule="auto"/>
              <w:ind w:left="113" w:right="113"/>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Інші навч. заклади</w:t>
            </w:r>
          </w:p>
        </w:tc>
        <w:tc>
          <w:tcPr>
            <w:tcW w:w="851" w:type="dxa"/>
            <w:tcBorders>
              <w:top w:val="single" w:color="auto" w:sz="4" w:space="0"/>
              <w:left w:val="single" w:color="auto" w:sz="4" w:space="0"/>
              <w:bottom w:val="single" w:color="auto" w:sz="4" w:space="0"/>
              <w:right w:val="single" w:color="auto" w:sz="4" w:space="0"/>
            </w:tcBorders>
            <w:textDirection w:val="btLr"/>
          </w:tcPr>
          <w:p>
            <w:pPr>
              <w:widowControl w:val="0"/>
              <w:autoSpaceDE w:val="0"/>
              <w:autoSpaceDN w:val="0"/>
              <w:adjustRightInd w:val="0"/>
              <w:spacing w:after="0" w:line="240" w:lineRule="auto"/>
              <w:ind w:left="113" w:right="113"/>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Виїхали за межі області</w:t>
            </w:r>
          </w:p>
        </w:tc>
        <w:tc>
          <w:tcPr>
            <w:tcW w:w="850" w:type="dxa"/>
            <w:tcBorders>
              <w:top w:val="single" w:color="auto" w:sz="4" w:space="0"/>
              <w:left w:val="single" w:color="auto" w:sz="4" w:space="0"/>
              <w:bottom w:val="single" w:color="auto" w:sz="4" w:space="0"/>
              <w:right w:val="single" w:color="auto" w:sz="4" w:space="0"/>
            </w:tcBorders>
            <w:textDirection w:val="btLr"/>
          </w:tcPr>
          <w:p>
            <w:pPr>
              <w:widowControl w:val="0"/>
              <w:autoSpaceDE w:val="0"/>
              <w:autoSpaceDN w:val="0"/>
              <w:adjustRightInd w:val="0"/>
              <w:spacing w:after="0" w:line="240" w:lineRule="auto"/>
              <w:ind w:left="113" w:right="113"/>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Виїхали за межі країни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641"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1</w:t>
            </w:r>
          </w:p>
        </w:tc>
        <w:tc>
          <w:tcPr>
            <w:tcW w:w="642"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jc w:val="both"/>
              <w:rPr>
                <w:rFonts w:hint="default" w:ascii="Times New Roman" w:hAnsi="Times New Roman" w:eastAsia="Times New Roman" w:cs="Times New Roman"/>
                <w:sz w:val="24"/>
                <w:szCs w:val="24"/>
                <w:lang w:val="uk-UA" w:eastAsia="ru-RU"/>
              </w:rPr>
            </w:pPr>
            <w:r>
              <w:rPr>
                <w:rFonts w:hint="default" w:ascii="Times New Roman" w:hAnsi="Times New Roman" w:eastAsia="Times New Roman" w:cs="Times New Roman"/>
                <w:sz w:val="24"/>
                <w:szCs w:val="24"/>
                <w:lang w:val="uk-UA" w:eastAsia="ru-RU"/>
              </w:rPr>
              <w:t>8</w:t>
            </w:r>
          </w:p>
        </w:tc>
        <w:tc>
          <w:tcPr>
            <w:tcW w:w="642"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jc w:val="both"/>
              <w:rPr>
                <w:rFonts w:hint="default" w:ascii="Times New Roman" w:hAnsi="Times New Roman" w:eastAsia="Times New Roman" w:cs="Times New Roman"/>
                <w:sz w:val="24"/>
                <w:szCs w:val="24"/>
                <w:lang w:val="uk-UA" w:eastAsia="ru-RU"/>
              </w:rPr>
            </w:pPr>
            <w:r>
              <w:rPr>
                <w:rFonts w:hint="default" w:ascii="Times New Roman" w:hAnsi="Times New Roman" w:eastAsia="Times New Roman" w:cs="Times New Roman"/>
                <w:sz w:val="24"/>
                <w:szCs w:val="24"/>
                <w:lang w:val="uk-UA" w:eastAsia="ru-RU"/>
              </w:rPr>
              <w:t>8</w:t>
            </w:r>
          </w:p>
        </w:tc>
        <w:tc>
          <w:tcPr>
            <w:tcW w:w="641"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jc w:val="both"/>
              <w:rPr>
                <w:rFonts w:hint="default" w:ascii="Times New Roman" w:hAnsi="Times New Roman" w:eastAsia="Times New Roman" w:cs="Times New Roman"/>
                <w:sz w:val="24"/>
                <w:szCs w:val="24"/>
                <w:lang w:val="uk-UA" w:eastAsia="ru-RU"/>
              </w:rPr>
            </w:pPr>
            <w:r>
              <w:rPr>
                <w:rFonts w:hint="default" w:ascii="Times New Roman" w:hAnsi="Times New Roman" w:eastAsia="Times New Roman" w:cs="Times New Roman"/>
                <w:sz w:val="24"/>
                <w:szCs w:val="24"/>
                <w:lang w:val="uk-UA" w:eastAsia="ru-RU"/>
              </w:rPr>
              <w:t>0</w:t>
            </w:r>
          </w:p>
        </w:tc>
        <w:tc>
          <w:tcPr>
            <w:tcW w:w="642"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w:t>
            </w:r>
          </w:p>
        </w:tc>
        <w:tc>
          <w:tcPr>
            <w:tcW w:w="642"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jc w:val="both"/>
              <w:rPr>
                <w:rFonts w:ascii="Times New Roman" w:hAnsi="Times New Roman" w:eastAsia="Times New Roman" w:cs="Times New Roman"/>
                <w:sz w:val="24"/>
                <w:szCs w:val="24"/>
                <w:lang w:val="uk-UA" w:eastAsia="ru-RU"/>
              </w:rPr>
            </w:pPr>
          </w:p>
        </w:tc>
        <w:tc>
          <w:tcPr>
            <w:tcW w:w="642"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jc w:val="both"/>
              <w:rPr>
                <w:rFonts w:ascii="Times New Roman" w:hAnsi="Times New Roman" w:eastAsia="Times New Roman" w:cs="Times New Roman"/>
                <w:sz w:val="24"/>
                <w:szCs w:val="24"/>
                <w:lang w:val="uk-UA" w:eastAsia="ru-RU"/>
              </w:rPr>
            </w:pPr>
          </w:p>
        </w:tc>
        <w:tc>
          <w:tcPr>
            <w:tcW w:w="803"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jc w:val="both"/>
              <w:rPr>
                <w:rFonts w:ascii="Times New Roman" w:hAnsi="Times New Roman" w:eastAsia="Times New Roman" w:cs="Times New Roman"/>
                <w:sz w:val="24"/>
                <w:szCs w:val="24"/>
                <w:lang w:val="uk-UA" w:eastAsia="ru-RU"/>
              </w:rPr>
            </w:pPr>
          </w:p>
        </w:tc>
        <w:tc>
          <w:tcPr>
            <w:tcW w:w="567"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jc w:val="both"/>
              <w:rPr>
                <w:rFonts w:ascii="Times New Roman" w:hAnsi="Times New Roman" w:eastAsia="Times New Roman" w:cs="Times New Roman"/>
                <w:sz w:val="24"/>
                <w:szCs w:val="24"/>
                <w:lang w:val="uk-UA" w:eastAsia="ru-RU"/>
              </w:rPr>
            </w:pPr>
          </w:p>
        </w:tc>
        <w:tc>
          <w:tcPr>
            <w:tcW w:w="851"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jc w:val="both"/>
              <w:rPr>
                <w:rFonts w:ascii="Times New Roman" w:hAnsi="Times New Roman" w:eastAsia="Times New Roman" w:cs="Times New Roman"/>
                <w:sz w:val="24"/>
                <w:szCs w:val="24"/>
                <w:lang w:val="uk-UA" w:eastAsia="ru-RU"/>
              </w:rPr>
            </w:pPr>
          </w:p>
        </w:tc>
        <w:tc>
          <w:tcPr>
            <w:tcW w:w="850"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jc w:val="both"/>
              <w:rPr>
                <w:rFonts w:ascii="Times New Roman" w:hAnsi="Times New Roman" w:eastAsia="Times New Roman" w:cs="Times New Roman"/>
                <w:sz w:val="24"/>
                <w:szCs w:val="24"/>
                <w:lang w:val="uk-UA"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641"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2</w:t>
            </w:r>
          </w:p>
        </w:tc>
        <w:tc>
          <w:tcPr>
            <w:tcW w:w="642"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jc w:val="both"/>
              <w:rPr>
                <w:rFonts w:hint="default" w:ascii="Times New Roman" w:hAnsi="Times New Roman" w:eastAsia="Times New Roman" w:cs="Times New Roman"/>
                <w:sz w:val="24"/>
                <w:szCs w:val="24"/>
                <w:lang w:val="uk-UA" w:eastAsia="ru-RU"/>
              </w:rPr>
            </w:pPr>
            <w:r>
              <w:rPr>
                <w:rFonts w:hint="default" w:ascii="Times New Roman" w:hAnsi="Times New Roman" w:eastAsia="Times New Roman" w:cs="Times New Roman"/>
                <w:sz w:val="24"/>
                <w:szCs w:val="24"/>
                <w:lang w:val="uk-UA" w:eastAsia="ru-RU"/>
              </w:rPr>
              <w:t>5</w:t>
            </w:r>
          </w:p>
        </w:tc>
        <w:tc>
          <w:tcPr>
            <w:tcW w:w="642"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jc w:val="both"/>
              <w:rPr>
                <w:rFonts w:hint="default" w:ascii="Times New Roman" w:hAnsi="Times New Roman" w:eastAsia="Times New Roman" w:cs="Times New Roman"/>
                <w:sz w:val="24"/>
                <w:szCs w:val="24"/>
                <w:lang w:val="uk-UA" w:eastAsia="ru-RU"/>
              </w:rPr>
            </w:pPr>
            <w:r>
              <w:rPr>
                <w:rFonts w:hint="default" w:ascii="Times New Roman" w:hAnsi="Times New Roman" w:eastAsia="Times New Roman" w:cs="Times New Roman"/>
                <w:sz w:val="24"/>
                <w:szCs w:val="24"/>
                <w:lang w:val="uk-UA" w:eastAsia="ru-RU"/>
              </w:rPr>
              <w:t>5</w:t>
            </w:r>
          </w:p>
        </w:tc>
        <w:tc>
          <w:tcPr>
            <w:tcW w:w="641"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jc w:val="both"/>
              <w:rPr>
                <w:rFonts w:hint="default" w:ascii="Times New Roman" w:hAnsi="Times New Roman" w:eastAsia="Times New Roman" w:cs="Times New Roman"/>
                <w:sz w:val="24"/>
                <w:szCs w:val="24"/>
                <w:lang w:val="uk-UA" w:eastAsia="ru-RU"/>
              </w:rPr>
            </w:pPr>
            <w:r>
              <w:rPr>
                <w:rFonts w:hint="default" w:ascii="Times New Roman" w:hAnsi="Times New Roman" w:eastAsia="Times New Roman" w:cs="Times New Roman"/>
                <w:sz w:val="24"/>
                <w:szCs w:val="24"/>
                <w:lang w:val="uk-UA" w:eastAsia="ru-RU"/>
              </w:rPr>
              <w:t>0</w:t>
            </w:r>
          </w:p>
        </w:tc>
        <w:tc>
          <w:tcPr>
            <w:tcW w:w="642"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jc w:val="both"/>
              <w:rPr>
                <w:rFonts w:ascii="Times New Roman" w:hAnsi="Times New Roman" w:eastAsia="Times New Roman" w:cs="Times New Roman"/>
                <w:sz w:val="24"/>
                <w:szCs w:val="24"/>
                <w:lang w:val="uk-UA" w:eastAsia="ru-RU"/>
              </w:rPr>
            </w:pPr>
          </w:p>
        </w:tc>
        <w:tc>
          <w:tcPr>
            <w:tcW w:w="642"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w:t>
            </w:r>
          </w:p>
        </w:tc>
        <w:tc>
          <w:tcPr>
            <w:tcW w:w="642"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jc w:val="both"/>
              <w:rPr>
                <w:rFonts w:ascii="Times New Roman" w:hAnsi="Times New Roman" w:eastAsia="Times New Roman" w:cs="Times New Roman"/>
                <w:sz w:val="24"/>
                <w:szCs w:val="24"/>
                <w:lang w:val="uk-UA" w:eastAsia="ru-RU"/>
              </w:rPr>
            </w:pPr>
          </w:p>
        </w:tc>
        <w:tc>
          <w:tcPr>
            <w:tcW w:w="803"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jc w:val="both"/>
              <w:rPr>
                <w:rFonts w:ascii="Times New Roman" w:hAnsi="Times New Roman" w:eastAsia="Times New Roman" w:cs="Times New Roman"/>
                <w:sz w:val="24"/>
                <w:szCs w:val="24"/>
                <w:lang w:val="uk-UA" w:eastAsia="ru-RU"/>
              </w:rPr>
            </w:pPr>
          </w:p>
        </w:tc>
        <w:tc>
          <w:tcPr>
            <w:tcW w:w="567"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jc w:val="both"/>
              <w:rPr>
                <w:rFonts w:ascii="Times New Roman" w:hAnsi="Times New Roman" w:eastAsia="Times New Roman" w:cs="Times New Roman"/>
                <w:sz w:val="24"/>
                <w:szCs w:val="24"/>
                <w:lang w:val="uk-UA" w:eastAsia="ru-RU"/>
              </w:rPr>
            </w:pPr>
          </w:p>
        </w:tc>
        <w:tc>
          <w:tcPr>
            <w:tcW w:w="851"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jc w:val="both"/>
              <w:rPr>
                <w:rFonts w:ascii="Times New Roman" w:hAnsi="Times New Roman" w:eastAsia="Times New Roman" w:cs="Times New Roman"/>
                <w:sz w:val="24"/>
                <w:szCs w:val="24"/>
                <w:lang w:val="uk-UA" w:eastAsia="ru-RU"/>
              </w:rPr>
            </w:pPr>
          </w:p>
        </w:tc>
        <w:tc>
          <w:tcPr>
            <w:tcW w:w="850"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jc w:val="both"/>
              <w:rPr>
                <w:rFonts w:ascii="Times New Roman" w:hAnsi="Times New Roman" w:eastAsia="Times New Roman" w:cs="Times New Roman"/>
                <w:sz w:val="24"/>
                <w:szCs w:val="24"/>
                <w:lang w:val="uk-UA"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641"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3</w:t>
            </w:r>
          </w:p>
        </w:tc>
        <w:tc>
          <w:tcPr>
            <w:tcW w:w="642"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jc w:val="both"/>
              <w:rPr>
                <w:rFonts w:hint="default"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1</w:t>
            </w:r>
            <w:r>
              <w:rPr>
                <w:rFonts w:hint="default" w:ascii="Times New Roman" w:hAnsi="Times New Roman" w:eastAsia="Times New Roman" w:cs="Times New Roman"/>
                <w:sz w:val="24"/>
                <w:szCs w:val="24"/>
                <w:lang w:val="uk-UA" w:eastAsia="ru-RU"/>
              </w:rPr>
              <w:t>0</w:t>
            </w:r>
          </w:p>
        </w:tc>
        <w:tc>
          <w:tcPr>
            <w:tcW w:w="642"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jc w:val="both"/>
              <w:rPr>
                <w:rFonts w:hint="default" w:ascii="Times New Roman" w:hAnsi="Times New Roman" w:eastAsia="Times New Roman" w:cs="Times New Roman"/>
                <w:sz w:val="24"/>
                <w:szCs w:val="24"/>
                <w:lang w:val="uk-UA" w:eastAsia="ru-RU"/>
              </w:rPr>
            </w:pPr>
            <w:r>
              <w:rPr>
                <w:rFonts w:hint="default" w:ascii="Times New Roman" w:hAnsi="Times New Roman" w:eastAsia="Times New Roman" w:cs="Times New Roman"/>
                <w:sz w:val="24"/>
                <w:szCs w:val="24"/>
                <w:lang w:val="uk-UA" w:eastAsia="ru-RU"/>
              </w:rPr>
              <w:t>9</w:t>
            </w:r>
          </w:p>
        </w:tc>
        <w:tc>
          <w:tcPr>
            <w:tcW w:w="641"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jc w:val="both"/>
              <w:rPr>
                <w:rFonts w:hint="default" w:ascii="Times New Roman" w:hAnsi="Times New Roman" w:eastAsia="Times New Roman" w:cs="Times New Roman"/>
                <w:sz w:val="24"/>
                <w:szCs w:val="24"/>
                <w:lang w:val="uk-UA" w:eastAsia="ru-RU"/>
              </w:rPr>
            </w:pPr>
            <w:r>
              <w:rPr>
                <w:rFonts w:hint="default" w:ascii="Times New Roman" w:hAnsi="Times New Roman" w:eastAsia="Times New Roman" w:cs="Times New Roman"/>
                <w:sz w:val="24"/>
                <w:szCs w:val="24"/>
                <w:lang w:val="uk-UA" w:eastAsia="ru-RU"/>
              </w:rPr>
              <w:t>1</w:t>
            </w:r>
          </w:p>
        </w:tc>
        <w:tc>
          <w:tcPr>
            <w:tcW w:w="642"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jc w:val="both"/>
              <w:rPr>
                <w:rFonts w:ascii="Times New Roman" w:hAnsi="Times New Roman" w:eastAsia="Times New Roman" w:cs="Times New Roman"/>
                <w:sz w:val="24"/>
                <w:szCs w:val="24"/>
                <w:lang w:val="uk-UA" w:eastAsia="ru-RU"/>
              </w:rPr>
            </w:pPr>
          </w:p>
        </w:tc>
        <w:tc>
          <w:tcPr>
            <w:tcW w:w="642"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jc w:val="both"/>
              <w:rPr>
                <w:rFonts w:hint="default" w:ascii="Times New Roman" w:hAnsi="Times New Roman" w:eastAsia="Times New Roman" w:cs="Times New Roman"/>
                <w:sz w:val="24"/>
                <w:szCs w:val="24"/>
                <w:lang w:val="uk-UA" w:eastAsia="ru-RU"/>
              </w:rPr>
            </w:pPr>
            <w:r>
              <w:rPr>
                <w:rFonts w:hint="default" w:ascii="Times New Roman" w:hAnsi="Times New Roman" w:eastAsia="Times New Roman" w:cs="Times New Roman"/>
                <w:sz w:val="24"/>
                <w:szCs w:val="24"/>
                <w:lang w:val="uk-UA" w:eastAsia="ru-RU"/>
              </w:rPr>
              <w:t>1</w:t>
            </w:r>
          </w:p>
        </w:tc>
        <w:tc>
          <w:tcPr>
            <w:tcW w:w="642"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jc w:val="both"/>
              <w:rPr>
                <w:rFonts w:ascii="Times New Roman" w:hAnsi="Times New Roman" w:eastAsia="Times New Roman" w:cs="Times New Roman"/>
                <w:sz w:val="24"/>
                <w:szCs w:val="24"/>
                <w:lang w:val="uk-UA" w:eastAsia="ru-RU"/>
              </w:rPr>
            </w:pPr>
          </w:p>
        </w:tc>
        <w:tc>
          <w:tcPr>
            <w:tcW w:w="803"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jc w:val="both"/>
              <w:rPr>
                <w:rFonts w:hint="default" w:ascii="Times New Roman" w:hAnsi="Times New Roman" w:eastAsia="Times New Roman" w:cs="Times New Roman"/>
                <w:sz w:val="24"/>
                <w:szCs w:val="24"/>
                <w:lang w:val="uk-UA" w:eastAsia="ru-RU"/>
              </w:rPr>
            </w:pPr>
            <w:r>
              <w:rPr>
                <w:rFonts w:hint="default" w:ascii="Times New Roman" w:hAnsi="Times New Roman" w:eastAsia="Times New Roman" w:cs="Times New Roman"/>
                <w:sz w:val="24"/>
                <w:szCs w:val="24"/>
                <w:lang w:val="uk-UA" w:eastAsia="ru-RU"/>
              </w:rPr>
              <w:t>1</w:t>
            </w:r>
          </w:p>
        </w:tc>
        <w:tc>
          <w:tcPr>
            <w:tcW w:w="567"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jc w:val="both"/>
              <w:rPr>
                <w:rFonts w:ascii="Times New Roman" w:hAnsi="Times New Roman" w:eastAsia="Times New Roman" w:cs="Times New Roman"/>
                <w:sz w:val="24"/>
                <w:szCs w:val="24"/>
                <w:lang w:val="uk-UA" w:eastAsia="ru-RU"/>
              </w:rPr>
            </w:pPr>
          </w:p>
        </w:tc>
        <w:tc>
          <w:tcPr>
            <w:tcW w:w="851"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jc w:val="both"/>
              <w:rPr>
                <w:rFonts w:ascii="Times New Roman" w:hAnsi="Times New Roman" w:eastAsia="Times New Roman" w:cs="Times New Roman"/>
                <w:sz w:val="24"/>
                <w:szCs w:val="24"/>
                <w:lang w:val="uk-UA" w:eastAsia="ru-RU"/>
              </w:rPr>
            </w:pPr>
          </w:p>
        </w:tc>
        <w:tc>
          <w:tcPr>
            <w:tcW w:w="850"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jc w:val="both"/>
              <w:rPr>
                <w:rFonts w:ascii="Times New Roman" w:hAnsi="Times New Roman" w:eastAsia="Times New Roman" w:cs="Times New Roman"/>
                <w:sz w:val="24"/>
                <w:szCs w:val="24"/>
                <w:lang w:val="uk-UA"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1"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4</w:t>
            </w:r>
          </w:p>
        </w:tc>
        <w:tc>
          <w:tcPr>
            <w:tcW w:w="642"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jc w:val="both"/>
              <w:rPr>
                <w:rFonts w:hint="default" w:ascii="Times New Roman" w:hAnsi="Times New Roman" w:eastAsia="Times New Roman" w:cs="Times New Roman"/>
                <w:sz w:val="24"/>
                <w:szCs w:val="24"/>
                <w:lang w:val="uk-UA" w:eastAsia="ru-RU"/>
              </w:rPr>
            </w:pPr>
            <w:r>
              <w:rPr>
                <w:rFonts w:hint="default" w:ascii="Times New Roman" w:hAnsi="Times New Roman" w:eastAsia="Times New Roman" w:cs="Times New Roman"/>
                <w:sz w:val="24"/>
                <w:szCs w:val="24"/>
                <w:lang w:val="uk-UA" w:eastAsia="ru-RU"/>
              </w:rPr>
              <w:t>9</w:t>
            </w:r>
          </w:p>
        </w:tc>
        <w:tc>
          <w:tcPr>
            <w:tcW w:w="642"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jc w:val="both"/>
              <w:rPr>
                <w:rFonts w:hint="default" w:ascii="Times New Roman" w:hAnsi="Times New Roman" w:eastAsia="Times New Roman" w:cs="Times New Roman"/>
                <w:sz w:val="24"/>
                <w:szCs w:val="24"/>
                <w:lang w:val="uk-UA" w:eastAsia="ru-RU"/>
              </w:rPr>
            </w:pPr>
            <w:r>
              <w:rPr>
                <w:rFonts w:hint="default" w:ascii="Times New Roman" w:hAnsi="Times New Roman" w:eastAsia="Times New Roman" w:cs="Times New Roman"/>
                <w:sz w:val="24"/>
                <w:szCs w:val="24"/>
                <w:lang w:val="uk-UA" w:eastAsia="ru-RU"/>
              </w:rPr>
              <w:t>9</w:t>
            </w:r>
          </w:p>
        </w:tc>
        <w:tc>
          <w:tcPr>
            <w:tcW w:w="641"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w:t>
            </w:r>
          </w:p>
        </w:tc>
        <w:tc>
          <w:tcPr>
            <w:tcW w:w="642"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w:t>
            </w:r>
          </w:p>
        </w:tc>
        <w:tc>
          <w:tcPr>
            <w:tcW w:w="642"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0</w:t>
            </w:r>
          </w:p>
        </w:tc>
        <w:tc>
          <w:tcPr>
            <w:tcW w:w="642"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jc w:val="both"/>
              <w:rPr>
                <w:rFonts w:ascii="Times New Roman" w:hAnsi="Times New Roman" w:eastAsia="Times New Roman" w:cs="Times New Roman"/>
                <w:sz w:val="24"/>
                <w:szCs w:val="24"/>
                <w:lang w:val="uk-UA" w:eastAsia="ru-RU"/>
              </w:rPr>
            </w:pPr>
          </w:p>
        </w:tc>
        <w:tc>
          <w:tcPr>
            <w:tcW w:w="803"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jc w:val="both"/>
              <w:rPr>
                <w:rFonts w:ascii="Times New Roman" w:hAnsi="Times New Roman" w:eastAsia="Times New Roman" w:cs="Times New Roman"/>
                <w:sz w:val="24"/>
                <w:szCs w:val="24"/>
                <w:lang w:val="uk-UA" w:eastAsia="ru-RU"/>
              </w:rPr>
            </w:pPr>
          </w:p>
        </w:tc>
        <w:tc>
          <w:tcPr>
            <w:tcW w:w="567"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jc w:val="both"/>
              <w:rPr>
                <w:rFonts w:ascii="Times New Roman" w:hAnsi="Times New Roman" w:eastAsia="Times New Roman" w:cs="Times New Roman"/>
                <w:sz w:val="24"/>
                <w:szCs w:val="24"/>
                <w:lang w:val="uk-UA" w:eastAsia="ru-RU"/>
              </w:rPr>
            </w:pPr>
          </w:p>
        </w:tc>
        <w:tc>
          <w:tcPr>
            <w:tcW w:w="851"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jc w:val="both"/>
              <w:rPr>
                <w:rFonts w:ascii="Times New Roman" w:hAnsi="Times New Roman" w:eastAsia="Times New Roman" w:cs="Times New Roman"/>
                <w:sz w:val="24"/>
                <w:szCs w:val="24"/>
                <w:lang w:val="uk-UA" w:eastAsia="ru-RU"/>
              </w:rPr>
            </w:pPr>
          </w:p>
        </w:tc>
        <w:tc>
          <w:tcPr>
            <w:tcW w:w="850"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jc w:val="both"/>
              <w:rPr>
                <w:rFonts w:ascii="Times New Roman" w:hAnsi="Times New Roman" w:eastAsia="Times New Roman" w:cs="Times New Roman"/>
                <w:sz w:val="24"/>
                <w:szCs w:val="24"/>
                <w:lang w:val="uk-UA"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1"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5</w:t>
            </w:r>
          </w:p>
        </w:tc>
        <w:tc>
          <w:tcPr>
            <w:tcW w:w="642"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jc w:val="both"/>
              <w:rPr>
                <w:rFonts w:hint="default" w:ascii="Times New Roman" w:hAnsi="Times New Roman" w:eastAsia="Times New Roman" w:cs="Times New Roman"/>
                <w:sz w:val="24"/>
                <w:szCs w:val="24"/>
                <w:lang w:val="uk-UA" w:eastAsia="ru-RU"/>
              </w:rPr>
            </w:pPr>
            <w:r>
              <w:rPr>
                <w:rFonts w:hint="default" w:ascii="Times New Roman" w:hAnsi="Times New Roman" w:eastAsia="Times New Roman" w:cs="Times New Roman"/>
                <w:sz w:val="24"/>
                <w:szCs w:val="24"/>
                <w:lang w:val="uk-UA" w:eastAsia="ru-RU"/>
              </w:rPr>
              <w:t>8</w:t>
            </w:r>
          </w:p>
        </w:tc>
        <w:tc>
          <w:tcPr>
            <w:tcW w:w="642"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jc w:val="both"/>
              <w:rPr>
                <w:rFonts w:hint="default" w:ascii="Times New Roman" w:hAnsi="Times New Roman" w:eastAsia="Times New Roman" w:cs="Times New Roman"/>
                <w:sz w:val="24"/>
                <w:szCs w:val="24"/>
                <w:lang w:val="uk-UA" w:eastAsia="ru-RU"/>
              </w:rPr>
            </w:pPr>
            <w:r>
              <w:rPr>
                <w:rFonts w:hint="default" w:ascii="Times New Roman" w:hAnsi="Times New Roman" w:eastAsia="Times New Roman" w:cs="Times New Roman"/>
                <w:sz w:val="24"/>
                <w:szCs w:val="24"/>
                <w:lang w:val="uk-UA" w:eastAsia="ru-RU"/>
              </w:rPr>
              <w:t>8</w:t>
            </w:r>
          </w:p>
        </w:tc>
        <w:tc>
          <w:tcPr>
            <w:tcW w:w="641"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w:t>
            </w:r>
          </w:p>
        </w:tc>
        <w:tc>
          <w:tcPr>
            <w:tcW w:w="642"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w:t>
            </w:r>
          </w:p>
        </w:tc>
        <w:tc>
          <w:tcPr>
            <w:tcW w:w="642"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0</w:t>
            </w:r>
          </w:p>
        </w:tc>
        <w:tc>
          <w:tcPr>
            <w:tcW w:w="642"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jc w:val="both"/>
              <w:rPr>
                <w:rFonts w:ascii="Times New Roman" w:hAnsi="Times New Roman" w:eastAsia="Times New Roman" w:cs="Times New Roman"/>
                <w:sz w:val="24"/>
                <w:szCs w:val="24"/>
                <w:lang w:val="uk-UA" w:eastAsia="ru-RU"/>
              </w:rPr>
            </w:pPr>
          </w:p>
        </w:tc>
        <w:tc>
          <w:tcPr>
            <w:tcW w:w="803"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jc w:val="both"/>
              <w:rPr>
                <w:rFonts w:ascii="Times New Roman" w:hAnsi="Times New Roman" w:eastAsia="Times New Roman" w:cs="Times New Roman"/>
                <w:sz w:val="24"/>
                <w:szCs w:val="24"/>
                <w:lang w:val="uk-UA" w:eastAsia="ru-RU"/>
              </w:rPr>
            </w:pPr>
          </w:p>
        </w:tc>
        <w:tc>
          <w:tcPr>
            <w:tcW w:w="567"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jc w:val="both"/>
              <w:rPr>
                <w:rFonts w:ascii="Times New Roman" w:hAnsi="Times New Roman" w:eastAsia="Times New Roman" w:cs="Times New Roman"/>
                <w:sz w:val="24"/>
                <w:szCs w:val="24"/>
                <w:lang w:val="uk-UA" w:eastAsia="ru-RU"/>
              </w:rPr>
            </w:pPr>
          </w:p>
        </w:tc>
        <w:tc>
          <w:tcPr>
            <w:tcW w:w="851"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jc w:val="both"/>
              <w:rPr>
                <w:rFonts w:ascii="Times New Roman" w:hAnsi="Times New Roman" w:eastAsia="Times New Roman" w:cs="Times New Roman"/>
                <w:sz w:val="24"/>
                <w:szCs w:val="24"/>
                <w:lang w:val="uk-UA" w:eastAsia="ru-RU"/>
              </w:rPr>
            </w:pPr>
          </w:p>
        </w:tc>
        <w:tc>
          <w:tcPr>
            <w:tcW w:w="850"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jc w:val="both"/>
              <w:rPr>
                <w:rFonts w:ascii="Times New Roman" w:hAnsi="Times New Roman" w:eastAsia="Times New Roman" w:cs="Times New Roman"/>
                <w:sz w:val="24"/>
                <w:szCs w:val="24"/>
                <w:lang w:val="uk-UA"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1"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6</w:t>
            </w:r>
          </w:p>
        </w:tc>
        <w:tc>
          <w:tcPr>
            <w:tcW w:w="642"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6</w:t>
            </w:r>
          </w:p>
        </w:tc>
        <w:tc>
          <w:tcPr>
            <w:tcW w:w="642"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jc w:val="both"/>
              <w:rPr>
                <w:rFonts w:hint="default" w:ascii="Times New Roman" w:hAnsi="Times New Roman" w:eastAsia="Times New Roman" w:cs="Times New Roman"/>
                <w:sz w:val="24"/>
                <w:szCs w:val="24"/>
                <w:lang w:val="uk-UA" w:eastAsia="ru-RU"/>
              </w:rPr>
            </w:pPr>
            <w:r>
              <w:rPr>
                <w:rFonts w:hint="default" w:ascii="Times New Roman" w:hAnsi="Times New Roman" w:eastAsia="Times New Roman" w:cs="Times New Roman"/>
                <w:sz w:val="24"/>
                <w:szCs w:val="24"/>
                <w:lang w:val="uk-UA" w:eastAsia="ru-RU"/>
              </w:rPr>
              <w:t>6</w:t>
            </w:r>
          </w:p>
        </w:tc>
        <w:tc>
          <w:tcPr>
            <w:tcW w:w="641"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jc w:val="both"/>
              <w:rPr>
                <w:rFonts w:ascii="Times New Roman" w:hAnsi="Times New Roman" w:eastAsia="Times New Roman" w:cs="Times New Roman"/>
                <w:sz w:val="24"/>
                <w:szCs w:val="24"/>
                <w:lang w:val="uk-UA" w:eastAsia="ru-RU"/>
              </w:rPr>
            </w:pPr>
          </w:p>
        </w:tc>
        <w:tc>
          <w:tcPr>
            <w:tcW w:w="642"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jc w:val="both"/>
              <w:rPr>
                <w:rFonts w:ascii="Times New Roman" w:hAnsi="Times New Roman" w:eastAsia="Times New Roman" w:cs="Times New Roman"/>
                <w:sz w:val="24"/>
                <w:szCs w:val="24"/>
                <w:lang w:val="uk-UA" w:eastAsia="ru-RU"/>
              </w:rPr>
            </w:pPr>
          </w:p>
        </w:tc>
        <w:tc>
          <w:tcPr>
            <w:tcW w:w="642"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0</w:t>
            </w:r>
          </w:p>
        </w:tc>
        <w:tc>
          <w:tcPr>
            <w:tcW w:w="642"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jc w:val="both"/>
              <w:rPr>
                <w:rFonts w:ascii="Times New Roman" w:hAnsi="Times New Roman" w:eastAsia="Times New Roman" w:cs="Times New Roman"/>
                <w:sz w:val="24"/>
                <w:szCs w:val="24"/>
                <w:lang w:val="uk-UA" w:eastAsia="ru-RU"/>
              </w:rPr>
            </w:pPr>
          </w:p>
        </w:tc>
        <w:tc>
          <w:tcPr>
            <w:tcW w:w="803"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jc w:val="both"/>
              <w:rPr>
                <w:rFonts w:ascii="Times New Roman" w:hAnsi="Times New Roman" w:eastAsia="Times New Roman" w:cs="Times New Roman"/>
                <w:sz w:val="24"/>
                <w:szCs w:val="24"/>
                <w:lang w:val="uk-UA" w:eastAsia="ru-RU"/>
              </w:rPr>
            </w:pPr>
          </w:p>
        </w:tc>
        <w:tc>
          <w:tcPr>
            <w:tcW w:w="567"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jc w:val="both"/>
              <w:rPr>
                <w:rFonts w:ascii="Times New Roman" w:hAnsi="Times New Roman" w:eastAsia="Times New Roman" w:cs="Times New Roman"/>
                <w:sz w:val="24"/>
                <w:szCs w:val="24"/>
                <w:lang w:val="uk-UA" w:eastAsia="ru-RU"/>
              </w:rPr>
            </w:pPr>
          </w:p>
        </w:tc>
        <w:tc>
          <w:tcPr>
            <w:tcW w:w="851"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jc w:val="both"/>
              <w:rPr>
                <w:rFonts w:ascii="Times New Roman" w:hAnsi="Times New Roman" w:eastAsia="Times New Roman" w:cs="Times New Roman"/>
                <w:sz w:val="24"/>
                <w:szCs w:val="24"/>
                <w:lang w:val="uk-UA" w:eastAsia="ru-RU"/>
              </w:rPr>
            </w:pPr>
          </w:p>
        </w:tc>
        <w:tc>
          <w:tcPr>
            <w:tcW w:w="850"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jc w:val="both"/>
              <w:rPr>
                <w:rFonts w:ascii="Times New Roman" w:hAnsi="Times New Roman" w:eastAsia="Times New Roman" w:cs="Times New Roman"/>
                <w:sz w:val="24"/>
                <w:szCs w:val="24"/>
                <w:lang w:val="uk-UA"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1"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7</w:t>
            </w:r>
          </w:p>
        </w:tc>
        <w:tc>
          <w:tcPr>
            <w:tcW w:w="642"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jc w:val="both"/>
              <w:rPr>
                <w:rFonts w:hint="default" w:ascii="Times New Roman" w:hAnsi="Times New Roman" w:eastAsia="Times New Roman" w:cs="Times New Roman"/>
                <w:sz w:val="24"/>
                <w:szCs w:val="24"/>
                <w:lang w:val="uk-UA" w:eastAsia="ru-RU"/>
              </w:rPr>
            </w:pPr>
            <w:r>
              <w:rPr>
                <w:rFonts w:hint="default" w:ascii="Times New Roman" w:hAnsi="Times New Roman" w:eastAsia="Times New Roman" w:cs="Times New Roman"/>
                <w:sz w:val="24"/>
                <w:szCs w:val="24"/>
                <w:lang w:val="uk-UA" w:eastAsia="ru-RU"/>
              </w:rPr>
              <w:t>5</w:t>
            </w:r>
          </w:p>
        </w:tc>
        <w:tc>
          <w:tcPr>
            <w:tcW w:w="642"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jc w:val="both"/>
              <w:rPr>
                <w:rFonts w:hint="default" w:ascii="Times New Roman" w:hAnsi="Times New Roman" w:eastAsia="Times New Roman" w:cs="Times New Roman"/>
                <w:sz w:val="24"/>
                <w:szCs w:val="24"/>
                <w:lang w:val="uk-UA" w:eastAsia="ru-RU"/>
              </w:rPr>
            </w:pPr>
            <w:r>
              <w:rPr>
                <w:rFonts w:hint="default" w:ascii="Times New Roman" w:hAnsi="Times New Roman" w:eastAsia="Times New Roman" w:cs="Times New Roman"/>
                <w:sz w:val="24"/>
                <w:szCs w:val="24"/>
                <w:lang w:val="uk-UA" w:eastAsia="ru-RU"/>
              </w:rPr>
              <w:t>5</w:t>
            </w:r>
          </w:p>
        </w:tc>
        <w:tc>
          <w:tcPr>
            <w:tcW w:w="641"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w:t>
            </w:r>
          </w:p>
        </w:tc>
        <w:tc>
          <w:tcPr>
            <w:tcW w:w="642"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w:t>
            </w:r>
          </w:p>
        </w:tc>
        <w:tc>
          <w:tcPr>
            <w:tcW w:w="642"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0</w:t>
            </w:r>
          </w:p>
        </w:tc>
        <w:tc>
          <w:tcPr>
            <w:tcW w:w="642"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jc w:val="both"/>
              <w:rPr>
                <w:rFonts w:ascii="Times New Roman" w:hAnsi="Times New Roman" w:eastAsia="Times New Roman" w:cs="Times New Roman"/>
                <w:sz w:val="24"/>
                <w:szCs w:val="24"/>
                <w:lang w:val="uk-UA" w:eastAsia="ru-RU"/>
              </w:rPr>
            </w:pPr>
          </w:p>
        </w:tc>
        <w:tc>
          <w:tcPr>
            <w:tcW w:w="803"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jc w:val="both"/>
              <w:rPr>
                <w:rFonts w:ascii="Times New Roman" w:hAnsi="Times New Roman" w:eastAsia="Times New Roman" w:cs="Times New Roman"/>
                <w:sz w:val="24"/>
                <w:szCs w:val="24"/>
                <w:lang w:val="uk-UA" w:eastAsia="ru-RU"/>
              </w:rPr>
            </w:pPr>
          </w:p>
        </w:tc>
        <w:tc>
          <w:tcPr>
            <w:tcW w:w="567"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jc w:val="both"/>
              <w:rPr>
                <w:rFonts w:ascii="Times New Roman" w:hAnsi="Times New Roman" w:eastAsia="Times New Roman" w:cs="Times New Roman"/>
                <w:sz w:val="24"/>
                <w:szCs w:val="24"/>
                <w:lang w:val="uk-UA" w:eastAsia="ru-RU"/>
              </w:rPr>
            </w:pPr>
          </w:p>
        </w:tc>
        <w:tc>
          <w:tcPr>
            <w:tcW w:w="851"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jc w:val="both"/>
              <w:rPr>
                <w:rFonts w:ascii="Times New Roman" w:hAnsi="Times New Roman" w:eastAsia="Times New Roman" w:cs="Times New Roman"/>
                <w:sz w:val="24"/>
                <w:szCs w:val="24"/>
                <w:lang w:val="uk-UA" w:eastAsia="ru-RU"/>
              </w:rPr>
            </w:pPr>
          </w:p>
        </w:tc>
        <w:tc>
          <w:tcPr>
            <w:tcW w:w="850"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jc w:val="both"/>
              <w:rPr>
                <w:rFonts w:ascii="Times New Roman" w:hAnsi="Times New Roman" w:eastAsia="Times New Roman" w:cs="Times New Roman"/>
                <w:sz w:val="24"/>
                <w:szCs w:val="24"/>
                <w:lang w:val="uk-UA"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1"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8</w:t>
            </w:r>
          </w:p>
        </w:tc>
        <w:tc>
          <w:tcPr>
            <w:tcW w:w="642"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jc w:val="both"/>
              <w:rPr>
                <w:rFonts w:hint="default" w:ascii="Times New Roman" w:hAnsi="Times New Roman" w:eastAsia="Times New Roman" w:cs="Times New Roman"/>
                <w:sz w:val="24"/>
                <w:szCs w:val="24"/>
                <w:lang w:val="uk-UA" w:eastAsia="ru-RU"/>
              </w:rPr>
            </w:pPr>
            <w:r>
              <w:rPr>
                <w:rFonts w:hint="default" w:ascii="Times New Roman" w:hAnsi="Times New Roman" w:eastAsia="Times New Roman" w:cs="Times New Roman"/>
                <w:sz w:val="24"/>
                <w:szCs w:val="24"/>
                <w:lang w:val="uk-UA" w:eastAsia="ru-RU"/>
              </w:rPr>
              <w:t>4</w:t>
            </w:r>
          </w:p>
        </w:tc>
        <w:tc>
          <w:tcPr>
            <w:tcW w:w="642"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jc w:val="both"/>
              <w:rPr>
                <w:rFonts w:hint="default" w:ascii="Times New Roman" w:hAnsi="Times New Roman" w:eastAsia="Times New Roman" w:cs="Times New Roman"/>
                <w:sz w:val="24"/>
                <w:szCs w:val="24"/>
                <w:lang w:val="uk-UA" w:eastAsia="ru-RU"/>
              </w:rPr>
            </w:pPr>
            <w:r>
              <w:rPr>
                <w:rFonts w:hint="default" w:ascii="Times New Roman" w:hAnsi="Times New Roman" w:eastAsia="Times New Roman" w:cs="Times New Roman"/>
                <w:sz w:val="24"/>
                <w:szCs w:val="24"/>
                <w:lang w:val="uk-UA" w:eastAsia="ru-RU"/>
              </w:rPr>
              <w:t>4</w:t>
            </w:r>
          </w:p>
        </w:tc>
        <w:tc>
          <w:tcPr>
            <w:tcW w:w="641"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w:t>
            </w:r>
          </w:p>
        </w:tc>
        <w:tc>
          <w:tcPr>
            <w:tcW w:w="642"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jc w:val="both"/>
              <w:rPr>
                <w:rFonts w:ascii="Times New Roman" w:hAnsi="Times New Roman" w:eastAsia="Times New Roman" w:cs="Times New Roman"/>
                <w:sz w:val="24"/>
                <w:szCs w:val="24"/>
                <w:lang w:val="uk-UA" w:eastAsia="ru-RU"/>
              </w:rPr>
            </w:pPr>
          </w:p>
        </w:tc>
        <w:tc>
          <w:tcPr>
            <w:tcW w:w="642"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0</w:t>
            </w:r>
          </w:p>
        </w:tc>
        <w:tc>
          <w:tcPr>
            <w:tcW w:w="642"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jc w:val="both"/>
              <w:rPr>
                <w:rFonts w:ascii="Times New Roman" w:hAnsi="Times New Roman" w:eastAsia="Times New Roman" w:cs="Times New Roman"/>
                <w:sz w:val="24"/>
                <w:szCs w:val="24"/>
                <w:lang w:val="uk-UA" w:eastAsia="ru-RU"/>
              </w:rPr>
            </w:pPr>
          </w:p>
        </w:tc>
        <w:tc>
          <w:tcPr>
            <w:tcW w:w="803"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jc w:val="both"/>
              <w:rPr>
                <w:rFonts w:ascii="Times New Roman" w:hAnsi="Times New Roman" w:eastAsia="Times New Roman" w:cs="Times New Roman"/>
                <w:sz w:val="24"/>
                <w:szCs w:val="24"/>
                <w:lang w:val="uk-UA" w:eastAsia="ru-RU"/>
              </w:rPr>
            </w:pPr>
          </w:p>
        </w:tc>
        <w:tc>
          <w:tcPr>
            <w:tcW w:w="567"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jc w:val="both"/>
              <w:rPr>
                <w:rFonts w:ascii="Times New Roman" w:hAnsi="Times New Roman" w:eastAsia="Times New Roman" w:cs="Times New Roman"/>
                <w:sz w:val="24"/>
                <w:szCs w:val="24"/>
                <w:lang w:val="uk-UA" w:eastAsia="ru-RU"/>
              </w:rPr>
            </w:pPr>
          </w:p>
        </w:tc>
        <w:tc>
          <w:tcPr>
            <w:tcW w:w="851"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jc w:val="both"/>
              <w:rPr>
                <w:rFonts w:ascii="Times New Roman" w:hAnsi="Times New Roman" w:eastAsia="Times New Roman" w:cs="Times New Roman"/>
                <w:sz w:val="24"/>
                <w:szCs w:val="24"/>
                <w:lang w:val="uk-UA" w:eastAsia="ru-RU"/>
              </w:rPr>
            </w:pPr>
          </w:p>
        </w:tc>
        <w:tc>
          <w:tcPr>
            <w:tcW w:w="850"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jc w:val="both"/>
              <w:rPr>
                <w:rFonts w:ascii="Times New Roman" w:hAnsi="Times New Roman" w:eastAsia="Times New Roman" w:cs="Times New Roman"/>
                <w:sz w:val="24"/>
                <w:szCs w:val="24"/>
                <w:lang w:val="uk-UA"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1"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9</w:t>
            </w:r>
          </w:p>
        </w:tc>
        <w:tc>
          <w:tcPr>
            <w:tcW w:w="642"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jc w:val="both"/>
              <w:rPr>
                <w:rFonts w:hint="default" w:ascii="Times New Roman" w:hAnsi="Times New Roman" w:eastAsia="Times New Roman" w:cs="Times New Roman"/>
                <w:sz w:val="24"/>
                <w:szCs w:val="24"/>
                <w:lang w:val="uk-UA" w:eastAsia="ru-RU"/>
              </w:rPr>
            </w:pPr>
            <w:r>
              <w:rPr>
                <w:rFonts w:hint="default" w:ascii="Times New Roman" w:hAnsi="Times New Roman" w:eastAsia="Times New Roman" w:cs="Times New Roman"/>
                <w:sz w:val="24"/>
                <w:szCs w:val="24"/>
                <w:lang w:val="uk-UA" w:eastAsia="ru-RU"/>
              </w:rPr>
              <w:t>5</w:t>
            </w:r>
          </w:p>
        </w:tc>
        <w:tc>
          <w:tcPr>
            <w:tcW w:w="642"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jc w:val="both"/>
              <w:rPr>
                <w:rFonts w:hint="default" w:ascii="Times New Roman" w:hAnsi="Times New Roman" w:eastAsia="Times New Roman" w:cs="Times New Roman"/>
                <w:sz w:val="24"/>
                <w:szCs w:val="24"/>
                <w:lang w:val="uk-UA" w:eastAsia="ru-RU"/>
              </w:rPr>
            </w:pPr>
            <w:r>
              <w:rPr>
                <w:rFonts w:hint="default" w:ascii="Times New Roman" w:hAnsi="Times New Roman" w:eastAsia="Times New Roman" w:cs="Times New Roman"/>
                <w:sz w:val="24"/>
                <w:szCs w:val="24"/>
                <w:lang w:val="uk-UA" w:eastAsia="ru-RU"/>
              </w:rPr>
              <w:t>4</w:t>
            </w:r>
          </w:p>
        </w:tc>
        <w:tc>
          <w:tcPr>
            <w:tcW w:w="641"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jc w:val="both"/>
              <w:rPr>
                <w:rFonts w:hint="default" w:ascii="Times New Roman" w:hAnsi="Times New Roman" w:eastAsia="Times New Roman" w:cs="Times New Roman"/>
                <w:sz w:val="24"/>
                <w:szCs w:val="24"/>
                <w:lang w:val="uk-UA" w:eastAsia="ru-RU"/>
              </w:rPr>
            </w:pPr>
            <w:r>
              <w:rPr>
                <w:rFonts w:hint="default" w:ascii="Times New Roman" w:hAnsi="Times New Roman" w:eastAsia="Times New Roman" w:cs="Times New Roman"/>
                <w:sz w:val="24"/>
                <w:szCs w:val="24"/>
                <w:lang w:val="uk-UA" w:eastAsia="ru-RU"/>
              </w:rPr>
              <w:t>1</w:t>
            </w:r>
          </w:p>
        </w:tc>
        <w:tc>
          <w:tcPr>
            <w:tcW w:w="642"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w:t>
            </w:r>
          </w:p>
        </w:tc>
        <w:tc>
          <w:tcPr>
            <w:tcW w:w="642"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jc w:val="both"/>
              <w:rPr>
                <w:rFonts w:hint="default" w:ascii="Times New Roman" w:hAnsi="Times New Roman" w:eastAsia="Times New Roman" w:cs="Times New Roman"/>
                <w:sz w:val="24"/>
                <w:szCs w:val="24"/>
                <w:lang w:val="uk-UA" w:eastAsia="ru-RU"/>
              </w:rPr>
            </w:pPr>
            <w:r>
              <w:rPr>
                <w:rFonts w:hint="default" w:ascii="Times New Roman" w:hAnsi="Times New Roman" w:eastAsia="Times New Roman" w:cs="Times New Roman"/>
                <w:sz w:val="24"/>
                <w:szCs w:val="24"/>
                <w:lang w:val="uk-UA" w:eastAsia="ru-RU"/>
              </w:rPr>
              <w:t>1</w:t>
            </w:r>
          </w:p>
        </w:tc>
        <w:tc>
          <w:tcPr>
            <w:tcW w:w="642"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jc w:val="both"/>
              <w:rPr>
                <w:rFonts w:hint="default" w:ascii="Times New Roman" w:hAnsi="Times New Roman" w:eastAsia="Times New Roman" w:cs="Times New Roman"/>
                <w:sz w:val="24"/>
                <w:szCs w:val="24"/>
                <w:lang w:val="uk-UA" w:eastAsia="ru-RU"/>
              </w:rPr>
            </w:pPr>
            <w:r>
              <w:rPr>
                <w:rFonts w:hint="default" w:ascii="Times New Roman" w:hAnsi="Times New Roman" w:eastAsia="Times New Roman" w:cs="Times New Roman"/>
                <w:sz w:val="24"/>
                <w:szCs w:val="24"/>
                <w:lang w:val="uk-UA" w:eastAsia="ru-RU"/>
              </w:rPr>
              <w:t>1</w:t>
            </w:r>
          </w:p>
        </w:tc>
        <w:tc>
          <w:tcPr>
            <w:tcW w:w="803"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jc w:val="both"/>
              <w:rPr>
                <w:rFonts w:ascii="Times New Roman" w:hAnsi="Times New Roman" w:eastAsia="Times New Roman" w:cs="Times New Roman"/>
                <w:sz w:val="24"/>
                <w:szCs w:val="24"/>
                <w:lang w:val="uk-UA" w:eastAsia="ru-RU"/>
              </w:rPr>
            </w:pPr>
          </w:p>
        </w:tc>
        <w:tc>
          <w:tcPr>
            <w:tcW w:w="567"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jc w:val="both"/>
              <w:rPr>
                <w:rFonts w:ascii="Times New Roman" w:hAnsi="Times New Roman" w:eastAsia="Times New Roman" w:cs="Times New Roman"/>
                <w:sz w:val="24"/>
                <w:szCs w:val="24"/>
                <w:lang w:val="uk-UA" w:eastAsia="ru-RU"/>
              </w:rPr>
            </w:pPr>
          </w:p>
        </w:tc>
        <w:tc>
          <w:tcPr>
            <w:tcW w:w="851"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jc w:val="both"/>
              <w:rPr>
                <w:rFonts w:ascii="Times New Roman" w:hAnsi="Times New Roman" w:eastAsia="Times New Roman" w:cs="Times New Roman"/>
                <w:sz w:val="24"/>
                <w:szCs w:val="24"/>
                <w:lang w:val="uk-UA" w:eastAsia="ru-RU"/>
              </w:rPr>
            </w:pPr>
          </w:p>
        </w:tc>
        <w:tc>
          <w:tcPr>
            <w:tcW w:w="850"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jc w:val="both"/>
              <w:rPr>
                <w:rFonts w:ascii="Times New Roman" w:hAnsi="Times New Roman" w:eastAsia="Times New Roman" w:cs="Times New Roman"/>
                <w:sz w:val="24"/>
                <w:szCs w:val="24"/>
                <w:lang w:val="uk-UA"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1"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jc w:val="both"/>
              <w:rPr>
                <w:rFonts w:ascii="Times New Roman" w:hAnsi="Times New Roman" w:eastAsia="Times New Roman" w:cs="Times New Roman"/>
                <w:sz w:val="24"/>
                <w:szCs w:val="24"/>
                <w:lang w:val="uk-UA" w:eastAsia="ru-RU"/>
              </w:rPr>
            </w:pPr>
          </w:p>
        </w:tc>
        <w:tc>
          <w:tcPr>
            <w:tcW w:w="642"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jc w:val="both"/>
              <w:rPr>
                <w:rFonts w:hint="default" w:ascii="Times New Roman" w:hAnsi="Times New Roman" w:eastAsia="Times New Roman" w:cs="Times New Roman"/>
                <w:sz w:val="24"/>
                <w:szCs w:val="24"/>
                <w:lang w:val="uk-UA" w:eastAsia="ru-RU"/>
              </w:rPr>
            </w:pPr>
            <w:r>
              <w:rPr>
                <w:rFonts w:hint="default" w:ascii="Times New Roman" w:hAnsi="Times New Roman" w:eastAsia="Times New Roman" w:cs="Times New Roman"/>
                <w:sz w:val="24"/>
                <w:szCs w:val="24"/>
                <w:lang w:val="uk-UA" w:eastAsia="ru-RU"/>
              </w:rPr>
              <w:t>60</w:t>
            </w:r>
          </w:p>
        </w:tc>
        <w:tc>
          <w:tcPr>
            <w:tcW w:w="642"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jc w:val="both"/>
              <w:rPr>
                <w:rFonts w:ascii="Times New Roman" w:hAnsi="Times New Roman" w:eastAsia="Times New Roman" w:cs="Times New Roman"/>
                <w:sz w:val="24"/>
                <w:szCs w:val="24"/>
                <w:lang w:val="uk-UA" w:eastAsia="ru-RU"/>
              </w:rPr>
            </w:pPr>
            <w:r>
              <w:rPr>
                <w:rFonts w:hint="default" w:ascii="Times New Roman" w:hAnsi="Times New Roman" w:eastAsia="Times New Roman" w:cs="Times New Roman"/>
                <w:sz w:val="24"/>
                <w:szCs w:val="24"/>
                <w:lang w:val="uk-UA" w:eastAsia="ru-RU"/>
              </w:rPr>
              <w:t>58</w:t>
            </w:r>
            <w:r>
              <w:rPr>
                <w:rFonts w:ascii="Times New Roman" w:hAnsi="Times New Roman" w:eastAsia="Times New Roman" w:cs="Times New Roman"/>
                <w:sz w:val="24"/>
                <w:szCs w:val="24"/>
                <w:lang w:val="uk-UA" w:eastAsia="ru-RU"/>
              </w:rPr>
              <w:t>8</w:t>
            </w:r>
          </w:p>
        </w:tc>
        <w:tc>
          <w:tcPr>
            <w:tcW w:w="641"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jc w:val="both"/>
              <w:rPr>
                <w:rFonts w:hint="default" w:ascii="Times New Roman" w:hAnsi="Times New Roman" w:eastAsia="Times New Roman" w:cs="Times New Roman"/>
                <w:sz w:val="24"/>
                <w:szCs w:val="24"/>
                <w:lang w:val="uk-UA" w:eastAsia="ru-RU"/>
              </w:rPr>
            </w:pPr>
            <w:r>
              <w:rPr>
                <w:rFonts w:hint="default" w:ascii="Times New Roman" w:hAnsi="Times New Roman" w:eastAsia="Times New Roman" w:cs="Times New Roman"/>
                <w:sz w:val="24"/>
                <w:szCs w:val="24"/>
                <w:lang w:val="uk-UA" w:eastAsia="ru-RU"/>
              </w:rPr>
              <w:t>2</w:t>
            </w:r>
          </w:p>
        </w:tc>
        <w:tc>
          <w:tcPr>
            <w:tcW w:w="642"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w:t>
            </w:r>
          </w:p>
        </w:tc>
        <w:tc>
          <w:tcPr>
            <w:tcW w:w="642"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2</w:t>
            </w:r>
          </w:p>
        </w:tc>
        <w:tc>
          <w:tcPr>
            <w:tcW w:w="642"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jc w:val="both"/>
              <w:rPr>
                <w:rFonts w:hint="default" w:ascii="Times New Roman" w:hAnsi="Times New Roman" w:eastAsia="Times New Roman" w:cs="Times New Roman"/>
                <w:sz w:val="24"/>
                <w:szCs w:val="24"/>
                <w:lang w:val="uk-UA" w:eastAsia="ru-RU"/>
              </w:rPr>
            </w:pPr>
            <w:r>
              <w:rPr>
                <w:rFonts w:hint="default" w:ascii="Times New Roman" w:hAnsi="Times New Roman" w:eastAsia="Times New Roman" w:cs="Times New Roman"/>
                <w:sz w:val="24"/>
                <w:szCs w:val="24"/>
                <w:lang w:val="uk-UA" w:eastAsia="ru-RU"/>
              </w:rPr>
              <w:t>1</w:t>
            </w:r>
          </w:p>
        </w:tc>
        <w:tc>
          <w:tcPr>
            <w:tcW w:w="803"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jc w:val="both"/>
              <w:rPr>
                <w:rFonts w:hint="default" w:ascii="Times New Roman" w:hAnsi="Times New Roman" w:eastAsia="Times New Roman" w:cs="Times New Roman"/>
                <w:sz w:val="24"/>
                <w:szCs w:val="24"/>
                <w:lang w:val="uk-UA" w:eastAsia="ru-RU"/>
              </w:rPr>
            </w:pPr>
            <w:r>
              <w:rPr>
                <w:rFonts w:hint="default" w:ascii="Times New Roman" w:hAnsi="Times New Roman" w:eastAsia="Times New Roman" w:cs="Times New Roman"/>
                <w:sz w:val="24"/>
                <w:szCs w:val="24"/>
                <w:lang w:val="uk-UA" w:eastAsia="ru-RU"/>
              </w:rPr>
              <w:t>1</w:t>
            </w:r>
          </w:p>
        </w:tc>
        <w:tc>
          <w:tcPr>
            <w:tcW w:w="567"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jc w:val="both"/>
              <w:rPr>
                <w:rFonts w:ascii="Times New Roman" w:hAnsi="Times New Roman" w:eastAsia="Times New Roman" w:cs="Times New Roman"/>
                <w:sz w:val="24"/>
                <w:szCs w:val="24"/>
                <w:lang w:val="uk-UA" w:eastAsia="ru-RU"/>
              </w:rPr>
            </w:pPr>
          </w:p>
        </w:tc>
        <w:tc>
          <w:tcPr>
            <w:tcW w:w="851"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jc w:val="both"/>
              <w:rPr>
                <w:rFonts w:ascii="Times New Roman" w:hAnsi="Times New Roman" w:eastAsia="Times New Roman" w:cs="Times New Roman"/>
                <w:sz w:val="24"/>
                <w:szCs w:val="24"/>
                <w:lang w:val="uk-UA" w:eastAsia="ru-RU"/>
              </w:rPr>
            </w:pPr>
          </w:p>
        </w:tc>
        <w:tc>
          <w:tcPr>
            <w:tcW w:w="850"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jc w:val="both"/>
              <w:rPr>
                <w:rFonts w:ascii="Times New Roman" w:hAnsi="Times New Roman" w:eastAsia="Times New Roman" w:cs="Times New Roman"/>
                <w:sz w:val="24"/>
                <w:szCs w:val="24"/>
                <w:lang w:val="uk-UA" w:eastAsia="ru-RU"/>
              </w:rPr>
            </w:pPr>
          </w:p>
        </w:tc>
      </w:tr>
    </w:tbl>
    <w:p>
      <w:pPr>
        <w:ind w:left="720"/>
        <w:rPr>
          <w:rFonts w:ascii="Times New Roman" w:hAnsi="Times New Roman" w:eastAsia="Times New Roman" w:cs="Times New Roman"/>
          <w:b/>
          <w:sz w:val="24"/>
          <w:szCs w:val="24"/>
          <w:lang w:val="uk-UA" w:eastAsia="ru-RU"/>
        </w:rPr>
      </w:pPr>
      <w:r>
        <w:rPr>
          <w:rFonts w:ascii="Times New Roman" w:hAnsi="Times New Roman" w:eastAsia="Times New Roman" w:cs="Times New Roman"/>
          <w:b/>
          <w:sz w:val="24"/>
          <w:szCs w:val="24"/>
          <w:lang w:val="uk-UA" w:eastAsia="ru-RU"/>
        </w:rPr>
        <w:t xml:space="preserve">                         </w:t>
      </w:r>
    </w:p>
    <w:p>
      <w:pPr>
        <w:ind w:left="720"/>
        <w:rPr>
          <w:rFonts w:ascii="Times New Roman" w:hAnsi="Times New Roman" w:eastAsia="Times New Roman" w:cs="Times New Roman"/>
          <w:b/>
          <w:sz w:val="24"/>
          <w:szCs w:val="24"/>
          <w:lang w:val="uk-UA" w:eastAsia="ru-RU"/>
        </w:rPr>
      </w:pPr>
      <w:r>
        <w:rPr>
          <w:rFonts w:ascii="Times New Roman" w:hAnsi="Times New Roman" w:eastAsia="Times New Roman" w:cs="Times New Roman"/>
          <w:b/>
          <w:sz w:val="24"/>
          <w:szCs w:val="24"/>
          <w:lang w:val="uk-UA" w:eastAsia="ru-RU"/>
        </w:rPr>
        <w:t xml:space="preserve">               Мережа класів та їх наповнюваність на 2020-2021н. р.</w:t>
      </w:r>
    </w:p>
    <w:tbl>
      <w:tblPr>
        <w:tblStyle w:val="12"/>
        <w:tblW w:w="8788" w:type="dxa"/>
        <w:tblInd w:w="392" w:type="dxa"/>
        <w:tblLayout w:type="fixed"/>
        <w:tblCellMar>
          <w:top w:w="0" w:type="dxa"/>
          <w:left w:w="108" w:type="dxa"/>
          <w:bottom w:w="0" w:type="dxa"/>
          <w:right w:w="108" w:type="dxa"/>
        </w:tblCellMar>
      </w:tblPr>
      <w:tblGrid>
        <w:gridCol w:w="850"/>
        <w:gridCol w:w="3969"/>
        <w:gridCol w:w="3969"/>
      </w:tblGrid>
      <w:tr>
        <w:tblPrEx>
          <w:tblCellMar>
            <w:top w:w="0" w:type="dxa"/>
            <w:left w:w="108" w:type="dxa"/>
            <w:bottom w:w="0" w:type="dxa"/>
            <w:right w:w="108" w:type="dxa"/>
          </w:tblCellMar>
        </w:tblPrEx>
        <w:trPr>
          <w:trHeight w:val="1014" w:hRule="atLeast"/>
        </w:trPr>
        <w:tc>
          <w:tcPr>
            <w:tcW w:w="8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cs="Times New Roman"/>
                <w:b/>
                <w:sz w:val="24"/>
                <w:szCs w:val="24"/>
                <w:lang w:val="uk-UA"/>
              </w:rPr>
            </w:pPr>
            <w:r>
              <w:rPr>
                <w:rFonts w:ascii="Times New Roman" w:hAnsi="Times New Roman" w:cs="Times New Roman"/>
                <w:b/>
                <w:sz w:val="24"/>
                <w:szCs w:val="24"/>
                <w:lang w:val="uk-UA"/>
              </w:rPr>
              <w:t>№</w:t>
            </w:r>
          </w:p>
          <w:p>
            <w:pPr>
              <w:spacing w:line="360" w:lineRule="auto"/>
              <w:jc w:val="center"/>
              <w:rPr>
                <w:rFonts w:ascii="Times New Roman" w:hAnsi="Times New Roman" w:cs="Times New Roman"/>
                <w:b/>
                <w:sz w:val="24"/>
                <w:szCs w:val="24"/>
                <w:lang w:val="uk-UA"/>
              </w:rPr>
            </w:pPr>
            <w:r>
              <w:rPr>
                <w:rFonts w:ascii="Times New Roman" w:hAnsi="Times New Roman" w:cs="Times New Roman"/>
                <w:b/>
                <w:sz w:val="24"/>
                <w:szCs w:val="24"/>
                <w:lang w:val="uk-UA"/>
              </w:rPr>
              <w:t>з/п</w:t>
            </w:r>
          </w:p>
        </w:tc>
        <w:tc>
          <w:tcPr>
            <w:tcW w:w="396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cs="Times New Roman"/>
                <w:b/>
                <w:sz w:val="24"/>
                <w:szCs w:val="24"/>
                <w:lang w:val="uk-UA"/>
              </w:rPr>
            </w:pPr>
            <w:r>
              <w:rPr>
                <w:rFonts w:ascii="Times New Roman" w:hAnsi="Times New Roman" w:cs="Times New Roman"/>
                <w:b/>
                <w:sz w:val="24"/>
                <w:szCs w:val="24"/>
                <w:lang w:val="uk-UA"/>
              </w:rPr>
              <w:t>Клас</w:t>
            </w:r>
          </w:p>
        </w:tc>
        <w:tc>
          <w:tcPr>
            <w:tcW w:w="396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cs="Times New Roman"/>
                <w:b/>
                <w:sz w:val="24"/>
                <w:szCs w:val="24"/>
                <w:lang w:val="uk-UA"/>
              </w:rPr>
            </w:pPr>
            <w:r>
              <w:rPr>
                <w:rFonts w:ascii="Times New Roman" w:hAnsi="Times New Roman" w:cs="Times New Roman"/>
                <w:b/>
                <w:sz w:val="24"/>
                <w:szCs w:val="24"/>
                <w:lang w:val="uk-UA"/>
              </w:rPr>
              <w:t>2020-2021</w:t>
            </w:r>
          </w:p>
        </w:tc>
      </w:tr>
      <w:tr>
        <w:tblPrEx>
          <w:tblCellMar>
            <w:top w:w="0" w:type="dxa"/>
            <w:left w:w="108" w:type="dxa"/>
            <w:bottom w:w="0" w:type="dxa"/>
            <w:right w:w="108" w:type="dxa"/>
          </w:tblCellMar>
        </w:tblPrEx>
        <w:trPr>
          <w:trHeight w:val="655" w:hRule="atLeast"/>
        </w:trPr>
        <w:tc>
          <w:tcPr>
            <w:tcW w:w="8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396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 клас</w:t>
            </w:r>
          </w:p>
        </w:tc>
        <w:tc>
          <w:tcPr>
            <w:tcW w:w="396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Times New Roman" w:hAnsi="Times New Roman" w:cs="Times New Roman"/>
                <w:sz w:val="24"/>
                <w:szCs w:val="24"/>
                <w:lang w:val="uk-UA"/>
              </w:rPr>
            </w:pPr>
            <w:r>
              <w:rPr>
                <w:rFonts w:hint="default" w:ascii="Times New Roman" w:hAnsi="Times New Roman" w:cs="Times New Roman"/>
                <w:sz w:val="24"/>
                <w:szCs w:val="24"/>
                <w:lang w:val="uk-UA"/>
              </w:rPr>
              <w:t>11</w:t>
            </w:r>
          </w:p>
        </w:tc>
      </w:tr>
      <w:tr>
        <w:tblPrEx>
          <w:tblCellMar>
            <w:top w:w="0" w:type="dxa"/>
            <w:left w:w="108" w:type="dxa"/>
            <w:bottom w:w="0" w:type="dxa"/>
            <w:right w:w="108" w:type="dxa"/>
          </w:tblCellMar>
        </w:tblPrEx>
        <w:trPr>
          <w:trHeight w:val="655" w:hRule="atLeast"/>
        </w:trPr>
        <w:tc>
          <w:tcPr>
            <w:tcW w:w="8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396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2 клас</w:t>
            </w:r>
          </w:p>
        </w:tc>
        <w:tc>
          <w:tcPr>
            <w:tcW w:w="396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Times New Roman" w:hAnsi="Times New Roman" w:cs="Times New Roman"/>
                <w:sz w:val="24"/>
                <w:szCs w:val="24"/>
                <w:lang w:val="uk-UA"/>
              </w:rPr>
            </w:pPr>
            <w:r>
              <w:rPr>
                <w:rFonts w:hint="default" w:ascii="Times New Roman" w:hAnsi="Times New Roman" w:cs="Times New Roman"/>
                <w:sz w:val="24"/>
                <w:szCs w:val="24"/>
                <w:lang w:val="uk-UA"/>
              </w:rPr>
              <w:t>8</w:t>
            </w:r>
          </w:p>
        </w:tc>
      </w:tr>
      <w:tr>
        <w:tblPrEx>
          <w:tblCellMar>
            <w:top w:w="0" w:type="dxa"/>
            <w:left w:w="108" w:type="dxa"/>
            <w:bottom w:w="0" w:type="dxa"/>
            <w:right w:w="108" w:type="dxa"/>
          </w:tblCellMar>
        </w:tblPrEx>
        <w:trPr>
          <w:trHeight w:val="655" w:hRule="atLeast"/>
        </w:trPr>
        <w:tc>
          <w:tcPr>
            <w:tcW w:w="8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3</w:t>
            </w:r>
          </w:p>
        </w:tc>
        <w:tc>
          <w:tcPr>
            <w:tcW w:w="396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3 клас</w:t>
            </w:r>
          </w:p>
        </w:tc>
        <w:tc>
          <w:tcPr>
            <w:tcW w:w="396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Times New Roman" w:hAnsi="Times New Roman" w:cs="Times New Roman"/>
                <w:sz w:val="24"/>
                <w:szCs w:val="24"/>
                <w:lang w:val="uk-UA"/>
              </w:rPr>
            </w:pPr>
            <w:r>
              <w:rPr>
                <w:rFonts w:hint="default" w:ascii="Times New Roman" w:hAnsi="Times New Roman" w:cs="Times New Roman"/>
                <w:sz w:val="24"/>
                <w:szCs w:val="24"/>
                <w:lang w:val="uk-UA"/>
              </w:rPr>
              <w:t>6</w:t>
            </w:r>
          </w:p>
        </w:tc>
      </w:tr>
      <w:tr>
        <w:tblPrEx>
          <w:tblCellMar>
            <w:top w:w="0" w:type="dxa"/>
            <w:left w:w="108" w:type="dxa"/>
            <w:bottom w:w="0" w:type="dxa"/>
            <w:right w:w="108" w:type="dxa"/>
          </w:tblCellMar>
        </w:tblPrEx>
        <w:trPr>
          <w:trHeight w:val="655" w:hRule="atLeast"/>
        </w:trPr>
        <w:tc>
          <w:tcPr>
            <w:tcW w:w="8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4</w:t>
            </w:r>
          </w:p>
        </w:tc>
        <w:tc>
          <w:tcPr>
            <w:tcW w:w="396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4 клас</w:t>
            </w:r>
          </w:p>
        </w:tc>
        <w:tc>
          <w:tcPr>
            <w:tcW w:w="396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Times New Roman" w:hAnsi="Times New Roman" w:cs="Times New Roman"/>
                <w:sz w:val="24"/>
                <w:szCs w:val="24"/>
                <w:lang w:val="uk-UA"/>
              </w:rPr>
            </w:pPr>
            <w:r>
              <w:rPr>
                <w:rFonts w:hint="default" w:ascii="Times New Roman" w:hAnsi="Times New Roman" w:cs="Times New Roman"/>
                <w:sz w:val="24"/>
                <w:szCs w:val="24"/>
                <w:lang w:val="uk-UA"/>
              </w:rPr>
              <w:t>10</w:t>
            </w:r>
          </w:p>
        </w:tc>
      </w:tr>
      <w:tr>
        <w:tblPrEx>
          <w:tblCellMar>
            <w:top w:w="0" w:type="dxa"/>
            <w:left w:w="108" w:type="dxa"/>
            <w:bottom w:w="0" w:type="dxa"/>
            <w:right w:w="108" w:type="dxa"/>
          </w:tblCellMar>
        </w:tblPrEx>
        <w:trPr>
          <w:trHeight w:val="655" w:hRule="atLeast"/>
        </w:trPr>
        <w:tc>
          <w:tcPr>
            <w:tcW w:w="8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5</w:t>
            </w:r>
          </w:p>
        </w:tc>
        <w:tc>
          <w:tcPr>
            <w:tcW w:w="396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5 клас</w:t>
            </w:r>
          </w:p>
        </w:tc>
        <w:tc>
          <w:tcPr>
            <w:tcW w:w="396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Times New Roman" w:hAnsi="Times New Roman" w:cs="Times New Roman"/>
                <w:sz w:val="24"/>
                <w:szCs w:val="24"/>
                <w:lang w:val="uk-UA"/>
              </w:rPr>
            </w:pPr>
            <w:r>
              <w:rPr>
                <w:rFonts w:ascii="Times New Roman" w:hAnsi="Times New Roman" w:cs="Times New Roman"/>
                <w:sz w:val="24"/>
                <w:szCs w:val="24"/>
                <w:lang w:val="uk-UA"/>
              </w:rPr>
              <w:t>1</w:t>
            </w:r>
            <w:r>
              <w:rPr>
                <w:rFonts w:hint="default" w:ascii="Times New Roman" w:hAnsi="Times New Roman" w:cs="Times New Roman"/>
                <w:sz w:val="24"/>
                <w:szCs w:val="24"/>
                <w:lang w:val="uk-UA"/>
              </w:rPr>
              <w:t>0</w:t>
            </w:r>
          </w:p>
        </w:tc>
      </w:tr>
      <w:tr>
        <w:tblPrEx>
          <w:tblCellMar>
            <w:top w:w="0" w:type="dxa"/>
            <w:left w:w="108" w:type="dxa"/>
            <w:bottom w:w="0" w:type="dxa"/>
            <w:right w:w="108" w:type="dxa"/>
          </w:tblCellMar>
        </w:tblPrEx>
        <w:trPr>
          <w:trHeight w:val="655" w:hRule="atLeast"/>
        </w:trPr>
        <w:tc>
          <w:tcPr>
            <w:tcW w:w="8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6</w:t>
            </w:r>
          </w:p>
        </w:tc>
        <w:tc>
          <w:tcPr>
            <w:tcW w:w="396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6 клас</w:t>
            </w:r>
          </w:p>
        </w:tc>
        <w:tc>
          <w:tcPr>
            <w:tcW w:w="396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Times New Roman" w:hAnsi="Times New Roman" w:cs="Times New Roman"/>
                <w:sz w:val="24"/>
                <w:szCs w:val="24"/>
                <w:lang w:val="uk-UA"/>
              </w:rPr>
            </w:pPr>
            <w:r>
              <w:rPr>
                <w:rFonts w:ascii="Times New Roman" w:hAnsi="Times New Roman" w:cs="Times New Roman"/>
                <w:sz w:val="24"/>
                <w:szCs w:val="24"/>
                <w:lang w:val="uk-UA"/>
              </w:rPr>
              <w:t xml:space="preserve"> </w:t>
            </w:r>
            <w:r>
              <w:rPr>
                <w:rFonts w:hint="default" w:ascii="Times New Roman" w:hAnsi="Times New Roman" w:cs="Times New Roman"/>
                <w:sz w:val="24"/>
                <w:szCs w:val="24"/>
                <w:lang w:val="uk-UA"/>
              </w:rPr>
              <w:t>9</w:t>
            </w:r>
          </w:p>
        </w:tc>
      </w:tr>
      <w:tr>
        <w:tblPrEx>
          <w:tblCellMar>
            <w:top w:w="0" w:type="dxa"/>
            <w:left w:w="108" w:type="dxa"/>
            <w:bottom w:w="0" w:type="dxa"/>
            <w:right w:w="108" w:type="dxa"/>
          </w:tblCellMar>
        </w:tblPrEx>
        <w:trPr>
          <w:trHeight w:val="655" w:hRule="atLeast"/>
        </w:trPr>
        <w:tc>
          <w:tcPr>
            <w:tcW w:w="8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7</w:t>
            </w:r>
          </w:p>
        </w:tc>
        <w:tc>
          <w:tcPr>
            <w:tcW w:w="396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7 клас</w:t>
            </w:r>
          </w:p>
        </w:tc>
        <w:tc>
          <w:tcPr>
            <w:tcW w:w="396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Times New Roman" w:hAnsi="Times New Roman" w:cs="Times New Roman"/>
                <w:sz w:val="24"/>
                <w:szCs w:val="24"/>
                <w:lang w:val="uk-UA"/>
              </w:rPr>
            </w:pPr>
            <w:r>
              <w:rPr>
                <w:rFonts w:hint="default" w:ascii="Times New Roman" w:hAnsi="Times New Roman" w:cs="Times New Roman"/>
                <w:sz w:val="24"/>
                <w:szCs w:val="24"/>
                <w:lang w:val="uk-UA"/>
              </w:rPr>
              <w:t>8</w:t>
            </w:r>
          </w:p>
        </w:tc>
      </w:tr>
      <w:tr>
        <w:tblPrEx>
          <w:tblCellMar>
            <w:top w:w="0" w:type="dxa"/>
            <w:left w:w="108" w:type="dxa"/>
            <w:bottom w:w="0" w:type="dxa"/>
            <w:right w:w="108" w:type="dxa"/>
          </w:tblCellMar>
        </w:tblPrEx>
        <w:trPr>
          <w:trHeight w:val="655" w:hRule="atLeast"/>
        </w:trPr>
        <w:tc>
          <w:tcPr>
            <w:tcW w:w="8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8</w:t>
            </w:r>
          </w:p>
        </w:tc>
        <w:tc>
          <w:tcPr>
            <w:tcW w:w="396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8 клас</w:t>
            </w:r>
          </w:p>
        </w:tc>
        <w:tc>
          <w:tcPr>
            <w:tcW w:w="396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Times New Roman" w:hAnsi="Times New Roman" w:cs="Times New Roman"/>
                <w:sz w:val="24"/>
                <w:szCs w:val="24"/>
                <w:lang w:val="uk-UA"/>
              </w:rPr>
            </w:pPr>
            <w:r>
              <w:rPr>
                <w:rFonts w:hint="default" w:ascii="Times New Roman" w:hAnsi="Times New Roman" w:cs="Times New Roman"/>
                <w:sz w:val="24"/>
                <w:szCs w:val="24"/>
                <w:lang w:val="uk-UA"/>
              </w:rPr>
              <w:t>5</w:t>
            </w:r>
          </w:p>
        </w:tc>
      </w:tr>
      <w:tr>
        <w:tblPrEx>
          <w:tblCellMar>
            <w:top w:w="0" w:type="dxa"/>
            <w:left w:w="108" w:type="dxa"/>
            <w:bottom w:w="0" w:type="dxa"/>
            <w:right w:w="108" w:type="dxa"/>
          </w:tblCellMar>
        </w:tblPrEx>
        <w:trPr>
          <w:trHeight w:val="655" w:hRule="atLeast"/>
        </w:trPr>
        <w:tc>
          <w:tcPr>
            <w:tcW w:w="8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9</w:t>
            </w:r>
          </w:p>
        </w:tc>
        <w:tc>
          <w:tcPr>
            <w:tcW w:w="396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9 клас</w:t>
            </w:r>
          </w:p>
        </w:tc>
        <w:tc>
          <w:tcPr>
            <w:tcW w:w="396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Times New Roman" w:hAnsi="Times New Roman" w:cs="Times New Roman"/>
                <w:sz w:val="24"/>
                <w:szCs w:val="24"/>
                <w:lang w:val="uk-UA"/>
              </w:rPr>
            </w:pPr>
            <w:r>
              <w:rPr>
                <w:rFonts w:hint="default" w:ascii="Times New Roman" w:hAnsi="Times New Roman" w:cs="Times New Roman"/>
                <w:sz w:val="24"/>
                <w:szCs w:val="24"/>
                <w:lang w:val="uk-UA"/>
              </w:rPr>
              <w:t>5</w:t>
            </w:r>
          </w:p>
        </w:tc>
      </w:tr>
      <w:tr>
        <w:tblPrEx>
          <w:tblCellMar>
            <w:top w:w="0" w:type="dxa"/>
            <w:left w:w="108" w:type="dxa"/>
            <w:bottom w:w="0" w:type="dxa"/>
            <w:right w:w="108" w:type="dxa"/>
          </w:tblCellMar>
        </w:tblPrEx>
        <w:trPr>
          <w:trHeight w:val="655" w:hRule="atLeast"/>
        </w:trPr>
        <w:tc>
          <w:tcPr>
            <w:tcW w:w="4819" w:type="dxa"/>
            <w:gridSpan w:val="2"/>
            <w:tcBorders>
              <w:top w:val="single" w:color="auto" w:sz="12" w:space="0"/>
              <w:left w:val="single" w:color="auto" w:sz="4" w:space="0"/>
              <w:bottom w:val="single" w:color="auto" w:sz="12" w:space="0"/>
              <w:right w:val="single" w:color="auto" w:sz="4" w:space="0"/>
            </w:tcBorders>
            <w:vAlign w:val="center"/>
          </w:tcPr>
          <w:p>
            <w:pPr>
              <w:spacing w:line="360" w:lineRule="auto"/>
              <w:jc w:val="center"/>
              <w:rPr>
                <w:rFonts w:ascii="Times New Roman" w:hAnsi="Times New Roman" w:cs="Times New Roman"/>
                <w:b/>
                <w:sz w:val="24"/>
                <w:szCs w:val="24"/>
                <w:lang w:val="uk-UA"/>
              </w:rPr>
            </w:pPr>
            <w:r>
              <w:rPr>
                <w:rFonts w:ascii="Times New Roman" w:hAnsi="Times New Roman" w:cs="Times New Roman"/>
                <w:b/>
                <w:sz w:val="24"/>
                <w:szCs w:val="24"/>
                <w:lang w:val="uk-UA"/>
              </w:rPr>
              <w:t>Всього</w:t>
            </w:r>
          </w:p>
        </w:tc>
        <w:tc>
          <w:tcPr>
            <w:tcW w:w="3969" w:type="dxa"/>
            <w:tcBorders>
              <w:top w:val="single" w:color="auto" w:sz="12" w:space="0"/>
              <w:left w:val="single" w:color="auto" w:sz="4" w:space="0"/>
              <w:bottom w:val="single" w:color="auto" w:sz="12" w:space="0"/>
              <w:right w:val="single" w:color="auto" w:sz="4" w:space="0"/>
            </w:tcBorders>
            <w:vAlign w:val="center"/>
          </w:tcPr>
          <w:p>
            <w:pPr>
              <w:jc w:val="center"/>
              <w:rPr>
                <w:rFonts w:hint="default" w:ascii="Times New Roman" w:hAnsi="Times New Roman" w:cs="Times New Roman"/>
                <w:b/>
                <w:i/>
                <w:color w:val="000000"/>
                <w:sz w:val="24"/>
                <w:szCs w:val="24"/>
                <w:lang w:val="uk-UA"/>
              </w:rPr>
            </w:pPr>
            <w:r>
              <w:rPr>
                <w:rFonts w:hint="default" w:ascii="Times New Roman" w:hAnsi="Times New Roman" w:cs="Times New Roman"/>
                <w:b/>
                <w:i/>
                <w:color w:val="000000"/>
                <w:sz w:val="24"/>
                <w:szCs w:val="24"/>
                <w:lang w:val="uk-UA"/>
              </w:rPr>
              <w:t>72</w:t>
            </w:r>
          </w:p>
        </w:tc>
      </w:tr>
    </w:tbl>
    <w:p>
      <w:pPr>
        <w:spacing w:after="0" w:line="240" w:lineRule="auto"/>
        <w:ind w:firstLine="317"/>
        <w:jc w:val="both"/>
        <w:rPr>
          <w:rFonts w:ascii="Times New Roman" w:hAnsi="Times New Roman" w:eastAsia="Times New Roman" w:cs="Times New Roman"/>
          <w:sz w:val="24"/>
          <w:szCs w:val="24"/>
          <w:lang w:val="uk-UA" w:eastAsia="ru-RU"/>
        </w:rPr>
      </w:pPr>
    </w:p>
    <w:p>
      <w:pPr>
        <w:spacing w:after="0" w:line="240" w:lineRule="auto"/>
        <w:ind w:firstLine="317"/>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Основними заходами з</w:t>
      </w:r>
      <w:r>
        <w:rPr>
          <w:rFonts w:ascii="Times New Roman" w:hAnsi="Times New Roman" w:eastAsia="Times New Roman" w:cs="Times New Roman"/>
          <w:sz w:val="24"/>
          <w:szCs w:val="24"/>
          <w:lang w:val="uk-UA" w:eastAsia="ru-RU"/>
        </w:rPr>
        <w:t>і</w:t>
      </w:r>
      <w:r>
        <w:rPr>
          <w:rFonts w:ascii="Times New Roman" w:hAnsi="Times New Roman" w:eastAsia="Times New Roman" w:cs="Times New Roman"/>
          <w:sz w:val="24"/>
          <w:szCs w:val="24"/>
          <w:lang w:eastAsia="ru-RU"/>
        </w:rPr>
        <w:t xml:space="preserve"> збереження контингенту учнів </w:t>
      </w:r>
      <w:r>
        <w:rPr>
          <w:rFonts w:ascii="Times New Roman" w:hAnsi="Times New Roman" w:eastAsia="Times New Roman" w:cs="Times New Roman"/>
          <w:sz w:val="24"/>
          <w:szCs w:val="24"/>
          <w:lang w:val="uk-UA" w:eastAsia="ru-RU"/>
        </w:rPr>
        <w:t>у</w:t>
      </w:r>
      <w:r>
        <w:rPr>
          <w:rFonts w:ascii="Times New Roman" w:hAnsi="Times New Roman" w:eastAsia="Times New Roman" w:cs="Times New Roman"/>
          <w:sz w:val="24"/>
          <w:szCs w:val="24"/>
          <w:lang w:eastAsia="ru-RU"/>
        </w:rPr>
        <w:t xml:space="preserve"> 20</w:t>
      </w:r>
      <w:r>
        <w:rPr>
          <w:rFonts w:ascii="Times New Roman" w:hAnsi="Times New Roman" w:eastAsia="Times New Roman" w:cs="Times New Roman"/>
          <w:sz w:val="24"/>
          <w:szCs w:val="24"/>
          <w:lang w:val="uk-UA" w:eastAsia="ru-RU"/>
        </w:rPr>
        <w:t>20/</w:t>
      </w:r>
      <w:r>
        <w:rPr>
          <w:rFonts w:ascii="Times New Roman" w:hAnsi="Times New Roman" w:eastAsia="Times New Roman" w:cs="Times New Roman"/>
          <w:sz w:val="24"/>
          <w:szCs w:val="24"/>
          <w:lang w:eastAsia="ru-RU"/>
        </w:rPr>
        <w:t>20</w:t>
      </w:r>
      <w:r>
        <w:rPr>
          <w:rFonts w:ascii="Times New Roman" w:hAnsi="Times New Roman" w:eastAsia="Times New Roman" w:cs="Times New Roman"/>
          <w:sz w:val="24"/>
          <w:szCs w:val="24"/>
          <w:lang w:val="uk-UA" w:eastAsia="ru-RU"/>
        </w:rPr>
        <w:t>21</w:t>
      </w:r>
      <w:r>
        <w:rPr>
          <w:rFonts w:ascii="Times New Roman" w:hAnsi="Times New Roman" w:eastAsia="Times New Roman" w:cs="Times New Roman"/>
          <w:sz w:val="24"/>
          <w:szCs w:val="24"/>
          <w:lang w:eastAsia="ru-RU"/>
        </w:rPr>
        <w:t xml:space="preserve"> навчальному році були:</w:t>
      </w:r>
    </w:p>
    <w:p>
      <w:pPr>
        <w:numPr>
          <w:ilvl w:val="0"/>
          <w:numId w:val="3"/>
        </w:numPr>
        <w:spacing w:after="0" w:line="240" w:lineRule="auto"/>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організація обліку дітей та підлітків </w:t>
      </w:r>
      <w:r>
        <w:rPr>
          <w:rFonts w:ascii="Times New Roman" w:hAnsi="Times New Roman" w:eastAsia="Times New Roman" w:cs="Times New Roman"/>
          <w:sz w:val="24"/>
          <w:szCs w:val="24"/>
          <w:lang w:val="uk-UA" w:eastAsia="ru-RU"/>
        </w:rPr>
        <w:t>шкільного віку</w:t>
      </w:r>
      <w:r>
        <w:rPr>
          <w:rFonts w:ascii="Times New Roman" w:hAnsi="Times New Roman" w:eastAsia="Times New Roman" w:cs="Times New Roman"/>
          <w:sz w:val="24"/>
          <w:szCs w:val="24"/>
          <w:lang w:eastAsia="ru-RU"/>
        </w:rPr>
        <w:t>;</w:t>
      </w:r>
    </w:p>
    <w:p>
      <w:pPr>
        <w:numPr>
          <w:ilvl w:val="0"/>
          <w:numId w:val="3"/>
        </w:numPr>
        <w:spacing w:after="0" w:line="240" w:lineRule="auto"/>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спільна робота з </w:t>
      </w:r>
      <w:r>
        <w:rPr>
          <w:rFonts w:ascii="Times New Roman" w:hAnsi="Times New Roman" w:eastAsia="Times New Roman" w:cs="Times New Roman"/>
          <w:sz w:val="24"/>
          <w:szCs w:val="24"/>
          <w:lang w:val="uk-UA" w:eastAsia="ru-RU"/>
        </w:rPr>
        <w:t>органами місцевого управління;</w:t>
      </w:r>
    </w:p>
    <w:p>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val="uk-UA" w:eastAsia="ru-RU"/>
        </w:rPr>
        <w:t xml:space="preserve">                  </w:t>
      </w:r>
      <w:r>
        <w:rPr>
          <w:rFonts w:ascii="Times New Roman" w:hAnsi="Times New Roman" w:eastAsia="Times New Roman" w:cs="Times New Roman"/>
          <w:sz w:val="24"/>
          <w:szCs w:val="24"/>
          <w:lang w:eastAsia="ru-RU"/>
        </w:rPr>
        <w:t xml:space="preserve">контроль </w:t>
      </w:r>
      <w:r>
        <w:rPr>
          <w:rFonts w:ascii="Times New Roman" w:hAnsi="Times New Roman" w:eastAsia="Times New Roman" w:cs="Times New Roman"/>
          <w:sz w:val="24"/>
          <w:szCs w:val="24"/>
          <w:lang w:val="uk-UA" w:eastAsia="ru-RU"/>
        </w:rPr>
        <w:t xml:space="preserve">за </w:t>
      </w:r>
      <w:r>
        <w:rPr>
          <w:rFonts w:ascii="Times New Roman" w:hAnsi="Times New Roman" w:eastAsia="Times New Roman" w:cs="Times New Roman"/>
          <w:sz w:val="24"/>
          <w:szCs w:val="24"/>
          <w:lang w:eastAsia="ru-RU"/>
        </w:rPr>
        <w:t>відвідування учнями навчальних занять;</w:t>
      </w:r>
    </w:p>
    <w:p>
      <w:pPr>
        <w:spacing w:after="0" w:line="240" w:lineRule="auto"/>
        <w:jc w:val="center"/>
        <w:rPr>
          <w:rFonts w:ascii="Times New Roman" w:hAnsi="Times New Roman" w:eastAsia="Times New Roman" w:cs="Times New Roman"/>
          <w:b/>
          <w:sz w:val="24"/>
          <w:szCs w:val="24"/>
          <w:u w:val="single"/>
          <w:lang w:val="uk-UA" w:eastAsia="ru-RU"/>
        </w:rPr>
      </w:pPr>
    </w:p>
    <w:p>
      <w:pPr>
        <w:spacing w:after="0" w:line="240" w:lineRule="auto"/>
        <w:jc w:val="center"/>
        <w:rPr>
          <w:rFonts w:ascii="Times New Roman" w:hAnsi="Times New Roman" w:eastAsia="Times New Roman" w:cs="Times New Roman"/>
          <w:b/>
          <w:sz w:val="24"/>
          <w:szCs w:val="24"/>
          <w:u w:val="single"/>
          <w:lang w:val="uk-UA" w:eastAsia="ru-RU"/>
        </w:rPr>
      </w:pPr>
      <w:r>
        <w:rPr>
          <w:rFonts w:ascii="Times New Roman" w:hAnsi="Times New Roman" w:eastAsia="Times New Roman" w:cs="Times New Roman"/>
          <w:b/>
          <w:sz w:val="24"/>
          <w:szCs w:val="24"/>
          <w:u w:val="single"/>
          <w:lang w:val="uk-UA" w:eastAsia="ru-RU"/>
        </w:rPr>
        <w:t xml:space="preserve">Стан працевлаштування випускників </w:t>
      </w:r>
    </w:p>
    <w:p>
      <w:pPr>
        <w:spacing w:after="0" w:line="240" w:lineRule="auto"/>
        <w:jc w:val="center"/>
        <w:rPr>
          <w:rFonts w:ascii="Times New Roman" w:hAnsi="Times New Roman" w:eastAsia="Times New Roman" w:cs="Times New Roman"/>
          <w:b/>
          <w:sz w:val="24"/>
          <w:szCs w:val="24"/>
          <w:u w:val="single"/>
          <w:lang w:val="uk-UA" w:eastAsia="ru-RU"/>
        </w:rPr>
      </w:pPr>
    </w:p>
    <w:p>
      <w:pPr>
        <w:tabs>
          <w:tab w:val="left" w:pos="567"/>
        </w:tabs>
        <w:spacing w:after="0" w:line="240" w:lineRule="auto"/>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ab/>
      </w:r>
      <w:r>
        <w:rPr>
          <w:rFonts w:ascii="Times New Roman" w:hAnsi="Times New Roman" w:eastAsia="Times New Roman" w:cs="Times New Roman"/>
          <w:sz w:val="24"/>
          <w:szCs w:val="24"/>
          <w:lang w:val="uk-UA" w:eastAsia="ru-RU"/>
        </w:rPr>
        <w:t>На виконання ст. 53 Конституції України, ст. 35 Закону України «Про освіту» в частині здобуття молоддю повної загальної середньої освіти та працевлаштування випускників 9-х, з метою контролю за охопленням повною загальною середньою освітою дітей і підлітків шкільного віку в закладі була запланована спільна робота з відділом освіти Рогатинської</w:t>
      </w:r>
      <w:r>
        <w:rPr>
          <w:rFonts w:hint="default" w:ascii="Times New Roman" w:hAnsi="Times New Roman" w:eastAsia="Times New Roman" w:cs="Times New Roman"/>
          <w:sz w:val="24"/>
          <w:szCs w:val="24"/>
          <w:lang w:val="uk-UA" w:eastAsia="ru-RU"/>
        </w:rPr>
        <w:t xml:space="preserve"> РДА</w:t>
      </w:r>
      <w:r>
        <w:rPr>
          <w:rFonts w:ascii="Times New Roman" w:hAnsi="Times New Roman" w:eastAsia="Times New Roman" w:cs="Times New Roman"/>
          <w:sz w:val="24"/>
          <w:szCs w:val="24"/>
          <w:lang w:val="uk-UA" w:eastAsia="ru-RU"/>
        </w:rPr>
        <w:t>, райцентром зайнятості населення.. Така робота проводилася як з учнями так і з батьками:</w:t>
      </w:r>
    </w:p>
    <w:p>
      <w:pPr>
        <w:numPr>
          <w:ilvl w:val="0"/>
          <w:numId w:val="4"/>
        </w:numPr>
        <w:spacing w:after="0" w:line="240" w:lineRule="auto"/>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школа забезпечена законодавчими та нормативними документами, які передбачають обов’язкову повну загальну середню освіту;</w:t>
      </w:r>
    </w:p>
    <w:p>
      <w:pPr>
        <w:numPr>
          <w:ilvl w:val="0"/>
          <w:numId w:val="4"/>
        </w:numPr>
        <w:spacing w:after="0" w:line="240" w:lineRule="auto"/>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під час навчально-виховного процесу та в позаурочний час проводилася профорієнтаційна робота з учнями;</w:t>
      </w:r>
    </w:p>
    <w:p>
      <w:pPr>
        <w:numPr>
          <w:ilvl w:val="0"/>
          <w:numId w:val="4"/>
        </w:numPr>
        <w:spacing w:after="0" w:line="240" w:lineRule="auto"/>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 xml:space="preserve">працювали з випускниками з метою залучення до навчання у вищих навчальних закладах І-ІІ рівнів акредитації та подальшим працевлаштуванням; </w:t>
      </w:r>
    </w:p>
    <w:p>
      <w:pPr>
        <w:numPr>
          <w:ilvl w:val="0"/>
          <w:numId w:val="4"/>
        </w:numPr>
        <w:spacing w:after="0" w:line="240" w:lineRule="auto"/>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 xml:space="preserve">на класних годинах учителі вчили дітей вірно обирати та здобувати професію, вміло знаходити роботу за професією, розкривали певні правила та прийоми пошуку роботи, допомагали уникати помилок, оволодівати навичками правильно: </w:t>
      </w:r>
    </w:p>
    <w:p>
      <w:pPr>
        <w:numPr>
          <w:ilvl w:val="1"/>
          <w:numId w:val="4"/>
        </w:numPr>
        <w:spacing w:after="0" w:line="240" w:lineRule="auto"/>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 xml:space="preserve">використовувати джерела що містять інформацію про навчальні заклади та наявність вакансій; </w:t>
      </w:r>
    </w:p>
    <w:p>
      <w:pPr>
        <w:numPr>
          <w:ilvl w:val="1"/>
          <w:numId w:val="4"/>
        </w:numPr>
        <w:spacing w:after="0" w:line="240" w:lineRule="auto"/>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оформляти анкети та інші документи для вступу до  навчальних закладів ;</w:t>
      </w:r>
      <w:r>
        <w:rPr>
          <w:rFonts w:ascii="Times New Roman" w:hAnsi="Times New Roman" w:eastAsia="Times New Roman" w:cs="Times New Roman"/>
          <w:color w:val="5B9BD5"/>
          <w:sz w:val="24"/>
          <w:szCs w:val="24"/>
          <w:lang w:val="uk-UA" w:eastAsia="ru-RU"/>
        </w:rPr>
        <w:t xml:space="preserve">      </w:t>
      </w:r>
    </w:p>
    <w:p>
      <w:pPr>
        <w:tabs>
          <w:tab w:val="left" w:pos="567"/>
        </w:tabs>
        <w:spacing w:after="0" w:line="240" w:lineRule="auto"/>
        <w:ind w:firstLine="555"/>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В школі робота була спрямована на всебічне охоплення випускників повною загальною середньою освітою, здійснювався контроль за навчанням, в наявності документи, що підтверджують подальше навчання та працевлаштування випускників</w:t>
      </w:r>
    </w:p>
    <w:p>
      <w:pPr>
        <w:spacing w:before="120" w:after="0" w:line="240" w:lineRule="auto"/>
        <w:ind w:firstLine="318"/>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 xml:space="preserve">У 2020 році зі школи було випущено </w:t>
      </w:r>
      <w:r>
        <w:rPr>
          <w:rFonts w:hint="default" w:ascii="Times New Roman" w:hAnsi="Times New Roman" w:eastAsia="Times New Roman" w:cs="Times New Roman"/>
          <w:sz w:val="24"/>
          <w:szCs w:val="24"/>
          <w:lang w:val="uk-UA" w:eastAsia="ru-RU"/>
        </w:rPr>
        <w:t>4</w:t>
      </w:r>
      <w:r>
        <w:rPr>
          <w:rFonts w:ascii="Times New Roman" w:hAnsi="Times New Roman" w:eastAsia="Times New Roman" w:cs="Times New Roman"/>
          <w:sz w:val="24"/>
          <w:szCs w:val="24"/>
          <w:lang w:val="uk-UA" w:eastAsia="ru-RU"/>
        </w:rPr>
        <w:t xml:space="preserve"> дев,ятикласників,  які  продовжили навчання у ліцеях та коледжах  </w:t>
      </w:r>
    </w:p>
    <w:p>
      <w:pPr>
        <w:autoSpaceDE w:val="0"/>
        <w:autoSpaceDN w:val="0"/>
        <w:adjustRightInd w:val="0"/>
        <w:spacing w:before="120" w:after="120" w:line="240" w:lineRule="auto"/>
        <w:ind w:firstLine="318"/>
        <w:rPr>
          <w:rFonts w:ascii="Times New Roman" w:hAnsi="Times New Roman" w:eastAsia="Times New Roman" w:cs="Times New Roman"/>
          <w:sz w:val="23"/>
          <w:szCs w:val="23"/>
          <w:lang w:val="uk-UA" w:eastAsia="ru-RU"/>
        </w:rPr>
      </w:pPr>
      <w:r>
        <w:rPr>
          <w:rFonts w:ascii="Times New Roman" w:hAnsi="Times New Roman" w:eastAsia="Times New Roman" w:cs="Times New Roman"/>
          <w:bCs/>
          <w:sz w:val="23"/>
          <w:szCs w:val="23"/>
          <w:lang w:val="uk-UA" w:eastAsia="ru-RU"/>
        </w:rPr>
        <w:t>Порівняльна таблиця продовження навчання випускниками 9-х класів:</w:t>
      </w:r>
    </w:p>
    <w:tbl>
      <w:tblPr>
        <w:tblStyle w:val="12"/>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80"/>
        <w:gridCol w:w="1214"/>
        <w:gridCol w:w="1417"/>
        <w:gridCol w:w="1418"/>
        <w:gridCol w:w="1417"/>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2580"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ascii="Times New Roman" w:hAnsi="Times New Roman" w:eastAsia="Times New Roman" w:cs="Times New Roman"/>
                <w:color w:val="000000"/>
                <w:sz w:val="19"/>
                <w:szCs w:val="19"/>
                <w:lang w:val="uk-UA" w:eastAsia="ru-RU"/>
              </w:rPr>
            </w:pPr>
          </w:p>
        </w:tc>
        <w:tc>
          <w:tcPr>
            <w:tcW w:w="1214"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ascii="Times New Roman" w:hAnsi="Times New Roman" w:eastAsia="Times New Roman" w:cs="Times New Roman"/>
                <w:b/>
                <w:color w:val="000000"/>
                <w:sz w:val="19"/>
                <w:szCs w:val="19"/>
                <w:lang w:val="uk-UA" w:eastAsia="ru-RU"/>
              </w:rPr>
            </w:pPr>
            <w:r>
              <w:rPr>
                <w:rFonts w:ascii="Times New Roman" w:hAnsi="Times New Roman" w:eastAsia="Times New Roman" w:cs="Times New Roman"/>
                <w:b/>
                <w:color w:val="000000"/>
                <w:sz w:val="19"/>
                <w:szCs w:val="19"/>
                <w:lang w:val="uk-UA" w:eastAsia="ru-RU"/>
              </w:rPr>
              <w:t>2016 рік</w:t>
            </w:r>
          </w:p>
        </w:tc>
        <w:tc>
          <w:tcPr>
            <w:tcW w:w="1417"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ascii="Times New Roman" w:hAnsi="Times New Roman" w:eastAsia="Times New Roman" w:cs="Times New Roman"/>
                <w:b/>
                <w:color w:val="000000"/>
                <w:sz w:val="19"/>
                <w:szCs w:val="19"/>
                <w:lang w:val="uk-UA" w:eastAsia="ru-RU"/>
              </w:rPr>
            </w:pPr>
            <w:r>
              <w:rPr>
                <w:rFonts w:ascii="Times New Roman" w:hAnsi="Times New Roman" w:eastAsia="Times New Roman" w:cs="Times New Roman"/>
                <w:b/>
                <w:color w:val="000000"/>
                <w:sz w:val="19"/>
                <w:szCs w:val="19"/>
                <w:lang w:val="uk-UA" w:eastAsia="ru-RU"/>
              </w:rPr>
              <w:t>2017 рік</w:t>
            </w:r>
          </w:p>
        </w:tc>
        <w:tc>
          <w:tcPr>
            <w:tcW w:w="141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ascii="Times New Roman" w:hAnsi="Times New Roman" w:eastAsia="Times New Roman" w:cs="Times New Roman"/>
                <w:b/>
                <w:color w:val="000000"/>
                <w:sz w:val="19"/>
                <w:szCs w:val="19"/>
                <w:lang w:val="uk-UA" w:eastAsia="ru-RU"/>
              </w:rPr>
            </w:pPr>
            <w:r>
              <w:rPr>
                <w:rFonts w:ascii="Times New Roman" w:hAnsi="Times New Roman" w:eastAsia="Times New Roman" w:cs="Times New Roman"/>
                <w:b/>
                <w:color w:val="000000"/>
                <w:sz w:val="19"/>
                <w:szCs w:val="19"/>
                <w:lang w:val="uk-UA" w:eastAsia="ru-RU"/>
              </w:rPr>
              <w:t>2018 рік</w:t>
            </w:r>
          </w:p>
        </w:tc>
        <w:tc>
          <w:tcPr>
            <w:tcW w:w="1417"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ascii="Times New Roman" w:hAnsi="Times New Roman" w:eastAsia="Times New Roman" w:cs="Times New Roman"/>
                <w:b/>
                <w:color w:val="000000"/>
                <w:sz w:val="19"/>
                <w:szCs w:val="19"/>
                <w:lang w:val="uk-UA" w:eastAsia="ru-RU"/>
              </w:rPr>
            </w:pPr>
            <w:r>
              <w:rPr>
                <w:rFonts w:ascii="Times New Roman" w:hAnsi="Times New Roman" w:eastAsia="Times New Roman" w:cs="Times New Roman"/>
                <w:b/>
                <w:color w:val="000000"/>
                <w:sz w:val="19"/>
                <w:szCs w:val="19"/>
                <w:lang w:val="uk-UA" w:eastAsia="ru-RU"/>
              </w:rPr>
              <w:t>2019рік</w:t>
            </w:r>
          </w:p>
        </w:tc>
        <w:tc>
          <w:tcPr>
            <w:tcW w:w="141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ascii="Times New Roman" w:hAnsi="Times New Roman" w:eastAsia="Times New Roman" w:cs="Times New Roman"/>
                <w:b/>
                <w:color w:val="000000"/>
                <w:sz w:val="19"/>
                <w:szCs w:val="19"/>
                <w:lang w:val="uk-UA" w:eastAsia="ru-RU"/>
              </w:rPr>
            </w:pPr>
            <w:r>
              <w:rPr>
                <w:rFonts w:ascii="Times New Roman" w:hAnsi="Times New Roman" w:eastAsia="Times New Roman" w:cs="Times New Roman"/>
                <w:b/>
                <w:color w:val="000000"/>
                <w:sz w:val="19"/>
                <w:szCs w:val="19"/>
                <w:lang w:val="uk-UA" w:eastAsia="ru-RU"/>
              </w:rPr>
              <w:t>2020 рік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2580"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ascii="Times New Roman" w:hAnsi="Times New Roman" w:eastAsia="Times New Roman" w:cs="Times New Roman"/>
                <w:color w:val="000000"/>
                <w:sz w:val="19"/>
                <w:szCs w:val="19"/>
                <w:lang w:eastAsia="ru-RU"/>
              </w:rPr>
            </w:pPr>
            <w:r>
              <w:rPr>
                <w:rFonts w:ascii="Times New Roman" w:hAnsi="Times New Roman" w:eastAsia="Times New Roman" w:cs="Times New Roman"/>
                <w:b/>
                <w:bCs/>
                <w:color w:val="000000"/>
                <w:sz w:val="19"/>
                <w:szCs w:val="19"/>
                <w:lang w:eastAsia="ru-RU"/>
              </w:rPr>
              <w:t xml:space="preserve">Кількість випускників, які навчаються, з них: </w:t>
            </w:r>
          </w:p>
        </w:tc>
        <w:tc>
          <w:tcPr>
            <w:tcW w:w="1214"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ind w:right="-108"/>
              <w:jc w:val="center"/>
              <w:rPr>
                <w:rFonts w:ascii="Times New Roman" w:hAnsi="Times New Roman" w:eastAsia="Times New Roman" w:cs="Times New Roman"/>
                <w:color w:val="000000"/>
                <w:sz w:val="19"/>
                <w:szCs w:val="19"/>
                <w:lang w:val="uk-UA" w:eastAsia="ru-RU"/>
              </w:rPr>
            </w:pPr>
            <w:r>
              <w:rPr>
                <w:rFonts w:hint="default" w:ascii="Times New Roman" w:hAnsi="Times New Roman" w:eastAsia="Times New Roman" w:cs="Times New Roman"/>
                <w:color w:val="000000"/>
                <w:sz w:val="19"/>
                <w:szCs w:val="19"/>
                <w:lang w:val="uk-UA" w:eastAsia="ru-RU"/>
              </w:rPr>
              <w:t>7</w:t>
            </w:r>
            <w:r>
              <w:rPr>
                <w:rFonts w:ascii="Times New Roman" w:hAnsi="Times New Roman" w:eastAsia="Times New Roman" w:cs="Times New Roman"/>
                <w:color w:val="000000"/>
                <w:sz w:val="19"/>
                <w:szCs w:val="19"/>
                <w:lang w:val="uk-UA" w:eastAsia="ru-RU"/>
              </w:rPr>
              <w:t xml:space="preserve"> (100%)</w:t>
            </w:r>
          </w:p>
        </w:tc>
        <w:tc>
          <w:tcPr>
            <w:tcW w:w="1417"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ind w:right="-108"/>
              <w:rPr>
                <w:rFonts w:ascii="Times New Roman" w:hAnsi="Times New Roman" w:eastAsia="Times New Roman" w:cs="Times New Roman"/>
                <w:color w:val="000000"/>
                <w:sz w:val="19"/>
                <w:szCs w:val="19"/>
                <w:lang w:val="uk-UA" w:eastAsia="ru-RU"/>
              </w:rPr>
            </w:pPr>
            <w:r>
              <w:rPr>
                <w:rFonts w:hint="default" w:ascii="Times New Roman" w:hAnsi="Times New Roman" w:eastAsia="Times New Roman" w:cs="Times New Roman"/>
                <w:color w:val="000000"/>
                <w:sz w:val="19"/>
                <w:szCs w:val="19"/>
                <w:lang w:val="uk-UA" w:eastAsia="ru-RU"/>
              </w:rPr>
              <w:t>5</w:t>
            </w:r>
            <w:r>
              <w:rPr>
                <w:rFonts w:ascii="Times New Roman" w:hAnsi="Times New Roman" w:eastAsia="Times New Roman" w:cs="Times New Roman"/>
                <w:color w:val="000000"/>
                <w:sz w:val="19"/>
                <w:szCs w:val="19"/>
                <w:lang w:val="uk-UA" w:eastAsia="ru-RU"/>
              </w:rPr>
              <w:t xml:space="preserve"> (100%)</w:t>
            </w:r>
          </w:p>
        </w:tc>
        <w:tc>
          <w:tcPr>
            <w:tcW w:w="141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ind w:right="-108"/>
              <w:rPr>
                <w:rFonts w:ascii="Times New Roman" w:hAnsi="Times New Roman" w:eastAsia="Times New Roman" w:cs="Times New Roman"/>
                <w:color w:val="000000"/>
                <w:sz w:val="19"/>
                <w:szCs w:val="19"/>
                <w:lang w:val="uk-UA" w:eastAsia="ru-RU"/>
              </w:rPr>
            </w:pPr>
            <w:r>
              <w:rPr>
                <w:rFonts w:hint="default" w:ascii="Times New Roman" w:hAnsi="Times New Roman" w:eastAsia="Times New Roman" w:cs="Times New Roman"/>
                <w:color w:val="000000"/>
                <w:sz w:val="19"/>
                <w:szCs w:val="19"/>
                <w:lang w:val="uk-UA" w:eastAsia="ru-RU"/>
              </w:rPr>
              <w:t>5</w:t>
            </w:r>
            <w:r>
              <w:rPr>
                <w:rFonts w:ascii="Times New Roman" w:hAnsi="Times New Roman" w:eastAsia="Times New Roman" w:cs="Times New Roman"/>
                <w:color w:val="000000"/>
                <w:sz w:val="19"/>
                <w:szCs w:val="19"/>
                <w:lang w:val="uk-UA" w:eastAsia="ru-RU"/>
              </w:rPr>
              <w:t>(100%)</w:t>
            </w:r>
          </w:p>
        </w:tc>
        <w:tc>
          <w:tcPr>
            <w:tcW w:w="1417"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ind w:right="-108"/>
              <w:rPr>
                <w:rFonts w:ascii="Times New Roman" w:hAnsi="Times New Roman" w:eastAsia="Times New Roman" w:cs="Times New Roman"/>
                <w:color w:val="000000"/>
                <w:sz w:val="19"/>
                <w:szCs w:val="19"/>
                <w:lang w:val="uk-UA" w:eastAsia="ru-RU"/>
              </w:rPr>
            </w:pPr>
            <w:r>
              <w:rPr>
                <w:rFonts w:hint="default" w:ascii="Times New Roman" w:hAnsi="Times New Roman" w:eastAsia="Times New Roman" w:cs="Times New Roman"/>
                <w:color w:val="000000"/>
                <w:sz w:val="19"/>
                <w:szCs w:val="19"/>
                <w:lang w:val="uk-UA" w:eastAsia="ru-RU"/>
              </w:rPr>
              <w:t>4</w:t>
            </w:r>
            <w:r>
              <w:rPr>
                <w:rFonts w:ascii="Times New Roman" w:hAnsi="Times New Roman" w:eastAsia="Times New Roman" w:cs="Times New Roman"/>
                <w:color w:val="000000"/>
                <w:sz w:val="19"/>
                <w:szCs w:val="19"/>
                <w:lang w:val="uk-UA" w:eastAsia="ru-RU"/>
              </w:rPr>
              <w:t>(100%)</w:t>
            </w:r>
          </w:p>
        </w:tc>
        <w:tc>
          <w:tcPr>
            <w:tcW w:w="141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ind w:right="-108"/>
              <w:rPr>
                <w:rFonts w:ascii="Times New Roman" w:hAnsi="Times New Roman" w:eastAsia="Times New Roman" w:cs="Times New Roman"/>
                <w:color w:val="000000"/>
                <w:sz w:val="19"/>
                <w:szCs w:val="19"/>
                <w:lang w:val="uk-UA" w:eastAsia="ru-RU"/>
              </w:rPr>
            </w:pPr>
            <w:r>
              <w:rPr>
                <w:rFonts w:hint="default" w:ascii="Times New Roman" w:hAnsi="Times New Roman" w:eastAsia="Times New Roman" w:cs="Times New Roman"/>
                <w:color w:val="000000"/>
                <w:sz w:val="19"/>
                <w:szCs w:val="19"/>
                <w:lang w:val="uk-UA" w:eastAsia="ru-RU"/>
              </w:rPr>
              <w:t>4</w:t>
            </w:r>
            <w:r>
              <w:rPr>
                <w:rFonts w:ascii="Times New Roman" w:hAnsi="Times New Roman" w:eastAsia="Times New Roman" w:cs="Times New Roman"/>
                <w:color w:val="000000"/>
                <w:sz w:val="19"/>
                <w:szCs w:val="19"/>
                <w:lang w:val="uk-UA" w:eastAsia="ru-RU"/>
              </w:rPr>
              <w:t xml:space="preserve"> (100%)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2580"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ascii="Times New Roman" w:hAnsi="Times New Roman" w:eastAsia="Times New Roman" w:cs="Times New Roman"/>
                <w:color w:val="000000"/>
                <w:sz w:val="19"/>
                <w:szCs w:val="19"/>
                <w:lang w:eastAsia="ru-RU"/>
              </w:rPr>
            </w:pPr>
            <w:r>
              <w:rPr>
                <w:rFonts w:ascii="Times New Roman" w:hAnsi="Times New Roman" w:eastAsia="Times New Roman" w:cs="Times New Roman"/>
                <w:b/>
                <w:bCs/>
                <w:color w:val="000000"/>
                <w:sz w:val="19"/>
                <w:szCs w:val="19"/>
                <w:lang w:eastAsia="ru-RU"/>
              </w:rPr>
              <w:t xml:space="preserve">10 класи денних шкіл </w:t>
            </w:r>
          </w:p>
        </w:tc>
        <w:tc>
          <w:tcPr>
            <w:tcW w:w="1214"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ind w:right="-108"/>
              <w:jc w:val="center"/>
              <w:rPr>
                <w:rFonts w:ascii="Times New Roman" w:hAnsi="Times New Roman" w:eastAsia="Times New Roman" w:cs="Times New Roman"/>
                <w:color w:val="000000"/>
                <w:sz w:val="19"/>
                <w:szCs w:val="19"/>
                <w:lang w:eastAsia="ru-RU"/>
              </w:rPr>
            </w:pPr>
            <w:r>
              <w:rPr>
                <w:rFonts w:hint="default" w:ascii="Times New Roman" w:hAnsi="Times New Roman" w:eastAsia="Times New Roman" w:cs="Times New Roman"/>
                <w:color w:val="000000"/>
                <w:sz w:val="19"/>
                <w:szCs w:val="19"/>
                <w:lang w:val="uk-UA" w:eastAsia="ru-RU"/>
              </w:rPr>
              <w:t>2</w:t>
            </w:r>
            <w:r>
              <w:rPr>
                <w:rFonts w:ascii="Times New Roman" w:hAnsi="Times New Roman" w:eastAsia="Times New Roman" w:cs="Times New Roman"/>
                <w:color w:val="000000"/>
                <w:sz w:val="19"/>
                <w:szCs w:val="19"/>
                <w:lang w:eastAsia="ru-RU"/>
              </w:rPr>
              <w:t>(</w:t>
            </w:r>
            <w:r>
              <w:rPr>
                <w:rFonts w:hint="default" w:ascii="Times New Roman" w:hAnsi="Times New Roman" w:eastAsia="Times New Roman" w:cs="Times New Roman"/>
                <w:color w:val="000000"/>
                <w:sz w:val="19"/>
                <w:szCs w:val="19"/>
                <w:lang w:val="uk-UA" w:eastAsia="ru-RU"/>
              </w:rPr>
              <w:t>28.6</w:t>
            </w:r>
            <w:r>
              <w:rPr>
                <w:rFonts w:ascii="Times New Roman" w:hAnsi="Times New Roman" w:eastAsia="Times New Roman" w:cs="Times New Roman"/>
                <w:color w:val="000000"/>
                <w:sz w:val="19"/>
                <w:szCs w:val="19"/>
                <w:lang w:eastAsia="ru-RU"/>
              </w:rPr>
              <w:t>%)</w:t>
            </w:r>
          </w:p>
        </w:tc>
        <w:tc>
          <w:tcPr>
            <w:tcW w:w="1417"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ind w:hanging="108"/>
              <w:rPr>
                <w:rFonts w:ascii="Times New Roman" w:hAnsi="Times New Roman" w:eastAsia="Times New Roman" w:cs="Times New Roman"/>
                <w:color w:val="000000"/>
                <w:sz w:val="19"/>
                <w:szCs w:val="19"/>
                <w:lang w:val="uk-UA" w:eastAsia="ru-RU"/>
              </w:rPr>
            </w:pPr>
            <w:r>
              <w:rPr>
                <w:rFonts w:ascii="Times New Roman" w:hAnsi="Times New Roman" w:eastAsia="Times New Roman" w:cs="Times New Roman"/>
                <w:color w:val="000000"/>
                <w:sz w:val="19"/>
                <w:szCs w:val="19"/>
                <w:lang w:val="uk-UA" w:eastAsia="ru-RU"/>
              </w:rPr>
              <w:t xml:space="preserve">  </w:t>
            </w:r>
            <w:r>
              <w:rPr>
                <w:rFonts w:hint="default" w:ascii="Times New Roman" w:hAnsi="Times New Roman" w:eastAsia="Times New Roman" w:cs="Times New Roman"/>
                <w:color w:val="000000"/>
                <w:sz w:val="19"/>
                <w:szCs w:val="19"/>
                <w:lang w:val="uk-UA" w:eastAsia="ru-RU"/>
              </w:rPr>
              <w:t>2</w:t>
            </w:r>
            <w:r>
              <w:rPr>
                <w:rFonts w:ascii="Times New Roman" w:hAnsi="Times New Roman" w:eastAsia="Times New Roman" w:cs="Times New Roman"/>
                <w:color w:val="000000"/>
                <w:sz w:val="19"/>
                <w:szCs w:val="19"/>
                <w:lang w:val="uk-UA" w:eastAsia="ru-RU"/>
              </w:rPr>
              <w:t xml:space="preserve"> (</w:t>
            </w:r>
            <w:r>
              <w:rPr>
                <w:rFonts w:hint="default" w:ascii="Times New Roman" w:hAnsi="Times New Roman" w:eastAsia="Times New Roman" w:cs="Times New Roman"/>
                <w:color w:val="000000"/>
                <w:sz w:val="19"/>
                <w:szCs w:val="19"/>
                <w:lang w:val="uk-UA" w:eastAsia="ru-RU"/>
              </w:rPr>
              <w:t>40%</w:t>
            </w:r>
            <w:r>
              <w:rPr>
                <w:rFonts w:ascii="Times New Roman" w:hAnsi="Times New Roman" w:eastAsia="Times New Roman" w:cs="Times New Roman"/>
                <w:color w:val="000000"/>
                <w:sz w:val="19"/>
                <w:szCs w:val="19"/>
                <w:lang w:val="uk-UA" w:eastAsia="ru-RU"/>
              </w:rPr>
              <w:t>)</w:t>
            </w:r>
          </w:p>
        </w:tc>
        <w:tc>
          <w:tcPr>
            <w:tcW w:w="141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ind w:hanging="108"/>
              <w:rPr>
                <w:rFonts w:ascii="Times New Roman" w:hAnsi="Times New Roman" w:eastAsia="Times New Roman" w:cs="Times New Roman"/>
                <w:color w:val="000000"/>
                <w:sz w:val="19"/>
                <w:szCs w:val="19"/>
                <w:lang w:val="uk-UA" w:eastAsia="ru-RU"/>
              </w:rPr>
            </w:pPr>
            <w:r>
              <w:rPr>
                <w:rFonts w:ascii="Times New Roman" w:hAnsi="Times New Roman" w:eastAsia="Times New Roman" w:cs="Times New Roman"/>
                <w:color w:val="000000"/>
                <w:sz w:val="19"/>
                <w:szCs w:val="19"/>
                <w:lang w:val="uk-UA" w:eastAsia="ru-RU"/>
              </w:rPr>
              <w:t xml:space="preserve">  </w:t>
            </w:r>
          </w:p>
        </w:tc>
        <w:tc>
          <w:tcPr>
            <w:tcW w:w="1417"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jc w:val="both"/>
              <w:rPr>
                <w:rFonts w:hint="default" w:ascii="Times New Roman" w:hAnsi="Times New Roman" w:eastAsia="Times New Roman" w:cs="Times New Roman"/>
                <w:color w:val="000000"/>
                <w:sz w:val="19"/>
                <w:szCs w:val="19"/>
                <w:lang w:val="uk-UA" w:eastAsia="ru-RU"/>
              </w:rPr>
            </w:pPr>
            <w:r>
              <w:rPr>
                <w:rFonts w:hint="default" w:ascii="Times New Roman" w:hAnsi="Times New Roman" w:eastAsia="Times New Roman" w:cs="Times New Roman"/>
                <w:color w:val="000000"/>
                <w:sz w:val="19"/>
                <w:szCs w:val="19"/>
                <w:lang w:val="uk-UA" w:eastAsia="ru-RU"/>
              </w:rPr>
              <w:t>1(25%)</w:t>
            </w:r>
          </w:p>
        </w:tc>
        <w:tc>
          <w:tcPr>
            <w:tcW w:w="141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ind w:hanging="108"/>
              <w:rPr>
                <w:rFonts w:ascii="Times New Roman" w:hAnsi="Times New Roman" w:eastAsia="Times New Roman" w:cs="Times New Roman"/>
                <w:color w:val="000000"/>
                <w:sz w:val="19"/>
                <w:szCs w:val="19"/>
                <w:lang w:val="uk-UA" w:eastAsia="ru-RU"/>
              </w:rPr>
            </w:pPr>
            <w:r>
              <w:rPr>
                <w:rFonts w:ascii="Times New Roman" w:hAnsi="Times New Roman" w:eastAsia="Times New Roman" w:cs="Times New Roman"/>
                <w:color w:val="000000"/>
                <w:sz w:val="19"/>
                <w:szCs w:val="19"/>
                <w:lang w:val="uk-UA" w:eastAsia="ru-RU"/>
              </w:rPr>
              <w:t xml:space="preserve">  </w:t>
            </w:r>
            <w:r>
              <w:rPr>
                <w:rFonts w:hint="default" w:ascii="Times New Roman" w:hAnsi="Times New Roman" w:eastAsia="Times New Roman" w:cs="Times New Roman"/>
                <w:color w:val="000000"/>
                <w:sz w:val="19"/>
                <w:szCs w:val="19"/>
                <w:lang w:val="uk-UA" w:eastAsia="ru-RU"/>
              </w:rPr>
              <w:t>2</w:t>
            </w:r>
            <w:r>
              <w:rPr>
                <w:rFonts w:ascii="Times New Roman" w:hAnsi="Times New Roman" w:eastAsia="Times New Roman" w:cs="Times New Roman"/>
                <w:color w:val="000000"/>
                <w:sz w:val="19"/>
                <w:szCs w:val="19"/>
                <w:lang w:val="uk-UA" w:eastAsia="ru-RU"/>
              </w:rPr>
              <w:t xml:space="preserve"> (</w:t>
            </w:r>
            <w:r>
              <w:rPr>
                <w:rFonts w:hint="default" w:ascii="Times New Roman" w:hAnsi="Times New Roman" w:eastAsia="Times New Roman" w:cs="Times New Roman"/>
                <w:color w:val="000000"/>
                <w:sz w:val="19"/>
                <w:szCs w:val="19"/>
                <w:lang w:val="uk-UA" w:eastAsia="ru-RU"/>
              </w:rPr>
              <w:t>50%</w:t>
            </w:r>
            <w:r>
              <w:rPr>
                <w:rFonts w:ascii="Times New Roman" w:hAnsi="Times New Roman" w:eastAsia="Times New Roman" w:cs="Times New Roman"/>
                <w:color w:val="000000"/>
                <w:sz w:val="19"/>
                <w:szCs w:val="19"/>
                <w:lang w:val="uk-UA" w:eastAsia="ru-RU"/>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trPr>
        <w:tc>
          <w:tcPr>
            <w:tcW w:w="2580"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ascii="Times New Roman" w:hAnsi="Times New Roman" w:eastAsia="Times New Roman" w:cs="Times New Roman"/>
                <w:color w:val="000000"/>
                <w:sz w:val="19"/>
                <w:szCs w:val="19"/>
                <w:lang w:eastAsia="ru-RU"/>
              </w:rPr>
            </w:pPr>
            <w:r>
              <w:rPr>
                <w:rFonts w:ascii="Times New Roman" w:hAnsi="Times New Roman" w:eastAsia="Times New Roman" w:cs="Times New Roman"/>
                <w:b/>
                <w:bCs/>
                <w:color w:val="000000"/>
                <w:sz w:val="19"/>
                <w:szCs w:val="19"/>
                <w:lang w:eastAsia="ru-RU"/>
              </w:rPr>
              <w:t xml:space="preserve">ВНЗ І-ІІ рівнів акредитації </w:t>
            </w:r>
          </w:p>
        </w:tc>
        <w:tc>
          <w:tcPr>
            <w:tcW w:w="1214"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jc w:val="center"/>
              <w:rPr>
                <w:rFonts w:ascii="Times New Roman" w:hAnsi="Times New Roman" w:eastAsia="Times New Roman" w:cs="Times New Roman"/>
                <w:color w:val="000000"/>
                <w:sz w:val="19"/>
                <w:szCs w:val="19"/>
                <w:lang w:eastAsia="ru-RU"/>
              </w:rPr>
            </w:pPr>
            <w:r>
              <w:rPr>
                <w:rFonts w:hint="default" w:ascii="Times New Roman" w:hAnsi="Times New Roman" w:eastAsia="Times New Roman" w:cs="Times New Roman"/>
                <w:color w:val="000000"/>
                <w:sz w:val="19"/>
                <w:szCs w:val="19"/>
                <w:lang w:val="uk-UA" w:eastAsia="ru-RU"/>
              </w:rPr>
              <w:t>3</w:t>
            </w:r>
            <w:r>
              <w:rPr>
                <w:rFonts w:ascii="Times New Roman" w:hAnsi="Times New Roman" w:eastAsia="Times New Roman" w:cs="Times New Roman"/>
                <w:color w:val="000000"/>
                <w:sz w:val="19"/>
                <w:szCs w:val="19"/>
                <w:lang w:eastAsia="ru-RU"/>
              </w:rPr>
              <w:t>(</w:t>
            </w:r>
            <w:r>
              <w:rPr>
                <w:rFonts w:hint="default" w:ascii="Times New Roman" w:hAnsi="Times New Roman" w:eastAsia="Times New Roman" w:cs="Times New Roman"/>
                <w:color w:val="000000"/>
                <w:sz w:val="19"/>
                <w:szCs w:val="19"/>
                <w:lang w:val="uk-UA" w:eastAsia="ru-RU"/>
              </w:rPr>
              <w:t>43</w:t>
            </w:r>
            <w:r>
              <w:rPr>
                <w:rFonts w:ascii="Times New Roman" w:hAnsi="Times New Roman" w:eastAsia="Times New Roman" w:cs="Times New Roman"/>
                <w:color w:val="000000"/>
                <w:sz w:val="19"/>
                <w:szCs w:val="19"/>
                <w:lang w:eastAsia="ru-RU"/>
              </w:rPr>
              <w:t>%)</w:t>
            </w:r>
          </w:p>
        </w:tc>
        <w:tc>
          <w:tcPr>
            <w:tcW w:w="1417"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ascii="Times New Roman" w:hAnsi="Times New Roman" w:eastAsia="Times New Roman" w:cs="Times New Roman"/>
                <w:color w:val="000000"/>
                <w:sz w:val="19"/>
                <w:szCs w:val="19"/>
                <w:lang w:val="uk-UA" w:eastAsia="ru-RU"/>
              </w:rPr>
            </w:pPr>
            <w:r>
              <w:rPr>
                <w:rFonts w:ascii="Times New Roman" w:hAnsi="Times New Roman" w:eastAsia="Times New Roman" w:cs="Times New Roman"/>
                <w:color w:val="000000"/>
                <w:sz w:val="19"/>
                <w:szCs w:val="19"/>
                <w:lang w:val="uk-UA" w:eastAsia="ru-RU"/>
              </w:rPr>
              <w:t>3 (</w:t>
            </w:r>
            <w:r>
              <w:rPr>
                <w:rFonts w:hint="default" w:ascii="Times New Roman" w:hAnsi="Times New Roman" w:eastAsia="Times New Roman" w:cs="Times New Roman"/>
                <w:color w:val="000000"/>
                <w:sz w:val="19"/>
                <w:szCs w:val="19"/>
                <w:lang w:val="uk-UA" w:eastAsia="ru-RU"/>
              </w:rPr>
              <w:t>60</w:t>
            </w:r>
            <w:r>
              <w:rPr>
                <w:rFonts w:ascii="Times New Roman" w:hAnsi="Times New Roman" w:eastAsia="Times New Roman" w:cs="Times New Roman"/>
                <w:color w:val="000000"/>
                <w:sz w:val="19"/>
                <w:szCs w:val="19"/>
                <w:lang w:val="uk-UA" w:eastAsia="ru-RU"/>
              </w:rPr>
              <w:t>%)</w:t>
            </w:r>
          </w:p>
        </w:tc>
        <w:tc>
          <w:tcPr>
            <w:tcW w:w="141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ascii="Times New Roman" w:hAnsi="Times New Roman" w:eastAsia="Times New Roman" w:cs="Times New Roman"/>
                <w:color w:val="000000"/>
                <w:sz w:val="19"/>
                <w:szCs w:val="19"/>
                <w:lang w:val="uk-UA" w:eastAsia="ru-RU"/>
              </w:rPr>
            </w:pPr>
            <w:r>
              <w:rPr>
                <w:rFonts w:hint="default" w:ascii="Times New Roman" w:hAnsi="Times New Roman" w:eastAsia="Times New Roman" w:cs="Times New Roman"/>
                <w:color w:val="000000"/>
                <w:sz w:val="19"/>
                <w:szCs w:val="19"/>
                <w:lang w:val="uk-UA" w:eastAsia="ru-RU"/>
              </w:rPr>
              <w:t>2</w:t>
            </w:r>
            <w:r>
              <w:rPr>
                <w:rFonts w:ascii="Times New Roman" w:hAnsi="Times New Roman" w:eastAsia="Times New Roman" w:cs="Times New Roman"/>
                <w:color w:val="000000"/>
                <w:sz w:val="19"/>
                <w:szCs w:val="19"/>
                <w:lang w:val="uk-UA" w:eastAsia="ru-RU"/>
              </w:rPr>
              <w:t>(</w:t>
            </w:r>
            <w:r>
              <w:rPr>
                <w:rFonts w:hint="default" w:ascii="Times New Roman" w:hAnsi="Times New Roman" w:eastAsia="Times New Roman" w:cs="Times New Roman"/>
                <w:color w:val="000000"/>
                <w:sz w:val="19"/>
                <w:szCs w:val="19"/>
                <w:lang w:val="uk-UA" w:eastAsia="ru-RU"/>
              </w:rPr>
              <w:t>40</w:t>
            </w:r>
            <w:r>
              <w:rPr>
                <w:rFonts w:ascii="Times New Roman" w:hAnsi="Times New Roman" w:eastAsia="Times New Roman" w:cs="Times New Roman"/>
                <w:color w:val="000000"/>
                <w:sz w:val="19"/>
                <w:szCs w:val="19"/>
                <w:lang w:val="uk-UA" w:eastAsia="ru-RU"/>
              </w:rPr>
              <w:t>%)</w:t>
            </w:r>
          </w:p>
        </w:tc>
        <w:tc>
          <w:tcPr>
            <w:tcW w:w="1417"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ascii="Times New Roman" w:hAnsi="Times New Roman" w:eastAsia="Times New Roman" w:cs="Times New Roman"/>
                <w:color w:val="000000"/>
                <w:sz w:val="19"/>
                <w:szCs w:val="19"/>
                <w:lang w:val="uk-UA" w:eastAsia="ru-RU"/>
              </w:rPr>
            </w:pPr>
            <w:r>
              <w:rPr>
                <w:rFonts w:ascii="Times New Roman" w:hAnsi="Times New Roman" w:eastAsia="Times New Roman" w:cs="Times New Roman"/>
                <w:color w:val="000000"/>
                <w:sz w:val="19"/>
                <w:szCs w:val="19"/>
                <w:lang w:val="uk-UA" w:eastAsia="ru-RU"/>
              </w:rPr>
              <w:t>2(</w:t>
            </w:r>
            <w:r>
              <w:rPr>
                <w:rFonts w:hint="default" w:ascii="Times New Roman" w:hAnsi="Times New Roman" w:eastAsia="Times New Roman" w:cs="Times New Roman"/>
                <w:color w:val="000000"/>
                <w:sz w:val="19"/>
                <w:szCs w:val="19"/>
                <w:lang w:val="uk-UA" w:eastAsia="ru-RU"/>
              </w:rPr>
              <w:t>5</w:t>
            </w:r>
            <w:r>
              <w:rPr>
                <w:rFonts w:ascii="Times New Roman" w:hAnsi="Times New Roman" w:eastAsia="Times New Roman" w:cs="Times New Roman"/>
                <w:color w:val="000000"/>
                <w:sz w:val="19"/>
                <w:szCs w:val="19"/>
                <w:lang w:val="uk-UA" w:eastAsia="ru-RU"/>
              </w:rPr>
              <w:t>0%)</w:t>
            </w:r>
          </w:p>
        </w:tc>
        <w:tc>
          <w:tcPr>
            <w:tcW w:w="141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ascii="Times New Roman" w:hAnsi="Times New Roman" w:eastAsia="Times New Roman" w:cs="Times New Roman"/>
                <w:color w:val="000000"/>
                <w:sz w:val="19"/>
                <w:szCs w:val="19"/>
                <w:lang w:val="uk-UA" w:eastAsia="ru-RU"/>
              </w:rPr>
            </w:pPr>
            <w:r>
              <w:rPr>
                <w:rFonts w:hint="default" w:ascii="Times New Roman" w:hAnsi="Times New Roman" w:eastAsia="Times New Roman" w:cs="Times New Roman"/>
                <w:color w:val="000000"/>
                <w:sz w:val="19"/>
                <w:szCs w:val="19"/>
                <w:lang w:val="uk-UA" w:eastAsia="ru-RU"/>
              </w:rPr>
              <w:t>2</w:t>
            </w:r>
            <w:r>
              <w:rPr>
                <w:rFonts w:ascii="Times New Roman" w:hAnsi="Times New Roman" w:eastAsia="Times New Roman" w:cs="Times New Roman"/>
                <w:color w:val="000000"/>
                <w:sz w:val="19"/>
                <w:szCs w:val="19"/>
                <w:lang w:val="uk-UA" w:eastAsia="ru-RU"/>
              </w:rPr>
              <w:t xml:space="preserve"> (</w:t>
            </w:r>
            <w:r>
              <w:rPr>
                <w:rFonts w:hint="default" w:ascii="Times New Roman" w:hAnsi="Times New Roman" w:eastAsia="Times New Roman" w:cs="Times New Roman"/>
                <w:color w:val="000000"/>
                <w:sz w:val="19"/>
                <w:szCs w:val="19"/>
                <w:lang w:val="uk-UA" w:eastAsia="ru-RU"/>
              </w:rPr>
              <w:t>50</w:t>
            </w:r>
            <w:r>
              <w:rPr>
                <w:rFonts w:ascii="Times New Roman" w:hAnsi="Times New Roman" w:eastAsia="Times New Roman" w:cs="Times New Roman"/>
                <w:color w:val="000000"/>
                <w:sz w:val="19"/>
                <w:szCs w:val="19"/>
                <w:lang w:val="uk-UA" w:eastAsia="ru-RU"/>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trPr>
        <w:tc>
          <w:tcPr>
            <w:tcW w:w="2580"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ascii="Times New Roman" w:hAnsi="Times New Roman" w:eastAsia="Times New Roman" w:cs="Times New Roman"/>
                <w:color w:val="000000"/>
                <w:sz w:val="19"/>
                <w:szCs w:val="19"/>
                <w:lang w:eastAsia="ru-RU"/>
              </w:rPr>
            </w:pPr>
            <w:r>
              <w:rPr>
                <w:rFonts w:ascii="Times New Roman" w:hAnsi="Times New Roman" w:eastAsia="Times New Roman" w:cs="Times New Roman"/>
                <w:b/>
                <w:bCs/>
                <w:color w:val="000000"/>
                <w:sz w:val="19"/>
                <w:szCs w:val="19"/>
                <w:lang w:eastAsia="ru-RU"/>
              </w:rPr>
              <w:t xml:space="preserve">ПТНЗ із середньою освітою </w:t>
            </w:r>
          </w:p>
        </w:tc>
        <w:tc>
          <w:tcPr>
            <w:tcW w:w="1214"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jc w:val="center"/>
              <w:rPr>
                <w:rFonts w:ascii="Times New Roman" w:hAnsi="Times New Roman" w:eastAsia="Times New Roman" w:cs="Times New Roman"/>
                <w:color w:val="000000"/>
                <w:sz w:val="19"/>
                <w:szCs w:val="19"/>
                <w:lang w:val="uk-UA" w:eastAsia="ru-RU"/>
              </w:rPr>
            </w:pPr>
            <w:r>
              <w:rPr>
                <w:rFonts w:hint="default" w:ascii="Times New Roman" w:hAnsi="Times New Roman" w:eastAsia="Times New Roman" w:cs="Times New Roman"/>
                <w:color w:val="000000"/>
                <w:sz w:val="19"/>
                <w:szCs w:val="19"/>
                <w:lang w:val="uk-UA" w:eastAsia="ru-RU"/>
              </w:rPr>
              <w:t>2</w:t>
            </w:r>
            <w:r>
              <w:rPr>
                <w:rFonts w:ascii="Times New Roman" w:hAnsi="Times New Roman" w:eastAsia="Times New Roman" w:cs="Times New Roman"/>
                <w:color w:val="000000"/>
                <w:sz w:val="19"/>
                <w:szCs w:val="19"/>
                <w:lang w:val="uk-UA" w:eastAsia="ru-RU"/>
              </w:rPr>
              <w:t>(</w:t>
            </w:r>
            <w:r>
              <w:rPr>
                <w:rFonts w:hint="default" w:ascii="Times New Roman" w:hAnsi="Times New Roman" w:eastAsia="Times New Roman" w:cs="Times New Roman"/>
                <w:color w:val="000000"/>
                <w:sz w:val="19"/>
                <w:szCs w:val="19"/>
                <w:lang w:val="uk-UA" w:eastAsia="ru-RU"/>
              </w:rPr>
              <w:t>28,6</w:t>
            </w:r>
            <w:r>
              <w:rPr>
                <w:rFonts w:ascii="Times New Roman" w:hAnsi="Times New Roman" w:eastAsia="Times New Roman" w:cs="Times New Roman"/>
                <w:color w:val="000000"/>
                <w:sz w:val="19"/>
                <w:szCs w:val="19"/>
                <w:lang w:eastAsia="ru-RU"/>
              </w:rPr>
              <w:t>%)</w:t>
            </w:r>
          </w:p>
        </w:tc>
        <w:tc>
          <w:tcPr>
            <w:tcW w:w="1417"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ascii="Times New Roman" w:hAnsi="Times New Roman" w:eastAsia="Times New Roman" w:cs="Times New Roman"/>
                <w:color w:val="000000"/>
                <w:sz w:val="19"/>
                <w:szCs w:val="19"/>
                <w:lang w:val="uk-UA" w:eastAsia="ru-RU"/>
              </w:rPr>
            </w:pPr>
          </w:p>
        </w:tc>
        <w:tc>
          <w:tcPr>
            <w:tcW w:w="141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ascii="Times New Roman" w:hAnsi="Times New Roman" w:eastAsia="Times New Roman" w:cs="Times New Roman"/>
                <w:color w:val="000000"/>
                <w:sz w:val="19"/>
                <w:szCs w:val="19"/>
                <w:lang w:val="uk-UA" w:eastAsia="ru-RU"/>
              </w:rPr>
            </w:pPr>
            <w:r>
              <w:rPr>
                <w:rFonts w:ascii="Times New Roman" w:hAnsi="Times New Roman" w:eastAsia="Times New Roman" w:cs="Times New Roman"/>
                <w:color w:val="000000"/>
                <w:sz w:val="19"/>
                <w:szCs w:val="19"/>
                <w:lang w:val="uk-UA" w:eastAsia="ru-RU"/>
              </w:rPr>
              <w:t xml:space="preserve"> </w:t>
            </w:r>
            <w:r>
              <w:rPr>
                <w:rFonts w:hint="default" w:ascii="Times New Roman" w:hAnsi="Times New Roman" w:eastAsia="Times New Roman" w:cs="Times New Roman"/>
                <w:color w:val="000000"/>
                <w:sz w:val="19"/>
                <w:szCs w:val="19"/>
                <w:lang w:val="uk-UA" w:eastAsia="ru-RU"/>
              </w:rPr>
              <w:t>3</w:t>
            </w:r>
            <w:r>
              <w:rPr>
                <w:rFonts w:ascii="Times New Roman" w:hAnsi="Times New Roman" w:eastAsia="Times New Roman" w:cs="Times New Roman"/>
                <w:color w:val="000000"/>
                <w:sz w:val="19"/>
                <w:szCs w:val="19"/>
                <w:lang w:val="uk-UA" w:eastAsia="ru-RU"/>
              </w:rPr>
              <w:t>(</w:t>
            </w:r>
            <w:r>
              <w:rPr>
                <w:rFonts w:hint="default" w:ascii="Times New Roman" w:hAnsi="Times New Roman" w:eastAsia="Times New Roman" w:cs="Times New Roman"/>
                <w:color w:val="000000"/>
                <w:sz w:val="19"/>
                <w:szCs w:val="19"/>
                <w:lang w:val="uk-UA" w:eastAsia="ru-RU"/>
              </w:rPr>
              <w:t>60</w:t>
            </w:r>
            <w:r>
              <w:rPr>
                <w:rFonts w:ascii="Times New Roman" w:hAnsi="Times New Roman" w:eastAsia="Times New Roman" w:cs="Times New Roman"/>
                <w:color w:val="000000"/>
                <w:sz w:val="19"/>
                <w:szCs w:val="19"/>
                <w:lang w:val="uk-UA" w:eastAsia="ru-RU"/>
              </w:rPr>
              <w:t>%)</w:t>
            </w:r>
          </w:p>
        </w:tc>
        <w:tc>
          <w:tcPr>
            <w:tcW w:w="1417"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ascii="Times New Roman" w:hAnsi="Times New Roman" w:eastAsia="Times New Roman" w:cs="Times New Roman"/>
                <w:color w:val="000000"/>
                <w:sz w:val="19"/>
                <w:szCs w:val="19"/>
                <w:lang w:val="uk-UA" w:eastAsia="ru-RU"/>
              </w:rPr>
            </w:pPr>
            <w:r>
              <w:rPr>
                <w:rFonts w:hint="default" w:ascii="Times New Roman" w:hAnsi="Times New Roman" w:eastAsia="Times New Roman" w:cs="Times New Roman"/>
                <w:color w:val="000000"/>
                <w:sz w:val="19"/>
                <w:szCs w:val="19"/>
                <w:lang w:val="uk-UA" w:eastAsia="ru-RU"/>
              </w:rPr>
              <w:t>1</w:t>
            </w:r>
            <w:r>
              <w:rPr>
                <w:rFonts w:ascii="Times New Roman" w:hAnsi="Times New Roman" w:eastAsia="Times New Roman" w:cs="Times New Roman"/>
                <w:color w:val="000000"/>
                <w:sz w:val="19"/>
                <w:szCs w:val="19"/>
                <w:lang w:val="uk-UA" w:eastAsia="ru-RU"/>
              </w:rPr>
              <w:t>(</w:t>
            </w:r>
            <w:r>
              <w:rPr>
                <w:rFonts w:hint="default" w:ascii="Times New Roman" w:hAnsi="Times New Roman" w:eastAsia="Times New Roman" w:cs="Times New Roman"/>
                <w:color w:val="000000"/>
                <w:sz w:val="19"/>
                <w:szCs w:val="19"/>
                <w:lang w:val="uk-UA" w:eastAsia="ru-RU"/>
              </w:rPr>
              <w:t>25</w:t>
            </w:r>
            <w:r>
              <w:rPr>
                <w:rFonts w:ascii="Times New Roman" w:hAnsi="Times New Roman" w:eastAsia="Times New Roman" w:cs="Times New Roman"/>
                <w:color w:val="000000"/>
                <w:sz w:val="19"/>
                <w:szCs w:val="19"/>
                <w:lang w:val="uk-UA" w:eastAsia="ru-RU"/>
              </w:rPr>
              <w:t>%)</w:t>
            </w:r>
          </w:p>
        </w:tc>
        <w:tc>
          <w:tcPr>
            <w:tcW w:w="141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ascii="Times New Roman" w:hAnsi="Times New Roman" w:eastAsia="Times New Roman" w:cs="Times New Roman"/>
                <w:color w:val="000000"/>
                <w:sz w:val="19"/>
                <w:szCs w:val="19"/>
                <w:lang w:val="uk-UA" w:eastAsia="ru-RU"/>
              </w:rPr>
            </w:pPr>
            <w:r>
              <w:rPr>
                <w:rFonts w:ascii="Times New Roman" w:hAnsi="Times New Roman" w:eastAsia="Times New Roman" w:cs="Times New Roman"/>
                <w:color w:val="000000"/>
                <w:sz w:val="19"/>
                <w:szCs w:val="19"/>
                <w:lang w:val="uk-UA" w:eastAsia="ru-RU"/>
              </w:rPr>
              <w:t>2 (18%)</w:t>
            </w:r>
          </w:p>
        </w:tc>
      </w:tr>
    </w:tbl>
    <w:p>
      <w:pPr>
        <w:spacing w:after="0" w:line="240" w:lineRule="auto"/>
        <w:jc w:val="center"/>
        <w:rPr>
          <w:rFonts w:ascii="Times New Roman" w:hAnsi="Times New Roman" w:eastAsia="Times New Roman" w:cs="Times New Roman"/>
          <w:sz w:val="24"/>
          <w:szCs w:val="24"/>
          <w:lang w:val="uk-UA" w:eastAsia="ru-RU"/>
        </w:rPr>
      </w:pPr>
    </w:p>
    <w:p>
      <w:pPr>
        <w:spacing w:after="0" w:line="240" w:lineRule="auto"/>
        <w:ind w:firstLine="360"/>
        <w:jc w:val="center"/>
        <w:rPr>
          <w:rFonts w:ascii="Times New Roman" w:hAnsi="Times New Roman" w:eastAsia="Times New Roman" w:cs="Times New Roman"/>
          <w:b/>
          <w:sz w:val="24"/>
          <w:szCs w:val="24"/>
          <w:u w:val="single"/>
          <w:lang w:val="uk-UA" w:eastAsia="ru-RU"/>
        </w:rPr>
      </w:pPr>
      <w:r>
        <w:rPr>
          <w:rFonts w:ascii="Times New Roman" w:hAnsi="Times New Roman" w:eastAsia="Times New Roman" w:cs="Times New Roman"/>
          <w:b/>
          <w:sz w:val="24"/>
          <w:szCs w:val="24"/>
          <w:u w:val="single"/>
          <w:lang w:val="uk-UA" w:eastAsia="ru-RU"/>
        </w:rPr>
        <w:t>Робота з кадрами</w:t>
      </w:r>
    </w:p>
    <w:p>
      <w:pPr>
        <w:spacing w:after="0" w:line="240" w:lineRule="auto"/>
        <w:ind w:firstLine="360"/>
        <w:jc w:val="center"/>
        <w:rPr>
          <w:rFonts w:ascii="Times New Roman" w:hAnsi="Times New Roman" w:eastAsia="Times New Roman" w:cs="Times New Roman"/>
          <w:b/>
          <w:sz w:val="24"/>
          <w:szCs w:val="24"/>
          <w:u w:val="single"/>
          <w:lang w:val="uk-UA" w:eastAsia="ru-RU"/>
        </w:rPr>
      </w:pPr>
    </w:p>
    <w:p>
      <w:pPr>
        <w:spacing w:after="0" w:line="240" w:lineRule="auto"/>
        <w:ind w:firstLine="567"/>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 xml:space="preserve">Упродовж року навчальний заклад в основному був забезпечений кадрами. </w:t>
      </w:r>
    </w:p>
    <w:p>
      <w:pPr>
        <w:widowControl w:val="0"/>
        <w:shd w:val="clear" w:color="auto" w:fill="FFFFFF"/>
        <w:autoSpaceDE w:val="0"/>
        <w:autoSpaceDN w:val="0"/>
        <w:adjustRightInd w:val="0"/>
        <w:spacing w:after="0" w:line="240" w:lineRule="auto"/>
        <w:jc w:val="both"/>
        <w:rPr>
          <w:rFonts w:ascii="Times New Roman" w:hAnsi="Times New Roman" w:eastAsia="Times New Roman" w:cs="Times New Roman"/>
          <w:bCs/>
          <w:sz w:val="24"/>
          <w:szCs w:val="24"/>
          <w:lang w:val="uk-UA" w:eastAsia="ru-RU"/>
        </w:rPr>
      </w:pPr>
      <w:r>
        <w:rPr>
          <w:rFonts w:ascii="Times New Roman" w:hAnsi="Times New Roman" w:eastAsia="Times New Roman" w:cs="Times New Roman"/>
          <w:bCs/>
          <w:sz w:val="28"/>
          <w:szCs w:val="28"/>
          <w:lang w:val="uk-UA" w:eastAsia="ru-RU"/>
        </w:rPr>
        <w:t xml:space="preserve">        </w:t>
      </w:r>
      <w:r>
        <w:rPr>
          <w:rFonts w:ascii="Times New Roman" w:hAnsi="Times New Roman" w:eastAsia="Times New Roman" w:cs="Times New Roman"/>
          <w:bCs/>
          <w:sz w:val="28"/>
          <w:szCs w:val="28"/>
          <w:lang w:eastAsia="ru-RU"/>
        </w:rPr>
        <w:t xml:space="preserve"> </w:t>
      </w:r>
      <w:r>
        <w:rPr>
          <w:rFonts w:ascii="Times New Roman" w:hAnsi="Times New Roman" w:eastAsia="Times New Roman" w:cs="Times New Roman"/>
          <w:bCs/>
          <w:sz w:val="24"/>
          <w:szCs w:val="24"/>
          <w:lang w:eastAsia="ru-RU"/>
        </w:rPr>
        <w:t>На початок 201</w:t>
      </w:r>
      <w:r>
        <w:rPr>
          <w:rFonts w:ascii="Times New Roman" w:hAnsi="Times New Roman" w:eastAsia="Times New Roman" w:cs="Times New Roman"/>
          <w:bCs/>
          <w:sz w:val="24"/>
          <w:szCs w:val="24"/>
          <w:lang w:val="uk-UA" w:eastAsia="ru-RU"/>
        </w:rPr>
        <w:t>8</w:t>
      </w:r>
      <w:r>
        <w:rPr>
          <w:rFonts w:ascii="Times New Roman" w:hAnsi="Times New Roman" w:eastAsia="Times New Roman" w:cs="Times New Roman"/>
          <w:bCs/>
          <w:sz w:val="24"/>
          <w:szCs w:val="24"/>
          <w:lang w:eastAsia="ru-RU"/>
        </w:rPr>
        <w:t>-201</w:t>
      </w:r>
      <w:r>
        <w:rPr>
          <w:rFonts w:ascii="Times New Roman" w:hAnsi="Times New Roman" w:eastAsia="Times New Roman" w:cs="Times New Roman"/>
          <w:bCs/>
          <w:sz w:val="24"/>
          <w:szCs w:val="24"/>
          <w:lang w:val="uk-UA" w:eastAsia="ru-RU"/>
        </w:rPr>
        <w:t>9</w:t>
      </w:r>
      <w:r>
        <w:rPr>
          <w:rFonts w:ascii="Times New Roman" w:hAnsi="Times New Roman" w:eastAsia="Times New Roman" w:cs="Times New Roman"/>
          <w:bCs/>
          <w:sz w:val="24"/>
          <w:szCs w:val="24"/>
          <w:lang w:eastAsia="ru-RU"/>
        </w:rPr>
        <w:t xml:space="preserve"> н.р. школа була  забезпечена штатними працівниками на 100%. Педагогічний  колектив об'єднав людей </w:t>
      </w:r>
      <w:r>
        <w:rPr>
          <w:rFonts w:ascii="Times New Roman" w:hAnsi="Times New Roman" w:eastAsia="Times New Roman" w:cs="Times New Roman"/>
          <w:bCs/>
          <w:sz w:val="24"/>
          <w:szCs w:val="24"/>
          <w:lang w:val="uk-UA" w:eastAsia="ru-RU"/>
        </w:rPr>
        <w:t>, що люблять</w:t>
      </w:r>
      <w:r>
        <w:rPr>
          <w:rFonts w:ascii="Times New Roman" w:hAnsi="Times New Roman" w:eastAsia="Times New Roman" w:cs="Times New Roman"/>
          <w:bCs/>
          <w:sz w:val="24"/>
          <w:szCs w:val="24"/>
          <w:lang w:eastAsia="ru-RU"/>
        </w:rPr>
        <w:t xml:space="preserve"> свою справу</w:t>
      </w:r>
      <w:r>
        <w:rPr>
          <w:rFonts w:ascii="Times New Roman" w:hAnsi="Times New Roman" w:eastAsia="Times New Roman" w:cs="Times New Roman"/>
          <w:bCs/>
          <w:sz w:val="24"/>
          <w:szCs w:val="24"/>
          <w:lang w:val="uk-UA" w:eastAsia="ru-RU"/>
        </w:rPr>
        <w:t xml:space="preserve"> та </w:t>
      </w:r>
      <w:r>
        <w:rPr>
          <w:rFonts w:ascii="Times New Roman" w:hAnsi="Times New Roman" w:eastAsia="Times New Roman" w:cs="Times New Roman"/>
          <w:bCs/>
          <w:sz w:val="24"/>
          <w:szCs w:val="24"/>
          <w:lang w:eastAsia="ru-RU"/>
        </w:rPr>
        <w:t xml:space="preserve">відданих </w:t>
      </w:r>
      <w:r>
        <w:rPr>
          <w:rFonts w:ascii="Times New Roman" w:hAnsi="Times New Roman" w:eastAsia="Times New Roman" w:cs="Times New Roman"/>
          <w:bCs/>
          <w:sz w:val="24"/>
          <w:szCs w:val="24"/>
          <w:lang w:val="uk-UA" w:eastAsia="ru-RU"/>
        </w:rPr>
        <w:t>своїй роботі</w:t>
      </w:r>
      <w:r>
        <w:rPr>
          <w:rFonts w:ascii="Times New Roman" w:hAnsi="Times New Roman" w:eastAsia="Times New Roman" w:cs="Times New Roman"/>
          <w:bCs/>
          <w:sz w:val="24"/>
          <w:szCs w:val="24"/>
          <w:lang w:eastAsia="ru-RU"/>
        </w:rPr>
        <w:t>. Завдяки наполегливій</w:t>
      </w:r>
      <w:r>
        <w:rPr>
          <w:rFonts w:ascii="Times New Roman" w:hAnsi="Times New Roman" w:eastAsia="Times New Roman" w:cs="Times New Roman"/>
          <w:bCs/>
          <w:sz w:val="24"/>
          <w:szCs w:val="24"/>
          <w:lang w:val="uk-UA" w:eastAsia="ru-RU"/>
        </w:rPr>
        <w:t xml:space="preserve"> </w:t>
      </w:r>
      <w:r>
        <w:rPr>
          <w:rFonts w:ascii="Times New Roman" w:hAnsi="Times New Roman" w:eastAsia="Times New Roman" w:cs="Times New Roman"/>
          <w:bCs/>
          <w:sz w:val="24"/>
          <w:szCs w:val="24"/>
          <w:lang w:eastAsia="ru-RU"/>
        </w:rPr>
        <w:t xml:space="preserve"> праці вчителів школа завжди йде шляхом  упровадження передових педагогічних досягнень.</w:t>
      </w:r>
      <w:r>
        <w:rPr>
          <w:rFonts w:ascii="Times New Roman" w:hAnsi="Times New Roman" w:eastAsia="Times New Roman" w:cs="Times New Roman"/>
          <w:bCs/>
          <w:sz w:val="24"/>
          <w:szCs w:val="24"/>
          <w:lang w:val="uk-UA" w:eastAsia="ru-RU"/>
        </w:rPr>
        <w:t xml:space="preserve"> </w:t>
      </w:r>
    </w:p>
    <w:p>
      <w:pPr>
        <w:widowControl w:val="0"/>
        <w:shd w:val="clear" w:color="auto" w:fill="FFFFFF"/>
        <w:autoSpaceDE w:val="0"/>
        <w:autoSpaceDN w:val="0"/>
        <w:adjustRightInd w:val="0"/>
        <w:spacing w:after="0" w:line="240" w:lineRule="auto"/>
        <w:jc w:val="both"/>
        <w:rPr>
          <w:rFonts w:ascii="Times New Roman" w:hAnsi="Times New Roman" w:eastAsia="Times New Roman" w:cs="Times New Roman"/>
          <w:bCs/>
          <w:sz w:val="24"/>
          <w:szCs w:val="24"/>
          <w:lang w:val="uk-UA" w:eastAsia="ru-RU"/>
        </w:rPr>
      </w:pPr>
      <w:r>
        <w:rPr>
          <w:rFonts w:ascii="Times New Roman" w:hAnsi="Times New Roman" w:eastAsia="Times New Roman" w:cs="Times New Roman"/>
          <w:bCs/>
          <w:sz w:val="24"/>
          <w:szCs w:val="24"/>
          <w:lang w:val="uk-UA" w:eastAsia="ru-RU"/>
        </w:rPr>
        <w:t xml:space="preserve">        </w:t>
      </w:r>
      <w:r>
        <w:rPr>
          <w:rFonts w:ascii="Times New Roman" w:hAnsi="Times New Roman" w:eastAsia="Times New Roman" w:cs="Times New Roman"/>
          <w:bCs/>
          <w:sz w:val="24"/>
          <w:szCs w:val="24"/>
          <w:lang w:eastAsia="ru-RU"/>
        </w:rPr>
        <w:t xml:space="preserve"> Розстановка педагогів здійснювалася відповідно до фахової підготовки працівників. При прийомі на роботу враховувались фахова підготовка, особисті та колективні якості працівників, працездатність, інші характеристики. За останніми директивами МОНУ до вчителів (незалежно від того, який предмет викладає, посади, яку обіймає, віку) висувається вимога вміння працювати з комп’ютером, оргтехнікою, проектором і ін. </w:t>
      </w:r>
    </w:p>
    <w:p>
      <w:pPr>
        <w:widowControl w:val="0"/>
        <w:shd w:val="clear" w:color="auto" w:fill="FFFFFF"/>
        <w:autoSpaceDE w:val="0"/>
        <w:autoSpaceDN w:val="0"/>
        <w:adjustRightInd w:val="0"/>
        <w:spacing w:after="0" w:line="240" w:lineRule="auto"/>
        <w:jc w:val="both"/>
        <w:rPr>
          <w:rFonts w:ascii="Times New Roman" w:hAnsi="Times New Roman" w:eastAsia="Times New Roman" w:cs="Times New Roman"/>
          <w:bCs/>
          <w:sz w:val="24"/>
          <w:szCs w:val="24"/>
          <w:lang w:val="uk-UA" w:eastAsia="ru-RU"/>
        </w:rPr>
      </w:pPr>
    </w:p>
    <w:p>
      <w:pPr>
        <w:widowControl w:val="0"/>
        <w:shd w:val="clear" w:color="auto" w:fill="FFFFFF"/>
        <w:autoSpaceDE w:val="0"/>
        <w:autoSpaceDN w:val="0"/>
        <w:adjustRightInd w:val="0"/>
        <w:spacing w:after="0" w:line="240" w:lineRule="auto"/>
        <w:jc w:val="both"/>
        <w:rPr>
          <w:rFonts w:ascii="Times New Roman" w:hAnsi="Times New Roman" w:eastAsia="Times New Roman" w:cs="Times New Roman"/>
          <w:bCs/>
          <w:sz w:val="24"/>
          <w:szCs w:val="24"/>
          <w:lang w:val="uk-UA" w:eastAsia="ru-RU"/>
        </w:rPr>
      </w:pPr>
      <w:r>
        <w:rPr>
          <w:rFonts w:ascii="Times New Roman" w:hAnsi="Times New Roman" w:eastAsia="Times New Roman" w:cs="Times New Roman"/>
          <w:bCs/>
          <w:sz w:val="24"/>
          <w:szCs w:val="24"/>
          <w:lang w:val="uk-UA" w:eastAsia="ru-RU"/>
        </w:rPr>
        <w:t xml:space="preserve">                      Якісний склад педагогічних кадрів такий:</w:t>
      </w:r>
    </w:p>
    <w:p>
      <w:pPr>
        <w:widowControl w:val="0"/>
        <w:shd w:val="clear" w:color="auto" w:fill="FFFFFF"/>
        <w:autoSpaceDE w:val="0"/>
        <w:autoSpaceDN w:val="0"/>
        <w:adjustRightInd w:val="0"/>
        <w:spacing w:after="0" w:line="240" w:lineRule="auto"/>
        <w:jc w:val="both"/>
        <w:rPr>
          <w:rFonts w:ascii="Times New Roman" w:hAnsi="Times New Roman" w:eastAsia="Times New Roman" w:cs="Times New Roman"/>
          <w:bCs/>
          <w:sz w:val="24"/>
          <w:szCs w:val="24"/>
          <w:lang w:val="uk-UA" w:eastAsia="ru-RU"/>
        </w:rPr>
      </w:pPr>
      <w:r>
        <w:rPr>
          <w:rFonts w:ascii="Times New Roman" w:hAnsi="Times New Roman" w:eastAsia="Times New Roman" w:cs="Times New Roman"/>
          <w:bCs/>
          <w:sz w:val="24"/>
          <w:szCs w:val="24"/>
          <w:lang w:val="uk-UA" w:eastAsia="ru-RU"/>
        </w:rPr>
        <w:t>- «спеціаліст вищої кваліфікаційної категорії»-</w:t>
      </w:r>
      <w:r>
        <w:rPr>
          <w:rFonts w:hint="default" w:ascii="Times New Roman" w:hAnsi="Times New Roman" w:eastAsia="Times New Roman" w:cs="Times New Roman"/>
          <w:bCs/>
          <w:sz w:val="24"/>
          <w:szCs w:val="24"/>
          <w:lang w:val="uk-UA" w:eastAsia="ru-RU"/>
        </w:rPr>
        <w:t>12</w:t>
      </w:r>
      <w:r>
        <w:rPr>
          <w:rFonts w:ascii="Times New Roman" w:hAnsi="Times New Roman" w:eastAsia="Times New Roman" w:cs="Times New Roman"/>
          <w:bCs/>
          <w:sz w:val="24"/>
          <w:szCs w:val="24"/>
          <w:lang w:val="uk-UA" w:eastAsia="ru-RU"/>
        </w:rPr>
        <w:t>;</w:t>
      </w:r>
    </w:p>
    <w:p>
      <w:pPr>
        <w:widowControl w:val="0"/>
        <w:shd w:val="clear" w:color="auto" w:fill="FFFFFF"/>
        <w:autoSpaceDE w:val="0"/>
        <w:autoSpaceDN w:val="0"/>
        <w:adjustRightInd w:val="0"/>
        <w:spacing w:after="0" w:line="240" w:lineRule="auto"/>
        <w:jc w:val="both"/>
        <w:rPr>
          <w:rFonts w:ascii="Times New Roman" w:hAnsi="Times New Roman" w:eastAsia="Times New Roman" w:cs="Times New Roman"/>
          <w:bCs/>
          <w:sz w:val="24"/>
          <w:szCs w:val="24"/>
          <w:lang w:val="uk-UA" w:eastAsia="ru-RU"/>
        </w:rPr>
      </w:pPr>
      <w:r>
        <w:rPr>
          <w:rFonts w:ascii="Times New Roman" w:hAnsi="Times New Roman" w:eastAsia="Times New Roman" w:cs="Times New Roman"/>
          <w:bCs/>
          <w:sz w:val="24"/>
          <w:szCs w:val="24"/>
          <w:lang w:val="uk-UA" w:eastAsia="ru-RU"/>
        </w:rPr>
        <w:t xml:space="preserve">- «спеціаліст І кваліфікаційної категорії»- </w:t>
      </w:r>
      <w:r>
        <w:rPr>
          <w:rFonts w:hint="default" w:ascii="Times New Roman" w:hAnsi="Times New Roman" w:eastAsia="Times New Roman" w:cs="Times New Roman"/>
          <w:bCs/>
          <w:sz w:val="24"/>
          <w:szCs w:val="24"/>
          <w:lang w:val="uk-UA" w:eastAsia="ru-RU"/>
        </w:rPr>
        <w:t>3</w:t>
      </w:r>
      <w:r>
        <w:rPr>
          <w:rFonts w:ascii="Times New Roman" w:hAnsi="Times New Roman" w:eastAsia="Times New Roman" w:cs="Times New Roman"/>
          <w:bCs/>
          <w:sz w:val="24"/>
          <w:szCs w:val="24"/>
          <w:lang w:val="uk-UA" w:eastAsia="ru-RU"/>
        </w:rPr>
        <w:t>;</w:t>
      </w:r>
    </w:p>
    <w:p>
      <w:pPr>
        <w:widowControl w:val="0"/>
        <w:shd w:val="clear" w:color="auto" w:fill="FFFFFF"/>
        <w:autoSpaceDE w:val="0"/>
        <w:autoSpaceDN w:val="0"/>
        <w:adjustRightInd w:val="0"/>
        <w:spacing w:after="0" w:line="240" w:lineRule="auto"/>
        <w:jc w:val="both"/>
        <w:rPr>
          <w:rFonts w:ascii="Times New Roman" w:hAnsi="Times New Roman" w:eastAsia="Times New Roman" w:cs="Times New Roman"/>
          <w:bCs/>
          <w:sz w:val="24"/>
          <w:szCs w:val="24"/>
          <w:lang w:val="uk-UA" w:eastAsia="ru-RU"/>
        </w:rPr>
      </w:pPr>
      <w:r>
        <w:rPr>
          <w:rFonts w:ascii="Times New Roman" w:hAnsi="Times New Roman" w:eastAsia="Times New Roman" w:cs="Times New Roman"/>
          <w:bCs/>
          <w:sz w:val="24"/>
          <w:szCs w:val="24"/>
          <w:lang w:val="uk-UA" w:eastAsia="ru-RU"/>
        </w:rPr>
        <w:t xml:space="preserve">- «спеціаліст П кваліфікаційної категорії»- </w:t>
      </w:r>
    </w:p>
    <w:p>
      <w:pPr>
        <w:widowControl w:val="0"/>
        <w:shd w:val="clear" w:color="auto" w:fill="FFFFFF"/>
        <w:autoSpaceDE w:val="0"/>
        <w:autoSpaceDN w:val="0"/>
        <w:adjustRightInd w:val="0"/>
        <w:spacing w:after="0" w:line="240" w:lineRule="auto"/>
        <w:jc w:val="both"/>
        <w:rPr>
          <w:rFonts w:ascii="Times New Roman" w:hAnsi="Times New Roman" w:eastAsia="Times New Roman" w:cs="Times New Roman"/>
          <w:bCs/>
          <w:sz w:val="24"/>
          <w:szCs w:val="24"/>
          <w:lang w:val="uk-UA" w:eastAsia="ru-RU"/>
        </w:rPr>
      </w:pPr>
      <w:r>
        <w:rPr>
          <w:rFonts w:ascii="Times New Roman" w:hAnsi="Times New Roman" w:eastAsia="Times New Roman" w:cs="Times New Roman"/>
          <w:bCs/>
          <w:sz w:val="24"/>
          <w:szCs w:val="24"/>
          <w:lang w:val="uk-UA" w:eastAsia="ru-RU"/>
        </w:rPr>
        <w:t xml:space="preserve">- « спеціаліст » - </w:t>
      </w:r>
    </w:p>
    <w:p>
      <w:pPr>
        <w:widowControl w:val="0"/>
        <w:shd w:val="clear" w:color="auto" w:fill="FFFFFF"/>
        <w:autoSpaceDE w:val="0"/>
        <w:autoSpaceDN w:val="0"/>
        <w:adjustRightInd w:val="0"/>
        <w:spacing w:after="0" w:line="240" w:lineRule="auto"/>
        <w:jc w:val="both"/>
        <w:rPr>
          <w:rFonts w:ascii="Times New Roman" w:hAnsi="Times New Roman" w:eastAsia="Times New Roman" w:cs="Times New Roman"/>
          <w:bCs/>
          <w:sz w:val="24"/>
          <w:szCs w:val="24"/>
          <w:lang w:val="uk-UA" w:eastAsia="ru-RU"/>
        </w:rPr>
      </w:pPr>
      <w:r>
        <w:rPr>
          <w:rFonts w:ascii="Times New Roman" w:hAnsi="Times New Roman" w:eastAsia="Times New Roman" w:cs="Times New Roman"/>
          <w:bCs/>
          <w:sz w:val="24"/>
          <w:szCs w:val="24"/>
          <w:lang w:val="uk-UA" w:eastAsia="ru-RU"/>
        </w:rPr>
        <w:t xml:space="preserve">                                         Звання:</w:t>
      </w:r>
    </w:p>
    <w:p>
      <w:pPr>
        <w:widowControl w:val="0"/>
        <w:shd w:val="clear" w:color="auto" w:fill="FFFFFF"/>
        <w:autoSpaceDE w:val="0"/>
        <w:autoSpaceDN w:val="0"/>
        <w:adjustRightInd w:val="0"/>
        <w:spacing w:after="0" w:line="240" w:lineRule="auto"/>
        <w:jc w:val="both"/>
        <w:rPr>
          <w:rFonts w:ascii="Times New Roman" w:hAnsi="Times New Roman" w:eastAsia="Times New Roman" w:cs="Times New Roman"/>
          <w:bCs/>
          <w:sz w:val="24"/>
          <w:szCs w:val="24"/>
          <w:lang w:val="uk-UA" w:eastAsia="ru-RU"/>
        </w:rPr>
      </w:pPr>
      <w:r>
        <w:rPr>
          <w:rFonts w:ascii="Times New Roman" w:hAnsi="Times New Roman" w:eastAsia="Times New Roman" w:cs="Times New Roman"/>
          <w:bCs/>
          <w:sz w:val="24"/>
          <w:szCs w:val="24"/>
          <w:lang w:val="uk-UA" w:eastAsia="ru-RU"/>
        </w:rPr>
        <w:t xml:space="preserve">- «Старший учитель» - </w:t>
      </w:r>
      <w:r>
        <w:rPr>
          <w:rFonts w:hint="default" w:ascii="Times New Roman" w:hAnsi="Times New Roman" w:eastAsia="Times New Roman" w:cs="Times New Roman"/>
          <w:bCs/>
          <w:sz w:val="24"/>
          <w:szCs w:val="24"/>
          <w:lang w:val="uk-UA" w:eastAsia="ru-RU"/>
        </w:rPr>
        <w:t>4</w:t>
      </w:r>
      <w:r>
        <w:rPr>
          <w:rFonts w:ascii="Times New Roman" w:hAnsi="Times New Roman" w:eastAsia="Times New Roman" w:cs="Times New Roman"/>
          <w:bCs/>
          <w:sz w:val="24"/>
          <w:szCs w:val="24"/>
          <w:lang w:val="uk-UA" w:eastAsia="ru-RU"/>
        </w:rPr>
        <w:t xml:space="preserve">;  </w:t>
      </w:r>
    </w:p>
    <w:p>
      <w:pPr>
        <w:widowControl w:val="0"/>
        <w:shd w:val="clear" w:color="auto" w:fill="FFFFFF"/>
        <w:autoSpaceDE w:val="0"/>
        <w:autoSpaceDN w:val="0"/>
        <w:adjustRightInd w:val="0"/>
        <w:spacing w:after="0" w:line="240" w:lineRule="auto"/>
        <w:rPr>
          <w:rFonts w:ascii="Times New Roman" w:hAnsi="Times New Roman" w:eastAsia="Times New Roman" w:cs="Times New Roman"/>
          <w:bCs/>
          <w:sz w:val="24"/>
          <w:szCs w:val="24"/>
          <w:lang w:val="uk-UA" w:eastAsia="ru-RU"/>
        </w:rPr>
      </w:pPr>
      <w:r>
        <w:rPr>
          <w:rFonts w:ascii="Times New Roman" w:hAnsi="Times New Roman" w:eastAsia="Times New Roman" w:cs="Times New Roman"/>
          <w:bCs/>
          <w:sz w:val="24"/>
          <w:szCs w:val="24"/>
          <w:lang w:val="uk-UA" w:eastAsia="ru-RU"/>
        </w:rPr>
        <w:t xml:space="preserve">                              </w:t>
      </w:r>
    </w:p>
    <w:p>
      <w:pPr>
        <w:widowControl w:val="0"/>
        <w:shd w:val="clear" w:color="auto" w:fill="FFFFFF"/>
        <w:autoSpaceDE w:val="0"/>
        <w:autoSpaceDN w:val="0"/>
        <w:adjustRightInd w:val="0"/>
        <w:spacing w:after="0" w:line="240" w:lineRule="auto"/>
        <w:rPr>
          <w:rFonts w:ascii="Times New Roman" w:hAnsi="Times New Roman" w:eastAsia="Times New Roman" w:cs="Times New Roman"/>
          <w:bCs/>
          <w:sz w:val="24"/>
          <w:szCs w:val="24"/>
          <w:lang w:val="uk-UA" w:eastAsia="ru-RU"/>
        </w:rPr>
      </w:pPr>
      <w:r>
        <w:rPr>
          <w:rFonts w:ascii="Times New Roman" w:hAnsi="Times New Roman" w:eastAsia="Times New Roman" w:cs="Times New Roman"/>
          <w:bCs/>
          <w:sz w:val="24"/>
          <w:szCs w:val="24"/>
          <w:lang w:val="uk-UA" w:eastAsia="ru-RU"/>
        </w:rPr>
        <w:t xml:space="preserve">                                     За стажем роботи:                                                                                 </w:t>
      </w:r>
    </w:p>
    <w:p>
      <w:pPr>
        <w:widowControl w:val="0"/>
        <w:shd w:val="clear" w:color="auto" w:fill="FFFFFF"/>
        <w:autoSpaceDE w:val="0"/>
        <w:autoSpaceDN w:val="0"/>
        <w:adjustRightInd w:val="0"/>
        <w:spacing w:after="0" w:line="240" w:lineRule="auto"/>
        <w:rPr>
          <w:rFonts w:ascii="Times New Roman" w:hAnsi="Times New Roman" w:eastAsia="Times New Roman" w:cs="Times New Roman"/>
          <w:bCs/>
          <w:sz w:val="24"/>
          <w:szCs w:val="24"/>
          <w:lang w:val="uk-UA" w:eastAsia="ru-RU"/>
        </w:rPr>
      </w:pPr>
      <w:r>
        <w:rPr>
          <w:rFonts w:ascii="Times New Roman" w:hAnsi="Times New Roman" w:eastAsia="Times New Roman" w:cs="Times New Roman"/>
          <w:bCs/>
          <w:sz w:val="24"/>
          <w:szCs w:val="24"/>
          <w:lang w:val="uk-UA" w:eastAsia="ru-RU"/>
        </w:rPr>
        <w:t xml:space="preserve"> -</w:t>
      </w:r>
      <w:r>
        <w:rPr>
          <w:rFonts w:ascii="Times New Roman" w:hAnsi="Times New Roman" w:eastAsia="Times New Roman" w:cs="Times New Roman"/>
          <w:bCs/>
          <w:sz w:val="24"/>
          <w:szCs w:val="24"/>
        </w:rPr>
        <mc:AlternateContent>
          <mc:Choice Requires="wps">
            <w:drawing>
              <wp:anchor distT="0" distB="0" distL="114300" distR="114300" simplePos="0" relativeHeight="251684864" behindDoc="0" locked="0" layoutInCell="1" allowOverlap="1">
                <wp:simplePos x="0" y="0"/>
                <wp:positionH relativeFrom="margin">
                  <wp:posOffset>-3476625</wp:posOffset>
                </wp:positionH>
                <wp:positionV relativeFrom="paragraph">
                  <wp:posOffset>979805</wp:posOffset>
                </wp:positionV>
                <wp:extent cx="0" cy="10100945"/>
                <wp:effectExtent l="19685" t="18415" r="18415" b="24765"/>
                <wp:wrapNone/>
                <wp:docPr id="1" name="Прямая соединительная линия 1"/>
                <wp:cNvGraphicFramePr/>
                <a:graphic xmlns:a="http://schemas.openxmlformats.org/drawingml/2006/main">
                  <a:graphicData uri="http://schemas.microsoft.com/office/word/2010/wordprocessingShape">
                    <wps:wsp>
                      <wps:cNvCnPr>
                        <a:cxnSpLocks noChangeShapeType="1"/>
                      </wps:cNvCnPr>
                      <wps:spPr bwMode="auto">
                        <a:xfrm>
                          <a:off x="0" y="0"/>
                          <a:ext cx="0" cy="10100945"/>
                        </a:xfrm>
                        <a:prstGeom prst="line">
                          <a:avLst/>
                        </a:prstGeom>
                        <a:noFill/>
                        <a:ln w="36830">
                          <a:solidFill>
                            <a:srgbClr val="000000"/>
                          </a:solidFill>
                          <a:round/>
                        </a:ln>
                      </wps:spPr>
                      <wps:bodyPr/>
                    </wps:wsp>
                  </a:graphicData>
                </a:graphic>
              </wp:anchor>
            </w:drawing>
          </mc:Choice>
          <mc:Fallback>
            <w:pict>
              <v:line id="Прямая соединительная линия 1" o:spid="_x0000_s1026" o:spt="20" style="position:absolute;left:0pt;margin-left:-273.75pt;margin-top:77.15pt;height:795.35pt;width:0pt;mso-position-horizontal-relative:margin;z-index:251684864;mso-width-relative:page;mso-height-relative:page;" filled="f" stroked="t" coordsize="21600,21600" o:gfxdata="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iqKZ49sAAAAOAQAADwAAAAAAAAABACAAAAAiAAAAZHJz&#10;L2Rvd25yZXYueG1sUEsBAhQAFAAAAAgAh07iQIvjQ1oBAgAA0QMAAA4AAAAAAAAAAQAgAAAAKgEA&#10;AGRycy9lMm9Eb2MueG1sUEsFBgAAAAAGAAYAWQEAAJ0FAAAAAA==&#10;">
                <v:fill on="f" focussize="0,0"/>
                <v:stroke weight="2.9pt" color="#000000" joinstyle="round"/>
                <v:imagedata o:title=""/>
                <o:lock v:ext="edit" aspectratio="f"/>
              </v:line>
            </w:pict>
          </mc:Fallback>
        </mc:AlternateContent>
      </w:r>
      <w:r>
        <w:rPr>
          <w:rFonts w:ascii="Times New Roman" w:hAnsi="Times New Roman" w:eastAsia="Times New Roman" w:cs="Times New Roman"/>
          <w:bCs/>
          <w:sz w:val="24"/>
          <w:szCs w:val="24"/>
          <w:lang w:val="uk-UA" w:eastAsia="ru-RU"/>
        </w:rPr>
        <w:t xml:space="preserve"> від 0 до 3 років— </w:t>
      </w:r>
      <w:r>
        <w:rPr>
          <w:rFonts w:hint="default" w:ascii="Times New Roman" w:hAnsi="Times New Roman" w:eastAsia="Times New Roman" w:cs="Times New Roman"/>
          <w:bCs/>
          <w:sz w:val="24"/>
          <w:szCs w:val="24"/>
          <w:lang w:val="uk-UA" w:eastAsia="ru-RU"/>
        </w:rPr>
        <w:t>0</w:t>
      </w:r>
      <w:r>
        <w:rPr>
          <w:rFonts w:ascii="Times New Roman" w:hAnsi="Times New Roman" w:eastAsia="Times New Roman" w:cs="Times New Roman"/>
          <w:bCs/>
          <w:sz w:val="24"/>
          <w:szCs w:val="24"/>
          <w:lang w:val="uk-UA" w:eastAsia="ru-RU"/>
        </w:rPr>
        <w:t xml:space="preserve"> ; від 4 до 5 років—0;</w:t>
      </w:r>
    </w:p>
    <w:p>
      <w:pPr>
        <w:widowControl w:val="0"/>
        <w:shd w:val="clear" w:color="auto" w:fill="FFFFFF"/>
        <w:autoSpaceDE w:val="0"/>
        <w:autoSpaceDN w:val="0"/>
        <w:adjustRightInd w:val="0"/>
        <w:spacing w:after="0" w:line="240" w:lineRule="auto"/>
        <w:jc w:val="both"/>
        <w:rPr>
          <w:rFonts w:ascii="Times New Roman" w:hAnsi="Times New Roman" w:eastAsia="Times New Roman" w:cs="Times New Roman"/>
          <w:bCs/>
          <w:sz w:val="24"/>
          <w:szCs w:val="24"/>
          <w:lang w:val="uk-UA" w:eastAsia="ru-RU"/>
        </w:rPr>
      </w:pPr>
      <w:r>
        <w:rPr>
          <w:rFonts w:ascii="Times New Roman" w:hAnsi="Times New Roman" w:eastAsia="Times New Roman" w:cs="Times New Roman"/>
          <w:bCs/>
          <w:sz w:val="24"/>
          <w:szCs w:val="24"/>
        </w:rPr>
        <mc:AlternateContent>
          <mc:Choice Requires="wps">
            <w:drawing>
              <wp:anchor distT="0" distB="0" distL="114300" distR="114300" simplePos="0" relativeHeight="251682816" behindDoc="0" locked="0" layoutInCell="1" allowOverlap="1">
                <wp:simplePos x="0" y="0"/>
                <wp:positionH relativeFrom="margin">
                  <wp:posOffset>7038975</wp:posOffset>
                </wp:positionH>
                <wp:positionV relativeFrom="paragraph">
                  <wp:posOffset>407035</wp:posOffset>
                </wp:positionV>
                <wp:extent cx="6943090" cy="0"/>
                <wp:effectExtent l="19685" t="26035" r="19050" b="21590"/>
                <wp:wrapNone/>
                <wp:docPr id="21" name="Прямая соединительная линия 21"/>
                <wp:cNvGraphicFramePr/>
                <a:graphic xmlns:a="http://schemas.openxmlformats.org/drawingml/2006/main">
                  <a:graphicData uri="http://schemas.microsoft.com/office/word/2010/wordprocessingShape">
                    <wps:wsp>
                      <wps:cNvCnPr>
                        <a:cxnSpLocks noChangeShapeType="1"/>
                      </wps:cNvCnPr>
                      <wps:spPr bwMode="auto">
                        <a:xfrm>
                          <a:off x="0" y="0"/>
                          <a:ext cx="6943090" cy="0"/>
                        </a:xfrm>
                        <a:prstGeom prst="line">
                          <a:avLst/>
                        </a:prstGeom>
                        <a:noFill/>
                        <a:ln w="36830">
                          <a:solidFill>
                            <a:srgbClr val="000000"/>
                          </a:solidFill>
                          <a:round/>
                        </a:ln>
                      </wps:spPr>
                      <wps:bodyPr/>
                    </wps:wsp>
                  </a:graphicData>
                </a:graphic>
              </wp:anchor>
            </w:drawing>
          </mc:Choice>
          <mc:Fallback>
            <w:pict>
              <v:line id="Прямая соединительная линия 21" o:spid="_x0000_s1026" o:spt="20" style="position:absolute;left:0pt;margin-left:554.25pt;margin-top:32.05pt;height:0pt;width:546.7pt;mso-position-horizontal-relative:margin;z-index:251682816;mso-width-relative:page;mso-height-relative:page;" filled="f" stroked="t" coordsize="21600,21600" o:gfxdata="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&#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aGvwnaAAAACwEAAA8AAAAAAAAAAQAgAAAAIgAAAGRy&#10;cy9kb3ducmV2LnhtbFBLAQIUABQAAAAIAIdO4kCzIpY4AwIAANIDAAAOAAAAAAAAAAEAIAAAACkB&#10;AABkcnMvZTJvRG9jLnhtbFBLBQYAAAAABgAGAFkBAACeBQAAAAA=&#10;">
                <v:fill on="f" focussize="0,0"/>
                <v:stroke weight="2.9pt" color="#000000" joinstyle="round"/>
                <v:imagedata o:title=""/>
                <o:lock v:ext="edit" aspectratio="f"/>
              </v:line>
            </w:pict>
          </mc:Fallback>
        </mc:AlternateContent>
      </w:r>
      <w:r>
        <w:rPr>
          <w:rFonts w:ascii="Times New Roman" w:hAnsi="Times New Roman" w:eastAsia="Times New Roman" w:cs="Times New Roman"/>
          <w:bCs/>
          <w:sz w:val="24"/>
          <w:szCs w:val="24"/>
        </w:rPr>
        <mc:AlternateContent>
          <mc:Choice Requires="wps">
            <w:drawing>
              <wp:anchor distT="0" distB="0" distL="114300" distR="114300" simplePos="0" relativeHeight="251683840" behindDoc="0" locked="0" layoutInCell="1" allowOverlap="1">
                <wp:simplePos x="0" y="0"/>
                <wp:positionH relativeFrom="margin">
                  <wp:posOffset>7648575</wp:posOffset>
                </wp:positionH>
                <wp:positionV relativeFrom="paragraph">
                  <wp:posOffset>254635</wp:posOffset>
                </wp:positionV>
                <wp:extent cx="6827520" cy="0"/>
                <wp:effectExtent l="10160" t="16510" r="10795" b="12065"/>
                <wp:wrapNone/>
                <wp:docPr id="22" name="Прямая соединительная линия 22"/>
                <wp:cNvGraphicFramePr/>
                <a:graphic xmlns:a="http://schemas.openxmlformats.org/drawingml/2006/main">
                  <a:graphicData uri="http://schemas.microsoft.com/office/word/2010/wordprocessingShape">
                    <wps:wsp>
                      <wps:cNvCnPr>
                        <a:cxnSpLocks noChangeShapeType="1"/>
                      </wps:cNvCnPr>
                      <wps:spPr bwMode="auto">
                        <a:xfrm>
                          <a:off x="0" y="0"/>
                          <a:ext cx="6827520" cy="0"/>
                        </a:xfrm>
                        <a:prstGeom prst="line">
                          <a:avLst/>
                        </a:prstGeom>
                        <a:noFill/>
                        <a:ln w="15240">
                          <a:solidFill>
                            <a:srgbClr val="000000"/>
                          </a:solidFill>
                          <a:round/>
                        </a:ln>
                      </wps:spPr>
                      <wps:bodyPr/>
                    </wps:wsp>
                  </a:graphicData>
                </a:graphic>
              </wp:anchor>
            </w:drawing>
          </mc:Choice>
          <mc:Fallback>
            <w:pict>
              <v:line id="Прямая соединительная линия 22" o:spid="_x0000_s1026" o:spt="20" style="position:absolute;left:0pt;margin-left:602.25pt;margin-top:20.05pt;height:0pt;width:537.6pt;mso-position-horizontal-relative:margin;z-index:251683840;mso-width-relative:page;mso-height-relative:page;" filled="f" stroked="t" coordsize="21600,21600" o:gfxdata="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fnzo32AAAAAsBAAAPAAAAAAAAAAEAIAAAACIAAABkcnMv&#10;ZG93bnJldi54bWxQSwECFAAUAAAACACHTuJA9VMmggMCAADSAwAADgAAAAAAAAABACAAAAAnAQAA&#10;ZHJzL2Uyb0RvYy54bWxQSwUGAAAAAAYABgBZAQAAnAUAAAAA&#10;">
                <v:fill on="f" focussize="0,0"/>
                <v:stroke weight="1.2pt" color="#000000" joinstyle="round"/>
                <v:imagedata o:title=""/>
                <o:lock v:ext="edit" aspectratio="f"/>
              </v:line>
            </w:pict>
          </mc:Fallback>
        </mc:AlternateContent>
      </w:r>
      <w:r>
        <w:rPr>
          <w:rFonts w:ascii="Times New Roman" w:hAnsi="Times New Roman" w:eastAsia="Times New Roman" w:cs="Times New Roman"/>
          <w:bCs/>
          <w:sz w:val="24"/>
          <w:szCs w:val="24"/>
          <w:lang w:val="uk-UA" w:eastAsia="ru-RU"/>
        </w:rPr>
        <w:t>- від 6 до 10 років —2 ;від 11 до 15 років -</w:t>
      </w:r>
      <w:r>
        <w:rPr>
          <w:rFonts w:hint="default" w:ascii="Times New Roman" w:hAnsi="Times New Roman" w:eastAsia="Times New Roman" w:cs="Times New Roman"/>
          <w:bCs/>
          <w:sz w:val="24"/>
          <w:szCs w:val="24"/>
          <w:lang w:val="uk-UA" w:eastAsia="ru-RU"/>
        </w:rPr>
        <w:t>2</w:t>
      </w:r>
      <w:r>
        <w:rPr>
          <w:rFonts w:ascii="Times New Roman" w:hAnsi="Times New Roman" w:eastAsia="Times New Roman" w:cs="Times New Roman"/>
          <w:bCs/>
          <w:sz w:val="24"/>
          <w:szCs w:val="24"/>
          <w:lang w:val="uk-UA" w:eastAsia="ru-RU"/>
        </w:rPr>
        <w:t>;</w:t>
      </w:r>
    </w:p>
    <w:p>
      <w:pPr>
        <w:widowControl w:val="0"/>
        <w:shd w:val="clear" w:color="auto" w:fill="FFFFFF"/>
        <w:autoSpaceDE w:val="0"/>
        <w:autoSpaceDN w:val="0"/>
        <w:adjustRightInd w:val="0"/>
        <w:spacing w:after="0" w:line="240" w:lineRule="auto"/>
        <w:jc w:val="both"/>
        <w:rPr>
          <w:rFonts w:ascii="Times New Roman" w:hAnsi="Times New Roman" w:eastAsia="Times New Roman" w:cs="Times New Roman"/>
          <w:bCs/>
          <w:sz w:val="24"/>
          <w:szCs w:val="24"/>
          <w:lang w:val="uk-UA" w:eastAsia="ru-RU"/>
        </w:rPr>
      </w:pPr>
      <w:r>
        <w:rPr>
          <w:rFonts w:ascii="Times New Roman" w:hAnsi="Times New Roman" w:eastAsia="Times New Roman" w:cs="Times New Roman"/>
          <w:bCs/>
          <w:sz w:val="24"/>
          <w:szCs w:val="24"/>
          <w:lang w:val="uk-UA" w:eastAsia="ru-RU"/>
        </w:rPr>
        <w:t>- від 16 до 20 років -</w:t>
      </w:r>
      <w:r>
        <w:rPr>
          <w:rFonts w:hint="default" w:ascii="Times New Roman" w:hAnsi="Times New Roman" w:eastAsia="Times New Roman" w:cs="Times New Roman"/>
          <w:bCs/>
          <w:sz w:val="24"/>
          <w:szCs w:val="24"/>
          <w:lang w:val="uk-UA" w:eastAsia="ru-RU"/>
        </w:rPr>
        <w:t>1</w:t>
      </w:r>
      <w:r>
        <w:rPr>
          <w:rFonts w:ascii="Times New Roman" w:hAnsi="Times New Roman" w:eastAsia="Times New Roman" w:cs="Times New Roman"/>
          <w:bCs/>
          <w:sz w:val="24"/>
          <w:szCs w:val="24"/>
          <w:lang w:val="uk-UA" w:eastAsia="ru-RU"/>
        </w:rPr>
        <w:t>; більше 20 років -</w:t>
      </w:r>
      <w:r>
        <w:rPr>
          <w:rFonts w:hint="default" w:ascii="Times New Roman" w:hAnsi="Times New Roman" w:eastAsia="Times New Roman" w:cs="Times New Roman"/>
          <w:bCs/>
          <w:sz w:val="24"/>
          <w:szCs w:val="24"/>
          <w:lang w:val="uk-UA" w:eastAsia="ru-RU"/>
        </w:rPr>
        <w:t>10</w:t>
      </w:r>
      <w:r>
        <w:rPr>
          <w:rFonts w:ascii="Times New Roman" w:hAnsi="Times New Roman" w:eastAsia="Times New Roman" w:cs="Times New Roman"/>
          <w:bCs/>
          <w:sz w:val="24"/>
          <w:szCs w:val="24"/>
          <w:lang w:val="uk-UA" w:eastAsia="ru-RU"/>
        </w:rPr>
        <w:t xml:space="preserve">. ;                               </w:t>
      </w:r>
    </w:p>
    <w:p>
      <w:pPr>
        <w:widowControl w:val="0"/>
        <w:shd w:val="clear" w:color="auto" w:fill="FFFFFF"/>
        <w:tabs>
          <w:tab w:val="left" w:pos="2520"/>
        </w:tabs>
        <w:autoSpaceDE w:val="0"/>
        <w:autoSpaceDN w:val="0"/>
        <w:adjustRightInd w:val="0"/>
        <w:spacing w:after="0" w:line="240" w:lineRule="auto"/>
        <w:jc w:val="both"/>
        <w:rPr>
          <w:rFonts w:ascii="Times New Roman" w:hAnsi="Times New Roman" w:eastAsia="Times New Roman" w:cs="Times New Roman"/>
          <w:bCs/>
          <w:sz w:val="24"/>
          <w:szCs w:val="24"/>
          <w:lang w:val="uk-UA" w:eastAsia="ru-RU"/>
        </w:rPr>
      </w:pPr>
      <w:r>
        <w:rPr>
          <w:rFonts w:ascii="Times New Roman" w:hAnsi="Times New Roman" w:eastAsia="Times New Roman" w:cs="Times New Roman"/>
          <w:bCs/>
          <w:sz w:val="24"/>
          <w:szCs w:val="24"/>
          <w:lang w:val="uk-UA" w:eastAsia="ru-RU"/>
        </w:rPr>
        <w:t xml:space="preserve">                                   </w:t>
      </w:r>
    </w:p>
    <w:p>
      <w:pPr>
        <w:widowControl w:val="0"/>
        <w:shd w:val="clear" w:color="auto" w:fill="FFFFFF"/>
        <w:autoSpaceDE w:val="0"/>
        <w:autoSpaceDN w:val="0"/>
        <w:adjustRightInd w:val="0"/>
        <w:spacing w:after="0" w:line="240" w:lineRule="auto"/>
        <w:jc w:val="both"/>
        <w:rPr>
          <w:rFonts w:ascii="Times New Roman" w:hAnsi="Times New Roman" w:eastAsia="Times New Roman" w:cs="Times New Roman"/>
          <w:bCs/>
          <w:sz w:val="24"/>
          <w:szCs w:val="24"/>
          <w:lang w:eastAsia="ru-RU"/>
        </w:rPr>
      </w:pPr>
      <w:r>
        <w:rPr>
          <w:rFonts w:ascii="Times New Roman" w:hAnsi="Times New Roman" w:eastAsia="Times New Roman" w:cs="Times New Roman"/>
          <w:bCs/>
          <w:sz w:val="24"/>
          <w:szCs w:val="24"/>
          <w:lang w:val="uk-UA" w:eastAsia="ru-RU"/>
        </w:rPr>
        <w:t xml:space="preserve">                                За віком в школі працюють:</w:t>
      </w:r>
    </w:p>
    <w:p>
      <w:pPr>
        <w:widowControl w:val="0"/>
        <w:shd w:val="clear" w:color="auto" w:fill="FFFFFF"/>
        <w:autoSpaceDE w:val="0"/>
        <w:autoSpaceDN w:val="0"/>
        <w:adjustRightInd w:val="0"/>
        <w:spacing w:after="0" w:line="240" w:lineRule="auto"/>
        <w:jc w:val="both"/>
        <w:rPr>
          <w:rFonts w:ascii="Times New Roman" w:hAnsi="Times New Roman" w:eastAsia="Times New Roman" w:cs="Times New Roman"/>
          <w:bCs/>
          <w:sz w:val="24"/>
          <w:szCs w:val="24"/>
          <w:lang w:eastAsia="ru-RU"/>
        </w:rPr>
      </w:pPr>
      <w:r>
        <w:rPr>
          <w:rFonts w:ascii="Times New Roman" w:hAnsi="Times New Roman" w:eastAsia="Times New Roman" w:cs="Times New Roman"/>
          <w:bCs/>
          <w:sz w:val="24"/>
          <w:szCs w:val="24"/>
          <w:lang w:val="uk-UA" w:eastAsia="ru-RU"/>
        </w:rPr>
        <w:t xml:space="preserve"> - до 30 років      —  чоловіки</w:t>
      </w:r>
    </w:p>
    <w:p>
      <w:pPr>
        <w:widowControl w:val="0"/>
        <w:shd w:val="clear" w:color="auto" w:fill="FFFFFF"/>
        <w:autoSpaceDE w:val="0"/>
        <w:autoSpaceDN w:val="0"/>
        <w:adjustRightInd w:val="0"/>
        <w:spacing w:after="0" w:line="240" w:lineRule="auto"/>
        <w:jc w:val="both"/>
        <w:rPr>
          <w:rFonts w:ascii="Times New Roman" w:hAnsi="Times New Roman" w:eastAsia="Times New Roman" w:cs="Times New Roman"/>
          <w:bCs/>
          <w:sz w:val="24"/>
          <w:szCs w:val="24"/>
          <w:lang w:val="uk-UA" w:eastAsia="ru-RU"/>
        </w:rPr>
      </w:pPr>
      <w:r>
        <w:rPr>
          <w:rFonts w:ascii="Times New Roman" w:hAnsi="Times New Roman" w:eastAsia="Times New Roman" w:cs="Times New Roman"/>
          <w:bCs/>
          <w:sz w:val="24"/>
          <w:szCs w:val="24"/>
          <w:lang w:val="uk-UA" w:eastAsia="ru-RU"/>
        </w:rPr>
        <w:t xml:space="preserve"> - від 31 до 40р.  — </w:t>
      </w:r>
      <w:r>
        <w:rPr>
          <w:rFonts w:hint="default" w:ascii="Times New Roman" w:hAnsi="Times New Roman" w:eastAsia="Times New Roman" w:cs="Times New Roman"/>
          <w:bCs/>
          <w:sz w:val="24"/>
          <w:szCs w:val="24"/>
          <w:lang w:val="uk-UA" w:eastAsia="ru-RU"/>
        </w:rPr>
        <w:t>4</w:t>
      </w:r>
      <w:r>
        <w:rPr>
          <w:rFonts w:ascii="Times New Roman" w:hAnsi="Times New Roman" w:eastAsia="Times New Roman" w:cs="Times New Roman"/>
          <w:bCs/>
          <w:sz w:val="24"/>
          <w:szCs w:val="24"/>
          <w:lang w:val="uk-UA" w:eastAsia="ru-RU"/>
        </w:rPr>
        <w:t>чоловіки</w:t>
      </w:r>
    </w:p>
    <w:p>
      <w:pPr>
        <w:widowControl w:val="0"/>
        <w:shd w:val="clear" w:color="auto" w:fill="FFFFFF"/>
        <w:autoSpaceDE w:val="0"/>
        <w:autoSpaceDN w:val="0"/>
        <w:adjustRightInd w:val="0"/>
        <w:spacing w:after="0" w:line="240" w:lineRule="auto"/>
        <w:jc w:val="both"/>
        <w:rPr>
          <w:rFonts w:ascii="Times New Roman" w:hAnsi="Times New Roman" w:eastAsia="Times New Roman" w:cs="Times New Roman"/>
          <w:bCs/>
          <w:sz w:val="24"/>
          <w:szCs w:val="24"/>
          <w:lang w:val="uk-UA" w:eastAsia="ru-RU"/>
        </w:rPr>
      </w:pPr>
      <w:r>
        <w:rPr>
          <w:rFonts w:ascii="Times New Roman" w:hAnsi="Times New Roman" w:eastAsia="Times New Roman" w:cs="Times New Roman"/>
          <w:bCs/>
          <w:sz w:val="24"/>
          <w:szCs w:val="24"/>
          <w:lang w:val="uk-UA" w:eastAsia="ru-RU"/>
        </w:rPr>
        <w:t xml:space="preserve"> - від 41 до50 р.  — </w:t>
      </w:r>
      <w:r>
        <w:rPr>
          <w:rFonts w:hint="default" w:ascii="Times New Roman" w:hAnsi="Times New Roman" w:eastAsia="Times New Roman" w:cs="Times New Roman"/>
          <w:bCs/>
          <w:sz w:val="24"/>
          <w:szCs w:val="24"/>
          <w:lang w:val="uk-UA" w:eastAsia="ru-RU"/>
        </w:rPr>
        <w:t>7</w:t>
      </w:r>
      <w:r>
        <w:rPr>
          <w:rFonts w:ascii="Times New Roman" w:hAnsi="Times New Roman" w:eastAsia="Times New Roman" w:cs="Times New Roman"/>
          <w:bCs/>
          <w:sz w:val="24"/>
          <w:szCs w:val="24"/>
          <w:lang w:val="uk-UA" w:eastAsia="ru-RU"/>
        </w:rPr>
        <w:t xml:space="preserve"> чоловік</w:t>
      </w:r>
    </w:p>
    <w:p>
      <w:pPr>
        <w:widowControl w:val="0"/>
        <w:shd w:val="clear" w:color="auto" w:fill="FFFFFF"/>
        <w:autoSpaceDE w:val="0"/>
        <w:autoSpaceDN w:val="0"/>
        <w:adjustRightInd w:val="0"/>
        <w:spacing w:after="0" w:line="240" w:lineRule="auto"/>
        <w:jc w:val="both"/>
        <w:rPr>
          <w:rFonts w:ascii="Times New Roman" w:hAnsi="Times New Roman" w:eastAsia="Times New Roman" w:cs="Times New Roman"/>
          <w:bCs/>
          <w:sz w:val="24"/>
          <w:szCs w:val="24"/>
          <w:lang w:val="uk-UA" w:eastAsia="ru-RU"/>
        </w:rPr>
      </w:pPr>
      <w:r>
        <w:rPr>
          <w:rFonts w:ascii="Times New Roman" w:hAnsi="Times New Roman" w:eastAsia="Times New Roman" w:cs="Times New Roman"/>
          <w:bCs/>
          <w:sz w:val="24"/>
          <w:szCs w:val="24"/>
          <w:lang w:val="uk-UA" w:eastAsia="ru-RU"/>
        </w:rPr>
        <w:t xml:space="preserve"> - від 51 до 55 р.    -  чоловіки</w:t>
      </w:r>
    </w:p>
    <w:p>
      <w:pPr>
        <w:widowControl w:val="0"/>
        <w:shd w:val="clear" w:color="auto" w:fill="FFFFFF"/>
        <w:autoSpaceDE w:val="0"/>
        <w:autoSpaceDN w:val="0"/>
        <w:adjustRightInd w:val="0"/>
        <w:spacing w:after="0" w:line="240" w:lineRule="auto"/>
        <w:jc w:val="both"/>
        <w:rPr>
          <w:rFonts w:ascii="Times New Roman" w:hAnsi="Times New Roman" w:eastAsia="Times New Roman" w:cs="Times New Roman"/>
          <w:bCs/>
          <w:sz w:val="24"/>
          <w:szCs w:val="24"/>
          <w:lang w:val="uk-UA" w:eastAsia="ru-RU"/>
        </w:rPr>
      </w:pPr>
      <w:r>
        <w:rPr>
          <w:rFonts w:ascii="Times New Roman" w:hAnsi="Times New Roman" w:eastAsia="Times New Roman" w:cs="Times New Roman"/>
          <w:bCs/>
          <w:sz w:val="24"/>
          <w:szCs w:val="24"/>
          <w:lang w:val="uk-UA" w:eastAsia="ru-RU"/>
        </w:rPr>
        <w:t xml:space="preserve"> - понад 55р.        —</w:t>
      </w:r>
      <w:r>
        <w:rPr>
          <w:rFonts w:hint="default" w:ascii="Times New Roman" w:hAnsi="Times New Roman" w:eastAsia="Times New Roman" w:cs="Times New Roman"/>
          <w:bCs/>
          <w:sz w:val="24"/>
          <w:szCs w:val="24"/>
          <w:lang w:val="uk-UA" w:eastAsia="ru-RU"/>
        </w:rPr>
        <w:t>4</w:t>
      </w:r>
      <w:r>
        <w:rPr>
          <w:rFonts w:ascii="Times New Roman" w:hAnsi="Times New Roman" w:eastAsia="Times New Roman" w:cs="Times New Roman"/>
          <w:bCs/>
          <w:sz w:val="24"/>
          <w:szCs w:val="24"/>
          <w:lang w:val="uk-UA" w:eastAsia="ru-RU"/>
        </w:rPr>
        <w:t xml:space="preserve"> чоловіки</w:t>
      </w:r>
    </w:p>
    <w:p>
      <w:pPr>
        <w:spacing w:before="100" w:beforeAutospacing="1" w:after="100" w:afterAutospacing="1" w:line="240" w:lineRule="auto"/>
        <w:ind w:firstLine="426"/>
        <w:rPr>
          <w:rFonts w:ascii="Times New Roman" w:hAnsi="Times New Roman" w:eastAsia="Times New Roman" w:cs="Times New Roman"/>
          <w:color w:val="auto"/>
          <w:sz w:val="24"/>
          <w:szCs w:val="24"/>
          <w:lang w:eastAsia="ru-RU"/>
        </w:rPr>
      </w:pPr>
      <w:r>
        <w:rPr>
          <w:rFonts w:ascii="Times New Roman" w:hAnsi="Times New Roman" w:eastAsia="Times New Roman" w:cs="Times New Roman"/>
          <w:color w:val="002060"/>
          <w:sz w:val="14"/>
          <w:szCs w:val="14"/>
          <w:lang w:val="uk-UA" w:eastAsia="ru-RU"/>
        </w:rPr>
        <w:t>   </w:t>
      </w:r>
      <w:r>
        <w:rPr>
          <w:rFonts w:ascii="Times New Roman" w:hAnsi="Times New Roman" w:eastAsia="Times New Roman" w:cs="Times New Roman"/>
          <w:color w:val="auto"/>
          <w:sz w:val="14"/>
          <w:szCs w:val="14"/>
          <w:lang w:val="uk-UA" w:eastAsia="ru-RU"/>
        </w:rPr>
        <w:t xml:space="preserve"> </w:t>
      </w:r>
      <w:r>
        <w:rPr>
          <w:rFonts w:ascii="Times New Roman" w:hAnsi="Times New Roman" w:eastAsia="Times New Roman" w:cs="Times New Roman"/>
          <w:color w:val="auto"/>
          <w:sz w:val="24"/>
          <w:szCs w:val="24"/>
          <w:lang w:val="uk-UA" w:eastAsia="ru-RU"/>
        </w:rPr>
        <w:t>Всього педпрацівників -16</w:t>
      </w:r>
    </w:p>
    <w:p>
      <w:pPr>
        <w:widowControl w:val="0"/>
        <w:shd w:val="clear" w:color="auto" w:fill="FFFFFF"/>
        <w:autoSpaceDE w:val="0"/>
        <w:autoSpaceDN w:val="0"/>
        <w:adjustRightInd w:val="0"/>
        <w:spacing w:after="0" w:line="240" w:lineRule="auto"/>
        <w:jc w:val="both"/>
        <w:rPr>
          <w:rFonts w:ascii="Times New Roman" w:hAnsi="Times New Roman" w:eastAsia="Times New Roman" w:cs="Times New Roman"/>
          <w:bCs/>
          <w:color w:val="auto"/>
          <w:sz w:val="24"/>
          <w:szCs w:val="24"/>
          <w:lang w:val="uk-UA" w:eastAsia="ru-RU"/>
        </w:rPr>
      </w:pPr>
    </w:p>
    <w:p>
      <w:pPr>
        <w:widowControl w:val="0"/>
        <w:shd w:val="clear" w:color="auto" w:fill="FFFFFF"/>
        <w:autoSpaceDE w:val="0"/>
        <w:autoSpaceDN w:val="0"/>
        <w:adjustRightInd w:val="0"/>
        <w:spacing w:after="0" w:line="240" w:lineRule="auto"/>
        <w:jc w:val="both"/>
        <w:rPr>
          <w:rFonts w:ascii="Times New Roman" w:hAnsi="Times New Roman" w:eastAsia="Times New Roman" w:cs="Times New Roman"/>
          <w:bCs/>
          <w:sz w:val="24"/>
          <w:szCs w:val="24"/>
          <w:lang w:val="uk-UA" w:eastAsia="ru-RU"/>
        </w:rPr>
      </w:pPr>
      <w:r>
        <w:rPr>
          <w:rFonts w:ascii="Times New Roman" w:hAnsi="Times New Roman" w:eastAsia="Times New Roman" w:cs="Times New Roman"/>
          <w:bCs/>
          <w:sz w:val="24"/>
          <w:szCs w:val="24"/>
          <w:lang w:val="uk-UA" w:eastAsia="ru-RU"/>
        </w:rPr>
        <w:t xml:space="preserve">                                                                                                                                                            </w:t>
      </w:r>
    </w:p>
    <w:p>
      <w:pPr>
        <w:spacing w:after="0" w:line="240" w:lineRule="auto"/>
        <w:rPr>
          <w:rFonts w:hint="default" w:ascii="Times New Roman" w:hAnsi="Times New Roman" w:eastAsia="Times New Roman" w:cs="Times New Roman"/>
          <w:bCs/>
          <w:sz w:val="24"/>
          <w:szCs w:val="24"/>
          <w:lang w:val="uk-UA" w:eastAsia="ru-RU"/>
        </w:rPr>
      </w:pPr>
      <w:r>
        <w:rPr>
          <w:rFonts w:ascii="Times New Roman" w:hAnsi="Times New Roman" w:eastAsia="Times New Roman" w:cs="Times New Roman"/>
          <w:bCs/>
          <w:sz w:val="24"/>
          <w:szCs w:val="24"/>
          <w:lang w:val="uk-UA" w:eastAsia="ru-RU"/>
        </w:rPr>
        <w:t xml:space="preserve">           Всі педагогічні працівники мають вищу педагогічну освіту, які протягом року своєчасно проходили курси підвищення      кваліфікації </w:t>
      </w:r>
      <w:r>
        <w:rPr>
          <w:rFonts w:hint="default" w:ascii="Times New Roman" w:hAnsi="Times New Roman" w:eastAsia="Times New Roman" w:cs="Times New Roman"/>
          <w:bCs/>
          <w:sz w:val="24"/>
          <w:szCs w:val="24"/>
          <w:lang w:val="uk-UA" w:eastAsia="ru-RU"/>
        </w:rPr>
        <w:t>.</w:t>
      </w:r>
    </w:p>
    <w:p>
      <w:pPr>
        <w:spacing w:after="0" w:line="240" w:lineRule="auto"/>
        <w:rPr>
          <w:rFonts w:ascii="Times New Roman" w:hAnsi="Times New Roman" w:eastAsia="Times New Roman" w:cs="Times New Roman"/>
          <w:bCs/>
          <w:sz w:val="24"/>
          <w:szCs w:val="24"/>
          <w:lang w:val="uk-UA" w:eastAsia="ru-RU"/>
        </w:rPr>
      </w:pPr>
      <w:r>
        <w:rPr>
          <w:rFonts w:ascii="Times New Roman" w:hAnsi="Times New Roman" w:eastAsia="Times New Roman" w:cs="Times New Roman"/>
          <w:bCs/>
          <w:sz w:val="24"/>
          <w:szCs w:val="24"/>
          <w:lang w:val="uk-UA" w:eastAsia="ru-RU"/>
        </w:rPr>
        <w:t xml:space="preserve">           </w:t>
      </w:r>
      <w:r>
        <w:rPr>
          <w:rFonts w:ascii="Times New Roman" w:hAnsi="Times New Roman" w:eastAsia="Times New Roman" w:cs="Times New Roman"/>
          <w:sz w:val="24"/>
          <w:szCs w:val="24"/>
          <w:lang w:val="uk-UA" w:eastAsia="ru-RU"/>
        </w:rPr>
        <w:t>Таким чином, в школі проводилась системна робота по забезпеченню освітнього процесу кваліфікованими кадрами, проводилась робота з соціального захисту учителів.    У наступному навчальному році слід продовжити роботу з питань:</w:t>
      </w:r>
    </w:p>
    <w:p>
      <w:pPr>
        <w:spacing w:after="0" w:line="240" w:lineRule="auto"/>
        <w:ind w:firstLine="360"/>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- 100%-го забезпечення школи педагогічними кадрами відповідно до фаху;</w:t>
      </w:r>
    </w:p>
    <w:p>
      <w:pPr>
        <w:spacing w:after="0" w:line="240" w:lineRule="auto"/>
        <w:ind w:firstLine="360"/>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 працювати в напрямку омолодження педагогічного колективу;</w:t>
      </w:r>
    </w:p>
    <w:p>
      <w:pPr>
        <w:spacing w:after="0" w:line="240" w:lineRule="auto"/>
        <w:ind w:firstLine="360"/>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 працювати в напрямку забезпечення соціального захисту вчителів;</w:t>
      </w:r>
    </w:p>
    <w:p>
      <w:pPr>
        <w:spacing w:after="0" w:line="240" w:lineRule="auto"/>
        <w:ind w:firstLine="360"/>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 знаходити можливості для матеріального стимулювання якісної роботи педагогів.</w:t>
      </w:r>
    </w:p>
    <w:p>
      <w:pPr>
        <w:spacing w:after="0" w:line="240" w:lineRule="auto"/>
        <w:rPr>
          <w:rFonts w:ascii="Times New Roman" w:hAnsi="Times New Roman" w:eastAsia="Times New Roman" w:cs="Times New Roman"/>
          <w:bCs/>
          <w:sz w:val="24"/>
          <w:szCs w:val="24"/>
          <w:lang w:val="uk-UA" w:eastAsia="ru-RU"/>
        </w:rPr>
      </w:pPr>
    </w:p>
    <w:p>
      <w:pPr>
        <w:spacing w:after="0" w:line="240" w:lineRule="auto"/>
        <w:ind w:firstLine="360"/>
        <w:rPr>
          <w:rFonts w:ascii="Times New Roman" w:hAnsi="Times New Roman" w:eastAsia="Times New Roman" w:cs="Times New Roman"/>
          <w:b/>
          <w:sz w:val="24"/>
          <w:szCs w:val="24"/>
          <w:u w:val="single"/>
          <w:lang w:val="uk-UA" w:eastAsia="ru-RU"/>
        </w:rPr>
      </w:pPr>
      <w:r>
        <w:rPr>
          <w:rFonts w:ascii="Times New Roman" w:hAnsi="Times New Roman" w:eastAsia="Times New Roman" w:cs="Times New Roman"/>
          <w:bCs/>
          <w:sz w:val="24"/>
          <w:szCs w:val="24"/>
          <w:lang w:val="uk-UA" w:eastAsia="ru-RU"/>
        </w:rPr>
        <w:t xml:space="preserve">                                     </w:t>
      </w:r>
      <w:r>
        <w:rPr>
          <w:rFonts w:ascii="Times New Roman" w:hAnsi="Times New Roman" w:eastAsia="Times New Roman" w:cs="Times New Roman"/>
          <w:b/>
          <w:sz w:val="24"/>
          <w:szCs w:val="24"/>
          <w:u w:val="single"/>
          <w:lang w:val="uk-UA" w:eastAsia="ru-RU"/>
        </w:rPr>
        <w:t>Впровадження мовного законодавства</w:t>
      </w:r>
    </w:p>
    <w:p>
      <w:pPr>
        <w:spacing w:after="0" w:line="240" w:lineRule="auto"/>
        <w:ind w:firstLine="360"/>
        <w:rPr>
          <w:rFonts w:ascii="Times New Roman" w:hAnsi="Times New Roman" w:eastAsia="Times New Roman" w:cs="Times New Roman"/>
          <w:sz w:val="24"/>
          <w:szCs w:val="24"/>
          <w:u w:val="single"/>
          <w:lang w:val="uk-UA" w:eastAsia="ru-RU"/>
        </w:rPr>
      </w:pPr>
    </w:p>
    <w:p>
      <w:pPr>
        <w:spacing w:after="0" w:line="240" w:lineRule="auto"/>
        <w:ind w:firstLine="567"/>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У 2019/2020 навчальному році в закладі освіти реалізовувалися практичні заходи щодо впровадження мовного законодавства, закріплення статусу української мови як державної.  В</w:t>
      </w:r>
      <w:r>
        <w:rPr>
          <w:rFonts w:ascii="Times New Roman" w:hAnsi="Times New Roman" w:eastAsia="Times New Roman" w:cs="Times New Roman"/>
          <w:spacing w:val="4"/>
          <w:sz w:val="24"/>
          <w:szCs w:val="24"/>
          <w:lang w:val="uk-UA" w:eastAsia="ru-RU"/>
        </w:rPr>
        <w:t xml:space="preserve">ідповідно до вимог статті 10 Конституції України у школі систематично проводилася робота щодо забезпечення державної політики всіх рівнів та дотримання чинного законодавства.  </w:t>
      </w:r>
      <w:r>
        <w:rPr>
          <w:rFonts w:ascii="Times New Roman" w:hAnsi="Times New Roman" w:eastAsia="Times New Roman" w:cs="Times New Roman"/>
          <w:sz w:val="24"/>
          <w:szCs w:val="24"/>
          <w:lang w:val="uk-UA" w:eastAsia="ru-RU"/>
        </w:rPr>
        <w:t xml:space="preserve">Освітній процес здійснювався державною мовою. </w:t>
      </w:r>
    </w:p>
    <w:p>
      <w:pPr>
        <w:tabs>
          <w:tab w:val="left" w:pos="284"/>
        </w:tabs>
        <w:spacing w:after="0" w:line="240" w:lineRule="auto"/>
        <w:ind w:firstLine="567"/>
        <w:jc w:val="both"/>
        <w:rPr>
          <w:rFonts w:ascii="Times New Roman" w:hAnsi="Times New Roman" w:eastAsia="Times New Roman" w:cs="Times New Roman"/>
          <w:iCs/>
          <w:sz w:val="24"/>
          <w:szCs w:val="24"/>
          <w:lang w:eastAsia="ru-RU"/>
        </w:rPr>
      </w:pPr>
      <w:r>
        <w:rPr>
          <w:rFonts w:ascii="Times New Roman" w:hAnsi="Times New Roman" w:eastAsia="Times New Roman" w:cs="Times New Roman"/>
          <w:iCs/>
          <w:sz w:val="24"/>
          <w:szCs w:val="24"/>
          <w:lang w:eastAsia="ru-RU"/>
        </w:rPr>
        <w:t xml:space="preserve">Основними </w:t>
      </w:r>
      <w:r>
        <w:rPr>
          <w:rFonts w:ascii="Times New Roman" w:hAnsi="Times New Roman" w:eastAsia="Times New Roman" w:cs="Times New Roman"/>
          <w:iCs/>
          <w:spacing w:val="4"/>
          <w:sz w:val="24"/>
          <w:szCs w:val="24"/>
          <w:lang w:eastAsia="ru-RU"/>
        </w:rPr>
        <w:t>найважливішими</w:t>
      </w:r>
      <w:r>
        <w:rPr>
          <w:rFonts w:ascii="Times New Roman" w:hAnsi="Times New Roman" w:eastAsia="Times New Roman" w:cs="Times New Roman"/>
          <w:iCs/>
          <w:sz w:val="24"/>
          <w:szCs w:val="24"/>
          <w:lang w:eastAsia="ru-RU"/>
        </w:rPr>
        <w:t xml:space="preserve"> напрямки діяльності педагогічного колективу закладу освіти були:</w:t>
      </w:r>
    </w:p>
    <w:p>
      <w:pPr>
        <w:numPr>
          <w:ilvl w:val="0"/>
          <w:numId w:val="5"/>
        </w:numPr>
        <w:tabs>
          <w:tab w:val="left" w:pos="0"/>
          <w:tab w:val="left" w:pos="142"/>
          <w:tab w:val="left" w:pos="426"/>
        </w:tabs>
        <w:spacing w:after="0" w:line="240" w:lineRule="auto"/>
        <w:ind w:left="709" w:hanging="283"/>
        <w:jc w:val="both"/>
        <w:rPr>
          <w:rFonts w:ascii="Times New Roman" w:hAnsi="Times New Roman" w:eastAsia="Times New Roman" w:cs="Times New Roman"/>
          <w:sz w:val="24"/>
          <w:szCs w:val="24"/>
          <w:lang w:eastAsia="ru-RU"/>
        </w:rPr>
      </w:pPr>
      <w:r>
        <w:rPr>
          <w:rFonts w:ascii="Times New Roman" w:hAnsi="Times New Roman" w:eastAsia="Times New Roman" w:cs="Times New Roman"/>
          <w:spacing w:val="4"/>
          <w:sz w:val="24"/>
          <w:szCs w:val="24"/>
          <w:lang w:val="uk-UA" w:eastAsia="ru-RU"/>
        </w:rPr>
        <w:t>створення національної системи виховання та освіти, орієнтованої на духовно вільну, творчу, гармонійно розвинену особистість національно свідомих громадян;</w:t>
      </w:r>
    </w:p>
    <w:p>
      <w:pPr>
        <w:numPr>
          <w:ilvl w:val="0"/>
          <w:numId w:val="5"/>
        </w:numPr>
        <w:tabs>
          <w:tab w:val="left" w:pos="0"/>
          <w:tab w:val="left" w:pos="142"/>
          <w:tab w:val="left" w:pos="426"/>
        </w:tabs>
        <w:spacing w:after="0" w:line="240" w:lineRule="auto"/>
        <w:ind w:left="709" w:hanging="283"/>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забезпечення умов для постійного перебування школярів під впливом духовної культури українського  народу з метою розкриття та розвитку їх природних здібностей;</w:t>
      </w:r>
    </w:p>
    <w:p>
      <w:pPr>
        <w:numPr>
          <w:ilvl w:val="0"/>
          <w:numId w:val="5"/>
        </w:numPr>
        <w:tabs>
          <w:tab w:val="left" w:pos="0"/>
          <w:tab w:val="left" w:pos="142"/>
          <w:tab w:val="left" w:pos="426"/>
        </w:tabs>
        <w:spacing w:after="0" w:line="240" w:lineRule="auto"/>
        <w:ind w:left="709" w:hanging="283"/>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залучення дітей раннього віку до культури та історії свого народу;</w:t>
      </w:r>
    </w:p>
    <w:p>
      <w:pPr>
        <w:numPr>
          <w:ilvl w:val="0"/>
          <w:numId w:val="5"/>
        </w:numPr>
        <w:tabs>
          <w:tab w:val="left" w:pos="0"/>
          <w:tab w:val="left" w:pos="142"/>
          <w:tab w:val="left" w:pos="426"/>
        </w:tabs>
        <w:spacing w:after="0" w:line="240" w:lineRule="auto"/>
        <w:ind w:left="709" w:hanging="283"/>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створення умов для перебування учнів під безпосереднім формуючим впливом україномовного середовища;</w:t>
      </w:r>
    </w:p>
    <w:p>
      <w:pPr>
        <w:numPr>
          <w:ilvl w:val="0"/>
          <w:numId w:val="5"/>
        </w:numPr>
        <w:tabs>
          <w:tab w:val="left" w:pos="0"/>
          <w:tab w:val="left" w:pos="142"/>
          <w:tab w:val="left" w:pos="426"/>
        </w:tabs>
        <w:spacing w:after="0" w:line="240" w:lineRule="auto"/>
        <w:ind w:left="709" w:hanging="283"/>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здійснення естетичного та емоційного розвитку дітей засобами народного мистецтва та різноманітних видів усної народної творчості.</w:t>
      </w:r>
    </w:p>
    <w:p>
      <w:pPr>
        <w:numPr>
          <w:ilvl w:val="0"/>
          <w:numId w:val="6"/>
        </w:numPr>
        <w:tabs>
          <w:tab w:val="left" w:pos="0"/>
          <w:tab w:val="left" w:pos="426"/>
        </w:tabs>
        <w:spacing w:after="0" w:line="240" w:lineRule="auto"/>
        <w:ind w:left="709" w:hanging="283"/>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 xml:space="preserve">заклад освіти проводить набір дітей в 1-й клас лише з українською мовою навчання;   </w:t>
      </w:r>
    </w:p>
    <w:p>
      <w:pPr>
        <w:numPr>
          <w:ilvl w:val="0"/>
          <w:numId w:val="6"/>
        </w:numPr>
        <w:tabs>
          <w:tab w:val="left" w:pos="0"/>
          <w:tab w:val="left" w:pos="426"/>
        </w:tabs>
        <w:spacing w:after="0" w:line="240" w:lineRule="auto"/>
        <w:ind w:left="709" w:hanging="283"/>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 xml:space="preserve">школа працює за  навчальним планом з українською мовою навчання  ;                            </w:t>
      </w:r>
    </w:p>
    <w:p>
      <w:pPr>
        <w:numPr>
          <w:ilvl w:val="0"/>
          <w:numId w:val="7"/>
        </w:numPr>
        <w:tabs>
          <w:tab w:val="left" w:pos="0"/>
          <w:tab w:val="left" w:pos="426"/>
        </w:tabs>
        <w:spacing w:after="0" w:line="240" w:lineRule="auto"/>
        <w:ind w:left="709" w:hanging="283"/>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при складанні навчального плану в поточному навчальному році були використані додаткові години з варіативної складової на вивчення: української мови у 5-9 класах,   “Християнська</w:t>
      </w:r>
      <w:r>
        <w:rPr>
          <w:rFonts w:hint="default" w:ascii="Times New Roman" w:hAnsi="Times New Roman" w:eastAsia="Times New Roman" w:cs="Times New Roman"/>
          <w:sz w:val="24"/>
          <w:szCs w:val="24"/>
          <w:lang w:val="uk-UA" w:eastAsia="ru-RU"/>
        </w:rPr>
        <w:t xml:space="preserve"> етика”</w:t>
      </w:r>
      <w:r>
        <w:rPr>
          <w:rFonts w:ascii="Times New Roman" w:hAnsi="Times New Roman" w:eastAsia="Times New Roman" w:cs="Times New Roman"/>
          <w:sz w:val="24"/>
          <w:szCs w:val="24"/>
          <w:lang w:val="uk-UA" w:eastAsia="ru-RU"/>
        </w:rPr>
        <w:t xml:space="preserve"> у 5-</w:t>
      </w:r>
      <w:r>
        <w:rPr>
          <w:rFonts w:hint="default" w:ascii="Times New Roman" w:hAnsi="Times New Roman" w:eastAsia="Times New Roman" w:cs="Times New Roman"/>
          <w:sz w:val="24"/>
          <w:szCs w:val="24"/>
          <w:lang w:val="uk-UA" w:eastAsia="ru-RU"/>
        </w:rPr>
        <w:t>7</w:t>
      </w:r>
      <w:r>
        <w:rPr>
          <w:rFonts w:ascii="Times New Roman" w:hAnsi="Times New Roman" w:eastAsia="Times New Roman" w:cs="Times New Roman"/>
          <w:sz w:val="24"/>
          <w:szCs w:val="24"/>
          <w:lang w:val="uk-UA" w:eastAsia="ru-RU"/>
        </w:rPr>
        <w:t>-х класах</w:t>
      </w:r>
      <w:r>
        <w:rPr>
          <w:rFonts w:hint="default" w:ascii="Times New Roman" w:hAnsi="Times New Roman" w:eastAsia="Times New Roman" w:cs="Times New Roman"/>
          <w:sz w:val="24"/>
          <w:szCs w:val="24"/>
          <w:lang w:val="uk-UA" w:eastAsia="ru-RU"/>
        </w:rPr>
        <w:t>,”Уроки сталого розвитку”у 8 кл.</w:t>
      </w:r>
    </w:p>
    <w:p>
      <w:pPr>
        <w:numPr>
          <w:ilvl w:val="0"/>
          <w:numId w:val="7"/>
        </w:numPr>
        <w:tabs>
          <w:tab w:val="left" w:pos="0"/>
        </w:tabs>
        <w:spacing w:after="0" w:line="240" w:lineRule="auto"/>
        <w:ind w:hanging="240"/>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державною мовою викладаються всі навчальні дисципліни інваріантної та варіативної складової  навчального плану закладу освіти ;</w:t>
      </w:r>
    </w:p>
    <w:p>
      <w:pPr>
        <w:numPr>
          <w:ilvl w:val="0"/>
          <w:numId w:val="7"/>
        </w:numPr>
        <w:tabs>
          <w:tab w:val="left" w:pos="0"/>
        </w:tabs>
        <w:spacing w:after="0" w:line="240" w:lineRule="auto"/>
        <w:ind w:hanging="240"/>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учнів, що не вивчають українську мову, в школі немає;</w:t>
      </w:r>
    </w:p>
    <w:p>
      <w:pPr>
        <w:numPr>
          <w:ilvl w:val="0"/>
          <w:numId w:val="7"/>
        </w:numPr>
        <w:tabs>
          <w:tab w:val="left" w:pos="0"/>
        </w:tabs>
        <w:spacing w:after="0" w:line="240" w:lineRule="auto"/>
        <w:ind w:hanging="240"/>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всі члени педагогічного колективу школи володіють державною мовою на належному рівні  та постійно працюють над підвищенням культури українського мовлення, через систему самоосвітньої роботи;</w:t>
      </w:r>
    </w:p>
    <w:p>
      <w:pPr>
        <w:numPr>
          <w:ilvl w:val="0"/>
          <w:numId w:val="7"/>
        </w:numPr>
        <w:tabs>
          <w:tab w:val="left" w:pos="0"/>
        </w:tabs>
        <w:spacing w:after="0" w:line="240" w:lineRule="auto"/>
        <w:ind w:hanging="240"/>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діловодство та ведення шкільної документації, взаємовідносини з державними, громадськими організаціями ведеться виключно державною мовою;</w:t>
      </w:r>
    </w:p>
    <w:p>
      <w:pPr>
        <w:numPr>
          <w:ilvl w:val="0"/>
          <w:numId w:val="7"/>
        </w:numPr>
        <w:tabs>
          <w:tab w:val="left" w:pos="0"/>
        </w:tabs>
        <w:spacing w:after="0" w:line="240" w:lineRule="auto"/>
        <w:ind w:hanging="240"/>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державною мовою проводяться засідання педагогічної ради, ради закладу, виробничі наради, збори колективу, семінари, педагогічні читання;</w:t>
      </w:r>
    </w:p>
    <w:p>
      <w:pPr>
        <w:numPr>
          <w:ilvl w:val="0"/>
          <w:numId w:val="7"/>
        </w:numPr>
        <w:tabs>
          <w:tab w:val="left" w:pos="0"/>
        </w:tabs>
        <w:spacing w:after="0" w:line="240" w:lineRule="auto"/>
        <w:ind w:hanging="240"/>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результати ведення вчителями та учнями науково-дослідницької роботи (проекти, реферати тощо) оформляються українською мовою;</w:t>
      </w:r>
    </w:p>
    <w:p>
      <w:pPr>
        <w:numPr>
          <w:ilvl w:val="0"/>
          <w:numId w:val="7"/>
        </w:numPr>
        <w:tabs>
          <w:tab w:val="left" w:pos="0"/>
        </w:tabs>
        <w:spacing w:after="0" w:line="240" w:lineRule="auto"/>
        <w:ind w:hanging="240"/>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тексти оголошень і повідомлень, плакатів, стінівок виконуються українською мовою;</w:t>
      </w:r>
    </w:p>
    <w:p>
      <w:pPr>
        <w:numPr>
          <w:ilvl w:val="0"/>
          <w:numId w:val="7"/>
        </w:numPr>
        <w:tabs>
          <w:tab w:val="left" w:pos="0"/>
        </w:tabs>
        <w:spacing w:after="0" w:line="240" w:lineRule="auto"/>
        <w:ind w:hanging="240"/>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інтер’єр та оформлення шкільного приміщення, навчальних кабінетів здійснюється державною мовою;</w:t>
      </w:r>
    </w:p>
    <w:p>
      <w:pPr>
        <w:numPr>
          <w:ilvl w:val="0"/>
          <w:numId w:val="7"/>
        </w:numPr>
        <w:tabs>
          <w:tab w:val="left" w:pos="0"/>
        </w:tabs>
        <w:spacing w:after="0" w:line="240" w:lineRule="auto"/>
        <w:ind w:hanging="240"/>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у всіх класних кімнатах представлено національну символіку;</w:t>
      </w:r>
    </w:p>
    <w:p>
      <w:pPr>
        <w:numPr>
          <w:ilvl w:val="0"/>
          <w:numId w:val="8"/>
        </w:numPr>
        <w:tabs>
          <w:tab w:val="left" w:pos="0"/>
          <w:tab w:val="left" w:pos="284"/>
        </w:tabs>
        <w:spacing w:after="0" w:line="240" w:lineRule="auto"/>
        <w:ind w:hanging="240"/>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у шкільній бібліотеці постійно діють виставки до Дня народження українських письменників та поетів;</w:t>
      </w:r>
    </w:p>
    <w:p>
      <w:pPr>
        <w:numPr>
          <w:ilvl w:val="0"/>
          <w:numId w:val="8"/>
        </w:numPr>
        <w:tabs>
          <w:tab w:val="left" w:pos="0"/>
          <w:tab w:val="left" w:pos="284"/>
        </w:tabs>
        <w:spacing w:after="0" w:line="240" w:lineRule="auto"/>
        <w:ind w:hanging="240"/>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з метою національної-патріотичного виховання, усвідомлення своєї етнічної спільноти, утвердження національної гідності, виховання любові до рідної землі, свого народу, проводяться різноманітні виховні заходи: конкурси ораторського мистецтва, українські ігри та козацькі забави тощо.</w:t>
      </w:r>
    </w:p>
    <w:p>
      <w:pPr>
        <w:tabs>
          <w:tab w:val="left" w:pos="480"/>
        </w:tabs>
        <w:spacing w:after="0" w:line="240" w:lineRule="auto"/>
        <w:ind w:firstLine="567"/>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val="uk-UA" w:eastAsia="ru-RU"/>
        </w:rPr>
        <w:t>Таким чином, в школі проводилась спланована системна робота щодо впровадження мовного законодавства. В наступному навчальному році слід продовжити розпочату роботу і звернути особливу вагу на раціональність розподілу годин української мови у варіативній складовій  навчального плану.</w:t>
      </w:r>
    </w:p>
    <w:p>
      <w:pPr>
        <w:spacing w:after="0" w:line="240" w:lineRule="auto"/>
        <w:rPr>
          <w:rFonts w:ascii="Times New Roman" w:hAnsi="Times New Roman" w:eastAsia="Times New Roman" w:cs="Times New Roman"/>
          <w:b/>
          <w:sz w:val="24"/>
          <w:szCs w:val="24"/>
          <w:lang w:eastAsia="ru-RU"/>
        </w:rPr>
      </w:pPr>
    </w:p>
    <w:p>
      <w:pPr>
        <w:spacing w:after="0" w:line="240" w:lineRule="auto"/>
        <w:ind w:firstLine="360"/>
        <w:jc w:val="center"/>
        <w:rPr>
          <w:rFonts w:ascii="Times New Roman" w:hAnsi="Times New Roman" w:eastAsia="Times New Roman" w:cs="Times New Roman"/>
          <w:b/>
          <w:sz w:val="24"/>
          <w:szCs w:val="24"/>
          <w:u w:val="single"/>
          <w:lang w:val="uk-UA" w:eastAsia="ru-RU"/>
        </w:rPr>
      </w:pPr>
      <w:r>
        <w:rPr>
          <w:rFonts w:ascii="Times New Roman" w:hAnsi="Times New Roman" w:eastAsia="Times New Roman" w:cs="Times New Roman"/>
          <w:b/>
          <w:sz w:val="24"/>
          <w:szCs w:val="24"/>
          <w:u w:val="single"/>
          <w:lang w:val="uk-UA" w:eastAsia="ru-RU"/>
        </w:rPr>
        <w:t>Впровадження ІКТ</w:t>
      </w:r>
    </w:p>
    <w:p>
      <w:pPr>
        <w:spacing w:after="0" w:line="240" w:lineRule="auto"/>
        <w:ind w:firstLine="360"/>
        <w:jc w:val="center"/>
        <w:rPr>
          <w:rFonts w:ascii="Times New Roman" w:hAnsi="Times New Roman" w:eastAsia="Times New Roman" w:cs="Times New Roman"/>
          <w:b/>
          <w:sz w:val="24"/>
          <w:szCs w:val="24"/>
          <w:u w:val="single"/>
          <w:lang w:val="uk-UA" w:eastAsia="ru-RU"/>
        </w:rPr>
      </w:pPr>
    </w:p>
    <w:p>
      <w:pPr>
        <w:spacing w:after="0" w:line="240" w:lineRule="auto"/>
        <w:ind w:firstLine="567"/>
        <w:jc w:val="both"/>
        <w:rPr>
          <w:rFonts w:ascii="Times New Roman" w:hAnsi="Times New Roman" w:eastAsia="Times New Roman" w:cs="Times New Roman"/>
          <w:b/>
          <w:i/>
          <w:sz w:val="24"/>
          <w:szCs w:val="20"/>
          <w:lang w:val="uk-UA" w:eastAsia="ru-RU"/>
        </w:rPr>
      </w:pPr>
      <w:r>
        <w:rPr>
          <w:rFonts w:ascii="Times New Roman" w:hAnsi="Times New Roman" w:eastAsia="Times New Roman" w:cs="Times New Roman"/>
          <w:sz w:val="24"/>
          <w:szCs w:val="20"/>
          <w:lang w:val="uk-UA" w:eastAsia="ru-RU"/>
        </w:rPr>
        <w:t xml:space="preserve">Відповідно до Закону України “Про Національну програму інформатизації”, Указів Президента України “Про невідкладні заходи щодо забезпечення функціонування та розвитку освіти в Україні”, “Про першочергові завдання щодо впровадження новітніх інформаційних технологій”, “Про додаткові заходи щодо підвищення якості освіти”,  Концепції розвитку дистанційної освіти в Україні (2015), </w:t>
      </w:r>
      <w:r>
        <w:rPr>
          <w:rFonts w:ascii="Times New Roman" w:hAnsi="Times New Roman" w:eastAsia="Calibri" w:cs="Times New Roman"/>
          <w:sz w:val="24"/>
          <w:szCs w:val="24"/>
          <w:lang w:val="uk-UA"/>
        </w:rPr>
        <w:t>від 23.03.2020 № 1/9-173 «Щодо організації освітнього процесу в закладах загальної середньої освіти під час карантину»,</w:t>
      </w:r>
      <w:r>
        <w:rPr>
          <w:rFonts w:ascii="Calibri" w:hAnsi="Calibri" w:eastAsia="Calibri" w:cs="Times New Roman"/>
          <w:sz w:val="24"/>
          <w:szCs w:val="24"/>
          <w:lang w:val="uk-UA"/>
        </w:rPr>
        <w:t xml:space="preserve"> </w:t>
      </w:r>
      <w:r>
        <w:rPr>
          <w:rFonts w:ascii="Times New Roman" w:hAnsi="Times New Roman" w:eastAsia="Times New Roman" w:cs="Times New Roman"/>
          <w:sz w:val="24"/>
          <w:szCs w:val="20"/>
          <w:lang w:val="uk-UA" w:eastAsia="ru-RU"/>
        </w:rPr>
        <w:t>пріоритетними напрямками діяльності школи у 2019/2020 навчальному році щодо впровадження ІКТ</w:t>
      </w:r>
      <w:r>
        <w:rPr>
          <w:rFonts w:ascii="Times New Roman" w:hAnsi="Times New Roman" w:eastAsia="Times New Roman" w:cs="Times New Roman"/>
          <w:b/>
          <w:sz w:val="24"/>
          <w:szCs w:val="20"/>
          <w:lang w:val="uk-UA" w:eastAsia="ru-RU"/>
        </w:rPr>
        <w:t xml:space="preserve"> </w:t>
      </w:r>
      <w:r>
        <w:rPr>
          <w:rFonts w:ascii="Times New Roman" w:hAnsi="Times New Roman" w:eastAsia="Times New Roman" w:cs="Times New Roman"/>
          <w:sz w:val="24"/>
          <w:szCs w:val="20"/>
          <w:lang w:val="uk-UA" w:eastAsia="ru-RU"/>
        </w:rPr>
        <w:t>були:</w:t>
      </w:r>
    </w:p>
    <w:p>
      <w:pPr>
        <w:numPr>
          <w:ilvl w:val="0"/>
          <w:numId w:val="9"/>
        </w:numPr>
        <w:tabs>
          <w:tab w:val="left" w:pos="0"/>
          <w:tab w:val="left" w:pos="720"/>
          <w:tab w:val="clear" w:pos="501"/>
        </w:tabs>
        <w:spacing w:after="0" w:line="240" w:lineRule="auto"/>
        <w:ind w:left="720" w:hanging="240"/>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впровадження інформаційних та комунікаційних технологій у </w:t>
      </w:r>
      <w:r>
        <w:rPr>
          <w:rFonts w:ascii="Times New Roman" w:hAnsi="Times New Roman" w:eastAsia="Times New Roman" w:cs="Times New Roman"/>
          <w:sz w:val="24"/>
          <w:szCs w:val="24"/>
          <w:lang w:val="uk-UA" w:eastAsia="ru-RU"/>
        </w:rPr>
        <w:t xml:space="preserve">освітній </w:t>
      </w:r>
      <w:r>
        <w:rPr>
          <w:rFonts w:ascii="Times New Roman" w:hAnsi="Times New Roman" w:eastAsia="Times New Roman" w:cs="Times New Roman"/>
          <w:sz w:val="24"/>
          <w:szCs w:val="24"/>
          <w:lang w:eastAsia="ru-RU"/>
        </w:rPr>
        <w:t>процес;</w:t>
      </w:r>
    </w:p>
    <w:p>
      <w:pPr>
        <w:numPr>
          <w:ilvl w:val="0"/>
          <w:numId w:val="9"/>
        </w:numPr>
        <w:tabs>
          <w:tab w:val="left" w:pos="0"/>
          <w:tab w:val="left" w:pos="720"/>
          <w:tab w:val="clear" w:pos="501"/>
        </w:tabs>
        <w:spacing w:after="0" w:line="240" w:lineRule="auto"/>
        <w:ind w:left="720" w:hanging="240"/>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val="uk-UA" w:eastAsia="ru-RU"/>
        </w:rPr>
        <w:t>використання освітніх платформ</w:t>
      </w:r>
      <w:r>
        <w:rPr>
          <w:rFonts w:hint="default" w:ascii="Times New Roman" w:hAnsi="Times New Roman" w:eastAsia="Times New Roman" w:cs="Times New Roman"/>
          <w:sz w:val="24"/>
          <w:szCs w:val="24"/>
          <w:lang w:val="uk-UA" w:eastAsia="ru-RU"/>
        </w:rPr>
        <w:t xml:space="preserve"> </w:t>
      </w:r>
      <w:r>
        <w:rPr>
          <w:rFonts w:hint="default" w:ascii="Times New Roman" w:hAnsi="Times New Roman" w:eastAsia="Times New Roman" w:cs="Times New Roman"/>
          <w:sz w:val="24"/>
          <w:szCs w:val="24"/>
          <w:lang w:val="en-US" w:eastAsia="ru-RU"/>
        </w:rPr>
        <w:t>Zoom</w:t>
      </w:r>
      <w:r>
        <w:rPr>
          <w:rFonts w:ascii="Times New Roman" w:hAnsi="Times New Roman" w:eastAsia="Times New Roman" w:cs="Times New Roman"/>
          <w:sz w:val="24"/>
          <w:szCs w:val="24"/>
          <w:lang w:val="uk-UA" w:eastAsia="ru-RU"/>
        </w:rPr>
        <w:t xml:space="preserve">  «Всеосвіта», «На урок», месенджерів "</w:t>
      </w:r>
      <w:r>
        <w:rPr>
          <w:rFonts w:ascii="Times New Roman" w:hAnsi="Times New Roman" w:eastAsia="Times New Roman" w:cs="Times New Roman"/>
          <w:sz w:val="24"/>
          <w:szCs w:val="24"/>
          <w:lang w:val="en-US" w:eastAsia="ru-RU"/>
        </w:rPr>
        <w:t>Viber</w:t>
      </w:r>
      <w:r>
        <w:rPr>
          <w:rFonts w:ascii="Times New Roman" w:hAnsi="Times New Roman" w:eastAsia="Times New Roman" w:cs="Times New Roman"/>
          <w:sz w:val="24"/>
          <w:szCs w:val="24"/>
          <w:lang w:val="uk-UA" w:eastAsia="ru-RU"/>
        </w:rPr>
        <w:t>», «</w:t>
      </w:r>
      <w:r>
        <w:rPr>
          <w:rFonts w:ascii="Times New Roman" w:hAnsi="Times New Roman" w:eastAsia="Times New Roman" w:cs="Times New Roman"/>
          <w:sz w:val="24"/>
          <w:szCs w:val="24"/>
          <w:lang w:val="en-US" w:eastAsia="ru-RU"/>
        </w:rPr>
        <w:t>Telegram</w:t>
      </w:r>
      <w:r>
        <w:rPr>
          <w:rFonts w:ascii="Times New Roman" w:hAnsi="Times New Roman" w:eastAsia="Times New Roman" w:cs="Times New Roman"/>
          <w:sz w:val="24"/>
          <w:szCs w:val="24"/>
          <w:lang w:val="uk-UA" w:eastAsia="ru-RU"/>
        </w:rPr>
        <w:t>» під час організації дистанційного навчання в умовах карантинних обмежень під час поширення корона вірусної інфекції;</w:t>
      </w:r>
    </w:p>
    <w:p>
      <w:pPr>
        <w:numPr>
          <w:ilvl w:val="0"/>
          <w:numId w:val="9"/>
        </w:numPr>
        <w:tabs>
          <w:tab w:val="left" w:pos="0"/>
          <w:tab w:val="left" w:pos="720"/>
          <w:tab w:val="clear" w:pos="501"/>
        </w:tabs>
        <w:spacing w:after="0" w:line="240" w:lineRule="auto"/>
        <w:ind w:left="720" w:hanging="240"/>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формування інформаційної культури учнів та педагогічних працівників, забезпечення їх інформаційних потреб;</w:t>
      </w:r>
    </w:p>
    <w:p>
      <w:pPr>
        <w:numPr>
          <w:ilvl w:val="0"/>
          <w:numId w:val="9"/>
        </w:numPr>
        <w:tabs>
          <w:tab w:val="left" w:pos="0"/>
          <w:tab w:val="left" w:pos="720"/>
          <w:tab w:val="clear" w:pos="501"/>
        </w:tabs>
        <w:spacing w:after="0" w:line="240" w:lineRule="auto"/>
        <w:ind w:left="720" w:hanging="240"/>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удосконалення інформаційно-методичного забезпечення </w:t>
      </w:r>
      <w:r>
        <w:rPr>
          <w:rFonts w:ascii="Times New Roman" w:hAnsi="Times New Roman" w:eastAsia="Times New Roman" w:cs="Times New Roman"/>
          <w:sz w:val="24"/>
          <w:szCs w:val="24"/>
          <w:lang w:val="uk-UA" w:eastAsia="ru-RU"/>
        </w:rPr>
        <w:t xml:space="preserve">освітнього </w:t>
      </w:r>
      <w:r>
        <w:rPr>
          <w:rFonts w:ascii="Times New Roman" w:hAnsi="Times New Roman" w:eastAsia="Times New Roman" w:cs="Times New Roman"/>
          <w:sz w:val="24"/>
          <w:szCs w:val="24"/>
          <w:lang w:eastAsia="ru-RU"/>
        </w:rPr>
        <w:t>процесу;</w:t>
      </w:r>
    </w:p>
    <w:p>
      <w:pPr>
        <w:numPr>
          <w:ilvl w:val="0"/>
          <w:numId w:val="9"/>
        </w:numPr>
        <w:tabs>
          <w:tab w:val="left" w:pos="0"/>
          <w:tab w:val="left" w:pos="720"/>
          <w:tab w:val="clear" w:pos="501"/>
        </w:tabs>
        <w:spacing w:after="0" w:line="240" w:lineRule="auto"/>
        <w:ind w:left="720" w:hanging="240"/>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оптимізація освітнього менеджмента на основі використання сучасних інформаційних технології </w:t>
      </w:r>
      <w:r>
        <w:rPr>
          <w:rFonts w:ascii="Times New Roman" w:hAnsi="Times New Roman" w:eastAsia="Times New Roman" w:cs="Times New Roman"/>
          <w:sz w:val="24"/>
          <w:szCs w:val="24"/>
          <w:lang w:val="uk-UA" w:eastAsia="ru-RU"/>
        </w:rPr>
        <w:t xml:space="preserve">  </w:t>
      </w:r>
      <w:r>
        <w:rPr>
          <w:rFonts w:ascii="Times New Roman" w:hAnsi="Times New Roman" w:eastAsia="Times New Roman" w:cs="Times New Roman"/>
          <w:sz w:val="24"/>
          <w:szCs w:val="24"/>
          <w:lang w:eastAsia="ru-RU"/>
        </w:rPr>
        <w:t>в управлінській діяльності</w:t>
      </w:r>
      <w:r>
        <w:rPr>
          <w:rFonts w:ascii="Times New Roman" w:hAnsi="Times New Roman" w:eastAsia="Times New Roman" w:cs="Times New Roman"/>
          <w:sz w:val="24"/>
          <w:szCs w:val="24"/>
          <w:lang w:val="uk-UA" w:eastAsia="ru-RU"/>
        </w:rPr>
        <w:t>.</w:t>
      </w:r>
    </w:p>
    <w:p>
      <w:pPr>
        <w:spacing w:after="0" w:line="240" w:lineRule="auto"/>
        <w:ind w:firstLine="240"/>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Головн</w:t>
      </w:r>
      <w:r>
        <w:rPr>
          <w:rFonts w:ascii="Times New Roman" w:hAnsi="Times New Roman" w:eastAsia="Times New Roman" w:cs="Times New Roman"/>
          <w:sz w:val="24"/>
          <w:szCs w:val="24"/>
          <w:lang w:val="uk-UA" w:eastAsia="ru-RU"/>
        </w:rPr>
        <w:t>а</w:t>
      </w:r>
      <w:r>
        <w:rPr>
          <w:rFonts w:ascii="Times New Roman" w:hAnsi="Times New Roman" w:eastAsia="Times New Roman" w:cs="Times New Roman"/>
          <w:sz w:val="24"/>
          <w:szCs w:val="24"/>
          <w:lang w:eastAsia="ru-RU"/>
        </w:rPr>
        <w:t xml:space="preserve"> мет</w:t>
      </w:r>
      <w:r>
        <w:rPr>
          <w:rFonts w:ascii="Times New Roman" w:hAnsi="Times New Roman" w:eastAsia="Times New Roman" w:cs="Times New Roman"/>
          <w:sz w:val="24"/>
          <w:szCs w:val="24"/>
          <w:lang w:val="uk-UA" w:eastAsia="ru-RU"/>
        </w:rPr>
        <w:t>а</w:t>
      </w:r>
      <w:r>
        <w:rPr>
          <w:rFonts w:ascii="Times New Roman" w:hAnsi="Times New Roman" w:eastAsia="Times New Roman" w:cs="Times New Roman"/>
          <w:b/>
          <w:sz w:val="24"/>
          <w:szCs w:val="24"/>
          <w:lang w:val="uk-UA" w:eastAsia="ru-RU"/>
        </w:rPr>
        <w:t xml:space="preserve"> </w:t>
      </w:r>
      <w:r>
        <w:rPr>
          <w:rFonts w:ascii="Times New Roman" w:hAnsi="Times New Roman" w:eastAsia="Times New Roman" w:cs="Times New Roman"/>
          <w:sz w:val="24"/>
          <w:szCs w:val="24"/>
          <w:lang w:val="uk-UA" w:eastAsia="ru-RU"/>
        </w:rPr>
        <w:t>школи в питанні впровадження сучасних інформаційних технологій-</w:t>
      </w:r>
      <w:r>
        <w:rPr>
          <w:rFonts w:ascii="Times New Roman" w:hAnsi="Times New Roman" w:eastAsia="Times New Roman" w:cs="Times New Roman"/>
          <w:sz w:val="24"/>
          <w:szCs w:val="24"/>
          <w:lang w:eastAsia="ru-RU"/>
        </w:rPr>
        <w:t xml:space="preserve"> надання нового підходу до інформатизації системи освіти,  що передбачає виконання наступних складових:</w:t>
      </w:r>
    </w:p>
    <w:p>
      <w:pPr>
        <w:numPr>
          <w:ilvl w:val="0"/>
          <w:numId w:val="10"/>
        </w:numPr>
        <w:tabs>
          <w:tab w:val="left" w:pos="0"/>
        </w:tabs>
        <w:spacing w:after="0" w:line="240" w:lineRule="auto"/>
        <w:ind w:hanging="240"/>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створення умов для оволодіння учнями та вчителями сучасними інформаційними </w:t>
      </w:r>
      <w:r>
        <w:rPr>
          <w:rFonts w:ascii="Times New Roman" w:hAnsi="Times New Roman" w:eastAsia="Times New Roman" w:cs="Times New Roman"/>
          <w:sz w:val="24"/>
          <w:szCs w:val="24"/>
          <w:lang w:val="uk-UA" w:eastAsia="ru-RU"/>
        </w:rPr>
        <w:t xml:space="preserve">                                      </w:t>
      </w:r>
      <w:r>
        <w:rPr>
          <w:rFonts w:ascii="Times New Roman" w:hAnsi="Times New Roman" w:eastAsia="Times New Roman" w:cs="Times New Roman"/>
          <w:sz w:val="24"/>
          <w:szCs w:val="24"/>
          <w:lang w:eastAsia="ru-RU"/>
        </w:rPr>
        <w:t>і комунікаційними  технологіями;</w:t>
      </w:r>
    </w:p>
    <w:p>
      <w:pPr>
        <w:numPr>
          <w:ilvl w:val="0"/>
          <w:numId w:val="10"/>
        </w:numPr>
        <w:tabs>
          <w:tab w:val="left" w:pos="0"/>
        </w:tabs>
        <w:spacing w:after="0" w:line="240" w:lineRule="auto"/>
        <w:ind w:hanging="240"/>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підвищення якості навчання завдяки використанню інформаційних ресурсів </w:t>
      </w:r>
      <w:r>
        <w:rPr>
          <w:rFonts w:ascii="Times New Roman" w:hAnsi="Times New Roman" w:eastAsia="Times New Roman" w:cs="Times New Roman"/>
          <w:sz w:val="24"/>
          <w:szCs w:val="24"/>
          <w:lang w:val="en-US" w:eastAsia="ru-RU"/>
        </w:rPr>
        <w:t>Internet</w:t>
      </w:r>
      <w:r>
        <w:rPr>
          <w:rFonts w:ascii="Times New Roman" w:hAnsi="Times New Roman" w:eastAsia="Times New Roman" w:cs="Times New Roman"/>
          <w:sz w:val="24"/>
          <w:szCs w:val="24"/>
          <w:lang w:eastAsia="ru-RU"/>
        </w:rPr>
        <w:t>;</w:t>
      </w:r>
    </w:p>
    <w:p>
      <w:pPr>
        <w:numPr>
          <w:ilvl w:val="0"/>
          <w:numId w:val="10"/>
        </w:numPr>
        <w:tabs>
          <w:tab w:val="left" w:pos="0"/>
        </w:tabs>
        <w:spacing w:after="0" w:line="240" w:lineRule="auto"/>
        <w:ind w:hanging="240"/>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інтенсифікація </w:t>
      </w:r>
      <w:r>
        <w:rPr>
          <w:rFonts w:ascii="Times New Roman" w:hAnsi="Times New Roman" w:eastAsia="Times New Roman" w:cs="Times New Roman"/>
          <w:sz w:val="24"/>
          <w:szCs w:val="24"/>
          <w:lang w:val="uk-UA" w:eastAsia="ru-RU"/>
        </w:rPr>
        <w:t>освітнього</w:t>
      </w:r>
      <w:r>
        <w:rPr>
          <w:rFonts w:ascii="Times New Roman" w:hAnsi="Times New Roman" w:eastAsia="Times New Roman" w:cs="Times New Roman"/>
          <w:sz w:val="24"/>
          <w:szCs w:val="24"/>
          <w:lang w:eastAsia="ru-RU"/>
        </w:rPr>
        <w:t xml:space="preserve"> процесу й активізація навчально-пізнавальної діяльності учнів;</w:t>
      </w:r>
    </w:p>
    <w:p>
      <w:pPr>
        <w:numPr>
          <w:ilvl w:val="0"/>
          <w:numId w:val="10"/>
        </w:numPr>
        <w:tabs>
          <w:tab w:val="left" w:pos="0"/>
        </w:tabs>
        <w:spacing w:after="0" w:line="240" w:lineRule="auto"/>
        <w:ind w:hanging="240"/>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створення умов для широкого впровадження нових інформаційних технологій в </w:t>
      </w:r>
      <w:r>
        <w:rPr>
          <w:rFonts w:ascii="Times New Roman" w:hAnsi="Times New Roman" w:eastAsia="Times New Roman" w:cs="Times New Roman"/>
          <w:sz w:val="24"/>
          <w:szCs w:val="24"/>
          <w:lang w:val="uk-UA" w:eastAsia="ru-RU"/>
        </w:rPr>
        <w:t xml:space="preserve">освітній </w:t>
      </w:r>
      <w:r>
        <w:rPr>
          <w:rFonts w:ascii="Times New Roman" w:hAnsi="Times New Roman" w:eastAsia="Times New Roman" w:cs="Times New Roman"/>
          <w:sz w:val="24"/>
          <w:szCs w:val="24"/>
          <w:lang w:eastAsia="ru-RU"/>
        </w:rPr>
        <w:t xml:space="preserve"> процес</w:t>
      </w:r>
      <w:r>
        <w:rPr>
          <w:rFonts w:ascii="Times New Roman" w:hAnsi="Times New Roman" w:eastAsia="Times New Roman" w:cs="Times New Roman"/>
          <w:sz w:val="24"/>
          <w:szCs w:val="24"/>
          <w:lang w:val="uk-UA" w:eastAsia="ru-RU"/>
        </w:rPr>
        <w:t xml:space="preserve"> (особливо під час карантинних обмежень)</w:t>
      </w:r>
      <w:r>
        <w:rPr>
          <w:rFonts w:ascii="Times New Roman" w:hAnsi="Times New Roman" w:eastAsia="Times New Roman" w:cs="Times New Roman"/>
          <w:sz w:val="24"/>
          <w:szCs w:val="24"/>
          <w:lang w:eastAsia="ru-RU"/>
        </w:rPr>
        <w:t>;</w:t>
      </w:r>
    </w:p>
    <w:p>
      <w:pPr>
        <w:numPr>
          <w:ilvl w:val="0"/>
          <w:numId w:val="10"/>
        </w:numPr>
        <w:tabs>
          <w:tab w:val="left" w:pos="0"/>
        </w:tabs>
        <w:spacing w:after="0" w:line="240" w:lineRule="auto"/>
        <w:ind w:hanging="240"/>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підвищення ефективності управління  закладом </w:t>
      </w:r>
      <w:r>
        <w:rPr>
          <w:rFonts w:ascii="Times New Roman" w:hAnsi="Times New Roman" w:eastAsia="Times New Roman" w:cs="Times New Roman"/>
          <w:sz w:val="24"/>
          <w:szCs w:val="24"/>
          <w:lang w:val="uk-UA" w:eastAsia="ru-RU"/>
        </w:rPr>
        <w:t xml:space="preserve">загальної  </w:t>
      </w:r>
      <w:r>
        <w:rPr>
          <w:rFonts w:ascii="Times New Roman" w:hAnsi="Times New Roman" w:eastAsia="Times New Roman" w:cs="Times New Roman"/>
          <w:sz w:val="24"/>
          <w:szCs w:val="24"/>
          <w:lang w:eastAsia="ru-RU"/>
        </w:rPr>
        <w:t>освіти</w:t>
      </w:r>
      <w:r>
        <w:rPr>
          <w:rFonts w:ascii="Times New Roman" w:hAnsi="Times New Roman" w:eastAsia="Times New Roman" w:cs="Times New Roman"/>
          <w:sz w:val="24"/>
          <w:szCs w:val="24"/>
          <w:lang w:val="uk-UA" w:eastAsia="ru-RU"/>
        </w:rPr>
        <w:t>;</w:t>
      </w:r>
    </w:p>
    <w:p>
      <w:pPr>
        <w:numPr>
          <w:ilvl w:val="0"/>
          <w:numId w:val="10"/>
        </w:numPr>
        <w:tabs>
          <w:tab w:val="left" w:pos="0"/>
        </w:tabs>
        <w:spacing w:after="0" w:line="240" w:lineRule="auto"/>
        <w:ind w:hanging="240"/>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val="uk-UA" w:eastAsia="ru-RU"/>
        </w:rPr>
        <w:t>створення умов для активації школи у електронному ресурсі «ІСУО» та «ЄДЕБО».</w:t>
      </w:r>
    </w:p>
    <w:p>
      <w:pPr>
        <w:spacing w:after="0" w:line="240" w:lineRule="auto"/>
        <w:ind w:firstLine="567"/>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Упродовж 2019/2020 навчального року здійснено наступні заходи щодо інформатизації  та комп’ютеризації школи:</w:t>
      </w:r>
    </w:p>
    <w:p>
      <w:pPr>
        <w:numPr>
          <w:ilvl w:val="0"/>
          <w:numId w:val="11"/>
        </w:numPr>
        <w:tabs>
          <w:tab w:val="left" w:pos="0"/>
        </w:tabs>
        <w:spacing w:after="0" w:line="240" w:lineRule="auto"/>
        <w:ind w:hanging="240"/>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продовжено роботу щодо створення і постійного оновлення веб-сайту школи та персональних сторінок учителів школи;</w:t>
      </w:r>
    </w:p>
    <w:p>
      <w:pPr>
        <w:numPr>
          <w:ilvl w:val="0"/>
          <w:numId w:val="11"/>
        </w:numPr>
        <w:tabs>
          <w:tab w:val="left" w:pos="0"/>
        </w:tabs>
        <w:spacing w:after="0" w:line="240" w:lineRule="auto"/>
        <w:ind w:hanging="240"/>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встановлено і використовувалося ліцензійне програмне забезпечення для вивчення курсу інформатики;</w:t>
      </w:r>
    </w:p>
    <w:p>
      <w:pPr>
        <w:numPr>
          <w:ilvl w:val="0"/>
          <w:numId w:val="11"/>
        </w:numPr>
        <w:tabs>
          <w:tab w:val="left" w:pos="0"/>
        </w:tabs>
        <w:spacing w:after="0" w:line="240" w:lineRule="auto"/>
        <w:ind w:hanging="240"/>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 xml:space="preserve">заохочується навчання  вчителів-предметників </w:t>
      </w:r>
      <w:r>
        <w:rPr>
          <w:rFonts w:ascii="Times New Roman" w:hAnsi="Times New Roman" w:eastAsia="Times New Roman" w:cs="Times New Roman"/>
          <w:sz w:val="24"/>
          <w:szCs w:val="24"/>
          <w:lang w:eastAsia="ru-RU"/>
        </w:rPr>
        <w:t>“</w:t>
      </w:r>
      <w:r>
        <w:rPr>
          <w:rFonts w:ascii="Times New Roman" w:hAnsi="Times New Roman" w:eastAsia="Times New Roman" w:cs="Times New Roman"/>
          <w:sz w:val="24"/>
          <w:szCs w:val="24"/>
          <w:lang w:val="uk-UA" w:eastAsia="ru-RU"/>
        </w:rPr>
        <w:t>Користувач ПК</w:t>
      </w:r>
      <w:r>
        <w:rPr>
          <w:rFonts w:ascii="Times New Roman" w:hAnsi="Times New Roman" w:eastAsia="Times New Roman" w:cs="Times New Roman"/>
          <w:sz w:val="24"/>
          <w:szCs w:val="24"/>
          <w:lang w:eastAsia="ru-RU"/>
        </w:rPr>
        <w:t>”</w:t>
      </w:r>
      <w:r>
        <w:rPr>
          <w:rFonts w:ascii="Times New Roman" w:hAnsi="Times New Roman" w:eastAsia="Times New Roman" w:cs="Times New Roman"/>
          <w:sz w:val="24"/>
          <w:szCs w:val="24"/>
          <w:lang w:val="uk-UA" w:eastAsia="ru-RU"/>
        </w:rPr>
        <w:t xml:space="preserve"> щодо використання комп’ютера;</w:t>
      </w:r>
    </w:p>
    <w:p>
      <w:pPr>
        <w:numPr>
          <w:ilvl w:val="0"/>
          <w:numId w:val="11"/>
        </w:numPr>
        <w:tabs>
          <w:tab w:val="left" w:pos="0"/>
        </w:tabs>
        <w:spacing w:after="0" w:line="240" w:lineRule="auto"/>
        <w:ind w:hanging="240"/>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використовувалися в освітньому процесі програмно-педагогічні електронні засоби   з історії, географії, математики, фізики, природознавства, української літератури, зарубіжної літератури;</w:t>
      </w:r>
    </w:p>
    <w:p>
      <w:pPr>
        <w:numPr>
          <w:ilvl w:val="0"/>
          <w:numId w:val="11"/>
        </w:numPr>
        <w:tabs>
          <w:tab w:val="left" w:pos="0"/>
        </w:tabs>
        <w:spacing w:after="0" w:line="240" w:lineRule="auto"/>
        <w:ind w:hanging="240"/>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вводиться в практику роботи проведення відкритих уроків та позакласних заходів вчителів-предметників із використанням комп’ютерних технологій;</w:t>
      </w:r>
    </w:p>
    <w:p>
      <w:pPr>
        <w:numPr>
          <w:ilvl w:val="0"/>
          <w:numId w:val="11"/>
        </w:numPr>
        <w:tabs>
          <w:tab w:val="left" w:pos="0"/>
        </w:tabs>
        <w:spacing w:after="0" w:line="240" w:lineRule="auto"/>
        <w:ind w:hanging="240"/>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приведено матеріальну базу та навчально-методичне забезпечення кабінету інформатики  у відповідність до нормативів, вимог та державних стандартів;</w:t>
      </w:r>
    </w:p>
    <w:p>
      <w:pPr>
        <w:numPr>
          <w:ilvl w:val="0"/>
          <w:numId w:val="11"/>
        </w:numPr>
        <w:tabs>
          <w:tab w:val="left" w:pos="0"/>
        </w:tabs>
        <w:spacing w:after="0" w:line="240" w:lineRule="auto"/>
        <w:ind w:hanging="240"/>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встановлено персональні комп</w:t>
      </w:r>
      <w:r>
        <w:rPr>
          <w:rFonts w:ascii="Times New Roman" w:hAnsi="Times New Roman" w:eastAsia="Times New Roman" w:cs="Times New Roman"/>
          <w:sz w:val="24"/>
          <w:szCs w:val="24"/>
          <w:lang w:eastAsia="ru-RU"/>
        </w:rPr>
        <w:t>’</w:t>
      </w:r>
      <w:r>
        <w:rPr>
          <w:rFonts w:ascii="Times New Roman" w:hAnsi="Times New Roman" w:eastAsia="Times New Roman" w:cs="Times New Roman"/>
          <w:sz w:val="24"/>
          <w:szCs w:val="24"/>
          <w:lang w:val="uk-UA" w:eastAsia="ru-RU"/>
        </w:rPr>
        <w:t>ютери ряд навчальних кабінетів;</w:t>
      </w:r>
    </w:p>
    <w:p>
      <w:pPr>
        <w:numPr>
          <w:ilvl w:val="0"/>
          <w:numId w:val="11"/>
        </w:numPr>
        <w:tabs>
          <w:tab w:val="left" w:pos="0"/>
        </w:tabs>
        <w:spacing w:after="0" w:line="240" w:lineRule="auto"/>
        <w:ind w:hanging="240"/>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отриманий раніше від спонсорів мультимедійний проектор використовується  для забезпечення більш високої якості проведення уроків, позакласних заходів, педагогічних рад, нарад, семінарів, конференцій тощо.</w:t>
      </w:r>
    </w:p>
    <w:p>
      <w:pPr>
        <w:numPr>
          <w:ilvl w:val="0"/>
          <w:numId w:val="11"/>
        </w:numPr>
        <w:tabs>
          <w:tab w:val="left" w:pos="0"/>
        </w:tabs>
        <w:spacing w:after="0" w:line="240" w:lineRule="auto"/>
        <w:ind w:hanging="240"/>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Підключено і використовується мультимедійна дошка в кабінеті</w:t>
      </w:r>
      <w:r>
        <w:rPr>
          <w:rFonts w:hint="default" w:ascii="Times New Roman" w:hAnsi="Times New Roman" w:eastAsia="Times New Roman" w:cs="Times New Roman"/>
          <w:sz w:val="24"/>
          <w:szCs w:val="24"/>
          <w:lang w:val="en-US" w:eastAsia="ru-RU"/>
        </w:rPr>
        <w:t xml:space="preserve"> </w:t>
      </w:r>
      <w:r>
        <w:rPr>
          <w:rFonts w:hint="default" w:ascii="Times New Roman" w:hAnsi="Times New Roman" w:eastAsia="Times New Roman" w:cs="Times New Roman"/>
          <w:sz w:val="24"/>
          <w:szCs w:val="24"/>
          <w:lang w:val="uk-UA" w:eastAsia="ru-RU"/>
        </w:rPr>
        <w:t>інформатики</w:t>
      </w:r>
    </w:p>
    <w:p>
      <w:pPr>
        <w:spacing w:after="0" w:line="240" w:lineRule="auto"/>
        <w:ind w:firstLine="567"/>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Таким чином, в школі проводилась системна робота з впровадження ІКТ. Але серед значних недоліків слід назвати: володіння ІКТ повною мірою не всіма педагогічними працівниками.</w:t>
      </w:r>
    </w:p>
    <w:p>
      <w:pPr>
        <w:spacing w:after="0" w:line="240" w:lineRule="auto"/>
        <w:ind w:firstLine="567"/>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Тому у 2020/2021 навчальному році слід продовжити:</w:t>
      </w:r>
    </w:p>
    <w:p>
      <w:pPr>
        <w:numPr>
          <w:ilvl w:val="0"/>
          <w:numId w:val="12"/>
        </w:numPr>
        <w:spacing w:after="0" w:line="240" w:lineRule="auto"/>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навчання педагогічних працівників щодо оволодіння ІКТ, особливо інструментами дистанційного навчання;</w:t>
      </w:r>
    </w:p>
    <w:p>
      <w:pPr>
        <w:numPr>
          <w:ilvl w:val="0"/>
          <w:numId w:val="12"/>
        </w:numPr>
        <w:spacing w:after="0" w:line="240" w:lineRule="auto"/>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забезпечення більш широким колом електронних навчальних посібників для використання у освітньому процесі;</w:t>
      </w:r>
    </w:p>
    <w:p>
      <w:pPr>
        <w:numPr>
          <w:ilvl w:val="0"/>
          <w:numId w:val="12"/>
        </w:num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val="uk-UA" w:eastAsia="ru-RU"/>
        </w:rPr>
        <w:t>забезпечення ефективної роботи учасників освітнього процесу у електронних ресурсах «ІСОУ», «ЄДЕБО» та «КУРС. ШКОЛА».</w:t>
      </w:r>
    </w:p>
    <w:p>
      <w:pPr>
        <w:spacing w:after="0" w:line="240" w:lineRule="auto"/>
        <w:rPr>
          <w:rFonts w:ascii="Times New Roman" w:hAnsi="Times New Roman" w:eastAsia="Times New Roman" w:cs="Times New Roman"/>
          <w:b/>
          <w:sz w:val="24"/>
          <w:szCs w:val="24"/>
          <w:u w:val="single"/>
          <w:lang w:val="uk-UA" w:eastAsia="ru-RU"/>
        </w:rPr>
      </w:pPr>
    </w:p>
    <w:p>
      <w:pPr>
        <w:spacing w:after="0" w:line="240" w:lineRule="auto"/>
        <w:ind w:firstLine="400"/>
        <w:jc w:val="center"/>
        <w:rPr>
          <w:rFonts w:ascii="Times New Roman" w:hAnsi="Times New Roman" w:eastAsia="Times New Roman" w:cs="Times New Roman"/>
          <w:b/>
          <w:sz w:val="24"/>
          <w:szCs w:val="24"/>
          <w:u w:val="single"/>
          <w:lang w:val="uk-UA" w:eastAsia="ru-RU"/>
        </w:rPr>
      </w:pPr>
      <w:r>
        <w:rPr>
          <w:rFonts w:ascii="Times New Roman" w:hAnsi="Times New Roman" w:eastAsia="Times New Roman" w:cs="Times New Roman"/>
          <w:b/>
          <w:sz w:val="24"/>
          <w:szCs w:val="24"/>
          <w:u w:val="single"/>
          <w:lang w:eastAsia="ru-RU"/>
        </w:rPr>
        <w:t xml:space="preserve">Реалізація </w:t>
      </w:r>
      <w:r>
        <w:rPr>
          <w:rFonts w:ascii="Times New Roman" w:hAnsi="Times New Roman" w:eastAsia="Times New Roman" w:cs="Times New Roman"/>
          <w:b/>
          <w:sz w:val="24"/>
          <w:szCs w:val="24"/>
          <w:u w:val="single"/>
          <w:lang w:val="uk-UA" w:eastAsia="ru-RU"/>
        </w:rPr>
        <w:t xml:space="preserve">освітньої програми та </w:t>
      </w:r>
      <w:r>
        <w:rPr>
          <w:rFonts w:ascii="Times New Roman" w:hAnsi="Times New Roman" w:eastAsia="Times New Roman" w:cs="Times New Roman"/>
          <w:b/>
          <w:sz w:val="24"/>
          <w:szCs w:val="24"/>
          <w:u w:val="single"/>
          <w:lang w:eastAsia="ru-RU"/>
        </w:rPr>
        <w:t xml:space="preserve"> навчального плану</w:t>
      </w:r>
    </w:p>
    <w:p>
      <w:pPr>
        <w:spacing w:after="0" w:line="240" w:lineRule="auto"/>
        <w:ind w:firstLine="400"/>
        <w:jc w:val="center"/>
        <w:rPr>
          <w:rFonts w:ascii="Times New Roman" w:hAnsi="Times New Roman" w:eastAsia="Times New Roman" w:cs="Times New Roman"/>
          <w:b/>
          <w:sz w:val="24"/>
          <w:szCs w:val="24"/>
          <w:u w:val="single"/>
          <w:lang w:val="uk-UA" w:eastAsia="ru-RU"/>
        </w:rPr>
      </w:pPr>
      <w:r>
        <w:rPr>
          <w:rFonts w:ascii="Times New Roman" w:hAnsi="Times New Roman" w:eastAsia="Times New Roman" w:cs="Times New Roman"/>
          <w:b/>
          <w:sz w:val="24"/>
          <w:szCs w:val="24"/>
          <w:u w:val="single"/>
          <w:lang w:eastAsia="ru-RU"/>
        </w:rPr>
        <w:t xml:space="preserve"> за 201</w:t>
      </w:r>
      <w:r>
        <w:rPr>
          <w:rFonts w:ascii="Times New Roman" w:hAnsi="Times New Roman" w:eastAsia="Times New Roman" w:cs="Times New Roman"/>
          <w:b/>
          <w:sz w:val="24"/>
          <w:szCs w:val="24"/>
          <w:u w:val="single"/>
          <w:lang w:val="uk-UA" w:eastAsia="ru-RU"/>
        </w:rPr>
        <w:t>9</w:t>
      </w:r>
      <w:r>
        <w:rPr>
          <w:rFonts w:ascii="Times New Roman" w:hAnsi="Times New Roman" w:eastAsia="Times New Roman" w:cs="Times New Roman"/>
          <w:b/>
          <w:sz w:val="24"/>
          <w:szCs w:val="24"/>
          <w:u w:val="single"/>
          <w:lang w:eastAsia="ru-RU"/>
        </w:rPr>
        <w:t>/20</w:t>
      </w:r>
      <w:r>
        <w:rPr>
          <w:rFonts w:ascii="Times New Roman" w:hAnsi="Times New Roman" w:eastAsia="Times New Roman" w:cs="Times New Roman"/>
          <w:b/>
          <w:sz w:val="24"/>
          <w:szCs w:val="24"/>
          <w:u w:val="single"/>
          <w:lang w:val="uk-UA" w:eastAsia="ru-RU"/>
        </w:rPr>
        <w:t>20</w:t>
      </w:r>
      <w:r>
        <w:rPr>
          <w:rFonts w:ascii="Times New Roman" w:hAnsi="Times New Roman" w:eastAsia="Times New Roman" w:cs="Times New Roman"/>
          <w:sz w:val="24"/>
          <w:szCs w:val="24"/>
          <w:u w:val="single"/>
          <w:lang w:val="uk-UA" w:eastAsia="ru-RU"/>
        </w:rPr>
        <w:t xml:space="preserve"> </w:t>
      </w:r>
      <w:r>
        <w:rPr>
          <w:rFonts w:ascii="Times New Roman" w:hAnsi="Times New Roman" w:eastAsia="Times New Roman" w:cs="Times New Roman"/>
          <w:b/>
          <w:sz w:val="24"/>
          <w:szCs w:val="24"/>
          <w:u w:val="single"/>
          <w:lang w:eastAsia="ru-RU"/>
        </w:rPr>
        <w:t>навчальний рік</w:t>
      </w:r>
    </w:p>
    <w:p>
      <w:pPr>
        <w:spacing w:after="0" w:line="240" w:lineRule="auto"/>
        <w:ind w:firstLine="400"/>
        <w:jc w:val="center"/>
        <w:rPr>
          <w:rFonts w:ascii="Times New Roman" w:hAnsi="Times New Roman" w:eastAsia="Times New Roman" w:cs="Times New Roman"/>
          <w:b/>
          <w:sz w:val="24"/>
          <w:szCs w:val="24"/>
          <w:u w:val="single"/>
          <w:lang w:val="uk-UA" w:eastAsia="ru-RU"/>
        </w:rPr>
      </w:pPr>
    </w:p>
    <w:p>
      <w:pPr>
        <w:spacing w:after="0" w:line="240" w:lineRule="auto"/>
        <w:ind w:firstLine="567"/>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У 201</w:t>
      </w:r>
      <w:r>
        <w:rPr>
          <w:rFonts w:ascii="Times New Roman" w:hAnsi="Times New Roman" w:eastAsia="Times New Roman" w:cs="Times New Roman"/>
          <w:sz w:val="24"/>
          <w:szCs w:val="24"/>
          <w:lang w:val="uk-UA" w:eastAsia="ru-RU"/>
        </w:rPr>
        <w:t>9</w:t>
      </w:r>
      <w:r>
        <w:rPr>
          <w:rFonts w:ascii="Times New Roman" w:hAnsi="Times New Roman" w:eastAsia="Times New Roman" w:cs="Times New Roman"/>
          <w:sz w:val="24"/>
          <w:szCs w:val="24"/>
          <w:lang w:eastAsia="ru-RU"/>
        </w:rPr>
        <w:t>/20</w:t>
      </w:r>
      <w:r>
        <w:rPr>
          <w:rFonts w:ascii="Times New Roman" w:hAnsi="Times New Roman" w:eastAsia="Times New Roman" w:cs="Times New Roman"/>
          <w:sz w:val="24"/>
          <w:szCs w:val="24"/>
          <w:lang w:val="uk-UA" w:eastAsia="ru-RU"/>
        </w:rPr>
        <w:t>20</w:t>
      </w:r>
      <w:r>
        <w:rPr>
          <w:rFonts w:ascii="Times New Roman" w:hAnsi="Times New Roman" w:eastAsia="Times New Roman" w:cs="Times New Roman"/>
          <w:sz w:val="24"/>
          <w:szCs w:val="24"/>
          <w:lang w:eastAsia="ru-RU"/>
        </w:rPr>
        <w:t xml:space="preserve"> навчальному році </w:t>
      </w:r>
      <w:r>
        <w:rPr>
          <w:rFonts w:ascii="Times New Roman" w:hAnsi="Times New Roman" w:eastAsia="Times New Roman" w:cs="Times New Roman"/>
          <w:sz w:val="24"/>
          <w:szCs w:val="24"/>
          <w:lang w:val="uk-UA" w:eastAsia="ru-RU"/>
        </w:rPr>
        <w:t>освітній</w:t>
      </w:r>
      <w:r>
        <w:rPr>
          <w:rFonts w:ascii="Times New Roman" w:hAnsi="Times New Roman" w:eastAsia="Times New Roman" w:cs="Times New Roman"/>
          <w:sz w:val="24"/>
          <w:szCs w:val="24"/>
          <w:lang w:eastAsia="ru-RU"/>
        </w:rPr>
        <w:t xml:space="preserve"> процес закладу освіти був організований відповідно до затверджених в установленому порядк</w:t>
      </w:r>
      <w:r>
        <w:rPr>
          <w:rFonts w:ascii="Times New Roman" w:hAnsi="Times New Roman" w:eastAsia="Times New Roman" w:cs="Times New Roman"/>
          <w:sz w:val="24"/>
          <w:szCs w:val="24"/>
          <w:lang w:val="uk-UA" w:eastAsia="ru-RU"/>
        </w:rPr>
        <w:t>у освітньої програми,</w:t>
      </w:r>
      <w:r>
        <w:rPr>
          <w:rFonts w:ascii="Times New Roman" w:hAnsi="Times New Roman" w:eastAsia="Times New Roman" w:cs="Times New Roman"/>
          <w:sz w:val="24"/>
          <w:szCs w:val="24"/>
          <w:lang w:eastAsia="ru-RU"/>
        </w:rPr>
        <w:t xml:space="preserve"> навчального плану і річного плану роботи школи.</w:t>
      </w:r>
    </w:p>
    <w:p>
      <w:pPr>
        <w:spacing w:after="0" w:line="240" w:lineRule="auto"/>
        <w:ind w:firstLine="567"/>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eastAsia="ru-RU"/>
        </w:rPr>
        <w:t>Відповідно до річного плану в грудні 201</w:t>
      </w:r>
      <w:r>
        <w:rPr>
          <w:rFonts w:ascii="Times New Roman" w:hAnsi="Times New Roman" w:eastAsia="Times New Roman" w:cs="Times New Roman"/>
          <w:sz w:val="24"/>
          <w:szCs w:val="24"/>
          <w:lang w:val="uk-UA" w:eastAsia="ru-RU"/>
        </w:rPr>
        <w:t>9</w:t>
      </w:r>
      <w:r>
        <w:rPr>
          <w:rFonts w:ascii="Times New Roman" w:hAnsi="Times New Roman" w:eastAsia="Times New Roman" w:cs="Times New Roman"/>
          <w:sz w:val="24"/>
          <w:szCs w:val="24"/>
          <w:lang w:eastAsia="ru-RU"/>
        </w:rPr>
        <w:t xml:space="preserve"> року та в травні 201</w:t>
      </w:r>
      <w:r>
        <w:rPr>
          <w:rFonts w:ascii="Times New Roman" w:hAnsi="Times New Roman" w:eastAsia="Times New Roman" w:cs="Times New Roman"/>
          <w:sz w:val="24"/>
          <w:szCs w:val="24"/>
          <w:lang w:val="uk-UA" w:eastAsia="ru-RU"/>
        </w:rPr>
        <w:t>9</w:t>
      </w:r>
      <w:r>
        <w:rPr>
          <w:rFonts w:ascii="Times New Roman" w:hAnsi="Times New Roman" w:eastAsia="Times New Roman" w:cs="Times New Roman"/>
          <w:sz w:val="24"/>
          <w:szCs w:val="24"/>
          <w:lang w:eastAsia="ru-RU"/>
        </w:rPr>
        <w:t xml:space="preserve"> року адміністрацією школи було здійснено аналіз виконання робочих навчальних планів і програм з навчальних предметів, під час яких враховувались  особливості закінчення 201</w:t>
      </w:r>
      <w:r>
        <w:rPr>
          <w:rFonts w:ascii="Times New Roman" w:hAnsi="Times New Roman" w:eastAsia="Times New Roman" w:cs="Times New Roman"/>
          <w:sz w:val="24"/>
          <w:szCs w:val="24"/>
          <w:lang w:val="uk-UA" w:eastAsia="ru-RU"/>
        </w:rPr>
        <w:t>9</w:t>
      </w:r>
      <w:r>
        <w:rPr>
          <w:rFonts w:ascii="Times New Roman" w:hAnsi="Times New Roman" w:eastAsia="Times New Roman" w:cs="Times New Roman"/>
          <w:sz w:val="24"/>
          <w:szCs w:val="24"/>
          <w:lang w:eastAsia="ru-RU"/>
        </w:rPr>
        <w:t>/20</w:t>
      </w:r>
      <w:r>
        <w:rPr>
          <w:rFonts w:ascii="Times New Roman" w:hAnsi="Times New Roman" w:eastAsia="Times New Roman" w:cs="Times New Roman"/>
          <w:sz w:val="24"/>
          <w:szCs w:val="24"/>
          <w:lang w:val="uk-UA" w:eastAsia="ru-RU"/>
        </w:rPr>
        <w:t>20</w:t>
      </w:r>
      <w:r>
        <w:rPr>
          <w:rFonts w:ascii="Times New Roman" w:hAnsi="Times New Roman" w:eastAsia="Times New Roman" w:cs="Times New Roman"/>
          <w:sz w:val="24"/>
          <w:szCs w:val="24"/>
          <w:lang w:eastAsia="ru-RU"/>
        </w:rPr>
        <w:t xml:space="preserve"> навчального року та результати різних видів контролю (фронтального, класно-узагальнюючого, тематичного)</w:t>
      </w:r>
      <w:r>
        <w:rPr>
          <w:rFonts w:ascii="Times New Roman" w:hAnsi="Times New Roman" w:eastAsia="Times New Roman" w:cs="Times New Roman"/>
          <w:sz w:val="24"/>
          <w:szCs w:val="24"/>
          <w:lang w:val="uk-UA" w:eastAsia="ru-RU"/>
        </w:rPr>
        <w:t>.</w:t>
      </w:r>
    </w:p>
    <w:p>
      <w:pPr>
        <w:spacing w:after="0" w:line="240" w:lineRule="auto"/>
        <w:ind w:firstLine="567"/>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Навчальний план закладу на 2019/2020 навчальний рік було складено на підставі рекомендацій листа Міністерства освіти і науки України “Про навчальні плани загальноосвітніх навчальних закладів на 2019/2020 навчальний рік”</w:t>
      </w:r>
    </w:p>
    <w:p>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val="uk-UA" w:eastAsia="ru-RU"/>
        </w:rPr>
        <w:t xml:space="preserve">           Н</w:t>
      </w:r>
      <w:r>
        <w:rPr>
          <w:rFonts w:ascii="Times New Roman" w:hAnsi="Times New Roman" w:eastAsia="Times New Roman" w:cs="Times New Roman"/>
          <w:sz w:val="24"/>
          <w:szCs w:val="24"/>
          <w:lang w:eastAsia="ru-RU"/>
        </w:rPr>
        <w:t>авчальний план школи на 201</w:t>
      </w:r>
      <w:r>
        <w:rPr>
          <w:rFonts w:ascii="Times New Roman" w:hAnsi="Times New Roman" w:eastAsia="Times New Roman" w:cs="Times New Roman"/>
          <w:sz w:val="24"/>
          <w:szCs w:val="24"/>
          <w:lang w:val="uk-UA" w:eastAsia="ru-RU"/>
        </w:rPr>
        <w:t>9</w:t>
      </w:r>
      <w:r>
        <w:rPr>
          <w:rFonts w:ascii="Times New Roman" w:hAnsi="Times New Roman" w:eastAsia="Times New Roman" w:cs="Times New Roman"/>
          <w:sz w:val="24"/>
          <w:szCs w:val="24"/>
          <w:lang w:eastAsia="ru-RU"/>
        </w:rPr>
        <w:t>/20</w:t>
      </w:r>
      <w:r>
        <w:rPr>
          <w:rFonts w:ascii="Times New Roman" w:hAnsi="Times New Roman" w:eastAsia="Times New Roman" w:cs="Times New Roman"/>
          <w:sz w:val="24"/>
          <w:szCs w:val="24"/>
          <w:lang w:val="uk-UA" w:eastAsia="ru-RU"/>
        </w:rPr>
        <w:t>20</w:t>
      </w:r>
      <w:r>
        <w:rPr>
          <w:rFonts w:ascii="Times New Roman" w:hAnsi="Times New Roman" w:eastAsia="Times New Roman" w:cs="Times New Roman"/>
          <w:sz w:val="24"/>
          <w:szCs w:val="24"/>
          <w:lang w:eastAsia="ru-RU"/>
        </w:rPr>
        <w:t xml:space="preserve"> навчальний рік складено:</w:t>
      </w:r>
    </w:p>
    <w:p>
      <w:pPr>
        <w:numPr>
          <w:ilvl w:val="0"/>
          <w:numId w:val="13"/>
        </w:num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для 1-</w:t>
      </w:r>
      <w:r>
        <w:rPr>
          <w:rFonts w:ascii="Times New Roman" w:hAnsi="Times New Roman" w:eastAsia="Times New Roman" w:cs="Times New Roman"/>
          <w:b/>
          <w:sz w:val="24"/>
          <w:szCs w:val="24"/>
          <w:lang w:val="uk-UA" w:eastAsia="ru-RU"/>
        </w:rPr>
        <w:t>2-</w:t>
      </w:r>
      <w:r>
        <w:rPr>
          <w:rFonts w:ascii="Times New Roman" w:hAnsi="Times New Roman" w:eastAsia="Times New Roman" w:cs="Times New Roman"/>
          <w:b/>
          <w:sz w:val="24"/>
          <w:szCs w:val="24"/>
          <w:lang w:eastAsia="ru-RU"/>
        </w:rPr>
        <w:t>х класів</w:t>
      </w:r>
      <w:r>
        <w:rPr>
          <w:rFonts w:ascii="Times New Roman" w:hAnsi="Times New Roman" w:eastAsia="Times New Roman" w:cs="Times New Roman"/>
          <w:sz w:val="24"/>
          <w:szCs w:val="24"/>
          <w:lang w:eastAsia="ru-RU"/>
        </w:rPr>
        <w:t xml:space="preserve"> - за Типовими навчальними планами початкової школи, затвердженими наказом Міністерства освіти і науки</w:t>
      </w:r>
      <w:r>
        <w:rPr>
          <w:rFonts w:ascii="Times New Roman" w:hAnsi="Times New Roman" w:eastAsia="Times New Roman" w:cs="Times New Roman"/>
          <w:sz w:val="24"/>
          <w:szCs w:val="24"/>
          <w:lang w:val="uk-UA" w:eastAsia="ru-RU"/>
        </w:rPr>
        <w:t xml:space="preserve"> за Концепцією Нової української школи  від 21.03.2018 №268</w:t>
      </w:r>
      <w:r>
        <w:rPr>
          <w:rFonts w:ascii="Times New Roman" w:hAnsi="Times New Roman" w:eastAsia="Times New Roman" w:cs="Times New Roman"/>
          <w:sz w:val="24"/>
          <w:szCs w:val="24"/>
          <w:lang w:eastAsia="ru-RU"/>
        </w:rPr>
        <w:t xml:space="preserve">; </w:t>
      </w:r>
    </w:p>
    <w:p>
      <w:pPr>
        <w:numPr>
          <w:ilvl w:val="0"/>
          <w:numId w:val="13"/>
        </w:num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 xml:space="preserve">для </w:t>
      </w:r>
      <w:r>
        <w:rPr>
          <w:rFonts w:ascii="Times New Roman" w:hAnsi="Times New Roman" w:eastAsia="Times New Roman" w:cs="Times New Roman"/>
          <w:b/>
          <w:sz w:val="24"/>
          <w:szCs w:val="24"/>
          <w:lang w:val="uk-UA" w:eastAsia="ru-RU"/>
        </w:rPr>
        <w:t>3</w:t>
      </w:r>
      <w:r>
        <w:rPr>
          <w:rFonts w:ascii="Times New Roman" w:hAnsi="Times New Roman" w:eastAsia="Times New Roman" w:cs="Times New Roman"/>
          <w:b/>
          <w:sz w:val="24"/>
          <w:szCs w:val="24"/>
          <w:lang w:eastAsia="ru-RU"/>
        </w:rPr>
        <w:t>-</w:t>
      </w:r>
      <w:r>
        <w:rPr>
          <w:rFonts w:ascii="Times New Roman" w:hAnsi="Times New Roman" w:eastAsia="Times New Roman" w:cs="Times New Roman"/>
          <w:b/>
          <w:sz w:val="24"/>
          <w:szCs w:val="24"/>
          <w:lang w:val="uk-UA" w:eastAsia="ru-RU"/>
        </w:rPr>
        <w:t>4</w:t>
      </w:r>
      <w:r>
        <w:rPr>
          <w:rFonts w:ascii="Times New Roman" w:hAnsi="Times New Roman" w:eastAsia="Times New Roman" w:cs="Times New Roman"/>
          <w:b/>
          <w:sz w:val="24"/>
          <w:szCs w:val="24"/>
          <w:lang w:eastAsia="ru-RU"/>
        </w:rPr>
        <w:t>-х класів</w:t>
      </w:r>
      <w:r>
        <w:rPr>
          <w:rFonts w:ascii="Times New Roman" w:hAnsi="Times New Roman" w:eastAsia="Times New Roman" w:cs="Times New Roman"/>
          <w:sz w:val="24"/>
          <w:szCs w:val="24"/>
          <w:lang w:eastAsia="ru-RU"/>
        </w:rPr>
        <w:t xml:space="preserve"> - за Типовими навчальними планами початкової школи, затвердженими наказом Міністерства освіти і науки   від </w:t>
      </w:r>
      <w:r>
        <w:rPr>
          <w:rFonts w:ascii="Times New Roman" w:hAnsi="Times New Roman" w:eastAsia="Times New Roman" w:cs="Times New Roman"/>
          <w:sz w:val="24"/>
          <w:szCs w:val="24"/>
          <w:lang w:val="uk-UA" w:eastAsia="ru-RU"/>
        </w:rPr>
        <w:t>2</w:t>
      </w:r>
      <w:r>
        <w:rPr>
          <w:rFonts w:ascii="Times New Roman" w:hAnsi="Times New Roman" w:eastAsia="Times New Roman" w:cs="Times New Roman"/>
          <w:sz w:val="24"/>
          <w:szCs w:val="24"/>
          <w:lang w:eastAsia="ru-RU"/>
        </w:rPr>
        <w:t>0.0</w:t>
      </w:r>
      <w:r>
        <w:rPr>
          <w:rFonts w:ascii="Times New Roman" w:hAnsi="Times New Roman" w:eastAsia="Times New Roman" w:cs="Times New Roman"/>
          <w:sz w:val="24"/>
          <w:szCs w:val="24"/>
          <w:lang w:val="uk-UA" w:eastAsia="ru-RU"/>
        </w:rPr>
        <w:t>4</w:t>
      </w:r>
      <w:r>
        <w:rPr>
          <w:rFonts w:ascii="Times New Roman" w:hAnsi="Times New Roman" w:eastAsia="Times New Roman" w:cs="Times New Roman"/>
          <w:sz w:val="24"/>
          <w:szCs w:val="24"/>
          <w:lang w:eastAsia="ru-RU"/>
        </w:rPr>
        <w:t>.201</w:t>
      </w:r>
      <w:r>
        <w:rPr>
          <w:rFonts w:ascii="Times New Roman" w:hAnsi="Times New Roman" w:eastAsia="Times New Roman" w:cs="Times New Roman"/>
          <w:sz w:val="24"/>
          <w:szCs w:val="24"/>
          <w:lang w:val="uk-UA" w:eastAsia="ru-RU"/>
        </w:rPr>
        <w:t>8</w:t>
      </w:r>
      <w:r>
        <w:rPr>
          <w:rFonts w:ascii="Times New Roman" w:hAnsi="Times New Roman" w:eastAsia="Times New Roman" w:cs="Times New Roman"/>
          <w:sz w:val="24"/>
          <w:szCs w:val="24"/>
          <w:lang w:eastAsia="ru-RU"/>
        </w:rPr>
        <w:t xml:space="preserve"> № </w:t>
      </w:r>
      <w:r>
        <w:rPr>
          <w:rFonts w:ascii="Times New Roman" w:hAnsi="Times New Roman" w:eastAsia="Times New Roman" w:cs="Times New Roman"/>
          <w:sz w:val="24"/>
          <w:szCs w:val="24"/>
          <w:lang w:val="uk-UA" w:eastAsia="ru-RU"/>
        </w:rPr>
        <w:t>407</w:t>
      </w:r>
      <w:r>
        <w:rPr>
          <w:rFonts w:ascii="Times New Roman" w:hAnsi="Times New Roman" w:eastAsia="Times New Roman" w:cs="Times New Roman"/>
          <w:sz w:val="24"/>
          <w:szCs w:val="24"/>
          <w:lang w:eastAsia="ru-RU"/>
        </w:rPr>
        <w:t xml:space="preserve"> ; </w:t>
      </w:r>
    </w:p>
    <w:p>
      <w:pPr>
        <w:numPr>
          <w:ilvl w:val="0"/>
          <w:numId w:val="13"/>
        </w:num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для 5-</w:t>
      </w:r>
      <w:r>
        <w:rPr>
          <w:rFonts w:ascii="Times New Roman" w:hAnsi="Times New Roman" w:eastAsia="Times New Roman" w:cs="Times New Roman"/>
          <w:b/>
          <w:sz w:val="24"/>
          <w:szCs w:val="24"/>
          <w:lang w:val="uk-UA" w:eastAsia="ru-RU"/>
        </w:rPr>
        <w:t>9-</w:t>
      </w:r>
      <w:r>
        <w:rPr>
          <w:rFonts w:ascii="Times New Roman" w:hAnsi="Times New Roman" w:eastAsia="Times New Roman" w:cs="Times New Roman"/>
          <w:b/>
          <w:sz w:val="24"/>
          <w:szCs w:val="24"/>
          <w:lang w:eastAsia="ru-RU"/>
        </w:rPr>
        <w:t>х класів</w:t>
      </w:r>
      <w:r>
        <w:rPr>
          <w:rFonts w:ascii="Times New Roman" w:hAnsi="Times New Roman" w:eastAsia="Times New Roman" w:cs="Times New Roman"/>
          <w:sz w:val="24"/>
          <w:szCs w:val="24"/>
          <w:lang w:eastAsia="ru-RU"/>
        </w:rPr>
        <w:t xml:space="preserve"> – за Типовими навчальними планами загальноосвітніх навчальних закладів ІІ ступеня</w:t>
      </w:r>
      <w:r>
        <w:rPr>
          <w:rFonts w:ascii="Times New Roman" w:hAnsi="Times New Roman" w:eastAsia="Times New Roman" w:cs="Times New Roman"/>
          <w:sz w:val="24"/>
          <w:szCs w:val="24"/>
          <w:lang w:val="uk-UA" w:eastAsia="ru-RU"/>
        </w:rPr>
        <w:t>,</w:t>
      </w:r>
      <w:r>
        <w:rPr>
          <w:rFonts w:ascii="Times New Roman" w:hAnsi="Times New Roman" w:eastAsia="Times New Roman" w:cs="Times New Roman"/>
          <w:sz w:val="24"/>
          <w:szCs w:val="24"/>
          <w:lang w:eastAsia="ru-RU"/>
        </w:rPr>
        <w:t xml:space="preserve"> затвердженими наказом Міністерства освіти і науки від </w:t>
      </w:r>
      <w:r>
        <w:rPr>
          <w:rFonts w:ascii="Times New Roman" w:hAnsi="Times New Roman" w:eastAsia="Times New Roman" w:cs="Times New Roman"/>
          <w:sz w:val="24"/>
          <w:szCs w:val="24"/>
          <w:lang w:val="uk-UA" w:eastAsia="ru-RU"/>
        </w:rPr>
        <w:t>2</w:t>
      </w:r>
      <w:r>
        <w:rPr>
          <w:rFonts w:ascii="Times New Roman" w:hAnsi="Times New Roman" w:eastAsia="Times New Roman" w:cs="Times New Roman"/>
          <w:sz w:val="24"/>
          <w:szCs w:val="24"/>
          <w:lang w:eastAsia="ru-RU"/>
        </w:rPr>
        <w:t>0.0</w:t>
      </w:r>
      <w:r>
        <w:rPr>
          <w:rFonts w:ascii="Times New Roman" w:hAnsi="Times New Roman" w:eastAsia="Times New Roman" w:cs="Times New Roman"/>
          <w:sz w:val="24"/>
          <w:szCs w:val="24"/>
          <w:lang w:val="uk-UA" w:eastAsia="ru-RU"/>
        </w:rPr>
        <w:t>4</w:t>
      </w:r>
      <w:r>
        <w:rPr>
          <w:rFonts w:ascii="Times New Roman" w:hAnsi="Times New Roman" w:eastAsia="Times New Roman" w:cs="Times New Roman"/>
          <w:sz w:val="24"/>
          <w:szCs w:val="24"/>
          <w:lang w:eastAsia="ru-RU"/>
        </w:rPr>
        <w:t>.201</w:t>
      </w:r>
      <w:r>
        <w:rPr>
          <w:rFonts w:ascii="Times New Roman" w:hAnsi="Times New Roman" w:eastAsia="Times New Roman" w:cs="Times New Roman"/>
          <w:sz w:val="24"/>
          <w:szCs w:val="24"/>
          <w:lang w:val="uk-UA" w:eastAsia="ru-RU"/>
        </w:rPr>
        <w:t>8</w:t>
      </w:r>
      <w:r>
        <w:rPr>
          <w:rFonts w:ascii="Times New Roman" w:hAnsi="Times New Roman" w:eastAsia="Times New Roman" w:cs="Times New Roman"/>
          <w:sz w:val="24"/>
          <w:szCs w:val="24"/>
          <w:lang w:eastAsia="ru-RU"/>
        </w:rPr>
        <w:t xml:space="preserve"> № </w:t>
      </w:r>
      <w:r>
        <w:rPr>
          <w:rFonts w:ascii="Times New Roman" w:hAnsi="Times New Roman" w:eastAsia="Times New Roman" w:cs="Times New Roman"/>
          <w:sz w:val="24"/>
          <w:szCs w:val="24"/>
          <w:lang w:val="uk-UA" w:eastAsia="ru-RU"/>
        </w:rPr>
        <w:t>405</w:t>
      </w:r>
      <w:r>
        <w:rPr>
          <w:rFonts w:ascii="Times New Roman" w:hAnsi="Times New Roman" w:eastAsia="Times New Roman" w:cs="Times New Roman"/>
          <w:sz w:val="24"/>
          <w:szCs w:val="24"/>
          <w:lang w:eastAsia="ru-RU"/>
        </w:rPr>
        <w:t xml:space="preserve">; </w:t>
      </w:r>
    </w:p>
    <w:p>
      <w:pPr>
        <w:spacing w:after="0" w:line="240" w:lineRule="auto"/>
        <w:ind w:firstLine="567"/>
        <w:jc w:val="both"/>
        <w:rPr>
          <w:rFonts w:hint="default"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 xml:space="preserve">  Н</w:t>
      </w:r>
      <w:r>
        <w:rPr>
          <w:rFonts w:ascii="Times New Roman" w:hAnsi="Times New Roman" w:eastAsia="Times New Roman" w:cs="Times New Roman"/>
          <w:sz w:val="24"/>
          <w:szCs w:val="24"/>
          <w:lang w:eastAsia="ru-RU"/>
        </w:rPr>
        <w:t>авчальний план включа</w:t>
      </w:r>
      <w:r>
        <w:rPr>
          <w:rFonts w:ascii="Times New Roman" w:hAnsi="Times New Roman" w:eastAsia="Times New Roman" w:cs="Times New Roman"/>
          <w:sz w:val="24"/>
          <w:szCs w:val="24"/>
          <w:lang w:val="uk-UA" w:eastAsia="ru-RU"/>
        </w:rPr>
        <w:t>в</w:t>
      </w:r>
      <w:r>
        <w:rPr>
          <w:rFonts w:ascii="Times New Roman" w:hAnsi="Times New Roman" w:eastAsia="Times New Roman" w:cs="Times New Roman"/>
          <w:sz w:val="24"/>
          <w:szCs w:val="24"/>
          <w:lang w:eastAsia="ru-RU"/>
        </w:rPr>
        <w:t xml:space="preserve"> інваріантну складову, сформовану на державному рівні,</w:t>
      </w:r>
      <w:r>
        <w:rPr>
          <w:rFonts w:ascii="Times New Roman" w:hAnsi="Times New Roman" w:eastAsia="Times New Roman" w:cs="Times New Roman"/>
          <w:sz w:val="24"/>
          <w:szCs w:val="24"/>
          <w:lang w:val="uk-UA" w:eastAsia="ru-RU"/>
        </w:rPr>
        <w:t xml:space="preserve"> </w:t>
      </w:r>
      <w:r>
        <w:rPr>
          <w:rFonts w:ascii="Times New Roman" w:hAnsi="Times New Roman" w:eastAsia="Times New Roman" w:cs="Times New Roman"/>
          <w:sz w:val="24"/>
          <w:szCs w:val="24"/>
          <w:lang w:eastAsia="ru-RU"/>
        </w:rPr>
        <w:t>та варіативну складову, в якій передбачено додаткові години на  вивчення</w:t>
      </w:r>
      <w:r>
        <w:rPr>
          <w:rFonts w:ascii="Times New Roman" w:hAnsi="Times New Roman" w:eastAsia="Times New Roman" w:cs="Times New Roman"/>
          <w:sz w:val="24"/>
          <w:szCs w:val="24"/>
          <w:lang w:val="uk-UA" w:eastAsia="ru-RU"/>
        </w:rPr>
        <w:t xml:space="preserve"> </w:t>
      </w:r>
      <w:r>
        <w:rPr>
          <w:rFonts w:ascii="Times New Roman" w:hAnsi="Times New Roman" w:eastAsia="Times New Roman" w:cs="Times New Roman"/>
          <w:sz w:val="24"/>
          <w:szCs w:val="24"/>
          <w:lang w:eastAsia="ru-RU"/>
        </w:rPr>
        <w:t>предметів,   на предмети та курси за вибором, спецкурси</w:t>
      </w:r>
      <w:r>
        <w:rPr>
          <w:rFonts w:hint="default" w:ascii="Times New Roman" w:hAnsi="Times New Roman" w:eastAsia="Times New Roman" w:cs="Times New Roman"/>
          <w:sz w:val="24"/>
          <w:szCs w:val="24"/>
          <w:lang w:val="uk-UA" w:eastAsia="ru-RU"/>
        </w:rPr>
        <w:t>.</w:t>
      </w:r>
    </w:p>
    <w:p>
      <w:pPr>
        <w:shd w:val="clear" w:color="auto" w:fill="FFFFFF"/>
        <w:tabs>
          <w:tab w:val="left" w:pos="0"/>
        </w:tabs>
        <w:spacing w:after="0" w:line="240" w:lineRule="auto"/>
        <w:ind w:left="60" w:firstLine="567"/>
        <w:jc w:val="both"/>
        <w:rPr>
          <w:rFonts w:ascii="Times New Roman" w:hAnsi="Times New Roman" w:eastAsia="Times New Roman" w:cs="Times New Roman"/>
          <w:bCs/>
          <w:spacing w:val="-6"/>
          <w:sz w:val="24"/>
          <w:szCs w:val="24"/>
          <w:lang w:val="uk-UA" w:eastAsia="ru-RU"/>
        </w:rPr>
      </w:pPr>
      <w:r>
        <w:rPr>
          <w:rFonts w:ascii="Times New Roman" w:hAnsi="Times New Roman" w:eastAsia="Times New Roman" w:cs="Times New Roman"/>
          <w:bCs/>
          <w:spacing w:val="-6"/>
          <w:sz w:val="24"/>
          <w:szCs w:val="24"/>
          <w:lang w:eastAsia="ru-RU"/>
        </w:rPr>
        <w:t>Предмети інваріантної та варіативної складової навчального плану виклада</w:t>
      </w:r>
      <w:r>
        <w:rPr>
          <w:rFonts w:ascii="Times New Roman" w:hAnsi="Times New Roman" w:eastAsia="Times New Roman" w:cs="Times New Roman"/>
          <w:bCs/>
          <w:spacing w:val="-6"/>
          <w:sz w:val="24"/>
          <w:szCs w:val="24"/>
          <w:lang w:val="uk-UA" w:eastAsia="ru-RU"/>
        </w:rPr>
        <w:t>ли</w:t>
      </w:r>
      <w:r>
        <w:rPr>
          <w:rFonts w:ascii="Times New Roman" w:hAnsi="Times New Roman" w:eastAsia="Times New Roman" w:cs="Times New Roman"/>
          <w:bCs/>
          <w:spacing w:val="-6"/>
          <w:sz w:val="24"/>
          <w:szCs w:val="24"/>
          <w:lang w:eastAsia="ru-RU"/>
        </w:rPr>
        <w:t xml:space="preserve">ся                              за державними програмами, рекомендованими Міністерством освіти і науки України для використання   в  закладах </w:t>
      </w:r>
      <w:r>
        <w:rPr>
          <w:rFonts w:ascii="Times New Roman" w:hAnsi="Times New Roman" w:eastAsia="Times New Roman" w:cs="Times New Roman"/>
          <w:bCs/>
          <w:spacing w:val="-6"/>
          <w:sz w:val="24"/>
          <w:szCs w:val="24"/>
          <w:lang w:val="uk-UA" w:eastAsia="ru-RU"/>
        </w:rPr>
        <w:t xml:space="preserve">загальної середньої освіти </w:t>
      </w:r>
      <w:r>
        <w:rPr>
          <w:rFonts w:ascii="Times New Roman" w:hAnsi="Times New Roman" w:eastAsia="Times New Roman" w:cs="Times New Roman"/>
          <w:bCs/>
          <w:spacing w:val="-6"/>
          <w:sz w:val="24"/>
          <w:szCs w:val="24"/>
          <w:lang w:eastAsia="ru-RU"/>
        </w:rPr>
        <w:t>у 20</w:t>
      </w:r>
      <w:r>
        <w:rPr>
          <w:rFonts w:ascii="Times New Roman" w:hAnsi="Times New Roman" w:eastAsia="Times New Roman" w:cs="Times New Roman"/>
          <w:bCs/>
          <w:spacing w:val="-6"/>
          <w:sz w:val="24"/>
          <w:szCs w:val="24"/>
          <w:lang w:val="uk-UA" w:eastAsia="ru-RU"/>
        </w:rPr>
        <w:t>19/</w:t>
      </w:r>
      <w:r>
        <w:rPr>
          <w:rFonts w:ascii="Times New Roman" w:hAnsi="Times New Roman" w:eastAsia="Times New Roman" w:cs="Times New Roman"/>
          <w:bCs/>
          <w:spacing w:val="-6"/>
          <w:sz w:val="24"/>
          <w:szCs w:val="24"/>
          <w:lang w:eastAsia="ru-RU"/>
        </w:rPr>
        <w:t>20</w:t>
      </w:r>
      <w:r>
        <w:rPr>
          <w:rFonts w:ascii="Times New Roman" w:hAnsi="Times New Roman" w:eastAsia="Times New Roman" w:cs="Times New Roman"/>
          <w:bCs/>
          <w:spacing w:val="-6"/>
          <w:sz w:val="24"/>
          <w:szCs w:val="24"/>
          <w:lang w:val="uk-UA" w:eastAsia="ru-RU"/>
        </w:rPr>
        <w:t>20</w:t>
      </w:r>
      <w:r>
        <w:rPr>
          <w:rFonts w:ascii="Times New Roman" w:hAnsi="Times New Roman" w:eastAsia="Times New Roman" w:cs="Times New Roman"/>
          <w:bCs/>
          <w:spacing w:val="-6"/>
          <w:sz w:val="24"/>
          <w:szCs w:val="24"/>
          <w:lang w:eastAsia="ru-RU"/>
        </w:rPr>
        <w:t xml:space="preserve"> навчальному році</w:t>
      </w:r>
      <w:r>
        <w:rPr>
          <w:rFonts w:ascii="Times New Roman" w:hAnsi="Times New Roman" w:eastAsia="Times New Roman" w:cs="Times New Roman"/>
          <w:bCs/>
          <w:spacing w:val="-6"/>
          <w:sz w:val="24"/>
          <w:szCs w:val="24"/>
          <w:lang w:val="uk-UA" w:eastAsia="ru-RU"/>
        </w:rPr>
        <w:t>.</w:t>
      </w:r>
    </w:p>
    <w:p>
      <w:pPr>
        <w:tabs>
          <w:tab w:val="left" w:pos="0"/>
        </w:tabs>
        <w:spacing w:after="0" w:line="240" w:lineRule="auto"/>
        <w:ind w:firstLine="567"/>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Під час перевірки </w:t>
      </w:r>
      <w:r>
        <w:rPr>
          <w:rFonts w:ascii="Times New Roman" w:hAnsi="Times New Roman" w:eastAsia="Times New Roman" w:cs="Times New Roman"/>
          <w:sz w:val="24"/>
          <w:szCs w:val="24"/>
          <w:lang w:val="uk-UA" w:eastAsia="ru-RU"/>
        </w:rPr>
        <w:t xml:space="preserve">виконання навчальних програм </w:t>
      </w:r>
      <w:r>
        <w:rPr>
          <w:rFonts w:ascii="Times New Roman" w:hAnsi="Times New Roman" w:eastAsia="Times New Roman" w:cs="Times New Roman"/>
          <w:sz w:val="24"/>
          <w:szCs w:val="24"/>
          <w:lang w:eastAsia="ru-RU"/>
        </w:rPr>
        <w:t>були проведені співбесіди з вчителями, перевірен</w:t>
      </w:r>
      <w:r>
        <w:rPr>
          <w:rFonts w:ascii="Times New Roman" w:hAnsi="Times New Roman" w:eastAsia="Times New Roman" w:cs="Times New Roman"/>
          <w:sz w:val="24"/>
          <w:szCs w:val="24"/>
          <w:lang w:val="uk-UA" w:eastAsia="ru-RU"/>
        </w:rPr>
        <w:t>о ведення</w:t>
      </w:r>
      <w:r>
        <w:rPr>
          <w:rFonts w:ascii="Times New Roman" w:hAnsi="Times New Roman" w:eastAsia="Times New Roman" w:cs="Times New Roman"/>
          <w:sz w:val="24"/>
          <w:szCs w:val="24"/>
          <w:lang w:eastAsia="ru-RU"/>
        </w:rPr>
        <w:t xml:space="preserve"> класн</w:t>
      </w:r>
      <w:r>
        <w:rPr>
          <w:rFonts w:ascii="Times New Roman" w:hAnsi="Times New Roman" w:eastAsia="Times New Roman" w:cs="Times New Roman"/>
          <w:sz w:val="24"/>
          <w:szCs w:val="24"/>
          <w:lang w:val="uk-UA" w:eastAsia="ru-RU"/>
        </w:rPr>
        <w:t>их</w:t>
      </w:r>
      <w:r>
        <w:rPr>
          <w:rFonts w:ascii="Times New Roman" w:hAnsi="Times New Roman" w:eastAsia="Times New Roman" w:cs="Times New Roman"/>
          <w:sz w:val="24"/>
          <w:szCs w:val="24"/>
          <w:lang w:eastAsia="ru-RU"/>
        </w:rPr>
        <w:t xml:space="preserve"> журнал</w:t>
      </w:r>
      <w:r>
        <w:rPr>
          <w:rFonts w:ascii="Times New Roman" w:hAnsi="Times New Roman" w:eastAsia="Times New Roman" w:cs="Times New Roman"/>
          <w:sz w:val="24"/>
          <w:szCs w:val="24"/>
          <w:lang w:val="uk-UA" w:eastAsia="ru-RU"/>
        </w:rPr>
        <w:t>ів</w:t>
      </w:r>
      <w:r>
        <w:rPr>
          <w:rFonts w:ascii="Times New Roman" w:hAnsi="Times New Roman" w:eastAsia="Times New Roman" w:cs="Times New Roman"/>
          <w:sz w:val="24"/>
          <w:szCs w:val="24"/>
          <w:lang w:eastAsia="ru-RU"/>
        </w:rPr>
        <w:t xml:space="preserve">, оформлені </w:t>
      </w:r>
      <w:r>
        <w:rPr>
          <w:rFonts w:ascii="Times New Roman" w:hAnsi="Times New Roman" w:eastAsia="Times New Roman" w:cs="Times New Roman"/>
          <w:sz w:val="24"/>
          <w:szCs w:val="24"/>
          <w:lang w:val="uk-UA" w:eastAsia="ru-RU"/>
        </w:rPr>
        <w:t>підсумкові</w:t>
      </w:r>
      <w:r>
        <w:rPr>
          <w:rFonts w:ascii="Times New Roman" w:hAnsi="Times New Roman" w:eastAsia="Times New Roman" w:cs="Times New Roman"/>
          <w:sz w:val="24"/>
          <w:szCs w:val="24"/>
          <w:lang w:eastAsia="ru-RU"/>
        </w:rPr>
        <w:t xml:space="preserve"> звіти.</w:t>
      </w:r>
    </w:p>
    <w:p>
      <w:pPr>
        <w:spacing w:after="0" w:line="240" w:lineRule="auto"/>
        <w:ind w:firstLine="567"/>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bCs/>
          <w:iCs/>
          <w:sz w:val="24"/>
          <w:szCs w:val="24"/>
          <w:lang w:val="uk-UA" w:eastAsia="ru-RU"/>
        </w:rPr>
        <w:t>Результати перевірки показали</w:t>
      </w:r>
      <w:r>
        <w:rPr>
          <w:rFonts w:ascii="Times New Roman" w:hAnsi="Times New Roman" w:eastAsia="Times New Roman" w:cs="Times New Roman"/>
          <w:sz w:val="24"/>
          <w:szCs w:val="24"/>
          <w:lang w:val="uk-UA" w:eastAsia="ru-RU"/>
        </w:rPr>
        <w:t xml:space="preserve">, що виконання навчальних програм в 1-9-х класах у межах часу, відведеного навчальним планом закладу освіти на навчальний рік на вивчення предметів (кількість годин за програмою та фактична кількість використаних годин) практично співпадає, а саме:. </w:t>
      </w:r>
    </w:p>
    <w:p>
      <w:pPr>
        <w:numPr>
          <w:ilvl w:val="0"/>
          <w:numId w:val="14"/>
        </w:numPr>
        <w:tabs>
          <w:tab w:val="left" w:pos="993"/>
        </w:tabs>
        <w:spacing w:after="0" w:line="240" w:lineRule="auto"/>
        <w:ind w:left="851" w:hanging="284"/>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у 1-</w:t>
      </w:r>
      <w:r>
        <w:rPr>
          <w:rFonts w:ascii="Times New Roman" w:hAnsi="Times New Roman" w:eastAsia="Times New Roman" w:cs="Times New Roman"/>
          <w:sz w:val="24"/>
          <w:szCs w:val="24"/>
          <w:lang w:val="uk-UA" w:eastAsia="ru-RU"/>
        </w:rPr>
        <w:t>9</w:t>
      </w:r>
      <w:r>
        <w:rPr>
          <w:rFonts w:ascii="Times New Roman" w:hAnsi="Times New Roman" w:eastAsia="Times New Roman" w:cs="Times New Roman"/>
          <w:sz w:val="24"/>
          <w:szCs w:val="24"/>
          <w:lang w:eastAsia="ru-RU"/>
        </w:rPr>
        <w:t xml:space="preserve">-х класах навчальні програми з усіх предметів виконано </w:t>
      </w:r>
      <w:r>
        <w:rPr>
          <w:rFonts w:ascii="Times New Roman" w:hAnsi="Times New Roman" w:eastAsia="Times New Roman" w:cs="Times New Roman"/>
          <w:sz w:val="24"/>
          <w:szCs w:val="24"/>
          <w:lang w:val="uk-UA" w:eastAsia="ru-RU"/>
        </w:rPr>
        <w:t>в повному обсязі</w:t>
      </w:r>
      <w:r>
        <w:rPr>
          <w:rFonts w:ascii="Times New Roman" w:hAnsi="Times New Roman" w:eastAsia="Times New Roman" w:cs="Times New Roman"/>
          <w:sz w:val="24"/>
          <w:szCs w:val="24"/>
          <w:lang w:eastAsia="ru-RU"/>
        </w:rPr>
        <w:t>, відхилень від навчальних програм не виявлено</w:t>
      </w:r>
      <w:r>
        <w:rPr>
          <w:rFonts w:ascii="Times New Roman" w:hAnsi="Times New Roman" w:eastAsia="Times New Roman" w:cs="Times New Roman"/>
          <w:sz w:val="24"/>
          <w:szCs w:val="24"/>
          <w:lang w:val="uk-UA" w:eastAsia="ru-RU"/>
        </w:rPr>
        <w:t>, хоча значна частина навчального матеріалу викладалась дистанційно (з використанням освітніх онлайн-платформ)</w:t>
      </w:r>
      <w:r>
        <w:rPr>
          <w:rFonts w:ascii="Times New Roman" w:hAnsi="Times New Roman" w:eastAsia="Times New Roman" w:cs="Times New Roman"/>
          <w:sz w:val="24"/>
          <w:szCs w:val="24"/>
          <w:lang w:eastAsia="ru-RU"/>
        </w:rPr>
        <w:t>;</w:t>
      </w:r>
    </w:p>
    <w:p>
      <w:pPr>
        <w:numPr>
          <w:ilvl w:val="0"/>
          <w:numId w:val="14"/>
        </w:numPr>
        <w:tabs>
          <w:tab w:val="left" w:pos="993"/>
        </w:tabs>
        <w:spacing w:after="0" w:line="240" w:lineRule="auto"/>
        <w:ind w:left="851" w:hanging="284"/>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обов’язкова кількість тематичних оцінювань з усіх навчальних предметів, що визначена чинними навчальними програмами, дотримана, тематичне оцінювання рівня навчальних досягнень учнів за формою проведення було: усним, письмовим, різнорівневим тестуванням, практичною роботою відповідно до специфіки навчальних предметів;</w:t>
      </w:r>
    </w:p>
    <w:p>
      <w:pPr>
        <w:numPr>
          <w:ilvl w:val="0"/>
          <w:numId w:val="14"/>
        </w:numPr>
        <w:tabs>
          <w:tab w:val="left" w:pos="993"/>
        </w:tabs>
        <w:spacing w:after="0" w:line="240" w:lineRule="auto"/>
        <w:ind w:left="851" w:hanging="284"/>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кількість обов’язкових лабораторних, практичних чи інших робіт (дослідів), передбачених чинними програмами з навчальних предметів, дотримана;</w:t>
      </w:r>
    </w:p>
    <w:p>
      <w:pPr>
        <w:numPr>
          <w:ilvl w:val="0"/>
          <w:numId w:val="14"/>
        </w:numPr>
        <w:tabs>
          <w:tab w:val="left" w:pos="993"/>
        </w:tabs>
        <w:spacing w:after="0" w:line="240" w:lineRule="auto"/>
        <w:ind w:left="851" w:hanging="284"/>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val="uk-UA" w:eastAsia="ru-RU"/>
        </w:rPr>
        <w:t xml:space="preserve">варіативна складова навчального плану закладу освіти на </w:t>
      </w:r>
      <w:r>
        <w:rPr>
          <w:rFonts w:ascii="Times New Roman" w:hAnsi="Times New Roman" w:eastAsia="Times New Roman" w:cs="Times New Roman"/>
          <w:bCs/>
          <w:spacing w:val="-6"/>
          <w:sz w:val="24"/>
          <w:szCs w:val="24"/>
          <w:lang w:eastAsia="ru-RU"/>
        </w:rPr>
        <w:t>20</w:t>
      </w:r>
      <w:r>
        <w:rPr>
          <w:rFonts w:ascii="Times New Roman" w:hAnsi="Times New Roman" w:eastAsia="Times New Roman" w:cs="Times New Roman"/>
          <w:bCs/>
          <w:spacing w:val="-6"/>
          <w:sz w:val="24"/>
          <w:szCs w:val="24"/>
          <w:lang w:val="uk-UA" w:eastAsia="ru-RU"/>
        </w:rPr>
        <w:t>19/</w:t>
      </w:r>
      <w:r>
        <w:rPr>
          <w:rFonts w:ascii="Times New Roman" w:hAnsi="Times New Roman" w:eastAsia="Times New Roman" w:cs="Times New Roman"/>
          <w:bCs/>
          <w:spacing w:val="-6"/>
          <w:sz w:val="24"/>
          <w:szCs w:val="24"/>
          <w:lang w:eastAsia="ru-RU"/>
        </w:rPr>
        <w:t>20</w:t>
      </w:r>
      <w:r>
        <w:rPr>
          <w:rFonts w:ascii="Times New Roman" w:hAnsi="Times New Roman" w:eastAsia="Times New Roman" w:cs="Times New Roman"/>
          <w:bCs/>
          <w:spacing w:val="-6"/>
          <w:sz w:val="24"/>
          <w:szCs w:val="24"/>
          <w:lang w:val="uk-UA" w:eastAsia="ru-RU"/>
        </w:rPr>
        <w:t xml:space="preserve">20 </w:t>
      </w:r>
      <w:r>
        <w:rPr>
          <w:rFonts w:ascii="Times New Roman" w:hAnsi="Times New Roman" w:eastAsia="Times New Roman" w:cs="Times New Roman"/>
          <w:sz w:val="24"/>
          <w:szCs w:val="24"/>
          <w:lang w:val="uk-UA" w:eastAsia="ru-RU"/>
        </w:rPr>
        <w:t>навчальний рік  в 1-9-х класах виконана.</w:t>
      </w:r>
    </w:p>
    <w:p>
      <w:pPr>
        <w:spacing w:after="0" w:line="240" w:lineRule="auto"/>
        <w:ind w:firstLine="567"/>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Інваріантна і варіативна складові навчального плану використані повністю.     Вчителі забезпечили виконання вимог програм щодо :</w:t>
      </w:r>
    </w:p>
    <w:p>
      <w:pPr>
        <w:numPr>
          <w:ilvl w:val="0"/>
          <w:numId w:val="15"/>
        </w:numPr>
        <w:tabs>
          <w:tab w:val="left" w:pos="0"/>
        </w:tabs>
        <w:spacing w:after="0" w:line="240" w:lineRule="auto"/>
        <w:ind w:firstLine="360"/>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проведення контрольних, лабораторних, практичних, творчих робіт;</w:t>
      </w:r>
    </w:p>
    <w:p>
      <w:pPr>
        <w:numPr>
          <w:ilvl w:val="0"/>
          <w:numId w:val="15"/>
        </w:numPr>
        <w:tabs>
          <w:tab w:val="left" w:pos="0"/>
        </w:tabs>
        <w:spacing w:after="0" w:line="240" w:lineRule="auto"/>
        <w:ind w:firstLine="360"/>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оцінювання результатів освітньої діяльності учнів;</w:t>
      </w:r>
    </w:p>
    <w:p>
      <w:pPr>
        <w:spacing w:after="0" w:line="240" w:lineRule="auto"/>
        <w:ind w:firstLine="567"/>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val="uk-UA" w:eastAsia="ru-RU"/>
        </w:rPr>
        <w:t xml:space="preserve">У відповідності з річним планом, перевіркою адміністрації були охоплені всі навчальні предмети і всі вчителі. </w:t>
      </w:r>
      <w:r>
        <w:rPr>
          <w:rFonts w:ascii="Times New Roman" w:hAnsi="Times New Roman" w:eastAsia="Times New Roman" w:cs="Times New Roman"/>
          <w:sz w:val="24"/>
          <w:szCs w:val="24"/>
          <w:lang w:eastAsia="ru-RU"/>
        </w:rPr>
        <w:t>Директор та заступники директора проводили педагогічні спостереження за якістю викладання з наступним проведенням аналізу відвіданих уроків та висновками, побажаннями   й рекомендаціями. Фронтально було перевірено стан викладання та рівень навчальних досягнень наступних предметів:</w:t>
      </w:r>
    </w:p>
    <w:p>
      <w:pPr>
        <w:numPr>
          <w:ilvl w:val="0"/>
          <w:numId w:val="16"/>
        </w:numPr>
        <w:tabs>
          <w:tab w:val="left" w:pos="426"/>
        </w:tabs>
        <w:spacing w:after="0" w:line="240" w:lineRule="auto"/>
        <w:ind w:firstLine="360"/>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І семестр  -  </w:t>
      </w:r>
      <w:r>
        <w:rPr>
          <w:rFonts w:ascii="Times New Roman" w:hAnsi="Times New Roman" w:eastAsia="Times New Roman" w:cs="Times New Roman"/>
          <w:sz w:val="24"/>
          <w:szCs w:val="24"/>
          <w:lang w:val="uk-UA" w:eastAsia="ru-RU"/>
        </w:rPr>
        <w:t>англійська</w:t>
      </w:r>
      <w:r>
        <w:rPr>
          <w:rFonts w:hint="default" w:ascii="Times New Roman" w:hAnsi="Times New Roman" w:eastAsia="Times New Roman" w:cs="Times New Roman"/>
          <w:sz w:val="24"/>
          <w:szCs w:val="24"/>
          <w:lang w:val="uk-UA" w:eastAsia="ru-RU"/>
        </w:rPr>
        <w:t xml:space="preserve"> мова</w:t>
      </w:r>
      <w:r>
        <w:rPr>
          <w:rFonts w:ascii="Times New Roman" w:hAnsi="Times New Roman" w:eastAsia="Times New Roman" w:cs="Times New Roman"/>
          <w:sz w:val="24"/>
          <w:szCs w:val="24"/>
          <w:lang w:val="uk-UA" w:eastAsia="ru-RU"/>
        </w:rPr>
        <w:t>,  початкові класи</w:t>
      </w:r>
      <w:r>
        <w:rPr>
          <w:rFonts w:ascii="Times New Roman" w:hAnsi="Times New Roman" w:eastAsia="Times New Roman" w:cs="Times New Roman"/>
          <w:sz w:val="24"/>
          <w:szCs w:val="24"/>
          <w:lang w:eastAsia="ru-RU"/>
        </w:rPr>
        <w:t>;</w:t>
      </w:r>
    </w:p>
    <w:p>
      <w:pPr>
        <w:numPr>
          <w:ilvl w:val="0"/>
          <w:numId w:val="16"/>
        </w:numPr>
        <w:tabs>
          <w:tab w:val="left" w:pos="426"/>
        </w:tabs>
        <w:spacing w:after="0" w:line="240" w:lineRule="auto"/>
        <w:ind w:firstLine="400"/>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val="uk-UA" w:eastAsia="ru-RU"/>
        </w:rPr>
        <w:t>ІІ семестр –виховна</w:t>
      </w:r>
      <w:r>
        <w:rPr>
          <w:rFonts w:hint="default" w:ascii="Times New Roman" w:hAnsi="Times New Roman" w:eastAsia="Times New Roman" w:cs="Times New Roman"/>
          <w:sz w:val="24"/>
          <w:szCs w:val="24"/>
          <w:lang w:val="uk-UA" w:eastAsia="ru-RU"/>
        </w:rPr>
        <w:t xml:space="preserve"> робота</w:t>
      </w:r>
      <w:r>
        <w:rPr>
          <w:rFonts w:ascii="Times New Roman" w:hAnsi="Times New Roman" w:eastAsia="Times New Roman" w:cs="Times New Roman"/>
          <w:sz w:val="24"/>
          <w:szCs w:val="24"/>
          <w:lang w:val="uk-UA" w:eastAsia="ru-RU"/>
        </w:rPr>
        <w:t xml:space="preserve"> </w:t>
      </w:r>
    </w:p>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Результати перевірок узагальнено в наказах з основн</w:t>
      </w:r>
      <w:r>
        <w:rPr>
          <w:rFonts w:ascii="Times New Roman" w:hAnsi="Times New Roman" w:eastAsia="Times New Roman" w:cs="Times New Roman"/>
          <w:sz w:val="24"/>
          <w:szCs w:val="24"/>
          <w:lang w:val="uk-UA" w:eastAsia="ru-RU"/>
        </w:rPr>
        <w:t>ої</w:t>
      </w:r>
      <w:r>
        <w:rPr>
          <w:rFonts w:ascii="Times New Roman" w:hAnsi="Times New Roman" w:eastAsia="Times New Roman" w:cs="Times New Roman"/>
          <w:sz w:val="24"/>
          <w:szCs w:val="24"/>
          <w:lang w:eastAsia="ru-RU"/>
        </w:rPr>
        <w:t xml:space="preserve"> діяльності по школі.</w:t>
      </w:r>
    </w:p>
    <w:p>
      <w:pPr>
        <w:spacing w:after="0" w:line="240" w:lineRule="auto"/>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eastAsia="ru-RU"/>
        </w:rPr>
        <w:t xml:space="preserve">Таким чином, робота з реалізації </w:t>
      </w:r>
      <w:r>
        <w:rPr>
          <w:rFonts w:ascii="Times New Roman" w:hAnsi="Times New Roman" w:eastAsia="Times New Roman" w:cs="Times New Roman"/>
          <w:sz w:val="24"/>
          <w:szCs w:val="24"/>
          <w:lang w:val="uk-UA" w:eastAsia="ru-RU"/>
        </w:rPr>
        <w:t>освітньої програми та</w:t>
      </w:r>
      <w:r>
        <w:rPr>
          <w:rFonts w:ascii="Times New Roman" w:hAnsi="Times New Roman" w:eastAsia="Times New Roman" w:cs="Times New Roman"/>
          <w:sz w:val="24"/>
          <w:szCs w:val="24"/>
          <w:lang w:eastAsia="ru-RU"/>
        </w:rPr>
        <w:t xml:space="preserve"> навчального плану повністю завершена. У наступному навчальному році слід звернути особливу увагу на раціональність розподілу годин інваріантної і варіативної складової  навчального плану </w:t>
      </w:r>
      <w:r>
        <w:rPr>
          <w:rFonts w:ascii="Times New Roman" w:hAnsi="Times New Roman" w:eastAsia="Times New Roman" w:cs="Times New Roman"/>
          <w:sz w:val="24"/>
          <w:szCs w:val="24"/>
          <w:lang w:val="uk-UA" w:eastAsia="ru-RU"/>
        </w:rPr>
        <w:t>.</w:t>
      </w:r>
    </w:p>
    <w:p>
      <w:pPr>
        <w:spacing w:after="0" w:line="240" w:lineRule="auto"/>
        <w:rPr>
          <w:rFonts w:ascii="Times New Roman" w:hAnsi="Times New Roman" w:eastAsia="Times New Roman" w:cs="Times New Roman"/>
          <w:sz w:val="24"/>
          <w:szCs w:val="24"/>
          <w:u w:val="single"/>
          <w:lang w:val="uk-UA" w:eastAsia="ru-RU"/>
        </w:rPr>
      </w:pPr>
    </w:p>
    <w:p>
      <w:pPr>
        <w:spacing w:after="0" w:line="240" w:lineRule="auto"/>
        <w:ind w:left="-240"/>
        <w:jc w:val="center"/>
        <w:rPr>
          <w:rFonts w:ascii="Times New Roman" w:hAnsi="Times New Roman" w:eastAsia="Times New Roman" w:cs="Times New Roman"/>
          <w:b/>
          <w:sz w:val="24"/>
          <w:szCs w:val="24"/>
          <w:u w:val="single"/>
          <w:lang w:val="uk-UA" w:eastAsia="ru-RU"/>
        </w:rPr>
      </w:pPr>
      <w:r>
        <w:rPr>
          <w:rFonts w:ascii="Times New Roman" w:hAnsi="Times New Roman" w:eastAsia="Times New Roman" w:cs="Times New Roman"/>
          <w:b/>
          <w:sz w:val="24"/>
          <w:szCs w:val="24"/>
          <w:u w:val="single"/>
          <w:lang w:val="uk-UA" w:eastAsia="ru-RU"/>
        </w:rPr>
        <w:t>Результати навчальних досягнень учнів</w:t>
      </w:r>
    </w:p>
    <w:p>
      <w:pPr>
        <w:spacing w:after="0" w:line="240" w:lineRule="auto"/>
        <w:ind w:left="-240"/>
        <w:jc w:val="center"/>
        <w:rPr>
          <w:rFonts w:ascii="Times New Roman" w:hAnsi="Times New Roman" w:eastAsia="Times New Roman" w:cs="Times New Roman"/>
          <w:b/>
          <w:sz w:val="24"/>
          <w:szCs w:val="24"/>
          <w:u w:val="single"/>
          <w:lang w:eastAsia="ru-RU"/>
        </w:rPr>
      </w:pPr>
    </w:p>
    <w:p>
      <w:pPr>
        <w:tabs>
          <w:tab w:val="left" w:pos="567"/>
        </w:tabs>
        <w:spacing w:after="0" w:line="240" w:lineRule="auto"/>
        <w:ind w:firstLine="567"/>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Упродовж навчального року вдосконалювалася система оцінювання навчальних досягнень учнів, як засобу гуманізації освіти. Оцінювання навчальних досягнень учнів 1-2-х класів здійснювалось вербально, учнів 3-9-их  класах –за 12-бальною шкалою оцінювання навчальних досягнень учнів, При вивченні факультативних курсів – не оцінювались.</w:t>
      </w:r>
    </w:p>
    <w:p>
      <w:pPr>
        <w:tabs>
          <w:tab w:val="left" w:pos="567"/>
        </w:tabs>
        <w:spacing w:after="0" w:line="240" w:lineRule="auto"/>
        <w:ind w:firstLine="567"/>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 xml:space="preserve">У </w:t>
      </w:r>
      <w:r>
        <w:rPr>
          <w:rFonts w:ascii="Times New Roman" w:hAnsi="Times New Roman" w:eastAsia="Times New Roman" w:cs="Times New Roman"/>
          <w:bCs/>
          <w:spacing w:val="-6"/>
          <w:sz w:val="24"/>
          <w:szCs w:val="24"/>
          <w:lang w:val="uk-UA" w:eastAsia="ru-RU"/>
        </w:rPr>
        <w:t xml:space="preserve">2019/2020 </w:t>
      </w:r>
      <w:r>
        <w:rPr>
          <w:rFonts w:ascii="Times New Roman" w:hAnsi="Times New Roman" w:eastAsia="Times New Roman" w:cs="Times New Roman"/>
          <w:sz w:val="24"/>
          <w:szCs w:val="24"/>
          <w:lang w:val="uk-UA" w:eastAsia="ru-RU"/>
        </w:rPr>
        <w:t>навчальному році традиційно освітній процес було спрямовано на інтелектуальний, соціальний і фізичний розвиток кожної дитини, як особистості, здатної самостійно мислити і творчо діяти, використовувати знання в нестандартних ситуаціях.</w:t>
      </w:r>
    </w:p>
    <w:p>
      <w:pPr>
        <w:spacing w:after="0" w:line="240" w:lineRule="auto"/>
        <w:ind w:firstLine="567"/>
        <w:jc w:val="both"/>
        <w:rPr>
          <w:rFonts w:ascii="Times New Roman" w:hAnsi="Times New Roman" w:eastAsia="Times New Roman" w:cs="Times New Roman"/>
          <w:bCs/>
          <w:iCs/>
          <w:sz w:val="24"/>
          <w:szCs w:val="24"/>
          <w:lang w:val="uk-UA" w:eastAsia="ru-RU"/>
        </w:rPr>
      </w:pPr>
      <w:r>
        <w:rPr>
          <w:rFonts w:ascii="Times New Roman" w:hAnsi="Times New Roman" w:eastAsia="Times New Roman" w:cs="Times New Roman"/>
          <w:bCs/>
          <w:iCs/>
          <w:sz w:val="24"/>
          <w:szCs w:val="24"/>
          <w:lang w:val="uk-UA" w:eastAsia="ru-RU"/>
        </w:rPr>
        <w:t xml:space="preserve">За підсумками </w:t>
      </w:r>
      <w:r>
        <w:rPr>
          <w:rFonts w:ascii="Times New Roman" w:hAnsi="Times New Roman" w:eastAsia="Times New Roman" w:cs="Times New Roman"/>
          <w:bCs/>
          <w:spacing w:val="-6"/>
          <w:sz w:val="24"/>
          <w:szCs w:val="24"/>
          <w:lang w:eastAsia="ru-RU"/>
        </w:rPr>
        <w:t>20</w:t>
      </w:r>
      <w:r>
        <w:rPr>
          <w:rFonts w:ascii="Times New Roman" w:hAnsi="Times New Roman" w:eastAsia="Times New Roman" w:cs="Times New Roman"/>
          <w:bCs/>
          <w:spacing w:val="-6"/>
          <w:sz w:val="24"/>
          <w:szCs w:val="24"/>
          <w:lang w:val="uk-UA" w:eastAsia="ru-RU"/>
        </w:rPr>
        <w:t>19/</w:t>
      </w:r>
      <w:r>
        <w:rPr>
          <w:rFonts w:ascii="Times New Roman" w:hAnsi="Times New Roman" w:eastAsia="Times New Roman" w:cs="Times New Roman"/>
          <w:bCs/>
          <w:spacing w:val="-6"/>
          <w:sz w:val="24"/>
          <w:szCs w:val="24"/>
          <w:lang w:eastAsia="ru-RU"/>
        </w:rPr>
        <w:t>20</w:t>
      </w:r>
      <w:r>
        <w:rPr>
          <w:rFonts w:ascii="Times New Roman" w:hAnsi="Times New Roman" w:eastAsia="Times New Roman" w:cs="Times New Roman"/>
          <w:bCs/>
          <w:spacing w:val="-6"/>
          <w:sz w:val="24"/>
          <w:szCs w:val="24"/>
          <w:lang w:val="uk-UA" w:eastAsia="ru-RU"/>
        </w:rPr>
        <w:t xml:space="preserve">20 </w:t>
      </w:r>
      <w:r>
        <w:rPr>
          <w:rFonts w:ascii="Times New Roman" w:hAnsi="Times New Roman" w:eastAsia="Times New Roman" w:cs="Times New Roman"/>
          <w:bCs/>
          <w:iCs/>
          <w:sz w:val="24"/>
          <w:szCs w:val="24"/>
          <w:lang w:val="uk-UA" w:eastAsia="ru-RU"/>
        </w:rPr>
        <w:t xml:space="preserve">навчального року  із </w:t>
      </w:r>
      <w:r>
        <w:rPr>
          <w:rFonts w:hint="default" w:ascii="Times New Roman" w:hAnsi="Times New Roman" w:eastAsia="Times New Roman" w:cs="Times New Roman"/>
          <w:bCs/>
          <w:iCs/>
          <w:sz w:val="24"/>
          <w:szCs w:val="24"/>
          <w:lang w:val="uk-UA" w:eastAsia="ru-RU"/>
        </w:rPr>
        <w:t>60</w:t>
      </w:r>
      <w:r>
        <w:rPr>
          <w:rFonts w:ascii="Times New Roman" w:hAnsi="Times New Roman" w:eastAsia="Times New Roman" w:cs="Times New Roman"/>
          <w:bCs/>
          <w:iCs/>
          <w:sz w:val="24"/>
          <w:szCs w:val="24"/>
          <w:lang w:val="uk-UA" w:eastAsia="ru-RU"/>
        </w:rPr>
        <w:t xml:space="preserve"> учнів 1-9-х класів:</w:t>
      </w:r>
    </w:p>
    <w:p>
      <w:pPr>
        <w:numPr>
          <w:ilvl w:val="0"/>
          <w:numId w:val="17"/>
        </w:numPr>
        <w:tabs>
          <w:tab w:val="left" w:pos="1134"/>
        </w:tabs>
        <w:spacing w:after="0" w:line="240" w:lineRule="auto"/>
        <w:ind w:firstLine="131"/>
        <w:jc w:val="both"/>
        <w:rPr>
          <w:rFonts w:ascii="Times New Roman" w:hAnsi="Times New Roman" w:eastAsia="Times New Roman" w:cs="Times New Roman"/>
          <w:bCs/>
          <w:iCs/>
          <w:sz w:val="24"/>
          <w:szCs w:val="24"/>
          <w:lang w:val="uk-UA" w:eastAsia="ru-RU"/>
        </w:rPr>
      </w:pPr>
      <w:r>
        <w:rPr>
          <w:rFonts w:ascii="Times New Roman" w:hAnsi="Times New Roman" w:eastAsia="Times New Roman" w:cs="Times New Roman"/>
          <w:bCs/>
          <w:iCs/>
          <w:sz w:val="24"/>
          <w:szCs w:val="24"/>
          <w:lang w:val="uk-UA" w:eastAsia="ru-RU"/>
        </w:rPr>
        <w:t>14 учні 1-2-х класів оцінені вербально;</w:t>
      </w:r>
    </w:p>
    <w:p>
      <w:pPr>
        <w:numPr>
          <w:ilvl w:val="0"/>
          <w:numId w:val="17"/>
        </w:numPr>
        <w:tabs>
          <w:tab w:val="left" w:pos="1134"/>
        </w:tabs>
        <w:spacing w:after="0" w:line="240" w:lineRule="auto"/>
        <w:ind w:firstLine="131"/>
        <w:jc w:val="both"/>
        <w:rPr>
          <w:rFonts w:ascii="Times New Roman" w:hAnsi="Times New Roman" w:eastAsia="Times New Roman" w:cs="Times New Roman"/>
          <w:bCs/>
          <w:iCs/>
          <w:sz w:val="24"/>
          <w:szCs w:val="24"/>
          <w:lang w:val="uk-UA" w:eastAsia="ru-RU"/>
        </w:rPr>
      </w:pPr>
      <w:r>
        <w:rPr>
          <w:rFonts w:ascii="Times New Roman" w:hAnsi="Times New Roman" w:eastAsia="Times New Roman" w:cs="Times New Roman"/>
          <w:bCs/>
          <w:iCs/>
          <w:sz w:val="24"/>
          <w:szCs w:val="24"/>
          <w:lang w:val="uk-UA" w:eastAsia="ru-RU"/>
        </w:rPr>
        <w:t xml:space="preserve"> </w:t>
      </w:r>
      <w:r>
        <w:rPr>
          <w:rFonts w:hint="default" w:ascii="Times New Roman" w:hAnsi="Times New Roman" w:eastAsia="Times New Roman" w:cs="Times New Roman"/>
          <w:bCs/>
          <w:iCs/>
          <w:sz w:val="24"/>
          <w:szCs w:val="24"/>
          <w:lang w:val="uk-UA" w:eastAsia="ru-RU"/>
        </w:rPr>
        <w:t>50</w:t>
      </w:r>
      <w:r>
        <w:rPr>
          <w:rFonts w:ascii="Times New Roman" w:hAnsi="Times New Roman" w:eastAsia="Times New Roman" w:cs="Times New Roman"/>
          <w:bCs/>
          <w:iCs/>
          <w:sz w:val="24"/>
          <w:szCs w:val="24"/>
          <w:lang w:val="uk-UA" w:eastAsia="ru-RU"/>
        </w:rPr>
        <w:t xml:space="preserve"> учнів 3-9-х класів атестовані з усіх предметів за 12-бальною шкалою оцінювання навчальних предметів;</w:t>
      </w:r>
    </w:p>
    <w:p>
      <w:pPr>
        <w:numPr>
          <w:ilvl w:val="0"/>
          <w:numId w:val="17"/>
        </w:numPr>
        <w:tabs>
          <w:tab w:val="left" w:pos="1134"/>
        </w:tabs>
        <w:spacing w:after="0" w:line="240" w:lineRule="auto"/>
        <w:ind w:firstLine="131"/>
        <w:jc w:val="both"/>
        <w:rPr>
          <w:rFonts w:ascii="Times New Roman" w:hAnsi="Times New Roman" w:eastAsia="Times New Roman" w:cs="Times New Roman"/>
          <w:bCs/>
          <w:iCs/>
          <w:sz w:val="24"/>
          <w:szCs w:val="24"/>
          <w:lang w:val="uk-UA" w:eastAsia="ru-RU"/>
        </w:rPr>
      </w:pPr>
      <w:r>
        <w:rPr>
          <w:rFonts w:ascii="Times New Roman" w:hAnsi="Times New Roman" w:eastAsia="Times New Roman" w:cs="Times New Roman"/>
          <w:bCs/>
          <w:iCs/>
          <w:sz w:val="24"/>
          <w:szCs w:val="24"/>
          <w:lang w:val="uk-UA" w:eastAsia="ru-RU"/>
        </w:rPr>
        <w:t>усіх  учнів переведено до наступних класів;</w:t>
      </w:r>
    </w:p>
    <w:p>
      <w:pPr>
        <w:numPr>
          <w:ilvl w:val="0"/>
          <w:numId w:val="17"/>
        </w:numPr>
        <w:tabs>
          <w:tab w:val="left" w:pos="1134"/>
        </w:tabs>
        <w:spacing w:after="0" w:line="240" w:lineRule="auto"/>
        <w:ind w:firstLine="131"/>
        <w:jc w:val="both"/>
        <w:rPr>
          <w:rFonts w:ascii="Times New Roman" w:hAnsi="Times New Roman" w:eastAsia="Times New Roman" w:cs="Times New Roman"/>
          <w:bCs/>
          <w:iCs/>
          <w:sz w:val="24"/>
          <w:szCs w:val="24"/>
          <w:lang w:val="uk-UA" w:eastAsia="ru-RU"/>
        </w:rPr>
      </w:pPr>
      <w:r>
        <w:rPr>
          <w:rFonts w:ascii="Times New Roman" w:hAnsi="Times New Roman" w:eastAsia="Times New Roman" w:cs="Times New Roman"/>
          <w:bCs/>
          <w:iCs/>
          <w:sz w:val="24"/>
          <w:szCs w:val="24"/>
          <w:lang w:val="uk-UA" w:eastAsia="ru-RU"/>
        </w:rPr>
        <w:t xml:space="preserve"> </w:t>
      </w:r>
      <w:r>
        <w:rPr>
          <w:rFonts w:ascii="Times New Roman" w:hAnsi="Times New Roman" w:eastAsia="Times New Roman" w:cs="Times New Roman"/>
          <w:bCs/>
          <w:sz w:val="24"/>
          <w:szCs w:val="24"/>
          <w:lang w:val="uk-UA" w:eastAsia="ru-RU"/>
        </w:rPr>
        <w:t>1</w:t>
      </w:r>
      <w:r>
        <w:rPr>
          <w:rFonts w:hint="default" w:ascii="Times New Roman" w:hAnsi="Times New Roman" w:eastAsia="Times New Roman" w:cs="Times New Roman"/>
          <w:bCs/>
          <w:sz w:val="24"/>
          <w:szCs w:val="24"/>
          <w:lang w:val="uk-UA" w:eastAsia="ru-RU"/>
        </w:rPr>
        <w:t>6</w:t>
      </w:r>
      <w:r>
        <w:rPr>
          <w:rFonts w:ascii="Times New Roman" w:hAnsi="Times New Roman" w:eastAsia="Times New Roman" w:cs="Times New Roman"/>
          <w:bCs/>
          <w:sz w:val="24"/>
          <w:szCs w:val="24"/>
          <w:lang w:eastAsia="ru-RU"/>
        </w:rPr>
        <w:t xml:space="preserve"> учнів нагороджено Похвальними листами «За високі досягнення в навчанні»</w:t>
      </w:r>
      <w:r>
        <w:rPr>
          <w:rFonts w:ascii="Times New Roman" w:hAnsi="Times New Roman" w:eastAsia="Times New Roman" w:cs="Times New Roman"/>
          <w:bCs/>
          <w:sz w:val="24"/>
          <w:szCs w:val="24"/>
          <w:lang w:val="uk-UA" w:eastAsia="ru-RU"/>
        </w:rPr>
        <w:t>( у 2011-2013 році – 4 учні, у 2012-2013 році- 7 учнів: у 2013-2014 – 8 учнів; у 2014-2015 – 7 учнів; 2015-2016 – 11 учнів; 2016-2017 – 10 учнів, 2017-2018н.р.-7 учнів, 2019-2020 – 7 учнів)</w:t>
      </w:r>
      <w:r>
        <w:rPr>
          <w:rFonts w:ascii="Times New Roman" w:hAnsi="Times New Roman" w:eastAsia="Times New Roman" w:cs="Times New Roman"/>
          <w:bCs/>
          <w:sz w:val="24"/>
          <w:szCs w:val="24"/>
          <w:lang w:eastAsia="ru-RU"/>
        </w:rPr>
        <w:t>;</w:t>
      </w:r>
    </w:p>
    <w:p>
      <w:pPr>
        <w:widowControl w:val="0"/>
        <w:shd w:val="clear" w:color="auto" w:fill="FFFFFF"/>
        <w:autoSpaceDE w:val="0"/>
        <w:autoSpaceDN w:val="0"/>
        <w:adjustRightInd w:val="0"/>
        <w:spacing w:after="0" w:line="490" w:lineRule="exact"/>
        <w:rPr>
          <w:rFonts w:ascii="Times New Roman" w:hAnsi="Times New Roman" w:eastAsia="Times New Roman" w:cs="Times New Roman"/>
          <w:b/>
          <w:sz w:val="24"/>
          <w:szCs w:val="24"/>
          <w:lang w:val="uk-UA" w:eastAsia="ru-RU"/>
        </w:rPr>
      </w:pPr>
      <w:r>
        <w:rPr>
          <w:rFonts w:ascii="Times New Roman" w:hAnsi="Times New Roman" w:eastAsia="Times New Roman" w:cs="Times New Roman"/>
          <w:spacing w:val="1"/>
          <w:sz w:val="24"/>
          <w:szCs w:val="24"/>
          <w:lang w:val="uk-UA" w:eastAsia="ru-RU"/>
        </w:rPr>
        <w:t xml:space="preserve">                                          </w:t>
      </w:r>
      <w:r>
        <w:rPr>
          <w:rFonts w:ascii="Times New Roman" w:hAnsi="Times New Roman" w:eastAsia="Times New Roman" w:cs="Times New Roman"/>
          <w:b/>
          <w:spacing w:val="1"/>
          <w:sz w:val="24"/>
          <w:szCs w:val="24"/>
          <w:lang w:val="uk-UA" w:eastAsia="ru-RU"/>
        </w:rPr>
        <w:t>Стан</w:t>
      </w:r>
      <w:r>
        <w:rPr>
          <w:rFonts w:hint="default" w:ascii="Times New Roman" w:hAnsi="Times New Roman" w:eastAsia="Times New Roman" w:cs="Times New Roman"/>
          <w:b/>
          <w:spacing w:val="1"/>
          <w:sz w:val="24"/>
          <w:szCs w:val="24"/>
          <w:lang w:val="uk-UA" w:eastAsia="ru-RU"/>
        </w:rPr>
        <w:t xml:space="preserve"> </w:t>
      </w:r>
      <w:r>
        <w:rPr>
          <w:rFonts w:ascii="Times New Roman" w:hAnsi="Times New Roman" w:eastAsia="Times New Roman" w:cs="Times New Roman"/>
          <w:b/>
          <w:spacing w:val="1"/>
          <w:sz w:val="24"/>
          <w:szCs w:val="24"/>
          <w:lang w:val="uk-UA" w:eastAsia="ru-RU"/>
        </w:rPr>
        <w:t>освітнього процесу в школі І ступеня</w:t>
      </w:r>
    </w:p>
    <w:tbl>
      <w:tblPr>
        <w:tblStyle w:val="12"/>
        <w:tblW w:w="9083" w:type="dxa"/>
        <w:tblInd w:w="1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0" w:type="dxa"/>
          <w:bottom w:w="0" w:type="dxa"/>
          <w:right w:w="40" w:type="dxa"/>
        </w:tblCellMar>
      </w:tblPr>
      <w:tblGrid>
        <w:gridCol w:w="1251"/>
        <w:gridCol w:w="876"/>
        <w:gridCol w:w="850"/>
        <w:gridCol w:w="993"/>
        <w:gridCol w:w="1275"/>
        <w:gridCol w:w="993"/>
        <w:gridCol w:w="1428"/>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0" w:type="dxa"/>
            <w:bottom w:w="0" w:type="dxa"/>
            <w:right w:w="40" w:type="dxa"/>
          </w:tblCellMar>
        </w:tblPrEx>
        <w:trPr>
          <w:trHeight w:val="1225" w:hRule="exact"/>
        </w:trPr>
        <w:tc>
          <w:tcPr>
            <w:tcW w:w="1251" w:type="dxa"/>
            <w:shd w:val="clear" w:color="auto" w:fill="FFFFFF"/>
          </w:tcPr>
          <w:p>
            <w:pPr>
              <w:widowControl w:val="0"/>
              <w:shd w:val="clear" w:color="auto" w:fill="FFFFFF"/>
              <w:autoSpaceDE w:val="0"/>
              <w:autoSpaceDN w:val="0"/>
              <w:adjustRightInd w:val="0"/>
              <w:spacing w:after="0" w:line="403" w:lineRule="exact"/>
              <w:ind w:left="187"/>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rPr>
              <mc:AlternateContent>
                <mc:Choice Requires="wps">
                  <w:drawing>
                    <wp:anchor distT="0" distB="0" distL="114300" distR="114300" simplePos="0" relativeHeight="251691008" behindDoc="0" locked="0" layoutInCell="1" allowOverlap="1">
                      <wp:simplePos x="0" y="0"/>
                      <wp:positionH relativeFrom="margin">
                        <wp:posOffset>7993380</wp:posOffset>
                      </wp:positionH>
                      <wp:positionV relativeFrom="paragraph">
                        <wp:posOffset>-6145530</wp:posOffset>
                      </wp:positionV>
                      <wp:extent cx="0" cy="9979025"/>
                      <wp:effectExtent l="18415" t="13970" r="10160" b="17780"/>
                      <wp:wrapNone/>
                      <wp:docPr id="34" name="Прямая соединительная линия 34"/>
                      <wp:cNvGraphicFramePr/>
                      <a:graphic xmlns:a="http://schemas.openxmlformats.org/drawingml/2006/main">
                        <a:graphicData uri="http://schemas.microsoft.com/office/word/2010/wordprocessingShape">
                          <wps:wsp>
                            <wps:cNvCnPr>
                              <a:cxnSpLocks noChangeShapeType="1"/>
                            </wps:cNvCnPr>
                            <wps:spPr bwMode="auto">
                              <a:xfrm>
                                <a:off x="0" y="0"/>
                                <a:ext cx="0" cy="9979025"/>
                              </a:xfrm>
                              <a:prstGeom prst="line">
                                <a:avLst/>
                              </a:prstGeom>
                              <a:noFill/>
                              <a:ln w="18415">
                                <a:solidFill>
                                  <a:srgbClr val="000000"/>
                                </a:solidFill>
                                <a:round/>
                              </a:ln>
                            </wps:spPr>
                            <wps:bodyPr/>
                          </wps:wsp>
                        </a:graphicData>
                      </a:graphic>
                    </wp:anchor>
                  </w:drawing>
                </mc:Choice>
                <mc:Fallback>
                  <w:pict>
                    <v:line id="Прямая соединительная линия 34" o:spid="_x0000_s1026" o:spt="20" style="position:absolute;left:0pt;margin-left:629.4pt;margin-top:-483.9pt;height:785.75pt;width:0pt;mso-position-horizontal-relative:margin;z-index:251691008;mso-width-relative:page;mso-height-relative:page;" filled="f" stroked="t" coordsize="21600,21600" o:gfxdata="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2qUmfdwAAAAOAQAADwAAAAAAAAABACAAAAAiAAAA&#10;ZHJzL2Rvd25yZXYueG1sUEsBAhQAFAAAAAgAh07iQNaoEXkDAgAA0gMAAA4AAAAAAAAAAQAgAAAA&#10;KwEAAGRycy9lMm9Eb2MueG1sUEsFBgAAAAAGAAYAWQEAAKAFAAAAAA==&#10;">
                      <v:fill on="f" focussize="0,0"/>
                      <v:stroke weight="1.45pt" color="#000000" joinstyle="round"/>
                      <v:imagedata o:title=""/>
                      <o:lock v:ext="edit" aspectratio="f"/>
                    </v:line>
                  </w:pict>
                </mc:Fallback>
              </mc:AlternateContent>
            </w:r>
            <w:r>
              <w:rPr>
                <w:rFonts w:ascii="Times New Roman" w:hAnsi="Times New Roman" w:eastAsia="Times New Roman" w:cs="Times New Roman"/>
                <w:sz w:val="24"/>
                <w:szCs w:val="24"/>
              </w:rPr>
              <mc:AlternateContent>
                <mc:Choice Requires="wps">
                  <w:drawing>
                    <wp:anchor distT="0" distB="0" distL="114300" distR="114300" simplePos="0" relativeHeight="251689984" behindDoc="0" locked="0" layoutInCell="1" allowOverlap="1">
                      <wp:simplePos x="0" y="0"/>
                      <wp:positionH relativeFrom="margin">
                        <wp:posOffset>8145780</wp:posOffset>
                      </wp:positionH>
                      <wp:positionV relativeFrom="paragraph">
                        <wp:posOffset>-6297930</wp:posOffset>
                      </wp:positionV>
                      <wp:extent cx="0" cy="10088880"/>
                      <wp:effectExtent l="18415" t="23495" r="19685" b="22225"/>
                      <wp:wrapNone/>
                      <wp:docPr id="35" name="Прямая соединительная линия 35"/>
                      <wp:cNvGraphicFramePr/>
                      <a:graphic xmlns:a="http://schemas.openxmlformats.org/drawingml/2006/main">
                        <a:graphicData uri="http://schemas.microsoft.com/office/word/2010/wordprocessingShape">
                          <wps:wsp>
                            <wps:cNvCnPr>
                              <a:cxnSpLocks noChangeShapeType="1"/>
                            </wps:cNvCnPr>
                            <wps:spPr bwMode="auto">
                              <a:xfrm>
                                <a:off x="0" y="0"/>
                                <a:ext cx="0" cy="10088880"/>
                              </a:xfrm>
                              <a:prstGeom prst="line">
                                <a:avLst/>
                              </a:prstGeom>
                              <a:noFill/>
                              <a:ln w="33655">
                                <a:solidFill>
                                  <a:srgbClr val="000000"/>
                                </a:solidFill>
                                <a:round/>
                              </a:ln>
                            </wps:spPr>
                            <wps:bodyPr/>
                          </wps:wsp>
                        </a:graphicData>
                      </a:graphic>
                    </wp:anchor>
                  </w:drawing>
                </mc:Choice>
                <mc:Fallback>
                  <w:pict>
                    <v:line id="Прямая соединительная линия 35" o:spid="_x0000_s1026" o:spt="20" style="position:absolute;left:0pt;margin-left:641.4pt;margin-top:-495.9pt;height:794.4pt;width:0pt;mso-position-horizontal-relative:margin;z-index:251689984;mso-width-relative:page;mso-height-relative:page;" filled="f" stroked="t" coordsize="21600,21600" o:gfxdata="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PpT73XAAAADgEAAA8AAAAAAAAAAQAgAAAAIgAAAGRycy9k&#10;b3ducmV2LnhtbFBLAQIUABQAAAAIAIdO4kBiZv8/AwIAANMDAAAOAAAAAAAAAAEAIAAAACYBAABk&#10;cnMvZTJvRG9jLnhtbFBLBQYAAAAABgAGAFkBAACbBQAAAAA=&#10;">
                      <v:fill on="f" focussize="0,0"/>
                      <v:stroke weight="2.65pt" color="#000000" joinstyle="round"/>
                      <v:imagedata o:title=""/>
                      <o:lock v:ext="edit" aspectratio="f"/>
                    </v:line>
                  </w:pict>
                </mc:Fallback>
              </mc:AlternateContent>
            </w:r>
            <w:r>
              <w:rPr>
                <w:rFonts w:ascii="Times New Roman" w:hAnsi="Times New Roman" w:eastAsia="Times New Roman" w:cs="Times New Roman"/>
                <w:spacing w:val="-9"/>
                <w:sz w:val="24"/>
                <w:szCs w:val="24"/>
                <w:lang w:val="uk-UA" w:eastAsia="ru-RU"/>
              </w:rPr>
              <w:t xml:space="preserve">Навчальні </w:t>
            </w:r>
            <w:r>
              <w:rPr>
                <w:rFonts w:ascii="Times New Roman" w:hAnsi="Times New Roman" w:eastAsia="Times New Roman" w:cs="Times New Roman"/>
                <w:spacing w:val="-10"/>
                <w:sz w:val="24"/>
                <w:szCs w:val="24"/>
                <w:lang w:val="uk-UA" w:eastAsia="ru-RU"/>
              </w:rPr>
              <w:t>роки</w:t>
            </w:r>
          </w:p>
        </w:tc>
        <w:tc>
          <w:tcPr>
            <w:tcW w:w="876" w:type="dxa"/>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pacing w:val="-13"/>
                <w:sz w:val="24"/>
                <w:szCs w:val="24"/>
                <w:lang w:val="uk-UA" w:eastAsia="ru-RU"/>
              </w:rPr>
              <w:t>Всього учнів</w:t>
            </w:r>
          </w:p>
        </w:tc>
        <w:tc>
          <w:tcPr>
            <w:tcW w:w="850" w:type="dxa"/>
            <w:shd w:val="clear" w:color="auto" w:fill="FFFFFF"/>
          </w:tcPr>
          <w:p>
            <w:pPr>
              <w:widowControl w:val="0"/>
              <w:shd w:val="clear" w:color="auto" w:fill="FFFFFF"/>
              <w:autoSpaceDE w:val="0"/>
              <w:autoSpaceDN w:val="0"/>
              <w:adjustRightInd w:val="0"/>
              <w:spacing w:after="0" w:line="408" w:lineRule="exact"/>
              <w:rPr>
                <w:rFonts w:ascii="Times New Roman" w:hAnsi="Times New Roman" w:eastAsia="Times New Roman" w:cs="Times New Roman"/>
                <w:sz w:val="24"/>
                <w:szCs w:val="24"/>
                <w:lang w:eastAsia="ru-RU"/>
              </w:rPr>
            </w:pPr>
            <w:r>
              <w:rPr>
                <w:rFonts w:ascii="Times New Roman" w:hAnsi="Times New Roman" w:eastAsia="Times New Roman" w:cs="Times New Roman"/>
                <w:spacing w:val="-10"/>
                <w:sz w:val="24"/>
                <w:szCs w:val="24"/>
                <w:lang w:val="uk-UA" w:eastAsia="ru-RU"/>
              </w:rPr>
              <w:t xml:space="preserve">Почат. </w:t>
            </w:r>
            <w:r>
              <w:rPr>
                <w:rFonts w:ascii="Times New Roman" w:hAnsi="Times New Roman" w:eastAsia="Times New Roman" w:cs="Times New Roman"/>
                <w:sz w:val="24"/>
                <w:szCs w:val="24"/>
                <w:lang w:val="uk-UA" w:eastAsia="ru-RU"/>
              </w:rPr>
              <w:t>рівень %</w:t>
            </w:r>
          </w:p>
        </w:tc>
        <w:tc>
          <w:tcPr>
            <w:tcW w:w="993" w:type="dxa"/>
            <w:shd w:val="clear" w:color="auto" w:fill="FFFFFF"/>
          </w:tcPr>
          <w:p>
            <w:pPr>
              <w:widowControl w:val="0"/>
              <w:shd w:val="clear" w:color="auto" w:fill="FFFFFF"/>
              <w:autoSpaceDE w:val="0"/>
              <w:autoSpaceDN w:val="0"/>
              <w:adjustRightInd w:val="0"/>
              <w:spacing w:after="0" w:line="408" w:lineRule="exact"/>
              <w:ind w:left="187"/>
              <w:rPr>
                <w:rFonts w:ascii="Times New Roman" w:hAnsi="Times New Roman" w:eastAsia="Times New Roman" w:cs="Times New Roman"/>
                <w:sz w:val="24"/>
                <w:szCs w:val="24"/>
                <w:lang w:eastAsia="ru-RU"/>
              </w:rPr>
            </w:pPr>
            <w:r>
              <w:rPr>
                <w:rFonts w:ascii="Times New Roman" w:hAnsi="Times New Roman" w:eastAsia="Times New Roman" w:cs="Times New Roman"/>
                <w:spacing w:val="-16"/>
                <w:sz w:val="24"/>
                <w:szCs w:val="24"/>
                <w:lang w:val="uk-UA" w:eastAsia="ru-RU"/>
              </w:rPr>
              <w:t xml:space="preserve">Серед, </w:t>
            </w:r>
            <w:r>
              <w:rPr>
                <w:rFonts w:ascii="Times New Roman" w:hAnsi="Times New Roman" w:eastAsia="Times New Roman" w:cs="Times New Roman"/>
                <w:sz w:val="24"/>
                <w:szCs w:val="24"/>
                <w:lang w:val="uk-UA" w:eastAsia="ru-RU"/>
              </w:rPr>
              <w:t>рівень %</w:t>
            </w:r>
          </w:p>
        </w:tc>
        <w:tc>
          <w:tcPr>
            <w:tcW w:w="1275" w:type="dxa"/>
            <w:shd w:val="clear" w:color="auto" w:fill="FFFFFF"/>
          </w:tcPr>
          <w:p>
            <w:pPr>
              <w:widowControl w:val="0"/>
              <w:shd w:val="clear" w:color="auto" w:fill="FFFFFF"/>
              <w:autoSpaceDE w:val="0"/>
              <w:autoSpaceDN w:val="0"/>
              <w:adjustRightInd w:val="0"/>
              <w:spacing w:after="0" w:line="408" w:lineRule="exact"/>
              <w:ind w:left="187"/>
              <w:rPr>
                <w:rFonts w:ascii="Times New Roman" w:hAnsi="Times New Roman" w:eastAsia="Times New Roman" w:cs="Times New Roman"/>
                <w:sz w:val="24"/>
                <w:szCs w:val="24"/>
                <w:lang w:eastAsia="ru-RU"/>
              </w:rPr>
            </w:pPr>
            <w:r>
              <w:rPr>
                <w:rFonts w:ascii="Times New Roman" w:hAnsi="Times New Roman" w:eastAsia="Times New Roman" w:cs="Times New Roman"/>
                <w:spacing w:val="-14"/>
                <w:sz w:val="24"/>
                <w:szCs w:val="24"/>
                <w:lang w:val="uk-UA" w:eastAsia="ru-RU"/>
              </w:rPr>
              <w:t xml:space="preserve">Достат. </w:t>
            </w:r>
            <w:r>
              <w:rPr>
                <w:rFonts w:ascii="Times New Roman" w:hAnsi="Times New Roman" w:eastAsia="Times New Roman" w:cs="Times New Roman"/>
                <w:sz w:val="24"/>
                <w:szCs w:val="24"/>
                <w:lang w:val="uk-UA" w:eastAsia="ru-RU"/>
              </w:rPr>
              <w:t>рівень %</w:t>
            </w:r>
          </w:p>
        </w:tc>
        <w:tc>
          <w:tcPr>
            <w:tcW w:w="993" w:type="dxa"/>
            <w:shd w:val="clear" w:color="auto" w:fill="FFFFFF"/>
          </w:tcPr>
          <w:p>
            <w:pPr>
              <w:widowControl w:val="0"/>
              <w:shd w:val="clear" w:color="auto" w:fill="FFFFFF"/>
              <w:autoSpaceDE w:val="0"/>
              <w:autoSpaceDN w:val="0"/>
              <w:adjustRightInd w:val="0"/>
              <w:spacing w:after="0" w:line="408" w:lineRule="exact"/>
              <w:ind w:left="187"/>
              <w:rPr>
                <w:rFonts w:ascii="Times New Roman" w:hAnsi="Times New Roman" w:eastAsia="Times New Roman" w:cs="Times New Roman"/>
                <w:sz w:val="24"/>
                <w:szCs w:val="24"/>
                <w:lang w:eastAsia="ru-RU"/>
              </w:rPr>
            </w:pPr>
            <w:r>
              <w:rPr>
                <w:rFonts w:ascii="Times New Roman" w:hAnsi="Times New Roman" w:eastAsia="Times New Roman" w:cs="Times New Roman"/>
                <w:spacing w:val="-13"/>
                <w:sz w:val="24"/>
                <w:szCs w:val="24"/>
                <w:lang w:val="uk-UA" w:eastAsia="ru-RU"/>
              </w:rPr>
              <w:t xml:space="preserve">Висок, </w:t>
            </w:r>
            <w:r>
              <w:rPr>
                <w:rFonts w:ascii="Times New Roman" w:hAnsi="Times New Roman" w:eastAsia="Times New Roman" w:cs="Times New Roman"/>
                <w:sz w:val="24"/>
                <w:szCs w:val="24"/>
                <w:lang w:val="uk-UA" w:eastAsia="ru-RU"/>
              </w:rPr>
              <w:t>рівень %</w:t>
            </w:r>
          </w:p>
        </w:tc>
        <w:tc>
          <w:tcPr>
            <w:tcW w:w="1428" w:type="dxa"/>
            <w:shd w:val="clear" w:color="auto" w:fill="FFFFFF"/>
          </w:tcPr>
          <w:p>
            <w:pPr>
              <w:widowControl w:val="0"/>
              <w:shd w:val="clear" w:color="auto" w:fill="FFFFFF"/>
              <w:autoSpaceDE w:val="0"/>
              <w:autoSpaceDN w:val="0"/>
              <w:adjustRightInd w:val="0"/>
              <w:spacing w:after="0" w:line="408" w:lineRule="exact"/>
              <w:ind w:left="187"/>
              <w:rPr>
                <w:rFonts w:ascii="Times New Roman" w:hAnsi="Times New Roman" w:eastAsia="Times New Roman" w:cs="Times New Roman"/>
                <w:sz w:val="24"/>
                <w:szCs w:val="24"/>
                <w:lang w:eastAsia="ru-RU"/>
              </w:rPr>
            </w:pPr>
            <w:r>
              <w:rPr>
                <w:rFonts w:ascii="Times New Roman" w:hAnsi="Times New Roman" w:eastAsia="Times New Roman" w:cs="Times New Roman"/>
                <w:spacing w:val="-8"/>
                <w:sz w:val="24"/>
                <w:szCs w:val="24"/>
                <w:lang w:val="uk-UA" w:eastAsia="ru-RU"/>
              </w:rPr>
              <w:t xml:space="preserve">Якісний </w:t>
            </w:r>
            <w:r>
              <w:rPr>
                <w:rFonts w:ascii="Times New Roman" w:hAnsi="Times New Roman" w:eastAsia="Times New Roman" w:cs="Times New Roman"/>
                <w:spacing w:val="-10"/>
                <w:sz w:val="24"/>
                <w:szCs w:val="24"/>
                <w:lang w:val="uk-UA" w:eastAsia="ru-RU"/>
              </w:rPr>
              <w:t>показник</w:t>
            </w:r>
          </w:p>
        </w:tc>
        <w:tc>
          <w:tcPr>
            <w:tcW w:w="1417" w:type="dxa"/>
            <w:shd w:val="clear" w:color="auto" w:fill="FFFFFF"/>
          </w:tcPr>
          <w:p>
            <w:pPr>
              <w:widowControl w:val="0"/>
              <w:shd w:val="clear" w:color="auto" w:fill="FFFFFF"/>
              <w:autoSpaceDE w:val="0"/>
              <w:autoSpaceDN w:val="0"/>
              <w:adjustRightInd w:val="0"/>
              <w:spacing w:after="0" w:line="408" w:lineRule="exact"/>
              <w:ind w:left="187"/>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val="uk-UA" w:eastAsia="ru-RU"/>
              </w:rPr>
              <w:t xml:space="preserve">% </w:t>
            </w:r>
            <w:r>
              <w:rPr>
                <w:rFonts w:ascii="Times New Roman" w:hAnsi="Times New Roman" w:eastAsia="Times New Roman" w:cs="Times New Roman"/>
                <w:spacing w:val="-14"/>
                <w:sz w:val="24"/>
                <w:szCs w:val="24"/>
                <w:lang w:val="uk-UA" w:eastAsia="ru-RU"/>
              </w:rPr>
              <w:t>успішність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0" w:type="dxa"/>
            <w:bottom w:w="0" w:type="dxa"/>
            <w:right w:w="40" w:type="dxa"/>
          </w:tblCellMar>
        </w:tblPrEx>
        <w:trPr>
          <w:trHeight w:val="451" w:hRule="exact"/>
        </w:trPr>
        <w:tc>
          <w:tcPr>
            <w:tcW w:w="1251" w:type="dxa"/>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2015-2016</w:t>
            </w:r>
          </w:p>
        </w:tc>
        <w:tc>
          <w:tcPr>
            <w:tcW w:w="876" w:type="dxa"/>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 xml:space="preserve">    28</w:t>
            </w:r>
          </w:p>
        </w:tc>
        <w:tc>
          <w:tcPr>
            <w:tcW w:w="850" w:type="dxa"/>
            <w:shd w:val="clear" w:color="auto" w:fill="FFFFFF"/>
          </w:tcPr>
          <w:p>
            <w:pPr>
              <w:widowControl w:val="0"/>
              <w:shd w:val="clear" w:color="auto" w:fill="FFFFFF"/>
              <w:autoSpaceDE w:val="0"/>
              <w:autoSpaceDN w:val="0"/>
              <w:adjustRightInd w:val="0"/>
              <w:spacing w:after="0" w:line="240" w:lineRule="auto"/>
              <w:ind w:left="187"/>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9%</w:t>
            </w:r>
          </w:p>
        </w:tc>
        <w:tc>
          <w:tcPr>
            <w:tcW w:w="993" w:type="dxa"/>
            <w:shd w:val="clear" w:color="auto" w:fill="FFFFFF"/>
          </w:tcPr>
          <w:p>
            <w:pPr>
              <w:widowControl w:val="0"/>
              <w:shd w:val="clear" w:color="auto" w:fill="FFFFFF"/>
              <w:autoSpaceDE w:val="0"/>
              <w:autoSpaceDN w:val="0"/>
              <w:adjustRightInd w:val="0"/>
              <w:spacing w:after="0" w:line="240" w:lineRule="auto"/>
              <w:ind w:left="187"/>
              <w:jc w:val="center"/>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29%</w:t>
            </w:r>
          </w:p>
        </w:tc>
        <w:tc>
          <w:tcPr>
            <w:tcW w:w="1275" w:type="dxa"/>
            <w:shd w:val="clear" w:color="auto" w:fill="FFFFFF"/>
          </w:tcPr>
          <w:p>
            <w:pPr>
              <w:widowControl w:val="0"/>
              <w:shd w:val="clear" w:color="auto" w:fill="FFFFFF"/>
              <w:autoSpaceDE w:val="0"/>
              <w:autoSpaceDN w:val="0"/>
              <w:adjustRightInd w:val="0"/>
              <w:spacing w:after="0" w:line="240" w:lineRule="auto"/>
              <w:ind w:left="187"/>
              <w:jc w:val="center"/>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38%</w:t>
            </w:r>
          </w:p>
        </w:tc>
        <w:tc>
          <w:tcPr>
            <w:tcW w:w="993" w:type="dxa"/>
            <w:shd w:val="clear" w:color="auto" w:fill="FFFFFF"/>
          </w:tcPr>
          <w:p>
            <w:pPr>
              <w:widowControl w:val="0"/>
              <w:shd w:val="clear" w:color="auto" w:fill="FFFFFF"/>
              <w:autoSpaceDE w:val="0"/>
              <w:autoSpaceDN w:val="0"/>
              <w:adjustRightInd w:val="0"/>
              <w:spacing w:after="0" w:line="240" w:lineRule="auto"/>
              <w:ind w:left="187"/>
              <w:jc w:val="center"/>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24%</w:t>
            </w:r>
          </w:p>
        </w:tc>
        <w:tc>
          <w:tcPr>
            <w:tcW w:w="1428" w:type="dxa"/>
            <w:shd w:val="clear" w:color="auto" w:fill="FFFFFF"/>
          </w:tcPr>
          <w:p>
            <w:pPr>
              <w:widowControl w:val="0"/>
              <w:shd w:val="clear" w:color="auto" w:fill="FFFFFF"/>
              <w:autoSpaceDE w:val="0"/>
              <w:autoSpaceDN w:val="0"/>
              <w:adjustRightInd w:val="0"/>
              <w:spacing w:after="0" w:line="240" w:lineRule="auto"/>
              <w:ind w:left="187"/>
              <w:jc w:val="center"/>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 xml:space="preserve">   62%</w:t>
            </w:r>
          </w:p>
        </w:tc>
        <w:tc>
          <w:tcPr>
            <w:tcW w:w="1417" w:type="dxa"/>
            <w:shd w:val="clear" w:color="auto" w:fill="FFFFFF"/>
          </w:tcPr>
          <w:p>
            <w:pPr>
              <w:widowControl w:val="0"/>
              <w:shd w:val="clear" w:color="auto" w:fill="FFFFFF"/>
              <w:autoSpaceDE w:val="0"/>
              <w:autoSpaceDN w:val="0"/>
              <w:adjustRightInd w:val="0"/>
              <w:spacing w:after="0" w:line="240" w:lineRule="auto"/>
              <w:ind w:left="187"/>
              <w:jc w:val="center"/>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0" w:type="dxa"/>
            <w:bottom w:w="0" w:type="dxa"/>
            <w:right w:w="40" w:type="dxa"/>
          </w:tblCellMar>
        </w:tblPrEx>
        <w:trPr>
          <w:trHeight w:val="451" w:hRule="exact"/>
        </w:trPr>
        <w:tc>
          <w:tcPr>
            <w:tcW w:w="1251" w:type="dxa"/>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2016-2017</w:t>
            </w:r>
          </w:p>
        </w:tc>
        <w:tc>
          <w:tcPr>
            <w:tcW w:w="876" w:type="dxa"/>
            <w:shd w:val="clear" w:color="auto" w:fill="FFFFFF"/>
          </w:tcPr>
          <w:p>
            <w:pPr>
              <w:widowControl w:val="0"/>
              <w:shd w:val="clear" w:color="auto" w:fill="FFFFFF"/>
              <w:autoSpaceDE w:val="0"/>
              <w:autoSpaceDN w:val="0"/>
              <w:adjustRightInd w:val="0"/>
              <w:spacing w:after="0" w:line="240" w:lineRule="auto"/>
              <w:ind w:left="187"/>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 xml:space="preserve"> 30</w:t>
            </w:r>
          </w:p>
        </w:tc>
        <w:tc>
          <w:tcPr>
            <w:tcW w:w="850" w:type="dxa"/>
            <w:shd w:val="clear" w:color="auto" w:fill="FFFFFF"/>
          </w:tcPr>
          <w:p>
            <w:pPr>
              <w:widowControl w:val="0"/>
              <w:shd w:val="clear" w:color="auto" w:fill="FFFFFF"/>
              <w:autoSpaceDE w:val="0"/>
              <w:autoSpaceDN w:val="0"/>
              <w:adjustRightInd w:val="0"/>
              <w:spacing w:after="0" w:line="240" w:lineRule="auto"/>
              <w:ind w:left="187"/>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9%</w:t>
            </w:r>
          </w:p>
        </w:tc>
        <w:tc>
          <w:tcPr>
            <w:tcW w:w="993" w:type="dxa"/>
            <w:shd w:val="clear" w:color="auto" w:fill="FFFFFF"/>
          </w:tcPr>
          <w:p>
            <w:pPr>
              <w:widowControl w:val="0"/>
              <w:shd w:val="clear" w:color="auto" w:fill="FFFFFF"/>
              <w:autoSpaceDE w:val="0"/>
              <w:autoSpaceDN w:val="0"/>
              <w:adjustRightInd w:val="0"/>
              <w:spacing w:after="0" w:line="240" w:lineRule="auto"/>
              <w:ind w:left="187"/>
              <w:jc w:val="center"/>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29%</w:t>
            </w:r>
          </w:p>
        </w:tc>
        <w:tc>
          <w:tcPr>
            <w:tcW w:w="1275" w:type="dxa"/>
            <w:shd w:val="clear" w:color="auto" w:fill="FFFFFF"/>
          </w:tcPr>
          <w:p>
            <w:pPr>
              <w:widowControl w:val="0"/>
              <w:shd w:val="clear" w:color="auto" w:fill="FFFFFF"/>
              <w:autoSpaceDE w:val="0"/>
              <w:autoSpaceDN w:val="0"/>
              <w:adjustRightInd w:val="0"/>
              <w:spacing w:after="0" w:line="240" w:lineRule="auto"/>
              <w:ind w:left="187"/>
              <w:jc w:val="center"/>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38%</w:t>
            </w:r>
          </w:p>
        </w:tc>
        <w:tc>
          <w:tcPr>
            <w:tcW w:w="993" w:type="dxa"/>
            <w:shd w:val="clear" w:color="auto" w:fill="FFFFFF"/>
          </w:tcPr>
          <w:p>
            <w:pPr>
              <w:widowControl w:val="0"/>
              <w:shd w:val="clear" w:color="auto" w:fill="FFFFFF"/>
              <w:autoSpaceDE w:val="0"/>
              <w:autoSpaceDN w:val="0"/>
              <w:adjustRightInd w:val="0"/>
              <w:spacing w:after="0" w:line="240" w:lineRule="auto"/>
              <w:ind w:left="187"/>
              <w:jc w:val="center"/>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31%</w:t>
            </w:r>
          </w:p>
        </w:tc>
        <w:tc>
          <w:tcPr>
            <w:tcW w:w="1428" w:type="dxa"/>
            <w:shd w:val="clear" w:color="auto" w:fill="FFFFFF"/>
          </w:tcPr>
          <w:p>
            <w:pPr>
              <w:widowControl w:val="0"/>
              <w:shd w:val="clear" w:color="auto" w:fill="FFFFFF"/>
              <w:autoSpaceDE w:val="0"/>
              <w:autoSpaceDN w:val="0"/>
              <w:adjustRightInd w:val="0"/>
              <w:spacing w:after="0" w:line="240" w:lineRule="auto"/>
              <w:ind w:left="187"/>
              <w:jc w:val="center"/>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69%</w:t>
            </w:r>
          </w:p>
        </w:tc>
        <w:tc>
          <w:tcPr>
            <w:tcW w:w="1417" w:type="dxa"/>
            <w:shd w:val="clear" w:color="auto" w:fill="FFFFFF"/>
          </w:tcPr>
          <w:p>
            <w:pPr>
              <w:widowControl w:val="0"/>
              <w:shd w:val="clear" w:color="auto" w:fill="FFFFFF"/>
              <w:autoSpaceDE w:val="0"/>
              <w:autoSpaceDN w:val="0"/>
              <w:adjustRightInd w:val="0"/>
              <w:spacing w:after="0" w:line="240" w:lineRule="auto"/>
              <w:ind w:left="187"/>
              <w:jc w:val="center"/>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0" w:type="dxa"/>
            <w:bottom w:w="0" w:type="dxa"/>
            <w:right w:w="40" w:type="dxa"/>
          </w:tblCellMar>
        </w:tblPrEx>
        <w:trPr>
          <w:trHeight w:val="451" w:hRule="exact"/>
        </w:trPr>
        <w:tc>
          <w:tcPr>
            <w:tcW w:w="1251" w:type="dxa"/>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2017-2018</w:t>
            </w:r>
          </w:p>
        </w:tc>
        <w:tc>
          <w:tcPr>
            <w:tcW w:w="876" w:type="dxa"/>
            <w:shd w:val="clear" w:color="auto" w:fill="FFFFFF"/>
          </w:tcPr>
          <w:p>
            <w:pPr>
              <w:widowControl w:val="0"/>
              <w:shd w:val="clear" w:color="auto" w:fill="FFFFFF"/>
              <w:autoSpaceDE w:val="0"/>
              <w:autoSpaceDN w:val="0"/>
              <w:adjustRightInd w:val="0"/>
              <w:spacing w:after="0" w:line="240" w:lineRule="auto"/>
              <w:ind w:left="187"/>
              <w:jc w:val="center"/>
              <w:rPr>
                <w:rFonts w:hint="default"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3</w:t>
            </w:r>
            <w:r>
              <w:rPr>
                <w:rFonts w:hint="default" w:ascii="Times New Roman" w:hAnsi="Times New Roman" w:eastAsia="Times New Roman" w:cs="Times New Roman"/>
                <w:sz w:val="24"/>
                <w:szCs w:val="24"/>
                <w:lang w:val="uk-UA" w:eastAsia="ru-RU"/>
              </w:rPr>
              <w:t>2</w:t>
            </w:r>
          </w:p>
        </w:tc>
        <w:tc>
          <w:tcPr>
            <w:tcW w:w="850" w:type="dxa"/>
            <w:shd w:val="clear" w:color="auto" w:fill="FFFFFF"/>
          </w:tcPr>
          <w:p>
            <w:pPr>
              <w:widowControl w:val="0"/>
              <w:shd w:val="clear" w:color="auto" w:fill="FFFFFF"/>
              <w:autoSpaceDE w:val="0"/>
              <w:autoSpaceDN w:val="0"/>
              <w:adjustRightInd w:val="0"/>
              <w:spacing w:after="0" w:line="240" w:lineRule="auto"/>
              <w:rPr>
                <w:rFonts w:hint="default" w:ascii="Times New Roman" w:hAnsi="Times New Roman" w:eastAsia="Times New Roman" w:cs="Times New Roman"/>
                <w:sz w:val="24"/>
                <w:szCs w:val="24"/>
                <w:u w:val="none"/>
                <w:lang w:val="uk-UA" w:eastAsia="ru-RU"/>
              </w:rPr>
            </w:pPr>
            <w:r>
              <w:rPr>
                <w:rFonts w:hint="default" w:ascii="Times New Roman" w:hAnsi="Times New Roman" w:eastAsia="Times New Roman" w:cs="Times New Roman"/>
                <w:sz w:val="24"/>
                <w:szCs w:val="24"/>
                <w:u w:val="single"/>
                <w:lang w:val="uk-UA" w:eastAsia="ru-RU"/>
              </w:rPr>
              <w:t xml:space="preserve">   </w:t>
            </w:r>
            <w:r>
              <w:rPr>
                <w:rFonts w:hint="default" w:ascii="Times New Roman" w:hAnsi="Times New Roman" w:eastAsia="Times New Roman" w:cs="Times New Roman"/>
                <w:sz w:val="24"/>
                <w:szCs w:val="24"/>
                <w:u w:val="none"/>
                <w:lang w:val="uk-UA" w:eastAsia="ru-RU"/>
              </w:rPr>
              <w:t xml:space="preserve"> -</w:t>
            </w:r>
          </w:p>
        </w:tc>
        <w:tc>
          <w:tcPr>
            <w:tcW w:w="993" w:type="dxa"/>
            <w:shd w:val="clear" w:color="auto" w:fill="FFFFFF"/>
          </w:tcPr>
          <w:p>
            <w:pPr>
              <w:widowControl w:val="0"/>
              <w:shd w:val="clear" w:color="auto" w:fill="FFFFFF"/>
              <w:autoSpaceDE w:val="0"/>
              <w:autoSpaceDN w:val="0"/>
              <w:adjustRightInd w:val="0"/>
              <w:spacing w:after="0" w:line="240" w:lineRule="auto"/>
              <w:ind w:left="187"/>
              <w:jc w:val="both"/>
              <w:rPr>
                <w:rFonts w:hint="default" w:ascii="Times New Roman" w:hAnsi="Times New Roman" w:eastAsia="Times New Roman" w:cs="Times New Roman"/>
                <w:sz w:val="24"/>
                <w:szCs w:val="24"/>
                <w:lang w:val="uk-UA" w:eastAsia="ru-RU"/>
              </w:rPr>
            </w:pPr>
            <w:r>
              <w:rPr>
                <w:rFonts w:hint="default" w:ascii="Times New Roman" w:hAnsi="Times New Roman" w:eastAsia="Times New Roman" w:cs="Times New Roman"/>
                <w:sz w:val="24"/>
                <w:szCs w:val="24"/>
                <w:lang w:val="uk-UA" w:eastAsia="ru-RU"/>
              </w:rPr>
              <w:t>-</w:t>
            </w:r>
          </w:p>
        </w:tc>
        <w:tc>
          <w:tcPr>
            <w:tcW w:w="1275" w:type="dxa"/>
            <w:shd w:val="clear" w:color="auto" w:fill="FFFFFF"/>
          </w:tcPr>
          <w:p>
            <w:pPr>
              <w:widowControl w:val="0"/>
              <w:shd w:val="clear" w:color="auto" w:fill="FFFFFF"/>
              <w:autoSpaceDE w:val="0"/>
              <w:autoSpaceDN w:val="0"/>
              <w:adjustRightInd w:val="0"/>
              <w:spacing w:after="0" w:line="240" w:lineRule="auto"/>
              <w:ind w:left="187"/>
              <w:jc w:val="both"/>
              <w:rPr>
                <w:rFonts w:hint="default" w:ascii="Times New Roman" w:hAnsi="Times New Roman" w:eastAsia="Times New Roman" w:cs="Times New Roman"/>
                <w:sz w:val="24"/>
                <w:szCs w:val="24"/>
                <w:lang w:val="uk-UA" w:eastAsia="ru-RU"/>
              </w:rPr>
            </w:pPr>
            <w:r>
              <w:rPr>
                <w:rFonts w:hint="default" w:ascii="Times New Roman" w:hAnsi="Times New Roman" w:eastAsia="Times New Roman" w:cs="Times New Roman"/>
                <w:sz w:val="24"/>
                <w:szCs w:val="24"/>
                <w:lang w:val="uk-UA" w:eastAsia="ru-RU"/>
              </w:rPr>
              <w:t>11/53</w:t>
            </w:r>
          </w:p>
        </w:tc>
        <w:tc>
          <w:tcPr>
            <w:tcW w:w="993" w:type="dxa"/>
            <w:shd w:val="clear" w:color="auto" w:fill="FFFFFF"/>
          </w:tcPr>
          <w:p>
            <w:pPr>
              <w:widowControl w:val="0"/>
              <w:shd w:val="clear" w:color="auto" w:fill="FFFFFF"/>
              <w:autoSpaceDE w:val="0"/>
              <w:autoSpaceDN w:val="0"/>
              <w:adjustRightInd w:val="0"/>
              <w:spacing w:after="0" w:line="240" w:lineRule="auto"/>
              <w:ind w:left="187"/>
              <w:jc w:val="both"/>
              <w:rPr>
                <w:rFonts w:hint="default" w:ascii="Times New Roman" w:hAnsi="Times New Roman" w:eastAsia="Times New Roman" w:cs="Times New Roman"/>
                <w:sz w:val="24"/>
                <w:szCs w:val="24"/>
                <w:lang w:val="uk-UA" w:eastAsia="ru-RU"/>
              </w:rPr>
            </w:pPr>
            <w:r>
              <w:rPr>
                <w:rFonts w:hint="default" w:ascii="Times New Roman" w:hAnsi="Times New Roman" w:eastAsia="Times New Roman" w:cs="Times New Roman"/>
                <w:sz w:val="24"/>
                <w:szCs w:val="24"/>
                <w:lang w:val="uk-UA" w:eastAsia="ru-RU"/>
              </w:rPr>
              <w:t>7/47</w:t>
            </w:r>
          </w:p>
        </w:tc>
        <w:tc>
          <w:tcPr>
            <w:tcW w:w="1428" w:type="dxa"/>
            <w:shd w:val="clear" w:color="auto" w:fill="FFFFFF"/>
          </w:tcPr>
          <w:p>
            <w:pPr>
              <w:widowControl w:val="0"/>
              <w:shd w:val="clear" w:color="auto" w:fill="FFFFFF"/>
              <w:autoSpaceDE w:val="0"/>
              <w:autoSpaceDN w:val="0"/>
              <w:adjustRightInd w:val="0"/>
              <w:spacing w:after="0" w:line="240" w:lineRule="auto"/>
              <w:ind w:left="187"/>
              <w:jc w:val="center"/>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63%</w:t>
            </w:r>
          </w:p>
        </w:tc>
        <w:tc>
          <w:tcPr>
            <w:tcW w:w="1417" w:type="dxa"/>
            <w:shd w:val="clear" w:color="auto" w:fill="FFFFFF"/>
          </w:tcPr>
          <w:p>
            <w:pPr>
              <w:widowControl w:val="0"/>
              <w:shd w:val="clear" w:color="auto" w:fill="FFFFFF"/>
              <w:autoSpaceDE w:val="0"/>
              <w:autoSpaceDN w:val="0"/>
              <w:adjustRightInd w:val="0"/>
              <w:spacing w:after="0" w:line="240" w:lineRule="auto"/>
              <w:ind w:left="187"/>
              <w:jc w:val="center"/>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0" w:type="dxa"/>
            <w:bottom w:w="0" w:type="dxa"/>
            <w:right w:w="40" w:type="dxa"/>
          </w:tblCellMar>
        </w:tblPrEx>
        <w:trPr>
          <w:trHeight w:val="540" w:hRule="exact"/>
        </w:trPr>
        <w:tc>
          <w:tcPr>
            <w:tcW w:w="1251" w:type="dxa"/>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2018-2019</w:t>
            </w:r>
          </w:p>
        </w:tc>
        <w:tc>
          <w:tcPr>
            <w:tcW w:w="876" w:type="dxa"/>
            <w:shd w:val="clear" w:color="auto" w:fill="FFFFFF"/>
          </w:tcPr>
          <w:p>
            <w:pPr>
              <w:widowControl w:val="0"/>
              <w:shd w:val="clear" w:color="auto" w:fill="FFFFFF"/>
              <w:autoSpaceDE w:val="0"/>
              <w:autoSpaceDN w:val="0"/>
              <w:adjustRightInd w:val="0"/>
              <w:spacing w:after="0" w:line="240" w:lineRule="auto"/>
              <w:rPr>
                <w:rFonts w:hint="default"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 xml:space="preserve"> </w:t>
            </w:r>
            <w:r>
              <w:rPr>
                <w:rFonts w:hint="default" w:ascii="Times New Roman" w:hAnsi="Times New Roman" w:eastAsia="Times New Roman" w:cs="Times New Roman"/>
                <w:sz w:val="24"/>
                <w:szCs w:val="24"/>
                <w:lang w:val="uk-UA" w:eastAsia="ru-RU"/>
              </w:rPr>
              <w:t>34</w:t>
            </w:r>
          </w:p>
        </w:tc>
        <w:tc>
          <w:tcPr>
            <w:tcW w:w="850" w:type="dxa"/>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val="uk-UA" w:eastAsia="ru-RU"/>
              </w:rPr>
            </w:pPr>
          </w:p>
        </w:tc>
        <w:tc>
          <w:tcPr>
            <w:tcW w:w="993" w:type="dxa"/>
            <w:shd w:val="clear" w:color="auto" w:fill="FFFFFF"/>
          </w:tcPr>
          <w:p>
            <w:pPr>
              <w:widowControl w:val="0"/>
              <w:shd w:val="clear" w:color="auto" w:fill="FFFFFF"/>
              <w:autoSpaceDE w:val="0"/>
              <w:autoSpaceDN w:val="0"/>
              <w:adjustRightInd w:val="0"/>
              <w:spacing w:after="0" w:line="240" w:lineRule="auto"/>
              <w:ind w:left="187"/>
              <w:jc w:val="center"/>
              <w:rPr>
                <w:rFonts w:ascii="Times New Roman" w:hAnsi="Times New Roman" w:eastAsia="Times New Roman" w:cs="Times New Roman"/>
                <w:sz w:val="24"/>
                <w:szCs w:val="24"/>
                <w:lang w:val="uk-UA" w:eastAsia="ru-RU"/>
              </w:rPr>
            </w:pPr>
            <w:r>
              <w:rPr>
                <w:rFonts w:hint="default" w:ascii="Times New Roman" w:hAnsi="Times New Roman" w:eastAsia="Times New Roman" w:cs="Times New Roman"/>
                <w:sz w:val="24"/>
                <w:szCs w:val="24"/>
                <w:lang w:val="uk-UA" w:eastAsia="ru-RU"/>
              </w:rPr>
              <w:t>1/</w:t>
            </w:r>
            <w:r>
              <w:rPr>
                <w:rFonts w:ascii="Times New Roman" w:hAnsi="Times New Roman" w:eastAsia="Times New Roman" w:cs="Times New Roman"/>
                <w:sz w:val="24"/>
                <w:szCs w:val="24"/>
                <w:lang w:val="uk-UA" w:eastAsia="ru-RU"/>
              </w:rPr>
              <w:t>20%</w:t>
            </w:r>
          </w:p>
        </w:tc>
        <w:tc>
          <w:tcPr>
            <w:tcW w:w="1275" w:type="dxa"/>
            <w:shd w:val="clear" w:color="auto" w:fill="FFFFFF"/>
          </w:tcPr>
          <w:p>
            <w:pPr>
              <w:widowControl w:val="0"/>
              <w:shd w:val="clear" w:color="auto" w:fill="FFFFFF"/>
              <w:autoSpaceDE w:val="0"/>
              <w:autoSpaceDN w:val="0"/>
              <w:adjustRightInd w:val="0"/>
              <w:spacing w:after="0" w:line="240" w:lineRule="auto"/>
              <w:ind w:left="187"/>
              <w:jc w:val="center"/>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38%</w:t>
            </w:r>
          </w:p>
        </w:tc>
        <w:tc>
          <w:tcPr>
            <w:tcW w:w="993" w:type="dxa"/>
            <w:shd w:val="clear" w:color="auto" w:fill="FFFFFF"/>
          </w:tcPr>
          <w:p>
            <w:pPr>
              <w:widowControl w:val="0"/>
              <w:shd w:val="clear" w:color="auto" w:fill="FFFFFF"/>
              <w:autoSpaceDE w:val="0"/>
              <w:autoSpaceDN w:val="0"/>
              <w:adjustRightInd w:val="0"/>
              <w:spacing w:after="0" w:line="240" w:lineRule="auto"/>
              <w:ind w:left="187"/>
              <w:jc w:val="center"/>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28%</w:t>
            </w:r>
          </w:p>
        </w:tc>
        <w:tc>
          <w:tcPr>
            <w:tcW w:w="1428" w:type="dxa"/>
            <w:shd w:val="clear" w:color="auto" w:fill="FFFFFF"/>
          </w:tcPr>
          <w:p>
            <w:pPr>
              <w:widowControl w:val="0"/>
              <w:shd w:val="clear" w:color="auto" w:fill="FFFFFF"/>
              <w:autoSpaceDE w:val="0"/>
              <w:autoSpaceDN w:val="0"/>
              <w:adjustRightInd w:val="0"/>
              <w:spacing w:after="0" w:line="240" w:lineRule="auto"/>
              <w:ind w:left="187"/>
              <w:jc w:val="center"/>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66%</w:t>
            </w:r>
          </w:p>
        </w:tc>
        <w:tc>
          <w:tcPr>
            <w:tcW w:w="1417" w:type="dxa"/>
            <w:shd w:val="clear" w:color="auto" w:fill="FFFFFF"/>
          </w:tcPr>
          <w:p>
            <w:pPr>
              <w:widowControl w:val="0"/>
              <w:shd w:val="clear" w:color="auto" w:fill="FFFFFF"/>
              <w:autoSpaceDE w:val="0"/>
              <w:autoSpaceDN w:val="0"/>
              <w:adjustRightInd w:val="0"/>
              <w:spacing w:after="0" w:line="240" w:lineRule="auto"/>
              <w:ind w:left="187"/>
              <w:jc w:val="center"/>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0" w:type="dxa"/>
            <w:bottom w:w="0" w:type="dxa"/>
            <w:right w:w="40" w:type="dxa"/>
          </w:tblCellMar>
        </w:tblPrEx>
        <w:trPr>
          <w:trHeight w:val="704" w:hRule="exact"/>
        </w:trPr>
        <w:tc>
          <w:tcPr>
            <w:tcW w:w="1251" w:type="dxa"/>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2019-2020</w:t>
            </w:r>
          </w:p>
        </w:tc>
        <w:tc>
          <w:tcPr>
            <w:tcW w:w="876" w:type="dxa"/>
            <w:shd w:val="clear" w:color="auto" w:fill="FFFFFF"/>
          </w:tcPr>
          <w:p>
            <w:pPr>
              <w:widowControl w:val="0"/>
              <w:shd w:val="clear" w:color="auto" w:fill="FFFFFF"/>
              <w:autoSpaceDE w:val="0"/>
              <w:autoSpaceDN w:val="0"/>
              <w:adjustRightInd w:val="0"/>
              <w:spacing w:after="0" w:line="240" w:lineRule="auto"/>
              <w:rPr>
                <w:rFonts w:hint="default" w:ascii="Times New Roman" w:hAnsi="Times New Roman" w:eastAsia="Times New Roman" w:cs="Times New Roman"/>
                <w:sz w:val="24"/>
                <w:szCs w:val="24"/>
                <w:lang w:val="uk-UA" w:eastAsia="ru-RU"/>
              </w:rPr>
            </w:pPr>
            <w:r>
              <w:rPr>
                <w:rFonts w:hint="default" w:ascii="Times New Roman" w:hAnsi="Times New Roman" w:eastAsia="Times New Roman" w:cs="Times New Roman"/>
                <w:sz w:val="24"/>
                <w:szCs w:val="24"/>
                <w:lang w:val="uk-UA" w:eastAsia="ru-RU"/>
              </w:rPr>
              <w:t>33</w:t>
            </w:r>
          </w:p>
        </w:tc>
        <w:tc>
          <w:tcPr>
            <w:tcW w:w="850" w:type="dxa"/>
            <w:shd w:val="clear" w:color="auto" w:fill="FFFFFF"/>
          </w:tcPr>
          <w:p>
            <w:pPr>
              <w:widowControl w:val="0"/>
              <w:shd w:val="clear" w:color="auto" w:fill="FFFFFF"/>
              <w:autoSpaceDE w:val="0"/>
              <w:autoSpaceDN w:val="0"/>
              <w:adjustRightInd w:val="0"/>
              <w:spacing w:after="0" w:line="240" w:lineRule="auto"/>
              <w:ind w:left="187"/>
              <w:rPr>
                <w:rFonts w:ascii="Times New Roman" w:hAnsi="Times New Roman" w:eastAsia="Times New Roman" w:cs="Times New Roman"/>
                <w:sz w:val="24"/>
                <w:szCs w:val="24"/>
                <w:lang w:val="uk-UA" w:eastAsia="ru-RU"/>
              </w:rPr>
            </w:pPr>
          </w:p>
        </w:tc>
        <w:tc>
          <w:tcPr>
            <w:tcW w:w="993" w:type="dxa"/>
            <w:shd w:val="clear" w:color="auto" w:fill="FFFFFF"/>
          </w:tcPr>
          <w:p>
            <w:pPr>
              <w:widowControl w:val="0"/>
              <w:shd w:val="clear" w:color="auto" w:fill="FFFFFF"/>
              <w:autoSpaceDE w:val="0"/>
              <w:autoSpaceDN w:val="0"/>
              <w:adjustRightInd w:val="0"/>
              <w:spacing w:after="0" w:line="240" w:lineRule="auto"/>
              <w:ind w:left="187"/>
              <w:jc w:val="center"/>
              <w:rPr>
                <w:rFonts w:hint="default" w:ascii="Times New Roman" w:hAnsi="Times New Roman" w:eastAsia="Times New Roman" w:cs="Times New Roman"/>
                <w:sz w:val="24"/>
                <w:szCs w:val="24"/>
                <w:lang w:val="uk-UA" w:eastAsia="ru-RU"/>
              </w:rPr>
            </w:pPr>
            <w:r>
              <w:rPr>
                <w:rFonts w:hint="default" w:ascii="Times New Roman" w:hAnsi="Times New Roman" w:eastAsia="Times New Roman" w:cs="Times New Roman"/>
                <w:sz w:val="24"/>
                <w:szCs w:val="24"/>
                <w:lang w:val="uk-UA" w:eastAsia="ru-RU"/>
              </w:rPr>
              <w:t>3/14</w:t>
            </w:r>
          </w:p>
        </w:tc>
        <w:tc>
          <w:tcPr>
            <w:tcW w:w="1275" w:type="dxa"/>
            <w:shd w:val="clear" w:color="auto" w:fill="FFFFFF"/>
          </w:tcPr>
          <w:p>
            <w:pPr>
              <w:widowControl w:val="0"/>
              <w:shd w:val="clear" w:color="auto" w:fill="FFFFFF"/>
              <w:autoSpaceDE w:val="0"/>
              <w:autoSpaceDN w:val="0"/>
              <w:adjustRightInd w:val="0"/>
              <w:spacing w:after="0" w:line="240" w:lineRule="auto"/>
              <w:ind w:left="187"/>
              <w:jc w:val="center"/>
              <w:rPr>
                <w:rFonts w:hint="default" w:ascii="Times New Roman" w:hAnsi="Times New Roman" w:eastAsia="Times New Roman" w:cs="Times New Roman"/>
                <w:sz w:val="24"/>
                <w:szCs w:val="24"/>
                <w:lang w:val="uk-UA" w:eastAsia="ru-RU"/>
              </w:rPr>
            </w:pPr>
            <w:r>
              <w:rPr>
                <w:rFonts w:hint="default" w:ascii="Times New Roman" w:hAnsi="Times New Roman" w:eastAsia="Times New Roman" w:cs="Times New Roman"/>
                <w:sz w:val="24"/>
                <w:szCs w:val="24"/>
                <w:lang w:val="uk-UA" w:eastAsia="ru-RU"/>
              </w:rPr>
              <w:t>11/55</w:t>
            </w:r>
          </w:p>
        </w:tc>
        <w:tc>
          <w:tcPr>
            <w:tcW w:w="993" w:type="dxa"/>
            <w:shd w:val="clear" w:color="auto" w:fill="FFFFFF"/>
          </w:tcPr>
          <w:p>
            <w:pPr>
              <w:widowControl w:val="0"/>
              <w:shd w:val="clear" w:color="auto" w:fill="FFFFFF"/>
              <w:autoSpaceDE w:val="0"/>
              <w:autoSpaceDN w:val="0"/>
              <w:adjustRightInd w:val="0"/>
              <w:spacing w:after="0" w:line="240" w:lineRule="auto"/>
              <w:ind w:left="187"/>
              <w:jc w:val="center"/>
              <w:rPr>
                <w:rFonts w:hint="default" w:ascii="Times New Roman" w:hAnsi="Times New Roman" w:eastAsia="Times New Roman" w:cs="Times New Roman"/>
                <w:sz w:val="24"/>
                <w:szCs w:val="24"/>
                <w:lang w:val="uk-UA" w:eastAsia="ru-RU"/>
              </w:rPr>
            </w:pPr>
            <w:r>
              <w:rPr>
                <w:rFonts w:hint="default" w:ascii="Times New Roman" w:hAnsi="Times New Roman" w:eastAsia="Times New Roman" w:cs="Times New Roman"/>
                <w:sz w:val="24"/>
                <w:szCs w:val="24"/>
                <w:lang w:val="uk-UA" w:eastAsia="ru-RU"/>
              </w:rPr>
              <w:t>7/31</w:t>
            </w:r>
          </w:p>
        </w:tc>
        <w:tc>
          <w:tcPr>
            <w:tcW w:w="1428" w:type="dxa"/>
            <w:shd w:val="clear" w:color="auto" w:fill="FFFFFF"/>
          </w:tcPr>
          <w:p>
            <w:pPr>
              <w:widowControl w:val="0"/>
              <w:shd w:val="clear" w:color="auto" w:fill="FFFFFF"/>
              <w:autoSpaceDE w:val="0"/>
              <w:autoSpaceDN w:val="0"/>
              <w:adjustRightInd w:val="0"/>
              <w:spacing w:after="0" w:line="240" w:lineRule="auto"/>
              <w:ind w:left="187"/>
              <w:jc w:val="center"/>
              <w:rPr>
                <w:rFonts w:hint="default" w:ascii="Times New Roman" w:hAnsi="Times New Roman" w:eastAsia="Times New Roman" w:cs="Times New Roman"/>
                <w:sz w:val="24"/>
                <w:szCs w:val="24"/>
                <w:lang w:val="uk-UA" w:eastAsia="ru-RU"/>
              </w:rPr>
            </w:pPr>
            <w:r>
              <w:rPr>
                <w:rFonts w:hint="default" w:ascii="Times New Roman" w:hAnsi="Times New Roman" w:eastAsia="Times New Roman" w:cs="Times New Roman"/>
                <w:sz w:val="24"/>
                <w:szCs w:val="24"/>
                <w:lang w:val="uk-UA" w:eastAsia="ru-RU"/>
              </w:rPr>
              <w:t>86%</w:t>
            </w:r>
          </w:p>
        </w:tc>
        <w:tc>
          <w:tcPr>
            <w:tcW w:w="1417" w:type="dxa"/>
            <w:shd w:val="clear" w:color="auto" w:fill="FFFFFF"/>
          </w:tcPr>
          <w:p>
            <w:pPr>
              <w:widowControl w:val="0"/>
              <w:shd w:val="clear" w:color="auto" w:fill="FFFFFF"/>
              <w:autoSpaceDE w:val="0"/>
              <w:autoSpaceDN w:val="0"/>
              <w:adjustRightInd w:val="0"/>
              <w:spacing w:after="0" w:line="240" w:lineRule="auto"/>
              <w:ind w:left="187"/>
              <w:jc w:val="center"/>
              <w:rPr>
                <w:rFonts w:ascii="Times New Roman" w:hAnsi="Times New Roman" w:eastAsia="Times New Roman" w:cs="Times New Roman"/>
                <w:sz w:val="24"/>
                <w:szCs w:val="24"/>
                <w:lang w:val="uk-UA" w:eastAsia="ru-RU"/>
              </w:rPr>
            </w:pPr>
          </w:p>
        </w:tc>
      </w:tr>
    </w:tbl>
    <w:p>
      <w:pPr>
        <w:widowControl w:val="0"/>
        <w:shd w:val="clear" w:color="auto" w:fill="FFFFFF"/>
        <w:autoSpaceDE w:val="0"/>
        <w:autoSpaceDN w:val="0"/>
        <w:adjustRightInd w:val="0"/>
        <w:spacing w:before="10" w:after="0" w:line="475" w:lineRule="exact"/>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 xml:space="preserve">  </w:t>
      </w:r>
    </w:p>
    <w:p>
      <w:pPr>
        <w:widowControl w:val="0"/>
        <w:shd w:val="clear" w:color="auto" w:fill="FFFFFF"/>
        <w:autoSpaceDE w:val="0"/>
        <w:autoSpaceDN w:val="0"/>
        <w:adjustRightInd w:val="0"/>
        <w:spacing w:before="10" w:after="0" w:line="475" w:lineRule="exact"/>
        <w:rPr>
          <w:rFonts w:ascii="Times New Roman" w:hAnsi="Times New Roman" w:eastAsia="Times New Roman" w:cs="Times New Roman"/>
          <w:b/>
          <w:sz w:val="24"/>
          <w:szCs w:val="24"/>
          <w:lang w:val="uk-UA" w:eastAsia="ru-RU"/>
        </w:rPr>
      </w:pPr>
      <w:r>
        <w:rPr>
          <w:rFonts w:ascii="Times New Roman" w:hAnsi="Times New Roman" w:eastAsia="Times New Roman" w:cs="Times New Roman"/>
          <w:sz w:val="24"/>
          <w:szCs w:val="24"/>
          <w:lang w:val="uk-UA" w:eastAsia="ru-RU"/>
        </w:rPr>
        <w:t xml:space="preserve">                           </w:t>
      </w:r>
      <w:r>
        <w:rPr>
          <w:rFonts w:ascii="Times New Roman" w:hAnsi="Times New Roman" w:eastAsia="Times New Roman" w:cs="Times New Roman"/>
          <w:b/>
          <w:sz w:val="24"/>
          <w:szCs w:val="24"/>
          <w:lang w:val="uk-UA" w:eastAsia="ru-RU"/>
        </w:rPr>
        <w:t>Стан освітнього</w:t>
      </w:r>
      <w:r>
        <w:rPr>
          <w:rFonts w:hint="default" w:ascii="Times New Roman" w:hAnsi="Times New Roman" w:eastAsia="Times New Roman" w:cs="Times New Roman"/>
          <w:b/>
          <w:sz w:val="24"/>
          <w:szCs w:val="24"/>
          <w:lang w:val="uk-UA" w:eastAsia="ru-RU"/>
        </w:rPr>
        <w:t xml:space="preserve"> </w:t>
      </w:r>
      <w:r>
        <w:rPr>
          <w:rFonts w:ascii="Times New Roman" w:hAnsi="Times New Roman" w:eastAsia="Times New Roman" w:cs="Times New Roman"/>
          <w:b/>
          <w:sz w:val="24"/>
          <w:szCs w:val="24"/>
          <w:lang w:val="uk-UA" w:eastAsia="ru-RU"/>
        </w:rPr>
        <w:t xml:space="preserve">процесу в школі </w:t>
      </w:r>
      <w:r>
        <w:rPr>
          <w:rFonts w:ascii="Times New Roman" w:hAnsi="Times New Roman" w:eastAsia="Times New Roman" w:cs="Times New Roman"/>
          <w:b/>
          <w:sz w:val="24"/>
          <w:szCs w:val="24"/>
          <w:lang w:val="en-US" w:eastAsia="ru-RU"/>
        </w:rPr>
        <w:t>II</w:t>
      </w:r>
      <w:r>
        <w:rPr>
          <w:rFonts w:ascii="Times New Roman" w:hAnsi="Times New Roman" w:eastAsia="Times New Roman" w:cs="Times New Roman"/>
          <w:b/>
          <w:sz w:val="24"/>
          <w:szCs w:val="24"/>
          <w:lang w:eastAsia="ru-RU"/>
        </w:rPr>
        <w:t xml:space="preserve"> </w:t>
      </w:r>
      <w:r>
        <w:rPr>
          <w:rFonts w:ascii="Times New Roman" w:hAnsi="Times New Roman" w:eastAsia="Times New Roman" w:cs="Times New Roman"/>
          <w:b/>
          <w:sz w:val="24"/>
          <w:szCs w:val="24"/>
          <w:lang w:val="uk-UA" w:eastAsia="ru-RU"/>
        </w:rPr>
        <w:t xml:space="preserve">ступеня </w:t>
      </w:r>
    </w:p>
    <w:tbl>
      <w:tblPr>
        <w:tblStyle w:val="12"/>
        <w:tblW w:w="9214" w:type="dxa"/>
        <w:tblInd w:w="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0" w:type="dxa"/>
          <w:bottom w:w="0" w:type="dxa"/>
          <w:right w:w="40" w:type="dxa"/>
        </w:tblCellMar>
      </w:tblPr>
      <w:tblGrid>
        <w:gridCol w:w="1407"/>
        <w:gridCol w:w="851"/>
        <w:gridCol w:w="850"/>
        <w:gridCol w:w="1134"/>
        <w:gridCol w:w="1134"/>
        <w:gridCol w:w="993"/>
        <w:gridCol w:w="1428"/>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0" w:type="dxa"/>
            <w:bottom w:w="0" w:type="dxa"/>
            <w:right w:w="40" w:type="dxa"/>
          </w:tblCellMar>
        </w:tblPrEx>
        <w:trPr>
          <w:trHeight w:val="1307" w:hRule="exact"/>
        </w:trPr>
        <w:tc>
          <w:tcPr>
            <w:tcW w:w="1407" w:type="dxa"/>
            <w:shd w:val="clear" w:color="auto" w:fill="FFFFFF"/>
          </w:tcPr>
          <w:p>
            <w:pPr>
              <w:widowControl w:val="0"/>
              <w:shd w:val="clear" w:color="auto" w:fill="FFFFFF"/>
              <w:autoSpaceDE w:val="0"/>
              <w:autoSpaceDN w:val="0"/>
              <w:adjustRightInd w:val="0"/>
              <w:spacing w:after="0" w:line="418" w:lineRule="exact"/>
              <w:ind w:left="187"/>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rPr>
              <mc:AlternateContent>
                <mc:Choice Requires="wps">
                  <w:drawing>
                    <wp:anchor distT="0" distB="0" distL="114300" distR="114300" simplePos="0" relativeHeight="251688960" behindDoc="0" locked="0" layoutInCell="1" allowOverlap="1">
                      <wp:simplePos x="0" y="0"/>
                      <wp:positionH relativeFrom="margin">
                        <wp:posOffset>8079105</wp:posOffset>
                      </wp:positionH>
                      <wp:positionV relativeFrom="paragraph">
                        <wp:posOffset>-2487930</wp:posOffset>
                      </wp:positionV>
                      <wp:extent cx="0" cy="9930130"/>
                      <wp:effectExtent l="8890" t="8890" r="10160" b="14605"/>
                      <wp:wrapNone/>
                      <wp:docPr id="45" name="Прямая соединительная линия 45"/>
                      <wp:cNvGraphicFramePr/>
                      <a:graphic xmlns:a="http://schemas.openxmlformats.org/drawingml/2006/main">
                        <a:graphicData uri="http://schemas.microsoft.com/office/word/2010/wordprocessingShape">
                          <wps:wsp>
                            <wps:cNvCnPr>
                              <a:cxnSpLocks noChangeShapeType="1"/>
                            </wps:cNvCnPr>
                            <wps:spPr bwMode="auto">
                              <a:xfrm>
                                <a:off x="0" y="0"/>
                                <a:ext cx="0" cy="9930130"/>
                              </a:xfrm>
                              <a:prstGeom prst="line">
                                <a:avLst/>
                              </a:prstGeom>
                              <a:noFill/>
                              <a:ln w="15240">
                                <a:solidFill>
                                  <a:srgbClr val="000000"/>
                                </a:solidFill>
                                <a:round/>
                              </a:ln>
                            </wps:spPr>
                            <wps:bodyPr/>
                          </wps:wsp>
                        </a:graphicData>
                      </a:graphic>
                    </wp:anchor>
                  </w:drawing>
                </mc:Choice>
                <mc:Fallback>
                  <w:pict>
                    <v:line id="Прямая соединительная линия 45" o:spid="_x0000_s1026" o:spt="20" style="position:absolute;left:0pt;margin-left:636.15pt;margin-top:-195.9pt;height:781.9pt;width:0pt;mso-position-horizontal-relative:margin;z-index:251688960;mso-width-relative:page;mso-height-relative:page;" filled="f" stroked="t" coordsize="21600,21600" o:gfxdata="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SPSHNgAAAAPAQAADwAAAAAAAAABACAAAAAiAAAAZHJz&#10;L2Rvd25yZXYueG1sUEsBAhQAFAAAAAgAh07iQHk2oY8EAgAA0gMAAA4AAAAAAAAAAQAgAAAAJwEA&#10;AGRycy9lMm9Eb2MueG1sUEsFBgAAAAAGAAYAWQEAAJ0FAAAAAA==&#10;">
                      <v:fill on="f" focussize="0,0"/>
                      <v:stroke weight="1.2pt" color="#000000" joinstyle="round"/>
                      <v:imagedata o:title=""/>
                      <o:lock v:ext="edit" aspectratio="f"/>
                    </v:line>
                  </w:pict>
                </mc:Fallback>
              </mc:AlternateContent>
            </w:r>
            <w:r>
              <w:rPr>
                <w:rFonts w:ascii="Times New Roman" w:hAnsi="Times New Roman" w:eastAsia="Times New Roman" w:cs="Times New Roman"/>
                <w:sz w:val="24"/>
                <w:szCs w:val="24"/>
              </w:rPr>
              <mc:AlternateContent>
                <mc:Choice Requires="wps">
                  <w:drawing>
                    <wp:anchor distT="0" distB="0" distL="114300" distR="114300" simplePos="0" relativeHeight="251687936" behindDoc="0" locked="0" layoutInCell="1" allowOverlap="1">
                      <wp:simplePos x="0" y="0"/>
                      <wp:positionH relativeFrom="margin">
                        <wp:posOffset>8002905</wp:posOffset>
                      </wp:positionH>
                      <wp:positionV relativeFrom="paragraph">
                        <wp:posOffset>-2564130</wp:posOffset>
                      </wp:positionV>
                      <wp:extent cx="0" cy="10039985"/>
                      <wp:effectExtent l="18415" t="18415" r="19685" b="19050"/>
                      <wp:wrapNone/>
                      <wp:docPr id="46" name="Прямая соединительная линия 46"/>
                      <wp:cNvGraphicFramePr/>
                      <a:graphic xmlns:a="http://schemas.openxmlformats.org/drawingml/2006/main">
                        <a:graphicData uri="http://schemas.microsoft.com/office/word/2010/wordprocessingShape">
                          <wps:wsp>
                            <wps:cNvCnPr>
                              <a:cxnSpLocks noChangeShapeType="1"/>
                            </wps:cNvCnPr>
                            <wps:spPr bwMode="auto">
                              <a:xfrm>
                                <a:off x="0" y="0"/>
                                <a:ext cx="0" cy="10039985"/>
                              </a:xfrm>
                              <a:prstGeom prst="line">
                                <a:avLst/>
                              </a:prstGeom>
                              <a:noFill/>
                              <a:ln w="33655">
                                <a:solidFill>
                                  <a:srgbClr val="000000"/>
                                </a:solidFill>
                                <a:round/>
                              </a:ln>
                            </wps:spPr>
                            <wps:bodyPr/>
                          </wps:wsp>
                        </a:graphicData>
                      </a:graphic>
                    </wp:anchor>
                  </w:drawing>
                </mc:Choice>
                <mc:Fallback>
                  <w:pict>
                    <v:line id="Прямая соединительная линия 46" o:spid="_x0000_s1026" o:spt="20" style="position:absolute;left:0pt;margin-left:630.15pt;margin-top:-201.9pt;height:790.55pt;width:0pt;mso-position-horizontal-relative:margin;z-index:251687936;mso-width-relative:page;mso-height-relative:page;" filled="f" stroked="t" coordsize="21600,21600" o:gfxdata="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9P4hs1wAAAA8BAAAPAAAAAAAAAAEAIAAAACIAAABkcnMv&#10;ZG93bnJldi54bWxQSwECFAAUAAAACACHTuJAzYUGlAQCAADTAwAADgAAAAAAAAABACAAAAAmAQAA&#10;ZHJzL2Uyb0RvYy54bWxQSwUGAAAAAAYABgBZAQAAnAUAAAAA&#10;">
                      <v:fill on="f" focussize="0,0"/>
                      <v:stroke weight="2.65pt" color="#000000" joinstyle="round"/>
                      <v:imagedata o:title=""/>
                      <o:lock v:ext="edit" aspectratio="f"/>
                    </v:line>
                  </w:pict>
                </mc:Fallback>
              </mc:AlternateContent>
            </w:r>
            <w:r>
              <w:rPr>
                <w:rFonts w:ascii="Times New Roman" w:hAnsi="Times New Roman" w:eastAsia="Times New Roman" w:cs="Times New Roman"/>
                <w:spacing w:val="-5"/>
                <w:sz w:val="24"/>
                <w:szCs w:val="24"/>
                <w:lang w:val="uk-UA" w:eastAsia="ru-RU"/>
              </w:rPr>
              <w:t xml:space="preserve">Навчальні </w:t>
            </w:r>
            <w:r>
              <w:rPr>
                <w:rFonts w:ascii="Times New Roman" w:hAnsi="Times New Roman" w:eastAsia="Times New Roman" w:cs="Times New Roman"/>
                <w:spacing w:val="-2"/>
                <w:sz w:val="24"/>
                <w:szCs w:val="24"/>
                <w:lang w:val="uk-UA" w:eastAsia="ru-RU"/>
              </w:rPr>
              <w:t>роки</w:t>
            </w:r>
          </w:p>
        </w:tc>
        <w:tc>
          <w:tcPr>
            <w:tcW w:w="851" w:type="dxa"/>
            <w:shd w:val="clear" w:color="auto" w:fill="FFFFFF"/>
          </w:tcPr>
          <w:p>
            <w:pPr>
              <w:widowControl w:val="0"/>
              <w:shd w:val="clear" w:color="auto" w:fill="FFFFFF"/>
              <w:autoSpaceDE w:val="0"/>
              <w:autoSpaceDN w:val="0"/>
              <w:adjustRightInd w:val="0"/>
              <w:spacing w:after="0" w:line="413" w:lineRule="exact"/>
              <w:rPr>
                <w:rFonts w:ascii="Times New Roman" w:hAnsi="Times New Roman" w:eastAsia="Times New Roman" w:cs="Times New Roman"/>
                <w:sz w:val="24"/>
                <w:szCs w:val="24"/>
                <w:lang w:val="uk-UA" w:eastAsia="ru-RU"/>
              </w:rPr>
            </w:pPr>
            <w:r>
              <w:rPr>
                <w:rFonts w:ascii="Times New Roman" w:hAnsi="Times New Roman" w:eastAsia="Times New Roman" w:cs="Times New Roman"/>
                <w:spacing w:val="1"/>
                <w:sz w:val="24"/>
                <w:szCs w:val="24"/>
                <w:lang w:val="uk-UA" w:eastAsia="ru-RU"/>
              </w:rPr>
              <w:t xml:space="preserve">Всього </w:t>
            </w:r>
            <w:r>
              <w:rPr>
                <w:rFonts w:ascii="Times New Roman" w:hAnsi="Times New Roman" w:eastAsia="Times New Roman" w:cs="Times New Roman"/>
                <w:spacing w:val="5"/>
                <w:sz w:val="24"/>
                <w:szCs w:val="24"/>
                <w:lang w:val="uk-UA" w:eastAsia="ru-RU"/>
              </w:rPr>
              <w:t>учнів</w:t>
            </w:r>
          </w:p>
        </w:tc>
        <w:tc>
          <w:tcPr>
            <w:tcW w:w="850" w:type="dxa"/>
            <w:shd w:val="clear" w:color="auto" w:fill="FFFFFF"/>
          </w:tcPr>
          <w:p>
            <w:pPr>
              <w:widowControl w:val="0"/>
              <w:shd w:val="clear" w:color="auto" w:fill="FFFFFF"/>
              <w:autoSpaceDE w:val="0"/>
              <w:autoSpaceDN w:val="0"/>
              <w:adjustRightInd w:val="0"/>
              <w:spacing w:after="0" w:line="418" w:lineRule="exact"/>
              <w:rPr>
                <w:rFonts w:ascii="Times New Roman" w:hAnsi="Times New Roman" w:eastAsia="Times New Roman" w:cs="Times New Roman"/>
                <w:sz w:val="24"/>
                <w:szCs w:val="24"/>
                <w:lang w:val="uk-UA" w:eastAsia="ru-RU"/>
              </w:rPr>
            </w:pPr>
            <w:r>
              <w:rPr>
                <w:rFonts w:ascii="Times New Roman" w:hAnsi="Times New Roman" w:eastAsia="Times New Roman" w:cs="Times New Roman"/>
                <w:spacing w:val="-8"/>
                <w:sz w:val="24"/>
                <w:szCs w:val="24"/>
                <w:lang w:val="uk-UA" w:eastAsia="ru-RU"/>
              </w:rPr>
              <w:t xml:space="preserve">Почат. </w:t>
            </w:r>
            <w:r>
              <w:rPr>
                <w:rFonts w:ascii="Times New Roman" w:hAnsi="Times New Roman" w:eastAsia="Times New Roman" w:cs="Times New Roman"/>
                <w:sz w:val="24"/>
                <w:szCs w:val="24"/>
                <w:lang w:val="uk-UA" w:eastAsia="ru-RU"/>
              </w:rPr>
              <w:t>рівень %</w:t>
            </w:r>
          </w:p>
        </w:tc>
        <w:tc>
          <w:tcPr>
            <w:tcW w:w="1134" w:type="dxa"/>
            <w:shd w:val="clear" w:color="auto" w:fill="FFFFFF"/>
          </w:tcPr>
          <w:p>
            <w:pPr>
              <w:widowControl w:val="0"/>
              <w:shd w:val="clear" w:color="auto" w:fill="FFFFFF"/>
              <w:autoSpaceDE w:val="0"/>
              <w:autoSpaceDN w:val="0"/>
              <w:adjustRightInd w:val="0"/>
              <w:spacing w:after="0" w:line="418" w:lineRule="exact"/>
              <w:ind w:left="187"/>
              <w:rPr>
                <w:rFonts w:ascii="Times New Roman" w:hAnsi="Times New Roman" w:eastAsia="Times New Roman" w:cs="Times New Roman"/>
                <w:sz w:val="24"/>
                <w:szCs w:val="24"/>
                <w:lang w:val="uk-UA" w:eastAsia="ru-RU"/>
              </w:rPr>
            </w:pPr>
            <w:r>
              <w:rPr>
                <w:rFonts w:ascii="Times New Roman" w:hAnsi="Times New Roman" w:eastAsia="Times New Roman" w:cs="Times New Roman"/>
                <w:spacing w:val="-11"/>
                <w:sz w:val="24"/>
                <w:szCs w:val="24"/>
                <w:lang w:val="uk-UA" w:eastAsia="ru-RU"/>
              </w:rPr>
              <w:t xml:space="preserve">Серед, </w:t>
            </w:r>
            <w:r>
              <w:rPr>
                <w:rFonts w:ascii="Times New Roman" w:hAnsi="Times New Roman" w:eastAsia="Times New Roman" w:cs="Times New Roman"/>
                <w:spacing w:val="1"/>
                <w:sz w:val="24"/>
                <w:szCs w:val="24"/>
                <w:lang w:val="uk-UA" w:eastAsia="ru-RU"/>
              </w:rPr>
              <w:t>рівень</w:t>
            </w:r>
          </w:p>
          <w:p>
            <w:pPr>
              <w:widowControl w:val="0"/>
              <w:shd w:val="clear" w:color="auto" w:fill="FFFFFF"/>
              <w:autoSpaceDE w:val="0"/>
              <w:autoSpaceDN w:val="0"/>
              <w:adjustRightInd w:val="0"/>
              <w:spacing w:after="0" w:line="240" w:lineRule="auto"/>
              <w:ind w:left="187"/>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w:t>
            </w:r>
          </w:p>
        </w:tc>
        <w:tc>
          <w:tcPr>
            <w:tcW w:w="1134" w:type="dxa"/>
            <w:shd w:val="clear" w:color="auto" w:fill="FFFFFF"/>
          </w:tcPr>
          <w:p>
            <w:pPr>
              <w:widowControl w:val="0"/>
              <w:shd w:val="clear" w:color="auto" w:fill="FFFFFF"/>
              <w:autoSpaceDE w:val="0"/>
              <w:autoSpaceDN w:val="0"/>
              <w:adjustRightInd w:val="0"/>
              <w:spacing w:after="0" w:line="418" w:lineRule="exact"/>
              <w:ind w:left="187"/>
              <w:rPr>
                <w:rFonts w:ascii="Times New Roman" w:hAnsi="Times New Roman" w:eastAsia="Times New Roman" w:cs="Times New Roman"/>
                <w:sz w:val="24"/>
                <w:szCs w:val="24"/>
                <w:lang w:val="uk-UA" w:eastAsia="ru-RU"/>
              </w:rPr>
            </w:pPr>
            <w:r>
              <w:rPr>
                <w:rFonts w:ascii="Times New Roman" w:hAnsi="Times New Roman" w:eastAsia="Times New Roman" w:cs="Times New Roman"/>
                <w:spacing w:val="-6"/>
                <w:sz w:val="24"/>
                <w:szCs w:val="24"/>
                <w:lang w:val="uk-UA" w:eastAsia="ru-RU"/>
              </w:rPr>
              <w:t xml:space="preserve">Достат. </w:t>
            </w:r>
          </w:p>
          <w:p>
            <w:pPr>
              <w:widowControl w:val="0"/>
              <w:shd w:val="clear" w:color="auto" w:fill="FFFFFF"/>
              <w:autoSpaceDE w:val="0"/>
              <w:autoSpaceDN w:val="0"/>
              <w:adjustRightInd w:val="0"/>
              <w:spacing w:after="0" w:line="418" w:lineRule="exact"/>
              <w:ind w:left="187"/>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рівень</w:t>
            </w:r>
          </w:p>
          <w:p>
            <w:pPr>
              <w:widowControl w:val="0"/>
              <w:shd w:val="clear" w:color="auto" w:fill="FFFFFF"/>
              <w:autoSpaceDE w:val="0"/>
              <w:autoSpaceDN w:val="0"/>
              <w:adjustRightInd w:val="0"/>
              <w:spacing w:after="0" w:line="418" w:lineRule="exact"/>
              <w:ind w:left="187"/>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w:t>
            </w:r>
          </w:p>
        </w:tc>
        <w:tc>
          <w:tcPr>
            <w:tcW w:w="993" w:type="dxa"/>
            <w:shd w:val="clear" w:color="auto" w:fill="FFFFFF"/>
          </w:tcPr>
          <w:p>
            <w:pPr>
              <w:widowControl w:val="0"/>
              <w:shd w:val="clear" w:color="auto" w:fill="FFFFFF"/>
              <w:autoSpaceDE w:val="0"/>
              <w:autoSpaceDN w:val="0"/>
              <w:adjustRightInd w:val="0"/>
              <w:spacing w:after="0" w:line="418" w:lineRule="exact"/>
              <w:ind w:left="187"/>
              <w:rPr>
                <w:rFonts w:ascii="Times New Roman" w:hAnsi="Times New Roman" w:eastAsia="Times New Roman" w:cs="Times New Roman"/>
                <w:sz w:val="24"/>
                <w:szCs w:val="24"/>
                <w:lang w:val="uk-UA" w:eastAsia="ru-RU"/>
              </w:rPr>
            </w:pPr>
            <w:r>
              <w:rPr>
                <w:rFonts w:ascii="Times New Roman" w:hAnsi="Times New Roman" w:eastAsia="Times New Roman" w:cs="Times New Roman"/>
                <w:spacing w:val="-3"/>
                <w:sz w:val="24"/>
                <w:szCs w:val="24"/>
                <w:lang w:val="uk-UA" w:eastAsia="ru-RU"/>
              </w:rPr>
              <w:t xml:space="preserve">Вис., </w:t>
            </w:r>
            <w:r>
              <w:rPr>
                <w:rFonts w:ascii="Times New Roman" w:hAnsi="Times New Roman" w:eastAsia="Times New Roman" w:cs="Times New Roman"/>
                <w:sz w:val="24"/>
                <w:szCs w:val="24"/>
                <w:lang w:val="uk-UA" w:eastAsia="ru-RU"/>
              </w:rPr>
              <w:t>рівень %</w:t>
            </w:r>
          </w:p>
        </w:tc>
        <w:tc>
          <w:tcPr>
            <w:tcW w:w="1428" w:type="dxa"/>
            <w:shd w:val="clear" w:color="auto" w:fill="FFFFFF"/>
          </w:tcPr>
          <w:p>
            <w:pPr>
              <w:widowControl w:val="0"/>
              <w:shd w:val="clear" w:color="auto" w:fill="FFFFFF"/>
              <w:autoSpaceDE w:val="0"/>
              <w:autoSpaceDN w:val="0"/>
              <w:adjustRightInd w:val="0"/>
              <w:spacing w:after="0" w:line="418" w:lineRule="exact"/>
              <w:ind w:left="187"/>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 xml:space="preserve">Якісн </w:t>
            </w:r>
            <w:r>
              <w:rPr>
                <w:rFonts w:ascii="Times New Roman" w:hAnsi="Times New Roman" w:eastAsia="Times New Roman" w:cs="Times New Roman"/>
                <w:spacing w:val="-1"/>
                <w:sz w:val="24"/>
                <w:szCs w:val="24"/>
                <w:lang w:val="uk-UA" w:eastAsia="ru-RU"/>
              </w:rPr>
              <w:t>показник</w:t>
            </w:r>
          </w:p>
          <w:p>
            <w:pPr>
              <w:widowControl w:val="0"/>
              <w:shd w:val="clear" w:color="auto" w:fill="FFFFFF"/>
              <w:autoSpaceDE w:val="0"/>
              <w:autoSpaceDN w:val="0"/>
              <w:adjustRightInd w:val="0"/>
              <w:spacing w:after="0" w:line="418" w:lineRule="exact"/>
              <w:ind w:left="187"/>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w:t>
            </w:r>
          </w:p>
        </w:tc>
        <w:tc>
          <w:tcPr>
            <w:tcW w:w="1417" w:type="dxa"/>
            <w:shd w:val="clear" w:color="auto" w:fill="FFFFFF"/>
          </w:tcPr>
          <w:p>
            <w:pPr>
              <w:widowControl w:val="0"/>
              <w:shd w:val="clear" w:color="auto" w:fill="FFFFFF"/>
              <w:autoSpaceDE w:val="0"/>
              <w:autoSpaceDN w:val="0"/>
              <w:adjustRightInd w:val="0"/>
              <w:spacing w:after="0" w:line="413" w:lineRule="exact"/>
              <w:ind w:left="187"/>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 xml:space="preserve">% </w:t>
            </w:r>
            <w:r>
              <w:rPr>
                <w:rFonts w:ascii="Times New Roman" w:hAnsi="Times New Roman" w:eastAsia="Times New Roman" w:cs="Times New Roman"/>
                <w:spacing w:val="-1"/>
                <w:sz w:val="24"/>
                <w:szCs w:val="24"/>
                <w:lang w:val="uk-UA" w:eastAsia="ru-RU"/>
              </w:rPr>
              <w:t>успішністі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0" w:type="dxa"/>
            <w:bottom w:w="0" w:type="dxa"/>
            <w:right w:w="40" w:type="dxa"/>
          </w:tblCellMar>
        </w:tblPrEx>
        <w:trPr>
          <w:trHeight w:val="451" w:hRule="exact"/>
        </w:trPr>
        <w:tc>
          <w:tcPr>
            <w:tcW w:w="1407" w:type="dxa"/>
            <w:shd w:val="clear" w:color="auto" w:fill="FFFFFF"/>
          </w:tcPr>
          <w:p>
            <w:pPr>
              <w:widowControl w:val="0"/>
              <w:shd w:val="clear" w:color="auto" w:fill="FFFFFF"/>
              <w:autoSpaceDE w:val="0"/>
              <w:autoSpaceDN w:val="0"/>
              <w:adjustRightInd w:val="0"/>
              <w:spacing w:after="0" w:line="240" w:lineRule="auto"/>
              <w:ind w:left="187"/>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2015-2016</w:t>
            </w:r>
          </w:p>
        </w:tc>
        <w:tc>
          <w:tcPr>
            <w:tcW w:w="851" w:type="dxa"/>
            <w:shd w:val="clear" w:color="auto" w:fill="FFFFFF"/>
          </w:tcPr>
          <w:p>
            <w:pPr>
              <w:widowControl w:val="0"/>
              <w:shd w:val="clear" w:color="auto" w:fill="FFFFFF"/>
              <w:tabs>
                <w:tab w:val="left" w:pos="855"/>
              </w:tabs>
              <w:autoSpaceDE w:val="0"/>
              <w:autoSpaceDN w:val="0"/>
              <w:adjustRightInd w:val="0"/>
              <w:spacing w:after="0" w:line="240" w:lineRule="auto"/>
              <w:ind w:left="187"/>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40</w:t>
            </w:r>
          </w:p>
        </w:tc>
        <w:tc>
          <w:tcPr>
            <w:tcW w:w="850" w:type="dxa"/>
            <w:shd w:val="clear" w:color="auto" w:fill="FFFFFF"/>
          </w:tcPr>
          <w:p>
            <w:pPr>
              <w:widowControl w:val="0"/>
              <w:shd w:val="clear" w:color="auto" w:fill="FFFFFF"/>
              <w:autoSpaceDE w:val="0"/>
              <w:autoSpaceDN w:val="0"/>
              <w:adjustRightInd w:val="0"/>
              <w:spacing w:after="0" w:line="240" w:lineRule="auto"/>
              <w:ind w:left="187"/>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3</w:t>
            </w:r>
          </w:p>
        </w:tc>
        <w:tc>
          <w:tcPr>
            <w:tcW w:w="1134" w:type="dxa"/>
            <w:shd w:val="clear" w:color="auto" w:fill="FFFFFF"/>
          </w:tcPr>
          <w:p>
            <w:pPr>
              <w:widowControl w:val="0"/>
              <w:shd w:val="clear" w:color="auto" w:fill="FFFFFF"/>
              <w:autoSpaceDE w:val="0"/>
              <w:autoSpaceDN w:val="0"/>
              <w:adjustRightInd w:val="0"/>
              <w:spacing w:after="0" w:line="240" w:lineRule="auto"/>
              <w:ind w:left="187"/>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50</w:t>
            </w:r>
          </w:p>
        </w:tc>
        <w:tc>
          <w:tcPr>
            <w:tcW w:w="1134" w:type="dxa"/>
            <w:shd w:val="clear" w:color="auto" w:fill="FFFFFF"/>
          </w:tcPr>
          <w:p>
            <w:pPr>
              <w:widowControl w:val="0"/>
              <w:shd w:val="clear" w:color="auto" w:fill="FFFFFF"/>
              <w:autoSpaceDE w:val="0"/>
              <w:autoSpaceDN w:val="0"/>
              <w:adjustRightInd w:val="0"/>
              <w:spacing w:after="0" w:line="240" w:lineRule="auto"/>
              <w:ind w:left="187"/>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37</w:t>
            </w:r>
          </w:p>
        </w:tc>
        <w:tc>
          <w:tcPr>
            <w:tcW w:w="993" w:type="dxa"/>
            <w:shd w:val="clear" w:color="auto" w:fill="FFFFFF"/>
          </w:tcPr>
          <w:p>
            <w:pPr>
              <w:widowControl w:val="0"/>
              <w:shd w:val="clear" w:color="auto" w:fill="FFFFFF"/>
              <w:autoSpaceDE w:val="0"/>
              <w:autoSpaceDN w:val="0"/>
              <w:adjustRightInd w:val="0"/>
              <w:spacing w:after="0" w:line="240" w:lineRule="auto"/>
              <w:ind w:left="187"/>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10</w:t>
            </w:r>
          </w:p>
        </w:tc>
        <w:tc>
          <w:tcPr>
            <w:tcW w:w="1428" w:type="dxa"/>
            <w:shd w:val="clear" w:color="auto" w:fill="FFFFFF"/>
          </w:tcPr>
          <w:p>
            <w:pPr>
              <w:widowControl w:val="0"/>
              <w:shd w:val="clear" w:color="auto" w:fill="FFFFFF"/>
              <w:autoSpaceDE w:val="0"/>
              <w:autoSpaceDN w:val="0"/>
              <w:adjustRightInd w:val="0"/>
              <w:spacing w:after="0" w:line="240" w:lineRule="auto"/>
              <w:ind w:left="187"/>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47</w:t>
            </w:r>
          </w:p>
        </w:tc>
        <w:tc>
          <w:tcPr>
            <w:tcW w:w="1417" w:type="dxa"/>
            <w:shd w:val="clear" w:color="auto" w:fill="FFFFFF"/>
          </w:tcPr>
          <w:p>
            <w:pPr>
              <w:widowControl w:val="0"/>
              <w:shd w:val="clear" w:color="auto" w:fill="FFFFFF"/>
              <w:autoSpaceDE w:val="0"/>
              <w:autoSpaceDN w:val="0"/>
              <w:adjustRightInd w:val="0"/>
              <w:spacing w:after="0" w:line="240" w:lineRule="auto"/>
              <w:ind w:left="187"/>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0" w:type="dxa"/>
            <w:bottom w:w="0" w:type="dxa"/>
            <w:right w:w="40" w:type="dxa"/>
          </w:tblCellMar>
        </w:tblPrEx>
        <w:trPr>
          <w:trHeight w:val="451" w:hRule="exact"/>
        </w:trPr>
        <w:tc>
          <w:tcPr>
            <w:tcW w:w="1407" w:type="dxa"/>
            <w:shd w:val="clear" w:color="auto" w:fill="FFFFFF"/>
          </w:tcPr>
          <w:p>
            <w:pPr>
              <w:widowControl w:val="0"/>
              <w:shd w:val="clear" w:color="auto" w:fill="FFFFFF"/>
              <w:autoSpaceDE w:val="0"/>
              <w:autoSpaceDN w:val="0"/>
              <w:adjustRightInd w:val="0"/>
              <w:spacing w:after="0" w:line="240" w:lineRule="auto"/>
              <w:ind w:left="187"/>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2016-2017</w:t>
            </w:r>
          </w:p>
        </w:tc>
        <w:tc>
          <w:tcPr>
            <w:tcW w:w="851" w:type="dxa"/>
            <w:shd w:val="clear" w:color="auto" w:fill="FFFFFF"/>
          </w:tcPr>
          <w:p>
            <w:pPr>
              <w:widowControl w:val="0"/>
              <w:shd w:val="clear" w:color="auto" w:fill="FFFFFF"/>
              <w:tabs>
                <w:tab w:val="left" w:pos="855"/>
              </w:tabs>
              <w:autoSpaceDE w:val="0"/>
              <w:autoSpaceDN w:val="0"/>
              <w:adjustRightInd w:val="0"/>
              <w:spacing w:after="0" w:line="240" w:lineRule="auto"/>
              <w:ind w:left="187"/>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40</w:t>
            </w:r>
          </w:p>
        </w:tc>
        <w:tc>
          <w:tcPr>
            <w:tcW w:w="850" w:type="dxa"/>
            <w:shd w:val="clear" w:color="auto" w:fill="FFFFFF"/>
          </w:tcPr>
          <w:p>
            <w:pPr>
              <w:widowControl w:val="0"/>
              <w:shd w:val="clear" w:color="auto" w:fill="FFFFFF"/>
              <w:autoSpaceDE w:val="0"/>
              <w:autoSpaceDN w:val="0"/>
              <w:adjustRightInd w:val="0"/>
              <w:spacing w:after="0" w:line="240" w:lineRule="auto"/>
              <w:ind w:left="187"/>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3</w:t>
            </w:r>
          </w:p>
        </w:tc>
        <w:tc>
          <w:tcPr>
            <w:tcW w:w="1134" w:type="dxa"/>
            <w:shd w:val="clear" w:color="auto" w:fill="FFFFFF"/>
          </w:tcPr>
          <w:p>
            <w:pPr>
              <w:widowControl w:val="0"/>
              <w:shd w:val="clear" w:color="auto" w:fill="FFFFFF"/>
              <w:autoSpaceDE w:val="0"/>
              <w:autoSpaceDN w:val="0"/>
              <w:adjustRightInd w:val="0"/>
              <w:spacing w:after="0" w:line="240" w:lineRule="auto"/>
              <w:ind w:left="187"/>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48</w:t>
            </w:r>
          </w:p>
        </w:tc>
        <w:tc>
          <w:tcPr>
            <w:tcW w:w="1134" w:type="dxa"/>
            <w:shd w:val="clear" w:color="auto" w:fill="FFFFFF"/>
          </w:tcPr>
          <w:p>
            <w:pPr>
              <w:widowControl w:val="0"/>
              <w:shd w:val="clear" w:color="auto" w:fill="FFFFFF"/>
              <w:autoSpaceDE w:val="0"/>
              <w:autoSpaceDN w:val="0"/>
              <w:adjustRightInd w:val="0"/>
              <w:spacing w:after="0" w:line="240" w:lineRule="auto"/>
              <w:ind w:left="187"/>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37</w:t>
            </w:r>
          </w:p>
        </w:tc>
        <w:tc>
          <w:tcPr>
            <w:tcW w:w="993" w:type="dxa"/>
            <w:shd w:val="clear" w:color="auto" w:fill="FFFFFF"/>
          </w:tcPr>
          <w:p>
            <w:pPr>
              <w:widowControl w:val="0"/>
              <w:shd w:val="clear" w:color="auto" w:fill="FFFFFF"/>
              <w:autoSpaceDE w:val="0"/>
              <w:autoSpaceDN w:val="0"/>
              <w:adjustRightInd w:val="0"/>
              <w:spacing w:after="0" w:line="240" w:lineRule="auto"/>
              <w:ind w:left="187"/>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17</w:t>
            </w:r>
          </w:p>
        </w:tc>
        <w:tc>
          <w:tcPr>
            <w:tcW w:w="1428" w:type="dxa"/>
            <w:shd w:val="clear" w:color="auto" w:fill="FFFFFF"/>
          </w:tcPr>
          <w:p>
            <w:pPr>
              <w:widowControl w:val="0"/>
              <w:shd w:val="clear" w:color="auto" w:fill="FFFFFF"/>
              <w:autoSpaceDE w:val="0"/>
              <w:autoSpaceDN w:val="0"/>
              <w:adjustRightInd w:val="0"/>
              <w:spacing w:after="0" w:line="240" w:lineRule="auto"/>
              <w:ind w:left="187"/>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54</w:t>
            </w:r>
          </w:p>
        </w:tc>
        <w:tc>
          <w:tcPr>
            <w:tcW w:w="1417" w:type="dxa"/>
            <w:shd w:val="clear" w:color="auto" w:fill="FFFFFF"/>
          </w:tcPr>
          <w:p>
            <w:pPr>
              <w:widowControl w:val="0"/>
              <w:shd w:val="clear" w:color="auto" w:fill="FFFFFF"/>
              <w:autoSpaceDE w:val="0"/>
              <w:autoSpaceDN w:val="0"/>
              <w:adjustRightInd w:val="0"/>
              <w:spacing w:after="0" w:line="240" w:lineRule="auto"/>
              <w:ind w:left="187"/>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0" w:type="dxa"/>
            <w:bottom w:w="0" w:type="dxa"/>
            <w:right w:w="40" w:type="dxa"/>
          </w:tblCellMar>
        </w:tblPrEx>
        <w:trPr>
          <w:trHeight w:val="451" w:hRule="exact"/>
        </w:trPr>
        <w:tc>
          <w:tcPr>
            <w:tcW w:w="1407" w:type="dxa"/>
            <w:shd w:val="clear" w:color="auto" w:fill="FFFFFF"/>
          </w:tcPr>
          <w:p>
            <w:pPr>
              <w:widowControl w:val="0"/>
              <w:shd w:val="clear" w:color="auto" w:fill="FFFFFF"/>
              <w:autoSpaceDE w:val="0"/>
              <w:autoSpaceDN w:val="0"/>
              <w:adjustRightInd w:val="0"/>
              <w:spacing w:after="0" w:line="240" w:lineRule="auto"/>
              <w:ind w:left="187"/>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2017-2018</w:t>
            </w:r>
          </w:p>
        </w:tc>
        <w:tc>
          <w:tcPr>
            <w:tcW w:w="851" w:type="dxa"/>
            <w:shd w:val="clear" w:color="auto" w:fill="FFFFFF"/>
          </w:tcPr>
          <w:p>
            <w:pPr>
              <w:widowControl w:val="0"/>
              <w:shd w:val="clear" w:color="auto" w:fill="FFFFFF"/>
              <w:tabs>
                <w:tab w:val="left" w:pos="855"/>
              </w:tabs>
              <w:autoSpaceDE w:val="0"/>
              <w:autoSpaceDN w:val="0"/>
              <w:adjustRightInd w:val="0"/>
              <w:spacing w:after="0" w:line="240" w:lineRule="auto"/>
              <w:ind w:left="187"/>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36</w:t>
            </w:r>
          </w:p>
        </w:tc>
        <w:tc>
          <w:tcPr>
            <w:tcW w:w="850" w:type="dxa"/>
            <w:shd w:val="clear" w:color="auto" w:fill="FFFFFF"/>
          </w:tcPr>
          <w:p>
            <w:pPr>
              <w:widowControl w:val="0"/>
              <w:shd w:val="clear" w:color="auto" w:fill="FFFFFF"/>
              <w:autoSpaceDE w:val="0"/>
              <w:autoSpaceDN w:val="0"/>
              <w:adjustRightInd w:val="0"/>
              <w:spacing w:after="0" w:line="240" w:lineRule="auto"/>
              <w:ind w:left="187"/>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2/5%</w:t>
            </w:r>
          </w:p>
        </w:tc>
        <w:tc>
          <w:tcPr>
            <w:tcW w:w="1134" w:type="dxa"/>
            <w:shd w:val="clear" w:color="auto" w:fill="FFFFFF"/>
          </w:tcPr>
          <w:p>
            <w:pPr>
              <w:widowControl w:val="0"/>
              <w:shd w:val="clear" w:color="auto" w:fill="FFFFFF"/>
              <w:autoSpaceDE w:val="0"/>
              <w:autoSpaceDN w:val="0"/>
              <w:adjustRightInd w:val="0"/>
              <w:spacing w:after="0" w:line="240" w:lineRule="auto"/>
              <w:ind w:left="187"/>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15/40%</w:t>
            </w:r>
          </w:p>
        </w:tc>
        <w:tc>
          <w:tcPr>
            <w:tcW w:w="1134" w:type="dxa"/>
            <w:shd w:val="clear" w:color="auto" w:fill="FFFFFF"/>
          </w:tcPr>
          <w:p>
            <w:pPr>
              <w:widowControl w:val="0"/>
              <w:shd w:val="clear" w:color="auto" w:fill="FFFFFF"/>
              <w:autoSpaceDE w:val="0"/>
              <w:autoSpaceDN w:val="0"/>
              <w:adjustRightInd w:val="0"/>
              <w:spacing w:after="0" w:line="240" w:lineRule="auto"/>
              <w:ind w:left="187"/>
              <w:rPr>
                <w:rFonts w:ascii="Times New Roman" w:hAnsi="Times New Roman" w:eastAsia="Times New Roman" w:cs="Times New Roman"/>
                <w:sz w:val="24"/>
                <w:szCs w:val="24"/>
                <w:lang w:val="uk-UA" w:eastAsia="ru-RU"/>
              </w:rPr>
            </w:pPr>
            <w:r>
              <w:rPr>
                <w:rFonts w:hint="default" w:ascii="Times New Roman" w:hAnsi="Times New Roman" w:eastAsia="Times New Roman" w:cs="Times New Roman"/>
                <w:sz w:val="24"/>
                <w:szCs w:val="24"/>
                <w:lang w:val="uk-UA" w:eastAsia="ru-RU"/>
              </w:rPr>
              <w:t>19</w:t>
            </w:r>
            <w:r>
              <w:rPr>
                <w:rFonts w:ascii="Times New Roman" w:hAnsi="Times New Roman" w:eastAsia="Times New Roman" w:cs="Times New Roman"/>
                <w:sz w:val="24"/>
                <w:szCs w:val="24"/>
                <w:lang w:val="uk-UA" w:eastAsia="ru-RU"/>
              </w:rPr>
              <w:t>/44%</w:t>
            </w:r>
          </w:p>
        </w:tc>
        <w:tc>
          <w:tcPr>
            <w:tcW w:w="993" w:type="dxa"/>
            <w:shd w:val="clear" w:color="auto" w:fill="FFFFFF"/>
          </w:tcPr>
          <w:p>
            <w:pPr>
              <w:widowControl w:val="0"/>
              <w:shd w:val="clear" w:color="auto" w:fill="FFFFFF"/>
              <w:autoSpaceDE w:val="0"/>
              <w:autoSpaceDN w:val="0"/>
              <w:adjustRightInd w:val="0"/>
              <w:spacing w:after="0" w:line="240" w:lineRule="auto"/>
              <w:ind w:left="187"/>
              <w:rPr>
                <w:rFonts w:ascii="Times New Roman" w:hAnsi="Times New Roman" w:eastAsia="Times New Roman" w:cs="Times New Roman"/>
                <w:sz w:val="24"/>
                <w:szCs w:val="24"/>
                <w:lang w:val="uk-UA" w:eastAsia="ru-RU"/>
              </w:rPr>
            </w:pPr>
            <w:r>
              <w:rPr>
                <w:rFonts w:hint="default" w:ascii="Times New Roman" w:hAnsi="Times New Roman" w:eastAsia="Times New Roman" w:cs="Times New Roman"/>
                <w:sz w:val="24"/>
                <w:szCs w:val="24"/>
                <w:lang w:val="uk-UA" w:eastAsia="ru-RU"/>
              </w:rPr>
              <w:t>8</w:t>
            </w:r>
            <w:r>
              <w:rPr>
                <w:rFonts w:ascii="Times New Roman" w:hAnsi="Times New Roman" w:eastAsia="Times New Roman" w:cs="Times New Roman"/>
                <w:sz w:val="24"/>
                <w:szCs w:val="24"/>
                <w:lang w:val="uk-UA" w:eastAsia="ru-RU"/>
              </w:rPr>
              <w:t>/11%</w:t>
            </w:r>
          </w:p>
        </w:tc>
        <w:tc>
          <w:tcPr>
            <w:tcW w:w="1428" w:type="dxa"/>
            <w:shd w:val="clear" w:color="auto" w:fill="FFFFFF"/>
          </w:tcPr>
          <w:p>
            <w:pPr>
              <w:widowControl w:val="0"/>
              <w:shd w:val="clear" w:color="auto" w:fill="FFFFFF"/>
              <w:autoSpaceDE w:val="0"/>
              <w:autoSpaceDN w:val="0"/>
              <w:adjustRightInd w:val="0"/>
              <w:spacing w:after="0" w:line="240" w:lineRule="auto"/>
              <w:ind w:left="187"/>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54</w:t>
            </w:r>
          </w:p>
        </w:tc>
        <w:tc>
          <w:tcPr>
            <w:tcW w:w="1417" w:type="dxa"/>
            <w:shd w:val="clear" w:color="auto" w:fill="FFFFFF"/>
          </w:tcPr>
          <w:p>
            <w:pPr>
              <w:widowControl w:val="0"/>
              <w:shd w:val="clear" w:color="auto" w:fill="FFFFFF"/>
              <w:autoSpaceDE w:val="0"/>
              <w:autoSpaceDN w:val="0"/>
              <w:adjustRightInd w:val="0"/>
              <w:spacing w:after="0" w:line="240" w:lineRule="auto"/>
              <w:ind w:left="187"/>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0" w:type="dxa"/>
            <w:bottom w:w="0" w:type="dxa"/>
            <w:right w:w="40" w:type="dxa"/>
          </w:tblCellMar>
        </w:tblPrEx>
        <w:trPr>
          <w:trHeight w:val="451" w:hRule="exact"/>
        </w:trPr>
        <w:tc>
          <w:tcPr>
            <w:tcW w:w="1407" w:type="dxa"/>
            <w:shd w:val="clear" w:color="auto" w:fill="FFFFFF"/>
          </w:tcPr>
          <w:p>
            <w:pPr>
              <w:widowControl w:val="0"/>
              <w:shd w:val="clear" w:color="auto" w:fill="FFFFFF"/>
              <w:autoSpaceDE w:val="0"/>
              <w:autoSpaceDN w:val="0"/>
              <w:adjustRightInd w:val="0"/>
              <w:spacing w:after="0" w:line="240" w:lineRule="auto"/>
              <w:ind w:left="187"/>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2018-2019</w:t>
            </w:r>
          </w:p>
        </w:tc>
        <w:tc>
          <w:tcPr>
            <w:tcW w:w="851" w:type="dxa"/>
            <w:shd w:val="clear" w:color="auto" w:fill="FFFFFF"/>
          </w:tcPr>
          <w:p>
            <w:pPr>
              <w:widowControl w:val="0"/>
              <w:shd w:val="clear" w:color="auto" w:fill="FFFFFF"/>
              <w:tabs>
                <w:tab w:val="left" w:pos="855"/>
              </w:tabs>
              <w:autoSpaceDE w:val="0"/>
              <w:autoSpaceDN w:val="0"/>
              <w:adjustRightInd w:val="0"/>
              <w:spacing w:after="0" w:line="240" w:lineRule="auto"/>
              <w:ind w:left="187"/>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30</w:t>
            </w:r>
          </w:p>
        </w:tc>
        <w:tc>
          <w:tcPr>
            <w:tcW w:w="850" w:type="dxa"/>
            <w:shd w:val="clear" w:color="auto" w:fill="FFFFFF"/>
          </w:tcPr>
          <w:p>
            <w:pPr>
              <w:widowControl w:val="0"/>
              <w:shd w:val="clear" w:color="auto" w:fill="FFFFFF"/>
              <w:autoSpaceDE w:val="0"/>
              <w:autoSpaceDN w:val="0"/>
              <w:adjustRightInd w:val="0"/>
              <w:spacing w:after="0" w:line="240" w:lineRule="auto"/>
              <w:ind w:left="187"/>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3%</w:t>
            </w:r>
          </w:p>
        </w:tc>
        <w:tc>
          <w:tcPr>
            <w:tcW w:w="1134" w:type="dxa"/>
            <w:shd w:val="clear" w:color="auto" w:fill="FFFFFF"/>
          </w:tcPr>
          <w:p>
            <w:pPr>
              <w:widowControl w:val="0"/>
              <w:shd w:val="clear" w:color="auto" w:fill="FFFFFF"/>
              <w:autoSpaceDE w:val="0"/>
              <w:autoSpaceDN w:val="0"/>
              <w:adjustRightInd w:val="0"/>
              <w:spacing w:after="0" w:line="240" w:lineRule="auto"/>
              <w:ind w:left="187"/>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42%</w:t>
            </w:r>
          </w:p>
        </w:tc>
        <w:tc>
          <w:tcPr>
            <w:tcW w:w="1134" w:type="dxa"/>
            <w:shd w:val="clear" w:color="auto" w:fill="FFFFFF"/>
          </w:tcPr>
          <w:p>
            <w:pPr>
              <w:widowControl w:val="0"/>
              <w:shd w:val="clear" w:color="auto" w:fill="FFFFFF"/>
              <w:autoSpaceDE w:val="0"/>
              <w:autoSpaceDN w:val="0"/>
              <w:adjustRightInd w:val="0"/>
              <w:spacing w:after="0" w:line="240" w:lineRule="auto"/>
              <w:ind w:left="187"/>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42%</w:t>
            </w:r>
          </w:p>
        </w:tc>
        <w:tc>
          <w:tcPr>
            <w:tcW w:w="993" w:type="dxa"/>
            <w:shd w:val="clear" w:color="auto" w:fill="FFFFFF"/>
          </w:tcPr>
          <w:p>
            <w:pPr>
              <w:widowControl w:val="0"/>
              <w:shd w:val="clear" w:color="auto" w:fill="FFFFFF"/>
              <w:autoSpaceDE w:val="0"/>
              <w:autoSpaceDN w:val="0"/>
              <w:adjustRightInd w:val="0"/>
              <w:spacing w:after="0" w:line="240" w:lineRule="auto"/>
              <w:ind w:left="187"/>
              <w:rPr>
                <w:rFonts w:hint="default" w:ascii="Times New Roman" w:hAnsi="Times New Roman" w:eastAsia="Times New Roman" w:cs="Times New Roman"/>
                <w:sz w:val="24"/>
                <w:szCs w:val="24"/>
                <w:lang w:val="uk-UA" w:eastAsia="ru-RU"/>
              </w:rPr>
            </w:pPr>
            <w:r>
              <w:rPr>
                <w:rFonts w:hint="default" w:ascii="Times New Roman" w:hAnsi="Times New Roman" w:eastAsia="Times New Roman" w:cs="Times New Roman"/>
                <w:sz w:val="24"/>
                <w:szCs w:val="24"/>
                <w:lang w:val="uk-UA" w:eastAsia="ru-RU"/>
              </w:rPr>
              <w:t>7</w:t>
            </w:r>
          </w:p>
        </w:tc>
        <w:tc>
          <w:tcPr>
            <w:tcW w:w="1428" w:type="dxa"/>
            <w:shd w:val="clear" w:color="auto" w:fill="FFFFFF"/>
          </w:tcPr>
          <w:p>
            <w:pPr>
              <w:widowControl w:val="0"/>
              <w:shd w:val="clear" w:color="auto" w:fill="FFFFFF"/>
              <w:autoSpaceDE w:val="0"/>
              <w:autoSpaceDN w:val="0"/>
              <w:adjustRightInd w:val="0"/>
              <w:spacing w:after="0" w:line="240" w:lineRule="auto"/>
              <w:ind w:left="187"/>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54</w:t>
            </w:r>
          </w:p>
        </w:tc>
        <w:tc>
          <w:tcPr>
            <w:tcW w:w="1417" w:type="dxa"/>
            <w:shd w:val="clear" w:color="auto" w:fill="FFFFFF"/>
          </w:tcPr>
          <w:p>
            <w:pPr>
              <w:widowControl w:val="0"/>
              <w:shd w:val="clear" w:color="auto" w:fill="FFFFFF"/>
              <w:autoSpaceDE w:val="0"/>
              <w:autoSpaceDN w:val="0"/>
              <w:adjustRightInd w:val="0"/>
              <w:spacing w:after="0" w:line="240" w:lineRule="auto"/>
              <w:ind w:left="187"/>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0" w:type="dxa"/>
            <w:bottom w:w="0" w:type="dxa"/>
            <w:right w:w="40" w:type="dxa"/>
          </w:tblCellMar>
        </w:tblPrEx>
        <w:trPr>
          <w:trHeight w:val="451" w:hRule="exact"/>
        </w:trPr>
        <w:tc>
          <w:tcPr>
            <w:tcW w:w="1407" w:type="dxa"/>
            <w:shd w:val="clear" w:color="auto" w:fill="FFFFFF"/>
          </w:tcPr>
          <w:p>
            <w:pPr>
              <w:widowControl w:val="0"/>
              <w:shd w:val="clear" w:color="auto" w:fill="FFFFFF"/>
              <w:autoSpaceDE w:val="0"/>
              <w:autoSpaceDN w:val="0"/>
              <w:adjustRightInd w:val="0"/>
              <w:spacing w:after="0" w:line="240" w:lineRule="auto"/>
              <w:ind w:left="187"/>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2019-2020</w:t>
            </w:r>
          </w:p>
        </w:tc>
        <w:tc>
          <w:tcPr>
            <w:tcW w:w="851" w:type="dxa"/>
            <w:shd w:val="clear" w:color="auto" w:fill="FFFFFF"/>
          </w:tcPr>
          <w:p>
            <w:pPr>
              <w:widowControl w:val="0"/>
              <w:shd w:val="clear" w:color="auto" w:fill="FFFFFF"/>
              <w:tabs>
                <w:tab w:val="left" w:pos="855"/>
              </w:tabs>
              <w:autoSpaceDE w:val="0"/>
              <w:autoSpaceDN w:val="0"/>
              <w:adjustRightInd w:val="0"/>
              <w:spacing w:after="0" w:line="240" w:lineRule="auto"/>
              <w:ind w:left="187"/>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31</w:t>
            </w:r>
          </w:p>
        </w:tc>
        <w:tc>
          <w:tcPr>
            <w:tcW w:w="850" w:type="dxa"/>
            <w:shd w:val="clear" w:color="auto" w:fill="FFFFFF"/>
          </w:tcPr>
          <w:p>
            <w:pPr>
              <w:widowControl w:val="0"/>
              <w:shd w:val="clear" w:color="auto" w:fill="FFFFFF"/>
              <w:autoSpaceDE w:val="0"/>
              <w:autoSpaceDN w:val="0"/>
              <w:adjustRightInd w:val="0"/>
              <w:spacing w:after="0" w:line="240" w:lineRule="auto"/>
              <w:ind w:left="187"/>
              <w:rPr>
                <w:rFonts w:ascii="Times New Roman" w:hAnsi="Times New Roman" w:eastAsia="Times New Roman" w:cs="Times New Roman"/>
                <w:sz w:val="24"/>
                <w:szCs w:val="24"/>
                <w:lang w:val="uk-UA" w:eastAsia="ru-RU"/>
              </w:rPr>
            </w:pPr>
          </w:p>
        </w:tc>
        <w:tc>
          <w:tcPr>
            <w:tcW w:w="1134" w:type="dxa"/>
            <w:shd w:val="clear" w:color="auto" w:fill="FFFFFF"/>
          </w:tcPr>
          <w:p>
            <w:pPr>
              <w:widowControl w:val="0"/>
              <w:shd w:val="clear" w:color="auto" w:fill="FFFFFF"/>
              <w:autoSpaceDE w:val="0"/>
              <w:autoSpaceDN w:val="0"/>
              <w:adjustRightInd w:val="0"/>
              <w:spacing w:after="0" w:line="240" w:lineRule="auto"/>
              <w:ind w:left="187"/>
              <w:rPr>
                <w:rFonts w:ascii="Times New Roman" w:hAnsi="Times New Roman" w:eastAsia="Times New Roman" w:cs="Times New Roman"/>
                <w:sz w:val="24"/>
                <w:szCs w:val="24"/>
                <w:lang w:val="uk-UA" w:eastAsia="ru-RU"/>
              </w:rPr>
            </w:pPr>
          </w:p>
        </w:tc>
        <w:tc>
          <w:tcPr>
            <w:tcW w:w="1134" w:type="dxa"/>
            <w:shd w:val="clear" w:color="auto" w:fill="FFFFFF"/>
          </w:tcPr>
          <w:p>
            <w:pPr>
              <w:widowControl w:val="0"/>
              <w:shd w:val="clear" w:color="auto" w:fill="FFFFFF"/>
              <w:autoSpaceDE w:val="0"/>
              <w:autoSpaceDN w:val="0"/>
              <w:adjustRightInd w:val="0"/>
              <w:spacing w:after="0" w:line="240" w:lineRule="auto"/>
              <w:ind w:left="187"/>
              <w:rPr>
                <w:rFonts w:ascii="Times New Roman" w:hAnsi="Times New Roman" w:eastAsia="Times New Roman" w:cs="Times New Roman"/>
                <w:sz w:val="24"/>
                <w:szCs w:val="24"/>
                <w:lang w:val="uk-UA" w:eastAsia="ru-RU"/>
              </w:rPr>
            </w:pPr>
          </w:p>
        </w:tc>
        <w:tc>
          <w:tcPr>
            <w:tcW w:w="993" w:type="dxa"/>
            <w:shd w:val="clear" w:color="auto" w:fill="FFFFFF"/>
          </w:tcPr>
          <w:p>
            <w:pPr>
              <w:widowControl w:val="0"/>
              <w:shd w:val="clear" w:color="auto" w:fill="FFFFFF"/>
              <w:autoSpaceDE w:val="0"/>
              <w:autoSpaceDN w:val="0"/>
              <w:adjustRightInd w:val="0"/>
              <w:spacing w:after="0" w:line="240" w:lineRule="auto"/>
              <w:ind w:left="187"/>
              <w:rPr>
                <w:rFonts w:ascii="Times New Roman" w:hAnsi="Times New Roman" w:eastAsia="Times New Roman" w:cs="Times New Roman"/>
                <w:sz w:val="24"/>
                <w:szCs w:val="24"/>
                <w:lang w:val="uk-UA" w:eastAsia="ru-RU"/>
              </w:rPr>
            </w:pPr>
          </w:p>
        </w:tc>
        <w:tc>
          <w:tcPr>
            <w:tcW w:w="1428" w:type="dxa"/>
            <w:shd w:val="clear" w:color="auto" w:fill="FFFFFF"/>
          </w:tcPr>
          <w:p>
            <w:pPr>
              <w:widowControl w:val="0"/>
              <w:shd w:val="clear" w:color="auto" w:fill="FFFFFF"/>
              <w:autoSpaceDE w:val="0"/>
              <w:autoSpaceDN w:val="0"/>
              <w:adjustRightInd w:val="0"/>
              <w:spacing w:after="0" w:line="240" w:lineRule="auto"/>
              <w:ind w:left="187"/>
              <w:rPr>
                <w:rFonts w:ascii="Times New Roman" w:hAnsi="Times New Roman" w:eastAsia="Times New Roman" w:cs="Times New Roman"/>
                <w:sz w:val="24"/>
                <w:szCs w:val="24"/>
                <w:lang w:val="uk-UA" w:eastAsia="ru-RU"/>
              </w:rPr>
            </w:pPr>
          </w:p>
        </w:tc>
        <w:tc>
          <w:tcPr>
            <w:tcW w:w="1417" w:type="dxa"/>
            <w:shd w:val="clear" w:color="auto" w:fill="FFFFFF"/>
          </w:tcPr>
          <w:p>
            <w:pPr>
              <w:widowControl w:val="0"/>
              <w:shd w:val="clear" w:color="auto" w:fill="FFFFFF"/>
              <w:autoSpaceDE w:val="0"/>
              <w:autoSpaceDN w:val="0"/>
              <w:adjustRightInd w:val="0"/>
              <w:spacing w:after="0" w:line="240" w:lineRule="auto"/>
              <w:ind w:left="187"/>
              <w:rPr>
                <w:rFonts w:ascii="Times New Roman" w:hAnsi="Times New Roman" w:eastAsia="Times New Roman" w:cs="Times New Roman"/>
                <w:sz w:val="24"/>
                <w:szCs w:val="24"/>
                <w:lang w:val="uk-UA" w:eastAsia="ru-RU"/>
              </w:rPr>
            </w:pPr>
          </w:p>
        </w:tc>
      </w:tr>
    </w:tbl>
    <w:p>
      <w:pPr>
        <w:spacing w:after="0" w:line="240" w:lineRule="auto"/>
        <w:jc w:val="both"/>
        <w:rPr>
          <w:rFonts w:ascii="Times New Roman" w:hAnsi="Times New Roman" w:eastAsia="Times New Roman" w:cs="Times New Roman"/>
          <w:b/>
          <w:bCs/>
          <w:iCs/>
          <w:sz w:val="24"/>
          <w:szCs w:val="24"/>
          <w:lang w:val="uk-UA" w:eastAsia="ru-RU"/>
        </w:rPr>
      </w:pPr>
    </w:p>
    <w:p>
      <w:pPr>
        <w:spacing w:after="0" w:line="240" w:lineRule="auto"/>
        <w:ind w:firstLine="360"/>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Таким чином, якість навчальних досягнень учнів зросла в порівнянні з минулим навчальним роком. Але серед значних недоліків у роботі вчителів-предметників слід зазначити, що 48% учнів школи  мають середній рівень навчальних досягнень за 12-бальною шкалою. Слід розробити кожному вчителеві систему заходів, направлених на підвищення ефективності роботи педагогів в напрямку підвищення якості освіти.</w:t>
      </w:r>
    </w:p>
    <w:p>
      <w:pPr>
        <w:spacing w:after="0" w:line="240" w:lineRule="auto"/>
        <w:rPr>
          <w:rFonts w:ascii="Times New Roman" w:hAnsi="Times New Roman" w:eastAsia="Times New Roman" w:cs="Times New Roman"/>
          <w:sz w:val="24"/>
          <w:szCs w:val="24"/>
          <w:lang w:val="uk-UA" w:eastAsia="ru-RU"/>
        </w:rPr>
      </w:pPr>
    </w:p>
    <w:p>
      <w:pPr>
        <w:spacing w:after="0" w:line="240" w:lineRule="auto"/>
        <w:ind w:firstLine="708"/>
        <w:jc w:val="center"/>
        <w:rPr>
          <w:rFonts w:ascii="Times New Roman" w:hAnsi="Times New Roman" w:eastAsia="Times New Roman" w:cs="Times New Roman"/>
          <w:b/>
          <w:sz w:val="24"/>
          <w:szCs w:val="24"/>
          <w:u w:val="single"/>
          <w:lang w:val="uk-UA" w:eastAsia="ru-RU"/>
        </w:rPr>
      </w:pPr>
      <w:r>
        <w:rPr>
          <w:rFonts w:ascii="Times New Roman" w:hAnsi="Times New Roman" w:eastAsia="Times New Roman" w:cs="Times New Roman"/>
          <w:b/>
          <w:sz w:val="24"/>
          <w:szCs w:val="24"/>
          <w:u w:val="single"/>
          <w:lang w:val="uk-UA" w:eastAsia="ru-RU"/>
        </w:rPr>
        <w:t>Робота з обдарованими та здібними учнями</w:t>
      </w:r>
    </w:p>
    <w:p>
      <w:pPr>
        <w:spacing w:after="0" w:line="240" w:lineRule="auto"/>
        <w:ind w:firstLine="708"/>
        <w:jc w:val="center"/>
        <w:rPr>
          <w:rFonts w:ascii="Times New Roman" w:hAnsi="Times New Roman" w:eastAsia="Times New Roman" w:cs="Times New Roman"/>
          <w:b/>
          <w:sz w:val="24"/>
          <w:szCs w:val="24"/>
          <w:lang w:val="uk-UA" w:eastAsia="ru-RU"/>
        </w:rPr>
      </w:pPr>
    </w:p>
    <w:p>
      <w:pPr>
        <w:spacing w:after="0" w:line="240" w:lineRule="auto"/>
        <w:ind w:firstLine="567"/>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Головною метою Концепції розвитку Фразької</w:t>
      </w:r>
      <w:r>
        <w:rPr>
          <w:rFonts w:hint="default" w:ascii="Times New Roman" w:hAnsi="Times New Roman" w:eastAsia="Times New Roman" w:cs="Times New Roman"/>
          <w:sz w:val="24"/>
          <w:szCs w:val="24"/>
          <w:lang w:val="uk-UA" w:eastAsia="ru-RU"/>
        </w:rPr>
        <w:t xml:space="preserve"> гімназії імені Андрея Шептицького</w:t>
      </w:r>
      <w:r>
        <w:rPr>
          <w:rFonts w:ascii="Times New Roman" w:hAnsi="Times New Roman" w:eastAsia="Times New Roman" w:cs="Times New Roman"/>
          <w:sz w:val="24"/>
          <w:szCs w:val="24"/>
          <w:lang w:val="uk-UA" w:eastAsia="ru-RU"/>
        </w:rPr>
        <w:t xml:space="preserve"> є творча особистість, чому і підпорядкована індивідуальна робота   з обдарованими дітьми. </w:t>
      </w:r>
      <w:r>
        <w:rPr>
          <w:rFonts w:ascii="Times New Roman" w:hAnsi="Times New Roman" w:eastAsia="Times New Roman" w:cs="Times New Roman"/>
          <w:sz w:val="24"/>
          <w:szCs w:val="24"/>
          <w:lang w:eastAsia="ru-RU"/>
        </w:rPr>
        <w:t xml:space="preserve">На підставі річного плану роботи закладу </w:t>
      </w:r>
      <w:r>
        <w:rPr>
          <w:rFonts w:ascii="Times New Roman" w:hAnsi="Times New Roman" w:eastAsia="Times New Roman" w:cs="Times New Roman"/>
          <w:color w:val="000000"/>
          <w:sz w:val="24"/>
          <w:szCs w:val="24"/>
          <w:lang w:val="uk-UA" w:eastAsia="ru-RU"/>
        </w:rPr>
        <w:t>адміністрацією та педагогічним колективом школи у 2019/2020 навчальному році були здійснені такі заходи:</w:t>
      </w:r>
    </w:p>
    <w:p>
      <w:pPr>
        <w:tabs>
          <w:tab w:val="left" w:pos="176"/>
        </w:tabs>
        <w:spacing w:after="0" w:line="240" w:lineRule="auto"/>
        <w:ind w:left="176"/>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-поновлений шкільний інформаційний банк даних про обдарованих учнів школи;</w:t>
      </w:r>
    </w:p>
    <w:p>
      <w:pPr>
        <w:tabs>
          <w:tab w:val="left" w:pos="176"/>
        </w:tabs>
        <w:spacing w:after="0" w:line="240" w:lineRule="auto"/>
        <w:ind w:left="176"/>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-поновлена наукова-методична база з питань роботи з обдарованими дітьми;</w:t>
      </w:r>
    </w:p>
    <w:p>
      <w:pPr>
        <w:tabs>
          <w:tab w:val="left" w:pos="176"/>
        </w:tabs>
        <w:spacing w:after="0" w:line="240" w:lineRule="auto"/>
        <w:ind w:left="176"/>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-проведений шкільний етап Всеукраїнських учнівських олімпіад з навчальних предметів;</w:t>
      </w:r>
    </w:p>
    <w:p>
      <w:pPr>
        <w:tabs>
          <w:tab w:val="left" w:pos="176"/>
        </w:tabs>
        <w:spacing w:after="0" w:line="240" w:lineRule="auto"/>
        <w:ind w:left="176"/>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-організована робота з підготовки та участі учнів школи в районному  етапі Всеукраїнських учнівських олімпіад з навчальних предметів;</w:t>
      </w:r>
    </w:p>
    <w:p>
      <w:pPr>
        <w:tabs>
          <w:tab w:val="left" w:pos="176"/>
        </w:tabs>
        <w:spacing w:after="0" w:line="240" w:lineRule="auto"/>
        <w:ind w:left="176"/>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-організовані та проведені шкільні конкурси та виставки творчих робіт учнів, спрямовані на виявлення та самореалізацію обдарованих дітей;</w:t>
      </w:r>
    </w:p>
    <w:p>
      <w:pPr>
        <w:tabs>
          <w:tab w:val="left" w:pos="176"/>
        </w:tabs>
        <w:spacing w:after="0" w:line="240" w:lineRule="auto"/>
        <w:ind w:left="176"/>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-організована робота гуртків та факультативів за бажанням учнів;</w:t>
      </w:r>
    </w:p>
    <w:p>
      <w:pPr>
        <w:tabs>
          <w:tab w:val="left" w:pos="0"/>
        </w:tabs>
        <w:spacing w:after="0" w:line="240" w:lineRule="auto"/>
        <w:ind w:left="34" w:firstLine="284"/>
        <w:jc w:val="both"/>
        <w:rPr>
          <w:rFonts w:ascii="Times New Roman" w:hAnsi="Times New Roman" w:eastAsia="Times New Roman" w:cs="Times New Roman"/>
          <w:color w:val="000000"/>
          <w:sz w:val="28"/>
          <w:szCs w:val="28"/>
          <w:lang w:val="uk-UA" w:eastAsia="ru-RU"/>
        </w:rPr>
      </w:pPr>
      <w:r>
        <w:rPr>
          <w:rFonts w:ascii="Times New Roman" w:hAnsi="Times New Roman" w:eastAsia="Times New Roman" w:cs="Times New Roman"/>
          <w:color w:val="000000"/>
          <w:sz w:val="24"/>
          <w:szCs w:val="24"/>
          <w:lang w:val="uk-UA" w:eastAsia="ru-RU"/>
        </w:rPr>
        <w:t xml:space="preserve">Робота колективу школи, яка проведена за програмою виявлення та підтримки талановитої молоді і створення умов, необхідних для розвитку індивідуальності, має свої позитивні результати. Як відомо, дієвим засобом формування мотивації до навчання, підвищення пізнавальної активності, поглиблення і розширення знань, створення умов для збереження і розвитку інтелектуального потенціалу нації є різноманітні інтелектуальні змагання: Всеукраїнські олімпіади, турніри, Інтернет-олімпіади, інтерактивні конкурси. </w:t>
      </w:r>
    </w:p>
    <w:p>
      <w:pPr>
        <w:spacing w:after="120" w:line="240" w:lineRule="auto"/>
        <w:ind w:firstLine="317"/>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Частина учнів школи взяла участь у конкурсах «Колосок», «Левеня», «Соняшник», «Кенгуру», «Геліантус»,  багато учнів посіли призові місця</w:t>
      </w:r>
      <w:r>
        <w:rPr>
          <w:rFonts w:hint="default" w:ascii="Times New Roman" w:hAnsi="Times New Roman" w:eastAsia="Times New Roman" w:cs="Times New Roman"/>
          <w:sz w:val="24"/>
          <w:szCs w:val="24"/>
          <w:lang w:val="en-US" w:eastAsia="ru-RU"/>
        </w:rPr>
        <w:t>.</w:t>
      </w:r>
      <w:r>
        <w:rPr>
          <w:rFonts w:ascii="Times New Roman" w:hAnsi="Times New Roman" w:eastAsia="Times New Roman" w:cs="Times New Roman"/>
          <w:sz w:val="24"/>
          <w:szCs w:val="24"/>
          <w:lang w:val="uk-UA" w:eastAsia="ru-RU"/>
        </w:rPr>
        <w:t xml:space="preserve"> Близько 20 учнів школи упродовж жовтня 2019 року взяли участь </w:t>
      </w:r>
      <w:r>
        <w:rPr>
          <w:rFonts w:ascii="Times New Roman" w:hAnsi="Times New Roman" w:eastAsia="Times New Roman" w:cs="Times New Roman"/>
          <w:bCs/>
          <w:sz w:val="24"/>
          <w:szCs w:val="24"/>
          <w:lang w:val="uk-UA" w:eastAsia="ru-RU"/>
        </w:rPr>
        <w:t>у І етапі Всеукраїнських учнівських олімпіад з навчальних предметів</w:t>
      </w:r>
      <w:r>
        <w:rPr>
          <w:rFonts w:hint="default" w:ascii="Times New Roman" w:hAnsi="Times New Roman" w:eastAsia="Times New Roman" w:cs="Times New Roman"/>
          <w:bCs/>
          <w:sz w:val="24"/>
          <w:szCs w:val="24"/>
          <w:lang w:val="uk-UA" w:eastAsia="ru-RU"/>
        </w:rPr>
        <w:t xml:space="preserve"> </w:t>
      </w:r>
      <w:r>
        <w:rPr>
          <w:rFonts w:ascii="Times New Roman" w:hAnsi="Times New Roman" w:eastAsia="Times New Roman" w:cs="Times New Roman"/>
          <w:bCs/>
          <w:sz w:val="24"/>
          <w:szCs w:val="24"/>
          <w:lang w:val="uk-UA" w:eastAsia="ru-RU"/>
        </w:rPr>
        <w:t>та</w:t>
      </w:r>
      <w:r>
        <w:rPr>
          <w:rFonts w:hint="default" w:ascii="Times New Roman" w:hAnsi="Times New Roman" w:eastAsia="Times New Roman" w:cs="Times New Roman"/>
          <w:bCs/>
          <w:sz w:val="24"/>
          <w:szCs w:val="24"/>
          <w:lang w:val="en-US" w:eastAsia="ru-RU"/>
        </w:rPr>
        <w:t xml:space="preserve"> конкурсах </w:t>
      </w:r>
      <w:r>
        <w:rPr>
          <w:rFonts w:hint="default" w:ascii="Times New Roman" w:hAnsi="Times New Roman" w:eastAsia="Times New Roman" w:cs="Times New Roman"/>
          <w:bCs/>
          <w:sz w:val="24"/>
          <w:szCs w:val="24"/>
          <w:lang w:val="uk-UA" w:eastAsia="ru-RU"/>
        </w:rPr>
        <w:t>і</w:t>
      </w:r>
      <w:r>
        <w:rPr>
          <w:rFonts w:hint="default" w:ascii="Times New Roman" w:hAnsi="Times New Roman" w:eastAsia="Times New Roman" w:cs="Times New Roman"/>
          <w:bCs/>
          <w:sz w:val="24"/>
          <w:szCs w:val="24"/>
          <w:lang w:val="en-US" w:eastAsia="ru-RU"/>
        </w:rPr>
        <w:t>м.Петра Яцика</w:t>
      </w:r>
      <w:r>
        <w:rPr>
          <w:rFonts w:ascii="Times New Roman" w:hAnsi="Times New Roman" w:eastAsia="Times New Roman" w:cs="Times New Roman"/>
          <w:bCs/>
          <w:sz w:val="24"/>
          <w:szCs w:val="24"/>
          <w:lang w:val="uk-UA" w:eastAsia="ru-RU"/>
        </w:rPr>
        <w:t xml:space="preserve"> Районний етап проведення олімпіад було  відмінено у зв</w:t>
      </w:r>
      <w:r>
        <w:rPr>
          <w:rFonts w:hint="default" w:ascii="Times New Roman" w:hAnsi="Times New Roman" w:eastAsia="Times New Roman" w:cs="Times New Roman"/>
          <w:bCs/>
          <w:sz w:val="24"/>
          <w:szCs w:val="24"/>
          <w:lang w:val="en-US" w:eastAsia="ru-RU"/>
        </w:rPr>
        <w:t>’</w:t>
      </w:r>
      <w:r>
        <w:rPr>
          <w:rFonts w:ascii="Times New Roman" w:hAnsi="Times New Roman" w:eastAsia="Times New Roman" w:cs="Times New Roman"/>
          <w:bCs/>
          <w:sz w:val="24"/>
          <w:szCs w:val="24"/>
          <w:lang w:val="uk-UA" w:eastAsia="ru-RU"/>
        </w:rPr>
        <w:t>язку із карантином</w:t>
      </w:r>
      <w:r>
        <w:rPr>
          <w:rFonts w:ascii="Times New Roman" w:hAnsi="Times New Roman" w:eastAsia="Times New Roman" w:cs="Times New Roman"/>
          <w:bCs/>
          <w:sz w:val="24"/>
          <w:szCs w:val="24"/>
          <w:lang w:eastAsia="ru-RU"/>
        </w:rPr>
        <w:t>.</w:t>
      </w:r>
    </w:p>
    <w:p>
      <w:pPr>
        <w:spacing w:after="0" w:line="240" w:lineRule="auto"/>
        <w:ind w:firstLine="540"/>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Під час карантинних обмежень, пов</w:t>
      </w:r>
      <w:r>
        <w:rPr>
          <w:rFonts w:ascii="Times New Roman" w:hAnsi="Times New Roman" w:eastAsia="Times New Roman" w:cs="Times New Roman"/>
          <w:sz w:val="24"/>
          <w:szCs w:val="24"/>
          <w:lang w:eastAsia="ru-RU"/>
        </w:rPr>
        <w:t>’</w:t>
      </w:r>
      <w:r>
        <w:rPr>
          <w:rFonts w:ascii="Times New Roman" w:hAnsi="Times New Roman" w:eastAsia="Times New Roman" w:cs="Times New Roman"/>
          <w:sz w:val="24"/>
          <w:szCs w:val="24"/>
          <w:lang w:val="uk-UA" w:eastAsia="ru-RU"/>
        </w:rPr>
        <w:t xml:space="preserve">язаних із пандемією </w:t>
      </w:r>
      <w:r>
        <w:rPr>
          <w:rFonts w:ascii="Times New Roman" w:hAnsi="Times New Roman" w:eastAsia="Times New Roman" w:cs="Times New Roman"/>
          <w:sz w:val="24"/>
          <w:szCs w:val="24"/>
          <w:lang w:val="en-US" w:eastAsia="ru-RU"/>
        </w:rPr>
        <w:t>COVID</w:t>
      </w:r>
      <w:r>
        <w:rPr>
          <w:rFonts w:ascii="Times New Roman" w:hAnsi="Times New Roman" w:eastAsia="Times New Roman" w:cs="Times New Roman"/>
          <w:sz w:val="24"/>
          <w:szCs w:val="24"/>
          <w:lang w:val="uk-UA" w:eastAsia="ru-RU"/>
        </w:rPr>
        <w:t xml:space="preserve"> – 2019, робота з обдарованими і здібними учнями проводилась дистанційно. </w:t>
      </w:r>
    </w:p>
    <w:p>
      <w:pPr>
        <w:spacing w:after="0" w:line="240" w:lineRule="auto"/>
        <w:ind w:firstLine="567"/>
        <w:jc w:val="both"/>
        <w:rPr>
          <w:rFonts w:ascii="Times New Roman" w:hAnsi="Times New Roman" w:eastAsia="Times New Roman" w:cs="Times New Roman"/>
          <w:iCs/>
          <w:sz w:val="24"/>
          <w:szCs w:val="24"/>
          <w:lang w:val="uk-UA" w:eastAsia="ru-RU"/>
        </w:rPr>
      </w:pPr>
      <w:r>
        <w:rPr>
          <w:rFonts w:ascii="Times New Roman" w:hAnsi="Times New Roman" w:eastAsia="Times New Roman" w:cs="Times New Roman"/>
          <w:iCs/>
          <w:sz w:val="24"/>
          <w:szCs w:val="24"/>
          <w:lang w:val="uk-UA" w:eastAsia="ru-RU"/>
        </w:rPr>
        <w:t>Та поряд з позитивним у роботі з обдарованими та здібними дітьми є певні недоліки, які слід врахувати і спланувати їх усунення у 2020/2021 навчальному році:</w:t>
      </w:r>
    </w:p>
    <w:p>
      <w:pPr>
        <w:numPr>
          <w:ilvl w:val="0"/>
          <w:numId w:val="18"/>
        </w:numPr>
        <w:tabs>
          <w:tab w:val="left" w:pos="284"/>
        </w:tabs>
        <w:spacing w:after="0" w:line="240" w:lineRule="auto"/>
        <w:ind w:left="284" w:right="-569" w:hanging="240"/>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недостатн</w:t>
      </w:r>
      <w:r>
        <w:rPr>
          <w:rFonts w:ascii="Times New Roman" w:hAnsi="Times New Roman" w:eastAsia="Times New Roman" w:cs="Times New Roman"/>
          <w:sz w:val="24"/>
          <w:szCs w:val="24"/>
          <w:lang w:val="uk-UA" w:eastAsia="ru-RU"/>
        </w:rPr>
        <w:t>ьо ефективна та якісна</w:t>
      </w:r>
      <w:r>
        <w:rPr>
          <w:rFonts w:ascii="Times New Roman" w:hAnsi="Times New Roman" w:eastAsia="Times New Roman" w:cs="Times New Roman"/>
          <w:sz w:val="24"/>
          <w:szCs w:val="24"/>
          <w:lang w:eastAsia="ru-RU"/>
        </w:rPr>
        <w:t xml:space="preserve"> підготовка учнів до </w:t>
      </w:r>
      <w:r>
        <w:rPr>
          <w:rFonts w:ascii="Times New Roman" w:hAnsi="Times New Roman" w:eastAsia="Times New Roman" w:cs="Times New Roman"/>
          <w:sz w:val="24"/>
          <w:szCs w:val="24"/>
          <w:lang w:val="uk-UA" w:eastAsia="ru-RU"/>
        </w:rPr>
        <w:t>районних</w:t>
      </w:r>
      <w:r>
        <w:rPr>
          <w:rFonts w:ascii="Times New Roman" w:hAnsi="Times New Roman" w:eastAsia="Times New Roman" w:cs="Times New Roman"/>
          <w:sz w:val="24"/>
          <w:szCs w:val="24"/>
          <w:lang w:eastAsia="ru-RU"/>
        </w:rPr>
        <w:t xml:space="preserve"> олімпіад</w:t>
      </w:r>
      <w:r>
        <w:rPr>
          <w:rFonts w:ascii="Times New Roman" w:hAnsi="Times New Roman" w:eastAsia="Times New Roman" w:cs="Times New Roman"/>
          <w:sz w:val="24"/>
          <w:szCs w:val="24"/>
          <w:lang w:val="uk-UA" w:eastAsia="ru-RU"/>
        </w:rPr>
        <w:t xml:space="preserve"> та турнірів;</w:t>
      </w:r>
    </w:p>
    <w:p>
      <w:pPr>
        <w:numPr>
          <w:ilvl w:val="0"/>
          <w:numId w:val="18"/>
        </w:numPr>
        <w:tabs>
          <w:tab w:val="left" w:pos="284"/>
        </w:tabs>
        <w:spacing w:after="0" w:line="240" w:lineRule="auto"/>
        <w:ind w:left="284" w:right="-569" w:hanging="240"/>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val="uk-UA" w:eastAsia="ru-RU"/>
        </w:rPr>
        <w:t xml:space="preserve">недостатньо ефективно </w:t>
      </w:r>
      <w:r>
        <w:rPr>
          <w:rFonts w:ascii="Times New Roman" w:hAnsi="Times New Roman" w:eastAsia="Times New Roman" w:cs="Times New Roman"/>
          <w:sz w:val="24"/>
          <w:szCs w:val="24"/>
          <w:lang w:eastAsia="ru-RU"/>
        </w:rPr>
        <w:t>працюють гуртки</w:t>
      </w:r>
      <w:r>
        <w:rPr>
          <w:rFonts w:ascii="Times New Roman" w:hAnsi="Times New Roman" w:eastAsia="Times New Roman" w:cs="Times New Roman"/>
          <w:sz w:val="24"/>
          <w:szCs w:val="24"/>
          <w:lang w:val="uk-UA" w:eastAsia="ru-RU"/>
        </w:rPr>
        <w:t>;</w:t>
      </w:r>
    </w:p>
    <w:p>
      <w:pPr>
        <w:numPr>
          <w:ilvl w:val="0"/>
          <w:numId w:val="18"/>
        </w:numPr>
        <w:tabs>
          <w:tab w:val="left" w:pos="284"/>
        </w:tabs>
        <w:spacing w:after="0" w:line="240" w:lineRule="auto"/>
        <w:ind w:left="284" w:right="43" w:hanging="240"/>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val="uk-UA" w:eastAsia="ru-RU"/>
        </w:rPr>
        <w:t>несистематично проводиться позакласна робота з предметів: вікторини, конкурси, КВК, інтелектуальні ігри тощо;</w:t>
      </w:r>
    </w:p>
    <w:p>
      <w:pPr>
        <w:numPr>
          <w:ilvl w:val="0"/>
          <w:numId w:val="18"/>
        </w:numPr>
        <w:tabs>
          <w:tab w:val="left" w:pos="284"/>
        </w:tabs>
        <w:spacing w:after="0" w:line="240" w:lineRule="auto"/>
        <w:ind w:left="284" w:right="43" w:hanging="240"/>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val="uk-UA" w:eastAsia="ru-RU"/>
        </w:rPr>
        <w:t>не</w:t>
      </w:r>
      <w:r>
        <w:rPr>
          <w:rFonts w:hint="default" w:ascii="Times New Roman" w:hAnsi="Times New Roman" w:eastAsia="Times New Roman" w:cs="Times New Roman"/>
          <w:sz w:val="24"/>
          <w:szCs w:val="24"/>
          <w:lang w:val="uk-UA" w:eastAsia="ru-RU"/>
        </w:rPr>
        <w:t xml:space="preserve"> достатньо </w:t>
      </w:r>
      <w:r>
        <w:rPr>
          <w:rFonts w:ascii="Times New Roman" w:hAnsi="Times New Roman" w:eastAsia="Times New Roman" w:cs="Times New Roman"/>
          <w:sz w:val="24"/>
          <w:szCs w:val="24"/>
          <w:lang w:eastAsia="ru-RU"/>
        </w:rPr>
        <w:t>організовано проводяться предметні тижні методичних об’єднань вчителів-предметників</w:t>
      </w:r>
      <w:r>
        <w:rPr>
          <w:rFonts w:ascii="Times New Roman" w:hAnsi="Times New Roman" w:eastAsia="Times New Roman" w:cs="Times New Roman"/>
          <w:sz w:val="24"/>
          <w:szCs w:val="24"/>
          <w:lang w:val="uk-UA" w:eastAsia="ru-RU"/>
        </w:rPr>
        <w:t>;</w:t>
      </w:r>
    </w:p>
    <w:p>
      <w:pPr>
        <w:spacing w:after="0" w:line="240" w:lineRule="auto"/>
        <w:rPr>
          <w:rFonts w:ascii="Times New Roman" w:hAnsi="Times New Roman" w:eastAsia="Times New Roman" w:cs="Times New Roman"/>
          <w:b/>
          <w:sz w:val="24"/>
          <w:szCs w:val="24"/>
          <w:lang w:val="uk-UA" w:eastAsia="ru-RU"/>
        </w:rPr>
      </w:pPr>
      <w:r>
        <w:rPr>
          <w:rFonts w:ascii="Times New Roman" w:hAnsi="Times New Roman" w:eastAsia="Times New Roman" w:cs="Times New Roman"/>
          <w:sz w:val="24"/>
          <w:szCs w:val="24"/>
          <w:lang w:val="uk-UA" w:eastAsia="ru-RU"/>
        </w:rPr>
        <w:t>-   недостатньо масовою була участь учнів у дистанційних конкурсах під час карантинних обмежень</w:t>
      </w:r>
    </w:p>
    <w:p>
      <w:pPr>
        <w:spacing w:after="0" w:line="240" w:lineRule="auto"/>
        <w:rPr>
          <w:rFonts w:ascii="Times New Roman" w:hAnsi="Times New Roman" w:eastAsia="Times New Roman" w:cs="Times New Roman"/>
          <w:b/>
          <w:bCs/>
          <w:sz w:val="28"/>
          <w:szCs w:val="28"/>
          <w:u w:val="single"/>
          <w:lang w:val="uk-UA" w:eastAsia="ru-RU"/>
        </w:rPr>
      </w:pPr>
    </w:p>
    <w:p>
      <w:pPr>
        <w:spacing w:after="0" w:line="240" w:lineRule="auto"/>
        <w:jc w:val="both"/>
        <w:rPr>
          <w:rFonts w:ascii="Times New Roman" w:hAnsi="Times New Roman" w:eastAsia="Times New Roman" w:cs="Times New Roman"/>
          <w:b/>
          <w:sz w:val="24"/>
          <w:szCs w:val="24"/>
          <w:u w:val="single"/>
          <w:lang w:val="uk-UA" w:eastAsia="ru-RU"/>
        </w:rPr>
      </w:pPr>
      <w:r>
        <w:rPr>
          <w:rFonts w:ascii="Times New Roman" w:hAnsi="Times New Roman" w:eastAsia="Times New Roman" w:cs="Times New Roman"/>
          <w:b/>
          <w:sz w:val="24"/>
          <w:szCs w:val="24"/>
          <w:u w:val="single"/>
          <w:lang w:val="uk-UA" w:eastAsia="ru-RU"/>
        </w:rPr>
        <w:t xml:space="preserve">  </w:t>
      </w:r>
    </w:p>
    <w:p>
      <w:pPr>
        <w:spacing w:after="0" w:line="240" w:lineRule="auto"/>
        <w:rPr>
          <w:rFonts w:ascii="Times New Roman" w:hAnsi="Times New Roman" w:eastAsia="Times New Roman" w:cs="Times New Roman"/>
          <w:b/>
          <w:bCs/>
          <w:sz w:val="28"/>
          <w:szCs w:val="28"/>
          <w:u w:val="single"/>
          <w:lang w:val="uk-UA" w:eastAsia="ru-RU"/>
        </w:rPr>
      </w:pPr>
      <w:r>
        <w:rPr>
          <w:rFonts w:ascii="Times New Roman" w:hAnsi="Times New Roman" w:eastAsia="Times New Roman" w:cs="Times New Roman"/>
          <w:b/>
          <w:sz w:val="24"/>
          <w:szCs w:val="24"/>
          <w:lang w:val="uk-UA" w:eastAsia="ru-RU"/>
        </w:rPr>
        <w:t xml:space="preserve">                                                    </w:t>
      </w:r>
      <w:r>
        <w:rPr>
          <w:rFonts w:ascii="Times New Roman" w:hAnsi="Times New Roman" w:eastAsia="Times New Roman" w:cs="Times New Roman"/>
          <w:b/>
          <w:sz w:val="24"/>
          <w:szCs w:val="24"/>
          <w:u w:val="single"/>
          <w:lang w:val="uk-UA" w:eastAsia="ru-RU"/>
        </w:rPr>
        <w:t>Атестація педпрацівників</w:t>
      </w:r>
    </w:p>
    <w:p>
      <w:pPr>
        <w:spacing w:before="120" w:after="0" w:line="240" w:lineRule="auto"/>
        <w:ind w:firstLine="318"/>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Велику стимулюючу роль у професійному зростанні педагогічних кадрів відіграє атестація, яка сприяє моральному і матеріальному заохоченню педагогічних працівників, узагальненню та впровадженню досвіду кращих вчителів у практику навчання та виховання учнів.</w:t>
      </w:r>
    </w:p>
    <w:p>
      <w:pPr>
        <w:spacing w:after="0" w:line="240" w:lineRule="auto"/>
        <w:ind w:firstLine="317"/>
        <w:contextualSpacing/>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Робота з атестації педагогічних працівників навчального закладу була організована в</w:t>
      </w:r>
      <w:r>
        <w:rPr>
          <w:rFonts w:ascii="Times New Roman" w:hAnsi="Times New Roman" w:eastAsia="Times New Roman" w:cs="Times New Roman"/>
          <w:color w:val="000000"/>
          <w:sz w:val="24"/>
          <w:szCs w:val="24"/>
          <w:lang w:val="uk-UA" w:eastAsia="ru-RU"/>
        </w:rPr>
        <w:t>ідповідно до Типового положення про атестацію педагогічних працівників, затвердженого наказом Міністерства освіти і науки від 06 жовтня 2010 року №930, зареєстрованого у Міністерстві юстиції 14 грудня 2010 року за №1255/18550 та наказу Міністерства освіти і науки, молоді та спорту України від 20.12.2011 № 1473 «Про затвердження Змін до Типового положення про атестацію педагогічних працівників», зареєстрованого в Міністерстві юстиції України 12 січня 2012 р. за № 14/20327</w:t>
      </w:r>
      <w:r>
        <w:rPr>
          <w:rFonts w:ascii="Times New Roman" w:hAnsi="Times New Roman" w:eastAsia="Times New Roman" w:cs="Times New Roman"/>
          <w:sz w:val="24"/>
          <w:szCs w:val="24"/>
          <w:lang w:val="uk-UA" w:eastAsia="ru-RU"/>
        </w:rPr>
        <w:t xml:space="preserve">. </w:t>
      </w:r>
    </w:p>
    <w:p>
      <w:pPr>
        <w:widowControl w:val="0"/>
        <w:shd w:val="clear" w:color="auto" w:fill="FFFFFF"/>
        <w:autoSpaceDE w:val="0"/>
        <w:autoSpaceDN w:val="0"/>
        <w:adjustRightInd w:val="0"/>
        <w:spacing w:after="0" w:line="240" w:lineRule="auto"/>
        <w:jc w:val="both"/>
        <w:rPr>
          <w:rFonts w:ascii="Times New Roman" w:hAnsi="Times New Roman" w:eastAsia="Times New Roman" w:cs="Times New Roman"/>
          <w:bCs/>
          <w:sz w:val="24"/>
          <w:szCs w:val="24"/>
          <w:lang w:val="uk-UA" w:eastAsia="ru-RU"/>
        </w:rPr>
      </w:pPr>
      <w:r>
        <w:rPr>
          <w:rFonts w:ascii="Times New Roman" w:hAnsi="Times New Roman" w:eastAsia="Times New Roman" w:cs="Times New Roman"/>
          <w:sz w:val="24"/>
          <w:szCs w:val="24"/>
          <w:lang w:val="uk-UA" w:eastAsia="ru-RU"/>
        </w:rPr>
        <w:t xml:space="preserve">     У період атестації вчителями на високому рівні були проведені відкриті уроки, відкриті виховні заходи, організована робота щодо вивчення і впровадження прогресивного педагогічного досвіду кращих учителів.</w:t>
      </w:r>
      <w:r>
        <w:rPr>
          <w:rFonts w:ascii="Times New Roman" w:hAnsi="Times New Roman" w:eastAsia="Times New Roman" w:cs="Times New Roman"/>
          <w:bCs/>
          <w:sz w:val="24"/>
          <w:szCs w:val="24"/>
          <w:lang w:val="uk-UA" w:eastAsia="ru-RU"/>
        </w:rPr>
        <w:t xml:space="preserve">     Станом на 01.09.2019 року навчально–виховний процес в школі  забезпечує  1</w:t>
      </w:r>
      <w:r>
        <w:rPr>
          <w:rFonts w:hint="default" w:ascii="Times New Roman" w:hAnsi="Times New Roman" w:eastAsia="Times New Roman" w:cs="Times New Roman"/>
          <w:bCs/>
          <w:sz w:val="24"/>
          <w:szCs w:val="24"/>
          <w:lang w:val="uk-UA" w:eastAsia="ru-RU"/>
        </w:rPr>
        <w:t>6</w:t>
      </w:r>
      <w:r>
        <w:rPr>
          <w:rFonts w:ascii="Times New Roman" w:hAnsi="Times New Roman" w:eastAsia="Times New Roman" w:cs="Times New Roman"/>
          <w:bCs/>
          <w:sz w:val="24"/>
          <w:szCs w:val="24"/>
          <w:lang w:val="uk-UA" w:eastAsia="ru-RU"/>
        </w:rPr>
        <w:t xml:space="preserve"> педагогічних працівників . У 2019-2020 році, відповідно до графіка атестації,  атестувалось 2 учителів. </w:t>
      </w:r>
    </w:p>
    <w:p>
      <w:pPr>
        <w:widowControl w:val="0"/>
        <w:shd w:val="clear" w:color="auto" w:fill="FFFFFF"/>
        <w:autoSpaceDE w:val="0"/>
        <w:autoSpaceDN w:val="0"/>
        <w:adjustRightInd w:val="0"/>
        <w:spacing w:after="0" w:line="240" w:lineRule="auto"/>
        <w:jc w:val="both"/>
        <w:rPr>
          <w:rFonts w:ascii="Times New Roman" w:hAnsi="Times New Roman" w:eastAsia="Times New Roman" w:cs="Times New Roman"/>
          <w:bCs/>
          <w:sz w:val="24"/>
          <w:szCs w:val="24"/>
          <w:lang w:val="uk-UA" w:eastAsia="ru-RU"/>
        </w:rPr>
      </w:pPr>
      <w:r>
        <w:rPr>
          <w:rFonts w:ascii="Times New Roman" w:hAnsi="Times New Roman" w:eastAsia="Times New Roman" w:cs="Times New Roman"/>
          <w:bCs/>
          <w:sz w:val="24"/>
          <w:szCs w:val="24"/>
          <w:lang w:val="uk-UA" w:eastAsia="ru-RU"/>
        </w:rPr>
        <w:t xml:space="preserve">                                                      Результати атестації.</w:t>
      </w:r>
    </w:p>
    <w:tbl>
      <w:tblPr>
        <w:tblStyle w:val="36"/>
        <w:tblW w:w="93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92"/>
        <w:gridCol w:w="2394"/>
        <w:gridCol w:w="2835"/>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2" w:type="dxa"/>
          </w:tcPr>
          <w:p>
            <w:pPr>
              <w:spacing w:after="0" w:line="240" w:lineRule="auto"/>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Прі</w:t>
            </w:r>
            <w:r>
              <w:rPr>
                <w:rFonts w:ascii="Times New Roman" w:hAnsi="Times New Roman" w:eastAsia="Times New Roman" w:cs="Times New Roman"/>
                <w:sz w:val="24"/>
                <w:szCs w:val="24"/>
                <w:lang w:val="uk-UA" w:eastAsia="ru-RU"/>
              </w:rPr>
              <w:cr/>
            </w:r>
            <w:r>
              <w:rPr>
                <w:rFonts w:ascii="Times New Roman" w:hAnsi="Times New Roman" w:eastAsia="Times New Roman" w:cs="Times New Roman"/>
                <w:sz w:val="24"/>
                <w:szCs w:val="24"/>
                <w:lang w:val="uk-UA" w:eastAsia="ru-RU"/>
              </w:rPr>
              <w:t>вище,ім’я по батькові працівника</w:t>
            </w:r>
          </w:p>
        </w:tc>
        <w:tc>
          <w:tcPr>
            <w:tcW w:w="2394" w:type="dxa"/>
          </w:tcPr>
          <w:p>
            <w:pPr>
              <w:spacing w:after="0" w:line="240" w:lineRule="auto"/>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Предмет ,який викладає</w:t>
            </w:r>
          </w:p>
        </w:tc>
        <w:tc>
          <w:tcPr>
            <w:tcW w:w="2835" w:type="dxa"/>
          </w:tcPr>
          <w:p>
            <w:pPr>
              <w:spacing w:after="0" w:line="240" w:lineRule="auto"/>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 xml:space="preserve">Рішення  атестаційної  </w:t>
            </w:r>
          </w:p>
          <w:p>
            <w:pPr>
              <w:spacing w:after="0" w:line="240" w:lineRule="auto"/>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комісії ІІ рівня</w:t>
            </w:r>
          </w:p>
        </w:tc>
        <w:tc>
          <w:tcPr>
            <w:tcW w:w="1701" w:type="dxa"/>
          </w:tcPr>
          <w:p>
            <w:pPr>
              <w:spacing w:after="0" w:line="240" w:lineRule="auto"/>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 xml:space="preserve">Примітка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2" w:type="dxa"/>
          </w:tcPr>
          <w:p>
            <w:pPr>
              <w:spacing w:after="0" w:line="240" w:lineRule="auto"/>
              <w:rPr>
                <w:rFonts w:hint="default"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Гриник</w:t>
            </w:r>
            <w:r>
              <w:rPr>
                <w:rFonts w:hint="default" w:ascii="Times New Roman" w:hAnsi="Times New Roman" w:eastAsia="Times New Roman" w:cs="Times New Roman"/>
                <w:sz w:val="24"/>
                <w:szCs w:val="24"/>
                <w:lang w:val="uk-UA" w:eastAsia="ru-RU"/>
              </w:rPr>
              <w:t xml:space="preserve"> Зіновій Михайлович</w:t>
            </w:r>
          </w:p>
        </w:tc>
        <w:tc>
          <w:tcPr>
            <w:tcW w:w="2394" w:type="dxa"/>
          </w:tcPr>
          <w:p>
            <w:pPr>
              <w:spacing w:after="0" w:line="240" w:lineRule="auto"/>
              <w:rPr>
                <w:rFonts w:hint="default"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Англійська</w:t>
            </w:r>
            <w:r>
              <w:rPr>
                <w:rFonts w:hint="default" w:ascii="Times New Roman" w:hAnsi="Times New Roman" w:eastAsia="Times New Roman" w:cs="Times New Roman"/>
                <w:sz w:val="24"/>
                <w:szCs w:val="24"/>
                <w:lang w:val="uk-UA" w:eastAsia="ru-RU"/>
              </w:rPr>
              <w:t xml:space="preserve"> мова</w:t>
            </w:r>
          </w:p>
        </w:tc>
        <w:tc>
          <w:tcPr>
            <w:tcW w:w="2835" w:type="dxa"/>
          </w:tcPr>
          <w:p>
            <w:pPr>
              <w:spacing w:after="0" w:line="240" w:lineRule="auto"/>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Присвоїти</w:t>
            </w:r>
            <w:r>
              <w:rPr>
                <w:rFonts w:hint="default" w:ascii="Times New Roman" w:hAnsi="Times New Roman" w:eastAsia="Times New Roman" w:cs="Times New Roman"/>
                <w:sz w:val="24"/>
                <w:szCs w:val="24"/>
                <w:lang w:val="uk-UA" w:eastAsia="ru-RU"/>
              </w:rPr>
              <w:t xml:space="preserve"> </w:t>
            </w:r>
            <w:r>
              <w:rPr>
                <w:rFonts w:ascii="Times New Roman" w:hAnsi="Times New Roman" w:eastAsia="Times New Roman" w:cs="Times New Roman"/>
                <w:sz w:val="24"/>
                <w:szCs w:val="24"/>
                <w:lang w:val="uk-UA" w:eastAsia="ru-RU"/>
              </w:rPr>
              <w:t xml:space="preserve"> кваліфікаційну категорію  </w:t>
            </w:r>
            <w:r>
              <w:rPr>
                <w:rFonts w:hint="default" w:ascii="Times New Roman" w:hAnsi="Times New Roman" w:eastAsia="Times New Roman" w:cs="Times New Roman"/>
                <w:sz w:val="24"/>
                <w:szCs w:val="24"/>
                <w:lang w:val="uk-UA" w:eastAsia="ru-RU"/>
              </w:rPr>
              <w:t>“</w:t>
            </w:r>
            <w:r>
              <w:rPr>
                <w:rFonts w:ascii="Times New Roman" w:hAnsi="Times New Roman" w:eastAsia="Times New Roman" w:cs="Times New Roman"/>
                <w:sz w:val="24"/>
                <w:szCs w:val="24"/>
                <w:lang w:val="uk-UA" w:eastAsia="ru-RU"/>
              </w:rPr>
              <w:t>спеціаліст вищої категорії</w:t>
            </w:r>
            <w:r>
              <w:rPr>
                <w:rFonts w:hint="default" w:ascii="Times New Roman" w:hAnsi="Times New Roman" w:eastAsia="Times New Roman" w:cs="Times New Roman"/>
                <w:sz w:val="24"/>
                <w:szCs w:val="24"/>
                <w:lang w:val="uk-UA" w:eastAsia="ru-RU"/>
              </w:rPr>
              <w:t>”</w:t>
            </w:r>
            <w:r>
              <w:rPr>
                <w:rFonts w:ascii="Times New Roman" w:hAnsi="Times New Roman" w:eastAsia="Times New Roman" w:cs="Times New Roman"/>
                <w:sz w:val="24"/>
                <w:szCs w:val="24"/>
                <w:lang w:val="uk-UA" w:eastAsia="ru-RU"/>
              </w:rPr>
              <w:t xml:space="preserve"> </w:t>
            </w:r>
          </w:p>
        </w:tc>
        <w:tc>
          <w:tcPr>
            <w:tcW w:w="1701" w:type="dxa"/>
          </w:tcPr>
          <w:p>
            <w:pPr>
              <w:spacing w:after="0" w:line="240" w:lineRule="auto"/>
              <w:rPr>
                <w:rFonts w:ascii="Times New Roman" w:hAnsi="Times New Roman" w:eastAsia="Times New Roman" w:cs="Times New Roman"/>
                <w:sz w:val="24"/>
                <w:szCs w:val="24"/>
                <w:lang w:val="uk-UA"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2" w:type="dxa"/>
          </w:tcPr>
          <w:p>
            <w:pPr>
              <w:spacing w:after="0" w:line="240" w:lineRule="auto"/>
              <w:rPr>
                <w:rFonts w:hint="default"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Фасоляк</w:t>
            </w:r>
            <w:r>
              <w:rPr>
                <w:rFonts w:hint="default" w:ascii="Times New Roman" w:hAnsi="Times New Roman" w:eastAsia="Times New Roman" w:cs="Times New Roman"/>
                <w:sz w:val="24"/>
                <w:szCs w:val="24"/>
                <w:lang w:val="uk-UA" w:eastAsia="ru-RU"/>
              </w:rPr>
              <w:t xml:space="preserve"> Галина Володимирівна</w:t>
            </w:r>
          </w:p>
        </w:tc>
        <w:tc>
          <w:tcPr>
            <w:tcW w:w="2394" w:type="dxa"/>
          </w:tcPr>
          <w:p>
            <w:pPr>
              <w:spacing w:after="0" w:line="240" w:lineRule="auto"/>
              <w:rPr>
                <w:rFonts w:hint="default"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Педагог</w:t>
            </w:r>
            <w:r>
              <w:rPr>
                <w:rFonts w:hint="default" w:ascii="Times New Roman" w:hAnsi="Times New Roman" w:eastAsia="Times New Roman" w:cs="Times New Roman"/>
                <w:sz w:val="24"/>
                <w:szCs w:val="24"/>
                <w:lang w:val="uk-UA" w:eastAsia="ru-RU"/>
              </w:rPr>
              <w:t>-організатор</w:t>
            </w:r>
          </w:p>
        </w:tc>
        <w:tc>
          <w:tcPr>
            <w:tcW w:w="2835" w:type="dxa"/>
          </w:tcPr>
          <w:p>
            <w:pPr>
              <w:spacing w:after="0" w:line="240" w:lineRule="auto"/>
              <w:rPr>
                <w:rFonts w:hint="default"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Присвоїти</w:t>
            </w:r>
            <w:r>
              <w:rPr>
                <w:rFonts w:hint="default" w:ascii="Times New Roman" w:hAnsi="Times New Roman" w:eastAsia="Times New Roman" w:cs="Times New Roman"/>
                <w:sz w:val="24"/>
                <w:szCs w:val="24"/>
                <w:lang w:val="uk-UA" w:eastAsia="ru-RU"/>
              </w:rPr>
              <w:t xml:space="preserve"> кваліфікаційну категорію</w:t>
            </w:r>
            <w:r>
              <w:rPr>
                <w:rFonts w:ascii="Times New Roman" w:hAnsi="Times New Roman" w:eastAsia="Times New Roman" w:cs="Times New Roman"/>
                <w:sz w:val="24"/>
                <w:szCs w:val="24"/>
                <w:lang w:val="uk-UA" w:eastAsia="ru-RU"/>
              </w:rPr>
              <w:t xml:space="preserve"> </w:t>
            </w:r>
            <w:r>
              <w:rPr>
                <w:rFonts w:hint="default" w:ascii="Times New Roman" w:hAnsi="Times New Roman" w:eastAsia="Times New Roman" w:cs="Times New Roman"/>
                <w:sz w:val="24"/>
                <w:szCs w:val="24"/>
                <w:lang w:val="uk-UA" w:eastAsia="ru-RU"/>
              </w:rPr>
              <w:t>“</w:t>
            </w:r>
            <w:r>
              <w:rPr>
                <w:rFonts w:ascii="Times New Roman" w:hAnsi="Times New Roman" w:eastAsia="Times New Roman" w:cs="Times New Roman"/>
                <w:sz w:val="24"/>
                <w:szCs w:val="24"/>
                <w:lang w:val="uk-UA" w:eastAsia="ru-RU"/>
              </w:rPr>
              <w:t>спеціаліст Ікатегорії</w:t>
            </w:r>
            <w:r>
              <w:rPr>
                <w:rFonts w:hint="default" w:ascii="Times New Roman" w:hAnsi="Times New Roman" w:eastAsia="Times New Roman" w:cs="Times New Roman"/>
                <w:sz w:val="24"/>
                <w:szCs w:val="24"/>
                <w:lang w:val="uk-UA" w:eastAsia="ru-RU"/>
              </w:rPr>
              <w:t>”</w:t>
            </w:r>
          </w:p>
        </w:tc>
        <w:tc>
          <w:tcPr>
            <w:tcW w:w="1701" w:type="dxa"/>
          </w:tcPr>
          <w:p>
            <w:pPr>
              <w:spacing w:after="0" w:line="240" w:lineRule="auto"/>
              <w:rPr>
                <w:rFonts w:ascii="Times New Roman" w:hAnsi="Times New Roman" w:eastAsia="Times New Roman" w:cs="Times New Roman"/>
                <w:sz w:val="24"/>
                <w:szCs w:val="24"/>
                <w:lang w:val="uk-UA" w:eastAsia="ru-RU"/>
              </w:rPr>
            </w:pPr>
          </w:p>
        </w:tc>
      </w:tr>
    </w:tbl>
    <w:p>
      <w:pPr>
        <w:spacing w:before="120" w:after="0" w:line="240" w:lineRule="auto"/>
        <w:rPr>
          <w:rFonts w:ascii="Times New Roman" w:hAnsi="Times New Roman" w:eastAsia="Times New Roman" w:cs="Times New Roman"/>
          <w:b/>
          <w:sz w:val="24"/>
          <w:szCs w:val="24"/>
          <w:lang w:val="uk-UA" w:eastAsia="ru-RU"/>
        </w:rPr>
      </w:pPr>
      <w:r>
        <w:rPr>
          <w:rFonts w:ascii="Times New Roman" w:hAnsi="Times New Roman" w:eastAsia="Times New Roman" w:cs="Times New Roman"/>
          <w:b/>
          <w:sz w:val="24"/>
          <w:szCs w:val="24"/>
          <w:lang w:val="uk-UA" w:eastAsia="ru-RU"/>
        </w:rPr>
        <w:t xml:space="preserve">                      </w:t>
      </w:r>
    </w:p>
    <w:p>
      <w:pPr>
        <w:spacing w:before="120" w:after="0" w:line="240" w:lineRule="auto"/>
        <w:rPr>
          <w:rFonts w:ascii="Times New Roman" w:hAnsi="Times New Roman" w:eastAsia="Times New Roman" w:cs="Times New Roman"/>
          <w:b/>
          <w:sz w:val="24"/>
          <w:szCs w:val="24"/>
          <w:lang w:val="uk-UA" w:eastAsia="ru-RU"/>
        </w:rPr>
      </w:pPr>
      <w:r>
        <w:rPr>
          <w:rFonts w:ascii="Times New Roman" w:hAnsi="Times New Roman" w:eastAsia="Times New Roman" w:cs="Times New Roman"/>
          <w:b/>
          <w:sz w:val="24"/>
          <w:szCs w:val="24"/>
          <w:lang w:val="uk-UA" w:eastAsia="ru-RU"/>
        </w:rPr>
        <w:t xml:space="preserve">                             </w:t>
      </w:r>
    </w:p>
    <w:p>
      <w:pPr>
        <w:spacing w:before="120" w:after="0" w:line="240" w:lineRule="auto"/>
        <w:rPr>
          <w:rFonts w:ascii="Times New Roman" w:hAnsi="Times New Roman" w:eastAsia="Times New Roman" w:cs="Times New Roman"/>
          <w:b/>
          <w:sz w:val="24"/>
          <w:szCs w:val="24"/>
          <w:lang w:val="uk-UA" w:eastAsia="ru-RU"/>
        </w:rPr>
      </w:pPr>
    </w:p>
    <w:p>
      <w:pPr>
        <w:spacing w:before="120" w:after="0" w:line="240" w:lineRule="auto"/>
        <w:jc w:val="center"/>
        <w:rPr>
          <w:rFonts w:ascii="Times New Roman" w:hAnsi="Times New Roman" w:eastAsia="Times New Roman" w:cs="Times New Roman"/>
          <w:b/>
          <w:sz w:val="24"/>
          <w:szCs w:val="24"/>
          <w:u w:val="single"/>
          <w:lang w:val="uk-UA" w:eastAsia="ru-RU"/>
        </w:rPr>
      </w:pPr>
      <w:r>
        <w:rPr>
          <w:rFonts w:ascii="Times New Roman" w:hAnsi="Times New Roman" w:eastAsia="Times New Roman" w:cs="Times New Roman"/>
          <w:b/>
          <w:sz w:val="24"/>
          <w:szCs w:val="24"/>
          <w:u w:val="single"/>
          <w:lang w:val="uk-UA" w:eastAsia="ru-RU"/>
        </w:rPr>
        <w:t>Методична робота з педагогічними кадрами</w:t>
      </w:r>
    </w:p>
    <w:p>
      <w:pPr>
        <w:spacing w:before="120" w:after="0" w:line="240" w:lineRule="auto"/>
        <w:rPr>
          <w:rFonts w:ascii="Times New Roman" w:hAnsi="Times New Roman" w:eastAsia="Times New Roman" w:cs="Times New Roman"/>
          <w:b/>
          <w:sz w:val="24"/>
          <w:szCs w:val="24"/>
          <w:u w:val="single"/>
          <w:lang w:val="uk-UA" w:eastAsia="ru-RU"/>
        </w:rPr>
      </w:pPr>
    </w:p>
    <w:p>
      <w:pPr>
        <w:autoSpaceDE w:val="0"/>
        <w:autoSpaceDN w:val="0"/>
        <w:adjustRightInd w:val="0"/>
        <w:spacing w:after="0" w:line="240" w:lineRule="auto"/>
        <w:ind w:firstLine="31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sz w:val="24"/>
          <w:szCs w:val="24"/>
          <w:lang w:val="uk-UA" w:eastAsia="ru-RU"/>
        </w:rPr>
        <w:t xml:space="preserve">   Педагогічний колектив Фразької</w:t>
      </w:r>
      <w:r>
        <w:rPr>
          <w:rFonts w:hint="default" w:ascii="Times New Roman" w:hAnsi="Times New Roman" w:eastAsia="Times New Roman" w:cs="Times New Roman"/>
          <w:sz w:val="24"/>
          <w:szCs w:val="24"/>
          <w:lang w:val="uk-UA" w:eastAsia="ru-RU"/>
        </w:rPr>
        <w:t xml:space="preserve"> гімназії імені Андрея Шептицького</w:t>
      </w:r>
      <w:r>
        <w:rPr>
          <w:rFonts w:ascii="Times New Roman" w:hAnsi="Times New Roman" w:eastAsia="Times New Roman" w:cs="Times New Roman"/>
          <w:sz w:val="24"/>
          <w:szCs w:val="24"/>
          <w:lang w:val="uk-UA" w:eastAsia="ru-RU"/>
        </w:rPr>
        <w:t xml:space="preserve"> був зорієнтований на реалізацію  </w:t>
      </w:r>
      <w:r>
        <w:rPr>
          <w:rFonts w:ascii="Times New Roman" w:hAnsi="Times New Roman" w:eastAsia="Times New Roman" w:cs="Times New Roman"/>
          <w:color w:val="000000"/>
          <w:sz w:val="24"/>
          <w:szCs w:val="24"/>
          <w:lang w:val="uk-UA" w:eastAsia="ru-RU"/>
        </w:rPr>
        <w:t xml:space="preserve"> ІУ етапу єдиної методичної теми «</w:t>
      </w:r>
      <w:r>
        <w:rPr>
          <w:rFonts w:ascii="Times New Roman" w:hAnsi="Times New Roman" w:eastAsia="Times New Roman" w:cs="Times New Roman"/>
          <w:b/>
          <w:sz w:val="24"/>
          <w:szCs w:val="24"/>
          <w:lang w:val="uk-UA" w:eastAsia="ru-RU"/>
        </w:rPr>
        <w:t>Створення</w:t>
      </w:r>
      <w:r>
        <w:rPr>
          <w:rFonts w:hint="default" w:ascii="Times New Roman" w:hAnsi="Times New Roman" w:eastAsia="Times New Roman" w:cs="Times New Roman"/>
          <w:b/>
          <w:sz w:val="24"/>
          <w:szCs w:val="24"/>
          <w:lang w:val="uk-UA" w:eastAsia="ru-RU"/>
        </w:rPr>
        <w:t xml:space="preserve"> умов для розвитку інтелектуальних здібностей і творчої самореалізації життєвокомпетентної, цілеспрямованої, успішної особистост</w:t>
      </w:r>
      <w:r>
        <w:rPr>
          <w:rFonts w:ascii="Times New Roman" w:hAnsi="Times New Roman" w:eastAsia="Times New Roman" w:cs="Times New Roman"/>
          <w:color w:val="000000"/>
          <w:sz w:val="24"/>
          <w:szCs w:val="24"/>
          <w:lang w:val="uk-UA" w:eastAsia="ru-RU"/>
        </w:rPr>
        <w:t>»</w:t>
      </w:r>
      <w:r>
        <w:rPr>
          <w:rFonts w:ascii="Times New Roman" w:hAnsi="Times New Roman" w:eastAsia="Times New Roman" w:cs="Times New Roman"/>
          <w:sz w:val="24"/>
          <w:szCs w:val="24"/>
          <w:lang w:val="uk-UA" w:eastAsia="ru-RU"/>
        </w:rPr>
        <w:t xml:space="preserve">; втілення в життя законів України «Про освіту», «Про загальну середню освіту»;  реалізацію ідей  і положень Конституції України,  Державної і регіональної програм «Освіта»,  концепції національного виховання.                                                                                                        </w:t>
      </w:r>
    </w:p>
    <w:p>
      <w:pPr>
        <w:autoSpaceDE w:val="0"/>
        <w:autoSpaceDN w:val="0"/>
        <w:adjustRightInd w:val="0"/>
        <w:spacing w:after="0" w:line="240" w:lineRule="auto"/>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 xml:space="preserve">    Метою методичної роботи було створення оптимальних умов для науково-методичної  переорієнтації процесу навчання та розвитку особистості учня, формування його основних  компетенцій, пошук нових форм і методів  навчання, нових  підходів до вирішення проблем,  пов'язаних із розвитком творчих та інтелектуальних здібностей  школярів,  впровадження  в практику роботи нових наукових ідей, методик технологій,  передового педагогічного досвіду.У школі склалася певна система методичної роботи. Вся її структура підпорядкована удосконаленню методики викладання предметів, удосконаленню професійно-педагогічної майстерності педагогічних кадрів, вивченню і використанню на практиці сучасних досягнень психолого-педагогічної науки і передового педагогічного досвіду. Активна діяльність учителів у різних методичних підрозділах сприяє не лише розвитку професійної діяльності, але й активізує особистісний потенціал кожного вчителя, створює умови для пошукової творчості. </w:t>
      </w:r>
    </w:p>
    <w:p>
      <w:pPr>
        <w:spacing w:after="0" w:line="240" w:lineRule="auto"/>
        <w:ind w:firstLine="318"/>
        <w:contextualSpacing/>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Для реалізації єдиної методичної теми школи у школі успішно працювала методична рада (голова МР – Грималівський</w:t>
      </w:r>
      <w:r>
        <w:rPr>
          <w:rFonts w:hint="default" w:ascii="Times New Roman" w:hAnsi="Times New Roman" w:eastAsia="Times New Roman" w:cs="Times New Roman"/>
          <w:sz w:val="24"/>
          <w:szCs w:val="24"/>
          <w:lang w:val="uk-UA" w:eastAsia="ru-RU"/>
        </w:rPr>
        <w:t xml:space="preserve"> В.Р.</w:t>
      </w:r>
      <w:r>
        <w:rPr>
          <w:rFonts w:ascii="Times New Roman" w:hAnsi="Times New Roman" w:eastAsia="Times New Roman" w:cs="Times New Roman"/>
          <w:sz w:val="24"/>
          <w:szCs w:val="24"/>
          <w:lang w:val="uk-UA" w:eastAsia="ru-RU"/>
        </w:rPr>
        <w:t>), який координував методичну роботу з підвищення якості освіти у навчальному закладі. Н</w:t>
      </w:r>
      <w:r>
        <w:rPr>
          <w:rFonts w:ascii="Times New Roman" w:hAnsi="Times New Roman" w:eastAsia="Times New Roman" w:cs="Times New Roman"/>
          <w:sz w:val="24"/>
          <w:szCs w:val="24"/>
          <w:lang w:eastAsia="ru-RU"/>
        </w:rPr>
        <w:t xml:space="preserve">а засіданнях </w:t>
      </w:r>
      <w:r>
        <w:rPr>
          <w:rFonts w:ascii="Times New Roman" w:hAnsi="Times New Roman" w:eastAsia="Times New Roman" w:cs="Times New Roman"/>
          <w:sz w:val="24"/>
          <w:szCs w:val="24"/>
          <w:lang w:val="uk-UA" w:eastAsia="ru-RU"/>
        </w:rPr>
        <w:t>методичної ради</w:t>
      </w:r>
      <w:r>
        <w:rPr>
          <w:rFonts w:ascii="Times New Roman" w:hAnsi="Times New Roman" w:eastAsia="Times New Roman" w:cs="Times New Roman"/>
          <w:sz w:val="24"/>
          <w:szCs w:val="24"/>
          <w:lang w:eastAsia="ru-RU"/>
        </w:rPr>
        <w:t xml:space="preserve"> розгляда</w:t>
      </w:r>
      <w:r>
        <w:rPr>
          <w:rFonts w:ascii="Times New Roman" w:hAnsi="Times New Roman" w:eastAsia="Times New Roman" w:cs="Times New Roman"/>
          <w:sz w:val="24"/>
          <w:szCs w:val="24"/>
          <w:lang w:val="uk-UA" w:eastAsia="ru-RU"/>
        </w:rPr>
        <w:t>лися</w:t>
      </w:r>
      <w:r>
        <w:rPr>
          <w:rFonts w:ascii="Times New Roman" w:hAnsi="Times New Roman" w:eastAsia="Times New Roman" w:cs="Times New Roman"/>
          <w:sz w:val="24"/>
          <w:szCs w:val="24"/>
          <w:lang w:eastAsia="ru-RU"/>
        </w:rPr>
        <w:t xml:space="preserve"> теоретичні питання, визнача</w:t>
      </w:r>
      <w:r>
        <w:rPr>
          <w:rFonts w:ascii="Times New Roman" w:hAnsi="Times New Roman" w:eastAsia="Times New Roman" w:cs="Times New Roman"/>
          <w:sz w:val="24"/>
          <w:szCs w:val="24"/>
          <w:lang w:val="uk-UA" w:eastAsia="ru-RU"/>
        </w:rPr>
        <w:t>лись</w:t>
      </w:r>
      <w:r>
        <w:rPr>
          <w:rFonts w:ascii="Times New Roman" w:hAnsi="Times New Roman" w:eastAsia="Times New Roman" w:cs="Times New Roman"/>
          <w:sz w:val="24"/>
          <w:szCs w:val="24"/>
          <w:lang w:eastAsia="ru-RU"/>
        </w:rPr>
        <w:t xml:space="preserve"> основні аспекти практичної реалізації нововведень, проводи</w:t>
      </w:r>
      <w:r>
        <w:rPr>
          <w:rFonts w:ascii="Times New Roman" w:hAnsi="Times New Roman" w:eastAsia="Times New Roman" w:cs="Times New Roman"/>
          <w:sz w:val="24"/>
          <w:szCs w:val="24"/>
          <w:lang w:val="uk-UA" w:eastAsia="ru-RU"/>
        </w:rPr>
        <w:t>в</w:t>
      </w:r>
      <w:r>
        <w:rPr>
          <w:rFonts w:ascii="Times New Roman" w:hAnsi="Times New Roman" w:eastAsia="Times New Roman" w:cs="Times New Roman"/>
          <w:sz w:val="24"/>
          <w:szCs w:val="24"/>
          <w:lang w:eastAsia="ru-RU"/>
        </w:rPr>
        <w:t>ся аналіз їх доцільності та результативності, розробля</w:t>
      </w:r>
      <w:r>
        <w:rPr>
          <w:rFonts w:ascii="Times New Roman" w:hAnsi="Times New Roman" w:eastAsia="Times New Roman" w:cs="Times New Roman"/>
          <w:sz w:val="24"/>
          <w:szCs w:val="24"/>
          <w:lang w:val="uk-UA" w:eastAsia="ru-RU"/>
        </w:rPr>
        <w:t>лись</w:t>
      </w:r>
      <w:r>
        <w:rPr>
          <w:rFonts w:ascii="Times New Roman" w:hAnsi="Times New Roman" w:eastAsia="Times New Roman" w:cs="Times New Roman"/>
          <w:sz w:val="24"/>
          <w:szCs w:val="24"/>
          <w:lang w:eastAsia="ru-RU"/>
        </w:rPr>
        <w:t xml:space="preserve"> методичні рекомендації </w:t>
      </w:r>
      <w:r>
        <w:rPr>
          <w:rFonts w:ascii="Times New Roman" w:hAnsi="Times New Roman" w:eastAsia="Times New Roman" w:cs="Times New Roman"/>
          <w:sz w:val="24"/>
          <w:szCs w:val="24"/>
          <w:lang w:val="uk-UA" w:eastAsia="ru-RU"/>
        </w:rPr>
        <w:t>щодо</w:t>
      </w:r>
      <w:r>
        <w:rPr>
          <w:rFonts w:ascii="Times New Roman" w:hAnsi="Times New Roman" w:eastAsia="Times New Roman" w:cs="Times New Roman"/>
          <w:sz w:val="24"/>
          <w:szCs w:val="24"/>
          <w:lang w:eastAsia="ru-RU"/>
        </w:rPr>
        <w:t xml:space="preserve"> використанн</w:t>
      </w:r>
      <w:r>
        <w:rPr>
          <w:rFonts w:ascii="Times New Roman" w:hAnsi="Times New Roman" w:eastAsia="Times New Roman" w:cs="Times New Roman"/>
          <w:sz w:val="24"/>
          <w:szCs w:val="24"/>
          <w:lang w:val="uk-UA" w:eastAsia="ru-RU"/>
        </w:rPr>
        <w:t>я</w:t>
      </w:r>
      <w:r>
        <w:rPr>
          <w:rFonts w:ascii="Times New Roman" w:hAnsi="Times New Roman" w:eastAsia="Times New Roman" w:cs="Times New Roman"/>
          <w:sz w:val="24"/>
          <w:szCs w:val="24"/>
          <w:lang w:eastAsia="ru-RU"/>
        </w:rPr>
        <w:t xml:space="preserve"> передового педагогічного досвіду, затверджу</w:t>
      </w:r>
      <w:r>
        <w:rPr>
          <w:rFonts w:ascii="Times New Roman" w:hAnsi="Times New Roman" w:eastAsia="Times New Roman" w:cs="Times New Roman"/>
          <w:sz w:val="24"/>
          <w:szCs w:val="24"/>
          <w:lang w:val="uk-UA" w:eastAsia="ru-RU"/>
        </w:rPr>
        <w:t>вались</w:t>
      </w:r>
      <w:r>
        <w:rPr>
          <w:rFonts w:ascii="Times New Roman" w:hAnsi="Times New Roman" w:eastAsia="Times New Roman" w:cs="Times New Roman"/>
          <w:sz w:val="24"/>
          <w:szCs w:val="24"/>
          <w:lang w:eastAsia="ru-RU"/>
        </w:rPr>
        <w:t xml:space="preserve"> плани роботи методичних об’єднань, викладання факультативів, курсів за вибором, тексти завдань для проведення тематичних і семестрових </w:t>
      </w:r>
      <w:r>
        <w:rPr>
          <w:rFonts w:ascii="Times New Roman" w:hAnsi="Times New Roman" w:eastAsia="Times New Roman" w:cs="Times New Roman"/>
          <w:sz w:val="24"/>
          <w:szCs w:val="24"/>
          <w:lang w:val="uk-UA" w:eastAsia="ru-RU"/>
        </w:rPr>
        <w:t>атестацій</w:t>
      </w:r>
      <w:r>
        <w:rPr>
          <w:rFonts w:ascii="Times New Roman" w:hAnsi="Times New Roman" w:eastAsia="Times New Roman" w:cs="Times New Roman"/>
          <w:sz w:val="24"/>
          <w:szCs w:val="24"/>
          <w:lang w:eastAsia="ru-RU"/>
        </w:rPr>
        <w:t xml:space="preserve">. </w:t>
      </w:r>
    </w:p>
    <w:p>
      <w:pPr>
        <w:spacing w:after="0" w:line="240" w:lineRule="auto"/>
        <w:ind w:firstLine="317"/>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Методичною радою закладу розроблена структура організації методичної роботи, яка забезпечувала підвищення рівня методичної підготовки педагогів, практичне опрацювання методичної теми школи.</w:t>
      </w:r>
    </w:p>
    <w:p>
      <w:pPr>
        <w:spacing w:after="0" w:line="240" w:lineRule="auto"/>
        <w:ind w:firstLine="317"/>
        <w:contextualSpacing/>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 xml:space="preserve">Упродовж 2019/2020 навчального року було продовжено роботу </w:t>
      </w:r>
      <w:r>
        <w:rPr>
          <w:rFonts w:ascii="Times New Roman" w:hAnsi="Times New Roman" w:eastAsia="Times New Roman" w:cs="Times New Roman"/>
          <w:bCs/>
          <w:sz w:val="24"/>
          <w:szCs w:val="24"/>
          <w:lang w:val="uk-UA" w:eastAsia="ru-RU"/>
        </w:rPr>
        <w:t>4 методичних об’єднань з</w:t>
      </w:r>
      <w:r>
        <w:rPr>
          <w:rFonts w:ascii="Times New Roman" w:hAnsi="Times New Roman" w:eastAsia="Times New Roman" w:cs="Times New Roman"/>
          <w:sz w:val="24"/>
          <w:szCs w:val="24"/>
          <w:lang w:val="uk-UA" w:eastAsia="ru-RU"/>
        </w:rPr>
        <w:t>а напрямками: природничо-математичний (керівник Било</w:t>
      </w:r>
      <w:r>
        <w:rPr>
          <w:rFonts w:hint="default" w:ascii="Times New Roman" w:hAnsi="Times New Roman" w:eastAsia="Times New Roman" w:cs="Times New Roman"/>
          <w:sz w:val="24"/>
          <w:szCs w:val="24"/>
          <w:lang w:val="uk-UA" w:eastAsia="ru-RU"/>
        </w:rPr>
        <w:t xml:space="preserve"> М.В.</w:t>
      </w:r>
      <w:r>
        <w:rPr>
          <w:rFonts w:ascii="Times New Roman" w:hAnsi="Times New Roman" w:eastAsia="Times New Roman" w:cs="Times New Roman"/>
          <w:sz w:val="24"/>
          <w:szCs w:val="24"/>
          <w:lang w:val="uk-UA" w:eastAsia="ru-RU"/>
        </w:rPr>
        <w:t>), гуманітарний (керівник Грималівська</w:t>
      </w:r>
      <w:r>
        <w:rPr>
          <w:rFonts w:hint="default" w:ascii="Times New Roman" w:hAnsi="Times New Roman" w:eastAsia="Times New Roman" w:cs="Times New Roman"/>
          <w:sz w:val="24"/>
          <w:szCs w:val="24"/>
          <w:lang w:val="uk-UA" w:eastAsia="ru-RU"/>
        </w:rPr>
        <w:t xml:space="preserve"> Н.Є)</w:t>
      </w:r>
      <w:r>
        <w:rPr>
          <w:rFonts w:ascii="Times New Roman" w:hAnsi="Times New Roman" w:eastAsia="Times New Roman" w:cs="Times New Roman"/>
          <w:sz w:val="24"/>
          <w:szCs w:val="24"/>
          <w:lang w:val="uk-UA" w:eastAsia="ru-RU"/>
        </w:rPr>
        <w:t>, класних керівників (керівник Пастух</w:t>
      </w:r>
      <w:r>
        <w:rPr>
          <w:rFonts w:hint="default" w:ascii="Times New Roman" w:hAnsi="Times New Roman" w:eastAsia="Times New Roman" w:cs="Times New Roman"/>
          <w:sz w:val="24"/>
          <w:szCs w:val="24"/>
          <w:lang w:val="uk-UA" w:eastAsia="ru-RU"/>
        </w:rPr>
        <w:t xml:space="preserve"> В.М.</w:t>
      </w:r>
      <w:r>
        <w:rPr>
          <w:rFonts w:ascii="Times New Roman" w:hAnsi="Times New Roman" w:eastAsia="Times New Roman" w:cs="Times New Roman"/>
          <w:sz w:val="24"/>
          <w:szCs w:val="24"/>
          <w:lang w:val="uk-UA" w:eastAsia="ru-RU"/>
        </w:rPr>
        <w:t>.), вчителів початкових класів (керівник Сенишин</w:t>
      </w:r>
      <w:r>
        <w:rPr>
          <w:rFonts w:hint="default" w:ascii="Times New Roman" w:hAnsi="Times New Roman" w:eastAsia="Times New Roman" w:cs="Times New Roman"/>
          <w:sz w:val="24"/>
          <w:szCs w:val="24"/>
          <w:lang w:val="uk-UA" w:eastAsia="ru-RU"/>
        </w:rPr>
        <w:t xml:space="preserve"> О.Б.)</w:t>
      </w:r>
      <w:r>
        <w:rPr>
          <w:rFonts w:ascii="Times New Roman" w:hAnsi="Times New Roman" w:eastAsia="Times New Roman" w:cs="Times New Roman"/>
          <w:sz w:val="24"/>
          <w:szCs w:val="24"/>
          <w:lang w:val="uk-UA" w:eastAsia="ru-RU"/>
        </w:rPr>
        <w:t xml:space="preserve">), затверджено плани роботи, методичні теми, над якими працювали ШМО. </w:t>
      </w:r>
      <w:r>
        <w:rPr>
          <w:rFonts w:ascii="Times New Roman" w:hAnsi="Times New Roman" w:eastAsia="Times New Roman" w:cs="Times New Roman"/>
          <w:sz w:val="24"/>
          <w:szCs w:val="24"/>
          <w:lang w:eastAsia="ru-RU"/>
        </w:rPr>
        <w:t>Робота методичних об’єднань була спрямована на удосконалення методичної підготовки, фахової майстерності вчителя, удосконалення методики проведення уроку. Були проведені заплановані засідання методичних об’єднань, на яких обговорювалися як організаційні питання (підготовка і проведення олімпіад, предметних тижнів, проведення контрольних зрізів, затвердження завдань для державної підсумкової атестації), так і науково-методичні питання.</w:t>
      </w:r>
    </w:p>
    <w:p>
      <w:pPr>
        <w:spacing w:after="0" w:line="240" w:lineRule="auto"/>
        <w:ind w:firstLine="318"/>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eastAsia="ru-RU"/>
        </w:rPr>
        <w:t xml:space="preserve">Традиційними формами методичної роботи з учителями </w:t>
      </w:r>
      <w:r>
        <w:rPr>
          <w:rFonts w:ascii="Times New Roman" w:hAnsi="Times New Roman" w:eastAsia="Times New Roman" w:cs="Times New Roman"/>
          <w:sz w:val="24"/>
          <w:szCs w:val="24"/>
          <w:lang w:val="uk-UA" w:eastAsia="ru-RU"/>
        </w:rPr>
        <w:t>були</w:t>
      </w:r>
      <w:r>
        <w:rPr>
          <w:rFonts w:ascii="Times New Roman" w:hAnsi="Times New Roman" w:eastAsia="Times New Roman" w:cs="Times New Roman"/>
          <w:sz w:val="24"/>
          <w:szCs w:val="24"/>
          <w:lang w:eastAsia="ru-RU"/>
        </w:rPr>
        <w:t xml:space="preserve"> засідання і творче звітування методичних об’єднань</w:t>
      </w:r>
      <w:r>
        <w:rPr>
          <w:rFonts w:ascii="Times New Roman" w:hAnsi="Times New Roman" w:eastAsia="Times New Roman" w:cs="Times New Roman"/>
          <w:sz w:val="24"/>
          <w:szCs w:val="24"/>
          <w:lang w:val="uk-UA" w:eastAsia="ru-RU"/>
        </w:rPr>
        <w:t xml:space="preserve">, </w:t>
      </w:r>
      <w:r>
        <w:rPr>
          <w:rFonts w:ascii="Times New Roman" w:hAnsi="Times New Roman" w:eastAsia="Times New Roman" w:cs="Times New Roman"/>
          <w:sz w:val="24"/>
          <w:szCs w:val="24"/>
          <w:lang w:eastAsia="ru-RU"/>
        </w:rPr>
        <w:t>семінари–практикуми</w:t>
      </w:r>
      <w:r>
        <w:rPr>
          <w:rFonts w:ascii="Times New Roman" w:hAnsi="Times New Roman" w:eastAsia="Times New Roman" w:cs="Times New Roman"/>
          <w:sz w:val="24"/>
          <w:szCs w:val="24"/>
          <w:lang w:val="uk-UA" w:eastAsia="ru-RU"/>
        </w:rPr>
        <w:t xml:space="preserve">, педмайстрені, майстер-класи. </w:t>
      </w:r>
    </w:p>
    <w:p>
      <w:pPr>
        <w:spacing w:after="0" w:line="240" w:lineRule="auto"/>
        <w:ind w:firstLine="317"/>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 xml:space="preserve">   У рамках «Предметних тижнів» були проведені предметні тижні  правознавства, української мови, фізичної культури,   в яких брали участь велика кількість учнів. Проведено різноманітні виховні заходи: виставки тематичних газет, конкурси, турніри, презентації для учнів різних класів, свята, інсценізації тощо. Протягом семестру вчителі школи проводили позакласні заходи в межах шкільних предметних тижнів.Педагоги закладу брали участь у  методичних заходах районного рівня.</w:t>
      </w:r>
    </w:p>
    <w:p>
      <w:pPr>
        <w:spacing w:after="0" w:line="240" w:lineRule="auto"/>
        <w:rPr>
          <w:rFonts w:ascii="Times New Roman" w:hAnsi="Times New Roman" w:eastAsia="Times New Roman" w:cs="Times New Roman"/>
          <w:b/>
          <w:sz w:val="24"/>
          <w:szCs w:val="24"/>
          <w:u w:val="single"/>
          <w:lang w:val="uk-UA" w:eastAsia="ru-RU"/>
        </w:rPr>
      </w:pPr>
    </w:p>
    <w:p>
      <w:pPr>
        <w:spacing w:before="120" w:after="0" w:line="240" w:lineRule="auto"/>
        <w:ind w:firstLine="318"/>
        <w:contextualSpacing/>
        <w:jc w:val="both"/>
        <w:rPr>
          <w:rFonts w:ascii="Times New Roman" w:hAnsi="Times New Roman" w:eastAsia="Times New Roman" w:cs="Times New Roman"/>
          <w:b/>
          <w:sz w:val="24"/>
          <w:szCs w:val="24"/>
          <w:lang w:val="uk-UA" w:eastAsia="ru-RU"/>
        </w:rPr>
      </w:pPr>
      <w:r>
        <w:rPr>
          <w:rFonts w:ascii="Times New Roman" w:hAnsi="Times New Roman" w:eastAsia="Times New Roman" w:cs="Times New Roman"/>
          <w:b/>
          <w:sz w:val="24"/>
          <w:szCs w:val="24"/>
          <w:lang w:val="uk-UA" w:eastAsia="ru-RU"/>
        </w:rPr>
        <w:t xml:space="preserve">                                               </w:t>
      </w:r>
    </w:p>
    <w:p>
      <w:pPr>
        <w:spacing w:before="120" w:after="0" w:line="240" w:lineRule="auto"/>
        <w:ind w:firstLine="318"/>
        <w:contextualSpacing/>
        <w:jc w:val="both"/>
        <w:rPr>
          <w:rFonts w:ascii="Times New Roman" w:hAnsi="Times New Roman" w:eastAsia="Times New Roman" w:cs="Times New Roman"/>
          <w:b/>
          <w:sz w:val="24"/>
          <w:szCs w:val="24"/>
          <w:lang w:val="uk-UA" w:eastAsia="ru-RU"/>
        </w:rPr>
      </w:pPr>
      <w:r>
        <w:rPr>
          <w:rFonts w:ascii="Times New Roman" w:hAnsi="Times New Roman" w:eastAsia="Times New Roman" w:cs="Times New Roman"/>
          <w:b/>
          <w:sz w:val="24"/>
          <w:szCs w:val="24"/>
          <w:lang w:val="uk-UA" w:eastAsia="ru-RU"/>
        </w:rPr>
        <w:t xml:space="preserve">                                            </w:t>
      </w:r>
    </w:p>
    <w:p>
      <w:pPr>
        <w:spacing w:before="120" w:after="0" w:line="240" w:lineRule="auto"/>
        <w:ind w:firstLine="318"/>
        <w:contextualSpacing/>
        <w:jc w:val="center"/>
        <w:rPr>
          <w:rFonts w:ascii="Times New Roman" w:hAnsi="Times New Roman" w:eastAsia="Times New Roman" w:cs="Times New Roman"/>
          <w:sz w:val="24"/>
          <w:szCs w:val="24"/>
          <w:u w:val="single"/>
          <w:lang w:val="uk-UA" w:eastAsia="ru-RU"/>
        </w:rPr>
      </w:pPr>
      <w:r>
        <w:rPr>
          <w:rFonts w:ascii="Times New Roman" w:hAnsi="Times New Roman" w:eastAsia="Times New Roman" w:cs="Times New Roman"/>
          <w:b/>
          <w:sz w:val="24"/>
          <w:szCs w:val="24"/>
          <w:u w:val="single"/>
          <w:lang w:val="uk-UA" w:eastAsia="ru-RU"/>
        </w:rPr>
        <w:t>Інноваційна робота</w:t>
      </w:r>
    </w:p>
    <w:p>
      <w:pPr>
        <w:spacing w:before="120" w:after="0" w:line="240" w:lineRule="auto"/>
        <w:ind w:firstLine="318"/>
        <w:contextualSpacing/>
        <w:jc w:val="both"/>
        <w:rPr>
          <w:rFonts w:ascii="Times New Roman" w:hAnsi="Times New Roman" w:eastAsia="Times New Roman" w:cs="Times New Roman"/>
          <w:sz w:val="24"/>
          <w:szCs w:val="24"/>
          <w:lang w:val="uk-UA" w:eastAsia="ru-RU"/>
        </w:rPr>
      </w:pPr>
    </w:p>
    <w:p>
      <w:pPr>
        <w:autoSpaceDE w:val="0"/>
        <w:autoSpaceDN w:val="0"/>
        <w:adjustRightInd w:val="0"/>
        <w:spacing w:after="0" w:line="240" w:lineRule="auto"/>
        <w:ind w:firstLine="317"/>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Згідно з принципами й положеннями нормативних документів про освіту інноваційна робота в школі у 2019 – 2020 н.р. спрямовувалася на розвиток творчої особистості вчителя, учня. Головні зусилля було зосереджено на наданні реальної, дієвої допомоги педагогічним працівникам у підвищенні їхньої професійної майстерності, створення творчої атмосфери, яка б сприяла пошуку кращих технологій педагогічної праці, ефективному втіленню інновацій.Основні напрями інноваційної роботи школи:</w:t>
      </w:r>
    </w:p>
    <w:p>
      <w:pPr>
        <w:autoSpaceDE w:val="0"/>
        <w:autoSpaceDN w:val="0"/>
        <w:adjustRightInd w:val="0"/>
        <w:spacing w:after="0" w:line="240" w:lineRule="auto"/>
        <w:ind w:firstLine="317"/>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-кадрове та науково-методичне забезпечення навчально-виховного процесу;</w:t>
      </w:r>
    </w:p>
    <w:p>
      <w:pPr>
        <w:autoSpaceDE w:val="0"/>
        <w:autoSpaceDN w:val="0"/>
        <w:adjustRightInd w:val="0"/>
        <w:spacing w:after="0" w:line="240" w:lineRule="auto"/>
        <w:ind w:firstLine="317"/>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-створення організаційних умов для безперервного вдосконалення фахової освіти і кваліфікації педагогічних працівників;</w:t>
      </w:r>
    </w:p>
    <w:p>
      <w:pPr>
        <w:autoSpaceDE w:val="0"/>
        <w:autoSpaceDN w:val="0"/>
        <w:adjustRightInd w:val="0"/>
        <w:spacing w:after="0" w:line="240" w:lineRule="auto"/>
        <w:ind w:firstLine="317"/>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-проведення системи методичних заходів, спрямованих на розвиток творчих можливостей педагогів, виявлення перспективного педагогічного досвіду та участь у його вивченні, узагальненні та впровадженні;</w:t>
      </w:r>
    </w:p>
    <w:p>
      <w:pPr>
        <w:autoSpaceDE w:val="0"/>
        <w:autoSpaceDN w:val="0"/>
        <w:adjustRightInd w:val="0"/>
        <w:spacing w:after="0" w:line="240" w:lineRule="auto"/>
        <w:ind w:firstLine="317"/>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-залучення педагогів школи до науково-дослідницької та експериментальної діяльності з метою впровадження інноваційних технологій у навчально-виховний процес.</w:t>
      </w:r>
    </w:p>
    <w:p>
      <w:pPr>
        <w:spacing w:after="0" w:line="240" w:lineRule="auto"/>
        <w:ind w:firstLine="318"/>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Протягом останніх років школа ефективно працює над впровадженням інноваційних методик навчання та виховання на основі компетентнісного підходу, а саме інтерактивні технологій, методу проектів, технологій розвитку критичного мислення про що свідчать достатні результати стану вивчення викладання предметів, моніторингові дослідження. Колективом школи опрацьовано велику кількість науково-методичної літератури з приводу сучасних педагогічних технологій, постійно проводилася консультаційна робота в межах ШМО та на рівні всієї школи. У школі проводяться педагогічні ради , семінари-практикуми, науково-практичні конференції, педагогічні семінари, творчі звіти вчителів з впровадження елементів інноваційних технологій, вивчається питання про ефективність поєднання інноваційних технологій з іншими освітніми технологіями , працювала творча група вчителів з питання «Впровадження інноваційних технологій на сучасному етапі», методичний консультпункт.</w:t>
      </w:r>
    </w:p>
    <w:p>
      <w:pPr>
        <w:spacing w:after="0" w:line="240" w:lineRule="auto"/>
        <w:ind w:firstLine="318"/>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Результатами проведених заходів, роботи творчої групи є розроблені інструктивно-методичні матеріали, зразки планування  уроків. З метою створення належних умов для підвищення фахової майстерності вчителів, ознайомлення їх з новітніми освітніми технологіями, інноваціями в освіті у школі створено методичний куточок.</w:t>
      </w:r>
    </w:p>
    <w:p>
      <w:pPr>
        <w:spacing w:after="0" w:line="240" w:lineRule="auto"/>
        <w:ind w:firstLine="318"/>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У методичному куточку школи містяться такі матеріали:</w:t>
      </w:r>
    </w:p>
    <w:p>
      <w:pPr>
        <w:spacing w:after="0" w:line="240" w:lineRule="auto"/>
        <w:ind w:firstLine="318"/>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 „Методичні новини”, що містить інформацію щодо сучасних освітніх технологій, ефективних методів, форм роботи, прийомів педагогічної техніки;</w:t>
      </w:r>
    </w:p>
    <w:p>
      <w:pPr>
        <w:spacing w:after="0" w:line="240" w:lineRule="auto"/>
        <w:ind w:firstLine="318"/>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 „Інформаційно-методичні матеріали” – розробки вчителів школи з компетентнісно-розвивальної системи навчання;</w:t>
      </w:r>
    </w:p>
    <w:p>
      <w:pPr>
        <w:spacing w:after="0" w:line="240" w:lineRule="auto"/>
        <w:ind w:firstLine="318"/>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 „Матеріали по передовому педагогічному досвіду”;</w:t>
      </w:r>
    </w:p>
    <w:p>
      <w:pPr>
        <w:spacing w:after="0" w:line="240" w:lineRule="auto"/>
        <w:ind w:firstLine="318"/>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 інформаційні стенди ;</w:t>
      </w:r>
    </w:p>
    <w:p>
      <w:pPr>
        <w:spacing w:after="0" w:line="240" w:lineRule="auto"/>
        <w:ind w:firstLine="318"/>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 література з новітніх технологій навчання;</w:t>
      </w:r>
    </w:p>
    <w:p>
      <w:pPr>
        <w:spacing w:after="0" w:line="240" w:lineRule="auto"/>
        <w:ind w:firstLine="318"/>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 література щодо організації роботи з обдарованими дітьми ;</w:t>
      </w:r>
    </w:p>
    <w:p>
      <w:pPr>
        <w:spacing w:after="0" w:line="240" w:lineRule="auto"/>
        <w:ind w:firstLine="318"/>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 нормативно-правове забезпечення освіти;</w:t>
      </w:r>
    </w:p>
    <w:p>
      <w:pPr>
        <w:spacing w:after="0" w:line="240" w:lineRule="auto"/>
        <w:ind w:firstLine="318"/>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 література з управлінської діяльності;</w:t>
      </w:r>
    </w:p>
    <w:p>
      <w:pPr>
        <w:spacing w:after="0" w:line="240" w:lineRule="auto"/>
        <w:ind w:firstLine="318"/>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 література  з проблемного питання.</w:t>
      </w:r>
    </w:p>
    <w:p>
      <w:pPr>
        <w:spacing w:after="0" w:line="240" w:lineRule="auto"/>
        <w:ind w:firstLine="318"/>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 програми з базових дисциплін, розробки занять, науково-дослідницькі роботи учнів, програми факультативів, курсів за вибором.</w:t>
      </w:r>
    </w:p>
    <w:p>
      <w:pPr>
        <w:spacing w:after="0" w:line="240" w:lineRule="auto"/>
        <w:ind w:firstLine="318"/>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В учительській міститься змінний стенд „Методичний вісник”.</w:t>
      </w:r>
    </w:p>
    <w:p>
      <w:pPr>
        <w:spacing w:after="0" w:line="240" w:lineRule="auto"/>
        <w:rPr>
          <w:rFonts w:ascii="Times New Roman" w:hAnsi="Times New Roman" w:eastAsia="Times New Roman" w:cs="Times New Roman"/>
          <w:b/>
          <w:sz w:val="24"/>
          <w:szCs w:val="24"/>
          <w:u w:val="single"/>
          <w:lang w:val="uk-UA" w:eastAsia="ru-RU"/>
        </w:rPr>
      </w:pPr>
    </w:p>
    <w:p>
      <w:pPr>
        <w:spacing w:after="0" w:line="240" w:lineRule="auto"/>
        <w:jc w:val="center"/>
        <w:rPr>
          <w:rFonts w:ascii="Times New Roman" w:hAnsi="Times New Roman" w:eastAsia="Times New Roman" w:cs="Times New Roman"/>
          <w:b/>
          <w:sz w:val="24"/>
          <w:szCs w:val="24"/>
          <w:u w:val="single"/>
          <w:lang w:val="uk-UA" w:eastAsia="ru-RU"/>
        </w:rPr>
      </w:pPr>
      <w:r>
        <w:rPr>
          <w:rFonts w:ascii="Times New Roman" w:hAnsi="Times New Roman" w:eastAsia="Times New Roman" w:cs="Times New Roman"/>
          <w:b/>
          <w:sz w:val="24"/>
          <w:szCs w:val="24"/>
          <w:u w:val="single"/>
          <w:lang w:val="uk-UA" w:eastAsia="ru-RU"/>
        </w:rPr>
        <w:t>Виховна робота</w:t>
      </w:r>
    </w:p>
    <w:p>
      <w:pPr>
        <w:spacing w:after="0" w:line="240" w:lineRule="auto"/>
        <w:rPr>
          <w:rFonts w:ascii="Times New Roman" w:hAnsi="Times New Roman" w:eastAsia="Calibri" w:cs="Times New Roman"/>
          <w:b/>
          <w:sz w:val="24"/>
          <w:szCs w:val="24"/>
          <w:lang w:val="uk-UA" w:eastAsia="ru-RU"/>
        </w:rPr>
      </w:pPr>
    </w:p>
    <w:p>
      <w:pPr>
        <w:tabs>
          <w:tab w:val="left" w:pos="851"/>
          <w:tab w:val="left" w:pos="1260"/>
        </w:tabs>
        <w:spacing w:after="0" w:line="240" w:lineRule="auto"/>
        <w:ind w:firstLine="567"/>
        <w:jc w:val="both"/>
        <w:rPr>
          <w:rFonts w:ascii="Times New Roman" w:hAnsi="Times New Roman" w:eastAsia="Times New Roman" w:cs="Times New Roman"/>
          <w:spacing w:val="7"/>
          <w:sz w:val="24"/>
          <w:szCs w:val="24"/>
          <w:lang w:val="uk-UA" w:eastAsia="ru-RU"/>
        </w:rPr>
      </w:pPr>
      <w:r>
        <w:rPr>
          <w:rFonts w:ascii="Times New Roman" w:hAnsi="Times New Roman" w:eastAsia="Calibri" w:cs="Times New Roman"/>
          <w:color w:val="000000"/>
          <w:sz w:val="24"/>
          <w:szCs w:val="24"/>
          <w:lang w:val="uk-UA" w:eastAsia="ru-RU"/>
        </w:rPr>
        <w:t xml:space="preserve">    У 2019/2020 навчальному році виховна робота в школі </w:t>
      </w:r>
      <w:r>
        <w:rPr>
          <w:rFonts w:ascii="Times New Roman" w:hAnsi="Times New Roman" w:eastAsia="Times New Roman" w:cs="Times New Roman"/>
          <w:sz w:val="24"/>
          <w:szCs w:val="24"/>
          <w:lang w:val="uk-UA" w:eastAsia="ru-RU"/>
        </w:rPr>
        <w:t xml:space="preserve"> </w:t>
      </w:r>
      <w:r>
        <w:rPr>
          <w:rFonts w:ascii="Times New Roman" w:hAnsi="Times New Roman" w:eastAsia="Times New Roman" w:cs="Times New Roman"/>
          <w:spacing w:val="7"/>
          <w:sz w:val="24"/>
          <w:szCs w:val="24"/>
          <w:lang w:val="uk-UA" w:eastAsia="ru-RU"/>
        </w:rPr>
        <w:t xml:space="preserve">проводилась на науково-методичній основі </w:t>
      </w:r>
      <w:r>
        <w:rPr>
          <w:rFonts w:ascii="Times New Roman" w:hAnsi="Times New Roman" w:eastAsia="Calibri" w:cs="Times New Roman"/>
          <w:color w:val="000000"/>
          <w:sz w:val="24"/>
          <w:szCs w:val="24"/>
          <w:lang w:val="uk-UA" w:eastAsia="ru-RU"/>
        </w:rPr>
        <w:t xml:space="preserve">відповідно до реалізації Концепції державної політики у сфері реформування загальної середньої освіти «Нова українська школа» на період до 2029 року, схваленої розпорядженням Кабінету Міністрів України від 14.12.2016 № 988, Статуту школи, річного плану роботи школи на 2019/2020 навчальний рік. </w:t>
      </w:r>
      <w:r>
        <w:rPr>
          <w:rFonts w:ascii="Times New Roman" w:hAnsi="Times New Roman" w:eastAsia="Calibri" w:cs="Times New Roman"/>
          <w:sz w:val="24"/>
          <w:szCs w:val="24"/>
          <w:lang w:val="uk-UA" w:eastAsia="ru-RU"/>
        </w:rPr>
        <w:t xml:space="preserve">Виховна робота  була спрямована на виконання Законів України „Про освіту”, „Про загальну середню освіту”, «Про позашкільну освіту», Національної програми правової освіти та Концепції національно-патріотичного виховання в системі освіти України, затвердженої наказом Міністерства освіти і науки України від 29 липня 2019 року № 1038; програми «Нова українська школа» у поступі до цінностей», яка розглянута та затверджена Вченими Радами Інституту проблем виховання (протокол № 6 від 02 липня 2018 року) та Інституту модернізації змісту освіти (протокол № 7 від 26 вересня 2018 року); Конвенції ООН про права дитини. Ключовими нормативними документами у сфері освітньої політики щодо виховання є наказ МОН № 1243 від 31.10.2011, яким затверджено "Основні орієнтири виховання учнів 1-11 класів загальноосвітніх навчальних закладів України",  </w:t>
      </w:r>
      <w:r>
        <w:rPr>
          <w:rFonts w:ascii="Times New Roman" w:hAnsi="Times New Roman" w:eastAsia="Calibri" w:cs="Times New Roman"/>
          <w:bCs/>
          <w:sz w:val="24"/>
          <w:szCs w:val="24"/>
          <w:lang w:val="uk-UA" w:eastAsia="ru-RU"/>
        </w:rPr>
        <w:t>як важлива умова комплексного впливу на особистість, підвищення ролі освіти в розбудові й зміцненні  української державності та утвердженні національної єдності</w:t>
      </w:r>
      <w:r>
        <w:rPr>
          <w:rFonts w:ascii="Times New Roman" w:hAnsi="Times New Roman" w:eastAsia="Calibri" w:cs="Times New Roman"/>
          <w:sz w:val="24"/>
          <w:szCs w:val="24"/>
          <w:lang w:val="uk-UA" w:eastAsia="ru-RU"/>
        </w:rPr>
        <w:t xml:space="preserve">. </w:t>
      </w:r>
    </w:p>
    <w:p>
      <w:pPr>
        <w:tabs>
          <w:tab w:val="left" w:pos="1080"/>
        </w:tabs>
        <w:spacing w:after="0" w:line="240" w:lineRule="auto"/>
        <w:ind w:firstLine="540"/>
        <w:jc w:val="both"/>
        <w:rPr>
          <w:rFonts w:ascii="Times New Roman" w:hAnsi="Times New Roman" w:eastAsia="Calibri" w:cs="Times New Roman"/>
          <w:sz w:val="24"/>
          <w:szCs w:val="24"/>
          <w:lang w:val="uk-UA" w:eastAsia="ru-RU"/>
        </w:rPr>
      </w:pPr>
      <w:r>
        <w:rPr>
          <w:rFonts w:ascii="Times New Roman" w:hAnsi="Times New Roman" w:eastAsia="Calibri" w:cs="Times New Roman"/>
          <w:sz w:val="24"/>
          <w:szCs w:val="24"/>
          <w:lang w:val="uk-UA" w:eastAsia="ru-RU"/>
        </w:rPr>
        <w:t>На основі цих нормативно-правових документів у школі функціонувала виховна система школи як цілісна структура, яка сприяє успішній діяльності виховання, відбувалося моральне становлення учнів, формування в них творчого мислення, відповідальності. На сьогоднішній день в школі склалася система виховної роботи, яка на принципах гуманізму, демократизму, єдності сім’ї та школи, спадкоємності поколінь забезпечує здійснення національного виховання, спонукає до утвердження педагогіки особистості, сприяє формуванню в учнів навичок самоосвіти, самоаналізу, допомагає учням розвивати індивідуальні здібності, творчі задатки, самовизначитись та самореалізуватись.</w:t>
      </w:r>
    </w:p>
    <w:p>
      <w:pPr>
        <w:tabs>
          <w:tab w:val="left" w:pos="1080"/>
        </w:tabs>
        <w:spacing w:after="0" w:line="240" w:lineRule="auto"/>
        <w:ind w:firstLine="540"/>
        <w:jc w:val="both"/>
        <w:rPr>
          <w:rFonts w:ascii="Times New Roman" w:hAnsi="Times New Roman" w:eastAsia="Calibri" w:cs="Times New Roman"/>
          <w:sz w:val="24"/>
          <w:szCs w:val="24"/>
          <w:lang w:val="uk-UA" w:eastAsia="ru-RU"/>
        </w:rPr>
      </w:pPr>
      <w:r>
        <w:rPr>
          <w:rFonts w:ascii="Times New Roman" w:hAnsi="Times New Roman" w:eastAsia="Calibri" w:cs="Times New Roman"/>
          <w:sz w:val="24"/>
          <w:szCs w:val="24"/>
          <w:lang w:val="uk-UA" w:eastAsia="ru-RU"/>
        </w:rPr>
        <w:t>Основна увага приділяється формуванню громадянина-патріота України, створенню умов для самореалізації особистості учня, відповідно до його здібностей, виховання громадянина з демократичним світоглядом і культурою, формування в учнів свідомого ставлення до свого здоров’я, належних гігієнічних навичок і засад здорового способу життя.</w:t>
      </w:r>
    </w:p>
    <w:p>
      <w:pPr>
        <w:tabs>
          <w:tab w:val="left" w:pos="1080"/>
        </w:tabs>
        <w:spacing w:after="0" w:line="240" w:lineRule="auto"/>
        <w:ind w:firstLine="540"/>
        <w:jc w:val="both"/>
        <w:rPr>
          <w:rFonts w:ascii="Times New Roman" w:hAnsi="Times New Roman" w:eastAsia="Calibri" w:cs="Times New Roman"/>
          <w:sz w:val="24"/>
          <w:szCs w:val="24"/>
          <w:lang w:val="uk-UA" w:eastAsia="ru-RU"/>
        </w:rPr>
      </w:pPr>
      <w:r>
        <w:rPr>
          <w:rFonts w:ascii="Times New Roman" w:hAnsi="Times New Roman" w:eastAsia="Calibri" w:cs="Times New Roman"/>
          <w:b/>
          <w:sz w:val="24"/>
          <w:szCs w:val="24"/>
          <w:lang w:val="uk-UA" w:eastAsia="ru-RU"/>
        </w:rPr>
        <w:t>Головне завдання школи</w:t>
      </w:r>
      <w:r>
        <w:rPr>
          <w:rFonts w:ascii="Times New Roman" w:hAnsi="Times New Roman" w:eastAsia="Calibri" w:cs="Times New Roman"/>
          <w:sz w:val="24"/>
          <w:szCs w:val="24"/>
          <w:lang w:val="uk-UA" w:eastAsia="ru-RU"/>
        </w:rPr>
        <w:t xml:space="preserve"> – так побудувати виховну діяльність, щоб сама її організація, приклади авторитетних наставників-учителів, шкільне середовище виховували дітей у дусі патріотизму, глибокого розуміння історії свого народу, національної ідентичності, самобутності. Завдання педагогів полягало у тому, щоб слова «Україна», «патріотизм» набували для дитини особливого сенсу, тобто сприймалися «не лише розумом, а й серцем». Не менш важливим було повсякденне виховання поваги до Конституції держави, законодавства, державних символів – Герба, Прапора, Гімну. </w:t>
      </w:r>
    </w:p>
    <w:p>
      <w:pPr>
        <w:tabs>
          <w:tab w:val="left" w:pos="1080"/>
        </w:tabs>
        <w:spacing w:after="0" w:line="240" w:lineRule="auto"/>
        <w:jc w:val="both"/>
        <w:rPr>
          <w:rFonts w:ascii="Times New Roman" w:hAnsi="Times New Roman" w:eastAsia="Calibri" w:cs="Times New Roman"/>
          <w:sz w:val="24"/>
          <w:szCs w:val="24"/>
          <w:lang w:val="uk-UA" w:eastAsia="ru-RU"/>
        </w:rPr>
      </w:pPr>
      <w:r>
        <w:rPr>
          <w:rFonts w:ascii="Times New Roman" w:hAnsi="Times New Roman" w:eastAsia="Calibri" w:cs="Times New Roman"/>
          <w:sz w:val="24"/>
          <w:szCs w:val="24"/>
          <w:lang w:val="uk-UA" w:eastAsia="ru-RU"/>
        </w:rPr>
        <w:t>Для реалізації цих завдань у школі розроблений план виховної роботи навчального закладу та плани роботи класних керівників, які були затверджені на засіданні методичного об’єднання класних керівників. Ці плани охоплюють всі напрямки виховання: патріотичне, правове, моральне, художньо-естетичне, трудове, фізичне, екологічне, превентивне та включають у себе календарні, традиційні шкільні свята, заходи, конкурси, районні  заходи щодо втілення національної програми «Діти України», «Комплексної програми профілактики злочинності і бездоглядності», «Програми профілактики ВІЛ-інфекції», заходи щодо зміцнення моральності та утвердження здорового способу життя та ін.</w:t>
      </w:r>
    </w:p>
    <w:p>
      <w:pPr>
        <w:tabs>
          <w:tab w:val="left" w:pos="1080"/>
        </w:tabs>
        <w:spacing w:after="0" w:line="240" w:lineRule="auto"/>
        <w:ind w:firstLine="540"/>
        <w:jc w:val="both"/>
        <w:rPr>
          <w:rFonts w:ascii="Times New Roman" w:hAnsi="Times New Roman" w:eastAsia="Calibri" w:cs="Times New Roman"/>
          <w:sz w:val="24"/>
          <w:szCs w:val="24"/>
          <w:lang w:val="uk-UA" w:eastAsia="ru-RU"/>
        </w:rPr>
      </w:pPr>
      <w:r>
        <w:rPr>
          <w:rFonts w:ascii="Times New Roman" w:hAnsi="Times New Roman" w:eastAsia="Calibri" w:cs="Times New Roman"/>
          <w:sz w:val="24"/>
          <w:szCs w:val="24"/>
          <w:lang w:val="uk-UA" w:eastAsia="ru-RU"/>
        </w:rPr>
        <w:t xml:space="preserve">Виховна робота реалізується за такими </w:t>
      </w:r>
      <w:r>
        <w:rPr>
          <w:rFonts w:ascii="Times New Roman" w:hAnsi="Times New Roman" w:eastAsia="Calibri" w:cs="Times New Roman"/>
          <w:b/>
          <w:sz w:val="24"/>
          <w:szCs w:val="24"/>
          <w:lang w:val="uk-UA" w:eastAsia="ru-RU"/>
        </w:rPr>
        <w:t>напрямами</w:t>
      </w:r>
      <w:r>
        <w:rPr>
          <w:rFonts w:ascii="Times New Roman" w:hAnsi="Times New Roman" w:eastAsia="Calibri" w:cs="Times New Roman"/>
          <w:sz w:val="24"/>
          <w:szCs w:val="24"/>
          <w:lang w:val="uk-UA" w:eastAsia="ru-RU"/>
        </w:rPr>
        <w:t>:</w:t>
      </w:r>
    </w:p>
    <w:p>
      <w:pPr>
        <w:tabs>
          <w:tab w:val="left" w:pos="1080"/>
        </w:tabs>
        <w:spacing w:after="0" w:line="240" w:lineRule="auto"/>
        <w:ind w:firstLine="540"/>
        <w:jc w:val="both"/>
        <w:rPr>
          <w:rFonts w:ascii="Times New Roman" w:hAnsi="Times New Roman" w:eastAsia="Calibri" w:cs="Times New Roman"/>
          <w:sz w:val="24"/>
          <w:szCs w:val="24"/>
          <w:lang w:val="uk-UA" w:eastAsia="ru-RU"/>
        </w:rPr>
      </w:pPr>
      <w:r>
        <w:rPr>
          <w:rFonts w:ascii="Times New Roman" w:hAnsi="Times New Roman" w:eastAsia="Calibri" w:cs="Times New Roman"/>
          <w:sz w:val="24"/>
          <w:szCs w:val="24"/>
          <w:lang w:val="uk-UA" w:eastAsia="ru-RU"/>
        </w:rPr>
        <w:t>•</w:t>
      </w:r>
      <w:r>
        <w:rPr>
          <w:rFonts w:ascii="Times New Roman" w:hAnsi="Times New Roman" w:eastAsia="Calibri" w:cs="Times New Roman"/>
          <w:sz w:val="24"/>
          <w:szCs w:val="24"/>
          <w:lang w:val="uk-UA" w:eastAsia="ru-RU"/>
        </w:rPr>
        <w:tab/>
      </w:r>
      <w:r>
        <w:rPr>
          <w:rFonts w:ascii="Times New Roman" w:hAnsi="Times New Roman" w:eastAsia="Calibri" w:cs="Times New Roman"/>
          <w:sz w:val="24"/>
          <w:szCs w:val="24"/>
          <w:lang w:val="uk-UA" w:eastAsia="ru-RU"/>
        </w:rPr>
        <w:t>Виховання громадянської свідомості через учнівське самоврядування, формування активної життєвої позиції.</w:t>
      </w:r>
    </w:p>
    <w:p>
      <w:pPr>
        <w:tabs>
          <w:tab w:val="left" w:pos="1080"/>
        </w:tabs>
        <w:spacing w:after="0" w:line="240" w:lineRule="auto"/>
        <w:ind w:firstLine="540"/>
        <w:jc w:val="both"/>
        <w:rPr>
          <w:rFonts w:ascii="Times New Roman" w:hAnsi="Times New Roman" w:eastAsia="Calibri" w:cs="Times New Roman"/>
          <w:sz w:val="24"/>
          <w:szCs w:val="24"/>
          <w:lang w:val="uk-UA" w:eastAsia="ru-RU"/>
        </w:rPr>
      </w:pPr>
      <w:r>
        <w:rPr>
          <w:rFonts w:ascii="Times New Roman" w:hAnsi="Times New Roman" w:eastAsia="Calibri" w:cs="Times New Roman"/>
          <w:sz w:val="24"/>
          <w:szCs w:val="24"/>
          <w:lang w:val="uk-UA" w:eastAsia="ru-RU"/>
        </w:rPr>
        <w:t>•</w:t>
      </w:r>
      <w:r>
        <w:rPr>
          <w:rFonts w:ascii="Times New Roman" w:hAnsi="Times New Roman" w:eastAsia="Calibri" w:cs="Times New Roman"/>
          <w:sz w:val="24"/>
          <w:szCs w:val="24"/>
          <w:lang w:val="uk-UA" w:eastAsia="ru-RU"/>
        </w:rPr>
        <w:tab/>
      </w:r>
      <w:r>
        <w:rPr>
          <w:rFonts w:ascii="Times New Roman" w:hAnsi="Times New Roman" w:eastAsia="Calibri" w:cs="Times New Roman"/>
          <w:sz w:val="24"/>
          <w:szCs w:val="24"/>
          <w:lang w:val="uk-UA" w:eastAsia="ru-RU"/>
        </w:rPr>
        <w:t>Виховання правової культури та профілактика правопорушень.</w:t>
      </w:r>
    </w:p>
    <w:p>
      <w:pPr>
        <w:tabs>
          <w:tab w:val="left" w:pos="1080"/>
        </w:tabs>
        <w:spacing w:after="0" w:line="240" w:lineRule="auto"/>
        <w:ind w:firstLine="540"/>
        <w:jc w:val="both"/>
        <w:rPr>
          <w:rFonts w:ascii="Times New Roman" w:hAnsi="Times New Roman" w:eastAsia="Calibri" w:cs="Times New Roman"/>
          <w:sz w:val="24"/>
          <w:szCs w:val="24"/>
          <w:lang w:val="uk-UA" w:eastAsia="ru-RU"/>
        </w:rPr>
      </w:pPr>
      <w:r>
        <w:rPr>
          <w:rFonts w:ascii="Times New Roman" w:hAnsi="Times New Roman" w:eastAsia="Calibri" w:cs="Times New Roman"/>
          <w:sz w:val="24"/>
          <w:szCs w:val="24"/>
          <w:lang w:val="uk-UA" w:eastAsia="ru-RU"/>
        </w:rPr>
        <w:t>•</w:t>
      </w:r>
      <w:r>
        <w:rPr>
          <w:rFonts w:ascii="Times New Roman" w:hAnsi="Times New Roman" w:eastAsia="Calibri" w:cs="Times New Roman"/>
          <w:sz w:val="24"/>
          <w:szCs w:val="24"/>
          <w:lang w:val="uk-UA" w:eastAsia="ru-RU"/>
        </w:rPr>
        <w:tab/>
      </w:r>
      <w:r>
        <w:rPr>
          <w:rFonts w:ascii="Times New Roman" w:hAnsi="Times New Roman" w:eastAsia="Calibri" w:cs="Times New Roman"/>
          <w:sz w:val="24"/>
          <w:szCs w:val="24"/>
          <w:lang w:val="uk-UA" w:eastAsia="ru-RU"/>
        </w:rPr>
        <w:t xml:space="preserve">Фізичне виховання та пропаганда здорового та безпечного способу життя.         </w:t>
      </w:r>
    </w:p>
    <w:p>
      <w:pPr>
        <w:tabs>
          <w:tab w:val="left" w:pos="1080"/>
        </w:tabs>
        <w:spacing w:after="0" w:line="240" w:lineRule="auto"/>
        <w:ind w:firstLine="540"/>
        <w:jc w:val="both"/>
        <w:rPr>
          <w:rFonts w:ascii="Times New Roman" w:hAnsi="Times New Roman" w:eastAsia="Calibri" w:cs="Times New Roman"/>
          <w:sz w:val="24"/>
          <w:szCs w:val="24"/>
          <w:lang w:val="uk-UA" w:eastAsia="ru-RU"/>
        </w:rPr>
      </w:pPr>
      <w:r>
        <w:rPr>
          <w:rFonts w:ascii="Times New Roman" w:hAnsi="Times New Roman" w:eastAsia="Calibri" w:cs="Times New Roman"/>
          <w:sz w:val="24"/>
          <w:szCs w:val="24"/>
          <w:lang w:val="uk-UA" w:eastAsia="ru-RU"/>
        </w:rPr>
        <w:t xml:space="preserve">         Психологічна підтримка учнів та вихованців.</w:t>
      </w:r>
    </w:p>
    <w:p>
      <w:pPr>
        <w:tabs>
          <w:tab w:val="left" w:pos="1080"/>
        </w:tabs>
        <w:spacing w:after="0" w:line="240" w:lineRule="auto"/>
        <w:ind w:firstLine="540"/>
        <w:jc w:val="both"/>
        <w:rPr>
          <w:rFonts w:ascii="Times New Roman" w:hAnsi="Times New Roman" w:eastAsia="Calibri" w:cs="Times New Roman"/>
          <w:sz w:val="24"/>
          <w:szCs w:val="24"/>
          <w:lang w:val="uk-UA" w:eastAsia="ru-RU"/>
        </w:rPr>
      </w:pPr>
      <w:r>
        <w:rPr>
          <w:rFonts w:ascii="Times New Roman" w:hAnsi="Times New Roman" w:eastAsia="Calibri" w:cs="Times New Roman"/>
          <w:sz w:val="24"/>
          <w:szCs w:val="24"/>
          <w:lang w:val="uk-UA" w:eastAsia="ru-RU"/>
        </w:rPr>
        <w:t>•</w:t>
      </w:r>
      <w:r>
        <w:rPr>
          <w:rFonts w:ascii="Times New Roman" w:hAnsi="Times New Roman" w:eastAsia="Calibri" w:cs="Times New Roman"/>
          <w:sz w:val="24"/>
          <w:szCs w:val="24"/>
          <w:lang w:val="uk-UA" w:eastAsia="ru-RU"/>
        </w:rPr>
        <w:tab/>
      </w:r>
      <w:r>
        <w:rPr>
          <w:rFonts w:ascii="Times New Roman" w:hAnsi="Times New Roman" w:eastAsia="Calibri" w:cs="Times New Roman"/>
          <w:sz w:val="24"/>
          <w:szCs w:val="24"/>
          <w:lang w:val="uk-UA" w:eastAsia="ru-RU"/>
        </w:rPr>
        <w:t>Національно-патріотичне виховання.</w:t>
      </w:r>
    </w:p>
    <w:p>
      <w:pPr>
        <w:tabs>
          <w:tab w:val="left" w:pos="1080"/>
        </w:tabs>
        <w:spacing w:after="0" w:line="240" w:lineRule="auto"/>
        <w:ind w:firstLine="540"/>
        <w:jc w:val="both"/>
        <w:rPr>
          <w:rFonts w:ascii="Times New Roman" w:hAnsi="Times New Roman" w:eastAsia="Calibri" w:cs="Times New Roman"/>
          <w:sz w:val="24"/>
          <w:szCs w:val="24"/>
          <w:lang w:val="uk-UA" w:eastAsia="ru-RU"/>
        </w:rPr>
      </w:pPr>
      <w:r>
        <w:rPr>
          <w:rFonts w:ascii="Times New Roman" w:hAnsi="Times New Roman" w:eastAsia="Calibri" w:cs="Times New Roman"/>
          <w:sz w:val="24"/>
          <w:szCs w:val="24"/>
          <w:lang w:val="uk-UA" w:eastAsia="ru-RU"/>
        </w:rPr>
        <w:t>•</w:t>
      </w:r>
      <w:r>
        <w:rPr>
          <w:rFonts w:ascii="Times New Roman" w:hAnsi="Times New Roman" w:eastAsia="Calibri" w:cs="Times New Roman"/>
          <w:sz w:val="24"/>
          <w:szCs w:val="24"/>
          <w:lang w:val="uk-UA" w:eastAsia="ru-RU"/>
        </w:rPr>
        <w:tab/>
      </w:r>
      <w:r>
        <w:rPr>
          <w:rFonts w:ascii="Times New Roman" w:hAnsi="Times New Roman" w:eastAsia="Calibri" w:cs="Times New Roman"/>
          <w:sz w:val="24"/>
          <w:szCs w:val="24"/>
          <w:lang w:val="uk-UA" w:eastAsia="ru-RU"/>
        </w:rPr>
        <w:t>Екологічне виховання.</w:t>
      </w:r>
    </w:p>
    <w:p>
      <w:pPr>
        <w:tabs>
          <w:tab w:val="left" w:pos="1080"/>
        </w:tabs>
        <w:spacing w:after="0" w:line="240" w:lineRule="auto"/>
        <w:ind w:firstLine="540"/>
        <w:jc w:val="both"/>
        <w:rPr>
          <w:rFonts w:ascii="Times New Roman" w:hAnsi="Times New Roman" w:eastAsia="Calibri" w:cs="Times New Roman"/>
          <w:sz w:val="24"/>
          <w:szCs w:val="24"/>
          <w:lang w:val="uk-UA" w:eastAsia="ru-RU"/>
        </w:rPr>
      </w:pPr>
      <w:r>
        <w:rPr>
          <w:rFonts w:ascii="Times New Roman" w:hAnsi="Times New Roman" w:eastAsia="Calibri" w:cs="Times New Roman"/>
          <w:sz w:val="24"/>
          <w:szCs w:val="24"/>
          <w:lang w:val="uk-UA" w:eastAsia="ru-RU"/>
        </w:rPr>
        <w:t>•</w:t>
      </w:r>
      <w:r>
        <w:rPr>
          <w:rFonts w:ascii="Times New Roman" w:hAnsi="Times New Roman" w:eastAsia="Calibri" w:cs="Times New Roman"/>
          <w:sz w:val="24"/>
          <w:szCs w:val="24"/>
          <w:lang w:val="uk-UA" w:eastAsia="ru-RU"/>
        </w:rPr>
        <w:tab/>
      </w:r>
      <w:r>
        <w:rPr>
          <w:rFonts w:ascii="Times New Roman" w:hAnsi="Times New Roman" w:eastAsia="Calibri" w:cs="Times New Roman"/>
          <w:sz w:val="24"/>
          <w:szCs w:val="24"/>
          <w:lang w:val="uk-UA" w:eastAsia="ru-RU"/>
        </w:rPr>
        <w:t>Моральне виховання.</w:t>
      </w:r>
    </w:p>
    <w:p>
      <w:pPr>
        <w:tabs>
          <w:tab w:val="left" w:pos="1080"/>
        </w:tabs>
        <w:spacing w:after="0" w:line="240" w:lineRule="auto"/>
        <w:ind w:firstLine="540"/>
        <w:jc w:val="both"/>
        <w:rPr>
          <w:rFonts w:ascii="Times New Roman" w:hAnsi="Times New Roman" w:eastAsia="Calibri" w:cs="Times New Roman"/>
          <w:sz w:val="24"/>
          <w:szCs w:val="24"/>
          <w:lang w:val="uk-UA" w:eastAsia="ru-RU"/>
        </w:rPr>
      </w:pPr>
      <w:r>
        <w:rPr>
          <w:rFonts w:ascii="Times New Roman" w:hAnsi="Times New Roman" w:eastAsia="Calibri" w:cs="Times New Roman"/>
          <w:sz w:val="24"/>
          <w:szCs w:val="24"/>
          <w:lang w:val="uk-UA" w:eastAsia="ru-RU"/>
        </w:rPr>
        <w:t>•</w:t>
      </w:r>
      <w:r>
        <w:rPr>
          <w:rFonts w:ascii="Times New Roman" w:hAnsi="Times New Roman" w:eastAsia="Calibri" w:cs="Times New Roman"/>
          <w:sz w:val="24"/>
          <w:szCs w:val="24"/>
          <w:lang w:val="uk-UA" w:eastAsia="ru-RU"/>
        </w:rPr>
        <w:tab/>
      </w:r>
      <w:r>
        <w:rPr>
          <w:rFonts w:ascii="Times New Roman" w:hAnsi="Times New Roman" w:eastAsia="Calibri" w:cs="Times New Roman"/>
          <w:sz w:val="24"/>
          <w:szCs w:val="24"/>
          <w:lang w:val="uk-UA" w:eastAsia="ru-RU"/>
        </w:rPr>
        <w:t>Родинне виховання.</w:t>
      </w:r>
    </w:p>
    <w:p>
      <w:pPr>
        <w:tabs>
          <w:tab w:val="left" w:pos="1080"/>
        </w:tabs>
        <w:spacing w:after="0" w:line="240" w:lineRule="auto"/>
        <w:ind w:firstLine="540"/>
        <w:jc w:val="both"/>
        <w:rPr>
          <w:rFonts w:ascii="Times New Roman" w:hAnsi="Times New Roman" w:eastAsia="Calibri" w:cs="Times New Roman"/>
          <w:sz w:val="24"/>
          <w:szCs w:val="24"/>
          <w:lang w:val="uk-UA" w:eastAsia="ru-RU"/>
        </w:rPr>
      </w:pPr>
      <w:r>
        <w:rPr>
          <w:rFonts w:ascii="Times New Roman" w:hAnsi="Times New Roman" w:eastAsia="Calibri" w:cs="Times New Roman"/>
          <w:sz w:val="24"/>
          <w:szCs w:val="24"/>
          <w:lang w:val="uk-UA" w:eastAsia="ru-RU"/>
        </w:rPr>
        <w:t>•</w:t>
      </w:r>
      <w:r>
        <w:rPr>
          <w:rFonts w:ascii="Times New Roman" w:hAnsi="Times New Roman" w:eastAsia="Calibri" w:cs="Times New Roman"/>
          <w:sz w:val="24"/>
          <w:szCs w:val="24"/>
          <w:lang w:val="uk-UA" w:eastAsia="ru-RU"/>
        </w:rPr>
        <w:tab/>
      </w:r>
      <w:r>
        <w:rPr>
          <w:rFonts w:ascii="Times New Roman" w:hAnsi="Times New Roman" w:eastAsia="Calibri" w:cs="Times New Roman"/>
          <w:sz w:val="24"/>
          <w:szCs w:val="24"/>
          <w:lang w:val="uk-UA" w:eastAsia="ru-RU"/>
        </w:rPr>
        <w:t>Художньо-естетичне виховання.</w:t>
      </w:r>
    </w:p>
    <w:p>
      <w:pPr>
        <w:tabs>
          <w:tab w:val="left" w:pos="1080"/>
        </w:tabs>
        <w:spacing w:after="0" w:line="240" w:lineRule="auto"/>
        <w:ind w:firstLine="540"/>
        <w:jc w:val="both"/>
        <w:rPr>
          <w:rFonts w:ascii="Times New Roman" w:hAnsi="Times New Roman" w:eastAsia="Calibri" w:cs="Times New Roman"/>
          <w:sz w:val="24"/>
          <w:szCs w:val="24"/>
          <w:lang w:val="uk-UA" w:eastAsia="ru-RU"/>
        </w:rPr>
      </w:pPr>
      <w:r>
        <w:rPr>
          <w:rFonts w:ascii="Times New Roman" w:hAnsi="Times New Roman" w:eastAsia="Calibri" w:cs="Times New Roman"/>
          <w:sz w:val="24"/>
          <w:szCs w:val="24"/>
          <w:lang w:val="uk-UA" w:eastAsia="ru-RU"/>
        </w:rPr>
        <w:t>•</w:t>
      </w:r>
      <w:r>
        <w:rPr>
          <w:rFonts w:ascii="Times New Roman" w:hAnsi="Times New Roman" w:eastAsia="Calibri" w:cs="Times New Roman"/>
          <w:sz w:val="24"/>
          <w:szCs w:val="24"/>
          <w:lang w:val="uk-UA" w:eastAsia="ru-RU"/>
        </w:rPr>
        <w:tab/>
      </w:r>
      <w:r>
        <w:rPr>
          <w:rFonts w:ascii="Times New Roman" w:hAnsi="Times New Roman" w:eastAsia="Calibri" w:cs="Times New Roman"/>
          <w:sz w:val="24"/>
          <w:szCs w:val="24"/>
          <w:lang w:val="uk-UA" w:eastAsia="ru-RU"/>
        </w:rPr>
        <w:t>Розвиток творчих здібностей учнів.</w:t>
      </w:r>
    </w:p>
    <w:p>
      <w:pPr>
        <w:suppressAutoHyphens/>
        <w:autoSpaceDE w:val="0"/>
        <w:autoSpaceDN w:val="0"/>
        <w:adjustRightInd w:val="0"/>
        <w:spacing w:after="0"/>
        <w:jc w:val="both"/>
        <w:rPr>
          <w:rFonts w:ascii="Times New Roman" w:hAnsi="Times New Roman" w:eastAsia="Times New Roman" w:cs="Times New Roman"/>
          <w:sz w:val="24"/>
          <w:szCs w:val="24"/>
          <w:lang w:val="uk-UA" w:eastAsia="ru-RU"/>
        </w:rPr>
      </w:pPr>
      <w:r>
        <w:rPr>
          <w:rFonts w:ascii="Times New Roman" w:hAnsi="Times New Roman" w:eastAsia="Calibri" w:cs="Times New Roman"/>
          <w:sz w:val="24"/>
          <w:szCs w:val="24"/>
          <w:lang w:val="uk-UA" w:eastAsia="ru-RU"/>
        </w:rPr>
        <w:t xml:space="preserve">        Виховна робота була спрямована на реалізацію календарних, традиційних  свят, конкурсів, заходів щодо втілення «Основних орієнтирів виховання учнів 1-11 класів загальноосвітніх навчальних закладів»  </w:t>
      </w:r>
    </w:p>
    <w:p>
      <w:pPr>
        <w:numPr>
          <w:ilvl w:val="0"/>
          <w:numId w:val="19"/>
        </w:numPr>
        <w:suppressAutoHyphens/>
        <w:autoSpaceDE w:val="0"/>
        <w:autoSpaceDN w:val="0"/>
        <w:adjustRightInd w:val="0"/>
        <w:spacing w:after="0" w:line="240" w:lineRule="auto"/>
        <w:jc w:val="both"/>
        <w:rPr>
          <w:rFonts w:ascii="Times New Roman" w:hAnsi="Times New Roman" w:eastAsia="Times New Roman" w:cs="Times New Roman"/>
          <w:iCs/>
          <w:sz w:val="24"/>
          <w:szCs w:val="24"/>
          <w:lang w:val="uk-UA" w:eastAsia="ru-RU"/>
        </w:rPr>
      </w:pPr>
      <w:r>
        <w:rPr>
          <w:rFonts w:ascii="Times New Roman" w:hAnsi="Times New Roman" w:eastAsia="Times New Roman" w:cs="Times New Roman"/>
          <w:sz w:val="24"/>
          <w:szCs w:val="24"/>
          <w:lang w:val="uk-UA" w:eastAsia="ru-RU"/>
        </w:rPr>
        <w:t>ц</w:t>
      </w:r>
      <w:r>
        <w:rPr>
          <w:rFonts w:ascii="Times New Roman" w:hAnsi="Times New Roman" w:eastAsia="Times New Roman" w:cs="Times New Roman"/>
          <w:iCs/>
          <w:sz w:val="24"/>
          <w:szCs w:val="24"/>
          <w:lang w:val="uk-UA" w:eastAsia="ru-RU"/>
        </w:rPr>
        <w:t>іннісне ставлення до себе;</w:t>
      </w:r>
    </w:p>
    <w:p>
      <w:pPr>
        <w:numPr>
          <w:ilvl w:val="0"/>
          <w:numId w:val="19"/>
        </w:numPr>
        <w:suppressAutoHyphens/>
        <w:autoSpaceDE w:val="0"/>
        <w:autoSpaceDN w:val="0"/>
        <w:adjustRightInd w:val="0"/>
        <w:spacing w:after="0" w:line="240" w:lineRule="auto"/>
        <w:jc w:val="both"/>
        <w:rPr>
          <w:rFonts w:ascii="Times New Roman" w:hAnsi="Times New Roman" w:eastAsia="Times New Roman" w:cs="Times New Roman"/>
          <w:bCs/>
          <w:iCs/>
          <w:sz w:val="24"/>
          <w:szCs w:val="24"/>
          <w:lang w:val="uk-UA" w:eastAsia="ru-RU"/>
        </w:rPr>
      </w:pPr>
      <w:r>
        <w:rPr>
          <w:rFonts w:ascii="Times New Roman" w:hAnsi="Times New Roman" w:eastAsia="Times New Roman" w:cs="Times New Roman"/>
          <w:iCs/>
          <w:sz w:val="24"/>
          <w:szCs w:val="24"/>
          <w:lang w:val="uk-UA" w:eastAsia="ru-RU"/>
        </w:rPr>
        <w:t>ц</w:t>
      </w:r>
      <w:r>
        <w:rPr>
          <w:rFonts w:ascii="Times New Roman" w:hAnsi="Times New Roman" w:eastAsia="Times New Roman" w:cs="Times New Roman"/>
          <w:bCs/>
          <w:iCs/>
          <w:sz w:val="24"/>
          <w:szCs w:val="24"/>
          <w:lang w:val="uk-UA" w:eastAsia="ru-RU"/>
        </w:rPr>
        <w:t>іннісне ставлення до сім'ї, родини, людей;</w:t>
      </w:r>
    </w:p>
    <w:p>
      <w:pPr>
        <w:numPr>
          <w:ilvl w:val="0"/>
          <w:numId w:val="19"/>
        </w:numPr>
        <w:suppressAutoHyphens/>
        <w:autoSpaceDE w:val="0"/>
        <w:autoSpaceDN w:val="0"/>
        <w:adjustRightInd w:val="0"/>
        <w:spacing w:after="0" w:line="240" w:lineRule="auto"/>
        <w:jc w:val="both"/>
        <w:rPr>
          <w:rFonts w:ascii="Times New Roman" w:hAnsi="Times New Roman" w:eastAsia="Times New Roman" w:cs="Times New Roman"/>
          <w:iCs/>
          <w:sz w:val="24"/>
          <w:szCs w:val="24"/>
          <w:lang w:val="uk-UA" w:eastAsia="ru-RU"/>
        </w:rPr>
      </w:pPr>
      <w:r>
        <w:rPr>
          <w:rFonts w:ascii="Times New Roman" w:hAnsi="Times New Roman" w:eastAsia="Times New Roman" w:cs="Times New Roman"/>
          <w:bCs/>
          <w:iCs/>
          <w:sz w:val="24"/>
          <w:szCs w:val="24"/>
          <w:lang w:val="uk-UA" w:eastAsia="ru-RU"/>
        </w:rPr>
        <w:t>ціннісне ставлення особистості до суспільства і держави;</w:t>
      </w:r>
    </w:p>
    <w:p>
      <w:pPr>
        <w:numPr>
          <w:ilvl w:val="0"/>
          <w:numId w:val="19"/>
        </w:numPr>
        <w:suppressAutoHyphens/>
        <w:autoSpaceDE w:val="0"/>
        <w:autoSpaceDN w:val="0"/>
        <w:adjustRightInd w:val="0"/>
        <w:spacing w:after="0" w:line="240" w:lineRule="auto"/>
        <w:jc w:val="both"/>
        <w:rPr>
          <w:rFonts w:ascii="Times New Roman" w:hAnsi="Times New Roman" w:eastAsia="Times New Roman" w:cs="Times New Roman"/>
          <w:iCs/>
          <w:sz w:val="24"/>
          <w:szCs w:val="24"/>
          <w:lang w:val="uk-UA" w:eastAsia="ru-RU"/>
        </w:rPr>
      </w:pPr>
      <w:r>
        <w:rPr>
          <w:rFonts w:ascii="Times New Roman" w:hAnsi="Times New Roman" w:eastAsia="Times New Roman" w:cs="Times New Roman"/>
          <w:bCs/>
          <w:iCs/>
          <w:sz w:val="24"/>
          <w:szCs w:val="24"/>
          <w:lang w:val="uk-UA" w:eastAsia="ru-RU"/>
        </w:rPr>
        <w:t>ціннісне ставлення до праці</w:t>
      </w:r>
      <w:r>
        <w:rPr>
          <w:rFonts w:ascii="Times New Roman" w:hAnsi="Times New Roman" w:eastAsia="Times New Roman" w:cs="Times New Roman"/>
          <w:iCs/>
          <w:sz w:val="24"/>
          <w:szCs w:val="24"/>
          <w:lang w:val="uk-UA" w:eastAsia="ru-RU"/>
        </w:rPr>
        <w:t>;</w:t>
      </w:r>
    </w:p>
    <w:p>
      <w:pPr>
        <w:numPr>
          <w:ilvl w:val="0"/>
          <w:numId w:val="19"/>
        </w:numPr>
        <w:suppressAutoHyphens/>
        <w:autoSpaceDE w:val="0"/>
        <w:autoSpaceDN w:val="0"/>
        <w:adjustRightInd w:val="0"/>
        <w:spacing w:after="0" w:line="240" w:lineRule="auto"/>
        <w:jc w:val="both"/>
        <w:rPr>
          <w:rFonts w:ascii="Times New Roman" w:hAnsi="Times New Roman" w:eastAsia="Times New Roman" w:cs="Times New Roman"/>
          <w:iCs/>
          <w:sz w:val="24"/>
          <w:szCs w:val="24"/>
          <w:lang w:val="uk-UA" w:eastAsia="ru-RU"/>
        </w:rPr>
      </w:pPr>
      <w:r>
        <w:rPr>
          <w:rFonts w:ascii="Times New Roman" w:hAnsi="Times New Roman" w:eastAsia="Times New Roman" w:cs="Times New Roman"/>
          <w:bCs/>
          <w:iCs/>
          <w:sz w:val="24"/>
          <w:szCs w:val="24"/>
          <w:lang w:val="uk-UA" w:eastAsia="ru-RU"/>
        </w:rPr>
        <w:t>ціннісне ставлення до природи</w:t>
      </w:r>
      <w:r>
        <w:rPr>
          <w:rFonts w:ascii="Times New Roman" w:hAnsi="Times New Roman" w:eastAsia="Times New Roman" w:cs="Times New Roman"/>
          <w:iCs/>
          <w:sz w:val="24"/>
          <w:szCs w:val="24"/>
          <w:lang w:val="uk-UA" w:eastAsia="ru-RU"/>
        </w:rPr>
        <w:t>;</w:t>
      </w:r>
    </w:p>
    <w:p>
      <w:pPr>
        <w:numPr>
          <w:ilvl w:val="0"/>
          <w:numId w:val="19"/>
        </w:numPr>
        <w:suppressAutoHyphens/>
        <w:autoSpaceDE w:val="0"/>
        <w:autoSpaceDN w:val="0"/>
        <w:adjustRightInd w:val="0"/>
        <w:spacing w:after="0" w:line="240" w:lineRule="auto"/>
        <w:jc w:val="both"/>
        <w:rPr>
          <w:rFonts w:ascii="Times New Roman" w:hAnsi="Times New Roman" w:eastAsia="Times New Roman" w:cs="Times New Roman"/>
          <w:iCs/>
          <w:sz w:val="24"/>
          <w:szCs w:val="24"/>
          <w:lang w:val="uk-UA" w:eastAsia="ru-RU"/>
        </w:rPr>
      </w:pPr>
      <w:r>
        <w:rPr>
          <w:rFonts w:ascii="Times New Roman" w:hAnsi="Times New Roman" w:eastAsia="Times New Roman" w:cs="Times New Roman"/>
          <w:bCs/>
          <w:iCs/>
          <w:sz w:val="24"/>
          <w:szCs w:val="24"/>
          <w:lang w:val="uk-UA" w:eastAsia="ru-RU"/>
        </w:rPr>
        <w:t>ціннісне ставлення до культури і мистецтва</w:t>
      </w:r>
      <w:r>
        <w:rPr>
          <w:rFonts w:ascii="Times New Roman" w:hAnsi="Times New Roman" w:eastAsia="Calibri" w:cs="Times New Roman"/>
          <w:sz w:val="24"/>
          <w:szCs w:val="24"/>
          <w:lang w:val="uk-UA" w:eastAsia="ru-RU"/>
        </w:rPr>
        <w:t xml:space="preserve"> </w:t>
      </w:r>
    </w:p>
    <w:p>
      <w:pPr>
        <w:tabs>
          <w:tab w:val="left" w:pos="1080"/>
        </w:tabs>
        <w:spacing w:after="0" w:line="240" w:lineRule="auto"/>
        <w:ind w:firstLine="540"/>
        <w:jc w:val="both"/>
        <w:rPr>
          <w:rFonts w:ascii="Times New Roman" w:hAnsi="Times New Roman" w:eastAsia="Calibri" w:cs="Times New Roman"/>
          <w:sz w:val="24"/>
          <w:szCs w:val="24"/>
          <w:lang w:val="uk-UA" w:eastAsia="ru-RU"/>
        </w:rPr>
      </w:pPr>
      <w:r>
        <w:rPr>
          <w:rFonts w:ascii="Times New Roman" w:hAnsi="Times New Roman" w:eastAsia="Calibri" w:cs="Times New Roman"/>
          <w:sz w:val="24"/>
          <w:szCs w:val="24"/>
          <w:lang w:val="uk-UA" w:eastAsia="ru-RU"/>
        </w:rPr>
        <w:t>Упродовж року в школі видано такі розпорядчо-інструктивні накази з виховної роботи: «Про закріплення класних кімнат та кабінетів за класами на 2019/2020 н.р.»,</w:t>
      </w:r>
      <w:r>
        <w:rPr>
          <w:rFonts w:ascii="Times New Roman" w:hAnsi="Times New Roman" w:eastAsia="Calibri" w:cs="Times New Roman"/>
          <w:color w:val="FF0000"/>
          <w:sz w:val="24"/>
          <w:szCs w:val="24"/>
          <w:lang w:val="uk-UA" w:eastAsia="ru-RU"/>
        </w:rPr>
        <w:t xml:space="preserve"> </w:t>
      </w:r>
      <w:r>
        <w:rPr>
          <w:rFonts w:ascii="Times New Roman" w:hAnsi="Times New Roman" w:eastAsia="Calibri" w:cs="Times New Roman"/>
          <w:sz w:val="24"/>
          <w:szCs w:val="24"/>
          <w:lang w:val="uk-UA" w:eastAsia="ru-RU"/>
        </w:rPr>
        <w:t>«Про запобігання дитячому травматизму серед учнів та вихованців під час проведення навчально-виховного процесу та в побуті у 2019/2020 навчальному році»,</w:t>
      </w:r>
      <w:r>
        <w:rPr>
          <w:rFonts w:ascii="Times New Roman" w:hAnsi="Times New Roman" w:eastAsia="Calibri" w:cs="Times New Roman"/>
          <w:color w:val="FF0000"/>
          <w:sz w:val="24"/>
          <w:szCs w:val="24"/>
          <w:lang w:val="uk-UA" w:eastAsia="ru-RU"/>
        </w:rPr>
        <w:t xml:space="preserve"> </w:t>
      </w:r>
      <w:r>
        <w:rPr>
          <w:rFonts w:ascii="Times New Roman" w:hAnsi="Times New Roman" w:eastAsia="Calibri" w:cs="Times New Roman"/>
          <w:sz w:val="24"/>
          <w:szCs w:val="24"/>
          <w:lang w:val="uk-UA" w:eastAsia="ru-RU"/>
        </w:rPr>
        <w:t>«Про організацію чергування учнів та вчителів по школі у 2019/2020 н.р.»,</w:t>
      </w:r>
      <w:r>
        <w:rPr>
          <w:rFonts w:ascii="Times New Roman" w:hAnsi="Times New Roman" w:eastAsia="Calibri" w:cs="Times New Roman"/>
          <w:color w:val="FF0000"/>
          <w:sz w:val="24"/>
          <w:szCs w:val="24"/>
          <w:lang w:val="uk-UA" w:eastAsia="ru-RU"/>
        </w:rPr>
        <w:t xml:space="preserve"> </w:t>
      </w:r>
      <w:r>
        <w:rPr>
          <w:rFonts w:ascii="Times New Roman" w:hAnsi="Times New Roman" w:eastAsia="Calibri" w:cs="Times New Roman"/>
          <w:sz w:val="24"/>
          <w:szCs w:val="24"/>
          <w:lang w:val="uk-UA" w:eastAsia="ru-RU"/>
        </w:rPr>
        <w:t>«</w:t>
      </w:r>
      <w:r>
        <w:rPr>
          <w:rFonts w:ascii="Times New Roman" w:hAnsi="Times New Roman" w:eastAsia="Times New Roman" w:cs="Times New Roman"/>
          <w:sz w:val="24"/>
          <w:szCs w:val="24"/>
          <w:lang w:val="uk-UA" w:eastAsia="ru-RU"/>
        </w:rPr>
        <w:t>Про облік дітей і підлітків  шкільного віку мікрорайону школи»,</w:t>
      </w:r>
      <w:r>
        <w:rPr>
          <w:rFonts w:ascii="Times New Roman" w:hAnsi="Times New Roman" w:eastAsia="Calibri" w:cs="Times New Roman"/>
          <w:color w:val="FF0000"/>
          <w:sz w:val="24"/>
          <w:szCs w:val="24"/>
          <w:lang w:val="uk-UA" w:eastAsia="ru-RU"/>
        </w:rPr>
        <w:t xml:space="preserve"> </w:t>
      </w:r>
      <w:r>
        <w:rPr>
          <w:rFonts w:ascii="Times New Roman" w:hAnsi="Times New Roman" w:eastAsia="Calibri" w:cs="Times New Roman"/>
          <w:sz w:val="24"/>
          <w:szCs w:val="24"/>
          <w:lang w:val="uk-UA" w:eastAsia="ru-RU"/>
        </w:rPr>
        <w:t>«Про розподіл гурткової роботи на 2019/2020 н.р.»,</w:t>
      </w:r>
      <w:r>
        <w:rPr>
          <w:rFonts w:ascii="Times New Roman" w:hAnsi="Times New Roman" w:eastAsia="Times New Roman" w:cs="Times New Roman"/>
          <w:sz w:val="24"/>
          <w:szCs w:val="24"/>
          <w:lang w:val="uk-UA" w:eastAsia="ru-RU"/>
        </w:rPr>
        <w:t xml:space="preserve"> «Про призначення відповідального за організацію харчування учнів школи»,</w:t>
      </w:r>
      <w:r>
        <w:rPr>
          <w:rFonts w:ascii="Times New Roman" w:hAnsi="Times New Roman" w:eastAsia="Calibri" w:cs="Times New Roman"/>
          <w:sz w:val="24"/>
          <w:szCs w:val="24"/>
          <w:lang w:val="uk-UA" w:eastAsia="ru-RU"/>
        </w:rPr>
        <w:t xml:space="preserve">   «Про організацію роботи з профілактики злочинності та правопорушень серед учнів школи у 2019/2020 н.р.»,</w:t>
      </w:r>
      <w:r>
        <w:rPr>
          <w:rFonts w:ascii="Times New Roman" w:hAnsi="Times New Roman" w:eastAsia="Times New Roman" w:cs="Times New Roman"/>
          <w:sz w:val="24"/>
          <w:szCs w:val="24"/>
          <w:lang w:val="uk-UA" w:eastAsia="ru-RU"/>
        </w:rPr>
        <w:t xml:space="preserve"> </w:t>
      </w:r>
      <w:r>
        <w:rPr>
          <w:rFonts w:ascii="Times New Roman" w:hAnsi="Times New Roman" w:eastAsia="Calibri" w:cs="Times New Roman"/>
          <w:sz w:val="24"/>
          <w:szCs w:val="24"/>
          <w:lang w:val="uk-UA" w:eastAsia="ru-RU"/>
        </w:rPr>
        <w:t>«Про організацію виховної роботи в школі у  2019/2020 навчальному році»,</w:t>
      </w:r>
      <w:r>
        <w:rPr>
          <w:rFonts w:ascii="Times New Roman" w:hAnsi="Times New Roman" w:eastAsia="Times New Roman" w:cs="Times New Roman"/>
          <w:sz w:val="24"/>
          <w:szCs w:val="24"/>
          <w:lang w:val="uk-UA" w:eastAsia="ru-RU"/>
        </w:rPr>
        <w:t xml:space="preserve"> «Про роботу з дітьми пільгового контингенту у 2019/2020 навчальному році»,</w:t>
      </w:r>
      <w:r>
        <w:rPr>
          <w:rFonts w:ascii="Times New Roman" w:hAnsi="Times New Roman" w:eastAsia="Calibri" w:cs="Times New Roman"/>
          <w:color w:val="FF0000"/>
          <w:sz w:val="24"/>
          <w:szCs w:val="24"/>
          <w:lang w:val="uk-UA" w:eastAsia="ru-RU"/>
        </w:rPr>
        <w:t xml:space="preserve"> </w:t>
      </w:r>
      <w:r>
        <w:rPr>
          <w:rFonts w:ascii="Times New Roman" w:hAnsi="Times New Roman" w:eastAsia="Calibri" w:cs="Times New Roman"/>
          <w:sz w:val="24"/>
          <w:szCs w:val="24"/>
          <w:lang w:val="uk-UA" w:eastAsia="ru-RU"/>
        </w:rPr>
        <w:t>«</w:t>
      </w:r>
      <w:r>
        <w:rPr>
          <w:rFonts w:ascii="Times New Roman" w:hAnsi="Times New Roman" w:eastAsia="Times New Roman" w:cs="Times New Roman"/>
          <w:sz w:val="24"/>
          <w:szCs w:val="24"/>
          <w:lang w:val="uk-UA" w:eastAsia="ru-RU"/>
        </w:rPr>
        <w:t>Про збереження життя і здоров’я учнів, попередження дитячого травматизму під час літніх канікул 2019/2020 навчального року»</w:t>
      </w:r>
      <w:r>
        <w:rPr>
          <w:rFonts w:ascii="Times New Roman" w:hAnsi="Times New Roman" w:eastAsia="Calibri" w:cs="Times New Roman"/>
          <w:sz w:val="24"/>
          <w:szCs w:val="24"/>
          <w:lang w:val="uk-UA" w:eastAsia="ru-RU"/>
        </w:rPr>
        <w:t>, «</w:t>
      </w:r>
      <w:r>
        <w:rPr>
          <w:rFonts w:ascii="Times New Roman" w:hAnsi="Times New Roman" w:eastAsia="Times New Roman" w:cs="Times New Roman"/>
          <w:sz w:val="24"/>
          <w:szCs w:val="24"/>
          <w:lang w:val="uk-UA" w:eastAsia="ru-RU"/>
        </w:rPr>
        <w:t xml:space="preserve">Про  безпеку життєдіяльності учасників освітнього процесу  під час зимових канікул 2019/2020 навчального року», </w:t>
      </w:r>
      <w:r>
        <w:rPr>
          <w:rFonts w:ascii="Times New Roman" w:hAnsi="Times New Roman" w:eastAsia="Times New Roman" w:cs="Times New Roman"/>
          <w:sz w:val="24"/>
          <w:szCs w:val="24"/>
          <w:lang w:val="uk-UA"/>
        </w:rPr>
        <w:t>«Про підсумки організації виховної роботи в школі за 2019/2020 навчального року»</w:t>
      </w:r>
    </w:p>
    <w:p>
      <w:pPr>
        <w:spacing w:after="0" w:line="240" w:lineRule="auto"/>
        <w:ind w:firstLine="540"/>
        <w:jc w:val="both"/>
        <w:rPr>
          <w:rFonts w:ascii="Times New Roman" w:hAnsi="Times New Roman" w:eastAsia="Times New Roman" w:cs="Times New Roman"/>
          <w:sz w:val="24"/>
          <w:szCs w:val="24"/>
          <w:lang w:eastAsia="ru-RU"/>
        </w:rPr>
      </w:pPr>
      <w:r>
        <w:rPr>
          <w:rFonts w:ascii="Times New Roman" w:hAnsi="Times New Roman" w:eastAsia="Calibri" w:cs="Times New Roman"/>
          <w:color w:val="FF0000"/>
          <w:sz w:val="24"/>
          <w:szCs w:val="24"/>
          <w:lang w:val="uk-UA" w:eastAsia="ru-RU"/>
        </w:rPr>
        <w:t xml:space="preserve"> </w:t>
      </w:r>
      <w:r>
        <w:rPr>
          <w:rFonts w:ascii="Times New Roman" w:hAnsi="Times New Roman" w:eastAsia="Calibri" w:cs="Times New Roman"/>
          <w:bCs/>
          <w:i/>
          <w:color w:val="FF0000"/>
          <w:sz w:val="24"/>
          <w:szCs w:val="24"/>
          <w:lang w:val="uk-UA" w:eastAsia="ru-RU"/>
        </w:rPr>
        <w:t xml:space="preserve"> </w:t>
      </w:r>
      <w:r>
        <w:rPr>
          <w:rFonts w:ascii="Times New Roman" w:hAnsi="Times New Roman" w:eastAsia="Calibri" w:cs="Times New Roman"/>
          <w:i/>
          <w:color w:val="FF0000"/>
          <w:sz w:val="24"/>
          <w:szCs w:val="24"/>
          <w:lang w:val="uk-UA" w:eastAsia="ru-RU"/>
        </w:rPr>
        <w:t xml:space="preserve"> </w:t>
      </w:r>
      <w:r>
        <w:rPr>
          <w:rFonts w:ascii="Times New Roman" w:hAnsi="Times New Roman" w:eastAsia="Times New Roman" w:cs="Times New Roman"/>
          <w:sz w:val="24"/>
          <w:szCs w:val="24"/>
          <w:lang w:eastAsia="ru-RU"/>
        </w:rPr>
        <w:t>Виховна робота в школі носить плановий, цілеспрямований характер. Цьому свідчить комплекс  актуальних питань, які розглядались на нарадах при директорові</w:t>
      </w:r>
      <w:r>
        <w:rPr>
          <w:rFonts w:ascii="Times New Roman" w:hAnsi="Times New Roman" w:eastAsia="Times New Roman" w:cs="Times New Roman"/>
          <w:sz w:val="24"/>
          <w:szCs w:val="24"/>
          <w:u w:val="single"/>
          <w:lang w:eastAsia="ru-RU"/>
        </w:rPr>
        <w:t xml:space="preserve">, </w:t>
      </w:r>
      <w:r>
        <w:rPr>
          <w:rFonts w:ascii="Times New Roman" w:hAnsi="Times New Roman" w:eastAsia="Times New Roman" w:cs="Times New Roman"/>
          <w:sz w:val="24"/>
          <w:szCs w:val="24"/>
          <w:lang w:eastAsia="ru-RU"/>
        </w:rPr>
        <w:t>нарадах при заступникові з навчально-виховної роботи, малих педрадах, педрадах, серед яких:</w:t>
      </w:r>
    </w:p>
    <w:p>
      <w:pPr>
        <w:spacing w:after="0" w:line="240" w:lineRule="auto"/>
        <w:ind w:firstLine="540"/>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Про організацію чергування по школі учителів та учнів у 2019/2020 навчальному році</w:t>
      </w:r>
    </w:p>
    <w:p>
      <w:pPr>
        <w:spacing w:after="0" w:line="240" w:lineRule="auto"/>
        <w:ind w:firstLine="540"/>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Про закріплення класних кімнат, кабінетів за класами у 2019/2020 навчальному році</w:t>
      </w:r>
    </w:p>
    <w:p>
      <w:pPr>
        <w:spacing w:after="0" w:line="240" w:lineRule="auto"/>
        <w:ind w:firstLine="540"/>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Про організацію харчування учнів школи та звільнення від оплати за харчування дітей пільгового контингенту у 2019/2020 навчальному році</w:t>
      </w:r>
    </w:p>
    <w:p>
      <w:pPr>
        <w:spacing w:after="0" w:line="240" w:lineRule="auto"/>
        <w:ind w:firstLine="540"/>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Про попередження дитячого травматизму під час організації навчально-виховного процесу</w:t>
      </w:r>
    </w:p>
    <w:p>
      <w:pPr>
        <w:spacing w:after="0" w:line="240" w:lineRule="auto"/>
        <w:ind w:firstLine="540"/>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Про стан відвідування учнями школи</w:t>
      </w:r>
    </w:p>
    <w:p>
      <w:pPr>
        <w:spacing w:after="0" w:line="240" w:lineRule="auto"/>
        <w:ind w:firstLine="540"/>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 Про роботу щодо попередження правопорушень та злочинності серед учнів </w:t>
      </w:r>
    </w:p>
    <w:p>
      <w:pPr>
        <w:spacing w:after="0" w:line="240" w:lineRule="auto"/>
        <w:ind w:firstLine="540"/>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Про організацію та проведення осінніх канікул 2020 року</w:t>
      </w:r>
    </w:p>
    <w:p>
      <w:pPr>
        <w:spacing w:after="0" w:line="240" w:lineRule="auto"/>
        <w:ind w:firstLine="540"/>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Про стан виховної роботи в школі за І семестр 2019/2020 навчального року</w:t>
      </w:r>
    </w:p>
    <w:p>
      <w:pPr>
        <w:spacing w:after="0" w:line="240" w:lineRule="auto"/>
        <w:ind w:firstLine="540"/>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Про роботу школи по застереженню від дитячого травматизму в період зимових канікул 2019/2020 навчального року</w:t>
      </w:r>
    </w:p>
    <w:p>
      <w:pPr>
        <w:spacing w:after="0" w:line="240" w:lineRule="auto"/>
        <w:ind w:firstLine="540"/>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  Про стан  роботи з дітьми пільгового контингенту. </w:t>
      </w:r>
    </w:p>
    <w:p>
      <w:pPr>
        <w:spacing w:after="0" w:line="240" w:lineRule="auto"/>
        <w:ind w:firstLine="540"/>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Про організацію та проведення весняних канікул 2020 року</w:t>
      </w:r>
    </w:p>
    <w:p>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sz w:val="24"/>
          <w:szCs w:val="24"/>
          <w:lang w:val="uk-UA" w:eastAsia="ru-RU"/>
        </w:rPr>
        <w:t xml:space="preserve">  - Про роботу з дітьми, схильними до правопорушень. Реалізація комплексної програми попередження злочинності </w:t>
      </w:r>
    </w:p>
    <w:p>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 xml:space="preserve">         - Формування патріотичних та громадянських якостей, морально-етичних принципів особистості в умовах НУШ  </w:t>
      </w:r>
    </w:p>
    <w:p>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eastAsia="Times New Roman" w:cs="Times New Roman"/>
          <w:sz w:val="24"/>
          <w:szCs w:val="24"/>
          <w:lang w:val="uk-UA" w:eastAsia="ru-RU"/>
        </w:rPr>
      </w:pPr>
      <w:r>
        <w:rPr>
          <w:rFonts w:ascii="Times New Roman" w:hAnsi="Times New Roman" w:eastAsia="Calibri" w:cs="Times New Roman"/>
          <w:color w:val="FF0000"/>
          <w:sz w:val="24"/>
          <w:szCs w:val="24"/>
          <w:lang w:val="uk-UA" w:eastAsia="ru-RU"/>
        </w:rPr>
        <w:t xml:space="preserve">         </w:t>
      </w:r>
      <w:r>
        <w:rPr>
          <w:rFonts w:ascii="Times New Roman" w:hAnsi="Times New Roman" w:eastAsia="Calibri" w:cs="Times New Roman"/>
          <w:sz w:val="24"/>
          <w:szCs w:val="24"/>
          <w:lang w:val="uk-UA" w:eastAsia="ru-RU"/>
        </w:rPr>
        <w:t xml:space="preserve">У 2019/2020 навчальному році у школі було проведено </w:t>
      </w:r>
      <w:r>
        <w:rPr>
          <w:rFonts w:ascii="Times New Roman" w:hAnsi="Times New Roman" w:eastAsia="Calibri" w:cs="Times New Roman"/>
          <w:b/>
          <w:sz w:val="24"/>
          <w:szCs w:val="24"/>
          <w:lang w:val="uk-UA" w:eastAsia="ru-RU"/>
        </w:rPr>
        <w:t>щорічні виховні заходи</w:t>
      </w:r>
      <w:r>
        <w:rPr>
          <w:rFonts w:ascii="Times New Roman" w:hAnsi="Times New Roman" w:eastAsia="Calibri" w:cs="Times New Roman"/>
          <w:sz w:val="24"/>
          <w:szCs w:val="24"/>
          <w:lang w:val="uk-UA" w:eastAsia="ru-RU"/>
        </w:rPr>
        <w:t>: свято Першого дзвоника; День захисника України; День партизанської слави</w:t>
      </w:r>
      <w:r>
        <w:rPr>
          <w:rFonts w:hint="default" w:ascii="Times New Roman" w:hAnsi="Times New Roman" w:eastAsia="Calibri" w:cs="Times New Roman"/>
          <w:sz w:val="24"/>
          <w:szCs w:val="24"/>
          <w:lang w:val="uk-UA" w:eastAsia="ru-RU"/>
        </w:rPr>
        <w:t>,зустріч із зв</w:t>
      </w:r>
      <w:r>
        <w:rPr>
          <w:rFonts w:hint="default" w:ascii="Times New Roman" w:hAnsi="Times New Roman" w:eastAsia="Calibri" w:cs="Times New Roman"/>
          <w:sz w:val="24"/>
          <w:szCs w:val="24"/>
          <w:lang w:val="en-US" w:eastAsia="ru-RU"/>
        </w:rPr>
        <w:t>’</w:t>
      </w:r>
      <w:r>
        <w:rPr>
          <w:rFonts w:hint="default" w:ascii="Times New Roman" w:hAnsi="Times New Roman" w:eastAsia="Calibri" w:cs="Times New Roman"/>
          <w:sz w:val="24"/>
          <w:szCs w:val="24"/>
          <w:lang w:val="uk-UA" w:eastAsia="ru-RU"/>
        </w:rPr>
        <w:t>язковою Р.Шухевича Ольгою Ільків та заслуженим  артистом України</w:t>
      </w:r>
      <w:r>
        <w:rPr>
          <w:rFonts w:ascii="Times New Roman" w:hAnsi="Times New Roman" w:eastAsia="Calibri" w:cs="Times New Roman"/>
          <w:sz w:val="24"/>
          <w:szCs w:val="24"/>
          <w:lang w:val="uk-UA" w:eastAsia="ru-RU"/>
        </w:rPr>
        <w:t xml:space="preserve"> О</w:t>
      </w:r>
      <w:r>
        <w:rPr>
          <w:rFonts w:hint="default" w:ascii="Times New Roman" w:hAnsi="Times New Roman" w:eastAsia="Calibri" w:cs="Times New Roman"/>
          <w:sz w:val="24"/>
          <w:szCs w:val="24"/>
          <w:lang w:val="uk-UA" w:eastAsia="ru-RU"/>
        </w:rPr>
        <w:t>.Стахівим, екскурсія на батьківщину Андрея Шептицького,</w:t>
      </w:r>
      <w:r>
        <w:rPr>
          <w:rFonts w:ascii="Times New Roman" w:hAnsi="Times New Roman" w:eastAsia="Calibri" w:cs="Times New Roman"/>
          <w:sz w:val="24"/>
          <w:szCs w:val="24"/>
          <w:lang w:val="uk-UA" w:eastAsia="ru-RU"/>
        </w:rPr>
        <w:t>День миру; День пам’яті жертв голодоморів 1932-1933рр., акція «Запали свічку!»; День вчителя; День української писемності та мови; відзначення</w:t>
      </w:r>
      <w:r>
        <w:rPr>
          <w:rFonts w:hint="default" w:ascii="Times New Roman" w:hAnsi="Times New Roman" w:eastAsia="Calibri" w:cs="Times New Roman"/>
          <w:sz w:val="24"/>
          <w:szCs w:val="24"/>
          <w:lang w:val="uk-UA" w:eastAsia="ru-RU"/>
        </w:rPr>
        <w:t xml:space="preserve"> 20 річниці школи та посвячення шкільної символіки; </w:t>
      </w:r>
      <w:r>
        <w:rPr>
          <w:rFonts w:ascii="Times New Roman" w:hAnsi="Times New Roman" w:eastAsia="Calibri" w:cs="Times New Roman"/>
          <w:sz w:val="24"/>
          <w:szCs w:val="24"/>
          <w:lang w:val="uk-UA" w:eastAsia="ru-RU"/>
        </w:rPr>
        <w:t>День інвалідів; Всесвітній День боротьби зі Снідом; конкурс «Осінь золота»; «Козацькі розваги» до Дня збройних сил України; бібліотечні свята;  спортивне свято до Дня Українського козацтва;  заходи до дня Соборності України, «Пам’ятай за Крути», до Дня св.. Валентина, до Дня рідної мови, виховні години до Дня пам</w:t>
      </w:r>
      <w:r>
        <w:rPr>
          <w:rFonts w:ascii="Times New Roman" w:hAnsi="Times New Roman" w:eastAsia="Calibri" w:cs="Times New Roman"/>
          <w:sz w:val="24"/>
          <w:szCs w:val="24"/>
          <w:lang w:eastAsia="ru-RU"/>
        </w:rPr>
        <w:t>’</w:t>
      </w:r>
      <w:r>
        <w:rPr>
          <w:rFonts w:ascii="Times New Roman" w:hAnsi="Times New Roman" w:eastAsia="Calibri" w:cs="Times New Roman"/>
          <w:sz w:val="24"/>
          <w:szCs w:val="24"/>
          <w:lang w:val="uk-UA" w:eastAsia="ru-RU"/>
        </w:rPr>
        <w:t>яті Героїв Небесної Сотні, до 8 Березня «Всім жінкам присвячується», Шевченківський тиждень тощо;  місячник «Увага! Діти на дорозі!»; День знань з основ безпеки життєдіяльності; Олімпійський тиждень; Всеукраїнський тиждень безпеки дорожнього руху; спортивне свято до Дня збройних сил України;  спортивний турнір з міні</w:t>
      </w:r>
      <w:r>
        <w:rPr>
          <w:rFonts w:hint="default" w:ascii="Times New Roman" w:hAnsi="Times New Roman" w:eastAsia="Calibri" w:cs="Times New Roman"/>
          <w:sz w:val="24"/>
          <w:szCs w:val="24"/>
          <w:lang w:val="uk-UA" w:eastAsia="ru-RU"/>
        </w:rPr>
        <w:t>-футболу</w:t>
      </w:r>
      <w:r>
        <w:rPr>
          <w:rFonts w:ascii="Times New Roman" w:hAnsi="Times New Roman" w:eastAsia="Calibri" w:cs="Times New Roman"/>
          <w:sz w:val="24"/>
          <w:szCs w:val="24"/>
          <w:lang w:val="uk-UA" w:eastAsia="ru-RU"/>
        </w:rPr>
        <w:t xml:space="preserve"> (вересень), змагання з тенісу (грудень), турнір з шашок  (жовтень), спортивні змагання «Веселі старти» тощо.</w:t>
      </w:r>
    </w:p>
    <w:p>
      <w:pPr>
        <w:spacing w:after="0" w:line="240" w:lineRule="atLeast"/>
        <w:jc w:val="both"/>
        <w:rPr>
          <w:rFonts w:ascii="Times New Roman" w:hAnsi="Times New Roman" w:eastAsia="Calibri" w:cs="Times New Roman"/>
          <w:sz w:val="24"/>
          <w:szCs w:val="24"/>
          <w:lang w:val="uk-UA" w:eastAsia="ru-RU"/>
        </w:rPr>
      </w:pPr>
      <w:r>
        <w:rPr>
          <w:rFonts w:ascii="Times New Roman" w:hAnsi="Times New Roman" w:eastAsia="Calibri" w:cs="Times New Roman"/>
          <w:sz w:val="24"/>
          <w:szCs w:val="24"/>
          <w:lang w:val="uk-UA" w:eastAsia="ru-RU"/>
        </w:rPr>
        <w:t xml:space="preserve">        На належному рівні проводилася  </w:t>
      </w:r>
      <w:r>
        <w:rPr>
          <w:rFonts w:ascii="Times New Roman" w:hAnsi="Times New Roman" w:eastAsia="Calibri" w:cs="Times New Roman"/>
          <w:b/>
          <w:sz w:val="24"/>
          <w:szCs w:val="24"/>
          <w:lang w:val="uk-UA" w:eastAsia="ru-RU"/>
        </w:rPr>
        <w:t>патріотична, </w:t>
      </w:r>
      <w:r>
        <w:rPr>
          <w:rFonts w:ascii="Times New Roman" w:hAnsi="Times New Roman" w:eastAsia="Calibri" w:cs="Times New Roman"/>
          <w:b/>
          <w:bCs/>
          <w:sz w:val="24"/>
          <w:szCs w:val="24"/>
          <w:lang w:val="uk-UA" w:eastAsia="ru-RU"/>
        </w:rPr>
        <w:t>правовиховна робота</w:t>
      </w:r>
      <w:r>
        <w:rPr>
          <w:rFonts w:ascii="Times New Roman" w:hAnsi="Times New Roman" w:eastAsia="Calibri" w:cs="Times New Roman"/>
          <w:bCs/>
          <w:sz w:val="24"/>
          <w:szCs w:val="24"/>
          <w:lang w:val="uk-UA" w:eastAsia="ru-RU"/>
        </w:rPr>
        <w:t xml:space="preserve"> та робота з протидії усім видам насильства.</w:t>
      </w:r>
      <w:r>
        <w:rPr>
          <w:rFonts w:ascii="Times New Roman" w:hAnsi="Times New Roman" w:eastAsia="Calibri" w:cs="Times New Roman"/>
          <w:sz w:val="24"/>
          <w:szCs w:val="24"/>
          <w:lang w:val="uk-UA" w:eastAsia="ru-RU"/>
        </w:rPr>
        <w:t xml:space="preserve"> У школі заплановано і проведено: уроки мужності; воїнами-інтернаціоналістами, воїнами АТО; благодійні акції «Допоможи воїнам АТО», «Діти дітям»;  «16 днів без насильства»; Всеукраїнський тиждень права; зустріч з представниками ювенальної превенції; диспут «Як захистити себе від насильства в сім`ї». З метою формування </w:t>
      </w:r>
      <w:r>
        <w:rPr>
          <w:rFonts w:ascii="Times New Roman" w:hAnsi="Times New Roman" w:eastAsia="Calibri" w:cs="Times New Roman"/>
          <w:b/>
          <w:sz w:val="24"/>
          <w:szCs w:val="24"/>
          <w:lang w:val="uk-UA" w:eastAsia="ru-RU"/>
        </w:rPr>
        <w:t>військово-патріотичного виховання</w:t>
      </w:r>
      <w:r>
        <w:rPr>
          <w:rFonts w:ascii="Times New Roman" w:hAnsi="Times New Roman" w:eastAsia="Calibri" w:cs="Times New Roman"/>
          <w:sz w:val="24"/>
          <w:szCs w:val="24"/>
          <w:lang w:val="uk-UA" w:eastAsia="ru-RU"/>
        </w:rPr>
        <w:t xml:space="preserve"> в школі  проведено  фізкультурно-патріотичний фестиваль «Нащадки козацької слави», спортивне свято «Козацькі забави». Учні школи беруть участь в благодійних акціях для підтримки воїнів в АТО, проводять  зустрічі з волонтерами та воїнами ООС.  </w:t>
      </w:r>
    </w:p>
    <w:p>
      <w:pPr>
        <w:spacing w:after="0" w:line="240" w:lineRule="atLeast"/>
        <w:jc w:val="both"/>
        <w:rPr>
          <w:rFonts w:ascii="Times New Roman" w:hAnsi="Times New Roman" w:eastAsia="Calibri" w:cs="Times New Roman"/>
          <w:sz w:val="24"/>
          <w:szCs w:val="24"/>
          <w:lang w:val="uk-UA" w:eastAsia="ru-RU"/>
        </w:rPr>
      </w:pPr>
      <w:r>
        <w:rPr>
          <w:rFonts w:ascii="Times New Roman" w:hAnsi="Times New Roman" w:eastAsia="Calibri" w:cs="Times New Roman"/>
          <w:color w:val="FF0000"/>
          <w:sz w:val="24"/>
          <w:szCs w:val="24"/>
          <w:lang w:val="uk-UA" w:eastAsia="ru-RU"/>
        </w:rPr>
        <w:t xml:space="preserve">        </w:t>
      </w:r>
      <w:r>
        <w:rPr>
          <w:rFonts w:ascii="Times New Roman" w:hAnsi="Times New Roman" w:eastAsia="Calibri" w:cs="Times New Roman"/>
          <w:sz w:val="24"/>
          <w:szCs w:val="24"/>
          <w:lang w:val="uk-UA" w:eastAsia="ru-RU"/>
        </w:rPr>
        <w:t xml:space="preserve">В рамках Всеукраїнського тижня </w:t>
      </w:r>
      <w:r>
        <w:rPr>
          <w:rFonts w:ascii="Times New Roman" w:hAnsi="Times New Roman" w:eastAsia="Calibri" w:cs="Times New Roman"/>
          <w:b/>
          <w:sz w:val="24"/>
          <w:szCs w:val="24"/>
          <w:lang w:val="uk-UA" w:eastAsia="ru-RU"/>
        </w:rPr>
        <w:t>правового виховання</w:t>
      </w:r>
      <w:r>
        <w:rPr>
          <w:rFonts w:ascii="Times New Roman" w:hAnsi="Times New Roman" w:eastAsia="Calibri" w:cs="Times New Roman"/>
          <w:sz w:val="24"/>
          <w:szCs w:val="24"/>
          <w:lang w:val="uk-UA" w:eastAsia="ru-RU"/>
        </w:rPr>
        <w:t xml:space="preserve"> дітей та учнівської молоді класні керівники разом з вчителями історії та права провели: Всеукраїнський урок в 1-9 класах на тему «Права людини» з нагоди проголошення Загальної декларації прав людини, урок-презентація власних проектів «Права і свободи людини та громадянина» (9 кл.,Грималівська</w:t>
      </w:r>
      <w:r>
        <w:rPr>
          <w:rFonts w:hint="default" w:ascii="Times New Roman" w:hAnsi="Times New Roman" w:eastAsia="Calibri" w:cs="Times New Roman"/>
          <w:sz w:val="24"/>
          <w:szCs w:val="24"/>
          <w:lang w:val="uk-UA" w:eastAsia="ru-RU"/>
        </w:rPr>
        <w:t xml:space="preserve"> Н.Є</w:t>
      </w:r>
      <w:r>
        <w:rPr>
          <w:rFonts w:ascii="Times New Roman" w:hAnsi="Times New Roman" w:eastAsia="Calibri" w:cs="Times New Roman"/>
          <w:sz w:val="24"/>
          <w:szCs w:val="24"/>
          <w:lang w:val="uk-UA" w:eastAsia="ru-RU"/>
        </w:rPr>
        <w:t>.), просвітницька вікторина «Права дитини на здоров’я» (1-4 кл., Парпан</w:t>
      </w:r>
      <w:r>
        <w:rPr>
          <w:rFonts w:hint="default" w:ascii="Times New Roman" w:hAnsi="Times New Roman" w:eastAsia="Calibri" w:cs="Times New Roman"/>
          <w:sz w:val="24"/>
          <w:szCs w:val="24"/>
          <w:lang w:val="uk-UA" w:eastAsia="ru-RU"/>
        </w:rPr>
        <w:t xml:space="preserve"> О.В.</w:t>
      </w:r>
      <w:r>
        <w:rPr>
          <w:rFonts w:ascii="Times New Roman" w:hAnsi="Times New Roman" w:eastAsia="Calibri" w:cs="Times New Roman"/>
          <w:sz w:val="24"/>
          <w:szCs w:val="24"/>
          <w:lang w:val="uk-UA" w:eastAsia="ru-RU"/>
        </w:rPr>
        <w:t>), диспут «Кримінальний кодекс. Правопорушення і підліток» (7 кл.,Пастух</w:t>
      </w:r>
      <w:r>
        <w:rPr>
          <w:rFonts w:hint="default" w:ascii="Times New Roman" w:hAnsi="Times New Roman" w:eastAsia="Calibri" w:cs="Times New Roman"/>
          <w:sz w:val="24"/>
          <w:szCs w:val="24"/>
          <w:lang w:val="uk-UA" w:eastAsia="ru-RU"/>
        </w:rPr>
        <w:t xml:space="preserve"> В.М.)</w:t>
      </w:r>
      <w:r>
        <w:rPr>
          <w:rFonts w:ascii="Times New Roman" w:hAnsi="Times New Roman" w:eastAsia="Calibri" w:cs="Times New Roman"/>
          <w:sz w:val="24"/>
          <w:szCs w:val="24"/>
          <w:lang w:val="uk-UA" w:eastAsia="ru-RU"/>
        </w:rPr>
        <w:t>, конкурс малюнків на тему «Права дитини» (5- 7 кл., Дума</w:t>
      </w:r>
      <w:r>
        <w:rPr>
          <w:rFonts w:hint="default" w:ascii="Times New Roman" w:hAnsi="Times New Roman" w:eastAsia="Calibri" w:cs="Times New Roman"/>
          <w:sz w:val="24"/>
          <w:szCs w:val="24"/>
          <w:lang w:val="uk-UA" w:eastAsia="ru-RU"/>
        </w:rPr>
        <w:t xml:space="preserve"> Ю.І.</w:t>
      </w:r>
      <w:r>
        <w:rPr>
          <w:rFonts w:ascii="Times New Roman" w:hAnsi="Times New Roman" w:eastAsia="Calibri" w:cs="Times New Roman"/>
          <w:sz w:val="24"/>
          <w:szCs w:val="24"/>
          <w:lang w:val="uk-UA" w:eastAsia="ru-RU"/>
        </w:rPr>
        <w:t xml:space="preserve">.), конференція «Права людини: історія і сучасність» </w:t>
      </w:r>
      <w:r>
        <w:rPr>
          <w:rFonts w:hint="default" w:ascii="Times New Roman" w:hAnsi="Times New Roman" w:eastAsia="Calibri" w:cs="Times New Roman"/>
          <w:sz w:val="24"/>
          <w:szCs w:val="24"/>
          <w:lang w:val="uk-UA" w:eastAsia="ru-RU"/>
        </w:rPr>
        <w:t>(</w:t>
      </w:r>
      <w:r>
        <w:rPr>
          <w:rFonts w:ascii="Times New Roman" w:hAnsi="Times New Roman" w:eastAsia="Calibri" w:cs="Times New Roman"/>
          <w:sz w:val="24"/>
          <w:szCs w:val="24"/>
          <w:lang w:val="uk-UA" w:eastAsia="ru-RU"/>
        </w:rPr>
        <w:t>Лойко</w:t>
      </w:r>
      <w:r>
        <w:rPr>
          <w:rFonts w:hint="default" w:ascii="Times New Roman" w:hAnsi="Times New Roman" w:eastAsia="Calibri" w:cs="Times New Roman"/>
          <w:sz w:val="24"/>
          <w:szCs w:val="24"/>
          <w:lang w:val="uk-UA" w:eastAsia="ru-RU"/>
        </w:rPr>
        <w:t xml:space="preserve"> Г.Я</w:t>
      </w:r>
      <w:r>
        <w:rPr>
          <w:rFonts w:ascii="Times New Roman" w:hAnsi="Times New Roman" w:eastAsia="Calibri" w:cs="Times New Roman"/>
          <w:sz w:val="24"/>
          <w:szCs w:val="24"/>
          <w:lang w:val="uk-UA" w:eastAsia="ru-RU"/>
        </w:rPr>
        <w:t>), конкурсна програма для учнів 6-х класів «Права та обов’язки дитини» (Било</w:t>
      </w:r>
      <w:r>
        <w:rPr>
          <w:rFonts w:hint="default" w:ascii="Times New Roman" w:hAnsi="Times New Roman" w:eastAsia="Calibri" w:cs="Times New Roman"/>
          <w:sz w:val="24"/>
          <w:szCs w:val="24"/>
          <w:lang w:val="uk-UA" w:eastAsia="ru-RU"/>
        </w:rPr>
        <w:t xml:space="preserve"> М.В.</w:t>
      </w:r>
      <w:r>
        <w:rPr>
          <w:rFonts w:ascii="Times New Roman" w:hAnsi="Times New Roman" w:eastAsia="Calibri" w:cs="Times New Roman"/>
          <w:sz w:val="24"/>
          <w:szCs w:val="24"/>
          <w:lang w:val="uk-UA" w:eastAsia="ru-RU"/>
        </w:rPr>
        <w:t>), просвітницька гра для учнів початкової школи «Мандри в казку Права», виховний захід для учнів 3-4 класів «Юні мовознавці»: «Слово лікує, слово ранить. Вірус лихослів’я і як з ним боротися?» (вч</w:t>
      </w:r>
      <w:r>
        <w:rPr>
          <w:rFonts w:hint="default" w:ascii="Times New Roman" w:hAnsi="Times New Roman" w:eastAsia="Calibri" w:cs="Times New Roman"/>
          <w:sz w:val="24"/>
          <w:szCs w:val="24"/>
          <w:lang w:val="uk-UA" w:eastAsia="ru-RU"/>
        </w:rPr>
        <w:t>. поч.класів</w:t>
      </w:r>
      <w:r>
        <w:rPr>
          <w:rFonts w:ascii="Times New Roman" w:hAnsi="Times New Roman" w:eastAsia="Calibri" w:cs="Times New Roman"/>
          <w:sz w:val="24"/>
          <w:szCs w:val="24"/>
          <w:lang w:val="uk-UA" w:eastAsia="ru-RU"/>
        </w:rPr>
        <w:t>), п’ятихвилинка «Чи знаєш ти свої права? Чи виконуєш ти свої обов’язки?».</w:t>
      </w:r>
    </w:p>
    <w:p>
      <w:pPr>
        <w:spacing w:after="0" w:line="240" w:lineRule="auto"/>
        <w:jc w:val="both"/>
        <w:rPr>
          <w:rFonts w:ascii="Times New Roman" w:hAnsi="Times New Roman" w:eastAsia="Times New Roman" w:cs="Times New Roman"/>
          <w:sz w:val="24"/>
          <w:szCs w:val="24"/>
          <w:lang w:val="uk-UA" w:eastAsia="ru-RU"/>
        </w:rPr>
      </w:pPr>
      <w:r>
        <w:rPr>
          <w:rFonts w:ascii="Times New Roman" w:hAnsi="Times New Roman" w:eastAsia="Calibri" w:cs="Times New Roman"/>
          <w:color w:val="FF0000"/>
          <w:sz w:val="24"/>
          <w:szCs w:val="24"/>
          <w:lang w:val="uk-UA" w:eastAsia="ru-RU"/>
        </w:rPr>
        <w:t xml:space="preserve">         </w:t>
      </w:r>
      <w:r>
        <w:rPr>
          <w:rFonts w:ascii="Times New Roman" w:hAnsi="Times New Roman" w:eastAsia="Times New Roman" w:cs="Times New Roman"/>
          <w:sz w:val="24"/>
          <w:szCs w:val="24"/>
          <w:lang w:val="uk-UA" w:eastAsia="ru-RU"/>
        </w:rPr>
        <w:t>Була проведена батьківська конференція з порядком денним: «Про підсумки роботи школи у 2019/2020 навчальному році та пріоритетні задачі, що стоять перед школою та батьківською громадськістю на 2020/2021 навчальний рік» ; «Профілактика булінгу у шкільному середовищі» (доповідач Фасоляк</w:t>
      </w:r>
      <w:r>
        <w:rPr>
          <w:rFonts w:hint="default" w:ascii="Times New Roman" w:hAnsi="Times New Roman" w:eastAsia="Times New Roman" w:cs="Times New Roman"/>
          <w:sz w:val="24"/>
          <w:szCs w:val="24"/>
          <w:lang w:val="uk-UA" w:eastAsia="ru-RU"/>
        </w:rPr>
        <w:t xml:space="preserve"> Г.В.</w:t>
      </w:r>
      <w:r>
        <w:rPr>
          <w:rFonts w:ascii="Times New Roman" w:hAnsi="Times New Roman" w:eastAsia="Times New Roman" w:cs="Times New Roman"/>
          <w:sz w:val="24"/>
          <w:szCs w:val="24"/>
          <w:lang w:val="uk-UA" w:eastAsia="ru-RU"/>
        </w:rPr>
        <w:t>).</w:t>
      </w:r>
      <w:r>
        <w:rPr>
          <w:rFonts w:ascii="Times New Roman" w:hAnsi="Times New Roman" w:eastAsia="Calibri" w:cs="Times New Roman"/>
          <w:sz w:val="24"/>
          <w:szCs w:val="24"/>
          <w:lang w:val="uk-UA" w:eastAsia="ru-RU"/>
        </w:rPr>
        <w:t xml:space="preserve">       </w:t>
      </w:r>
    </w:p>
    <w:p>
      <w:pPr>
        <w:spacing w:after="0" w:line="240" w:lineRule="atLeast"/>
        <w:jc w:val="both"/>
        <w:rPr>
          <w:rFonts w:ascii="Times New Roman" w:hAnsi="Times New Roman" w:eastAsia="Calibri" w:cs="Times New Roman"/>
          <w:sz w:val="24"/>
          <w:szCs w:val="24"/>
          <w:lang w:val="uk-UA" w:eastAsia="ru-RU"/>
        </w:rPr>
      </w:pPr>
      <w:r>
        <w:rPr>
          <w:rFonts w:ascii="Times New Roman" w:hAnsi="Times New Roman" w:eastAsia="Calibri" w:cs="Times New Roman"/>
          <w:sz w:val="24"/>
          <w:szCs w:val="24"/>
          <w:lang w:val="uk-UA" w:eastAsia="ru-RU"/>
        </w:rPr>
        <w:t xml:space="preserve">       З метою </w:t>
      </w:r>
      <w:r>
        <w:rPr>
          <w:rFonts w:ascii="Times New Roman" w:hAnsi="Times New Roman" w:eastAsia="Calibri" w:cs="Times New Roman"/>
          <w:b/>
          <w:sz w:val="24"/>
          <w:szCs w:val="24"/>
          <w:lang w:val="uk-UA" w:eastAsia="ru-RU"/>
        </w:rPr>
        <w:t>формування здорового способу життя</w:t>
      </w:r>
      <w:r>
        <w:rPr>
          <w:rFonts w:ascii="Times New Roman" w:hAnsi="Times New Roman" w:eastAsia="Calibri" w:cs="Times New Roman"/>
          <w:sz w:val="24"/>
          <w:szCs w:val="24"/>
          <w:lang w:val="uk-UA" w:eastAsia="ru-RU"/>
        </w:rPr>
        <w:t xml:space="preserve">, забезпечення повноцінного розвитку дітей  організована робота з попередження дитячого травматизму, створено комісію з розслідування нещасних випадків, ведеться «Журнал реєстрації нещасних випадків, що трапились з учнями школи». </w:t>
      </w:r>
    </w:p>
    <w:p>
      <w:pPr>
        <w:spacing w:after="0" w:line="240" w:lineRule="atLeast"/>
        <w:jc w:val="both"/>
        <w:rPr>
          <w:rFonts w:ascii="Times New Roman" w:hAnsi="Times New Roman" w:eastAsia="Calibri" w:cs="Times New Roman"/>
          <w:sz w:val="24"/>
          <w:szCs w:val="24"/>
          <w:lang w:val="uk-UA" w:eastAsia="ru-RU"/>
        </w:rPr>
      </w:pPr>
      <w:r>
        <w:rPr>
          <w:rFonts w:ascii="Times New Roman" w:hAnsi="Times New Roman" w:eastAsia="Calibri" w:cs="Times New Roman"/>
          <w:sz w:val="24"/>
          <w:szCs w:val="24"/>
          <w:lang w:val="uk-UA" w:eastAsia="ru-RU"/>
        </w:rPr>
        <w:t xml:space="preserve">     Аналіз роботи з попередження дитячого травматизму проводиться два рази на рік .  З метою збереження життя та здоров’я учнів учителями-предметниками проводяться інструктажі з техніки безпеки під час проведення лабораторних та практичних робіт, записи про які відмічаються у спеціальних та класних журналах. Особлива увага збереження життя та здоров’я дітей приділяється на уроках фізкультури. </w:t>
      </w:r>
    </w:p>
    <w:p>
      <w:pPr>
        <w:spacing w:after="0" w:line="240" w:lineRule="atLeast"/>
        <w:jc w:val="both"/>
        <w:rPr>
          <w:rFonts w:ascii="Times New Roman" w:hAnsi="Times New Roman" w:eastAsia="Calibri" w:cs="Times New Roman"/>
          <w:sz w:val="24"/>
          <w:szCs w:val="24"/>
          <w:lang w:val="uk-UA" w:eastAsia="ru-RU"/>
        </w:rPr>
      </w:pPr>
      <w:r>
        <w:rPr>
          <w:rFonts w:ascii="Times New Roman" w:hAnsi="Times New Roman" w:eastAsia="Calibri" w:cs="Times New Roman"/>
          <w:sz w:val="24"/>
          <w:szCs w:val="24"/>
          <w:lang w:val="uk-UA" w:eastAsia="ru-RU"/>
        </w:rPr>
        <w:t xml:space="preserve">     На сьогодні, в основі сучасної ідеології фізкультурно-оздоровчої та фізкультурно-спортивної діяльності є: здоровий спосіб життя; цілеспрямована рухова активність; формування моральної та матеріальної відповідальності кожної особистості за стан здоров’я і способу життя; спрямування системи фізичного виховання на конкретну дитину з урахуванням потреб, цінностей, природних здібностей та характеру діяльності.       </w:t>
      </w:r>
    </w:p>
    <w:p>
      <w:pPr>
        <w:spacing w:after="0" w:line="240" w:lineRule="atLeast"/>
        <w:jc w:val="both"/>
        <w:rPr>
          <w:rFonts w:ascii="Times New Roman" w:hAnsi="Times New Roman" w:eastAsia="Calibri" w:cs="Times New Roman"/>
          <w:sz w:val="24"/>
          <w:szCs w:val="24"/>
          <w:lang w:val="uk-UA" w:eastAsia="ru-RU"/>
        </w:rPr>
      </w:pPr>
      <w:r>
        <w:rPr>
          <w:rFonts w:ascii="Times New Roman" w:hAnsi="Times New Roman" w:eastAsia="Calibri" w:cs="Times New Roman"/>
          <w:sz w:val="24"/>
          <w:szCs w:val="24"/>
          <w:lang w:val="uk-UA" w:eastAsia="ru-RU"/>
        </w:rPr>
        <w:t xml:space="preserve">      Педагогічний колектив школи ознайомлений з результатами обстежень учнів, стан здоров’я кожної дитини враховується під час навантаження на уроках та в позаурочний час. </w:t>
      </w:r>
    </w:p>
    <w:p>
      <w:pPr>
        <w:spacing w:after="0" w:line="240" w:lineRule="atLeast"/>
        <w:jc w:val="both"/>
        <w:rPr>
          <w:rFonts w:ascii="Times New Roman" w:hAnsi="Times New Roman" w:eastAsia="Calibri" w:cs="Times New Roman"/>
          <w:sz w:val="24"/>
          <w:szCs w:val="24"/>
          <w:lang w:val="uk-UA" w:eastAsia="ru-RU"/>
        </w:rPr>
      </w:pPr>
      <w:r>
        <w:rPr>
          <w:rFonts w:ascii="Times New Roman" w:hAnsi="Times New Roman" w:eastAsia="Calibri" w:cs="Times New Roman"/>
          <w:sz w:val="24"/>
          <w:szCs w:val="24"/>
          <w:lang w:val="uk-UA" w:eastAsia="ru-RU"/>
        </w:rPr>
        <w:t xml:space="preserve">     Дирекцією школи здійснюється систематичний контроль за дотриманням санітарно-гігієнічних вимог навчально-виховного процесу, видано відповідні накази по школі.  У рамках  тижня здоров’я проведено виховні години на тему: «Молодь за здоровий спосіб життя», «Здоров’я – запорука добробуту й щасливого життя», «Скільки коштує здоров’я», «Бережіть здоров’я з молоду», «Паління шкідлива і небезпечна звичка», «Наркотичні речовини, небезпека їх вживання», «Спорт у нашому житті», «Грип та його профілактика», «Здорове харчування. Режим дня», «Основні питання вакцинації». </w:t>
      </w:r>
    </w:p>
    <w:p>
      <w:pPr>
        <w:spacing w:after="0" w:line="240" w:lineRule="atLeast"/>
        <w:jc w:val="both"/>
        <w:rPr>
          <w:rFonts w:ascii="Times New Roman" w:hAnsi="Times New Roman" w:eastAsia="Calibri" w:cs="Times New Roman"/>
          <w:sz w:val="24"/>
          <w:szCs w:val="24"/>
          <w:lang w:val="uk-UA" w:eastAsia="ru-RU"/>
        </w:rPr>
      </w:pPr>
      <w:r>
        <w:rPr>
          <w:rFonts w:ascii="Times New Roman" w:hAnsi="Times New Roman" w:eastAsia="Calibri" w:cs="Times New Roman"/>
          <w:sz w:val="24"/>
          <w:szCs w:val="24"/>
          <w:lang w:val="uk-UA" w:eastAsia="ru-RU"/>
        </w:rPr>
        <w:t xml:space="preserve">      На виконання методичних рекомендацій Міністерства освіти та науки України  у школі проведений Тиждень безпеки дорожнього руху. Класними керівниками були проведені бесіди з правил дорожнього руху; батьківський лекторій «Навчання дітей правилам дорожнього руху»; конкурс малюнків «Дорожня азбука», бібліотечна виставка «Правила дорожнього руху. Обережно, діти на дорозі!», спортивні змагання «Правила дорожнього руху – гідні поваги»; оформлено куточок безпеки дорожнього руху; конкурс на кращий твір з теми «Безпечна дорога».  Відповідно до плану роботи проводяться лекції щодо запобігання поширенню алкоголізму, наркоманії, тютюнопаління, ВІЛ-інфекції, СНІДу. </w:t>
      </w:r>
    </w:p>
    <w:p>
      <w:pPr>
        <w:spacing w:after="0" w:line="240" w:lineRule="atLeast"/>
        <w:jc w:val="both"/>
        <w:rPr>
          <w:rFonts w:ascii="Times New Roman" w:hAnsi="Times New Roman" w:eastAsia="Calibri" w:cs="Times New Roman"/>
          <w:sz w:val="24"/>
          <w:szCs w:val="24"/>
          <w:lang w:val="uk-UA" w:eastAsia="ru-RU"/>
        </w:rPr>
      </w:pPr>
      <w:r>
        <w:rPr>
          <w:rFonts w:ascii="Times New Roman" w:hAnsi="Times New Roman" w:eastAsia="Calibri" w:cs="Times New Roman"/>
          <w:sz w:val="24"/>
          <w:szCs w:val="24"/>
          <w:lang w:val="uk-UA" w:eastAsia="ru-RU"/>
        </w:rPr>
        <w:t xml:space="preserve">      У вересні був проведений Всеукраїнський олімпійський  тиждень «Олімпійський рух – зміцнення народів світу» (5-9 класи). </w:t>
      </w:r>
    </w:p>
    <w:p>
      <w:pPr>
        <w:spacing w:after="0" w:line="240" w:lineRule="atLeast"/>
        <w:jc w:val="both"/>
        <w:rPr>
          <w:rFonts w:ascii="Times New Roman" w:hAnsi="Times New Roman" w:eastAsia="Calibri" w:cs="Times New Roman"/>
          <w:sz w:val="24"/>
          <w:szCs w:val="24"/>
          <w:lang w:val="uk-UA" w:eastAsia="ru-RU"/>
        </w:rPr>
      </w:pPr>
      <w:r>
        <w:rPr>
          <w:rFonts w:ascii="Times New Roman" w:hAnsi="Times New Roman" w:eastAsia="Calibri" w:cs="Times New Roman"/>
          <w:sz w:val="24"/>
          <w:szCs w:val="24"/>
          <w:lang w:val="uk-UA" w:eastAsia="ru-RU"/>
        </w:rPr>
        <w:t xml:space="preserve">       З метою формування екологічної культури учнів створено систему </w:t>
      </w:r>
      <w:r>
        <w:rPr>
          <w:rFonts w:ascii="Times New Roman" w:hAnsi="Times New Roman" w:eastAsia="Calibri" w:cs="Times New Roman"/>
          <w:b/>
          <w:sz w:val="24"/>
          <w:szCs w:val="24"/>
          <w:lang w:val="uk-UA" w:eastAsia="ru-RU"/>
        </w:rPr>
        <w:t>екологічної освіти та виховання</w:t>
      </w:r>
      <w:r>
        <w:rPr>
          <w:rFonts w:ascii="Times New Roman" w:hAnsi="Times New Roman" w:eastAsia="Calibri" w:cs="Times New Roman"/>
          <w:sz w:val="24"/>
          <w:szCs w:val="24"/>
          <w:lang w:val="uk-UA" w:eastAsia="ru-RU"/>
        </w:rPr>
        <w:t xml:space="preserve">. На базі  школи  проводяться різноманітні дидактичні ігри, екскурсії, організовано різні форми роботи із використанням спеціальних карток, малюнків, таблиць, книжок екологічного змісту. У школі учні набувають екологічних знань у процесі вивчення природознавства, біології, географії, хімії, фізики та інших дисциплін, а також у різних формах позакласної роботи, суспільно-корисної праці з охорони природи свого краю: упорядкування пришкільної території, догляд за зеленими насадженнями (на подвір’ї школи).   </w:t>
      </w:r>
    </w:p>
    <w:p>
      <w:pPr>
        <w:spacing w:after="0" w:line="240" w:lineRule="atLeast"/>
        <w:jc w:val="both"/>
        <w:rPr>
          <w:rFonts w:ascii="Times New Roman" w:hAnsi="Times New Roman" w:eastAsia="Calibri" w:cs="Times New Roman"/>
          <w:sz w:val="24"/>
          <w:szCs w:val="24"/>
          <w:lang w:val="uk-UA" w:eastAsia="ru-RU"/>
        </w:rPr>
      </w:pPr>
      <w:r>
        <w:rPr>
          <w:rFonts w:ascii="Times New Roman" w:hAnsi="Times New Roman" w:eastAsia="Calibri" w:cs="Times New Roman"/>
          <w:sz w:val="24"/>
          <w:szCs w:val="24"/>
          <w:lang w:val="uk-UA" w:eastAsia="ru-RU"/>
        </w:rPr>
        <w:t xml:space="preserve">     З метою формування знань і вмінь дослідницького характеру, спрямованого на розвиток інтелекту, творчої та ділової активності, життєвої позиції з питань екологічного виховання на базі школи проводяться конкурси екологічного спрямування.  У школі під час проведення тижнів екології, Дня рослин, Дня тварин, Дня охорони навколишнього середовища були проведені бесіди та виховні години: «Де праця, там і розквіт», «Брати наші менші», «Чарівне моє довкілля», «Природа і ми», «Дива природи», «Знай, люби, бережи», «Сторінками Червоної книги України», «Охорона природи», «Альтернативна енергетика»; Освітньо–екологічний процес супроводжується і проведенням ряду акцій, зокрема: «Чисте довкілля», «Краса і затишок шкільної оселі», «Зелений паросток майбутнього», «День Землі», «День довкілля».  Щороку  проходить екологічна акція «Годівничка» (1-4 кл. – педагог-організатор Фасоляк</w:t>
      </w:r>
      <w:r>
        <w:rPr>
          <w:rFonts w:hint="default" w:ascii="Times New Roman" w:hAnsi="Times New Roman" w:eastAsia="Calibri" w:cs="Times New Roman"/>
          <w:sz w:val="24"/>
          <w:szCs w:val="24"/>
          <w:lang w:val="uk-UA" w:eastAsia="ru-RU"/>
        </w:rPr>
        <w:t xml:space="preserve"> Г.В.</w:t>
      </w:r>
      <w:r>
        <w:rPr>
          <w:rFonts w:ascii="Times New Roman" w:hAnsi="Times New Roman" w:eastAsia="Calibri" w:cs="Times New Roman"/>
          <w:sz w:val="24"/>
          <w:szCs w:val="24"/>
          <w:lang w:val="uk-UA" w:eastAsia="ru-RU"/>
        </w:rPr>
        <w:t>);  учні 8 класу провели в 2-3 класах виховні години за темою: «Питання вакцинації»;  класні керівники постійно проводять виховні бесіди щодо збереження природи, власного здоров’я, тощо; конкурси рефератів серед учнів 7-9 класів на тему «Моє село – без екологічних проблем», конкурс плакатів «Екологічно чисто та безпечно» (9 клас), «Віддаю свій голос на захист природи» (8 клас), конкурс малюнків «Природа і ми» (2-4 класи), «Екологічні знаки» (5-6 класи), конкурс виробів з побутових відходів, пошиття екосумок, конкурс творів на екологічну тематику.  У школі під час проведення Дня Землі, Дня охорони навколишнього середовища були проведені різноманітні заходи: засідання у форматі круглого столу «Збережемо природу разом», бесіда «Матінка-Земля у небезпеці», виставка учнівських робіт з екологічних питань, захист дослідницьких проектів «Енергозбереження – вимога часу», «Зміни клімату: причини та наслідки».</w:t>
      </w:r>
    </w:p>
    <w:p>
      <w:pPr>
        <w:spacing w:after="0" w:line="240" w:lineRule="atLeast"/>
        <w:jc w:val="both"/>
        <w:rPr>
          <w:rFonts w:ascii="Times New Roman" w:hAnsi="Times New Roman" w:eastAsia="Calibri" w:cs="Times New Roman"/>
          <w:sz w:val="24"/>
          <w:szCs w:val="24"/>
          <w:lang w:val="uk-UA" w:eastAsia="ru-RU"/>
        </w:rPr>
      </w:pPr>
      <w:r>
        <w:rPr>
          <w:rFonts w:ascii="Times New Roman" w:hAnsi="Times New Roman" w:eastAsia="Calibri" w:cs="Times New Roman"/>
          <w:color w:val="FF0000"/>
          <w:sz w:val="24"/>
          <w:szCs w:val="24"/>
          <w:lang w:val="uk-UA" w:eastAsia="ru-RU"/>
        </w:rPr>
        <w:t xml:space="preserve">         </w:t>
      </w:r>
      <w:r>
        <w:rPr>
          <w:rFonts w:ascii="Times New Roman" w:hAnsi="Times New Roman" w:eastAsia="Calibri" w:cs="Times New Roman"/>
          <w:sz w:val="24"/>
          <w:szCs w:val="24"/>
          <w:lang w:val="uk-UA" w:eastAsia="ru-RU"/>
        </w:rPr>
        <w:t xml:space="preserve">Щоденно контролювався </w:t>
      </w:r>
      <w:r>
        <w:rPr>
          <w:rFonts w:ascii="Times New Roman" w:hAnsi="Times New Roman" w:eastAsia="Calibri" w:cs="Times New Roman"/>
          <w:b/>
          <w:sz w:val="24"/>
          <w:szCs w:val="24"/>
          <w:lang w:val="uk-UA" w:eastAsia="ru-RU"/>
        </w:rPr>
        <w:t>стан відвідування учнями занять</w:t>
      </w:r>
      <w:r>
        <w:rPr>
          <w:rFonts w:ascii="Times New Roman" w:hAnsi="Times New Roman" w:eastAsia="Calibri" w:cs="Times New Roman"/>
          <w:sz w:val="24"/>
          <w:szCs w:val="24"/>
          <w:lang w:val="uk-UA" w:eastAsia="ru-RU"/>
        </w:rPr>
        <w:t xml:space="preserve">, щомісяця проводилися рейди з профілактики правопорушень та злочинності серед учнів: „Урок”,  «Ні!»запізненням». Систематично проводилася робота проти запізнення учнів до школи: бесіди з учнями, батьками.  </w:t>
      </w:r>
    </w:p>
    <w:p>
      <w:pPr>
        <w:spacing w:after="0" w:line="240" w:lineRule="atLeast"/>
        <w:jc w:val="both"/>
        <w:rPr>
          <w:rFonts w:ascii="Times New Roman" w:hAnsi="Times New Roman" w:eastAsia="Calibri" w:cs="Times New Roman"/>
          <w:sz w:val="24"/>
          <w:szCs w:val="24"/>
          <w:lang w:val="uk-UA" w:eastAsia="ru-RU"/>
        </w:rPr>
      </w:pPr>
      <w:r>
        <w:rPr>
          <w:rFonts w:ascii="Times New Roman" w:hAnsi="Times New Roman" w:eastAsia="Calibri" w:cs="Times New Roman"/>
          <w:sz w:val="24"/>
          <w:szCs w:val="24"/>
          <w:lang w:val="uk-UA" w:eastAsia="ru-RU"/>
        </w:rPr>
        <w:t xml:space="preserve">         Питання </w:t>
      </w:r>
      <w:r>
        <w:rPr>
          <w:rFonts w:ascii="Times New Roman" w:hAnsi="Times New Roman" w:eastAsia="Calibri" w:cs="Times New Roman"/>
          <w:b/>
          <w:sz w:val="24"/>
          <w:szCs w:val="24"/>
          <w:lang w:val="uk-UA" w:eastAsia="ru-RU"/>
        </w:rPr>
        <w:t>безпеки життєдіяльності</w:t>
      </w:r>
      <w:r>
        <w:rPr>
          <w:rFonts w:ascii="Times New Roman" w:hAnsi="Times New Roman" w:eastAsia="Calibri" w:cs="Times New Roman"/>
          <w:sz w:val="24"/>
          <w:szCs w:val="24"/>
          <w:lang w:val="uk-UA" w:eastAsia="ru-RU"/>
        </w:rPr>
        <w:t xml:space="preserve">, створення належних санітарно-гігієнічних умов та </w:t>
      </w:r>
      <w:r>
        <w:rPr>
          <w:rFonts w:ascii="Times New Roman" w:hAnsi="Times New Roman" w:eastAsia="Calibri" w:cs="Times New Roman"/>
          <w:b/>
          <w:sz w:val="24"/>
          <w:szCs w:val="24"/>
          <w:lang w:val="uk-UA" w:eastAsia="ru-RU"/>
        </w:rPr>
        <w:t>профілактика травматизму</w:t>
      </w:r>
      <w:r>
        <w:rPr>
          <w:rFonts w:ascii="Times New Roman" w:hAnsi="Times New Roman" w:eastAsia="Calibri" w:cs="Times New Roman"/>
          <w:sz w:val="24"/>
          <w:szCs w:val="24"/>
          <w:lang w:val="uk-UA" w:eastAsia="ru-RU"/>
        </w:rPr>
        <w:t xml:space="preserve">  є одним із найважливіших у роботі навчального закладу. У навчальному закладі  забезпечено безпечні та нешкідливі умови навчання, фізичного розвитку та зміцнення здоров’я, режиму роботи, формування гігієнічних навичок і засад здорового способу життя, збереження та зміцнення фізичного та психічного здоров’я учнів і вихованців. </w:t>
      </w:r>
    </w:p>
    <w:p>
      <w:pPr>
        <w:spacing w:after="0" w:line="240" w:lineRule="atLeast"/>
        <w:jc w:val="both"/>
        <w:rPr>
          <w:rFonts w:ascii="Times New Roman" w:hAnsi="Times New Roman" w:eastAsia="Calibri" w:cs="Times New Roman"/>
          <w:sz w:val="24"/>
          <w:szCs w:val="24"/>
          <w:lang w:val="uk-UA" w:eastAsia="ru-RU"/>
        </w:rPr>
      </w:pPr>
      <w:r>
        <w:rPr>
          <w:rFonts w:ascii="Times New Roman" w:hAnsi="Times New Roman" w:eastAsia="Calibri" w:cs="Times New Roman"/>
          <w:sz w:val="24"/>
          <w:szCs w:val="24"/>
          <w:lang w:val="uk-UA" w:eastAsia="ru-RU"/>
        </w:rPr>
        <w:t xml:space="preserve">      В школі дана робота проводилась за наступними напрямками: </w:t>
      </w:r>
    </w:p>
    <w:p>
      <w:pPr>
        <w:spacing w:after="0" w:line="240" w:lineRule="atLeast"/>
        <w:jc w:val="both"/>
        <w:rPr>
          <w:rFonts w:ascii="Times New Roman" w:hAnsi="Times New Roman" w:eastAsia="Calibri" w:cs="Times New Roman"/>
          <w:sz w:val="24"/>
          <w:szCs w:val="24"/>
          <w:lang w:val="uk-UA" w:eastAsia="ru-RU"/>
        </w:rPr>
      </w:pPr>
      <w:r>
        <w:rPr>
          <w:rFonts w:ascii="Times New Roman" w:hAnsi="Times New Roman" w:eastAsia="Calibri" w:cs="Times New Roman"/>
          <w:sz w:val="24"/>
          <w:szCs w:val="24"/>
          <w:lang w:val="uk-UA" w:eastAsia="ru-RU"/>
        </w:rPr>
        <w:t xml:space="preserve">- створення безпечних умов праці та навчання; </w:t>
      </w:r>
    </w:p>
    <w:p>
      <w:pPr>
        <w:spacing w:after="0" w:line="240" w:lineRule="atLeast"/>
        <w:jc w:val="both"/>
        <w:rPr>
          <w:rFonts w:ascii="Times New Roman" w:hAnsi="Times New Roman" w:eastAsia="Calibri" w:cs="Times New Roman"/>
          <w:sz w:val="24"/>
          <w:szCs w:val="24"/>
          <w:lang w:val="uk-UA" w:eastAsia="ru-RU"/>
        </w:rPr>
      </w:pPr>
      <w:r>
        <w:rPr>
          <w:rFonts w:ascii="Times New Roman" w:hAnsi="Times New Roman" w:eastAsia="Calibri" w:cs="Times New Roman"/>
          <w:sz w:val="24"/>
          <w:szCs w:val="24"/>
          <w:lang w:val="uk-UA" w:eastAsia="ru-RU"/>
        </w:rPr>
        <w:t xml:space="preserve">- документальне оформлення роботи з охорони праці, безпеки життєдіяльності; </w:t>
      </w:r>
    </w:p>
    <w:p>
      <w:pPr>
        <w:spacing w:after="0" w:line="240" w:lineRule="atLeast"/>
        <w:jc w:val="both"/>
        <w:rPr>
          <w:rFonts w:ascii="Times New Roman" w:hAnsi="Times New Roman" w:eastAsia="Calibri" w:cs="Times New Roman"/>
          <w:sz w:val="24"/>
          <w:szCs w:val="24"/>
          <w:lang w:val="uk-UA" w:eastAsia="ru-RU"/>
        </w:rPr>
      </w:pPr>
      <w:r>
        <w:rPr>
          <w:rFonts w:ascii="Times New Roman" w:hAnsi="Times New Roman" w:eastAsia="Calibri" w:cs="Times New Roman"/>
          <w:sz w:val="24"/>
          <w:szCs w:val="24"/>
          <w:lang w:val="uk-UA" w:eastAsia="ru-RU"/>
        </w:rPr>
        <w:t xml:space="preserve">- систематичне навчання учнів та працівників навчального закладу безпеці праці та життєдіяльності; </w:t>
      </w:r>
    </w:p>
    <w:p>
      <w:pPr>
        <w:spacing w:after="0" w:line="240" w:lineRule="atLeast"/>
        <w:jc w:val="both"/>
        <w:rPr>
          <w:rFonts w:ascii="Times New Roman" w:hAnsi="Times New Roman" w:eastAsia="Calibri" w:cs="Times New Roman"/>
          <w:sz w:val="24"/>
          <w:szCs w:val="24"/>
          <w:lang w:val="uk-UA" w:eastAsia="ru-RU"/>
        </w:rPr>
      </w:pPr>
      <w:r>
        <w:rPr>
          <w:rFonts w:ascii="Times New Roman" w:hAnsi="Times New Roman" w:eastAsia="Calibri" w:cs="Times New Roman"/>
          <w:sz w:val="24"/>
          <w:szCs w:val="24"/>
          <w:lang w:val="uk-UA" w:eastAsia="ru-RU"/>
        </w:rPr>
        <w:t xml:space="preserve">- профілактика нещасних випадків; </w:t>
      </w:r>
    </w:p>
    <w:p>
      <w:pPr>
        <w:spacing w:after="0" w:line="240" w:lineRule="atLeast"/>
        <w:jc w:val="both"/>
        <w:rPr>
          <w:rFonts w:ascii="Times New Roman" w:hAnsi="Times New Roman" w:eastAsia="Calibri" w:cs="Times New Roman"/>
          <w:sz w:val="24"/>
          <w:szCs w:val="24"/>
          <w:lang w:val="uk-UA" w:eastAsia="ru-RU"/>
        </w:rPr>
      </w:pPr>
      <w:r>
        <w:rPr>
          <w:rFonts w:ascii="Times New Roman" w:hAnsi="Times New Roman" w:eastAsia="Calibri" w:cs="Times New Roman"/>
          <w:sz w:val="24"/>
          <w:szCs w:val="24"/>
          <w:lang w:val="uk-UA" w:eastAsia="ru-RU"/>
        </w:rPr>
        <w:t xml:space="preserve">- робота з учнями в позаурочний час (виховні години); </w:t>
      </w:r>
    </w:p>
    <w:p>
      <w:pPr>
        <w:spacing w:after="0" w:line="240" w:lineRule="atLeast"/>
        <w:jc w:val="both"/>
        <w:rPr>
          <w:rFonts w:ascii="Times New Roman" w:hAnsi="Times New Roman" w:eastAsia="Calibri" w:cs="Times New Roman"/>
          <w:sz w:val="24"/>
          <w:szCs w:val="24"/>
          <w:lang w:val="uk-UA" w:eastAsia="ru-RU"/>
        </w:rPr>
      </w:pPr>
      <w:r>
        <w:rPr>
          <w:rFonts w:ascii="Times New Roman" w:hAnsi="Times New Roman" w:eastAsia="Calibri" w:cs="Times New Roman"/>
          <w:sz w:val="24"/>
          <w:szCs w:val="24"/>
          <w:lang w:val="uk-UA" w:eastAsia="ru-RU"/>
        </w:rPr>
        <w:t xml:space="preserve">- інформаційно-агітаційна діяльність та просвітницька робота; </w:t>
      </w:r>
    </w:p>
    <w:p>
      <w:pPr>
        <w:spacing w:after="0" w:line="240" w:lineRule="atLeast"/>
        <w:jc w:val="both"/>
        <w:rPr>
          <w:rFonts w:ascii="Times New Roman" w:hAnsi="Times New Roman" w:eastAsia="Calibri" w:cs="Times New Roman"/>
          <w:sz w:val="24"/>
          <w:szCs w:val="24"/>
          <w:lang w:val="uk-UA" w:eastAsia="ru-RU"/>
        </w:rPr>
      </w:pPr>
      <w:r>
        <w:rPr>
          <w:rFonts w:ascii="Times New Roman" w:hAnsi="Times New Roman" w:eastAsia="Calibri" w:cs="Times New Roman"/>
          <w:sz w:val="24"/>
          <w:szCs w:val="24"/>
          <w:lang w:val="uk-UA" w:eastAsia="ru-RU"/>
        </w:rPr>
        <w:t xml:space="preserve">- робота з батьківською громадськістю; </w:t>
      </w:r>
    </w:p>
    <w:p>
      <w:pPr>
        <w:spacing w:after="0" w:line="240" w:lineRule="atLeast"/>
        <w:jc w:val="both"/>
        <w:rPr>
          <w:rFonts w:ascii="Times New Roman" w:hAnsi="Times New Roman" w:eastAsia="Calibri" w:cs="Times New Roman"/>
          <w:sz w:val="24"/>
          <w:szCs w:val="24"/>
          <w:lang w:val="uk-UA" w:eastAsia="ru-RU"/>
        </w:rPr>
      </w:pPr>
      <w:r>
        <w:rPr>
          <w:rFonts w:ascii="Times New Roman" w:hAnsi="Times New Roman" w:eastAsia="Calibri" w:cs="Times New Roman"/>
          <w:sz w:val="24"/>
          <w:szCs w:val="24"/>
          <w:lang w:val="uk-UA" w:eastAsia="ru-RU"/>
        </w:rPr>
        <w:t xml:space="preserve">- контроль за дотриманням вимог чинного законодавства з питань охорони праці, безпеки життєдіяльності. </w:t>
      </w:r>
    </w:p>
    <w:p>
      <w:pPr>
        <w:spacing w:after="0" w:line="240" w:lineRule="atLeast"/>
        <w:jc w:val="both"/>
        <w:rPr>
          <w:rFonts w:ascii="Times New Roman" w:hAnsi="Times New Roman" w:eastAsia="Calibri" w:cs="Times New Roman"/>
          <w:sz w:val="24"/>
          <w:szCs w:val="24"/>
          <w:lang w:val="uk-UA" w:eastAsia="ru-RU"/>
        </w:rPr>
      </w:pPr>
      <w:r>
        <w:rPr>
          <w:rFonts w:ascii="Times New Roman" w:hAnsi="Times New Roman" w:eastAsia="Calibri" w:cs="Times New Roman"/>
          <w:sz w:val="24"/>
          <w:szCs w:val="24"/>
          <w:lang w:val="uk-UA" w:eastAsia="ru-RU"/>
        </w:rPr>
        <w:t xml:space="preserve">      Школа забезпечена інструкціями з техніки безпеки, охорони життя і здоров’я здобувачів освіти загального характеру у з предметів підвищеної небезпеки. Розроблені і затверджені в установленному порядку загальношкільні заходи і план роботи з профілактики дитячого травматизму. Кожним класним керівником  розроблено комплект бесід із безпеки життєдіяльності для свого класу. Бесіди на навчальний рік було складено відповідно до поданих тем: </w:t>
      </w:r>
    </w:p>
    <w:p>
      <w:pPr>
        <w:spacing w:after="0" w:line="240" w:lineRule="atLeast"/>
        <w:jc w:val="both"/>
        <w:rPr>
          <w:rFonts w:ascii="Times New Roman" w:hAnsi="Times New Roman" w:eastAsia="Calibri" w:cs="Times New Roman"/>
          <w:sz w:val="24"/>
          <w:szCs w:val="24"/>
          <w:lang w:val="uk-UA" w:eastAsia="ru-RU"/>
        </w:rPr>
      </w:pPr>
      <w:r>
        <w:rPr>
          <w:rFonts w:ascii="Times New Roman" w:hAnsi="Times New Roman" w:eastAsia="Calibri" w:cs="Times New Roman"/>
          <w:sz w:val="24"/>
          <w:szCs w:val="24"/>
          <w:lang w:val="uk-UA" w:eastAsia="ru-RU"/>
        </w:rPr>
        <w:t xml:space="preserve">  - Безпека в побуті (опіки, отруєння, безпека з вогнем, побутова хімія і т.д.).</w:t>
      </w:r>
    </w:p>
    <w:p>
      <w:pPr>
        <w:spacing w:after="0" w:line="240" w:lineRule="atLeast"/>
        <w:jc w:val="both"/>
        <w:rPr>
          <w:rFonts w:ascii="Times New Roman" w:hAnsi="Times New Roman" w:eastAsia="Calibri" w:cs="Times New Roman"/>
          <w:sz w:val="24"/>
          <w:szCs w:val="24"/>
          <w:lang w:val="uk-UA" w:eastAsia="ru-RU"/>
        </w:rPr>
      </w:pPr>
      <w:r>
        <w:rPr>
          <w:rFonts w:ascii="Times New Roman" w:hAnsi="Times New Roman" w:eastAsia="Calibri" w:cs="Times New Roman"/>
          <w:sz w:val="24"/>
          <w:szCs w:val="24"/>
          <w:lang w:val="uk-UA" w:eastAsia="ru-RU"/>
        </w:rPr>
        <w:t xml:space="preserve"> - Безпека на ігрових, спортмайданчиках (рухливі ігри, спортінвентар). </w:t>
      </w:r>
    </w:p>
    <w:p>
      <w:pPr>
        <w:spacing w:after="0" w:line="240" w:lineRule="atLeast"/>
        <w:jc w:val="both"/>
        <w:rPr>
          <w:rFonts w:ascii="Times New Roman" w:hAnsi="Times New Roman" w:eastAsia="Calibri" w:cs="Times New Roman"/>
          <w:sz w:val="24"/>
          <w:szCs w:val="24"/>
          <w:lang w:val="uk-UA" w:eastAsia="ru-RU"/>
        </w:rPr>
      </w:pPr>
      <w:r>
        <w:rPr>
          <w:rFonts w:ascii="Times New Roman" w:hAnsi="Times New Roman" w:eastAsia="Calibri" w:cs="Times New Roman"/>
          <w:sz w:val="24"/>
          <w:szCs w:val="24"/>
          <w:lang w:val="uk-UA" w:eastAsia="ru-RU"/>
        </w:rPr>
        <w:t xml:space="preserve"> - Безпека перебування в школі.</w:t>
      </w:r>
    </w:p>
    <w:p>
      <w:pPr>
        <w:spacing w:after="0" w:line="240" w:lineRule="atLeast"/>
        <w:jc w:val="both"/>
        <w:rPr>
          <w:rFonts w:ascii="Times New Roman" w:hAnsi="Times New Roman" w:eastAsia="Calibri" w:cs="Times New Roman"/>
          <w:sz w:val="24"/>
          <w:szCs w:val="24"/>
          <w:lang w:val="uk-UA" w:eastAsia="ru-RU"/>
        </w:rPr>
      </w:pPr>
      <w:r>
        <w:rPr>
          <w:rFonts w:ascii="Times New Roman" w:hAnsi="Times New Roman" w:eastAsia="Calibri" w:cs="Times New Roman"/>
          <w:sz w:val="24"/>
          <w:szCs w:val="24"/>
          <w:lang w:val="uk-UA" w:eastAsia="ru-RU"/>
        </w:rPr>
        <w:t xml:space="preserve"> - Безпека перебування біля водоймищ.</w:t>
      </w:r>
    </w:p>
    <w:p>
      <w:pPr>
        <w:spacing w:after="0" w:line="240" w:lineRule="atLeast"/>
        <w:jc w:val="both"/>
        <w:rPr>
          <w:rFonts w:ascii="Times New Roman" w:hAnsi="Times New Roman" w:eastAsia="Calibri" w:cs="Times New Roman"/>
          <w:sz w:val="24"/>
          <w:szCs w:val="24"/>
          <w:lang w:val="uk-UA" w:eastAsia="ru-RU"/>
        </w:rPr>
      </w:pPr>
      <w:r>
        <w:rPr>
          <w:rFonts w:ascii="Times New Roman" w:hAnsi="Times New Roman" w:eastAsia="Calibri" w:cs="Times New Roman"/>
          <w:sz w:val="24"/>
          <w:szCs w:val="24"/>
          <w:lang w:val="uk-UA" w:eastAsia="ru-RU"/>
        </w:rPr>
        <w:t xml:space="preserve"> - Дорожньо-транспортний травматизм. </w:t>
      </w:r>
    </w:p>
    <w:p>
      <w:pPr>
        <w:spacing w:after="0" w:line="240" w:lineRule="atLeast"/>
        <w:jc w:val="both"/>
        <w:rPr>
          <w:rFonts w:ascii="Times New Roman" w:hAnsi="Times New Roman" w:eastAsia="Calibri" w:cs="Times New Roman"/>
          <w:sz w:val="24"/>
          <w:szCs w:val="24"/>
          <w:lang w:val="uk-UA" w:eastAsia="ru-RU"/>
        </w:rPr>
      </w:pPr>
      <w:r>
        <w:rPr>
          <w:rFonts w:ascii="Times New Roman" w:hAnsi="Times New Roman" w:eastAsia="Calibri" w:cs="Times New Roman"/>
          <w:sz w:val="24"/>
          <w:szCs w:val="24"/>
          <w:lang w:val="uk-UA" w:eastAsia="ru-RU"/>
        </w:rPr>
        <w:t xml:space="preserve"> - Пожежна безпека.</w:t>
      </w:r>
    </w:p>
    <w:p>
      <w:pPr>
        <w:spacing w:after="0" w:line="240" w:lineRule="atLeast"/>
        <w:jc w:val="both"/>
        <w:rPr>
          <w:rFonts w:ascii="Times New Roman" w:hAnsi="Times New Roman" w:eastAsia="Calibri" w:cs="Times New Roman"/>
          <w:sz w:val="24"/>
          <w:szCs w:val="24"/>
          <w:lang w:val="uk-UA" w:eastAsia="ru-RU"/>
        </w:rPr>
      </w:pPr>
      <w:r>
        <w:rPr>
          <w:rFonts w:ascii="Times New Roman" w:hAnsi="Times New Roman" w:eastAsia="Calibri" w:cs="Times New Roman"/>
          <w:sz w:val="24"/>
          <w:szCs w:val="24"/>
          <w:lang w:val="uk-UA" w:eastAsia="ru-RU"/>
        </w:rPr>
        <w:t xml:space="preserve"> - Електротравматизм та його попередження. </w:t>
      </w:r>
    </w:p>
    <w:p>
      <w:pPr>
        <w:spacing w:after="0" w:line="240" w:lineRule="atLeast"/>
        <w:jc w:val="both"/>
        <w:rPr>
          <w:rFonts w:ascii="Times New Roman" w:hAnsi="Times New Roman" w:eastAsia="Calibri" w:cs="Times New Roman"/>
          <w:sz w:val="24"/>
          <w:szCs w:val="24"/>
          <w:lang w:val="uk-UA" w:eastAsia="ru-RU"/>
        </w:rPr>
      </w:pPr>
      <w:r>
        <w:rPr>
          <w:rFonts w:ascii="Times New Roman" w:hAnsi="Times New Roman" w:eastAsia="Calibri" w:cs="Times New Roman"/>
          <w:sz w:val="24"/>
          <w:szCs w:val="24"/>
          <w:lang w:val="uk-UA" w:eastAsia="ru-RU"/>
        </w:rPr>
        <w:t xml:space="preserve">- Безпека в надзвичайних ситуаціях. </w:t>
      </w:r>
    </w:p>
    <w:p>
      <w:pPr>
        <w:spacing w:after="0" w:line="240" w:lineRule="atLeast"/>
        <w:jc w:val="both"/>
        <w:rPr>
          <w:rFonts w:ascii="Times New Roman" w:hAnsi="Times New Roman" w:eastAsia="Calibri" w:cs="Times New Roman"/>
          <w:sz w:val="24"/>
          <w:szCs w:val="24"/>
          <w:lang w:val="uk-UA" w:eastAsia="ru-RU"/>
        </w:rPr>
      </w:pPr>
      <w:r>
        <w:rPr>
          <w:rFonts w:ascii="Times New Roman" w:hAnsi="Times New Roman" w:eastAsia="Calibri" w:cs="Times New Roman"/>
          <w:sz w:val="24"/>
          <w:szCs w:val="24"/>
          <w:lang w:val="uk-UA" w:eastAsia="ru-RU"/>
        </w:rPr>
        <w:t xml:space="preserve">- Безпека праці. </w:t>
      </w:r>
    </w:p>
    <w:p>
      <w:pPr>
        <w:spacing w:after="0" w:line="240" w:lineRule="atLeast"/>
        <w:jc w:val="both"/>
        <w:rPr>
          <w:rFonts w:ascii="Times New Roman" w:hAnsi="Times New Roman" w:eastAsia="Calibri" w:cs="Times New Roman"/>
          <w:sz w:val="24"/>
          <w:szCs w:val="24"/>
          <w:lang w:val="uk-UA" w:eastAsia="ru-RU"/>
        </w:rPr>
      </w:pPr>
      <w:r>
        <w:rPr>
          <w:rFonts w:ascii="Times New Roman" w:hAnsi="Times New Roman" w:eastAsia="Calibri" w:cs="Times New Roman"/>
          <w:sz w:val="24"/>
          <w:szCs w:val="24"/>
          <w:lang w:val="uk-UA" w:eastAsia="ru-RU"/>
        </w:rPr>
        <w:t>- Особиста гігієна та здоровий спосіб життя.</w:t>
      </w:r>
    </w:p>
    <w:p>
      <w:pPr>
        <w:spacing w:after="0" w:line="240" w:lineRule="atLeast"/>
        <w:jc w:val="both"/>
        <w:rPr>
          <w:rFonts w:ascii="Times New Roman" w:hAnsi="Times New Roman" w:eastAsia="Calibri" w:cs="Times New Roman"/>
          <w:sz w:val="24"/>
          <w:szCs w:val="24"/>
          <w:lang w:val="uk-UA" w:eastAsia="ru-RU"/>
        </w:rPr>
      </w:pPr>
      <w:r>
        <w:rPr>
          <w:rFonts w:ascii="Times New Roman" w:hAnsi="Times New Roman" w:eastAsia="Calibri" w:cs="Times New Roman"/>
          <w:sz w:val="24"/>
          <w:szCs w:val="24"/>
          <w:lang w:val="uk-UA" w:eastAsia="ru-RU"/>
        </w:rPr>
        <w:t>- Надання першої долікарської допомоги.</w:t>
      </w:r>
    </w:p>
    <w:p>
      <w:pPr>
        <w:spacing w:after="0" w:line="240" w:lineRule="atLeast"/>
        <w:jc w:val="both"/>
        <w:rPr>
          <w:rFonts w:ascii="Times New Roman" w:hAnsi="Times New Roman" w:eastAsia="Calibri" w:cs="Times New Roman"/>
          <w:sz w:val="24"/>
          <w:szCs w:val="24"/>
          <w:lang w:val="uk-UA" w:eastAsia="ru-RU"/>
        </w:rPr>
      </w:pPr>
      <w:r>
        <w:rPr>
          <w:rFonts w:ascii="Times New Roman" w:hAnsi="Times New Roman" w:eastAsia="Calibri" w:cs="Times New Roman"/>
          <w:sz w:val="24"/>
          <w:szCs w:val="24"/>
          <w:lang w:val="uk-UA" w:eastAsia="ru-RU"/>
        </w:rPr>
        <w:t xml:space="preserve">- Життя людини – найдорожча цінність (попередження суїцидальної поведінки дітей). Дані бесіди сплановано також у планах виховної роботи класних керівників. Перед канікулами проводиться комплексна бесіда з безпеки життєдіяльності. Класні керівники проводить цю бесіду в останній день перед канікулами.  </w:t>
      </w:r>
    </w:p>
    <w:p>
      <w:pPr>
        <w:spacing w:after="0" w:line="240" w:lineRule="atLeast"/>
        <w:jc w:val="both"/>
        <w:rPr>
          <w:rFonts w:ascii="Times New Roman" w:hAnsi="Times New Roman" w:eastAsia="Calibri" w:cs="Times New Roman"/>
          <w:color w:val="FF0000"/>
          <w:sz w:val="24"/>
          <w:szCs w:val="24"/>
          <w:lang w:val="uk-UA" w:eastAsia="ru-RU"/>
        </w:rPr>
      </w:pPr>
      <w:r>
        <w:rPr>
          <w:rFonts w:ascii="Times New Roman" w:hAnsi="Times New Roman" w:eastAsia="Calibri" w:cs="Times New Roman"/>
          <w:sz w:val="24"/>
          <w:szCs w:val="24"/>
          <w:lang w:val="uk-UA" w:eastAsia="ru-RU"/>
        </w:rPr>
        <w:t xml:space="preserve">      На відповідних сторінках  класного журналу, ведеться облік проведення бесід, інструктажів, заходів з безпеки життєдіяльності.. У школі проводиться системний і постійний  контроль за проведенням зазначених бесід та інструктажів. З метою попередження дитячого дорожньо-транспортного травматизму,узагальнення та розповсюдження кращих форм і методів профілактичної роботи серед дітей, прищеплення навичок безпечної поведінки на дорозі, запобігання випадків травмування дітей в автопригодах під час руху в школі був проведений Тиждень безпеки дорожнього руху «Увага! Діти на дорозі».</w:t>
      </w:r>
      <w:r>
        <w:rPr>
          <w:rFonts w:ascii="Times New Roman" w:hAnsi="Times New Roman" w:eastAsia="Calibri" w:cs="Times New Roman"/>
          <w:color w:val="FF0000"/>
          <w:sz w:val="24"/>
          <w:szCs w:val="24"/>
          <w:lang w:val="uk-UA" w:eastAsia="ru-RU"/>
        </w:rPr>
        <w:t xml:space="preserve">  </w:t>
      </w:r>
      <w:r>
        <w:rPr>
          <w:rFonts w:ascii="Times New Roman" w:hAnsi="Times New Roman" w:eastAsia="Calibri" w:cs="Times New Roman"/>
          <w:sz w:val="24"/>
          <w:szCs w:val="24"/>
          <w:lang w:val="uk-UA" w:eastAsia="ru-RU"/>
        </w:rPr>
        <w:t>З метою попередження травматизму невиробничого характеру класні керівники проводять практичні заняття, зустрічі з медичними працівниками. На батьківських зборах був повторений алгоритм дій у разі виникнення нещасних випадків з дітьми, підтримується зв’язок з батьками з питань профілактики дитячого побутового травматизму. У класних кімнатах та кабінеті основ здоров’я поновлені куточки з безпеки життєдіяльності учнів.</w:t>
      </w:r>
      <w:r>
        <w:rPr>
          <w:rFonts w:ascii="Times New Roman" w:hAnsi="Times New Roman" w:eastAsia="Calibri" w:cs="Times New Roman"/>
          <w:color w:val="FF0000"/>
          <w:sz w:val="24"/>
          <w:szCs w:val="24"/>
          <w:lang w:val="uk-UA" w:eastAsia="ru-RU"/>
        </w:rPr>
        <w:t xml:space="preserve">     </w:t>
      </w:r>
    </w:p>
    <w:p>
      <w:pPr>
        <w:spacing w:after="0" w:line="240" w:lineRule="atLeast"/>
        <w:jc w:val="both"/>
        <w:rPr>
          <w:rFonts w:ascii="Times New Roman" w:hAnsi="Times New Roman" w:eastAsia="Calibri" w:cs="Times New Roman"/>
          <w:sz w:val="24"/>
          <w:szCs w:val="24"/>
          <w:lang w:val="uk-UA" w:eastAsia="ru-RU"/>
        </w:rPr>
      </w:pPr>
      <w:r>
        <w:rPr>
          <w:rFonts w:ascii="Times New Roman" w:hAnsi="Times New Roman" w:eastAsia="Calibri" w:cs="Times New Roman"/>
          <w:color w:val="FF0000"/>
          <w:sz w:val="24"/>
          <w:szCs w:val="24"/>
          <w:lang w:val="uk-UA" w:eastAsia="ru-RU"/>
        </w:rPr>
        <w:t xml:space="preserve">     </w:t>
      </w:r>
      <w:r>
        <w:rPr>
          <w:rFonts w:ascii="Times New Roman" w:hAnsi="Times New Roman" w:eastAsia="Calibri" w:cs="Times New Roman"/>
          <w:sz w:val="24"/>
          <w:szCs w:val="24"/>
          <w:lang w:val="uk-UA" w:eastAsia="ru-RU"/>
        </w:rPr>
        <w:t xml:space="preserve"> Значне місце у виховному процесі школи займає діяльність, спрямована на </w:t>
      </w:r>
      <w:r>
        <w:rPr>
          <w:rFonts w:ascii="Times New Roman" w:hAnsi="Times New Roman" w:eastAsia="Calibri" w:cs="Times New Roman"/>
          <w:b/>
          <w:sz w:val="24"/>
          <w:szCs w:val="24"/>
          <w:lang w:val="uk-UA" w:eastAsia="ru-RU"/>
        </w:rPr>
        <w:t>морально-правову освіту</w:t>
      </w:r>
      <w:r>
        <w:rPr>
          <w:rFonts w:ascii="Times New Roman" w:hAnsi="Times New Roman" w:eastAsia="Calibri" w:cs="Times New Roman"/>
          <w:sz w:val="24"/>
          <w:szCs w:val="24"/>
          <w:lang w:val="uk-UA" w:eastAsia="ru-RU"/>
        </w:rPr>
        <w:t xml:space="preserve"> учнів. Робота щодо правового виховання учнів проводиться згідно з річним планом. З метою профілактики правопорушень серед учнівської молоді в школі працює рада профілактики правопорушень. </w:t>
      </w:r>
    </w:p>
    <w:p>
      <w:pPr>
        <w:spacing w:after="0" w:line="240" w:lineRule="atLeast"/>
        <w:jc w:val="both"/>
        <w:rPr>
          <w:rFonts w:ascii="Times New Roman" w:hAnsi="Times New Roman" w:eastAsia="Calibri" w:cs="Times New Roman"/>
          <w:sz w:val="24"/>
          <w:szCs w:val="24"/>
          <w:lang w:val="uk-UA" w:eastAsia="ru-RU"/>
        </w:rPr>
      </w:pPr>
      <w:r>
        <w:rPr>
          <w:rFonts w:ascii="Times New Roman" w:hAnsi="Times New Roman" w:eastAsia="Calibri" w:cs="Times New Roman"/>
          <w:sz w:val="24"/>
          <w:szCs w:val="24"/>
          <w:lang w:val="uk-UA" w:eastAsia="ru-RU"/>
        </w:rPr>
        <w:t xml:space="preserve">       Значна увага приділяється колективній творчій діяльності школярів, що сприяє зайнятості в позаурочний час, і має на меті виховання в них соціальної активності, допомагає їм реалізувати себе, самоствердитися, правильно й корисно для себе організувати свій вільний час. </w:t>
      </w:r>
    </w:p>
    <w:p>
      <w:pPr>
        <w:spacing w:after="0" w:line="240" w:lineRule="atLeast"/>
        <w:jc w:val="both"/>
        <w:rPr>
          <w:rFonts w:ascii="Times New Roman" w:hAnsi="Times New Roman" w:eastAsia="Calibri" w:cs="Times New Roman"/>
          <w:sz w:val="24"/>
          <w:szCs w:val="24"/>
          <w:lang w:val="uk-UA" w:eastAsia="ru-RU"/>
        </w:rPr>
      </w:pPr>
      <w:r>
        <w:rPr>
          <w:rFonts w:ascii="Times New Roman" w:hAnsi="Times New Roman" w:eastAsia="Calibri" w:cs="Times New Roman"/>
          <w:sz w:val="24"/>
          <w:szCs w:val="24"/>
          <w:lang w:val="uk-UA" w:eastAsia="ru-RU"/>
        </w:rPr>
        <w:t xml:space="preserve">     З метою задоволення потреб учнівської молоді щодо поліпшення здоров’я, фізичного та духовного розвитку в школі працюють гуртки та спортивні секції. Окрім цього, учні мають змогу зустрітися з лікарями – фахівцями, працівниками кримінальної  поліції, прокуратури, переглянути науково – популярні, документальні, художні фільми, спрямовані на профілактику правопорушень та злочинів, збереження особистого життя – створено відеотеку, якою користуються класні керівники, учителі.  В школі проведено Місячник правового виховання. Під час Місячника відбулися такі заходи:</w:t>
      </w:r>
    </w:p>
    <w:p>
      <w:pPr>
        <w:spacing w:after="0" w:line="240" w:lineRule="atLeast"/>
        <w:jc w:val="both"/>
        <w:rPr>
          <w:rFonts w:ascii="Times New Roman" w:hAnsi="Times New Roman" w:eastAsia="Calibri" w:cs="Times New Roman"/>
          <w:sz w:val="24"/>
          <w:szCs w:val="24"/>
          <w:lang w:val="uk-UA" w:eastAsia="ru-RU"/>
        </w:rPr>
      </w:pPr>
      <w:r>
        <w:rPr>
          <w:rFonts w:ascii="Times New Roman" w:hAnsi="Times New Roman" w:eastAsia="Calibri" w:cs="Times New Roman"/>
          <w:sz w:val="24"/>
          <w:szCs w:val="24"/>
          <w:lang w:val="uk-UA" w:eastAsia="ru-RU"/>
        </w:rPr>
        <w:t xml:space="preserve"> - заходи до Міжнародного дня боротьби зі СНІДом та солідарності з людьми інфікованими СНІДом;</w:t>
      </w:r>
    </w:p>
    <w:p>
      <w:pPr>
        <w:spacing w:after="0" w:line="240" w:lineRule="atLeast"/>
        <w:jc w:val="both"/>
        <w:rPr>
          <w:rFonts w:ascii="Times New Roman" w:hAnsi="Times New Roman" w:eastAsia="Calibri" w:cs="Times New Roman"/>
          <w:sz w:val="24"/>
          <w:szCs w:val="24"/>
          <w:lang w:val="uk-UA" w:eastAsia="ru-RU"/>
        </w:rPr>
      </w:pPr>
      <w:r>
        <w:rPr>
          <w:rFonts w:ascii="Times New Roman" w:hAnsi="Times New Roman" w:eastAsia="Calibri" w:cs="Times New Roman"/>
          <w:sz w:val="24"/>
          <w:szCs w:val="24"/>
          <w:lang w:val="uk-UA" w:eastAsia="ru-RU"/>
        </w:rPr>
        <w:t xml:space="preserve"> - випуск  тематичних газет, плакатів, стіннівок;</w:t>
      </w:r>
    </w:p>
    <w:p>
      <w:pPr>
        <w:spacing w:after="0" w:line="240" w:lineRule="atLeast"/>
        <w:jc w:val="both"/>
        <w:rPr>
          <w:rFonts w:ascii="Times New Roman" w:hAnsi="Times New Roman" w:eastAsia="Calibri" w:cs="Times New Roman"/>
          <w:sz w:val="24"/>
          <w:szCs w:val="24"/>
          <w:lang w:val="uk-UA" w:eastAsia="ru-RU"/>
        </w:rPr>
      </w:pPr>
      <w:r>
        <w:rPr>
          <w:rFonts w:ascii="Times New Roman" w:hAnsi="Times New Roman" w:eastAsia="Calibri" w:cs="Times New Roman"/>
          <w:sz w:val="24"/>
          <w:szCs w:val="24"/>
          <w:lang w:val="uk-UA" w:eastAsia="ru-RU"/>
        </w:rPr>
        <w:t xml:space="preserve"> - захід «Протидія торгівлі людьми»;</w:t>
      </w:r>
    </w:p>
    <w:p>
      <w:pPr>
        <w:spacing w:after="0" w:line="240" w:lineRule="atLeast"/>
        <w:jc w:val="both"/>
        <w:rPr>
          <w:rFonts w:ascii="Times New Roman" w:hAnsi="Times New Roman" w:eastAsia="Calibri" w:cs="Times New Roman"/>
          <w:sz w:val="24"/>
          <w:szCs w:val="24"/>
          <w:lang w:val="uk-UA" w:eastAsia="ru-RU"/>
        </w:rPr>
      </w:pPr>
      <w:r>
        <w:rPr>
          <w:rFonts w:ascii="Times New Roman" w:hAnsi="Times New Roman" w:eastAsia="Calibri" w:cs="Times New Roman"/>
          <w:sz w:val="24"/>
          <w:szCs w:val="24"/>
          <w:lang w:val="uk-UA" w:eastAsia="ru-RU"/>
        </w:rPr>
        <w:t xml:space="preserve"> - до Міжнародного дня інвалідів класні години «Дивіться на нас, як на рівних», уроки доброти та милосердя; </w:t>
      </w:r>
    </w:p>
    <w:p>
      <w:pPr>
        <w:spacing w:after="0" w:line="240" w:lineRule="atLeast"/>
        <w:jc w:val="both"/>
        <w:rPr>
          <w:rFonts w:ascii="Times New Roman" w:hAnsi="Times New Roman" w:eastAsia="Calibri" w:cs="Times New Roman"/>
          <w:sz w:val="24"/>
          <w:szCs w:val="24"/>
          <w:lang w:val="uk-UA" w:eastAsia="ru-RU"/>
        </w:rPr>
      </w:pPr>
      <w:r>
        <w:rPr>
          <w:rFonts w:ascii="Times New Roman" w:hAnsi="Times New Roman" w:eastAsia="Calibri" w:cs="Times New Roman"/>
          <w:sz w:val="24"/>
          <w:szCs w:val="24"/>
          <w:lang w:val="uk-UA" w:eastAsia="ru-RU"/>
        </w:rPr>
        <w:t>- слайд-проект «Добро і милосердя єднають серця»;</w:t>
      </w:r>
    </w:p>
    <w:p>
      <w:pPr>
        <w:spacing w:after="0" w:line="240" w:lineRule="atLeast"/>
        <w:jc w:val="both"/>
        <w:rPr>
          <w:rFonts w:ascii="Times New Roman" w:hAnsi="Times New Roman" w:eastAsia="Calibri" w:cs="Times New Roman"/>
          <w:sz w:val="24"/>
          <w:szCs w:val="24"/>
          <w:lang w:val="uk-UA" w:eastAsia="ru-RU"/>
        </w:rPr>
      </w:pPr>
      <w:r>
        <w:rPr>
          <w:rFonts w:ascii="Times New Roman" w:hAnsi="Times New Roman" w:eastAsia="Calibri" w:cs="Times New Roman"/>
          <w:sz w:val="24"/>
          <w:szCs w:val="24"/>
          <w:lang w:val="uk-UA" w:eastAsia="ru-RU"/>
        </w:rPr>
        <w:t>- Всеукраїнський урок «Права людини» з нагоди проголошення Загальної декларації прав людини;</w:t>
      </w:r>
    </w:p>
    <w:p>
      <w:pPr>
        <w:spacing w:after="0" w:line="240" w:lineRule="atLeast"/>
        <w:jc w:val="both"/>
        <w:rPr>
          <w:rFonts w:ascii="Times New Roman" w:hAnsi="Times New Roman" w:eastAsia="Calibri" w:cs="Times New Roman"/>
          <w:sz w:val="24"/>
          <w:szCs w:val="24"/>
          <w:lang w:val="uk-UA" w:eastAsia="ru-RU"/>
        </w:rPr>
      </w:pPr>
      <w:r>
        <w:rPr>
          <w:rFonts w:ascii="Times New Roman" w:hAnsi="Times New Roman" w:eastAsia="Calibri" w:cs="Times New Roman"/>
          <w:sz w:val="24"/>
          <w:szCs w:val="24"/>
          <w:lang w:val="uk-UA" w:eastAsia="ru-RU"/>
        </w:rPr>
        <w:t xml:space="preserve">- на базі шкільної бібліотеки виставка літератури «Право і закон»; </w:t>
      </w:r>
    </w:p>
    <w:p>
      <w:pPr>
        <w:spacing w:after="0" w:line="240" w:lineRule="atLeast"/>
        <w:jc w:val="both"/>
        <w:rPr>
          <w:rFonts w:ascii="Times New Roman" w:hAnsi="Times New Roman" w:eastAsia="Calibri" w:cs="Times New Roman"/>
          <w:sz w:val="24"/>
          <w:szCs w:val="24"/>
          <w:lang w:val="uk-UA" w:eastAsia="ru-RU"/>
        </w:rPr>
      </w:pPr>
      <w:r>
        <w:rPr>
          <w:rFonts w:ascii="Times New Roman" w:hAnsi="Times New Roman" w:eastAsia="Calibri" w:cs="Times New Roman"/>
          <w:sz w:val="24"/>
          <w:szCs w:val="24"/>
          <w:lang w:val="uk-UA" w:eastAsia="ru-RU"/>
        </w:rPr>
        <w:t xml:space="preserve">- тематичні класні години: «Твої права та обов'язки». Конвенція ООН про права дитини; </w:t>
      </w:r>
    </w:p>
    <w:p>
      <w:pPr>
        <w:spacing w:after="0" w:line="240" w:lineRule="atLeast"/>
        <w:jc w:val="both"/>
        <w:rPr>
          <w:rFonts w:ascii="Times New Roman" w:hAnsi="Times New Roman" w:eastAsia="Calibri" w:cs="Times New Roman"/>
          <w:sz w:val="24"/>
          <w:szCs w:val="24"/>
          <w:lang w:val="uk-UA" w:eastAsia="ru-RU"/>
        </w:rPr>
      </w:pPr>
      <w:r>
        <w:rPr>
          <w:rFonts w:ascii="Times New Roman" w:hAnsi="Times New Roman" w:eastAsia="Calibri" w:cs="Times New Roman"/>
          <w:sz w:val="24"/>
          <w:szCs w:val="24"/>
          <w:lang w:val="uk-UA" w:eastAsia="ru-RU"/>
        </w:rPr>
        <w:t xml:space="preserve">- благодійні акції (допомога Українській армії та акція до дня Святого Миколая); </w:t>
      </w:r>
    </w:p>
    <w:p>
      <w:pPr>
        <w:spacing w:after="0" w:line="240" w:lineRule="atLeast"/>
        <w:jc w:val="both"/>
        <w:rPr>
          <w:rFonts w:ascii="Times New Roman" w:hAnsi="Times New Roman" w:eastAsia="Calibri" w:cs="Times New Roman"/>
          <w:sz w:val="24"/>
          <w:szCs w:val="24"/>
          <w:lang w:val="uk-UA" w:eastAsia="ru-RU"/>
        </w:rPr>
      </w:pPr>
      <w:r>
        <w:rPr>
          <w:rFonts w:ascii="Times New Roman" w:hAnsi="Times New Roman" w:eastAsia="Calibri" w:cs="Times New Roman"/>
          <w:sz w:val="24"/>
          <w:szCs w:val="24"/>
          <w:lang w:val="uk-UA" w:eastAsia="ru-RU"/>
        </w:rPr>
        <w:t>- заняття з елементами тренінгу: «Формування навичок здорового способу життя засобами програми «Рівний-рівному»;</w:t>
      </w:r>
    </w:p>
    <w:p>
      <w:pPr>
        <w:spacing w:after="0" w:line="240" w:lineRule="atLeast"/>
        <w:jc w:val="both"/>
        <w:rPr>
          <w:rFonts w:ascii="Times New Roman" w:hAnsi="Times New Roman" w:eastAsia="Calibri" w:cs="Times New Roman"/>
          <w:sz w:val="24"/>
          <w:szCs w:val="24"/>
          <w:lang w:val="uk-UA" w:eastAsia="ru-RU"/>
        </w:rPr>
      </w:pPr>
      <w:r>
        <w:rPr>
          <w:rFonts w:ascii="Times New Roman" w:hAnsi="Times New Roman" w:eastAsia="Calibri" w:cs="Times New Roman"/>
          <w:sz w:val="24"/>
          <w:szCs w:val="24"/>
          <w:lang w:val="uk-UA" w:eastAsia="ru-RU"/>
        </w:rPr>
        <w:t xml:space="preserve"> - класні години «Здоровий спосіб життя – це модно!»; </w:t>
      </w:r>
    </w:p>
    <w:p>
      <w:pPr>
        <w:spacing w:after="0" w:line="240" w:lineRule="atLeast"/>
        <w:jc w:val="both"/>
        <w:rPr>
          <w:rFonts w:ascii="Times New Roman" w:hAnsi="Times New Roman" w:eastAsia="Calibri" w:cs="Times New Roman"/>
          <w:sz w:val="24"/>
          <w:szCs w:val="24"/>
          <w:lang w:val="uk-UA" w:eastAsia="ru-RU"/>
        </w:rPr>
      </w:pPr>
      <w:r>
        <w:rPr>
          <w:rFonts w:ascii="Times New Roman" w:hAnsi="Times New Roman" w:eastAsia="Calibri" w:cs="Times New Roman"/>
          <w:sz w:val="24"/>
          <w:szCs w:val="24"/>
          <w:lang w:val="uk-UA" w:eastAsia="ru-RU"/>
        </w:rPr>
        <w:t>- засідання батьківського всеобучу «Булінг в учнівському середовищі»;</w:t>
      </w:r>
    </w:p>
    <w:p>
      <w:pPr>
        <w:spacing w:after="0" w:line="240" w:lineRule="atLeast"/>
        <w:jc w:val="both"/>
        <w:rPr>
          <w:rFonts w:ascii="Times New Roman" w:hAnsi="Times New Roman" w:eastAsia="Calibri" w:cs="Times New Roman"/>
          <w:sz w:val="24"/>
          <w:szCs w:val="24"/>
          <w:lang w:val="uk-UA" w:eastAsia="ru-RU"/>
        </w:rPr>
      </w:pPr>
      <w:r>
        <w:rPr>
          <w:rFonts w:ascii="Times New Roman" w:hAnsi="Times New Roman" w:eastAsia="Calibri" w:cs="Times New Roman"/>
          <w:sz w:val="24"/>
          <w:szCs w:val="24"/>
          <w:lang w:val="uk-UA" w:eastAsia="ru-RU"/>
        </w:rPr>
        <w:t xml:space="preserve"> - година спілкування «Конфлікти - причини виникнення та шляхи розв’язання»;</w:t>
      </w:r>
    </w:p>
    <w:p>
      <w:pPr>
        <w:spacing w:after="0" w:line="240" w:lineRule="atLeast"/>
        <w:jc w:val="both"/>
        <w:rPr>
          <w:rFonts w:ascii="Times New Roman" w:hAnsi="Times New Roman" w:eastAsia="Calibri" w:cs="Times New Roman"/>
          <w:sz w:val="24"/>
          <w:szCs w:val="24"/>
          <w:lang w:val="uk-UA" w:eastAsia="ru-RU"/>
        </w:rPr>
      </w:pPr>
      <w:r>
        <w:rPr>
          <w:rFonts w:ascii="Times New Roman" w:hAnsi="Times New Roman" w:eastAsia="Calibri" w:cs="Times New Roman"/>
          <w:sz w:val="24"/>
          <w:szCs w:val="24"/>
          <w:lang w:val="uk-UA" w:eastAsia="ru-RU"/>
        </w:rPr>
        <w:t xml:space="preserve"> - виховна години «Ми проти насилля», «Толерантність – шлях до успіху»; </w:t>
      </w:r>
    </w:p>
    <w:p>
      <w:pPr>
        <w:spacing w:after="0" w:line="240" w:lineRule="atLeast"/>
        <w:jc w:val="both"/>
        <w:rPr>
          <w:rFonts w:ascii="Times New Roman" w:hAnsi="Times New Roman" w:eastAsia="Calibri" w:cs="Times New Roman"/>
          <w:sz w:val="24"/>
          <w:szCs w:val="24"/>
          <w:lang w:val="uk-UA" w:eastAsia="ru-RU"/>
        </w:rPr>
      </w:pPr>
      <w:r>
        <w:rPr>
          <w:rFonts w:ascii="Times New Roman" w:hAnsi="Times New Roman" w:eastAsia="Calibri" w:cs="Times New Roman"/>
          <w:sz w:val="24"/>
          <w:szCs w:val="24"/>
          <w:lang w:val="uk-UA" w:eastAsia="ru-RU"/>
        </w:rPr>
        <w:t xml:space="preserve">- перегляд відеоролику «Твори добро і воно повернеться до тебе»; </w:t>
      </w:r>
    </w:p>
    <w:p>
      <w:pPr>
        <w:spacing w:after="0" w:line="240" w:lineRule="atLeast"/>
        <w:jc w:val="both"/>
        <w:rPr>
          <w:rFonts w:ascii="Times New Roman" w:hAnsi="Times New Roman" w:eastAsia="Calibri" w:cs="Times New Roman"/>
          <w:sz w:val="24"/>
          <w:szCs w:val="24"/>
          <w:lang w:val="uk-UA" w:eastAsia="ru-RU"/>
        </w:rPr>
      </w:pPr>
      <w:r>
        <w:rPr>
          <w:rFonts w:ascii="Times New Roman" w:hAnsi="Times New Roman" w:eastAsia="Calibri" w:cs="Times New Roman"/>
          <w:sz w:val="24"/>
          <w:szCs w:val="24"/>
          <w:lang w:val="uk-UA" w:eastAsia="ru-RU"/>
        </w:rPr>
        <w:t xml:space="preserve">- консультації для вчителів щодо роботи з учнями,які відносяться до групи ризику; </w:t>
      </w:r>
    </w:p>
    <w:p>
      <w:pPr>
        <w:spacing w:after="0" w:line="240" w:lineRule="atLeast"/>
        <w:jc w:val="both"/>
        <w:rPr>
          <w:rFonts w:ascii="Times New Roman" w:hAnsi="Times New Roman" w:eastAsia="Calibri" w:cs="Times New Roman"/>
          <w:sz w:val="24"/>
          <w:szCs w:val="24"/>
          <w:lang w:val="uk-UA" w:eastAsia="ru-RU"/>
        </w:rPr>
      </w:pPr>
      <w:r>
        <w:rPr>
          <w:rFonts w:ascii="Times New Roman" w:hAnsi="Times New Roman" w:eastAsia="Calibri" w:cs="Times New Roman"/>
          <w:sz w:val="24"/>
          <w:szCs w:val="24"/>
          <w:lang w:val="uk-UA" w:eastAsia="ru-RU"/>
        </w:rPr>
        <w:t xml:space="preserve">- заняття з елементами тренінгу: «Вчимося бути толерантними», (6 кл.); </w:t>
      </w:r>
    </w:p>
    <w:p>
      <w:pPr>
        <w:spacing w:after="0" w:line="240" w:lineRule="atLeast"/>
        <w:jc w:val="both"/>
        <w:rPr>
          <w:rFonts w:ascii="Times New Roman" w:hAnsi="Times New Roman" w:eastAsia="Calibri" w:cs="Times New Roman"/>
          <w:sz w:val="24"/>
          <w:szCs w:val="24"/>
          <w:lang w:val="uk-UA" w:eastAsia="ru-RU"/>
        </w:rPr>
      </w:pPr>
      <w:r>
        <w:rPr>
          <w:rFonts w:ascii="Times New Roman" w:hAnsi="Times New Roman" w:eastAsia="Calibri" w:cs="Times New Roman"/>
          <w:sz w:val="24"/>
          <w:szCs w:val="24"/>
          <w:lang w:val="uk-UA" w:eastAsia="ru-RU"/>
        </w:rPr>
        <w:t xml:space="preserve">- бесіди з елементами тренінгу: «Мудра поведінка під час конфлікту»; </w:t>
      </w:r>
    </w:p>
    <w:p>
      <w:pPr>
        <w:spacing w:after="0" w:line="240" w:lineRule="atLeast"/>
        <w:jc w:val="both"/>
        <w:rPr>
          <w:rFonts w:ascii="Times New Roman" w:hAnsi="Times New Roman" w:eastAsia="Calibri" w:cs="Times New Roman"/>
          <w:sz w:val="24"/>
          <w:szCs w:val="24"/>
          <w:lang w:val="uk-UA" w:eastAsia="ru-RU"/>
        </w:rPr>
      </w:pPr>
      <w:r>
        <w:rPr>
          <w:rFonts w:ascii="Times New Roman" w:hAnsi="Times New Roman" w:eastAsia="Calibri" w:cs="Times New Roman"/>
          <w:sz w:val="24"/>
          <w:szCs w:val="24"/>
          <w:lang w:val="uk-UA" w:eastAsia="ru-RU"/>
        </w:rPr>
        <w:t xml:space="preserve">- конкурс соціальної реклами. </w:t>
      </w:r>
    </w:p>
    <w:p>
      <w:pPr>
        <w:spacing w:after="0" w:line="240" w:lineRule="atLeast"/>
        <w:jc w:val="both"/>
        <w:rPr>
          <w:rFonts w:ascii="Times New Roman" w:hAnsi="Times New Roman" w:eastAsia="Calibri" w:cs="Times New Roman"/>
          <w:sz w:val="24"/>
          <w:szCs w:val="24"/>
          <w:lang w:val="uk-UA" w:eastAsia="ru-RU"/>
        </w:rPr>
      </w:pPr>
      <w:r>
        <w:rPr>
          <w:rFonts w:ascii="Times New Roman" w:hAnsi="Times New Roman" w:eastAsia="Calibri" w:cs="Times New Roman"/>
          <w:sz w:val="24"/>
          <w:szCs w:val="24"/>
          <w:lang w:val="uk-UA" w:eastAsia="ru-RU"/>
        </w:rPr>
        <w:t xml:space="preserve">      Велика увага в школі приділяється роботі з </w:t>
      </w:r>
      <w:r>
        <w:rPr>
          <w:rFonts w:ascii="Times New Roman" w:hAnsi="Times New Roman" w:eastAsia="Calibri" w:cs="Times New Roman"/>
          <w:b/>
          <w:sz w:val="24"/>
          <w:szCs w:val="24"/>
          <w:lang w:val="uk-UA" w:eastAsia="ru-RU"/>
        </w:rPr>
        <w:t>превентивного виховання</w:t>
      </w:r>
      <w:r>
        <w:rPr>
          <w:rFonts w:ascii="Times New Roman" w:hAnsi="Times New Roman" w:eastAsia="Calibri" w:cs="Times New Roman"/>
          <w:sz w:val="24"/>
          <w:szCs w:val="24"/>
          <w:lang w:val="uk-UA" w:eastAsia="ru-RU"/>
        </w:rPr>
        <w:t xml:space="preserve">: </w:t>
      </w:r>
    </w:p>
    <w:p>
      <w:pPr>
        <w:spacing w:after="0" w:line="240" w:lineRule="atLeast"/>
        <w:jc w:val="both"/>
        <w:rPr>
          <w:rFonts w:ascii="Times New Roman" w:hAnsi="Times New Roman" w:eastAsia="Calibri" w:cs="Times New Roman"/>
          <w:sz w:val="24"/>
          <w:szCs w:val="24"/>
          <w:lang w:val="uk-UA" w:eastAsia="ru-RU"/>
        </w:rPr>
      </w:pPr>
      <w:r>
        <w:rPr>
          <w:rFonts w:ascii="Times New Roman" w:hAnsi="Times New Roman" w:eastAsia="Calibri" w:cs="Times New Roman"/>
          <w:sz w:val="24"/>
          <w:szCs w:val="24"/>
          <w:lang w:val="uk-UA" w:eastAsia="ru-RU"/>
        </w:rPr>
        <w:t xml:space="preserve">- запобігання проявам екстремізму, расової та релігійної нетерпимості; </w:t>
      </w:r>
    </w:p>
    <w:p>
      <w:pPr>
        <w:spacing w:after="0" w:line="240" w:lineRule="atLeast"/>
        <w:jc w:val="both"/>
        <w:rPr>
          <w:rFonts w:ascii="Times New Roman" w:hAnsi="Times New Roman" w:eastAsia="Calibri" w:cs="Times New Roman"/>
          <w:sz w:val="24"/>
          <w:szCs w:val="24"/>
          <w:lang w:val="uk-UA" w:eastAsia="ru-RU"/>
        </w:rPr>
      </w:pPr>
      <w:r>
        <w:rPr>
          <w:rFonts w:ascii="Times New Roman" w:hAnsi="Times New Roman" w:eastAsia="Calibri" w:cs="Times New Roman"/>
          <w:sz w:val="24"/>
          <w:szCs w:val="24"/>
          <w:lang w:val="uk-UA" w:eastAsia="ru-RU"/>
        </w:rPr>
        <w:t>- відвідування деструктивних сімей та робота з ними;</w:t>
      </w:r>
    </w:p>
    <w:p>
      <w:pPr>
        <w:spacing w:after="0" w:line="240" w:lineRule="atLeast"/>
        <w:jc w:val="both"/>
        <w:rPr>
          <w:rFonts w:ascii="Times New Roman" w:hAnsi="Times New Roman" w:eastAsia="Calibri" w:cs="Times New Roman"/>
          <w:sz w:val="24"/>
          <w:szCs w:val="24"/>
          <w:lang w:val="uk-UA" w:eastAsia="ru-RU"/>
        </w:rPr>
      </w:pPr>
      <w:r>
        <w:rPr>
          <w:rFonts w:ascii="Times New Roman" w:hAnsi="Times New Roman" w:eastAsia="Calibri" w:cs="Times New Roman"/>
          <w:sz w:val="24"/>
          <w:szCs w:val="24"/>
          <w:lang w:val="uk-UA" w:eastAsia="ru-RU"/>
        </w:rPr>
        <w:t xml:space="preserve"> - проводилась робота з педагогічним колективом школи (ознайомлення з новинками психолого-педагогічної літератури, бесіди, консультації з питань профілактики правопорушень серед неповнолітніх).</w:t>
      </w:r>
    </w:p>
    <w:p>
      <w:pPr>
        <w:spacing w:after="0" w:line="240" w:lineRule="atLeast"/>
        <w:jc w:val="both"/>
        <w:rPr>
          <w:rFonts w:ascii="Times New Roman" w:hAnsi="Times New Roman" w:eastAsia="Calibri" w:cs="Times New Roman"/>
          <w:sz w:val="24"/>
          <w:szCs w:val="24"/>
          <w:lang w:val="uk-UA" w:eastAsia="ru-RU"/>
        </w:rPr>
      </w:pPr>
      <w:r>
        <w:rPr>
          <w:rFonts w:ascii="Times New Roman" w:hAnsi="Times New Roman" w:eastAsia="Calibri" w:cs="Times New Roman"/>
          <w:sz w:val="24"/>
          <w:szCs w:val="24"/>
          <w:lang w:val="uk-UA" w:eastAsia="ru-RU"/>
        </w:rPr>
        <w:t xml:space="preserve">         Протягом листопада-січня  класними керівниками 1-9 класів проведені роз’яснювальні бесіди серед учнів, та їх батьків щодо правил безпечної поведінки під час можливих надзвичайних подій та аварій в умовах осінньо-зимового періоду та безпечного користування електричними та іншими нагрівальними приладами. </w:t>
      </w:r>
    </w:p>
    <w:p>
      <w:pPr>
        <w:spacing w:after="0" w:line="240" w:lineRule="atLeast"/>
        <w:ind w:firstLine="284"/>
        <w:jc w:val="both"/>
        <w:rPr>
          <w:rFonts w:ascii="Times New Roman" w:hAnsi="Times New Roman" w:eastAsia="Calibri" w:cs="Times New Roman"/>
          <w:sz w:val="24"/>
          <w:szCs w:val="24"/>
          <w:lang w:val="uk-UA" w:eastAsia="ru-RU"/>
        </w:rPr>
      </w:pPr>
      <w:r>
        <w:rPr>
          <w:rFonts w:ascii="Times New Roman" w:hAnsi="Times New Roman" w:eastAsia="Calibri" w:cs="Times New Roman"/>
          <w:sz w:val="24"/>
          <w:szCs w:val="24"/>
          <w:lang w:val="uk-UA" w:eastAsia="ru-RU"/>
        </w:rPr>
        <w:t xml:space="preserve">    В рамках державної програми «Основні орієнтири виховання учнів 1-11 класів загальноосвітніх навчальних закладів», використовується один з основних напрямків формування особистісного «Я», допомога в самореалізації через роботу органу </w:t>
      </w:r>
      <w:r>
        <w:rPr>
          <w:rFonts w:ascii="Times New Roman" w:hAnsi="Times New Roman" w:eastAsia="Calibri" w:cs="Times New Roman"/>
          <w:b/>
          <w:sz w:val="24"/>
          <w:szCs w:val="24"/>
          <w:lang w:val="uk-UA" w:eastAsia="ru-RU"/>
        </w:rPr>
        <w:t>учнівського самоврядування.</w:t>
      </w:r>
      <w:r>
        <w:rPr>
          <w:rFonts w:ascii="Times New Roman" w:hAnsi="Times New Roman" w:eastAsia="Calibri" w:cs="Times New Roman"/>
          <w:sz w:val="24"/>
          <w:szCs w:val="24"/>
          <w:lang w:val="uk-UA" w:eastAsia="ru-RU"/>
        </w:rPr>
        <w:t xml:space="preserve"> </w:t>
      </w:r>
    </w:p>
    <w:p>
      <w:pPr>
        <w:spacing w:after="0" w:line="240" w:lineRule="atLeast"/>
        <w:ind w:firstLine="284"/>
        <w:jc w:val="both"/>
        <w:rPr>
          <w:rFonts w:ascii="Times New Roman" w:hAnsi="Times New Roman" w:eastAsia="Calibri" w:cs="Times New Roman"/>
          <w:sz w:val="24"/>
          <w:szCs w:val="24"/>
          <w:lang w:val="uk-UA" w:eastAsia="ru-RU"/>
        </w:rPr>
      </w:pPr>
      <w:r>
        <w:rPr>
          <w:rFonts w:ascii="Times New Roman" w:hAnsi="Times New Roman" w:eastAsia="Calibri" w:cs="Times New Roman"/>
          <w:sz w:val="24"/>
          <w:szCs w:val="24"/>
          <w:lang w:val="uk-UA" w:eastAsia="ru-RU"/>
        </w:rPr>
        <w:t xml:space="preserve">  У стінах рідної школи діти не тільки здобувають знання. Щоб допомогти учням повною мірою розкрити свій інтелектуальний, соціальний, духовний, фізичний потенціал, виховати їх громадянами, які мають активну життєву позицію, прагнуть взяти на себе відповідальність за суспільство, в якому вони живуть, підготувати їх до дійової участі в демократизації суспільства, в навчально-виховний процес було впроваджено систему учнівського самоврядування, провідними ідеями якої стали: організація пізнавальної, практичної, розвиваючої, соціальногромадської діяльності дітей та молоді; участь учнівської молоді у процесі виховання здорової, всебічно розвиненої особистості; захист прав та інтересів членів учнівського самоврядування; пріоритетність ігрових форм роботи з дітьми. </w:t>
      </w:r>
    </w:p>
    <w:p>
      <w:pPr>
        <w:spacing w:after="0" w:line="240" w:lineRule="atLeast"/>
        <w:ind w:firstLine="284"/>
        <w:jc w:val="both"/>
        <w:rPr>
          <w:rFonts w:ascii="Times New Roman" w:hAnsi="Times New Roman" w:eastAsia="Calibri" w:cs="Times New Roman"/>
          <w:sz w:val="24"/>
          <w:szCs w:val="24"/>
          <w:lang w:val="uk-UA" w:eastAsia="ru-RU"/>
        </w:rPr>
      </w:pPr>
      <w:r>
        <w:rPr>
          <w:rFonts w:ascii="Times New Roman" w:hAnsi="Times New Roman" w:eastAsia="Calibri" w:cs="Times New Roman"/>
          <w:sz w:val="24"/>
          <w:szCs w:val="24"/>
          <w:lang w:val="uk-UA" w:eastAsia="ru-RU"/>
        </w:rPr>
        <w:t xml:space="preserve"> Вищим органом учнівського самоврядування є загальношкільні учнівські збори , що скликається раз на рік, на якій вирішуються найважливіші питання школи: приймається програма діяльності, обирається Учнівська рада, затверджується план роботи та аналізується діяльність членів ради. </w:t>
      </w:r>
    </w:p>
    <w:p>
      <w:pPr>
        <w:spacing w:after="0" w:line="240" w:lineRule="atLeast"/>
        <w:jc w:val="both"/>
        <w:rPr>
          <w:rFonts w:ascii="Times New Roman" w:hAnsi="Times New Roman" w:eastAsia="Calibri" w:cs="Times New Roman"/>
          <w:sz w:val="24"/>
          <w:szCs w:val="24"/>
          <w:lang w:val="uk-UA" w:eastAsia="ru-RU"/>
        </w:rPr>
      </w:pPr>
      <w:r>
        <w:rPr>
          <w:rFonts w:ascii="Times New Roman" w:hAnsi="Times New Roman" w:eastAsia="Calibri" w:cs="Times New Roman"/>
          <w:sz w:val="24"/>
          <w:szCs w:val="24"/>
          <w:lang w:val="uk-UA" w:eastAsia="ru-RU"/>
        </w:rPr>
        <w:t xml:space="preserve">      Отже, слід зазначити, що проведена робота в школі  в 2019-2020 навчальному році сприяла вихованню якостей особистості, що характеризують її ставлення до суспільства і держави, інших людей, праці, природи, мистецтва, самого себе та знаходиться на належному рівні.</w:t>
      </w:r>
    </w:p>
    <w:p>
      <w:pPr>
        <w:spacing w:after="0" w:line="240" w:lineRule="atLeast"/>
        <w:jc w:val="both"/>
        <w:rPr>
          <w:rFonts w:ascii="Times New Roman" w:hAnsi="Times New Roman" w:eastAsia="Calibri" w:cs="Times New Roman"/>
          <w:sz w:val="24"/>
          <w:szCs w:val="24"/>
          <w:lang w:val="uk-UA" w:eastAsia="ru-RU"/>
        </w:rPr>
      </w:pPr>
      <w:r>
        <w:rPr>
          <w:rFonts w:ascii="Times New Roman" w:hAnsi="Times New Roman" w:eastAsia="Calibri" w:cs="Times New Roman"/>
          <w:sz w:val="24"/>
          <w:szCs w:val="24"/>
          <w:lang w:val="uk-UA" w:eastAsia="ru-RU"/>
        </w:rPr>
        <w:t xml:space="preserve">      Виходячи із загальношкільної виховної проблеми школи, головна увага приділялася формуванню громадянина – патріота України, створенню умов для самореалізації особистості відповідно до її здібностей, суспільних та власних інтересів, виховання громадянина з демократичним світоглядом і культурою, який не порушує прав і свобод людини, виховання в учнів свідомого ставлення до свого здоров’я, формування належних гігієнічних навичок і засад здорового способу життя, зміцненню фізичного здоров’я дітей, розвитку творчих здібностей для задоволення морально-духовних запитів через участь у різноманітних конкурсно-ігрових програмах, святах, фестивалях, створенню сприятливого психологічного мікроклімату,  створенню умов для задоволення соціальних проблем – залучення до активної творчої діяльності дітей всіх соціальних груп, їх оздоровлення та організація змістовного відпочинку під час канікул. У 2019-2020 н. р. слід продовжити працювати над вдосконаленням соціальної та  творчої активності учнів, самовихованням та самореалізацією учасників виховного процесу, здійсненням послідовності, наступності та єдності навчання й виховання.</w:t>
      </w:r>
    </w:p>
    <w:p>
      <w:pPr>
        <w:spacing w:after="0" w:line="240" w:lineRule="auto"/>
        <w:jc w:val="center"/>
        <w:rPr>
          <w:rFonts w:ascii="Times New Roman" w:hAnsi="Times New Roman" w:eastAsia="Times New Roman" w:cs="Times New Roman"/>
          <w:sz w:val="24"/>
          <w:szCs w:val="24"/>
          <w:lang w:val="uk-UA" w:eastAsia="ru-RU"/>
        </w:rPr>
      </w:pPr>
    </w:p>
    <w:p>
      <w:pPr>
        <w:spacing w:after="0" w:line="240" w:lineRule="auto"/>
        <w:jc w:val="center"/>
        <w:rPr>
          <w:rFonts w:ascii="Times New Roman" w:hAnsi="Times New Roman" w:eastAsia="Times New Roman" w:cs="Times New Roman"/>
          <w:b/>
          <w:bCs/>
          <w:sz w:val="24"/>
          <w:szCs w:val="24"/>
          <w:u w:val="single"/>
          <w:lang w:val="uk-UA" w:eastAsia="ru-RU"/>
        </w:rPr>
      </w:pPr>
      <w:r>
        <w:rPr>
          <w:rFonts w:ascii="Times New Roman" w:hAnsi="Times New Roman" w:eastAsia="Times New Roman" w:cs="Times New Roman"/>
          <w:b/>
          <w:bCs/>
          <w:sz w:val="24"/>
          <w:szCs w:val="24"/>
          <w:u w:val="single"/>
          <w:lang w:eastAsia="ru-RU"/>
        </w:rPr>
        <w:t>Організація роботи та військово–патріотичного виховання</w:t>
      </w:r>
    </w:p>
    <w:p>
      <w:pPr>
        <w:spacing w:after="0" w:line="240" w:lineRule="auto"/>
        <w:jc w:val="center"/>
        <w:rPr>
          <w:rFonts w:ascii="Times New Roman" w:hAnsi="Times New Roman" w:eastAsia="Times New Roman" w:cs="Times New Roman"/>
          <w:b/>
          <w:bCs/>
          <w:sz w:val="24"/>
          <w:szCs w:val="24"/>
          <w:u w:val="single"/>
          <w:lang w:val="uk-UA" w:eastAsia="ru-RU"/>
        </w:rPr>
      </w:pPr>
    </w:p>
    <w:p>
      <w:pPr>
        <w:spacing w:after="0" w:line="240" w:lineRule="auto"/>
        <w:ind w:firstLine="317"/>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 xml:space="preserve"> Національно-патріотичне виховання у навчальному закладі у 2019/2020 навчальному році були організовані   відповідно  наказу Міністерства освіти і науки України від 27.12.2000 № 625 «Про оголошення постанови Кабінету Міністрів України від 30 листопада 2000 року № 1770», </w:t>
      </w:r>
      <w:r>
        <w:rPr>
          <w:rFonts w:ascii="Times New Roman" w:hAnsi="Times New Roman" w:eastAsia="Times New Roman" w:cs="Times New Roman"/>
          <w:sz w:val="24"/>
          <w:szCs w:val="24"/>
          <w:lang w:val="uk-UA" w:eastAsia="uk-UA"/>
        </w:rPr>
        <w:t xml:space="preserve"> наказів Міністерства освіти і науки України від 27.10.2014 № 1232 «Про затвердження плану заходів щодо посилення національно-патріотичного виховання дітей та учнівської молоді», від 16.06.2015 № 641 «Про затвердження Концепції національно-патріотичного виховання дітей і молоді, Заходів щодо реалізації Концепції національно-патріотичного виховання дітей і молоді та методичних рекомендацій щодо національно-патріотичного виховання дітей і молоді та методичних рекомендацій щодо національно-патріотичного виховання у загальноосвітніх навчальних закладах», від 16.07.2015 № 768 «Про національно-патріотичне виховання в системі освіти», </w:t>
      </w:r>
      <w:r>
        <w:rPr>
          <w:rFonts w:ascii="Times New Roman" w:hAnsi="Times New Roman" w:eastAsia="Times New Roman" w:cs="Times New Roman"/>
          <w:sz w:val="24"/>
          <w:szCs w:val="24"/>
          <w:lang w:val="uk-UA" w:eastAsia="ru-RU"/>
        </w:rPr>
        <w:t xml:space="preserve"> листів Міністерства освіти і науки України  від 19.08.2014 № 1/9-419  «Щодо проведення уроків та виховних заходів з питань протимінної безпеки населення та дітей у загальноосвітніх навчальних закладах», від 13.08.2014 № 1/9-412 «Про проведення Уроків мужності», від 09.08.2017  №  1/9-436 «Щодо методичних рекомендацій про викладання навчальних предметів  у загальноосвітніх навчальних закладах у 2018/2019 навчальному році», відповідно до Типових навчальних планів для загальноосвітніх навчальних закладів, затверджених наказом Міністерства освіти і науки України від 27.08.2010 № 834, зі змінами, що внесені наказом Міністерства освіти і науки України від 29.05.2014 № 657.</w:t>
      </w:r>
    </w:p>
    <w:p>
      <w:pPr>
        <w:tabs>
          <w:tab w:val="left" w:pos="317"/>
        </w:tabs>
        <w:autoSpaceDE w:val="0"/>
        <w:autoSpaceDN w:val="0"/>
        <w:adjustRightInd w:val="0"/>
        <w:spacing w:after="0" w:line="240" w:lineRule="auto"/>
        <w:ind w:firstLine="317"/>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 xml:space="preserve">У навчальному закладі були розроблені та реалізовані плани заходів до відзначення річниці Дня Перемоги над нацизмом у Другій світовій війні, </w:t>
      </w:r>
    </w:p>
    <w:p>
      <w:pPr>
        <w:numPr>
          <w:ilvl w:val="0"/>
          <w:numId w:val="20"/>
        </w:numPr>
        <w:tabs>
          <w:tab w:val="left" w:pos="0"/>
          <w:tab w:val="left" w:pos="175"/>
        </w:tabs>
        <w:autoSpaceDE w:val="0"/>
        <w:autoSpaceDN w:val="0"/>
        <w:adjustRightInd w:val="0"/>
        <w:spacing w:after="0" w:line="240" w:lineRule="auto"/>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 xml:space="preserve">конкурс </w:t>
      </w:r>
      <w:r>
        <w:rPr>
          <w:rFonts w:ascii="Times New Roman" w:hAnsi="Times New Roman" w:eastAsia="Times New Roman" w:cs="Times New Roman"/>
          <w:color w:val="000000"/>
          <w:sz w:val="24"/>
          <w:szCs w:val="24"/>
          <w:lang w:val="uk-UA" w:eastAsia="ru-RU"/>
        </w:rPr>
        <w:t>малюнків на асфальті;</w:t>
      </w:r>
    </w:p>
    <w:p>
      <w:pPr>
        <w:numPr>
          <w:ilvl w:val="0"/>
          <w:numId w:val="20"/>
        </w:numPr>
        <w:tabs>
          <w:tab w:val="left" w:pos="0"/>
          <w:tab w:val="left" w:pos="175"/>
        </w:tabs>
        <w:autoSpaceDE w:val="0"/>
        <w:autoSpaceDN w:val="0"/>
        <w:adjustRightInd w:val="0"/>
        <w:spacing w:after="0" w:line="240" w:lineRule="auto"/>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зустрічі з  волонтерами, учасниками АТО;</w:t>
      </w:r>
    </w:p>
    <w:p>
      <w:pPr>
        <w:numPr>
          <w:ilvl w:val="0"/>
          <w:numId w:val="20"/>
        </w:numPr>
        <w:tabs>
          <w:tab w:val="left" w:pos="0"/>
          <w:tab w:val="left" w:pos="175"/>
        </w:tabs>
        <w:autoSpaceDE w:val="0"/>
        <w:autoSpaceDN w:val="0"/>
        <w:adjustRightInd w:val="0"/>
        <w:spacing w:after="0" w:line="240" w:lineRule="auto"/>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color w:val="000000"/>
          <w:sz w:val="24"/>
          <w:szCs w:val="24"/>
          <w:lang w:val="uk-UA" w:eastAsia="ru-RU"/>
        </w:rPr>
        <w:t>майстер-класи за участю дітей та батьків з виготовлення сувенірів для бійців Української армії.</w:t>
      </w:r>
    </w:p>
    <w:p>
      <w:pPr>
        <w:spacing w:after="0" w:line="240" w:lineRule="auto"/>
        <w:jc w:val="center"/>
        <w:rPr>
          <w:rFonts w:ascii="Times New Roman" w:hAnsi="Times New Roman" w:eastAsia="Times New Roman" w:cs="Times New Roman"/>
          <w:sz w:val="24"/>
          <w:szCs w:val="24"/>
          <w:lang w:val="uk-UA" w:eastAsia="ru-RU"/>
        </w:rPr>
      </w:pPr>
      <w:r>
        <w:rPr>
          <w:rFonts w:ascii="Times New Roman" w:hAnsi="Times New Roman" w:eastAsia="Times New Roman" w:cs="Times New Roman"/>
          <w:color w:val="000000"/>
          <w:sz w:val="24"/>
          <w:szCs w:val="24"/>
          <w:lang w:val="uk-UA" w:eastAsia="ru-RU"/>
        </w:rPr>
        <w:t>Також учні брали участь в урочистому покладанні квітів до могили</w:t>
      </w:r>
      <w:r>
        <w:rPr>
          <w:rFonts w:hint="default" w:ascii="Times New Roman" w:hAnsi="Times New Roman" w:eastAsia="Times New Roman" w:cs="Times New Roman"/>
          <w:color w:val="000000"/>
          <w:sz w:val="24"/>
          <w:szCs w:val="24"/>
          <w:lang w:val="uk-UA" w:eastAsia="ru-RU"/>
        </w:rPr>
        <w:t xml:space="preserve"> “Борцям за волю України”,</w:t>
      </w:r>
      <w:r>
        <w:rPr>
          <w:rFonts w:ascii="Times New Roman" w:hAnsi="Times New Roman" w:eastAsia="Times New Roman" w:cs="Times New Roman"/>
          <w:color w:val="000000"/>
          <w:sz w:val="24"/>
          <w:szCs w:val="24"/>
          <w:lang w:val="uk-UA" w:eastAsia="ru-RU"/>
        </w:rPr>
        <w:t xml:space="preserve">в шкільній бібліотеці були організовані виставки літератури, </w:t>
      </w:r>
      <w:r>
        <w:rPr>
          <w:rFonts w:ascii="Times New Roman" w:hAnsi="Times New Roman" w:eastAsia="Times New Roman" w:cs="Times New Roman"/>
          <w:sz w:val="24"/>
          <w:szCs w:val="24"/>
          <w:lang w:val="uk-UA" w:eastAsia="ru-RU"/>
        </w:rPr>
        <w:t>проводилися акції відповідної спрямованості, тематичні виставки тощо.</w:t>
      </w:r>
    </w:p>
    <w:p>
      <w:pPr>
        <w:spacing w:after="0" w:line="240" w:lineRule="auto"/>
        <w:jc w:val="center"/>
        <w:rPr>
          <w:rFonts w:ascii="Times New Roman" w:hAnsi="Times New Roman" w:eastAsia="Times New Roman" w:cs="Times New Roman"/>
          <w:sz w:val="24"/>
          <w:szCs w:val="24"/>
          <w:u w:val="single"/>
          <w:lang w:val="uk-UA" w:eastAsia="ru-RU"/>
        </w:rPr>
      </w:pPr>
    </w:p>
    <w:p>
      <w:pPr>
        <w:spacing w:after="0" w:line="240" w:lineRule="auto"/>
        <w:ind w:left="360"/>
        <w:jc w:val="center"/>
        <w:rPr>
          <w:rFonts w:ascii="Times New Roman" w:hAnsi="Times New Roman" w:eastAsia="Times New Roman" w:cs="Times New Roman"/>
          <w:b/>
          <w:sz w:val="24"/>
          <w:szCs w:val="24"/>
          <w:u w:val="single"/>
          <w:lang w:val="uk-UA" w:eastAsia="ru-RU"/>
        </w:rPr>
      </w:pPr>
      <w:r>
        <w:rPr>
          <w:rFonts w:ascii="Times New Roman" w:hAnsi="Times New Roman" w:eastAsia="Times New Roman" w:cs="Times New Roman"/>
          <w:b/>
          <w:sz w:val="24"/>
          <w:szCs w:val="24"/>
          <w:u w:val="single"/>
          <w:lang w:val="uk-UA" w:eastAsia="ru-RU"/>
        </w:rPr>
        <w:t>Заходи щодо попередження та профілактики злочинів в учнівському середовищі</w:t>
      </w:r>
    </w:p>
    <w:p>
      <w:pPr>
        <w:spacing w:after="0" w:line="240" w:lineRule="auto"/>
        <w:ind w:left="360"/>
        <w:jc w:val="center"/>
        <w:rPr>
          <w:rFonts w:ascii="Times New Roman" w:hAnsi="Times New Roman" w:eastAsia="Times New Roman" w:cs="Times New Roman"/>
          <w:b/>
          <w:sz w:val="24"/>
          <w:szCs w:val="24"/>
          <w:lang w:val="uk-UA" w:eastAsia="ru-RU"/>
        </w:rPr>
      </w:pPr>
    </w:p>
    <w:p>
      <w:pPr>
        <w:spacing w:after="0" w:line="240" w:lineRule="auto"/>
        <w:ind w:firstLine="708"/>
        <w:jc w:val="both"/>
        <w:rPr>
          <w:rFonts w:ascii="Times New Roman" w:hAnsi="Times New Roman" w:eastAsia="Times New Roman" w:cs="Times New Roman"/>
          <w:sz w:val="24"/>
          <w:szCs w:val="24"/>
          <w:lang w:val="uk-UA" w:bidi="en-US"/>
        </w:rPr>
      </w:pPr>
      <w:r>
        <w:rPr>
          <w:rFonts w:ascii="Times New Roman" w:hAnsi="Times New Roman" w:eastAsia="Times New Roman" w:cs="Times New Roman"/>
          <w:sz w:val="24"/>
          <w:szCs w:val="24"/>
          <w:lang w:val="uk-UA" w:bidi="en-US"/>
        </w:rPr>
        <w:t>На виконання Комплексної програми профілактики правопорушень на 2015-2020., відповідно до річного плану роботи школи на 2019/2020 навчальний рік проаналізована робота з попередження та профілактики правопорушень і злочинності, наркоманії, СНІДу серед учнів школи. Розроблено і проведено організаційні заходи з профілактики злочинності, правопорушень та бездоглядності серед неповнолітніх. Узято на контроль питання:</w:t>
      </w:r>
    </w:p>
    <w:p>
      <w:pPr>
        <w:spacing w:after="0" w:line="240" w:lineRule="auto"/>
        <w:jc w:val="both"/>
        <w:rPr>
          <w:rFonts w:ascii="Times New Roman" w:hAnsi="Times New Roman" w:eastAsia="Times New Roman" w:cs="Times New Roman"/>
          <w:sz w:val="24"/>
          <w:szCs w:val="24"/>
          <w:lang w:val="uk-UA" w:bidi="en-US"/>
        </w:rPr>
      </w:pPr>
      <w:r>
        <w:rPr>
          <w:rFonts w:ascii="Times New Roman" w:hAnsi="Times New Roman" w:eastAsia="Times New Roman" w:cs="Times New Roman"/>
          <w:sz w:val="24"/>
          <w:szCs w:val="24"/>
          <w:lang w:val="uk-UA" w:bidi="en-US"/>
        </w:rPr>
        <w:t>-максимального охоплення дітей шкільного віку загальною середньою освітою;</w:t>
      </w:r>
    </w:p>
    <w:p>
      <w:pPr>
        <w:spacing w:after="0" w:line="240" w:lineRule="auto"/>
        <w:jc w:val="both"/>
        <w:rPr>
          <w:rFonts w:ascii="Times New Roman" w:hAnsi="Times New Roman" w:eastAsia="Times New Roman" w:cs="Times New Roman"/>
          <w:sz w:val="24"/>
          <w:szCs w:val="24"/>
          <w:lang w:val="uk-UA" w:bidi="en-US"/>
        </w:rPr>
      </w:pPr>
      <w:r>
        <w:rPr>
          <w:rFonts w:ascii="Times New Roman" w:hAnsi="Times New Roman" w:eastAsia="Times New Roman" w:cs="Times New Roman"/>
          <w:sz w:val="24"/>
          <w:szCs w:val="24"/>
          <w:lang w:val="uk-UA" w:bidi="en-US"/>
        </w:rPr>
        <w:t>-відвідування учнями  школи  навчальних занять;</w:t>
      </w:r>
    </w:p>
    <w:p>
      <w:pPr>
        <w:spacing w:after="0" w:line="240" w:lineRule="auto"/>
        <w:jc w:val="both"/>
        <w:rPr>
          <w:rFonts w:ascii="Times New Roman" w:hAnsi="Times New Roman" w:eastAsia="Times New Roman" w:cs="Times New Roman"/>
          <w:sz w:val="24"/>
          <w:szCs w:val="24"/>
          <w:lang w:val="uk-UA" w:bidi="en-US"/>
        </w:rPr>
      </w:pPr>
      <w:r>
        <w:rPr>
          <w:rFonts w:ascii="Times New Roman" w:hAnsi="Times New Roman" w:eastAsia="Times New Roman" w:cs="Times New Roman"/>
          <w:sz w:val="24"/>
          <w:szCs w:val="24"/>
          <w:lang w:val="uk-UA" w:bidi="en-US"/>
        </w:rPr>
        <w:t>-залучення учнів до занять у гуртках  у позаурочний час;</w:t>
      </w:r>
    </w:p>
    <w:p>
      <w:pPr>
        <w:spacing w:after="0" w:line="240" w:lineRule="auto"/>
        <w:jc w:val="both"/>
        <w:rPr>
          <w:rFonts w:ascii="Times New Roman" w:hAnsi="Times New Roman" w:eastAsia="Times New Roman" w:cs="Times New Roman"/>
          <w:sz w:val="24"/>
          <w:szCs w:val="24"/>
          <w:lang w:val="uk-UA" w:bidi="en-US"/>
        </w:rPr>
      </w:pPr>
      <w:r>
        <w:rPr>
          <w:rFonts w:ascii="Times New Roman" w:hAnsi="Times New Roman" w:eastAsia="Times New Roman" w:cs="Times New Roman"/>
          <w:sz w:val="24"/>
          <w:szCs w:val="24"/>
          <w:lang w:val="uk-UA" w:bidi="en-US"/>
        </w:rPr>
        <w:t>-виконання заходів річного плану роботи школи щодо попередження правопорушень і злочинності.</w:t>
      </w:r>
    </w:p>
    <w:p>
      <w:pPr>
        <w:spacing w:after="0" w:line="240" w:lineRule="auto"/>
        <w:ind w:firstLine="708"/>
        <w:jc w:val="both"/>
        <w:rPr>
          <w:rFonts w:ascii="Times New Roman" w:hAnsi="Times New Roman" w:eastAsia="Times New Roman" w:cs="Times New Roman"/>
          <w:sz w:val="24"/>
          <w:szCs w:val="24"/>
          <w:lang w:val="uk-UA" w:bidi="en-US"/>
        </w:rPr>
      </w:pPr>
      <w:r>
        <w:rPr>
          <w:rFonts w:ascii="Times New Roman" w:hAnsi="Times New Roman" w:eastAsia="Times New Roman" w:cs="Times New Roman"/>
          <w:sz w:val="24"/>
          <w:szCs w:val="24"/>
          <w:lang w:val="uk-UA" w:bidi="en-US"/>
        </w:rPr>
        <w:t>У школі розроблено систему роботи з профілактики правопорушень і злочинів серед учнів, яка охоплює такі напрямки:</w:t>
      </w:r>
    </w:p>
    <w:p>
      <w:pPr>
        <w:spacing w:after="0" w:line="240" w:lineRule="auto"/>
        <w:ind w:firstLine="708"/>
        <w:jc w:val="both"/>
        <w:rPr>
          <w:rFonts w:ascii="Times New Roman" w:hAnsi="Times New Roman" w:eastAsia="Times New Roman" w:cs="Times New Roman"/>
          <w:sz w:val="24"/>
          <w:szCs w:val="24"/>
          <w:lang w:val="uk-UA" w:bidi="en-US"/>
        </w:rPr>
      </w:pPr>
      <w:r>
        <w:rPr>
          <w:rFonts w:ascii="Times New Roman" w:hAnsi="Times New Roman" w:eastAsia="Times New Roman" w:cs="Times New Roman"/>
          <w:sz w:val="24"/>
          <w:szCs w:val="24"/>
          <w:lang w:val="uk-UA" w:bidi="en-US"/>
        </w:rPr>
        <w:t>-</w:t>
      </w:r>
      <w:r>
        <w:rPr>
          <w:rFonts w:ascii="Times New Roman" w:hAnsi="Times New Roman" w:eastAsia="Times New Roman" w:cs="Times New Roman"/>
          <w:sz w:val="24"/>
          <w:szCs w:val="24"/>
          <w:lang w:val="uk-UA" w:bidi="en-US"/>
        </w:rPr>
        <w:tab/>
      </w:r>
      <w:r>
        <w:rPr>
          <w:rFonts w:ascii="Times New Roman" w:hAnsi="Times New Roman" w:eastAsia="Times New Roman" w:cs="Times New Roman"/>
          <w:sz w:val="24"/>
          <w:szCs w:val="24"/>
          <w:lang w:val="uk-UA" w:bidi="en-US"/>
        </w:rPr>
        <w:t>соціально-педагогічна робота</w:t>
      </w:r>
    </w:p>
    <w:p>
      <w:pPr>
        <w:spacing w:after="0" w:line="240" w:lineRule="auto"/>
        <w:ind w:firstLine="708"/>
        <w:jc w:val="both"/>
        <w:rPr>
          <w:rFonts w:ascii="Times New Roman" w:hAnsi="Times New Roman" w:eastAsia="Times New Roman" w:cs="Times New Roman"/>
          <w:sz w:val="24"/>
          <w:szCs w:val="24"/>
          <w:lang w:val="uk-UA" w:bidi="en-US"/>
        </w:rPr>
      </w:pPr>
      <w:r>
        <w:rPr>
          <w:rFonts w:ascii="Times New Roman" w:hAnsi="Times New Roman" w:eastAsia="Times New Roman" w:cs="Times New Roman"/>
          <w:sz w:val="24"/>
          <w:szCs w:val="24"/>
          <w:lang w:val="uk-UA" w:bidi="en-US"/>
        </w:rPr>
        <w:t>-</w:t>
      </w:r>
      <w:r>
        <w:rPr>
          <w:rFonts w:ascii="Times New Roman" w:hAnsi="Times New Roman" w:eastAsia="Times New Roman" w:cs="Times New Roman"/>
          <w:sz w:val="24"/>
          <w:szCs w:val="24"/>
          <w:lang w:val="uk-UA" w:bidi="en-US"/>
        </w:rPr>
        <w:tab/>
      </w:r>
      <w:r>
        <w:rPr>
          <w:rFonts w:ascii="Times New Roman" w:hAnsi="Times New Roman" w:eastAsia="Times New Roman" w:cs="Times New Roman"/>
          <w:sz w:val="24"/>
          <w:szCs w:val="24"/>
          <w:lang w:val="uk-UA" w:bidi="en-US"/>
        </w:rPr>
        <w:t>правове навчання і виховання;</w:t>
      </w:r>
    </w:p>
    <w:p>
      <w:pPr>
        <w:spacing w:after="0" w:line="240" w:lineRule="auto"/>
        <w:ind w:firstLine="708"/>
        <w:jc w:val="both"/>
        <w:rPr>
          <w:rFonts w:ascii="Times New Roman" w:hAnsi="Times New Roman" w:eastAsia="Times New Roman" w:cs="Times New Roman"/>
          <w:sz w:val="24"/>
          <w:szCs w:val="24"/>
          <w:lang w:val="uk-UA" w:bidi="en-US"/>
        </w:rPr>
      </w:pPr>
      <w:r>
        <w:rPr>
          <w:rFonts w:ascii="Times New Roman" w:hAnsi="Times New Roman" w:eastAsia="Times New Roman" w:cs="Times New Roman"/>
          <w:sz w:val="24"/>
          <w:szCs w:val="24"/>
          <w:lang w:val="uk-UA" w:bidi="en-US"/>
        </w:rPr>
        <w:t>-</w:t>
      </w:r>
      <w:r>
        <w:rPr>
          <w:rFonts w:ascii="Times New Roman" w:hAnsi="Times New Roman" w:eastAsia="Times New Roman" w:cs="Times New Roman"/>
          <w:sz w:val="24"/>
          <w:szCs w:val="24"/>
          <w:lang w:val="uk-UA" w:bidi="en-US"/>
        </w:rPr>
        <w:tab/>
      </w:r>
      <w:r>
        <w:rPr>
          <w:rFonts w:ascii="Times New Roman" w:hAnsi="Times New Roman" w:eastAsia="Times New Roman" w:cs="Times New Roman"/>
          <w:sz w:val="24"/>
          <w:szCs w:val="24"/>
          <w:lang w:val="uk-UA" w:bidi="en-US"/>
        </w:rPr>
        <w:t>профілактика наркоманії, алкоголізму і СНІДу.</w:t>
      </w:r>
    </w:p>
    <w:p>
      <w:pPr>
        <w:spacing w:after="0" w:line="240" w:lineRule="auto"/>
        <w:ind w:firstLine="708"/>
        <w:jc w:val="both"/>
        <w:rPr>
          <w:rFonts w:ascii="Times New Roman" w:hAnsi="Times New Roman" w:eastAsia="Times New Roman" w:cs="Times New Roman"/>
          <w:sz w:val="24"/>
          <w:szCs w:val="24"/>
          <w:lang w:val="uk-UA" w:bidi="en-US"/>
        </w:rPr>
      </w:pPr>
      <w:r>
        <w:rPr>
          <w:rFonts w:ascii="Times New Roman" w:hAnsi="Times New Roman" w:eastAsia="Times New Roman" w:cs="Times New Roman"/>
          <w:sz w:val="24"/>
          <w:szCs w:val="24"/>
          <w:lang w:val="uk-UA" w:bidi="en-US"/>
        </w:rPr>
        <w:t>Для подальшої правової освіти учнівської молоді навчальним закладом визначені шляхи її реалізації, розроблені заходи для вирішення конкретних завдань правового виховання, до яких віднесено:</w:t>
      </w:r>
    </w:p>
    <w:p>
      <w:pPr>
        <w:spacing w:after="0" w:line="240" w:lineRule="auto"/>
        <w:ind w:firstLine="708"/>
        <w:jc w:val="both"/>
        <w:rPr>
          <w:rFonts w:ascii="Times New Roman" w:hAnsi="Times New Roman" w:eastAsia="Times New Roman" w:cs="Times New Roman"/>
          <w:sz w:val="24"/>
          <w:szCs w:val="24"/>
          <w:lang w:val="uk-UA" w:bidi="en-US"/>
        </w:rPr>
      </w:pPr>
      <w:r>
        <w:rPr>
          <w:rFonts w:ascii="Times New Roman" w:hAnsi="Times New Roman" w:eastAsia="Times New Roman" w:cs="Times New Roman"/>
          <w:sz w:val="24"/>
          <w:szCs w:val="24"/>
          <w:lang w:val="uk-UA" w:bidi="en-US"/>
        </w:rPr>
        <w:t>-</w:t>
      </w:r>
      <w:r>
        <w:rPr>
          <w:rFonts w:ascii="Times New Roman" w:hAnsi="Times New Roman" w:eastAsia="Times New Roman" w:cs="Times New Roman"/>
          <w:sz w:val="24"/>
          <w:szCs w:val="24"/>
          <w:lang w:val="uk-UA" w:bidi="en-US"/>
        </w:rPr>
        <w:tab/>
      </w:r>
      <w:r>
        <w:rPr>
          <w:rFonts w:ascii="Times New Roman" w:hAnsi="Times New Roman" w:eastAsia="Times New Roman" w:cs="Times New Roman"/>
          <w:sz w:val="24"/>
          <w:szCs w:val="24"/>
          <w:lang w:val="uk-UA" w:bidi="en-US"/>
        </w:rPr>
        <w:t>формування у кожного учня системи знань із питань основ держави і права та відповідних компетенцій, розвиток інтересів учнів до цієї галузі знань;</w:t>
      </w:r>
    </w:p>
    <w:p>
      <w:pPr>
        <w:spacing w:after="0" w:line="240" w:lineRule="auto"/>
        <w:ind w:firstLine="708"/>
        <w:jc w:val="both"/>
        <w:rPr>
          <w:rFonts w:ascii="Times New Roman" w:hAnsi="Times New Roman" w:eastAsia="Times New Roman" w:cs="Times New Roman"/>
          <w:sz w:val="24"/>
          <w:szCs w:val="24"/>
          <w:lang w:val="uk-UA" w:bidi="en-US"/>
        </w:rPr>
      </w:pPr>
      <w:r>
        <w:rPr>
          <w:rFonts w:ascii="Times New Roman" w:hAnsi="Times New Roman" w:eastAsia="Times New Roman" w:cs="Times New Roman"/>
          <w:sz w:val="24"/>
          <w:szCs w:val="24"/>
          <w:lang w:val="uk-UA" w:bidi="en-US"/>
        </w:rPr>
        <w:t>-</w:t>
      </w:r>
      <w:r>
        <w:rPr>
          <w:rFonts w:ascii="Times New Roman" w:hAnsi="Times New Roman" w:eastAsia="Times New Roman" w:cs="Times New Roman"/>
          <w:sz w:val="24"/>
          <w:szCs w:val="24"/>
          <w:lang w:val="uk-UA" w:bidi="en-US"/>
        </w:rPr>
        <w:tab/>
      </w:r>
      <w:r>
        <w:rPr>
          <w:rFonts w:ascii="Times New Roman" w:hAnsi="Times New Roman" w:eastAsia="Times New Roman" w:cs="Times New Roman"/>
          <w:sz w:val="24"/>
          <w:szCs w:val="24"/>
          <w:lang w:val="uk-UA" w:bidi="en-US"/>
        </w:rPr>
        <w:t>формування потреби активно захищати у встановленому законом порядку свої права та законні інтереси, а також права та законні інтереси інших осіб;</w:t>
      </w:r>
    </w:p>
    <w:p>
      <w:pPr>
        <w:spacing w:after="0" w:line="240" w:lineRule="auto"/>
        <w:ind w:firstLine="708"/>
        <w:jc w:val="both"/>
        <w:rPr>
          <w:rFonts w:ascii="Times New Roman" w:hAnsi="Times New Roman" w:eastAsia="Times New Roman" w:cs="Times New Roman"/>
          <w:sz w:val="24"/>
          <w:szCs w:val="24"/>
          <w:lang w:val="uk-UA" w:bidi="en-US"/>
        </w:rPr>
      </w:pPr>
      <w:r>
        <w:rPr>
          <w:rFonts w:ascii="Times New Roman" w:hAnsi="Times New Roman" w:eastAsia="Times New Roman" w:cs="Times New Roman"/>
          <w:sz w:val="24"/>
          <w:szCs w:val="24"/>
          <w:lang w:val="uk-UA" w:bidi="en-US"/>
        </w:rPr>
        <w:t>-</w:t>
      </w:r>
      <w:r>
        <w:rPr>
          <w:rFonts w:ascii="Times New Roman" w:hAnsi="Times New Roman" w:eastAsia="Times New Roman" w:cs="Times New Roman"/>
          <w:sz w:val="24"/>
          <w:szCs w:val="24"/>
          <w:lang w:val="uk-UA" w:bidi="en-US"/>
        </w:rPr>
        <w:tab/>
      </w:r>
      <w:r>
        <w:rPr>
          <w:rFonts w:ascii="Times New Roman" w:hAnsi="Times New Roman" w:eastAsia="Times New Roman" w:cs="Times New Roman"/>
          <w:sz w:val="24"/>
          <w:szCs w:val="24"/>
          <w:lang w:val="uk-UA" w:bidi="en-US"/>
        </w:rPr>
        <w:t>формування поваги до держави.</w:t>
      </w:r>
    </w:p>
    <w:p>
      <w:pPr>
        <w:spacing w:after="0" w:line="240" w:lineRule="auto"/>
        <w:ind w:firstLine="708"/>
        <w:jc w:val="both"/>
        <w:rPr>
          <w:rFonts w:ascii="Times New Roman" w:hAnsi="Times New Roman" w:eastAsia="Times New Roman" w:cs="Times New Roman"/>
          <w:sz w:val="24"/>
          <w:szCs w:val="24"/>
          <w:lang w:val="uk-UA" w:bidi="en-US"/>
        </w:rPr>
      </w:pPr>
      <w:r>
        <w:rPr>
          <w:rFonts w:ascii="Times New Roman" w:hAnsi="Times New Roman" w:eastAsia="Times New Roman" w:cs="Times New Roman"/>
          <w:sz w:val="24"/>
          <w:szCs w:val="24"/>
          <w:lang w:val="uk-UA" w:bidi="en-US"/>
        </w:rPr>
        <w:t xml:space="preserve">  У зв’язку з підвищенням рівня злочинності серед дітей та підлітків, збільшенням кількості дітей, які займаються бродяжництвом, вживають алкоголь, наркотичні речовини, тютюн, зазнають насильства в сім’ї першочерговим завданням школи є максимальне посилення контролю за дітьми з девіантною поведінкою, за неблагополучними сім’ями та батьками, які мало приділяють уваги вихованню та навчанню своїх дітей.</w:t>
      </w:r>
    </w:p>
    <w:p>
      <w:pPr>
        <w:spacing w:after="0" w:line="240" w:lineRule="auto"/>
        <w:ind w:firstLine="708"/>
        <w:jc w:val="both"/>
        <w:rPr>
          <w:rFonts w:ascii="Times New Roman" w:hAnsi="Times New Roman" w:eastAsia="Times New Roman" w:cs="Times New Roman"/>
          <w:sz w:val="24"/>
          <w:szCs w:val="24"/>
          <w:lang w:val="uk-UA" w:bidi="en-US"/>
        </w:rPr>
      </w:pPr>
      <w:r>
        <w:rPr>
          <w:rFonts w:ascii="Times New Roman" w:hAnsi="Times New Roman" w:eastAsia="Times New Roman" w:cs="Times New Roman"/>
          <w:sz w:val="24"/>
          <w:szCs w:val="24"/>
          <w:lang w:val="uk-UA" w:bidi="en-US"/>
        </w:rPr>
        <w:t xml:space="preserve">  У ході перевірки проаналізовано плани виховної роботи класних керівників, їх індивідуальну виховну роботу з учнями, а також роботу з неблагополучними сім’ями, проведення заходів по зміцненню моральності учнів.  Проаналізовано рівень участі учнів у гуртках, роботу класних керівників щодо залучення учнів до гуртків; роботу з батьками   Педагогом-організатором встановлено чіткий контроль за обліком дітей шкільного віку у мікрорайоні школи. Для вивчення умов проживання та виховання школярів удома, виявлення сімей, де існує загроза життю і здоров’ю неповнолітніх, проведено громадський огляд умов проживання дітей. За його підсумками складено соціальний паспорт школи, який нараховує   5 малозабезпечених сімей, 2 учнів схильних до тютюнокуріння.</w:t>
      </w:r>
    </w:p>
    <w:p>
      <w:pPr>
        <w:spacing w:after="0" w:line="240" w:lineRule="auto"/>
        <w:ind w:firstLine="708"/>
        <w:jc w:val="both"/>
        <w:rPr>
          <w:rFonts w:ascii="Times New Roman" w:hAnsi="Times New Roman" w:eastAsia="Times New Roman" w:cs="Times New Roman"/>
          <w:sz w:val="24"/>
          <w:szCs w:val="24"/>
          <w:lang w:val="uk-UA" w:bidi="en-US"/>
        </w:rPr>
      </w:pPr>
      <w:r>
        <w:rPr>
          <w:rFonts w:ascii="Times New Roman" w:hAnsi="Times New Roman" w:eastAsia="Times New Roman" w:cs="Times New Roman"/>
          <w:sz w:val="24"/>
          <w:szCs w:val="24"/>
          <w:lang w:val="uk-UA" w:bidi="en-US"/>
        </w:rPr>
        <w:t xml:space="preserve">Класні керівники ведуть чіткий  контроль за станом відвідування учнями занять. Записи здійснюють у відповідному журналі черговим  вчителем.    Налагоджено роботу з батьками щодо своєчасного інформування адміністрацією школи про причини відсутності школярів. Двічі на рік питання відвідування учнями школи заслухано на засіданнях при заступникові директора з навчально-виховної роботи та на нарадах при директорові. </w:t>
      </w:r>
    </w:p>
    <w:p>
      <w:pPr>
        <w:spacing w:after="0" w:line="240" w:lineRule="auto"/>
        <w:ind w:firstLine="709"/>
        <w:jc w:val="both"/>
        <w:rPr>
          <w:rFonts w:ascii="Times New Roman" w:hAnsi="Times New Roman" w:eastAsia="Times New Roman" w:cs="Times New Roman"/>
          <w:sz w:val="24"/>
          <w:szCs w:val="24"/>
          <w:lang w:val="uk-UA" w:bidi="en-US"/>
        </w:rPr>
      </w:pPr>
      <w:r>
        <w:rPr>
          <w:rFonts w:ascii="Times New Roman" w:hAnsi="Times New Roman" w:eastAsia="Times New Roman" w:cs="Times New Roman"/>
          <w:sz w:val="24"/>
          <w:szCs w:val="24"/>
          <w:lang w:val="uk-UA" w:bidi="en-US"/>
        </w:rPr>
        <w:t xml:space="preserve">На виконання   Заходів щодо правової освіти, профілактики злочинних проявів в учнівському середовищі у школі проведено місячник правової освіти, профілактичні операції «Діти вулиці» з метою перевірки стану виконання вимог Закону України «Про освіту» в частинах здобуття молоддю загальної середньої освіти та охорони безпеки життєдіяльності усіх учасників навчально-виховного процесу. Заслухано звіти й інформації з означених питань на нараді при директорові, проведено засідання шкільної Ради профілактики. </w:t>
      </w:r>
    </w:p>
    <w:p>
      <w:pPr>
        <w:spacing w:after="0" w:line="240" w:lineRule="auto"/>
        <w:ind w:firstLine="709"/>
        <w:jc w:val="both"/>
        <w:rPr>
          <w:rFonts w:ascii="Times New Roman" w:hAnsi="Times New Roman" w:eastAsia="Times New Roman" w:cs="Times New Roman"/>
          <w:sz w:val="24"/>
          <w:szCs w:val="24"/>
          <w:lang w:val="uk-UA" w:bidi="en-US"/>
        </w:rPr>
      </w:pPr>
      <w:r>
        <w:rPr>
          <w:rFonts w:ascii="Times New Roman" w:hAnsi="Times New Roman" w:eastAsia="Times New Roman" w:cs="Times New Roman"/>
          <w:sz w:val="24"/>
          <w:szCs w:val="24"/>
          <w:lang w:val="uk-UA" w:bidi="en-US"/>
        </w:rPr>
        <w:t xml:space="preserve">Для організації цікавого та змістовного дозвілля дітей у школі працює </w:t>
      </w:r>
      <w:r>
        <w:rPr>
          <w:rFonts w:hint="default" w:ascii="Times New Roman" w:hAnsi="Times New Roman" w:eastAsia="Times New Roman" w:cs="Times New Roman"/>
          <w:sz w:val="24"/>
          <w:szCs w:val="24"/>
          <w:lang w:val="uk-UA" w:bidi="en-US"/>
        </w:rPr>
        <w:t>2</w:t>
      </w:r>
      <w:r>
        <w:rPr>
          <w:rFonts w:ascii="Times New Roman" w:hAnsi="Times New Roman" w:eastAsia="Times New Roman" w:cs="Times New Roman"/>
          <w:sz w:val="24"/>
          <w:szCs w:val="24"/>
          <w:lang w:val="uk-UA" w:bidi="en-US"/>
        </w:rPr>
        <w:t xml:space="preserve"> гуртки,  Із них:  ; художньо-естетичний –  ; фізкультурно-спортивний –  ;  Заняттями в гуртках охоплено </w:t>
      </w:r>
      <w:r>
        <w:rPr>
          <w:rFonts w:hint="default" w:ascii="Times New Roman" w:hAnsi="Times New Roman" w:eastAsia="Times New Roman" w:cs="Times New Roman"/>
          <w:sz w:val="24"/>
          <w:szCs w:val="24"/>
          <w:lang w:val="uk-UA" w:bidi="en-US"/>
        </w:rPr>
        <w:t>50</w:t>
      </w:r>
      <w:r>
        <w:rPr>
          <w:rFonts w:ascii="Times New Roman" w:hAnsi="Times New Roman" w:eastAsia="Times New Roman" w:cs="Times New Roman"/>
          <w:sz w:val="24"/>
          <w:szCs w:val="24"/>
          <w:lang w:val="uk-UA" w:bidi="en-US"/>
        </w:rPr>
        <w:t xml:space="preserve"> учнів, що становить 8</w:t>
      </w:r>
      <w:r>
        <w:rPr>
          <w:rFonts w:hint="default" w:ascii="Times New Roman" w:hAnsi="Times New Roman" w:eastAsia="Times New Roman" w:cs="Times New Roman"/>
          <w:sz w:val="24"/>
          <w:szCs w:val="24"/>
          <w:lang w:val="uk-UA" w:bidi="en-US"/>
        </w:rPr>
        <w:t>4</w:t>
      </w:r>
      <w:r>
        <w:rPr>
          <w:rFonts w:ascii="Times New Roman" w:hAnsi="Times New Roman" w:eastAsia="Times New Roman" w:cs="Times New Roman"/>
          <w:sz w:val="24"/>
          <w:szCs w:val="24"/>
          <w:lang w:val="uk-UA" w:bidi="en-US"/>
        </w:rPr>
        <w:t>%..</w:t>
      </w:r>
    </w:p>
    <w:p>
      <w:pPr>
        <w:spacing w:after="0" w:line="240" w:lineRule="auto"/>
        <w:ind w:firstLine="708"/>
        <w:jc w:val="both"/>
        <w:rPr>
          <w:rFonts w:ascii="Times New Roman" w:hAnsi="Times New Roman" w:eastAsia="Times New Roman" w:cs="Times New Roman"/>
          <w:sz w:val="24"/>
          <w:szCs w:val="24"/>
          <w:lang w:val="uk-UA" w:bidi="en-US"/>
        </w:rPr>
      </w:pPr>
      <w:r>
        <w:rPr>
          <w:rFonts w:ascii="Times New Roman" w:hAnsi="Times New Roman" w:eastAsia="Times New Roman" w:cs="Times New Roman"/>
          <w:sz w:val="24"/>
          <w:szCs w:val="24"/>
          <w:lang w:val="uk-UA" w:bidi="en-US"/>
        </w:rPr>
        <w:t>Заслуговують на увагу виховні години «Основні аспекти правового виховання» (8 клас, класний керівник Било</w:t>
      </w:r>
      <w:r>
        <w:rPr>
          <w:rFonts w:hint="default" w:ascii="Times New Roman" w:hAnsi="Times New Roman" w:eastAsia="Times New Roman" w:cs="Times New Roman"/>
          <w:sz w:val="24"/>
          <w:szCs w:val="24"/>
          <w:lang w:val="uk-UA" w:bidi="en-US"/>
        </w:rPr>
        <w:t xml:space="preserve"> М.В.</w:t>
      </w:r>
      <w:r>
        <w:rPr>
          <w:rFonts w:ascii="Times New Roman" w:hAnsi="Times New Roman" w:eastAsia="Times New Roman" w:cs="Times New Roman"/>
          <w:sz w:val="24"/>
          <w:szCs w:val="24"/>
          <w:lang w:val="uk-UA" w:bidi="en-US"/>
        </w:rPr>
        <w:t>) «Правове виховання неповнолітніх» (7 клас, класний керівник Лойко</w:t>
      </w:r>
      <w:r>
        <w:rPr>
          <w:rFonts w:hint="default" w:ascii="Times New Roman" w:hAnsi="Times New Roman" w:eastAsia="Times New Roman" w:cs="Times New Roman"/>
          <w:sz w:val="24"/>
          <w:szCs w:val="24"/>
          <w:lang w:val="uk-UA" w:bidi="en-US"/>
        </w:rPr>
        <w:t xml:space="preserve"> Г.Я.</w:t>
      </w:r>
      <w:r>
        <w:rPr>
          <w:rFonts w:ascii="Times New Roman" w:hAnsi="Times New Roman" w:eastAsia="Times New Roman" w:cs="Times New Roman"/>
          <w:sz w:val="24"/>
          <w:szCs w:val="24"/>
          <w:lang w:val="uk-UA" w:bidi="en-US"/>
        </w:rPr>
        <w:t>) «Види відповідальності» (6 клас, класний керівник ПастухВ</w:t>
      </w:r>
      <w:r>
        <w:rPr>
          <w:rFonts w:hint="default" w:ascii="Times New Roman" w:hAnsi="Times New Roman" w:eastAsia="Times New Roman" w:cs="Times New Roman"/>
          <w:sz w:val="24"/>
          <w:szCs w:val="24"/>
          <w:lang w:val="uk-UA" w:bidi="en-US"/>
        </w:rPr>
        <w:t>.М.</w:t>
      </w:r>
      <w:r>
        <w:rPr>
          <w:rFonts w:ascii="Times New Roman" w:hAnsi="Times New Roman" w:eastAsia="Times New Roman" w:cs="Times New Roman"/>
          <w:sz w:val="24"/>
          <w:szCs w:val="24"/>
          <w:lang w:val="uk-UA" w:bidi="en-US"/>
        </w:rPr>
        <w:t>) «Феміда правосуддя» (9 клас, класний керівник Грималівська</w:t>
      </w:r>
      <w:r>
        <w:rPr>
          <w:rFonts w:hint="default" w:ascii="Times New Roman" w:hAnsi="Times New Roman" w:eastAsia="Times New Roman" w:cs="Times New Roman"/>
          <w:sz w:val="24"/>
          <w:szCs w:val="24"/>
          <w:lang w:val="uk-UA" w:bidi="en-US"/>
        </w:rPr>
        <w:t xml:space="preserve"> Н.Є.</w:t>
      </w:r>
      <w:r>
        <w:rPr>
          <w:rFonts w:ascii="Times New Roman" w:hAnsi="Times New Roman" w:eastAsia="Times New Roman" w:cs="Times New Roman"/>
          <w:sz w:val="24"/>
          <w:szCs w:val="24"/>
          <w:lang w:val="uk-UA" w:bidi="en-US"/>
        </w:rPr>
        <w:t>) , «Закон і порядок» (5 клас, класний керівник Гриник</w:t>
      </w:r>
      <w:r>
        <w:rPr>
          <w:rFonts w:hint="default" w:ascii="Times New Roman" w:hAnsi="Times New Roman" w:eastAsia="Times New Roman" w:cs="Times New Roman"/>
          <w:sz w:val="24"/>
          <w:szCs w:val="24"/>
          <w:lang w:val="uk-UA" w:bidi="en-US"/>
        </w:rPr>
        <w:t xml:space="preserve"> З.М.</w:t>
      </w:r>
      <w:r>
        <w:rPr>
          <w:rFonts w:ascii="Times New Roman" w:hAnsi="Times New Roman" w:eastAsia="Times New Roman" w:cs="Times New Roman"/>
          <w:sz w:val="24"/>
          <w:szCs w:val="24"/>
          <w:lang w:val="uk-UA" w:bidi="en-US"/>
        </w:rPr>
        <w:t>)</w:t>
      </w:r>
    </w:p>
    <w:p>
      <w:pPr>
        <w:spacing w:after="0" w:line="240" w:lineRule="auto"/>
        <w:ind w:firstLine="708"/>
        <w:jc w:val="both"/>
        <w:rPr>
          <w:rFonts w:ascii="Times New Roman" w:hAnsi="Times New Roman" w:eastAsia="Times New Roman" w:cs="Times New Roman"/>
          <w:sz w:val="24"/>
          <w:szCs w:val="24"/>
          <w:lang w:val="uk-UA" w:bidi="en-US"/>
        </w:rPr>
      </w:pPr>
      <w:r>
        <w:rPr>
          <w:rFonts w:ascii="Times New Roman" w:hAnsi="Times New Roman" w:eastAsia="Times New Roman" w:cs="Times New Roman"/>
          <w:sz w:val="24"/>
          <w:szCs w:val="24"/>
          <w:lang w:val="uk-UA" w:bidi="en-US"/>
        </w:rPr>
        <w:t>Традиційним стало проведення у школі Тижня правових знань. У 2019/2020 навчальному році Тиждень проведено у грудні за окремим планом. У рамках Тижня відбулись години спілкування «Закон і ми», конкурс малюнків «Професія – юрист», «Я і мої права», організовано постійно діючу виставку літератури «Цивільні права неповнолітніх та їх цивільно-правова відповідальність», «Хто такий юрист в умовах сьогодення», а також проведено анкетування «Мої права у сім’ї». В анкетуванні брали участь учні 5-9 класів . За результатами анкетування 20 % мають право на врахування батьками їхньої думки при розв’язуванні питань, які стосуються життя дітей; 10 % дітей вважають, що мають право на невтручання членів родини в їх особисте життя; 35 % учнів мають право на висловлювання в сім’ї власних поглядів.</w:t>
      </w:r>
    </w:p>
    <w:p>
      <w:pPr>
        <w:spacing w:after="0" w:line="240" w:lineRule="auto"/>
        <w:ind w:firstLine="708"/>
        <w:jc w:val="both"/>
        <w:rPr>
          <w:rFonts w:ascii="Times New Roman" w:hAnsi="Times New Roman" w:eastAsia="Times New Roman" w:cs="Times New Roman"/>
          <w:sz w:val="24"/>
          <w:szCs w:val="24"/>
          <w:lang w:val="uk-UA" w:bidi="en-US"/>
        </w:rPr>
      </w:pPr>
      <w:r>
        <w:rPr>
          <w:rFonts w:ascii="Times New Roman" w:hAnsi="Times New Roman" w:eastAsia="Times New Roman" w:cs="Times New Roman"/>
          <w:sz w:val="24"/>
          <w:szCs w:val="24"/>
          <w:lang w:val="uk-UA" w:bidi="en-US"/>
        </w:rPr>
        <w:t xml:space="preserve">На виховних годинах, хвилинах спілкування проведено бесіди «Що таке ВІЛ/СНІД?» , «СНІД сьогодні», «Шляхи зараження СНІДом», «Твоє майбутнє в твоїх руках»  години спілкування «Дітям про СНІД від лікаря Неболить» </w:t>
      </w:r>
      <w:r>
        <w:rPr>
          <w:rFonts w:hint="default" w:ascii="Times New Roman" w:hAnsi="Times New Roman" w:eastAsia="Times New Roman" w:cs="Times New Roman"/>
          <w:sz w:val="24"/>
          <w:szCs w:val="24"/>
          <w:lang w:val="uk-UA" w:bidi="en-US"/>
        </w:rPr>
        <w:t>,</w:t>
      </w:r>
      <w:r>
        <w:rPr>
          <w:rFonts w:ascii="Times New Roman" w:hAnsi="Times New Roman" w:eastAsia="Times New Roman" w:cs="Times New Roman"/>
          <w:sz w:val="24"/>
          <w:szCs w:val="24"/>
          <w:lang w:val="uk-UA" w:bidi="en-US"/>
        </w:rPr>
        <w:t>усні журнали «Як зупинити СНІД?», «Вплив вірусу на організм людини»  диспути «Як навчатися, коли в класі ВІЛ/інфікована дитина; ток-шоу «СНІД: вчора, сьогодні, завтра» (педагог-організатор), тестування та анкетування «Що ти знаєш про СНІД?», «Шкідливі звички» (вчитель основ здоров,я).</w:t>
      </w:r>
    </w:p>
    <w:p>
      <w:pPr>
        <w:spacing w:after="0" w:line="240" w:lineRule="auto"/>
        <w:ind w:firstLine="708"/>
        <w:jc w:val="both"/>
        <w:rPr>
          <w:rFonts w:ascii="Times New Roman" w:hAnsi="Times New Roman" w:eastAsia="Times New Roman" w:cs="Times New Roman"/>
          <w:sz w:val="24"/>
          <w:szCs w:val="24"/>
          <w:lang w:val="uk-UA" w:bidi="en-US"/>
        </w:rPr>
      </w:pPr>
      <w:r>
        <w:rPr>
          <w:rFonts w:ascii="Times New Roman" w:hAnsi="Times New Roman" w:eastAsia="Times New Roman" w:cs="Times New Roman"/>
          <w:sz w:val="24"/>
          <w:szCs w:val="24"/>
          <w:lang w:val="uk-UA" w:bidi="en-US"/>
        </w:rPr>
        <w:t>Важливу роль у запобіганні і подоланні відхилень у поведінці дітей і підлітків відіграє шкільна Рада профілактики правопорушень серед неповнолітніх, на засіданнях розглянуто поведінку, успішність учнів школи, стан відвідування конкретного класу.</w:t>
      </w:r>
    </w:p>
    <w:p>
      <w:pPr>
        <w:tabs>
          <w:tab w:val="left" w:pos="1080"/>
        </w:tabs>
        <w:spacing w:after="0" w:line="240" w:lineRule="auto"/>
        <w:ind w:firstLine="540"/>
        <w:jc w:val="both"/>
        <w:rPr>
          <w:rFonts w:hint="default" w:ascii="Times New Roman" w:hAnsi="Times New Roman" w:eastAsia="Times New Roman" w:cs="Times New Roman"/>
          <w:color w:val="FF0000"/>
          <w:sz w:val="24"/>
          <w:szCs w:val="24"/>
          <w:lang w:val="uk-UA" w:eastAsia="ru-RU"/>
        </w:rPr>
      </w:pPr>
      <w:r>
        <w:rPr>
          <w:rFonts w:ascii="Times New Roman" w:hAnsi="Times New Roman" w:eastAsia="Times New Roman" w:cs="Times New Roman"/>
          <w:sz w:val="24"/>
          <w:szCs w:val="24"/>
          <w:lang w:val="uk-UA" w:eastAsia="ru-RU"/>
        </w:rPr>
        <w:t>В школі вивчалось питання про роботу з використання державної символіки України. Відповідно до Закону України «Про освіту» та «Комплексної програми боротьби зі злочиннісю та правопорушеннями серед учнівської молоді» проводилась робота щодо запобігання правопорушень серед учнів школ</w:t>
      </w:r>
    </w:p>
    <w:p>
      <w:pPr>
        <w:spacing w:after="0" w:line="240" w:lineRule="auto"/>
        <w:rPr>
          <w:rFonts w:ascii="Times New Roman" w:hAnsi="Times New Roman" w:eastAsia="Times New Roman" w:cs="Times New Roman"/>
          <w:b/>
          <w:sz w:val="24"/>
          <w:szCs w:val="24"/>
          <w:u w:val="single"/>
          <w:lang w:val="uk-UA" w:eastAsia="ru-RU"/>
        </w:rPr>
      </w:pPr>
    </w:p>
    <w:p>
      <w:pPr>
        <w:spacing w:after="0" w:line="240" w:lineRule="auto"/>
        <w:ind w:left="540" w:firstLine="360"/>
        <w:jc w:val="center"/>
        <w:rPr>
          <w:rFonts w:ascii="Times New Roman" w:hAnsi="Times New Roman" w:eastAsia="Times New Roman" w:cs="Times New Roman"/>
          <w:b/>
          <w:sz w:val="24"/>
          <w:szCs w:val="24"/>
          <w:u w:val="single"/>
          <w:lang w:val="uk-UA" w:eastAsia="ru-RU"/>
        </w:rPr>
      </w:pPr>
      <w:r>
        <w:rPr>
          <w:rFonts w:ascii="Times New Roman" w:hAnsi="Times New Roman" w:eastAsia="Times New Roman" w:cs="Times New Roman"/>
          <w:b/>
          <w:sz w:val="24"/>
          <w:szCs w:val="24"/>
          <w:u w:val="single"/>
          <w:lang w:val="uk-UA" w:eastAsia="ru-RU"/>
        </w:rPr>
        <w:t>Профорієнтаційна робота</w:t>
      </w:r>
    </w:p>
    <w:p>
      <w:pPr>
        <w:spacing w:after="0" w:line="240" w:lineRule="auto"/>
        <w:ind w:left="540" w:firstLine="360"/>
        <w:jc w:val="center"/>
        <w:rPr>
          <w:rFonts w:ascii="Times New Roman" w:hAnsi="Times New Roman" w:eastAsia="Times New Roman" w:cs="Times New Roman"/>
          <w:b/>
          <w:sz w:val="24"/>
          <w:szCs w:val="24"/>
          <w:lang w:val="uk-UA" w:eastAsia="ru-RU"/>
        </w:rPr>
      </w:pPr>
    </w:p>
    <w:p>
      <w:pPr>
        <w:spacing w:after="0" w:line="240" w:lineRule="auto"/>
        <w:ind w:firstLine="540"/>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val="uk-UA" w:eastAsia="ru-RU"/>
        </w:rPr>
        <w:t xml:space="preserve">Одним із напрямів роботи класних керівників 8-9 класів та вчителів-предметників є профорієнтаційна робота з учнями старших класів. </w:t>
      </w:r>
      <w:r>
        <w:rPr>
          <w:rFonts w:ascii="Times New Roman" w:hAnsi="Times New Roman" w:eastAsia="Times New Roman" w:cs="Times New Roman"/>
          <w:sz w:val="24"/>
          <w:szCs w:val="24"/>
          <w:lang w:eastAsia="ru-RU"/>
        </w:rPr>
        <w:t xml:space="preserve">В </w:t>
      </w:r>
      <w:r>
        <w:rPr>
          <w:rFonts w:ascii="Times New Roman" w:hAnsi="Times New Roman" w:eastAsia="Times New Roman" w:cs="Times New Roman"/>
          <w:sz w:val="24"/>
          <w:szCs w:val="24"/>
          <w:lang w:val="uk-UA" w:eastAsia="ru-RU"/>
        </w:rPr>
        <w:t>ході виховної роботи</w:t>
      </w:r>
      <w:r>
        <w:rPr>
          <w:rFonts w:ascii="Times New Roman" w:hAnsi="Times New Roman" w:eastAsia="Times New Roman" w:cs="Times New Roman"/>
          <w:sz w:val="24"/>
          <w:szCs w:val="24"/>
          <w:lang w:eastAsia="ru-RU"/>
        </w:rPr>
        <w:t xml:space="preserve"> в школі було проведено:</w:t>
      </w:r>
    </w:p>
    <w:p>
      <w:pPr>
        <w:pStyle w:val="76"/>
        <w:numPr>
          <w:ilvl w:val="0"/>
          <w:numId w:val="20"/>
        </w:numPr>
        <w:tabs>
          <w:tab w:val="left" w:pos="372"/>
        </w:tabs>
        <w:spacing w:after="0" w:line="240" w:lineRule="auto"/>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класні та виховні годині щодо профорієнтації учнів;</w:t>
      </w:r>
    </w:p>
    <w:p>
      <w:pPr>
        <w:pStyle w:val="76"/>
        <w:numPr>
          <w:ilvl w:val="0"/>
          <w:numId w:val="20"/>
        </w:numPr>
        <w:tabs>
          <w:tab w:val="left" w:pos="372"/>
        </w:tabs>
        <w:spacing w:after="0" w:line="240" w:lineRule="auto"/>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виховний захід «Конкурс знавців професії»;</w:t>
      </w:r>
    </w:p>
    <w:p>
      <w:pPr>
        <w:pStyle w:val="76"/>
        <w:numPr>
          <w:ilvl w:val="0"/>
          <w:numId w:val="20"/>
        </w:numPr>
        <w:tabs>
          <w:tab w:val="left" w:pos="372"/>
        </w:tabs>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тематичн</w:t>
      </w:r>
      <w:r>
        <w:rPr>
          <w:rFonts w:ascii="Times New Roman" w:hAnsi="Times New Roman" w:eastAsia="Times New Roman" w:cs="Times New Roman"/>
          <w:sz w:val="24"/>
          <w:szCs w:val="24"/>
          <w:lang w:val="uk-UA" w:eastAsia="ru-RU"/>
        </w:rPr>
        <w:t>у</w:t>
      </w:r>
      <w:r>
        <w:rPr>
          <w:rFonts w:ascii="Times New Roman" w:hAnsi="Times New Roman" w:eastAsia="Times New Roman" w:cs="Times New Roman"/>
          <w:sz w:val="24"/>
          <w:szCs w:val="24"/>
          <w:lang w:eastAsia="ru-RU"/>
        </w:rPr>
        <w:t xml:space="preserve"> літературн</w:t>
      </w:r>
      <w:r>
        <w:rPr>
          <w:rFonts w:ascii="Times New Roman" w:hAnsi="Times New Roman" w:eastAsia="Times New Roman" w:cs="Times New Roman"/>
          <w:sz w:val="24"/>
          <w:szCs w:val="24"/>
          <w:lang w:val="uk-UA" w:eastAsia="ru-RU"/>
        </w:rPr>
        <w:t xml:space="preserve">у </w:t>
      </w:r>
      <w:r>
        <w:rPr>
          <w:rFonts w:ascii="Times New Roman" w:hAnsi="Times New Roman" w:eastAsia="Times New Roman" w:cs="Times New Roman"/>
          <w:sz w:val="24"/>
          <w:szCs w:val="24"/>
          <w:lang w:eastAsia="ru-RU"/>
        </w:rPr>
        <w:t>вистав</w:t>
      </w:r>
      <w:r>
        <w:rPr>
          <w:rFonts w:ascii="Times New Roman" w:hAnsi="Times New Roman" w:eastAsia="Times New Roman" w:cs="Times New Roman"/>
          <w:sz w:val="24"/>
          <w:szCs w:val="24"/>
          <w:lang w:val="uk-UA" w:eastAsia="ru-RU"/>
        </w:rPr>
        <w:t>ку</w:t>
      </w:r>
      <w:r>
        <w:rPr>
          <w:rFonts w:ascii="Times New Roman" w:hAnsi="Times New Roman" w:eastAsia="Times New Roman" w:cs="Times New Roman"/>
          <w:sz w:val="24"/>
          <w:szCs w:val="24"/>
          <w:lang w:eastAsia="ru-RU"/>
        </w:rPr>
        <w:t xml:space="preserve"> «Я і моя майбутня професія».</w:t>
      </w:r>
    </w:p>
    <w:p>
      <w:pPr>
        <w:pStyle w:val="76"/>
        <w:numPr>
          <w:ilvl w:val="0"/>
          <w:numId w:val="20"/>
        </w:numPr>
        <w:tabs>
          <w:tab w:val="left" w:pos="372"/>
        </w:tabs>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кругли</w:t>
      </w:r>
      <w:r>
        <w:rPr>
          <w:rFonts w:ascii="Times New Roman" w:hAnsi="Times New Roman" w:eastAsia="Times New Roman" w:cs="Times New Roman"/>
          <w:sz w:val="24"/>
          <w:szCs w:val="24"/>
          <w:lang w:val="uk-UA" w:eastAsia="ru-RU"/>
        </w:rPr>
        <w:t>й</w:t>
      </w:r>
      <w:r>
        <w:rPr>
          <w:rFonts w:ascii="Times New Roman" w:hAnsi="Times New Roman" w:eastAsia="Times New Roman" w:cs="Times New Roman"/>
          <w:sz w:val="24"/>
          <w:szCs w:val="24"/>
          <w:lang w:eastAsia="ru-RU"/>
        </w:rPr>
        <w:t xml:space="preserve"> ст</w:t>
      </w:r>
      <w:r>
        <w:rPr>
          <w:rFonts w:ascii="Times New Roman" w:hAnsi="Times New Roman" w:eastAsia="Times New Roman" w:cs="Times New Roman"/>
          <w:sz w:val="24"/>
          <w:szCs w:val="24"/>
          <w:lang w:val="uk-UA" w:eastAsia="ru-RU"/>
        </w:rPr>
        <w:t>і</w:t>
      </w:r>
      <w:r>
        <w:rPr>
          <w:rFonts w:ascii="Times New Roman" w:hAnsi="Times New Roman" w:eastAsia="Times New Roman" w:cs="Times New Roman"/>
          <w:sz w:val="24"/>
          <w:szCs w:val="24"/>
          <w:lang w:eastAsia="ru-RU"/>
        </w:rPr>
        <w:t>л «Яку я обираю професію».</w:t>
      </w:r>
    </w:p>
    <w:p>
      <w:pPr>
        <w:pStyle w:val="76"/>
        <w:widowControl w:val="0"/>
        <w:numPr>
          <w:ilvl w:val="0"/>
          <w:numId w:val="20"/>
        </w:num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val="uk-UA" w:eastAsia="ru-RU"/>
        </w:rPr>
        <w:t>квест «Ярмарок професій»</w:t>
      </w:r>
      <w:r>
        <w:rPr>
          <w:rFonts w:ascii="Times New Roman" w:hAnsi="Times New Roman" w:eastAsia="Times New Roman" w:cs="Times New Roman"/>
          <w:sz w:val="24"/>
          <w:szCs w:val="24"/>
          <w:lang w:eastAsia="ru-RU"/>
        </w:rPr>
        <w:t xml:space="preserve"> </w:t>
      </w:r>
    </w:p>
    <w:p>
      <w:pPr>
        <w:widowControl w:val="0"/>
        <w:spacing w:after="0" w:line="240" w:lineRule="auto"/>
        <w:ind w:firstLine="540"/>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 У </w:t>
      </w:r>
      <w:r>
        <w:rPr>
          <w:rFonts w:ascii="Times New Roman" w:hAnsi="Times New Roman" w:eastAsia="Times New Roman" w:cs="Times New Roman"/>
          <w:sz w:val="24"/>
          <w:szCs w:val="24"/>
          <w:lang w:val="uk-UA" w:eastAsia="ru-RU"/>
        </w:rPr>
        <w:t>2019/2020 навчальному році</w:t>
      </w: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sz w:val="24"/>
          <w:szCs w:val="24"/>
          <w:lang w:val="uk-UA" w:eastAsia="ru-RU"/>
        </w:rPr>
        <w:t>класними ккерівниками</w:t>
      </w:r>
      <w:r>
        <w:rPr>
          <w:rFonts w:ascii="Times New Roman" w:hAnsi="Times New Roman" w:eastAsia="Times New Roman" w:cs="Times New Roman"/>
          <w:sz w:val="24"/>
          <w:szCs w:val="24"/>
          <w:lang w:eastAsia="ru-RU"/>
        </w:rPr>
        <w:t xml:space="preserve"> проводились такі заходи:</w:t>
      </w:r>
    </w:p>
    <w:p>
      <w:pPr>
        <w:widowControl w:val="0"/>
        <w:spacing w:after="0" w:line="240" w:lineRule="auto"/>
        <w:ind w:firstLine="540"/>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val="uk-UA" w:eastAsia="ru-RU"/>
        </w:rPr>
        <w:t>Бесіди</w:t>
      </w:r>
      <w:r>
        <w:rPr>
          <w:rFonts w:ascii="Times New Roman" w:hAnsi="Times New Roman" w:eastAsia="Times New Roman" w:cs="Times New Roman"/>
          <w:sz w:val="24"/>
          <w:szCs w:val="24"/>
          <w:lang w:eastAsia="ru-RU"/>
        </w:rPr>
        <w:t xml:space="preserve"> для учнів 1-4 класів,</w:t>
      </w:r>
    </w:p>
    <w:p>
      <w:pPr>
        <w:widowControl w:val="0"/>
        <w:spacing w:after="0" w:line="240" w:lineRule="auto"/>
        <w:ind w:firstLine="540"/>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«Яким я бачу своє майбутнє», </w:t>
      </w:r>
    </w:p>
    <w:p>
      <w:pPr>
        <w:widowControl w:val="0"/>
        <w:spacing w:after="0" w:line="240" w:lineRule="auto"/>
        <w:ind w:firstLine="540"/>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Конкурс малюнків «Вгадай професію»</w:t>
      </w:r>
    </w:p>
    <w:p>
      <w:pPr>
        <w:widowControl w:val="0"/>
        <w:spacing w:after="0" w:line="240" w:lineRule="auto"/>
        <w:ind w:firstLine="540"/>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Тренінг «Вибір професії або задача з багатьма невідомими»</w:t>
      </w:r>
    </w:p>
    <w:p>
      <w:pPr>
        <w:widowControl w:val="0"/>
        <w:spacing w:after="0" w:line="240" w:lineRule="auto"/>
        <w:ind w:firstLine="540"/>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eastAsia="ru-RU"/>
        </w:rPr>
        <w:t>Практичні заняття для учнів 5-</w:t>
      </w:r>
      <w:r>
        <w:rPr>
          <w:rFonts w:ascii="Times New Roman" w:hAnsi="Times New Roman" w:eastAsia="Times New Roman" w:cs="Times New Roman"/>
          <w:sz w:val="24"/>
          <w:szCs w:val="24"/>
          <w:lang w:val="uk-UA" w:eastAsia="ru-RU"/>
        </w:rPr>
        <w:t>9</w:t>
      </w:r>
      <w:r>
        <w:rPr>
          <w:rFonts w:ascii="Times New Roman" w:hAnsi="Times New Roman" w:eastAsia="Times New Roman" w:cs="Times New Roman"/>
          <w:sz w:val="24"/>
          <w:szCs w:val="24"/>
          <w:lang w:eastAsia="ru-RU"/>
        </w:rPr>
        <w:t xml:space="preserve"> класів,</w:t>
      </w:r>
      <w:r>
        <w:rPr>
          <w:rFonts w:ascii="Times New Roman" w:hAnsi="Times New Roman" w:eastAsia="Times New Roman" w:cs="Times New Roman"/>
          <w:sz w:val="24"/>
          <w:szCs w:val="24"/>
          <w:lang w:val="uk-UA" w:eastAsia="ru-RU"/>
        </w:rPr>
        <w:t xml:space="preserve"> </w:t>
      </w:r>
      <w:r>
        <w:rPr>
          <w:rFonts w:ascii="Times New Roman" w:hAnsi="Times New Roman" w:eastAsia="Times New Roman" w:cs="Times New Roman"/>
          <w:sz w:val="24"/>
          <w:szCs w:val="24"/>
          <w:lang w:eastAsia="ru-RU"/>
        </w:rPr>
        <w:t>«Визначення інтересів; «Визначення критер</w:t>
      </w:r>
      <w:r>
        <w:rPr>
          <w:rFonts w:hint="default" w:ascii="Times New Roman" w:hAnsi="Times New Roman" w:eastAsia="Times New Roman" w:cs="Times New Roman"/>
          <w:sz w:val="24"/>
          <w:szCs w:val="24"/>
          <w:lang w:val="uk-UA" w:eastAsia="ru-RU"/>
        </w:rPr>
        <w:t>іїв</w:t>
      </w:r>
      <w:r>
        <w:rPr>
          <w:rFonts w:ascii="Times New Roman" w:hAnsi="Times New Roman" w:eastAsia="Times New Roman" w:cs="Times New Roman"/>
          <w:sz w:val="24"/>
          <w:szCs w:val="24"/>
          <w:lang w:eastAsia="ru-RU"/>
        </w:rPr>
        <w:t xml:space="preserve"> вибору професії»</w:t>
      </w:r>
      <w:r>
        <w:rPr>
          <w:rFonts w:ascii="Times New Roman" w:hAnsi="Times New Roman" w:eastAsia="Times New Roman" w:cs="Times New Roman"/>
          <w:sz w:val="24"/>
          <w:szCs w:val="24"/>
          <w:lang w:val="uk-UA" w:eastAsia="ru-RU"/>
        </w:rPr>
        <w:t>.</w:t>
      </w:r>
    </w:p>
    <w:p>
      <w:pPr>
        <w:widowControl w:val="0"/>
        <w:spacing w:after="0" w:line="240" w:lineRule="auto"/>
        <w:ind w:firstLine="540"/>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Старшокласників школи</w:t>
      </w:r>
      <w:r>
        <w:rPr>
          <w:rFonts w:ascii="Times New Roman" w:hAnsi="Times New Roman" w:eastAsia="Times New Roman" w:cs="Times New Roman"/>
          <w:sz w:val="24"/>
          <w:szCs w:val="24"/>
          <w:lang w:eastAsia="ru-RU"/>
        </w:rPr>
        <w:t xml:space="preserve"> відвідували </w:t>
      </w:r>
      <w:r>
        <w:rPr>
          <w:rFonts w:ascii="Times New Roman" w:hAnsi="Times New Roman" w:eastAsia="Times New Roman" w:cs="Times New Roman"/>
          <w:sz w:val="24"/>
          <w:szCs w:val="24"/>
          <w:lang w:val="uk-UA" w:eastAsia="ru-RU"/>
        </w:rPr>
        <w:t xml:space="preserve">випускники школи, </w:t>
      </w:r>
      <w:r>
        <w:rPr>
          <w:rFonts w:ascii="Times New Roman" w:hAnsi="Times New Roman" w:eastAsia="Times New Roman" w:cs="Times New Roman"/>
          <w:sz w:val="24"/>
          <w:szCs w:val="24"/>
          <w:lang w:eastAsia="ru-RU"/>
        </w:rPr>
        <w:t>представники вищих навчальних закладів</w:t>
      </w:r>
      <w:r>
        <w:rPr>
          <w:rFonts w:ascii="Times New Roman" w:hAnsi="Times New Roman" w:eastAsia="Times New Roman" w:cs="Times New Roman"/>
          <w:sz w:val="24"/>
          <w:szCs w:val="24"/>
          <w:lang w:val="uk-UA" w:eastAsia="ru-RU"/>
        </w:rPr>
        <w:t xml:space="preserve"> </w:t>
      </w:r>
      <w:r>
        <w:rPr>
          <w:rFonts w:ascii="Times New Roman" w:hAnsi="Times New Roman" w:eastAsia="Times New Roman" w:cs="Times New Roman"/>
          <w:sz w:val="24"/>
          <w:szCs w:val="24"/>
          <w:lang w:eastAsia="ru-RU"/>
        </w:rPr>
        <w:t xml:space="preserve"> з лекціями про свої навчальні заклади. </w:t>
      </w:r>
    </w:p>
    <w:p>
      <w:pPr>
        <w:spacing w:after="0" w:line="240" w:lineRule="auto"/>
        <w:jc w:val="center"/>
        <w:rPr>
          <w:rFonts w:ascii="Times New Roman" w:hAnsi="Times New Roman" w:eastAsia="Times New Roman" w:cs="Times New Roman"/>
          <w:sz w:val="24"/>
          <w:szCs w:val="24"/>
          <w:lang w:val="uk-UA" w:eastAsia="ru-RU"/>
        </w:rPr>
      </w:pPr>
    </w:p>
    <w:p>
      <w:pPr>
        <w:tabs>
          <w:tab w:val="left" w:pos="900"/>
        </w:tabs>
        <w:spacing w:after="0" w:line="240" w:lineRule="auto"/>
        <w:ind w:left="540"/>
        <w:jc w:val="center"/>
        <w:rPr>
          <w:rFonts w:ascii="Times New Roman" w:hAnsi="Times New Roman" w:eastAsia="Times New Roman" w:cs="Times New Roman"/>
          <w:b/>
          <w:sz w:val="24"/>
          <w:szCs w:val="24"/>
          <w:u w:val="single"/>
          <w:lang w:val="uk-UA" w:eastAsia="ru-RU"/>
        </w:rPr>
      </w:pPr>
      <w:r>
        <w:rPr>
          <w:rFonts w:ascii="Times New Roman" w:hAnsi="Times New Roman" w:eastAsia="Times New Roman" w:cs="Times New Roman"/>
          <w:b/>
          <w:sz w:val="24"/>
          <w:szCs w:val="24"/>
          <w:u w:val="single"/>
          <w:lang w:val="uk-UA" w:eastAsia="ru-RU"/>
        </w:rPr>
        <w:t>Охорона праці</w:t>
      </w:r>
    </w:p>
    <w:p>
      <w:pPr>
        <w:tabs>
          <w:tab w:val="left" w:pos="900"/>
        </w:tabs>
        <w:spacing w:after="0" w:line="240" w:lineRule="auto"/>
        <w:ind w:left="540"/>
        <w:jc w:val="center"/>
        <w:rPr>
          <w:rFonts w:ascii="Times New Roman" w:hAnsi="Times New Roman" w:eastAsia="Times New Roman" w:cs="Times New Roman"/>
          <w:b/>
          <w:sz w:val="24"/>
          <w:szCs w:val="24"/>
          <w:u w:val="single"/>
          <w:lang w:val="uk-UA" w:eastAsia="ru-RU"/>
        </w:rPr>
      </w:pPr>
    </w:p>
    <w:p>
      <w:pPr>
        <w:shd w:val="clear" w:color="auto" w:fill="FFFFFF"/>
        <w:spacing w:after="0" w:line="0" w:lineRule="atLeast"/>
        <w:ind w:firstLine="567"/>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ab/>
      </w:r>
      <w:r>
        <w:rPr>
          <w:rFonts w:ascii="Times New Roman" w:hAnsi="Times New Roman" w:eastAsia="Times New Roman" w:cs="Times New Roman"/>
          <w:sz w:val="24"/>
          <w:szCs w:val="24"/>
          <w:lang w:val="uk-UA" w:eastAsia="ru-RU"/>
        </w:rPr>
        <w:t xml:space="preserve">Робота педагогічного колективу школи з охорони праці організована згідно із Законом України «Про охорону праці» та Положенням </w:t>
      </w:r>
      <w:r>
        <w:rPr>
          <w:rFonts w:ascii="Times New Roman" w:hAnsi="Times New Roman" w:eastAsia="Times New Roman" w:cs="Times New Roman"/>
          <w:bCs/>
          <w:sz w:val="24"/>
          <w:szCs w:val="24"/>
          <w:lang w:val="uk-UA" w:eastAsia="ru-RU"/>
        </w:rPr>
        <w:t>про організацію роботи з охорони праці та безпеки життєдіяльності учасників освітнього процесу в установах і закладах освіти (26.12.2017</w:t>
      </w:r>
      <w:r>
        <w:rPr>
          <w:rFonts w:ascii="Times New Roman" w:hAnsi="Times New Roman" w:eastAsia="Times New Roman" w:cs="Times New Roman"/>
          <w:bCs/>
          <w:sz w:val="24"/>
          <w:szCs w:val="24"/>
          <w:lang w:eastAsia="ru-RU"/>
        </w:rPr>
        <w:t> </w:t>
      </w:r>
      <w:r>
        <w:rPr>
          <w:rFonts w:ascii="Times New Roman" w:hAnsi="Times New Roman" w:eastAsia="Times New Roman" w:cs="Times New Roman"/>
          <w:bCs/>
          <w:sz w:val="24"/>
          <w:szCs w:val="24"/>
          <w:lang w:val="uk-UA" w:eastAsia="ru-RU"/>
        </w:rPr>
        <w:t xml:space="preserve"> № 1669).</w:t>
      </w:r>
    </w:p>
    <w:p>
      <w:pPr>
        <w:shd w:val="clear" w:color="auto" w:fill="FFFFFF"/>
        <w:spacing w:after="0" w:line="0" w:lineRule="atLeast"/>
        <w:ind w:firstLine="567"/>
        <w:jc w:val="both"/>
        <w:rPr>
          <w:rFonts w:ascii="Times New Roman" w:hAnsi="Times New Roman" w:eastAsia="Times New Roman" w:cs="Times New Roman"/>
          <w:sz w:val="24"/>
          <w:szCs w:val="24"/>
          <w:lang w:eastAsia="ru-RU"/>
        </w:rPr>
      </w:pPr>
      <w:bookmarkStart w:id="0" w:name="n4"/>
      <w:bookmarkEnd w:id="0"/>
      <w:r>
        <w:rPr>
          <w:rFonts w:ascii="Times New Roman" w:hAnsi="Times New Roman" w:eastAsia="Times New Roman" w:cs="Times New Roman"/>
          <w:sz w:val="24"/>
          <w:szCs w:val="24"/>
          <w:lang w:eastAsia="ru-RU"/>
        </w:rPr>
        <w:t xml:space="preserve">Стан роботи з охорони праці, виробничої санітарії під час </w:t>
      </w:r>
      <w:r>
        <w:rPr>
          <w:rFonts w:ascii="Times New Roman" w:hAnsi="Times New Roman" w:eastAsia="Times New Roman" w:cs="Times New Roman"/>
          <w:sz w:val="24"/>
          <w:szCs w:val="24"/>
          <w:lang w:val="uk-UA" w:eastAsia="ru-RU"/>
        </w:rPr>
        <w:t>освітнього</w:t>
      </w:r>
      <w:r>
        <w:rPr>
          <w:rFonts w:ascii="Times New Roman" w:hAnsi="Times New Roman" w:eastAsia="Times New Roman" w:cs="Times New Roman"/>
          <w:sz w:val="24"/>
          <w:szCs w:val="24"/>
          <w:lang w:eastAsia="ru-RU"/>
        </w:rPr>
        <w:t xml:space="preserve"> процесу в школі знаходиться під щоденним контролем адміністрації школи.</w:t>
      </w:r>
    </w:p>
    <w:p>
      <w:pPr>
        <w:shd w:val="clear" w:color="auto" w:fill="FFFFFF"/>
        <w:spacing w:after="0" w:line="240" w:lineRule="auto"/>
        <w:ind w:firstLine="567"/>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На початок 2019/2020 навчального року були оформлені всі необхідні акти-дозволи на проведення навчальних занять у кабінетах і шкільних приміщеннях підвищеної небезпеки, дозвіл  на експлуатацію харчоблоку.</w:t>
      </w:r>
    </w:p>
    <w:p>
      <w:pPr>
        <w:shd w:val="clear" w:color="auto" w:fill="FFFFFF"/>
        <w:spacing w:after="0" w:line="240" w:lineRule="auto"/>
        <w:ind w:firstLine="567"/>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На засіданні пед</w:t>
      </w:r>
      <w:r>
        <w:rPr>
          <w:rFonts w:ascii="Times New Roman" w:hAnsi="Times New Roman" w:eastAsia="Times New Roman" w:cs="Times New Roman"/>
          <w:sz w:val="24"/>
          <w:szCs w:val="24"/>
          <w:lang w:val="uk-UA" w:eastAsia="ru-RU"/>
        </w:rPr>
        <w:t xml:space="preserve">агогічної </w:t>
      </w:r>
      <w:r>
        <w:rPr>
          <w:rFonts w:ascii="Times New Roman" w:hAnsi="Times New Roman" w:eastAsia="Times New Roman" w:cs="Times New Roman"/>
          <w:sz w:val="24"/>
          <w:szCs w:val="24"/>
          <w:lang w:eastAsia="ru-RU"/>
        </w:rPr>
        <w:t>ради (протокол</w:t>
      </w:r>
      <w:r>
        <w:rPr>
          <w:rFonts w:ascii="Times New Roman" w:hAnsi="Times New Roman" w:eastAsia="Times New Roman" w:cs="Times New Roman"/>
          <w:sz w:val="24"/>
          <w:szCs w:val="24"/>
          <w:lang w:val="uk-UA" w:eastAsia="ru-RU"/>
        </w:rPr>
        <w:t xml:space="preserve"> № 1</w:t>
      </w:r>
      <w:r>
        <w:rPr>
          <w:rFonts w:ascii="Times New Roman" w:hAnsi="Times New Roman" w:eastAsia="Times New Roman" w:cs="Times New Roman"/>
          <w:sz w:val="24"/>
          <w:szCs w:val="24"/>
          <w:lang w:eastAsia="ru-RU"/>
        </w:rPr>
        <w:t xml:space="preserve"> від </w:t>
      </w:r>
      <w:r>
        <w:rPr>
          <w:rFonts w:ascii="Times New Roman" w:hAnsi="Times New Roman" w:eastAsia="Times New Roman" w:cs="Times New Roman"/>
          <w:sz w:val="24"/>
          <w:szCs w:val="24"/>
          <w:lang w:val="uk-UA" w:eastAsia="ru-RU"/>
        </w:rPr>
        <w:t>2</w:t>
      </w:r>
      <w:r>
        <w:rPr>
          <w:rFonts w:hint="default" w:ascii="Times New Roman" w:hAnsi="Times New Roman" w:eastAsia="Times New Roman" w:cs="Times New Roman"/>
          <w:sz w:val="24"/>
          <w:szCs w:val="24"/>
          <w:lang w:val="uk-UA" w:eastAsia="ru-RU"/>
        </w:rPr>
        <w:t>9</w:t>
      </w:r>
      <w:r>
        <w:rPr>
          <w:rFonts w:ascii="Times New Roman" w:hAnsi="Times New Roman" w:eastAsia="Times New Roman" w:cs="Times New Roman"/>
          <w:sz w:val="24"/>
          <w:szCs w:val="24"/>
          <w:lang w:val="uk-UA" w:eastAsia="ru-RU"/>
        </w:rPr>
        <w:t xml:space="preserve">.08.2019 </w:t>
      </w:r>
      <w:r>
        <w:rPr>
          <w:rFonts w:ascii="Times New Roman" w:hAnsi="Times New Roman" w:eastAsia="Times New Roman" w:cs="Times New Roman"/>
          <w:sz w:val="24"/>
          <w:szCs w:val="24"/>
          <w:lang w:eastAsia="ru-RU"/>
        </w:rPr>
        <w:t xml:space="preserve">року) затверджено річний план роботи школи на навчальний рік, де передбачено </w:t>
      </w:r>
      <w:r>
        <w:rPr>
          <w:rFonts w:ascii="Times New Roman" w:hAnsi="Times New Roman" w:eastAsia="Times New Roman" w:cs="Times New Roman"/>
          <w:sz w:val="24"/>
          <w:szCs w:val="24"/>
          <w:lang w:val="uk-UA" w:eastAsia="ru-RU"/>
        </w:rPr>
        <w:t>з</w:t>
      </w:r>
      <w:r>
        <w:rPr>
          <w:rFonts w:ascii="Times New Roman" w:hAnsi="Times New Roman" w:eastAsia="Times New Roman" w:cs="Times New Roman"/>
          <w:sz w:val="24"/>
          <w:szCs w:val="24"/>
          <w:lang w:eastAsia="ru-RU"/>
        </w:rPr>
        <w:t>аходи з охорони праці. Посадові обов’язки працівників, інструкції з техніки безпеки з блоком питань з охорони праці й безпеки життєдіяльності є в наявності. Інструкції складено згідно з Положенням про розробку інструкцій з охорони праці.</w:t>
      </w:r>
    </w:p>
    <w:p>
      <w:pPr>
        <w:shd w:val="clear" w:color="auto" w:fill="FFFFFF"/>
        <w:spacing w:after="0" w:line="240" w:lineRule="auto"/>
        <w:ind w:firstLine="567"/>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val="uk-UA" w:eastAsia="ru-RU"/>
        </w:rPr>
        <w:t xml:space="preserve">У школі є необхідні журнали реєстрації всіх видів інструктажів із питань охорони праці працівників і учнів школи. </w:t>
      </w:r>
      <w:r>
        <w:rPr>
          <w:rFonts w:ascii="Times New Roman" w:hAnsi="Times New Roman" w:eastAsia="Times New Roman" w:cs="Times New Roman"/>
          <w:sz w:val="24"/>
          <w:szCs w:val="24"/>
          <w:lang w:eastAsia="ru-RU"/>
        </w:rPr>
        <w:t>Відпрацьована програма вступного інструктажу з охорони праці для працівників  школи.</w:t>
      </w:r>
    </w:p>
    <w:p>
      <w:pPr>
        <w:shd w:val="clear" w:color="auto" w:fill="FFFFFF"/>
        <w:spacing w:after="0" w:line="240" w:lineRule="auto"/>
        <w:ind w:firstLine="567"/>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Організація роботи з охорони праці контролюється директором школи. Вона включає: постійний контроль за навчанням з охорони праці; перевірку знань педагогів відповідно до інструкції та листа МОН України «Про вивчення правил охорони праці працівниками </w:t>
      </w:r>
      <w:r>
        <w:rPr>
          <w:rFonts w:ascii="Times New Roman" w:hAnsi="Times New Roman" w:eastAsia="Times New Roman" w:cs="Times New Roman"/>
          <w:sz w:val="24"/>
          <w:szCs w:val="24"/>
          <w:lang w:val="uk-UA" w:eastAsia="ru-RU"/>
        </w:rPr>
        <w:t>освіти</w:t>
      </w:r>
      <w:r>
        <w:rPr>
          <w:rFonts w:ascii="Times New Roman" w:hAnsi="Times New Roman" w:eastAsia="Times New Roman" w:cs="Times New Roman"/>
          <w:sz w:val="24"/>
          <w:szCs w:val="24"/>
          <w:lang w:eastAsia="ru-RU"/>
        </w:rPr>
        <w:t xml:space="preserve">»; контроль за організацією й періодичним проведенням занять з охорони праці з усіма категоріями працівників школи та учнями; систематичний контроль за проведенням різного роду інструктажів; контроль за розробкою й правильним оформленням інструкцій із техніки безпеки; організацію роботи комісії для оформлення актів-дозволів на використання спортивних залів, майданчиків, майстерень і контроль за її діяльністю; контроль за виконанням наказів відповідно до Закону України «Про охорону праці». </w:t>
      </w:r>
      <w:r>
        <w:rPr>
          <w:rFonts w:ascii="Times New Roman" w:hAnsi="Times New Roman" w:eastAsia="Times New Roman" w:cs="Times New Roman"/>
          <w:sz w:val="24"/>
          <w:szCs w:val="24"/>
          <w:lang w:val="uk-UA" w:eastAsia="ru-RU"/>
        </w:rPr>
        <w:t xml:space="preserve">У </w:t>
      </w:r>
      <w:r>
        <w:rPr>
          <w:rFonts w:ascii="Times New Roman" w:hAnsi="Times New Roman" w:eastAsia="Times New Roman" w:cs="Times New Roman"/>
          <w:sz w:val="24"/>
          <w:szCs w:val="24"/>
          <w:lang w:eastAsia="ru-RU"/>
        </w:rPr>
        <w:t>школі створена й постійно діє комісія з питань охорони праці та з трудових спорів. Така система контролю адміністрації школи у співпраці з профспілковим комітетом дає можливість цілеспрямовано вирішувати питання безпеки й життєдіяльності колективу.</w:t>
      </w:r>
    </w:p>
    <w:p>
      <w:pPr>
        <w:shd w:val="clear" w:color="auto" w:fill="FFFFFF"/>
        <w:spacing w:after="0" w:line="240" w:lineRule="auto"/>
        <w:ind w:firstLine="567"/>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Відповідно до Законів України «Про охорону праці» та «Про колективні договори й угоди» між дирекцією школи й профспілковим комітетом підписаний Колективний договір, у якому визначені обов’язки сторін щодо організації безпечних і нешкідливих умов праці, а також умови реалізації працівниками школи своїх прав і соціальних гарантій на охорону праці.</w:t>
      </w:r>
    </w:p>
    <w:p>
      <w:pPr>
        <w:shd w:val="clear" w:color="auto" w:fill="FFFFFF"/>
        <w:spacing w:after="0" w:line="240" w:lineRule="auto"/>
        <w:ind w:firstLine="567"/>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До уваги було взято: пропозиції працівників, аналіз стану робочих місць, стан виробничого травматизму, професійних захворювань. Крім того, було розроблено актуальні заходи щодо поліпшення безпеки умов праці на робочих місцях.</w:t>
      </w:r>
    </w:p>
    <w:p>
      <w:pPr>
        <w:shd w:val="clear" w:color="auto" w:fill="FFFFFF"/>
        <w:spacing w:after="0" w:line="240" w:lineRule="auto"/>
        <w:ind w:firstLine="567"/>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Питання охорони праці обговорювалися на засіданні педради, нарадах при директорові.</w:t>
      </w:r>
    </w:p>
    <w:p>
      <w:pPr>
        <w:shd w:val="clear" w:color="auto" w:fill="FFFFFF"/>
        <w:spacing w:after="0" w:line="240" w:lineRule="auto"/>
        <w:ind w:firstLine="567"/>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 xml:space="preserve">Для зниження впливу шкідливих факторів на життя та здоров’я працівників, учнів школи в кабінетах фізики, інформатики, спортзалі передбачено проведення інструктажів – вступного та перед початком лабораторних і практичних робіт. </w:t>
      </w:r>
      <w:r>
        <w:rPr>
          <w:rFonts w:ascii="Times New Roman" w:hAnsi="Times New Roman" w:eastAsia="Times New Roman" w:cs="Times New Roman"/>
          <w:sz w:val="24"/>
          <w:szCs w:val="24"/>
          <w:lang w:eastAsia="ru-RU"/>
        </w:rPr>
        <w:t xml:space="preserve">У цих кабінетах на видному місці </w:t>
      </w:r>
      <w:r>
        <w:rPr>
          <w:rFonts w:ascii="Times New Roman" w:hAnsi="Times New Roman" w:eastAsia="Times New Roman" w:cs="Times New Roman"/>
          <w:sz w:val="24"/>
          <w:szCs w:val="24"/>
          <w:lang w:val="uk-UA" w:eastAsia="ru-RU"/>
        </w:rPr>
        <w:t>є</w:t>
      </w:r>
      <w:r>
        <w:rPr>
          <w:rFonts w:ascii="Times New Roman" w:hAnsi="Times New Roman" w:eastAsia="Times New Roman" w:cs="Times New Roman"/>
          <w:sz w:val="24"/>
          <w:szCs w:val="24"/>
          <w:lang w:eastAsia="ru-RU"/>
        </w:rPr>
        <w:t xml:space="preserve"> інструкції та пам’ятки з техніки безпеки й охорони праці.</w:t>
      </w:r>
      <w:r>
        <w:rPr>
          <w:rFonts w:ascii="Times New Roman" w:hAnsi="Times New Roman" w:eastAsia="Times New Roman" w:cs="Times New Roman"/>
          <w:sz w:val="24"/>
          <w:szCs w:val="24"/>
          <w:lang w:val="uk-UA" w:eastAsia="ru-RU"/>
        </w:rPr>
        <w:t xml:space="preserve"> Закуплені вогнегасники</w:t>
      </w:r>
      <w:r>
        <w:rPr>
          <w:rFonts w:hint="default" w:ascii="Times New Roman" w:hAnsi="Times New Roman" w:eastAsia="Times New Roman" w:cs="Times New Roman"/>
          <w:sz w:val="24"/>
          <w:szCs w:val="24"/>
          <w:lang w:val="uk-UA" w:eastAsia="ru-RU"/>
        </w:rPr>
        <w:t xml:space="preserve"> </w:t>
      </w:r>
      <w:r>
        <w:rPr>
          <w:rFonts w:ascii="Times New Roman" w:hAnsi="Times New Roman" w:eastAsia="Times New Roman" w:cs="Times New Roman"/>
          <w:sz w:val="24"/>
          <w:szCs w:val="24"/>
          <w:lang w:val="uk-UA" w:eastAsia="ru-RU"/>
        </w:rPr>
        <w:t>і розташовані в доступних місцях по школі.</w:t>
      </w:r>
    </w:p>
    <w:p>
      <w:pPr>
        <w:shd w:val="clear" w:color="auto" w:fill="FFFFFF"/>
        <w:spacing w:after="0" w:line="240" w:lineRule="auto"/>
        <w:ind w:firstLine="567"/>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Питання безпеки життєдіяльності учнів під час канікул постійно обговорювалися на батьківських зборах, інструктивно-методичних нарадах.</w:t>
      </w:r>
    </w:p>
    <w:p>
      <w:pPr>
        <w:shd w:val="clear" w:color="auto" w:fill="FFFFFF"/>
        <w:spacing w:after="0" w:line="240" w:lineRule="auto"/>
        <w:ind w:firstLine="567"/>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Формування навичок безпечної поведінки, збереження та зміцнення здоров’я учнів – це основний напрям роботи школи. З цією метою в школі з 1-го по </w:t>
      </w:r>
      <w:r>
        <w:rPr>
          <w:rFonts w:ascii="Times New Roman" w:hAnsi="Times New Roman" w:eastAsia="Times New Roman" w:cs="Times New Roman"/>
          <w:sz w:val="24"/>
          <w:szCs w:val="24"/>
          <w:lang w:val="uk-UA" w:eastAsia="ru-RU"/>
        </w:rPr>
        <w:t>9</w:t>
      </w:r>
      <w:r>
        <w:rPr>
          <w:rFonts w:ascii="Times New Roman" w:hAnsi="Times New Roman" w:eastAsia="Times New Roman" w:cs="Times New Roman"/>
          <w:sz w:val="24"/>
          <w:szCs w:val="24"/>
          <w:lang w:eastAsia="ru-RU"/>
        </w:rPr>
        <w:t>-т</w:t>
      </w:r>
      <w:r>
        <w:rPr>
          <w:rFonts w:ascii="Times New Roman" w:hAnsi="Times New Roman" w:eastAsia="Times New Roman" w:cs="Times New Roman"/>
          <w:sz w:val="24"/>
          <w:szCs w:val="24"/>
          <w:lang w:val="uk-UA" w:eastAsia="ru-RU"/>
        </w:rPr>
        <w:t>ий</w:t>
      </w:r>
      <w:r>
        <w:rPr>
          <w:rFonts w:ascii="Times New Roman" w:hAnsi="Times New Roman" w:eastAsia="Times New Roman" w:cs="Times New Roman"/>
          <w:sz w:val="24"/>
          <w:szCs w:val="24"/>
          <w:lang w:eastAsia="ru-RU"/>
        </w:rPr>
        <w:t xml:space="preserve"> класи вивчаються Правила дорожнього руху, проводяться місячники безпеки руху,</w:t>
      </w:r>
      <w:r>
        <w:rPr>
          <w:rFonts w:ascii="Times New Roman" w:hAnsi="Times New Roman" w:eastAsia="Times New Roman" w:cs="Times New Roman"/>
          <w:sz w:val="24"/>
          <w:szCs w:val="24"/>
          <w:lang w:val="uk-UA" w:eastAsia="ru-RU"/>
        </w:rPr>
        <w:t>цивільного захисту</w:t>
      </w:r>
      <w:r>
        <w:rPr>
          <w:rFonts w:ascii="Times New Roman" w:hAnsi="Times New Roman" w:eastAsia="Times New Roman" w:cs="Times New Roman"/>
          <w:sz w:val="24"/>
          <w:szCs w:val="24"/>
          <w:lang w:eastAsia="ru-RU"/>
        </w:rPr>
        <w:t>. Успішним є поєднання роботи з охорони життя й здоров’я з проведенням занять із цивільної оборони та надзвичайних ситуацій, відпрацюванням елементів евакуації учнів зі школи. Випускаються плакати на різні теми («Куріння та наше здоров’я», «Світ проти СНІДу», «Наш організм і наркотики»</w:t>
      </w:r>
      <w:r>
        <w:rPr>
          <w:rFonts w:ascii="Times New Roman" w:hAnsi="Times New Roman" w:eastAsia="Times New Roman" w:cs="Times New Roman"/>
          <w:sz w:val="24"/>
          <w:szCs w:val="24"/>
          <w:lang w:val="uk-UA" w:eastAsia="ru-RU"/>
        </w:rPr>
        <w:t>, «Як захиститись від коронавірусу»</w:t>
      </w:r>
      <w:r>
        <w:rPr>
          <w:rFonts w:ascii="Times New Roman" w:hAnsi="Times New Roman" w:eastAsia="Times New Roman" w:cs="Times New Roman"/>
          <w:sz w:val="24"/>
          <w:szCs w:val="24"/>
          <w:lang w:eastAsia="ru-RU"/>
        </w:rPr>
        <w:t xml:space="preserve"> та ін.). Розроблено інструктажі з техніки безпеки та охорони життя для учнів під час канікул і святкових днів. Класними керівниками проводяться бесіди з учнями з безпеки життєдіяльності. </w:t>
      </w:r>
    </w:p>
    <w:p>
      <w:pPr>
        <w:shd w:val="clear" w:color="auto" w:fill="FFFFFF"/>
        <w:spacing w:after="0" w:line="240" w:lineRule="auto"/>
        <w:ind w:firstLine="567"/>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eastAsia="ru-RU"/>
        </w:rPr>
        <w:t>Постійно здійснюється контроль за роботою системи забезпечення нормального функціонування будівлі школи.</w:t>
      </w:r>
      <w:r>
        <w:rPr>
          <w:rFonts w:ascii="Times New Roman" w:hAnsi="Times New Roman" w:eastAsia="Times New Roman" w:cs="Times New Roman"/>
          <w:sz w:val="24"/>
          <w:szCs w:val="24"/>
          <w:lang w:val="uk-UA" w:eastAsia="ru-RU"/>
        </w:rPr>
        <w:t xml:space="preserve"> Закуповуються необхідні миючі</w:t>
      </w:r>
      <w:r>
        <w:rPr>
          <w:rFonts w:hint="default" w:ascii="Times New Roman" w:hAnsi="Times New Roman" w:eastAsia="Times New Roman" w:cs="Times New Roman"/>
          <w:sz w:val="24"/>
          <w:szCs w:val="24"/>
          <w:lang w:val="uk-UA" w:eastAsia="ru-RU"/>
        </w:rPr>
        <w:t xml:space="preserve"> </w:t>
      </w:r>
      <w:r>
        <w:rPr>
          <w:rFonts w:ascii="Times New Roman" w:hAnsi="Times New Roman" w:eastAsia="Times New Roman" w:cs="Times New Roman"/>
          <w:sz w:val="24"/>
          <w:szCs w:val="24"/>
          <w:lang w:val="uk-UA" w:eastAsia="ru-RU"/>
        </w:rPr>
        <w:t>засоби для дотримання належного санітарно-гігієнічного стану школи.</w:t>
      </w:r>
    </w:p>
    <w:p>
      <w:pPr>
        <w:shd w:val="clear" w:color="auto" w:fill="FFFFFF"/>
        <w:spacing w:after="0" w:line="240" w:lineRule="auto"/>
        <w:ind w:firstLine="567"/>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Але поряд з тим простежуються і недоліки у роботі з даного питання, а саме:</w:t>
      </w:r>
    </w:p>
    <w:p>
      <w:pPr>
        <w:numPr>
          <w:ilvl w:val="0"/>
          <w:numId w:val="21"/>
        </w:numPr>
        <w:shd w:val="clear" w:color="auto" w:fill="FFFFFF"/>
        <w:tabs>
          <w:tab w:val="left" w:pos="426"/>
        </w:tabs>
        <w:spacing w:after="0" w:line="240" w:lineRule="auto"/>
        <w:ind w:left="0" w:firstLine="284"/>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не всі учителі систематично чергують у коридорах під час освітнього процесу;</w:t>
      </w:r>
    </w:p>
    <w:p>
      <w:pPr>
        <w:numPr>
          <w:ilvl w:val="0"/>
          <w:numId w:val="21"/>
        </w:numPr>
        <w:shd w:val="clear" w:color="auto" w:fill="FFFFFF"/>
        <w:tabs>
          <w:tab w:val="left" w:pos="426"/>
        </w:tabs>
        <w:spacing w:after="0" w:line="240" w:lineRule="auto"/>
        <w:ind w:left="0" w:firstLine="284"/>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не в усіх навчальних кабінетах є аптечки;</w:t>
      </w:r>
    </w:p>
    <w:p>
      <w:pPr>
        <w:numPr>
          <w:ilvl w:val="0"/>
          <w:numId w:val="21"/>
        </w:numPr>
        <w:shd w:val="clear" w:color="auto" w:fill="FFFFFF"/>
        <w:tabs>
          <w:tab w:val="left" w:pos="426"/>
        </w:tabs>
        <w:spacing w:after="0" w:line="240" w:lineRule="auto"/>
        <w:ind w:left="0" w:firstLine="284"/>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не в повній мірі виконуються ті норми, що потребують постійного фінансування (забезпечення працівників спецодягом та ЗІЗ, закупівля миючих засобів, засобів гігієни тощо).</w:t>
      </w:r>
    </w:p>
    <w:p>
      <w:pPr>
        <w:shd w:val="clear" w:color="auto" w:fill="FFFFFF"/>
        <w:tabs>
          <w:tab w:val="left" w:pos="1653"/>
        </w:tabs>
        <w:spacing w:after="0" w:line="240" w:lineRule="auto"/>
        <w:ind w:firstLine="567"/>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У наступному 2020/2021 навчальному році слід направити зусилля педагогічного колективу та адміністрації школи на усунення зазначених недоліків.</w:t>
      </w:r>
    </w:p>
    <w:p>
      <w:pPr>
        <w:shd w:val="clear" w:color="auto" w:fill="FFFFFF"/>
        <w:tabs>
          <w:tab w:val="left" w:pos="1653"/>
        </w:tabs>
        <w:spacing w:after="0" w:line="240" w:lineRule="auto"/>
        <w:ind w:firstLine="567"/>
        <w:jc w:val="center"/>
        <w:rPr>
          <w:rFonts w:ascii="Times New Roman" w:hAnsi="Times New Roman" w:eastAsia="Times New Roman" w:cs="Times New Roman"/>
          <w:b/>
          <w:sz w:val="24"/>
          <w:szCs w:val="24"/>
          <w:lang w:val="uk-UA" w:eastAsia="ru-RU"/>
        </w:rPr>
      </w:pPr>
    </w:p>
    <w:p>
      <w:pPr>
        <w:shd w:val="clear" w:color="auto" w:fill="FFFFFF"/>
        <w:tabs>
          <w:tab w:val="left" w:pos="1653"/>
        </w:tabs>
        <w:spacing w:after="0" w:line="240" w:lineRule="auto"/>
        <w:ind w:firstLine="567"/>
        <w:jc w:val="center"/>
        <w:rPr>
          <w:rFonts w:ascii="Times New Roman" w:hAnsi="Times New Roman" w:eastAsia="Times New Roman" w:cs="Times New Roman"/>
          <w:b/>
          <w:sz w:val="24"/>
          <w:szCs w:val="24"/>
          <w:u w:val="single"/>
          <w:lang w:val="uk-UA" w:eastAsia="ru-RU"/>
        </w:rPr>
      </w:pPr>
      <w:r>
        <w:rPr>
          <w:rFonts w:ascii="Times New Roman" w:hAnsi="Times New Roman" w:eastAsia="Times New Roman" w:cs="Times New Roman"/>
          <w:b/>
          <w:sz w:val="24"/>
          <w:szCs w:val="24"/>
          <w:u w:val="single"/>
          <w:lang w:val="uk-UA" w:eastAsia="ru-RU"/>
        </w:rPr>
        <w:t>Безпека життєдіяльності учнів</w:t>
      </w:r>
    </w:p>
    <w:p>
      <w:pPr>
        <w:shd w:val="clear" w:color="auto" w:fill="FFFFFF"/>
        <w:tabs>
          <w:tab w:val="left" w:pos="1653"/>
        </w:tabs>
        <w:spacing w:after="0" w:line="240" w:lineRule="auto"/>
        <w:ind w:firstLine="567"/>
        <w:jc w:val="both"/>
        <w:rPr>
          <w:rFonts w:ascii="Times New Roman" w:hAnsi="Times New Roman" w:eastAsia="Times New Roman" w:cs="Times New Roman"/>
          <w:sz w:val="24"/>
          <w:szCs w:val="24"/>
          <w:lang w:val="uk-UA" w:eastAsia="ru-RU"/>
        </w:rPr>
      </w:pPr>
    </w:p>
    <w:p>
      <w:pPr>
        <w:spacing w:after="0" w:line="240" w:lineRule="auto"/>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 xml:space="preserve">      Упродовж  2019/2020 навчального року однією з задач роботи школи була робота з охорони життя та здоров'я учнів, попередження дитячого травматизму.</w:t>
      </w:r>
    </w:p>
    <w:p>
      <w:pPr>
        <w:spacing w:after="0" w:line="240" w:lineRule="auto"/>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 xml:space="preserve">      Робота з питань запобігання дитячого травматизму в школі здійснювалася у відповідності до законів України «Про освіту», «Про загальну середню освіту», «Про дорожній рух», Кодексу</w:t>
      </w:r>
      <w:r>
        <w:rPr>
          <w:rFonts w:ascii="Times New Roman" w:hAnsi="Times New Roman" w:eastAsia="Times New Roman" w:cs="Times New Roman"/>
          <w:sz w:val="24"/>
          <w:szCs w:val="24"/>
          <w:lang w:eastAsia="ru-RU"/>
        </w:rPr>
        <w:t> </w:t>
      </w:r>
      <w:r>
        <w:fldChar w:fldCharType="begin"/>
      </w:r>
      <w:r>
        <w:instrText xml:space="preserve"> HYPERLINK "http://referatu.in.ua/polojennya-pro-organizaciyu-slujbovoyi-pidgotovki-osobovogo-sk.html" </w:instrText>
      </w:r>
      <w:r>
        <w:fldChar w:fldCharType="separate"/>
      </w:r>
      <w:r>
        <w:rPr>
          <w:rFonts w:ascii="Times New Roman" w:hAnsi="Times New Roman" w:eastAsia="Times New Roman" w:cs="Times New Roman"/>
          <w:sz w:val="24"/>
          <w:szCs w:val="24"/>
          <w:lang w:val="uk-UA" w:eastAsia="ru-RU"/>
        </w:rPr>
        <w:t>цивільного захисту України</w:t>
      </w:r>
      <w:r>
        <w:rPr>
          <w:rFonts w:ascii="Times New Roman" w:hAnsi="Times New Roman" w:eastAsia="Times New Roman" w:cs="Times New Roman"/>
          <w:sz w:val="24"/>
          <w:szCs w:val="24"/>
          <w:lang w:val="uk-UA" w:eastAsia="ru-RU"/>
        </w:rPr>
        <w:fldChar w:fldCharType="end"/>
      </w:r>
      <w:r>
        <w:rPr>
          <w:rFonts w:ascii="Times New Roman" w:hAnsi="Times New Roman" w:eastAsia="Times New Roman" w:cs="Times New Roman"/>
          <w:sz w:val="24"/>
          <w:szCs w:val="24"/>
          <w:lang w:val="uk-UA" w:eastAsia="ru-RU"/>
        </w:rPr>
        <w:t>, «Про охорону дитинства», Указу Президента України від 20.11.2007 № 1121 «Про невідкладні заходи із забезпечення дорожнього руху», постанови Кабінету Міністрів України від 22.03.2001 №</w:t>
      </w:r>
      <w:r>
        <w:rPr>
          <w:rFonts w:ascii="Times New Roman" w:hAnsi="Times New Roman" w:eastAsia="Times New Roman" w:cs="Times New Roman"/>
          <w:sz w:val="24"/>
          <w:szCs w:val="24"/>
          <w:lang w:eastAsia="ru-RU"/>
        </w:rPr>
        <w:t> </w:t>
      </w:r>
      <w:r>
        <w:rPr>
          <w:rFonts w:ascii="Times New Roman" w:hAnsi="Times New Roman" w:eastAsia="Times New Roman" w:cs="Times New Roman"/>
          <w:sz w:val="24"/>
          <w:szCs w:val="24"/>
          <w:lang w:val="uk-UA" w:eastAsia="ru-RU"/>
        </w:rPr>
        <w:t>270 «Про затвердження Порядку розслідування та обліку нещасних випадків невиробничого характеру», «Положення про організацію роботи з охорони праці учасників навчально-виховного процесу в установах і закладах освіти», затвердженого наказом Міністерства освіти і науки України від 01.08.2001 № 563 (назва із змінами, внесеними згідно з наказом Міністерства освіти і науки України від 20.11.2006 № 782), «Положення про порядок розслідування</w:t>
      </w:r>
      <w:r>
        <w:rPr>
          <w:rFonts w:ascii="Times New Roman" w:hAnsi="Times New Roman" w:eastAsia="Times New Roman" w:cs="Times New Roman"/>
          <w:sz w:val="24"/>
          <w:szCs w:val="24"/>
          <w:lang w:eastAsia="ru-RU"/>
        </w:rPr>
        <w:t> </w:t>
      </w:r>
      <w:r>
        <w:fldChar w:fldCharType="begin"/>
      </w:r>
      <w:r>
        <w:instrText xml:space="preserve"> HYPERLINK "http://referatu.in.ua/bezpeka-na-vodi-i-na-leodu.html" </w:instrText>
      </w:r>
      <w:r>
        <w:fldChar w:fldCharType="separate"/>
      </w:r>
      <w:r>
        <w:rPr>
          <w:rFonts w:ascii="Times New Roman" w:hAnsi="Times New Roman" w:eastAsia="Times New Roman" w:cs="Times New Roman"/>
          <w:sz w:val="24"/>
          <w:szCs w:val="24"/>
          <w:lang w:val="uk-UA" w:eastAsia="ru-RU"/>
        </w:rPr>
        <w:t>нещасних випадків</w:t>
      </w:r>
      <w:r>
        <w:rPr>
          <w:rFonts w:ascii="Times New Roman" w:hAnsi="Times New Roman" w:eastAsia="Times New Roman" w:cs="Times New Roman"/>
          <w:sz w:val="24"/>
          <w:szCs w:val="24"/>
          <w:lang w:val="uk-UA" w:eastAsia="ru-RU"/>
        </w:rPr>
        <w:fldChar w:fldCharType="end"/>
      </w:r>
      <w:r>
        <w:rPr>
          <w:rFonts w:ascii="Times New Roman" w:hAnsi="Times New Roman" w:eastAsia="Times New Roman" w:cs="Times New Roman"/>
          <w:sz w:val="24"/>
          <w:szCs w:val="24"/>
          <w:lang w:val="uk-UA" w:eastAsia="ru-RU"/>
        </w:rPr>
        <w:t>, що сталися під час навчально-виховного процесу в навчальних закладах», затвердженого наказом Міністерства освіти і науки України від 31.08.2001 № 616,</w:t>
      </w:r>
      <w:r>
        <w:rPr>
          <w:rFonts w:ascii="Calibri" w:hAnsi="Calibri" w:eastAsia="Calibri" w:cs="Times New Roman"/>
          <w:lang w:val="uk-UA"/>
        </w:rPr>
        <w:t xml:space="preserve"> </w:t>
      </w:r>
      <w:r>
        <w:rPr>
          <w:rFonts w:ascii="Times New Roman" w:hAnsi="Times New Roman" w:eastAsia="Times New Roman" w:cs="Times New Roman"/>
          <w:sz w:val="24"/>
          <w:szCs w:val="24"/>
          <w:lang w:val="uk-UA" w:eastAsia="ru-RU"/>
        </w:rPr>
        <w:t>листів Міністерства освіти і науки України від26.05.2014 №1/9-266 «Про використання Методичних матеріалів «Вимоги безпеки під час канікул», від 16.06.2014 №1/9-319 «Про використання Методичних матеріалів щодо організація навчання і перевірки знань, проведення інструктажів з питань охорони праці, безпеки життєдіяльності в загальноосвітніх навчальних закладах»  та інших нормативно-правових документів.</w:t>
      </w:r>
    </w:p>
    <w:p>
      <w:pPr>
        <w:spacing w:after="0" w:line="240" w:lineRule="auto"/>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 xml:space="preserve">      З метою забезпечення реалізації державної політики в галузі охорони дитинства, проведено аналіз стану профілактичної роботи з питань безпеки життєдіяльності та охорони життя і здоров’я дітей, запобігання всім видам дитячого травматизму у навчальному закладі за 2019/2020 навчальний рік.</w:t>
      </w:r>
      <w:r>
        <w:rPr>
          <w:rFonts w:ascii="Calibri" w:hAnsi="Calibri" w:eastAsia="Calibri" w:cs="Times New Roman"/>
          <w:lang w:val="uk-UA"/>
        </w:rPr>
        <w:t xml:space="preserve"> </w:t>
      </w:r>
      <w:r>
        <w:rPr>
          <w:rFonts w:ascii="Times New Roman" w:hAnsi="Times New Roman" w:eastAsia="Times New Roman" w:cs="Times New Roman"/>
          <w:sz w:val="24"/>
          <w:szCs w:val="24"/>
          <w:lang w:val="uk-UA" w:eastAsia="ru-RU"/>
        </w:rPr>
        <w:t xml:space="preserve">  За результатами аналізу з'ясовано, що систему роботи педагогічного колективу школи з попередження дитячого травматизму складають:</w:t>
      </w:r>
    </w:p>
    <w:p>
      <w:pPr>
        <w:spacing w:after="0" w:line="240" w:lineRule="auto"/>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 планування та проведення профілактичних бесід з усіх видів дитячого травматизму класними керівниками з відповідною їх фіксацією в класних журналах та учнівських щоденниках;</w:t>
      </w:r>
    </w:p>
    <w:p>
      <w:pPr>
        <w:spacing w:after="0" w:line="240" w:lineRule="auto"/>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 проведення  вступного інструктажу учнів на початку навчального року;</w:t>
      </w:r>
    </w:p>
    <w:p>
      <w:pPr>
        <w:spacing w:after="0" w:line="240" w:lineRule="auto"/>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•проведення первинних (вересень, грудень) та цільових  інструктажів учнів у разі необхідності;</w:t>
      </w:r>
    </w:p>
    <w:p>
      <w:pPr>
        <w:spacing w:after="0" w:line="240" w:lineRule="auto"/>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 організація позакласних виховних заходів з попередження дитячого травматизму;</w:t>
      </w:r>
    </w:p>
    <w:p>
      <w:pPr>
        <w:spacing w:after="0" w:line="240" w:lineRule="auto"/>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 профілактична робота з батьками щодо попередження дитячого травматизму у побуті;</w:t>
      </w:r>
    </w:p>
    <w:p>
      <w:pPr>
        <w:spacing w:after="0" w:line="240" w:lineRule="auto"/>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 призначення відповідальних за безпеку дітей під час навчально-виховного процесу та проведення позакласних заходів;</w:t>
      </w:r>
    </w:p>
    <w:p>
      <w:pPr>
        <w:spacing w:after="0" w:line="240" w:lineRule="auto"/>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 розгляд та аналіз питань попередження дитячого травматизму на засіданнях педагогічних рад, нарадах при директорові, засіданнях методичних об’єднань   класних керівників, нарад при заступнику директора по виховній роботі;</w:t>
      </w:r>
    </w:p>
    <w:p>
      <w:pPr>
        <w:spacing w:after="0" w:line="240" w:lineRule="auto"/>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 контрольно-аналітична діяльність адміністрації щодо роботи педагогічного колективу з попередження дитячого травматизму.</w:t>
      </w:r>
    </w:p>
    <w:p>
      <w:pPr>
        <w:spacing w:after="0" w:line="240" w:lineRule="auto"/>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 xml:space="preserve">     </w:t>
      </w: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sz w:val="24"/>
          <w:szCs w:val="24"/>
          <w:lang w:val="uk-UA" w:eastAsia="ru-RU"/>
        </w:rPr>
        <w:t>С</w:t>
      </w:r>
      <w:r>
        <w:rPr>
          <w:rFonts w:ascii="Times New Roman" w:hAnsi="Times New Roman" w:eastAsia="Times New Roman" w:cs="Times New Roman"/>
          <w:sz w:val="24"/>
          <w:szCs w:val="24"/>
          <w:lang w:eastAsia="ru-RU"/>
        </w:rPr>
        <w:t>истематизовано законодавчі, </w:t>
      </w:r>
      <w:r>
        <w:fldChar w:fldCharType="begin"/>
      </w:r>
      <w:r>
        <w:instrText xml:space="preserve"> HYPERLINK "http://referatu.in.ua/viddil-osviti-molodi-ta-sportu.html" </w:instrText>
      </w:r>
      <w:r>
        <w:fldChar w:fldCharType="separate"/>
      </w:r>
      <w:r>
        <w:rPr>
          <w:rFonts w:ascii="Times New Roman" w:hAnsi="Times New Roman" w:eastAsia="Times New Roman" w:cs="Times New Roman"/>
          <w:sz w:val="24"/>
          <w:szCs w:val="24"/>
          <w:lang w:eastAsia="ru-RU"/>
        </w:rPr>
        <w:t>нормативні</w:t>
      </w:r>
      <w:r>
        <w:rPr>
          <w:rFonts w:ascii="Times New Roman" w:hAnsi="Times New Roman" w:eastAsia="Times New Roman" w:cs="Times New Roman"/>
          <w:sz w:val="24"/>
          <w:szCs w:val="24"/>
          <w:lang w:eastAsia="ru-RU"/>
        </w:rPr>
        <w:fldChar w:fldCharType="end"/>
      </w:r>
      <w:r>
        <w:rPr>
          <w:rFonts w:ascii="Times New Roman" w:hAnsi="Times New Roman" w:eastAsia="Times New Roman" w:cs="Times New Roman"/>
          <w:sz w:val="24"/>
          <w:szCs w:val="24"/>
          <w:lang w:eastAsia="ru-RU"/>
        </w:rPr>
        <w:t>, інструктивні документи з питань запобігання дитячого травматизму. Інформація з даного питання своєчасно і повністю доводиться до учасників навчально-виховного процесу на нарадах при директорові, засіданнях методичних об’єднань, батьківських зборах тощо.</w:t>
      </w:r>
    </w:p>
    <w:p>
      <w:pPr>
        <w:spacing w:after="0" w:line="240" w:lineRule="auto"/>
        <w:jc w:val="both"/>
        <w:rPr>
          <w:rFonts w:ascii="Times New Roman" w:hAnsi="Times New Roman" w:eastAsia="Times New Roman" w:cs="Times New Roman"/>
          <w:b/>
          <w:color w:val="C00000"/>
          <w:sz w:val="24"/>
          <w:szCs w:val="24"/>
          <w:lang w:val="uk-UA" w:eastAsia="ru-RU"/>
        </w:rPr>
      </w:pPr>
      <w:r>
        <w:rPr>
          <w:rFonts w:ascii="Times New Roman" w:hAnsi="Times New Roman" w:eastAsia="Times New Roman" w:cs="Times New Roman"/>
          <w:b/>
          <w:bCs/>
          <w:sz w:val="24"/>
          <w:szCs w:val="24"/>
          <w:lang w:eastAsia="ru-RU"/>
        </w:rPr>
        <w:t>Моніторинг випадків дитячого травматизму</w:t>
      </w:r>
      <w:r>
        <w:rPr>
          <w:rFonts w:ascii="Times New Roman" w:hAnsi="Times New Roman" w:eastAsia="Times New Roman" w:cs="Times New Roman"/>
          <w:b/>
          <w:bCs/>
          <w:sz w:val="24"/>
          <w:szCs w:val="24"/>
          <w:lang w:val="uk-UA" w:eastAsia="ru-RU"/>
        </w:rPr>
        <w:t xml:space="preserve"> за навчальний рік</w:t>
      </w:r>
      <w:r>
        <w:rPr>
          <w:rFonts w:ascii="Times New Roman" w:hAnsi="Times New Roman" w:eastAsia="Times New Roman" w:cs="Times New Roman"/>
          <w:b/>
          <w:bCs/>
          <w:sz w:val="24"/>
          <w:szCs w:val="24"/>
          <w:lang w:eastAsia="ru-RU"/>
        </w:rPr>
        <w:t>:</w:t>
      </w:r>
    </w:p>
    <w:p>
      <w:pPr>
        <w:spacing w:after="0" w:line="240" w:lineRule="auto"/>
        <w:jc w:val="both"/>
        <w:rPr>
          <w:rFonts w:ascii="Times New Roman" w:hAnsi="Times New Roman" w:eastAsia="Times New Roman" w:cs="Times New Roman"/>
          <w:sz w:val="24"/>
          <w:szCs w:val="24"/>
          <w:lang w:eastAsia="ru-RU"/>
        </w:rPr>
      </w:pPr>
    </w:p>
    <w:tbl>
      <w:tblPr>
        <w:tblStyle w:val="12"/>
        <w:tblW w:w="9855" w:type="dxa"/>
        <w:tblCellSpacing w:w="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05" w:type="dxa"/>
          <w:left w:w="105" w:type="dxa"/>
          <w:bottom w:w="105" w:type="dxa"/>
          <w:right w:w="105" w:type="dxa"/>
        </w:tblCellMar>
      </w:tblPr>
      <w:tblGrid>
        <w:gridCol w:w="1188"/>
        <w:gridCol w:w="1780"/>
        <w:gridCol w:w="1818"/>
        <w:gridCol w:w="1452"/>
        <w:gridCol w:w="1589"/>
        <w:gridCol w:w="20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5" w:type="dxa"/>
            <w:left w:w="105" w:type="dxa"/>
            <w:bottom w:w="105" w:type="dxa"/>
            <w:right w:w="105" w:type="dxa"/>
          </w:tblCellMar>
        </w:tblPrEx>
        <w:trPr>
          <w:tblCellSpacing w:w="0" w:type="dxa"/>
        </w:trPr>
        <w:tc>
          <w:tcPr>
            <w:tcW w:w="768" w:type="dxa"/>
            <w:vMerge w:val="restart"/>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val="uk-UA" w:eastAsia="ru-RU"/>
              </w:rPr>
              <w:t>Місяць</w:t>
            </w:r>
          </w:p>
        </w:tc>
        <w:tc>
          <w:tcPr>
            <w:tcW w:w="1814" w:type="dxa"/>
            <w:vMerge w:val="restart"/>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Всього випадків травматизму </w:t>
            </w:r>
          </w:p>
        </w:tc>
        <w:tc>
          <w:tcPr>
            <w:tcW w:w="3475" w:type="dxa"/>
            <w:gridSpan w:val="2"/>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Травмовано під час </w:t>
            </w:r>
            <w:r>
              <w:fldChar w:fldCharType="begin"/>
            </w:r>
            <w:r>
              <w:instrText xml:space="preserve"> HYPERLINK "http://referatu.in.ua/1-rezuletativniste-navchaleno-vihovnogo-procesu.html" </w:instrText>
            </w:r>
            <w:r>
              <w:fldChar w:fldCharType="separate"/>
            </w:r>
            <w:r>
              <w:rPr>
                <w:rFonts w:ascii="Times New Roman" w:hAnsi="Times New Roman" w:eastAsia="Times New Roman" w:cs="Times New Roman"/>
                <w:sz w:val="24"/>
                <w:szCs w:val="24"/>
                <w:u w:val="single"/>
                <w:lang w:eastAsia="ru-RU"/>
              </w:rPr>
              <w:t>навчально-виховного процесу </w:t>
            </w:r>
            <w:r>
              <w:rPr>
                <w:rFonts w:ascii="Times New Roman" w:hAnsi="Times New Roman" w:eastAsia="Times New Roman" w:cs="Times New Roman"/>
                <w:sz w:val="24"/>
                <w:szCs w:val="24"/>
                <w:u w:val="single"/>
                <w:lang w:eastAsia="ru-RU"/>
              </w:rPr>
              <w:fldChar w:fldCharType="end"/>
            </w:r>
          </w:p>
        </w:tc>
        <w:tc>
          <w:tcPr>
            <w:tcW w:w="3798" w:type="dxa"/>
            <w:gridSpan w:val="2"/>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Травмовано в позаурочний час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5" w:type="dxa"/>
            <w:left w:w="105" w:type="dxa"/>
            <w:bottom w:w="105" w:type="dxa"/>
            <w:right w:w="105" w:type="dxa"/>
          </w:tblCellMar>
        </w:tblPrEx>
        <w:trPr>
          <w:tblCellSpacing w:w="0" w:type="dxa"/>
        </w:trPr>
        <w:tc>
          <w:tcPr>
            <w:tcW w:w="0" w:type="auto"/>
            <w:vMerge w:val="continue"/>
            <w:tcBorders>
              <w:top w:val="single" w:color="auto" w:sz="4" w:space="0"/>
              <w:left w:val="single" w:color="auto" w:sz="4" w:space="0"/>
              <w:bottom w:val="single" w:color="auto" w:sz="4" w:space="0"/>
              <w:right w:val="single" w:color="auto" w:sz="4" w:space="0"/>
            </w:tcBorders>
            <w:vAlign w:val="center"/>
          </w:tcPr>
          <w:p>
            <w:pPr>
              <w:spacing w:after="0" w:line="240" w:lineRule="auto"/>
              <w:rPr>
                <w:rFonts w:ascii="Times New Roman" w:hAnsi="Times New Roman" w:eastAsia="Times New Roman" w:cs="Times New Roman"/>
                <w:sz w:val="24"/>
                <w:szCs w:val="24"/>
                <w:lang w:val="uk-UA" w:eastAsia="ru-RU"/>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spacing w:after="0" w:line="240" w:lineRule="auto"/>
              <w:rPr>
                <w:rFonts w:ascii="Times New Roman" w:hAnsi="Times New Roman" w:eastAsia="Times New Roman" w:cs="Times New Roman"/>
                <w:sz w:val="24"/>
                <w:szCs w:val="24"/>
                <w:lang w:eastAsia="ru-RU"/>
              </w:rPr>
            </w:pPr>
          </w:p>
        </w:tc>
        <w:tc>
          <w:tcPr>
            <w:tcW w:w="1953"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Урок, </w:t>
            </w:r>
            <w:r>
              <w:fldChar w:fldCharType="begin"/>
            </w:r>
            <w:r>
              <w:instrText xml:space="preserve"> HYPERLINK "http://referatu.in.ua/tema-potrebi-i-virobnichi-mojlivosti-suspilestva-ekonomichni-i.html" </w:instrText>
            </w:r>
            <w:r>
              <w:fldChar w:fldCharType="separate"/>
            </w:r>
            <w:r>
              <w:rPr>
                <w:rFonts w:ascii="Times New Roman" w:hAnsi="Times New Roman" w:eastAsia="Times New Roman" w:cs="Times New Roman"/>
                <w:sz w:val="24"/>
                <w:szCs w:val="24"/>
                <w:u w:val="single"/>
                <w:lang w:eastAsia="ru-RU"/>
              </w:rPr>
              <w:t>заняття </w:t>
            </w:r>
            <w:r>
              <w:rPr>
                <w:rFonts w:ascii="Times New Roman" w:hAnsi="Times New Roman" w:eastAsia="Times New Roman" w:cs="Times New Roman"/>
                <w:sz w:val="24"/>
                <w:szCs w:val="24"/>
                <w:u w:val="single"/>
                <w:lang w:eastAsia="ru-RU"/>
              </w:rPr>
              <w:fldChar w:fldCharType="end"/>
            </w:r>
          </w:p>
        </w:tc>
        <w:tc>
          <w:tcPr>
            <w:tcW w:w="1522"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На перерві, інше </w:t>
            </w:r>
          </w:p>
        </w:tc>
        <w:tc>
          <w:tcPr>
            <w:tcW w:w="1630"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Дорожньо-транспорті пригоди </w:t>
            </w:r>
          </w:p>
        </w:tc>
        <w:tc>
          <w:tcPr>
            <w:tcW w:w="2168"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Побутові </w:t>
            </w:r>
            <w:r>
              <w:fldChar w:fldCharType="begin"/>
            </w:r>
            <w:r>
              <w:instrText xml:space="preserve"> HYPERLINK "http://referatu.in.ua/yak-ne-stati-jertvoyu-zlochinu.html" </w:instrText>
            </w:r>
            <w:r>
              <w:fldChar w:fldCharType="separate"/>
            </w:r>
            <w:r>
              <w:rPr>
                <w:rFonts w:ascii="Times New Roman" w:hAnsi="Times New Roman" w:eastAsia="Times New Roman" w:cs="Times New Roman"/>
                <w:sz w:val="24"/>
                <w:szCs w:val="24"/>
                <w:u w:val="single"/>
                <w:lang w:eastAsia="ru-RU"/>
              </w:rPr>
              <w:t>випадки </w:t>
            </w:r>
            <w:r>
              <w:rPr>
                <w:rFonts w:ascii="Times New Roman" w:hAnsi="Times New Roman" w:eastAsia="Times New Roman" w:cs="Times New Roman"/>
                <w:sz w:val="24"/>
                <w:szCs w:val="24"/>
                <w:u w:val="single"/>
                <w:lang w:eastAsia="ru-RU"/>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5" w:type="dxa"/>
            <w:left w:w="105" w:type="dxa"/>
            <w:bottom w:w="105" w:type="dxa"/>
            <w:right w:w="105" w:type="dxa"/>
          </w:tblCellMar>
        </w:tblPrEx>
        <w:trPr>
          <w:tblCellSpacing w:w="0" w:type="dxa"/>
        </w:trPr>
        <w:tc>
          <w:tcPr>
            <w:tcW w:w="768"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val="uk-UA" w:eastAsia="ru-RU"/>
              </w:rPr>
              <w:t>вересень</w:t>
            </w:r>
            <w:r>
              <w:rPr>
                <w:rFonts w:ascii="Times New Roman" w:hAnsi="Times New Roman" w:eastAsia="Times New Roman" w:cs="Times New Roman"/>
                <w:sz w:val="24"/>
                <w:szCs w:val="24"/>
                <w:lang w:eastAsia="ru-RU"/>
              </w:rPr>
              <w:t> </w:t>
            </w:r>
          </w:p>
        </w:tc>
        <w:tc>
          <w:tcPr>
            <w:tcW w:w="1814" w:type="dxa"/>
            <w:tcBorders>
              <w:top w:val="single" w:color="auto" w:sz="4" w:space="0"/>
              <w:left w:val="single" w:color="auto" w:sz="4" w:space="0"/>
              <w:bottom w:val="single" w:color="auto" w:sz="4" w:space="0"/>
              <w:right w:val="single" w:color="auto" w:sz="4" w:space="0"/>
            </w:tcBorders>
          </w:tcPr>
          <w:p>
            <w:pPr>
              <w:spacing w:after="0" w:line="240" w:lineRule="auto"/>
              <w:jc w:val="both"/>
              <w:rPr>
                <w:rFonts w:hint="default" w:ascii="Times New Roman" w:hAnsi="Times New Roman" w:eastAsia="Times New Roman" w:cs="Times New Roman"/>
                <w:sz w:val="24"/>
                <w:szCs w:val="24"/>
                <w:lang w:val="uk-UA" w:eastAsia="ru-RU"/>
              </w:rPr>
            </w:pPr>
            <w:r>
              <w:rPr>
                <w:rFonts w:hint="default" w:ascii="Times New Roman" w:hAnsi="Times New Roman" w:eastAsia="Times New Roman" w:cs="Times New Roman"/>
                <w:sz w:val="24"/>
                <w:szCs w:val="24"/>
                <w:lang w:val="uk-UA" w:eastAsia="ru-RU"/>
              </w:rPr>
              <w:t>0</w:t>
            </w:r>
          </w:p>
        </w:tc>
        <w:tc>
          <w:tcPr>
            <w:tcW w:w="1953"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0 </w:t>
            </w:r>
          </w:p>
        </w:tc>
        <w:tc>
          <w:tcPr>
            <w:tcW w:w="1522"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0 </w:t>
            </w:r>
          </w:p>
        </w:tc>
        <w:tc>
          <w:tcPr>
            <w:tcW w:w="1630"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0 </w:t>
            </w:r>
          </w:p>
        </w:tc>
        <w:tc>
          <w:tcPr>
            <w:tcW w:w="2168" w:type="dxa"/>
            <w:tcBorders>
              <w:top w:val="single" w:color="auto" w:sz="4" w:space="0"/>
              <w:left w:val="single" w:color="auto" w:sz="4" w:space="0"/>
              <w:bottom w:val="single" w:color="auto" w:sz="4" w:space="0"/>
              <w:right w:val="single" w:color="auto" w:sz="4" w:space="0"/>
            </w:tcBorders>
          </w:tcPr>
          <w:p>
            <w:pPr>
              <w:spacing w:after="0" w:line="240" w:lineRule="auto"/>
              <w:jc w:val="both"/>
              <w:rPr>
                <w:rFonts w:hint="default" w:ascii="Times New Roman" w:hAnsi="Times New Roman" w:eastAsia="Times New Roman" w:cs="Times New Roman"/>
                <w:sz w:val="24"/>
                <w:szCs w:val="24"/>
                <w:lang w:val="uk-UA" w:eastAsia="ru-RU"/>
              </w:rPr>
            </w:pPr>
            <w:r>
              <w:rPr>
                <w:rFonts w:hint="default" w:ascii="Times New Roman" w:hAnsi="Times New Roman" w:eastAsia="Times New Roman" w:cs="Times New Roman"/>
                <w:sz w:val="24"/>
                <w:szCs w:val="24"/>
                <w:lang w:val="uk-UA" w:eastAsia="ru-RU"/>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5" w:type="dxa"/>
            <w:left w:w="105" w:type="dxa"/>
            <w:bottom w:w="105" w:type="dxa"/>
            <w:right w:w="105" w:type="dxa"/>
          </w:tblCellMar>
        </w:tblPrEx>
        <w:trPr>
          <w:tblCellSpacing w:w="0" w:type="dxa"/>
        </w:trPr>
        <w:tc>
          <w:tcPr>
            <w:tcW w:w="768"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жовтень</w:t>
            </w:r>
          </w:p>
        </w:tc>
        <w:tc>
          <w:tcPr>
            <w:tcW w:w="1814"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0</w:t>
            </w:r>
          </w:p>
        </w:tc>
        <w:tc>
          <w:tcPr>
            <w:tcW w:w="1953"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0 </w:t>
            </w:r>
          </w:p>
        </w:tc>
        <w:tc>
          <w:tcPr>
            <w:tcW w:w="1522"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0 </w:t>
            </w:r>
          </w:p>
        </w:tc>
        <w:tc>
          <w:tcPr>
            <w:tcW w:w="1630"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0 </w:t>
            </w:r>
          </w:p>
        </w:tc>
        <w:tc>
          <w:tcPr>
            <w:tcW w:w="2168"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5" w:type="dxa"/>
            <w:left w:w="105" w:type="dxa"/>
            <w:bottom w:w="105" w:type="dxa"/>
            <w:right w:w="105" w:type="dxa"/>
          </w:tblCellMar>
        </w:tblPrEx>
        <w:trPr>
          <w:tblCellSpacing w:w="0" w:type="dxa"/>
        </w:trPr>
        <w:tc>
          <w:tcPr>
            <w:tcW w:w="768"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листопад</w:t>
            </w:r>
          </w:p>
        </w:tc>
        <w:tc>
          <w:tcPr>
            <w:tcW w:w="1814" w:type="dxa"/>
            <w:tcBorders>
              <w:top w:val="single" w:color="auto" w:sz="4" w:space="0"/>
              <w:left w:val="single" w:color="auto" w:sz="4" w:space="0"/>
              <w:bottom w:val="single" w:color="auto" w:sz="4" w:space="0"/>
              <w:right w:val="single" w:color="auto" w:sz="4" w:space="0"/>
            </w:tcBorders>
          </w:tcPr>
          <w:p>
            <w:pPr>
              <w:spacing w:after="0" w:line="240" w:lineRule="auto"/>
              <w:jc w:val="both"/>
              <w:rPr>
                <w:rFonts w:hint="default" w:ascii="Times New Roman" w:hAnsi="Times New Roman" w:eastAsia="Times New Roman" w:cs="Times New Roman"/>
                <w:sz w:val="24"/>
                <w:szCs w:val="24"/>
                <w:lang w:val="uk-UA" w:eastAsia="ru-RU"/>
              </w:rPr>
            </w:pPr>
            <w:r>
              <w:rPr>
                <w:rFonts w:hint="default" w:ascii="Times New Roman" w:hAnsi="Times New Roman" w:eastAsia="Times New Roman" w:cs="Times New Roman"/>
                <w:sz w:val="24"/>
                <w:szCs w:val="24"/>
                <w:lang w:val="uk-UA" w:eastAsia="ru-RU"/>
              </w:rPr>
              <w:t>1</w:t>
            </w:r>
          </w:p>
        </w:tc>
        <w:tc>
          <w:tcPr>
            <w:tcW w:w="1953"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0 </w:t>
            </w:r>
          </w:p>
        </w:tc>
        <w:tc>
          <w:tcPr>
            <w:tcW w:w="1522" w:type="dxa"/>
            <w:tcBorders>
              <w:top w:val="single" w:color="auto" w:sz="4" w:space="0"/>
              <w:left w:val="single" w:color="auto" w:sz="4" w:space="0"/>
              <w:bottom w:val="single" w:color="auto" w:sz="4" w:space="0"/>
              <w:right w:val="single" w:color="auto" w:sz="4" w:space="0"/>
            </w:tcBorders>
          </w:tcPr>
          <w:p>
            <w:pPr>
              <w:spacing w:after="0" w:line="240" w:lineRule="auto"/>
              <w:jc w:val="both"/>
              <w:rPr>
                <w:rFonts w:hint="default" w:ascii="Times New Roman" w:hAnsi="Times New Roman" w:eastAsia="Times New Roman" w:cs="Times New Roman"/>
                <w:sz w:val="24"/>
                <w:szCs w:val="24"/>
                <w:lang w:val="uk-UA" w:eastAsia="ru-RU"/>
              </w:rPr>
            </w:pPr>
            <w:r>
              <w:rPr>
                <w:rFonts w:hint="default" w:ascii="Times New Roman" w:hAnsi="Times New Roman" w:eastAsia="Times New Roman" w:cs="Times New Roman"/>
                <w:sz w:val="24"/>
                <w:szCs w:val="24"/>
                <w:lang w:val="uk-UA" w:eastAsia="ru-RU"/>
              </w:rPr>
              <w:t>1</w:t>
            </w:r>
          </w:p>
        </w:tc>
        <w:tc>
          <w:tcPr>
            <w:tcW w:w="1630"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0</w:t>
            </w:r>
          </w:p>
        </w:tc>
        <w:tc>
          <w:tcPr>
            <w:tcW w:w="2168" w:type="dxa"/>
            <w:tcBorders>
              <w:top w:val="single" w:color="auto" w:sz="4" w:space="0"/>
              <w:left w:val="single" w:color="auto" w:sz="4" w:space="0"/>
              <w:bottom w:val="single" w:color="auto" w:sz="4" w:space="0"/>
              <w:right w:val="single" w:color="auto" w:sz="4" w:space="0"/>
            </w:tcBorders>
          </w:tcPr>
          <w:p>
            <w:pPr>
              <w:spacing w:after="0" w:line="240" w:lineRule="auto"/>
              <w:jc w:val="both"/>
              <w:rPr>
                <w:rFonts w:hint="default" w:ascii="Times New Roman" w:hAnsi="Times New Roman" w:eastAsia="Times New Roman" w:cs="Times New Roman"/>
                <w:sz w:val="24"/>
                <w:szCs w:val="24"/>
                <w:lang w:val="uk-UA" w:eastAsia="ru-RU"/>
              </w:rPr>
            </w:pPr>
            <w:r>
              <w:rPr>
                <w:rFonts w:hint="default" w:ascii="Times New Roman" w:hAnsi="Times New Roman" w:eastAsia="Times New Roman" w:cs="Times New Roman"/>
                <w:sz w:val="24"/>
                <w:szCs w:val="24"/>
                <w:lang w:val="uk-UA" w:eastAsia="ru-RU"/>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5" w:type="dxa"/>
            <w:left w:w="105" w:type="dxa"/>
            <w:bottom w:w="105" w:type="dxa"/>
            <w:right w:w="105" w:type="dxa"/>
          </w:tblCellMar>
        </w:tblPrEx>
        <w:trPr>
          <w:tblCellSpacing w:w="0" w:type="dxa"/>
        </w:trPr>
        <w:tc>
          <w:tcPr>
            <w:tcW w:w="768"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грудень</w:t>
            </w:r>
          </w:p>
        </w:tc>
        <w:tc>
          <w:tcPr>
            <w:tcW w:w="1814"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0</w:t>
            </w:r>
          </w:p>
        </w:tc>
        <w:tc>
          <w:tcPr>
            <w:tcW w:w="1953"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0 </w:t>
            </w:r>
          </w:p>
        </w:tc>
        <w:tc>
          <w:tcPr>
            <w:tcW w:w="1522"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0 </w:t>
            </w:r>
          </w:p>
        </w:tc>
        <w:tc>
          <w:tcPr>
            <w:tcW w:w="1630"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0 </w:t>
            </w:r>
          </w:p>
        </w:tc>
        <w:tc>
          <w:tcPr>
            <w:tcW w:w="2168"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5" w:type="dxa"/>
            <w:left w:w="105" w:type="dxa"/>
            <w:bottom w:w="105" w:type="dxa"/>
            <w:right w:w="105" w:type="dxa"/>
          </w:tblCellMar>
        </w:tblPrEx>
        <w:trPr>
          <w:tblCellSpacing w:w="0" w:type="dxa"/>
        </w:trPr>
        <w:tc>
          <w:tcPr>
            <w:tcW w:w="768"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січень</w:t>
            </w:r>
          </w:p>
        </w:tc>
        <w:tc>
          <w:tcPr>
            <w:tcW w:w="1814" w:type="dxa"/>
            <w:tcBorders>
              <w:top w:val="single" w:color="auto" w:sz="4" w:space="0"/>
              <w:left w:val="single" w:color="auto" w:sz="4" w:space="0"/>
              <w:bottom w:val="single" w:color="auto" w:sz="4" w:space="0"/>
              <w:right w:val="single" w:color="auto" w:sz="4" w:space="0"/>
            </w:tcBorders>
          </w:tcPr>
          <w:p>
            <w:pPr>
              <w:spacing w:after="0" w:line="240" w:lineRule="auto"/>
              <w:jc w:val="both"/>
              <w:rPr>
                <w:rFonts w:hint="default" w:ascii="Times New Roman" w:hAnsi="Times New Roman" w:eastAsia="Times New Roman" w:cs="Times New Roman"/>
                <w:sz w:val="24"/>
                <w:szCs w:val="24"/>
                <w:lang w:val="uk-UA" w:eastAsia="ru-RU"/>
              </w:rPr>
            </w:pPr>
            <w:r>
              <w:rPr>
                <w:rFonts w:hint="default" w:ascii="Times New Roman" w:hAnsi="Times New Roman" w:eastAsia="Times New Roman" w:cs="Times New Roman"/>
                <w:sz w:val="24"/>
                <w:szCs w:val="24"/>
                <w:lang w:val="uk-UA" w:eastAsia="ru-RU"/>
              </w:rPr>
              <w:t>0</w:t>
            </w:r>
          </w:p>
        </w:tc>
        <w:tc>
          <w:tcPr>
            <w:tcW w:w="1953"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0 </w:t>
            </w:r>
          </w:p>
        </w:tc>
        <w:tc>
          <w:tcPr>
            <w:tcW w:w="1522"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0 </w:t>
            </w:r>
          </w:p>
        </w:tc>
        <w:tc>
          <w:tcPr>
            <w:tcW w:w="1630"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0 </w:t>
            </w:r>
          </w:p>
        </w:tc>
        <w:tc>
          <w:tcPr>
            <w:tcW w:w="2168" w:type="dxa"/>
            <w:tcBorders>
              <w:top w:val="single" w:color="auto" w:sz="4" w:space="0"/>
              <w:left w:val="single" w:color="auto" w:sz="4" w:space="0"/>
              <w:bottom w:val="single" w:color="auto" w:sz="4" w:space="0"/>
              <w:right w:val="single" w:color="auto" w:sz="4" w:space="0"/>
            </w:tcBorders>
          </w:tcPr>
          <w:p>
            <w:pPr>
              <w:spacing w:after="0" w:line="240" w:lineRule="auto"/>
              <w:jc w:val="both"/>
              <w:rPr>
                <w:rFonts w:hint="default" w:ascii="Times New Roman" w:hAnsi="Times New Roman" w:eastAsia="Times New Roman" w:cs="Times New Roman"/>
                <w:sz w:val="24"/>
                <w:szCs w:val="24"/>
                <w:lang w:val="uk-UA" w:eastAsia="ru-RU"/>
              </w:rPr>
            </w:pPr>
            <w:r>
              <w:rPr>
                <w:rFonts w:hint="default" w:ascii="Times New Roman" w:hAnsi="Times New Roman" w:eastAsia="Times New Roman" w:cs="Times New Roman"/>
                <w:sz w:val="24"/>
                <w:szCs w:val="24"/>
                <w:lang w:val="uk-UA" w:eastAsia="ru-RU"/>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5" w:type="dxa"/>
            <w:left w:w="105" w:type="dxa"/>
            <w:bottom w:w="105" w:type="dxa"/>
            <w:right w:w="105" w:type="dxa"/>
          </w:tblCellMar>
        </w:tblPrEx>
        <w:trPr>
          <w:tblCellSpacing w:w="0" w:type="dxa"/>
        </w:trPr>
        <w:tc>
          <w:tcPr>
            <w:tcW w:w="768"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лютий</w:t>
            </w:r>
          </w:p>
        </w:tc>
        <w:tc>
          <w:tcPr>
            <w:tcW w:w="1814"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0</w:t>
            </w:r>
          </w:p>
        </w:tc>
        <w:tc>
          <w:tcPr>
            <w:tcW w:w="1953"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0</w:t>
            </w:r>
          </w:p>
        </w:tc>
        <w:tc>
          <w:tcPr>
            <w:tcW w:w="1522"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0 </w:t>
            </w:r>
          </w:p>
        </w:tc>
        <w:tc>
          <w:tcPr>
            <w:tcW w:w="1630"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w:t>
            </w:r>
          </w:p>
        </w:tc>
        <w:tc>
          <w:tcPr>
            <w:tcW w:w="2168"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5" w:type="dxa"/>
            <w:left w:w="105" w:type="dxa"/>
            <w:bottom w:w="105" w:type="dxa"/>
            <w:right w:w="105" w:type="dxa"/>
          </w:tblCellMar>
        </w:tblPrEx>
        <w:trPr>
          <w:tblCellSpacing w:w="0" w:type="dxa"/>
        </w:trPr>
        <w:tc>
          <w:tcPr>
            <w:tcW w:w="768"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березень</w:t>
            </w:r>
          </w:p>
        </w:tc>
        <w:tc>
          <w:tcPr>
            <w:tcW w:w="1814"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0</w:t>
            </w:r>
          </w:p>
        </w:tc>
        <w:tc>
          <w:tcPr>
            <w:tcW w:w="1953"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0 </w:t>
            </w:r>
          </w:p>
        </w:tc>
        <w:tc>
          <w:tcPr>
            <w:tcW w:w="1522"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0 </w:t>
            </w:r>
          </w:p>
        </w:tc>
        <w:tc>
          <w:tcPr>
            <w:tcW w:w="1630"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0 </w:t>
            </w:r>
          </w:p>
        </w:tc>
        <w:tc>
          <w:tcPr>
            <w:tcW w:w="2168"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5" w:type="dxa"/>
            <w:left w:w="105" w:type="dxa"/>
            <w:bottom w:w="105" w:type="dxa"/>
            <w:right w:w="105" w:type="dxa"/>
          </w:tblCellMar>
        </w:tblPrEx>
        <w:trPr>
          <w:tblCellSpacing w:w="0" w:type="dxa"/>
        </w:trPr>
        <w:tc>
          <w:tcPr>
            <w:tcW w:w="768"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квітень</w:t>
            </w:r>
          </w:p>
        </w:tc>
        <w:tc>
          <w:tcPr>
            <w:tcW w:w="1814"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0</w:t>
            </w:r>
          </w:p>
        </w:tc>
        <w:tc>
          <w:tcPr>
            <w:tcW w:w="1953"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0</w:t>
            </w:r>
          </w:p>
        </w:tc>
        <w:tc>
          <w:tcPr>
            <w:tcW w:w="1522"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0</w:t>
            </w:r>
          </w:p>
        </w:tc>
        <w:tc>
          <w:tcPr>
            <w:tcW w:w="1630"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0</w:t>
            </w:r>
          </w:p>
        </w:tc>
        <w:tc>
          <w:tcPr>
            <w:tcW w:w="2168"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5" w:type="dxa"/>
            <w:left w:w="105" w:type="dxa"/>
            <w:bottom w:w="105" w:type="dxa"/>
            <w:right w:w="105" w:type="dxa"/>
          </w:tblCellMar>
        </w:tblPrEx>
        <w:trPr>
          <w:tblCellSpacing w:w="0" w:type="dxa"/>
        </w:trPr>
        <w:tc>
          <w:tcPr>
            <w:tcW w:w="768"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травень</w:t>
            </w:r>
          </w:p>
        </w:tc>
        <w:tc>
          <w:tcPr>
            <w:tcW w:w="1814"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0</w:t>
            </w:r>
          </w:p>
        </w:tc>
        <w:tc>
          <w:tcPr>
            <w:tcW w:w="1953"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0</w:t>
            </w:r>
          </w:p>
        </w:tc>
        <w:tc>
          <w:tcPr>
            <w:tcW w:w="1522"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0</w:t>
            </w:r>
          </w:p>
        </w:tc>
        <w:tc>
          <w:tcPr>
            <w:tcW w:w="1630"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0</w:t>
            </w:r>
          </w:p>
        </w:tc>
        <w:tc>
          <w:tcPr>
            <w:tcW w:w="2168"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0</w:t>
            </w:r>
          </w:p>
        </w:tc>
      </w:tr>
    </w:tbl>
    <w:p>
      <w:pPr>
        <w:spacing w:after="0" w:line="240" w:lineRule="auto"/>
        <w:rPr>
          <w:rFonts w:ascii="Times New Roman" w:hAnsi="Times New Roman" w:eastAsia="Times New Roman" w:cs="Times New Roman"/>
          <w:bCs/>
          <w:sz w:val="24"/>
          <w:szCs w:val="24"/>
          <w:lang w:eastAsia="ru-RU"/>
        </w:rPr>
      </w:pPr>
    </w:p>
    <w:p>
      <w:pPr>
        <w:spacing w:after="0" w:line="240" w:lineRule="auto"/>
        <w:jc w:val="center"/>
        <w:rPr>
          <w:rFonts w:ascii="Times New Roman" w:hAnsi="Times New Roman" w:eastAsia="Times New Roman" w:cs="Times New Roman"/>
          <w:b/>
          <w:bCs/>
          <w:sz w:val="24"/>
          <w:szCs w:val="24"/>
          <w:u w:val="single"/>
          <w:lang w:val="uk-UA" w:eastAsia="ru-RU"/>
        </w:rPr>
      </w:pPr>
    </w:p>
    <w:p>
      <w:pPr>
        <w:spacing w:after="0" w:line="240" w:lineRule="auto"/>
        <w:jc w:val="center"/>
        <w:rPr>
          <w:rFonts w:ascii="Times New Roman" w:hAnsi="Times New Roman" w:eastAsia="Times New Roman" w:cs="Times New Roman"/>
          <w:b/>
          <w:bCs/>
          <w:sz w:val="24"/>
          <w:szCs w:val="24"/>
          <w:u w:val="single"/>
          <w:lang w:val="uk-UA" w:eastAsia="ru-RU"/>
        </w:rPr>
      </w:pPr>
      <w:r>
        <w:rPr>
          <w:rFonts w:ascii="Times New Roman" w:hAnsi="Times New Roman" w:eastAsia="Times New Roman" w:cs="Times New Roman"/>
          <w:b/>
          <w:bCs/>
          <w:sz w:val="24"/>
          <w:szCs w:val="24"/>
          <w:u w:val="single"/>
          <w:lang w:eastAsia="ru-RU"/>
        </w:rPr>
        <w:t>Цивільний захист та охорона прац</w:t>
      </w:r>
      <w:r>
        <w:rPr>
          <w:rFonts w:ascii="Times New Roman" w:hAnsi="Times New Roman" w:eastAsia="Times New Roman" w:cs="Times New Roman"/>
          <w:b/>
          <w:bCs/>
          <w:sz w:val="24"/>
          <w:szCs w:val="24"/>
          <w:u w:val="single"/>
          <w:lang w:val="uk-UA" w:eastAsia="ru-RU"/>
        </w:rPr>
        <w:t>і</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line="240" w:lineRule="auto"/>
        <w:ind w:firstLine="317"/>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sz w:val="24"/>
          <w:szCs w:val="24"/>
          <w:lang w:eastAsia="ru-RU"/>
        </w:rPr>
        <w:t xml:space="preserve">Головні завдання підготовки у сфері цивільного захисту </w:t>
      </w:r>
      <w:r>
        <w:rPr>
          <w:rFonts w:ascii="Times New Roman" w:hAnsi="Times New Roman" w:eastAsia="Times New Roman" w:cs="Times New Roman"/>
          <w:sz w:val="24"/>
          <w:szCs w:val="24"/>
          <w:lang w:val="uk-UA" w:eastAsia="ru-RU"/>
        </w:rPr>
        <w:t>школи у</w:t>
      </w:r>
      <w:r>
        <w:rPr>
          <w:rFonts w:ascii="Times New Roman" w:hAnsi="Times New Roman" w:eastAsia="Times New Roman" w:cs="Times New Roman"/>
          <w:sz w:val="24"/>
          <w:szCs w:val="24"/>
          <w:lang w:eastAsia="ru-RU"/>
        </w:rPr>
        <w:t xml:space="preserve"> 201</w:t>
      </w:r>
      <w:r>
        <w:rPr>
          <w:rFonts w:ascii="Times New Roman" w:hAnsi="Times New Roman" w:eastAsia="Times New Roman" w:cs="Times New Roman"/>
          <w:sz w:val="24"/>
          <w:szCs w:val="24"/>
          <w:lang w:val="uk-UA" w:eastAsia="ru-RU"/>
        </w:rPr>
        <w:t>9/2020 навчальному</w:t>
      </w:r>
      <w:r>
        <w:rPr>
          <w:rFonts w:ascii="Times New Roman" w:hAnsi="Times New Roman" w:eastAsia="Times New Roman" w:cs="Times New Roman"/>
          <w:sz w:val="24"/>
          <w:szCs w:val="24"/>
          <w:lang w:eastAsia="ru-RU"/>
        </w:rPr>
        <w:t xml:space="preserve"> році в основному виконані. </w:t>
      </w:r>
      <w:r>
        <w:rPr>
          <w:rFonts w:ascii="Times New Roman" w:hAnsi="Times New Roman" w:eastAsia="Times New Roman" w:cs="Times New Roman"/>
          <w:sz w:val="24"/>
          <w:szCs w:val="24"/>
          <w:lang w:val="uk-UA" w:eastAsia="ru-RU"/>
        </w:rPr>
        <w:t xml:space="preserve">У навчальному </w:t>
      </w:r>
      <w:r>
        <w:rPr>
          <w:rFonts w:ascii="Times New Roman" w:hAnsi="Times New Roman" w:eastAsia="Times New Roman" w:cs="Times New Roman"/>
          <w:sz w:val="24"/>
          <w:szCs w:val="24"/>
          <w:lang w:eastAsia="ru-RU"/>
        </w:rPr>
        <w:t xml:space="preserve"> заклад</w:t>
      </w:r>
      <w:r>
        <w:rPr>
          <w:rFonts w:ascii="Times New Roman" w:hAnsi="Times New Roman" w:eastAsia="Times New Roman" w:cs="Times New Roman"/>
          <w:sz w:val="24"/>
          <w:szCs w:val="24"/>
          <w:lang w:val="uk-UA" w:eastAsia="ru-RU"/>
        </w:rPr>
        <w:t>і</w:t>
      </w:r>
      <w:r>
        <w:rPr>
          <w:rFonts w:ascii="Times New Roman" w:hAnsi="Times New Roman" w:eastAsia="Times New Roman" w:cs="Times New Roman"/>
          <w:sz w:val="24"/>
          <w:szCs w:val="24"/>
          <w:lang w:eastAsia="ru-RU"/>
        </w:rPr>
        <w:t xml:space="preserve"> були</w:t>
      </w:r>
      <w:r>
        <w:rPr>
          <w:rFonts w:ascii="Times New Roman" w:hAnsi="Times New Roman" w:eastAsia="Times New Roman" w:cs="Times New Roman"/>
          <w:color w:val="000000"/>
          <w:sz w:val="24"/>
          <w:szCs w:val="24"/>
          <w:lang w:val="uk-UA" w:eastAsia="ru-RU"/>
        </w:rPr>
        <w:t xml:space="preserve"> </w:t>
      </w:r>
      <w:r>
        <w:rPr>
          <w:rFonts w:ascii="Times New Roman" w:hAnsi="Times New Roman" w:eastAsia="Times New Roman" w:cs="Times New Roman"/>
          <w:sz w:val="24"/>
          <w:szCs w:val="24"/>
          <w:lang w:eastAsia="ru-RU"/>
        </w:rPr>
        <w:t>затверджені плани основних заходів підготовки цивільного захисту на 201</w:t>
      </w:r>
      <w:r>
        <w:rPr>
          <w:rFonts w:ascii="Times New Roman" w:hAnsi="Times New Roman" w:eastAsia="Times New Roman" w:cs="Times New Roman"/>
          <w:sz w:val="24"/>
          <w:szCs w:val="24"/>
          <w:lang w:val="uk-UA" w:eastAsia="ru-RU"/>
        </w:rPr>
        <w:t>9-2020</w:t>
      </w:r>
      <w:r>
        <w:rPr>
          <w:rFonts w:ascii="Times New Roman" w:hAnsi="Times New Roman" w:eastAsia="Times New Roman" w:cs="Times New Roman"/>
          <w:sz w:val="24"/>
          <w:szCs w:val="24"/>
          <w:lang w:eastAsia="ru-RU"/>
        </w:rPr>
        <w:t xml:space="preserve"> р</w:t>
      </w:r>
      <w:r>
        <w:rPr>
          <w:rFonts w:ascii="Times New Roman" w:hAnsi="Times New Roman" w:eastAsia="Times New Roman" w:cs="Times New Roman"/>
          <w:sz w:val="24"/>
          <w:szCs w:val="24"/>
          <w:lang w:val="uk-UA" w:eastAsia="ru-RU"/>
        </w:rPr>
        <w:t>оки</w:t>
      </w:r>
      <w:r>
        <w:rPr>
          <w:rFonts w:ascii="Times New Roman" w:hAnsi="Times New Roman" w:eastAsia="Times New Roman" w:cs="Times New Roman"/>
          <w:sz w:val="24"/>
          <w:szCs w:val="24"/>
          <w:lang w:eastAsia="ru-RU"/>
        </w:rPr>
        <w:t xml:space="preserve">, уточнені Плани дій структурних підрозділів у режимах повсякденної діяльності, підвищеної готовності, надзвичайної ситуації, надзвичайного стану. Основні зусилля у розв‘язанні питань ЦЗ спрямовувалися на організацію навчання учнів (вихованців) та постійного складу навчальних закладів згідно з чинними програмами ЦЗ, навчання їх правилам поведінки та основним способам захисту від наслідків надзвичайних ситуацій, прийомам надання першої допомоги тощо. Підготовка з цивільного захисту учнів </w:t>
      </w:r>
      <w:r>
        <w:rPr>
          <w:rFonts w:ascii="Times New Roman" w:hAnsi="Times New Roman" w:eastAsia="Times New Roman" w:cs="Times New Roman"/>
          <w:sz w:val="24"/>
          <w:szCs w:val="24"/>
          <w:lang w:val="uk-UA" w:eastAsia="ru-RU"/>
        </w:rPr>
        <w:t>школи</w:t>
      </w:r>
      <w:r>
        <w:rPr>
          <w:rFonts w:ascii="Times New Roman" w:hAnsi="Times New Roman" w:eastAsia="Times New Roman" w:cs="Times New Roman"/>
          <w:sz w:val="24"/>
          <w:szCs w:val="24"/>
          <w:lang w:eastAsia="ru-RU"/>
        </w:rPr>
        <w:t xml:space="preserve"> проводилася під час вивчення курсів</w:t>
      </w:r>
      <w:r>
        <w:rPr>
          <w:rFonts w:ascii="Times New Roman" w:hAnsi="Times New Roman" w:eastAsia="Times New Roman" w:cs="Times New Roman"/>
          <w:sz w:val="24"/>
          <w:szCs w:val="24"/>
          <w:lang w:val="uk-UA" w:eastAsia="ru-RU"/>
        </w:rPr>
        <w:t xml:space="preserve"> – </w:t>
      </w:r>
      <w:r>
        <w:rPr>
          <w:rFonts w:ascii="Times New Roman" w:hAnsi="Times New Roman" w:eastAsia="Times New Roman" w:cs="Times New Roman"/>
          <w:sz w:val="24"/>
          <w:szCs w:val="24"/>
          <w:lang w:eastAsia="ru-RU"/>
        </w:rPr>
        <w:t xml:space="preserve">Основи здоров‘я у 1-9-х класах; </w:t>
      </w:r>
    </w:p>
    <w:p>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val="uk-UA" w:eastAsia="ru-RU"/>
        </w:rPr>
        <w:t xml:space="preserve">      </w:t>
      </w:r>
      <w:r>
        <w:rPr>
          <w:rFonts w:ascii="Times New Roman" w:hAnsi="Times New Roman" w:eastAsia="Times New Roman" w:cs="Times New Roman"/>
          <w:sz w:val="24"/>
          <w:szCs w:val="24"/>
          <w:lang w:eastAsia="ru-RU"/>
        </w:rPr>
        <w:t>Перевірка і закріплення учнями та педагогічним колектив</w:t>
      </w:r>
      <w:r>
        <w:rPr>
          <w:rFonts w:ascii="Times New Roman" w:hAnsi="Times New Roman" w:eastAsia="Times New Roman" w:cs="Times New Roman"/>
          <w:sz w:val="24"/>
          <w:szCs w:val="24"/>
          <w:lang w:val="uk-UA" w:eastAsia="ru-RU"/>
        </w:rPr>
        <w:t>о</w:t>
      </w:r>
      <w:r>
        <w:rPr>
          <w:rFonts w:ascii="Times New Roman" w:hAnsi="Times New Roman" w:eastAsia="Times New Roman" w:cs="Times New Roman"/>
          <w:sz w:val="24"/>
          <w:szCs w:val="24"/>
          <w:lang w:eastAsia="ru-RU"/>
        </w:rPr>
        <w:t>м навчальн</w:t>
      </w:r>
      <w:r>
        <w:rPr>
          <w:rFonts w:ascii="Times New Roman" w:hAnsi="Times New Roman" w:eastAsia="Times New Roman" w:cs="Times New Roman"/>
          <w:sz w:val="24"/>
          <w:szCs w:val="24"/>
          <w:lang w:val="uk-UA" w:eastAsia="ru-RU"/>
        </w:rPr>
        <w:t>ого</w:t>
      </w:r>
      <w:r>
        <w:rPr>
          <w:rFonts w:ascii="Times New Roman" w:hAnsi="Times New Roman" w:eastAsia="Times New Roman" w:cs="Times New Roman"/>
          <w:sz w:val="24"/>
          <w:szCs w:val="24"/>
          <w:lang w:eastAsia="ru-RU"/>
        </w:rPr>
        <w:t xml:space="preserve"> заклад</w:t>
      </w:r>
      <w:r>
        <w:rPr>
          <w:rFonts w:ascii="Times New Roman" w:hAnsi="Times New Roman" w:eastAsia="Times New Roman" w:cs="Times New Roman"/>
          <w:sz w:val="24"/>
          <w:szCs w:val="24"/>
          <w:lang w:val="uk-UA" w:eastAsia="ru-RU"/>
        </w:rPr>
        <w:t>у</w:t>
      </w:r>
      <w:r>
        <w:rPr>
          <w:rFonts w:ascii="Times New Roman" w:hAnsi="Times New Roman" w:eastAsia="Times New Roman" w:cs="Times New Roman"/>
          <w:sz w:val="24"/>
          <w:szCs w:val="24"/>
          <w:lang w:eastAsia="ru-RU"/>
        </w:rPr>
        <w:t xml:space="preserve"> теоретичних знань з ЦЗ, практичних навичок під час дій у екстремальних умовах здійснювалася під час проведення у </w:t>
      </w:r>
      <w:r>
        <w:rPr>
          <w:rFonts w:ascii="Times New Roman" w:hAnsi="Times New Roman" w:eastAsia="Times New Roman" w:cs="Times New Roman"/>
          <w:sz w:val="24"/>
          <w:szCs w:val="24"/>
          <w:lang w:val="uk-UA" w:eastAsia="ru-RU"/>
        </w:rPr>
        <w:t>школі</w:t>
      </w:r>
      <w:r>
        <w:rPr>
          <w:rFonts w:ascii="Times New Roman" w:hAnsi="Times New Roman" w:eastAsia="Times New Roman" w:cs="Times New Roman"/>
          <w:sz w:val="24"/>
          <w:szCs w:val="24"/>
          <w:lang w:eastAsia="ru-RU"/>
        </w:rPr>
        <w:t xml:space="preserve"> Дн</w:t>
      </w:r>
      <w:r>
        <w:rPr>
          <w:rFonts w:ascii="Times New Roman" w:hAnsi="Times New Roman" w:eastAsia="Times New Roman" w:cs="Times New Roman"/>
          <w:sz w:val="24"/>
          <w:szCs w:val="24"/>
          <w:lang w:val="uk-UA" w:eastAsia="ru-RU"/>
        </w:rPr>
        <w:t>я</w:t>
      </w:r>
      <w:r>
        <w:rPr>
          <w:rFonts w:ascii="Times New Roman" w:hAnsi="Times New Roman" w:eastAsia="Times New Roman" w:cs="Times New Roman"/>
          <w:sz w:val="24"/>
          <w:szCs w:val="24"/>
          <w:lang w:eastAsia="ru-RU"/>
        </w:rPr>
        <w:t xml:space="preserve"> цивільного захисту.</w:t>
      </w:r>
    </w:p>
    <w:p>
      <w:pPr>
        <w:spacing w:after="0" w:line="240" w:lineRule="auto"/>
        <w:jc w:val="center"/>
        <w:rPr>
          <w:rFonts w:ascii="Times New Roman" w:hAnsi="Times New Roman" w:eastAsia="Times New Roman" w:cs="Times New Roman"/>
          <w:sz w:val="24"/>
          <w:szCs w:val="24"/>
          <w:lang w:val="uk-UA" w:eastAsia="ru-RU"/>
        </w:rPr>
      </w:pPr>
    </w:p>
    <w:p>
      <w:pPr>
        <w:spacing w:after="0" w:line="240" w:lineRule="auto"/>
        <w:jc w:val="center"/>
        <w:rPr>
          <w:rFonts w:ascii="Times New Roman" w:hAnsi="Times New Roman" w:eastAsia="Times New Roman" w:cs="Times New Roman"/>
          <w:b/>
          <w:bCs/>
          <w:sz w:val="24"/>
          <w:szCs w:val="24"/>
          <w:u w:val="single"/>
          <w:lang w:val="uk-UA" w:eastAsia="ru-RU"/>
        </w:rPr>
      </w:pPr>
      <w:r>
        <w:rPr>
          <w:rFonts w:ascii="Times New Roman" w:hAnsi="Times New Roman" w:eastAsia="Times New Roman" w:cs="Times New Roman"/>
          <w:b/>
          <w:bCs/>
          <w:sz w:val="24"/>
          <w:szCs w:val="24"/>
          <w:u w:val="single"/>
          <w:lang w:val="uk-UA" w:eastAsia="ru-RU"/>
        </w:rPr>
        <w:t>Охоплення учнів гарячим харчуванням</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line="240" w:lineRule="auto"/>
        <w:ind w:firstLine="318"/>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 xml:space="preserve">Важливим напрямком діяльності з охорони здоров'я дітей була робота з організації їхнього харчування. </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17"/>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У </w:t>
      </w:r>
      <w:r>
        <w:rPr>
          <w:rFonts w:ascii="Times New Roman" w:hAnsi="Times New Roman" w:eastAsia="Times New Roman" w:cs="Times New Roman"/>
          <w:sz w:val="24"/>
          <w:szCs w:val="24"/>
          <w:lang w:val="uk-UA" w:eastAsia="ru-RU"/>
        </w:rPr>
        <w:t xml:space="preserve">школі було </w:t>
      </w:r>
      <w:r>
        <w:rPr>
          <w:rFonts w:ascii="Times New Roman" w:hAnsi="Times New Roman" w:eastAsia="Times New Roman" w:cs="Times New Roman"/>
          <w:sz w:val="24"/>
          <w:szCs w:val="24"/>
          <w:lang w:eastAsia="ru-RU"/>
        </w:rPr>
        <w:t>організ</w:t>
      </w:r>
      <w:r>
        <w:rPr>
          <w:rFonts w:ascii="Times New Roman" w:hAnsi="Times New Roman" w:eastAsia="Times New Roman" w:cs="Times New Roman"/>
          <w:sz w:val="24"/>
          <w:szCs w:val="24"/>
          <w:lang w:val="uk-UA" w:eastAsia="ru-RU"/>
        </w:rPr>
        <w:t>овано</w:t>
      </w:r>
      <w:r>
        <w:rPr>
          <w:rFonts w:ascii="Times New Roman" w:hAnsi="Times New Roman" w:eastAsia="Times New Roman" w:cs="Times New Roman"/>
          <w:sz w:val="24"/>
          <w:szCs w:val="24"/>
          <w:lang w:eastAsia="ru-RU"/>
        </w:rPr>
        <w:t xml:space="preserve"> повноцінн</w:t>
      </w:r>
      <w:r>
        <w:rPr>
          <w:rFonts w:ascii="Times New Roman" w:hAnsi="Times New Roman" w:eastAsia="Times New Roman" w:cs="Times New Roman"/>
          <w:sz w:val="24"/>
          <w:szCs w:val="24"/>
          <w:lang w:val="uk-UA" w:eastAsia="ru-RU"/>
        </w:rPr>
        <w:t>е</w:t>
      </w:r>
      <w:r>
        <w:rPr>
          <w:rFonts w:ascii="Times New Roman" w:hAnsi="Times New Roman" w:eastAsia="Times New Roman" w:cs="Times New Roman"/>
          <w:sz w:val="24"/>
          <w:szCs w:val="24"/>
          <w:lang w:eastAsia="ru-RU"/>
        </w:rPr>
        <w:t xml:space="preserve"> та якісн</w:t>
      </w:r>
      <w:r>
        <w:rPr>
          <w:rFonts w:ascii="Times New Roman" w:hAnsi="Times New Roman" w:eastAsia="Times New Roman" w:cs="Times New Roman"/>
          <w:sz w:val="24"/>
          <w:szCs w:val="24"/>
          <w:lang w:val="uk-UA" w:eastAsia="ru-RU"/>
        </w:rPr>
        <w:t>е</w:t>
      </w:r>
      <w:r>
        <w:rPr>
          <w:rFonts w:ascii="Times New Roman" w:hAnsi="Times New Roman" w:eastAsia="Times New Roman" w:cs="Times New Roman"/>
          <w:sz w:val="24"/>
          <w:szCs w:val="24"/>
          <w:lang w:eastAsia="ru-RU"/>
        </w:rPr>
        <w:t xml:space="preserve"> харчування учнів:</w:t>
      </w:r>
    </w:p>
    <w:p>
      <w:pPr>
        <w:tabs>
          <w:tab w:val="left" w:pos="851"/>
        </w:tabs>
        <w:spacing w:after="0" w:line="240" w:lineRule="auto"/>
        <w:ind w:firstLine="317"/>
        <w:jc w:val="both"/>
        <w:rPr>
          <w:rFonts w:ascii="Times New Roman" w:hAnsi="Times New Roman" w:eastAsia="Times New Roman" w:cs="Times New Roman"/>
          <w:sz w:val="24"/>
          <w:szCs w:val="24"/>
          <w:lang w:val="uk-UA" w:eastAsia="zh-CN"/>
        </w:rPr>
      </w:pPr>
      <w:r>
        <w:rPr>
          <w:rFonts w:ascii="Times New Roman" w:hAnsi="Times New Roman" w:eastAsia="Times New Roman" w:cs="Times New Roman"/>
          <w:sz w:val="24"/>
          <w:szCs w:val="24"/>
          <w:lang w:val="uk-UA" w:eastAsia="zh-CN"/>
        </w:rPr>
        <w:t>- для  учнів 1-</w:t>
      </w:r>
      <w:r>
        <w:rPr>
          <w:rFonts w:hint="default" w:ascii="Times New Roman" w:hAnsi="Times New Roman" w:eastAsia="Times New Roman" w:cs="Times New Roman"/>
          <w:sz w:val="24"/>
          <w:szCs w:val="24"/>
          <w:lang w:val="uk-UA" w:eastAsia="zh-CN"/>
        </w:rPr>
        <w:t>9</w:t>
      </w:r>
      <w:r>
        <w:rPr>
          <w:rFonts w:ascii="Times New Roman" w:hAnsi="Times New Roman" w:eastAsia="Times New Roman" w:cs="Times New Roman"/>
          <w:sz w:val="24"/>
          <w:szCs w:val="24"/>
          <w:lang w:val="uk-UA" w:eastAsia="zh-CN"/>
        </w:rPr>
        <w:t xml:space="preserve">-х класів – </w:t>
      </w:r>
      <w:r>
        <w:rPr>
          <w:rFonts w:hint="default" w:ascii="Times New Roman" w:hAnsi="Times New Roman" w:eastAsia="Times New Roman" w:cs="Times New Roman"/>
          <w:sz w:val="24"/>
          <w:szCs w:val="24"/>
          <w:lang w:val="uk-UA" w:eastAsia="zh-CN"/>
        </w:rPr>
        <w:t>15</w:t>
      </w:r>
      <w:r>
        <w:rPr>
          <w:rFonts w:ascii="Times New Roman" w:hAnsi="Times New Roman" w:eastAsia="Times New Roman" w:cs="Times New Roman"/>
          <w:sz w:val="24"/>
          <w:szCs w:val="24"/>
          <w:lang w:val="uk-UA" w:eastAsia="zh-CN"/>
        </w:rPr>
        <w:t xml:space="preserve"> грн.;</w:t>
      </w:r>
    </w:p>
    <w:p>
      <w:pPr>
        <w:tabs>
          <w:tab w:val="left" w:pos="851"/>
        </w:tabs>
        <w:spacing w:after="0" w:line="240" w:lineRule="auto"/>
        <w:ind w:firstLine="317"/>
        <w:jc w:val="both"/>
        <w:rPr>
          <w:rFonts w:hint="default" w:ascii="Times New Roman" w:hAnsi="Times New Roman" w:eastAsia="Times New Roman" w:cs="Times New Roman"/>
          <w:sz w:val="24"/>
          <w:szCs w:val="24"/>
          <w:lang w:val="uk-UA" w:eastAsia="zh-CN"/>
        </w:rPr>
      </w:pPr>
      <w:r>
        <w:rPr>
          <w:rFonts w:ascii="Times New Roman" w:hAnsi="Times New Roman" w:eastAsia="Times New Roman" w:cs="Times New Roman"/>
          <w:sz w:val="24"/>
          <w:szCs w:val="24"/>
          <w:lang w:val="uk-UA" w:eastAsia="zh-CN"/>
        </w:rPr>
        <w:t xml:space="preserve"> Діти пільгових категорій харчуються безкоштовно</w:t>
      </w:r>
      <w:r>
        <w:rPr>
          <w:rFonts w:hint="default" w:ascii="Times New Roman" w:hAnsi="Times New Roman" w:eastAsia="Times New Roman" w:cs="Times New Roman"/>
          <w:sz w:val="24"/>
          <w:szCs w:val="24"/>
          <w:lang w:val="uk-UA" w:eastAsia="zh-CN"/>
        </w:rPr>
        <w:t xml:space="preserve"> (20 грн.)</w:t>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1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eastAsia="ru-RU"/>
        </w:rPr>
        <w:t xml:space="preserve">Загальна кількість дітей, що </w:t>
      </w:r>
      <w:r>
        <w:rPr>
          <w:rFonts w:ascii="Times New Roman" w:hAnsi="Times New Roman" w:eastAsia="Times New Roman" w:cs="Times New Roman"/>
          <w:color w:val="000000"/>
          <w:sz w:val="24"/>
          <w:szCs w:val="24"/>
          <w:lang w:val="uk-UA" w:eastAsia="ru-RU"/>
        </w:rPr>
        <w:t xml:space="preserve">отримували гаряче </w:t>
      </w:r>
      <w:r>
        <w:rPr>
          <w:rFonts w:ascii="Times New Roman" w:hAnsi="Times New Roman" w:eastAsia="Times New Roman" w:cs="Times New Roman"/>
          <w:color w:val="000000"/>
          <w:sz w:val="24"/>
          <w:szCs w:val="24"/>
          <w:lang w:eastAsia="ru-RU"/>
        </w:rPr>
        <w:t>харчу</w:t>
      </w:r>
      <w:r>
        <w:rPr>
          <w:rFonts w:ascii="Times New Roman" w:hAnsi="Times New Roman" w:eastAsia="Times New Roman" w:cs="Times New Roman"/>
          <w:color w:val="000000"/>
          <w:sz w:val="24"/>
          <w:szCs w:val="24"/>
          <w:lang w:val="uk-UA" w:eastAsia="ru-RU"/>
        </w:rPr>
        <w:t>вання</w:t>
      </w:r>
      <w:r>
        <w:rPr>
          <w:rFonts w:ascii="Times New Roman" w:hAnsi="Times New Roman" w:eastAsia="Times New Roman" w:cs="Times New Roman"/>
          <w:color w:val="000000"/>
          <w:sz w:val="24"/>
          <w:szCs w:val="24"/>
          <w:lang w:eastAsia="ru-RU"/>
        </w:rPr>
        <w:t xml:space="preserve"> в шкільній їдальні  становить</w:t>
      </w:r>
      <w:r>
        <w:rPr>
          <w:rFonts w:ascii="Times New Roman" w:hAnsi="Times New Roman" w:eastAsia="Times New Roman" w:cs="Times New Roman"/>
          <w:color w:val="000000"/>
          <w:sz w:val="24"/>
          <w:szCs w:val="24"/>
          <w:lang w:val="uk-UA" w:eastAsia="ru-RU"/>
        </w:rPr>
        <w:t xml:space="preserve"> </w:t>
      </w:r>
      <w:r>
        <w:rPr>
          <w:rFonts w:hint="default" w:ascii="Times New Roman" w:hAnsi="Times New Roman" w:eastAsia="Times New Roman" w:cs="Times New Roman"/>
          <w:color w:val="000000"/>
          <w:sz w:val="24"/>
          <w:szCs w:val="24"/>
          <w:lang w:val="uk-UA" w:eastAsia="ru-RU"/>
        </w:rPr>
        <w:t>5</w:t>
      </w:r>
      <w:r>
        <w:rPr>
          <w:rFonts w:ascii="Times New Roman" w:hAnsi="Times New Roman" w:eastAsia="Times New Roman" w:cs="Times New Roman"/>
          <w:color w:val="000000"/>
          <w:sz w:val="24"/>
          <w:szCs w:val="24"/>
          <w:lang w:val="uk-UA" w:eastAsia="ru-RU"/>
        </w:rPr>
        <w:t>5</w:t>
      </w:r>
      <w:r>
        <w:rPr>
          <w:rFonts w:ascii="Times New Roman" w:hAnsi="Times New Roman" w:eastAsia="Times New Roman" w:cs="Times New Roman"/>
          <w:color w:val="000000"/>
          <w:sz w:val="24"/>
          <w:szCs w:val="24"/>
          <w:lang w:eastAsia="ru-RU"/>
        </w:rPr>
        <w:t xml:space="preserve"> учнів. </w:t>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1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 xml:space="preserve">Шкільний харчоблок має достатній рівень матеріально – технічного забезпечення, достатню кількість столового посуду та кухонного інвентарю, забезпечено проточною холодною та гарячою водою. </w:t>
      </w:r>
      <w:r>
        <w:rPr>
          <w:rFonts w:ascii="Times New Roman" w:hAnsi="Times New Roman" w:eastAsia="Times New Roman" w:cs="Times New Roman"/>
          <w:color w:val="000000"/>
          <w:sz w:val="24"/>
          <w:szCs w:val="24"/>
          <w:lang w:eastAsia="ru-RU"/>
        </w:rPr>
        <w:t>Продукти харчування та продовольча сировина надх</w:t>
      </w:r>
      <w:r>
        <w:rPr>
          <w:rFonts w:ascii="Times New Roman" w:hAnsi="Times New Roman" w:eastAsia="Times New Roman" w:cs="Times New Roman"/>
          <w:color w:val="000000"/>
          <w:sz w:val="24"/>
          <w:szCs w:val="24"/>
          <w:lang w:val="uk-UA" w:eastAsia="ru-RU"/>
        </w:rPr>
        <w:t>одили</w:t>
      </w:r>
      <w:r>
        <w:rPr>
          <w:rFonts w:ascii="Times New Roman" w:hAnsi="Times New Roman" w:eastAsia="Times New Roman" w:cs="Times New Roman"/>
          <w:color w:val="000000"/>
          <w:sz w:val="24"/>
          <w:szCs w:val="24"/>
          <w:lang w:eastAsia="ru-RU"/>
        </w:rPr>
        <w:t xml:space="preserve"> із супровідними документами, які свідчать про їх</w:t>
      </w:r>
      <w:r>
        <w:rPr>
          <w:rFonts w:ascii="Times New Roman" w:hAnsi="Times New Roman" w:eastAsia="Times New Roman" w:cs="Times New Roman"/>
          <w:color w:val="000000"/>
          <w:sz w:val="24"/>
          <w:szCs w:val="24"/>
          <w:lang w:val="uk-UA" w:eastAsia="ru-RU"/>
        </w:rPr>
        <w:t>ні</w:t>
      </w:r>
      <w:r>
        <w:rPr>
          <w:rFonts w:ascii="Times New Roman" w:hAnsi="Times New Roman" w:eastAsia="Times New Roman" w:cs="Times New Roman"/>
          <w:color w:val="000000"/>
          <w:sz w:val="24"/>
          <w:szCs w:val="24"/>
          <w:lang w:eastAsia="ru-RU"/>
        </w:rPr>
        <w:t xml:space="preserve"> походження та якість (накладні, сертифікати відповідності). </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17"/>
        <w:jc w:val="both"/>
        <w:rPr>
          <w:rFonts w:ascii="Times New Roman" w:hAnsi="Times New Roman" w:eastAsia="Times New Roman" w:cs="Times New Roman"/>
          <w:color w:val="000000"/>
          <w:sz w:val="24"/>
          <w:szCs w:val="24"/>
          <w:shd w:val="clear" w:color="auto" w:fill="FFFFFF"/>
          <w:lang w:val="uk-UA" w:eastAsia="ru-RU"/>
        </w:rPr>
      </w:pPr>
      <w:r>
        <w:rPr>
          <w:rFonts w:ascii="Times New Roman" w:hAnsi="Times New Roman" w:eastAsia="Times New Roman" w:cs="Times New Roman"/>
          <w:color w:val="000000"/>
          <w:sz w:val="24"/>
          <w:szCs w:val="24"/>
          <w:shd w:val="clear" w:color="auto" w:fill="FFFFFF"/>
          <w:lang w:val="uk-UA" w:eastAsia="ru-RU"/>
        </w:rPr>
        <w:t>Працівники харчоблоків обізнані з санітарними правилами, умовами, термінами зберігання і реалізації продуктів, технологією приготування їжі, забезпечені спецодягом та предметами особистої гігієни. Про це свідчить відповідна документація (медичні книжки, журнали огляду працівників харчоблоку на гнійничкові захворювання, ознайомлення під особистий підпис з інструкціями).</w:t>
      </w:r>
    </w:p>
    <w:p>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18"/>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eastAsia="ru-RU"/>
        </w:rPr>
        <w:t xml:space="preserve">Відповідно до діючих вимог </w:t>
      </w:r>
      <w:r>
        <w:rPr>
          <w:rFonts w:ascii="Times New Roman" w:hAnsi="Times New Roman" w:eastAsia="Times New Roman" w:cs="Times New Roman"/>
          <w:color w:val="000000"/>
          <w:sz w:val="24"/>
          <w:szCs w:val="24"/>
          <w:lang w:val="uk-UA" w:eastAsia="ru-RU"/>
        </w:rPr>
        <w:t>заповнювався</w:t>
      </w:r>
      <w:r>
        <w:rPr>
          <w:rFonts w:ascii="Times New Roman" w:hAnsi="Times New Roman" w:eastAsia="Times New Roman" w:cs="Times New Roman"/>
          <w:color w:val="000000"/>
          <w:sz w:val="24"/>
          <w:szCs w:val="24"/>
          <w:lang w:eastAsia="ru-RU"/>
        </w:rPr>
        <w:t xml:space="preserve"> журнал бракеражу сирої та готової продукції. </w:t>
      </w:r>
      <w:r>
        <w:rPr>
          <w:rFonts w:ascii="Times New Roman" w:hAnsi="Times New Roman" w:eastAsia="Times New Roman" w:cs="Times New Roman"/>
          <w:color w:val="000000"/>
          <w:sz w:val="24"/>
          <w:szCs w:val="24"/>
          <w:lang w:val="uk-UA" w:eastAsia="ru-RU"/>
        </w:rPr>
        <w:t xml:space="preserve">    </w:t>
      </w:r>
      <w:r>
        <w:rPr>
          <w:rFonts w:ascii="Times New Roman" w:hAnsi="Times New Roman" w:eastAsia="Times New Roman" w:cs="Times New Roman"/>
          <w:color w:val="000000"/>
          <w:sz w:val="24"/>
          <w:szCs w:val="24"/>
          <w:lang w:eastAsia="ru-RU"/>
        </w:rPr>
        <w:t>У журналі сирої продукції вказу</w:t>
      </w:r>
      <w:r>
        <w:rPr>
          <w:rFonts w:ascii="Times New Roman" w:hAnsi="Times New Roman" w:eastAsia="Times New Roman" w:cs="Times New Roman"/>
          <w:color w:val="000000"/>
          <w:sz w:val="24"/>
          <w:szCs w:val="24"/>
          <w:lang w:val="uk-UA" w:eastAsia="ru-RU"/>
        </w:rPr>
        <w:t>вав</w:t>
      </w:r>
      <w:r>
        <w:rPr>
          <w:rFonts w:ascii="Times New Roman" w:hAnsi="Times New Roman" w:eastAsia="Times New Roman" w:cs="Times New Roman"/>
          <w:color w:val="000000"/>
          <w:sz w:val="24"/>
          <w:szCs w:val="24"/>
          <w:lang w:eastAsia="ru-RU"/>
        </w:rPr>
        <w:t>ся кінцевий термін. Добові проби лишаються щоденно</w:t>
      </w:r>
      <w:r>
        <w:rPr>
          <w:rFonts w:ascii="Times New Roman" w:hAnsi="Times New Roman" w:eastAsia="Times New Roman" w:cs="Times New Roman"/>
          <w:color w:val="000000"/>
          <w:sz w:val="24"/>
          <w:szCs w:val="24"/>
          <w:shd w:val="clear" w:color="auto" w:fill="FFFFFF"/>
          <w:lang w:val="uk-UA" w:eastAsia="ru-RU"/>
        </w:rPr>
        <w:t>.</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317"/>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 xml:space="preserve">З учнями та їхніми батьками постійно проводилася роз'яснювальна робота з питань необхідності гарячого харчування у період перебування дітей у школі, що покращило стан здоров‘я учнів та сприяло запобіганню захворювань у дітей органів шлунково-кишкового тракту. </w:t>
      </w:r>
    </w:p>
    <w:p>
      <w:pPr>
        <w:spacing w:after="0" w:line="240" w:lineRule="auto"/>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 xml:space="preserve">      З метою покращення умов для організації харчування учнів у харчоблоці проведений поточний ремонт, здійснено заміну комплектів посуду.</w:t>
      </w:r>
    </w:p>
    <w:p>
      <w:pPr>
        <w:spacing w:after="0" w:line="240" w:lineRule="auto"/>
        <w:jc w:val="center"/>
        <w:rPr>
          <w:rFonts w:ascii="Times New Roman" w:hAnsi="Times New Roman" w:eastAsia="Times New Roman" w:cs="Times New Roman"/>
          <w:color w:val="000000"/>
          <w:sz w:val="24"/>
          <w:szCs w:val="24"/>
          <w:lang w:val="uk-UA" w:eastAsia="ru-RU"/>
        </w:rPr>
      </w:pPr>
    </w:p>
    <w:p>
      <w:pPr>
        <w:spacing w:after="0" w:line="240" w:lineRule="auto"/>
        <w:jc w:val="center"/>
        <w:rPr>
          <w:rFonts w:ascii="Times New Roman" w:hAnsi="Times New Roman" w:eastAsia="Times New Roman" w:cs="Times New Roman"/>
          <w:b/>
          <w:bCs/>
          <w:sz w:val="24"/>
          <w:szCs w:val="24"/>
          <w:u w:val="single"/>
          <w:lang w:val="uk-UA" w:eastAsia="ru-RU"/>
        </w:rPr>
      </w:pPr>
      <w:r>
        <w:rPr>
          <w:rFonts w:ascii="Times New Roman" w:hAnsi="Times New Roman" w:eastAsia="Times New Roman" w:cs="Times New Roman"/>
          <w:b/>
          <w:bCs/>
          <w:sz w:val="24"/>
          <w:szCs w:val="24"/>
          <w:u w:val="single"/>
          <w:lang w:eastAsia="ru-RU"/>
        </w:rPr>
        <w:t>Виконання законодавства України з питань соціального захисту дітей пільгових категорій</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318"/>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Концепція про права людини, яка набула чинності в Україні, дитиною вважає кожну людську істоту до досягнення нею 18-річного віку (т.1). В усіх діях щодо дітей, незалежно від того, здійснюються вони державними чи приватними установами, що займаються питанням соціального забезпечення, судами, першочергова увага приділяється якнайкращому забезпеченню інтересів дитини, особливо дітям пільгових категорій.</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17"/>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Відповідно до соціального паспорту на кінець </w:t>
      </w:r>
      <w:r>
        <w:rPr>
          <w:rFonts w:ascii="Times New Roman" w:hAnsi="Times New Roman" w:eastAsia="Times New Roman" w:cs="Times New Roman"/>
          <w:sz w:val="24"/>
          <w:szCs w:val="24"/>
          <w:lang w:val="uk-UA" w:eastAsia="ru-RU"/>
        </w:rPr>
        <w:t>201</w:t>
      </w:r>
      <w:r>
        <w:rPr>
          <w:rFonts w:hint="default" w:ascii="Times New Roman" w:hAnsi="Times New Roman" w:eastAsia="Times New Roman" w:cs="Times New Roman"/>
          <w:sz w:val="24"/>
          <w:szCs w:val="24"/>
          <w:lang w:val="uk-UA" w:eastAsia="ru-RU"/>
        </w:rPr>
        <w:t>8</w:t>
      </w:r>
      <w:r>
        <w:rPr>
          <w:rFonts w:ascii="Times New Roman" w:hAnsi="Times New Roman" w:eastAsia="Times New Roman" w:cs="Times New Roman"/>
          <w:sz w:val="24"/>
          <w:szCs w:val="24"/>
          <w:lang w:val="uk-UA" w:eastAsia="ru-RU"/>
        </w:rPr>
        <w:t>/201</w:t>
      </w:r>
      <w:r>
        <w:rPr>
          <w:rFonts w:hint="default" w:ascii="Times New Roman" w:hAnsi="Times New Roman" w:eastAsia="Times New Roman" w:cs="Times New Roman"/>
          <w:sz w:val="24"/>
          <w:szCs w:val="24"/>
          <w:lang w:val="uk-UA" w:eastAsia="ru-RU"/>
        </w:rPr>
        <w:t>9</w:t>
      </w:r>
      <w:r>
        <w:rPr>
          <w:rFonts w:ascii="Times New Roman" w:hAnsi="Times New Roman" w:eastAsia="Times New Roman" w:cs="Times New Roman"/>
          <w:sz w:val="24"/>
          <w:szCs w:val="24"/>
          <w:lang w:val="uk-UA" w:eastAsia="ru-RU"/>
        </w:rPr>
        <w:t xml:space="preserve"> навчального </w:t>
      </w:r>
      <w:r>
        <w:rPr>
          <w:rFonts w:ascii="Times New Roman" w:hAnsi="Times New Roman" w:eastAsia="Times New Roman" w:cs="Times New Roman"/>
          <w:sz w:val="24"/>
          <w:szCs w:val="24"/>
          <w:lang w:eastAsia="ru-RU"/>
        </w:rPr>
        <w:t>року у школі навчалися:</w:t>
      </w:r>
    </w:p>
    <w:p>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17"/>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дітей, позбавлених батьківського піклування –</w:t>
      </w:r>
      <w:r>
        <w:rPr>
          <w:rFonts w:ascii="Times New Roman" w:hAnsi="Times New Roman" w:eastAsia="Times New Roman" w:cs="Times New Roman"/>
          <w:sz w:val="24"/>
          <w:szCs w:val="24"/>
          <w:lang w:val="uk-UA" w:eastAsia="ru-RU"/>
        </w:rPr>
        <w:t>0</w:t>
      </w:r>
    </w:p>
    <w:p>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17"/>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дітей з багатодітних родин –</w:t>
      </w:r>
      <w:r>
        <w:rPr>
          <w:rFonts w:ascii="Times New Roman" w:hAnsi="Times New Roman" w:eastAsia="Times New Roman" w:cs="Times New Roman"/>
          <w:sz w:val="24"/>
          <w:szCs w:val="24"/>
          <w:lang w:val="uk-UA" w:eastAsia="ru-RU"/>
        </w:rPr>
        <w:t>22</w:t>
      </w:r>
    </w:p>
    <w:p>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17"/>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дітей з малозабезпечених родин – </w:t>
      </w:r>
      <w:r>
        <w:rPr>
          <w:rFonts w:ascii="Times New Roman" w:hAnsi="Times New Roman" w:eastAsia="Times New Roman" w:cs="Times New Roman"/>
          <w:sz w:val="24"/>
          <w:szCs w:val="24"/>
          <w:lang w:val="uk-UA" w:eastAsia="ru-RU"/>
        </w:rPr>
        <w:t>12</w:t>
      </w:r>
    </w:p>
    <w:p>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17"/>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дітей, що постраждали внаслідок аварії на ЧАЕС – </w:t>
      </w:r>
      <w:r>
        <w:rPr>
          <w:rFonts w:hint="default" w:ascii="Times New Roman" w:hAnsi="Times New Roman" w:eastAsia="Times New Roman" w:cs="Times New Roman"/>
          <w:sz w:val="24"/>
          <w:szCs w:val="24"/>
          <w:lang w:val="uk-UA" w:eastAsia="ru-RU"/>
        </w:rPr>
        <w:t>0</w:t>
      </w:r>
    </w:p>
    <w:p>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17"/>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діти батьків  загиблих під час виконанняслужбовихобов’язків– </w:t>
      </w:r>
      <w:r>
        <w:rPr>
          <w:rFonts w:ascii="Times New Roman" w:hAnsi="Times New Roman" w:eastAsia="Times New Roman" w:cs="Times New Roman"/>
          <w:sz w:val="24"/>
          <w:szCs w:val="24"/>
          <w:lang w:val="uk-UA" w:eastAsia="ru-RU"/>
        </w:rPr>
        <w:t>0</w:t>
      </w:r>
    </w:p>
    <w:p>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17"/>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val="uk-UA" w:eastAsia="ru-RU"/>
        </w:rPr>
        <w:t>діти учасників віськових дій -</w:t>
      </w:r>
      <w:r>
        <w:rPr>
          <w:rFonts w:hint="default" w:ascii="Times New Roman" w:hAnsi="Times New Roman" w:eastAsia="Times New Roman" w:cs="Times New Roman"/>
          <w:sz w:val="24"/>
          <w:szCs w:val="24"/>
          <w:lang w:val="uk-UA" w:eastAsia="ru-RU"/>
        </w:rPr>
        <w:t>3</w:t>
      </w:r>
    </w:p>
    <w:p>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17"/>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дітей-інвалідів – </w:t>
      </w:r>
      <w:r>
        <w:rPr>
          <w:rFonts w:ascii="Times New Roman" w:hAnsi="Times New Roman" w:eastAsia="Times New Roman" w:cs="Times New Roman"/>
          <w:sz w:val="24"/>
          <w:szCs w:val="24"/>
          <w:lang w:val="uk-UA" w:eastAsia="ru-RU"/>
        </w:rPr>
        <w:t>0</w:t>
      </w:r>
    </w:p>
    <w:p>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17"/>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діти напівсироти - </w:t>
      </w:r>
      <w:r>
        <w:rPr>
          <w:rFonts w:ascii="Times New Roman" w:hAnsi="Times New Roman" w:eastAsia="Times New Roman" w:cs="Times New Roman"/>
          <w:sz w:val="24"/>
          <w:szCs w:val="24"/>
          <w:lang w:val="uk-UA" w:eastAsia="ru-RU"/>
        </w:rPr>
        <w:t>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17"/>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У школі систематизован</w:t>
      </w:r>
      <w:r>
        <w:rPr>
          <w:rFonts w:ascii="Times New Roman" w:hAnsi="Times New Roman" w:eastAsia="Times New Roman" w:cs="Times New Roman"/>
          <w:sz w:val="24"/>
          <w:szCs w:val="24"/>
          <w:lang w:val="uk-UA" w:eastAsia="ru-RU"/>
        </w:rPr>
        <w:t xml:space="preserve">о </w:t>
      </w:r>
      <w:r>
        <w:rPr>
          <w:rFonts w:ascii="Times New Roman" w:hAnsi="Times New Roman" w:eastAsia="Times New Roman" w:cs="Times New Roman"/>
          <w:sz w:val="24"/>
          <w:szCs w:val="24"/>
          <w:lang w:eastAsia="ru-RU"/>
        </w:rPr>
        <w:t>робот</w:t>
      </w:r>
      <w:r>
        <w:rPr>
          <w:rFonts w:ascii="Times New Roman" w:hAnsi="Times New Roman" w:eastAsia="Times New Roman" w:cs="Times New Roman"/>
          <w:sz w:val="24"/>
          <w:szCs w:val="24"/>
          <w:lang w:val="uk-UA" w:eastAsia="ru-RU"/>
        </w:rPr>
        <w:t>у</w:t>
      </w:r>
      <w:r>
        <w:rPr>
          <w:rFonts w:ascii="Times New Roman" w:hAnsi="Times New Roman" w:eastAsia="Times New Roman" w:cs="Times New Roman"/>
          <w:sz w:val="24"/>
          <w:szCs w:val="24"/>
          <w:lang w:eastAsia="ru-RU"/>
        </w:rPr>
        <w:t xml:space="preserve"> з соціального захисту неповнолітніх. </w:t>
      </w:r>
      <w:r>
        <w:rPr>
          <w:rFonts w:ascii="Times New Roman" w:hAnsi="Times New Roman" w:eastAsia="Times New Roman" w:cs="Times New Roman"/>
          <w:sz w:val="24"/>
          <w:szCs w:val="24"/>
          <w:lang w:val="uk-UA" w:eastAsia="ru-RU"/>
        </w:rPr>
        <w:t xml:space="preserve">Протягом </w:t>
      </w:r>
      <w:r>
        <w:rPr>
          <w:rFonts w:ascii="Times New Roman" w:hAnsi="Times New Roman" w:eastAsia="Times New Roman" w:cs="Times New Roman"/>
          <w:sz w:val="24"/>
          <w:szCs w:val="24"/>
          <w:lang w:eastAsia="ru-RU"/>
        </w:rPr>
        <w:t xml:space="preserve">навчального року вчителями  </w:t>
      </w:r>
      <w:r>
        <w:rPr>
          <w:rFonts w:ascii="Times New Roman" w:hAnsi="Times New Roman" w:eastAsia="Times New Roman" w:cs="Times New Roman"/>
          <w:sz w:val="24"/>
          <w:szCs w:val="24"/>
          <w:lang w:val="uk-UA" w:eastAsia="ru-RU"/>
        </w:rPr>
        <w:t>тричі</w:t>
      </w:r>
      <w:r>
        <w:rPr>
          <w:rFonts w:ascii="Times New Roman" w:hAnsi="Times New Roman" w:eastAsia="Times New Roman" w:cs="Times New Roman"/>
          <w:sz w:val="24"/>
          <w:szCs w:val="24"/>
          <w:lang w:eastAsia="ru-RU"/>
        </w:rPr>
        <w:t xml:space="preserve"> було проведено обстеження житлово–побутових та матеріальних умов життя дітей</w:t>
      </w:r>
      <w:r>
        <w:rPr>
          <w:rFonts w:ascii="Times New Roman" w:hAnsi="Times New Roman" w:eastAsia="Times New Roman" w:cs="Times New Roman"/>
          <w:sz w:val="24"/>
          <w:szCs w:val="24"/>
          <w:lang w:val="uk-UA" w:eastAsia="ru-RU"/>
        </w:rPr>
        <w:t xml:space="preserve"> із пільгових категорій </w:t>
      </w:r>
      <w:r>
        <w:rPr>
          <w:rFonts w:ascii="Times New Roman" w:hAnsi="Times New Roman" w:eastAsia="Times New Roman" w:cs="Times New Roman"/>
          <w:sz w:val="24"/>
          <w:szCs w:val="24"/>
          <w:lang w:eastAsia="ru-RU"/>
        </w:rPr>
        <w:t xml:space="preserve">у вересні </w:t>
      </w:r>
      <w:r>
        <w:rPr>
          <w:rFonts w:ascii="Times New Roman" w:hAnsi="Times New Roman" w:eastAsia="Times New Roman" w:cs="Times New Roman"/>
          <w:sz w:val="24"/>
          <w:szCs w:val="24"/>
          <w:lang w:val="uk-UA" w:eastAsia="ru-RU"/>
        </w:rPr>
        <w:t>,</w:t>
      </w:r>
      <w:r>
        <w:rPr>
          <w:rFonts w:ascii="Times New Roman" w:hAnsi="Times New Roman" w:eastAsia="Times New Roman" w:cs="Times New Roman"/>
          <w:sz w:val="24"/>
          <w:szCs w:val="24"/>
          <w:lang w:eastAsia="ru-RU"/>
        </w:rPr>
        <w:t>січні</w:t>
      </w:r>
      <w:r>
        <w:rPr>
          <w:rFonts w:ascii="Times New Roman" w:hAnsi="Times New Roman" w:eastAsia="Times New Roman" w:cs="Times New Roman"/>
          <w:sz w:val="24"/>
          <w:szCs w:val="24"/>
          <w:lang w:val="uk-UA" w:eastAsia="ru-RU"/>
        </w:rPr>
        <w:t xml:space="preserve"> та травні</w:t>
      </w:r>
      <w:r>
        <w:rPr>
          <w:rFonts w:ascii="Times New Roman" w:hAnsi="Times New Roman" w:eastAsia="Times New Roman" w:cs="Times New Roman"/>
          <w:sz w:val="24"/>
          <w:szCs w:val="24"/>
          <w:lang w:eastAsia="ru-RU"/>
        </w:rPr>
        <w:t xml:space="preserve">, складено акти обстеження. </w:t>
      </w:r>
    </w:p>
    <w:p>
      <w:pPr>
        <w:spacing w:after="0" w:line="240" w:lineRule="auto"/>
        <w:jc w:val="center"/>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eastAsia="ru-RU"/>
        </w:rPr>
        <w:t>Усі діти</w:t>
      </w:r>
      <w:r>
        <w:rPr>
          <w:rFonts w:ascii="Times New Roman" w:hAnsi="Times New Roman" w:eastAsia="Times New Roman" w:cs="Times New Roman"/>
          <w:sz w:val="24"/>
          <w:szCs w:val="24"/>
          <w:lang w:val="uk-UA" w:eastAsia="ru-RU"/>
        </w:rPr>
        <w:t xml:space="preserve"> з малозабезпечених родин</w:t>
      </w:r>
      <w:r>
        <w:rPr>
          <w:rFonts w:ascii="Times New Roman" w:hAnsi="Times New Roman" w:eastAsia="Times New Roman" w:cs="Times New Roman"/>
          <w:sz w:val="24"/>
          <w:szCs w:val="24"/>
          <w:lang w:eastAsia="ru-RU"/>
        </w:rPr>
        <w:t xml:space="preserve"> були забезпечені безкоштовним гарячим харчуванням</w:t>
      </w:r>
    </w:p>
    <w:p>
      <w:pPr>
        <w:spacing w:after="0" w:line="240" w:lineRule="auto"/>
        <w:rPr>
          <w:rFonts w:ascii="Times New Roman" w:hAnsi="Times New Roman" w:eastAsia="Times New Roman" w:cs="Times New Roman"/>
          <w:color w:val="000000"/>
          <w:sz w:val="24"/>
          <w:szCs w:val="24"/>
          <w:lang w:val="uk-UA" w:eastAsia="ru-RU"/>
        </w:rPr>
      </w:pPr>
    </w:p>
    <w:p>
      <w:pPr>
        <w:spacing w:after="0" w:line="240" w:lineRule="auto"/>
        <w:jc w:val="center"/>
        <w:rPr>
          <w:rFonts w:ascii="Times New Roman" w:hAnsi="Times New Roman" w:eastAsia="Times New Roman" w:cs="Times New Roman"/>
          <w:b/>
          <w:sz w:val="24"/>
          <w:szCs w:val="24"/>
          <w:u w:val="single"/>
          <w:lang w:val="uk-UA" w:eastAsia="ru-RU"/>
        </w:rPr>
      </w:pPr>
      <w:r>
        <w:rPr>
          <w:rFonts w:ascii="Times New Roman" w:hAnsi="Times New Roman" w:eastAsia="Times New Roman" w:cs="Times New Roman"/>
          <w:b/>
          <w:sz w:val="24"/>
          <w:szCs w:val="24"/>
          <w:u w:val="single"/>
          <w:lang w:val="uk-UA" w:eastAsia="ru-RU"/>
        </w:rPr>
        <w:t xml:space="preserve">Робота бібліотеки </w:t>
      </w:r>
    </w:p>
    <w:p>
      <w:pPr>
        <w:spacing w:after="0" w:line="240" w:lineRule="auto"/>
        <w:ind w:firstLine="540"/>
        <w:jc w:val="both"/>
        <w:rPr>
          <w:rFonts w:ascii="Times New Roman" w:hAnsi="Times New Roman" w:eastAsia="Times New Roman" w:cs="Times New Roman"/>
          <w:b/>
          <w:sz w:val="24"/>
          <w:szCs w:val="24"/>
          <w:lang w:val="uk-UA" w:eastAsia="ru-RU"/>
        </w:rPr>
      </w:pPr>
    </w:p>
    <w:p>
      <w:pPr>
        <w:spacing w:after="0" w:line="240" w:lineRule="auto"/>
        <w:ind w:firstLine="540"/>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У 2019/2020 навчальному році бібліотека гімназії працювала згідно розпорядження Кабінету Міністрів України від 30.09.2015 № 1228-р «Концепції Державної цільової програми підтримки та розвитку читання на період до 2020 року».</w:t>
      </w:r>
      <w:r>
        <w:rPr>
          <w:rFonts w:ascii="Times New Roman" w:hAnsi="Times New Roman" w:eastAsia="Times New Roman" w:cs="Times New Roman"/>
          <w:color w:val="558ED5" w:themeColor="text2" w:themeTint="99"/>
          <w:sz w:val="24"/>
          <w:szCs w:val="24"/>
          <w:lang w:val="uk-UA" w:eastAsia="ru-RU"/>
          <w14:textFill>
            <w14:solidFill>
              <w14:schemeClr w14:val="tx2">
                <w14:lumMod w14:val="60000"/>
                <w14:lumOff w14:val="40000"/>
              </w14:schemeClr>
            </w14:solidFill>
          </w14:textFill>
        </w:rPr>
        <w:t xml:space="preserve">    </w:t>
      </w:r>
      <w:r>
        <w:rPr>
          <w:rFonts w:ascii="Times New Roman" w:hAnsi="Times New Roman" w:eastAsia="Times New Roman" w:cs="Times New Roman"/>
          <w:sz w:val="24"/>
          <w:szCs w:val="24"/>
          <w:lang w:val="uk-UA" w:eastAsia="ru-RU"/>
        </w:rPr>
        <w:t xml:space="preserve">  </w:t>
      </w:r>
    </w:p>
    <w:p>
      <w:pPr>
        <w:spacing w:after="0" w:line="240" w:lineRule="auto"/>
        <w:ind w:firstLine="540"/>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eastAsia="ru-RU"/>
        </w:rPr>
        <w:t xml:space="preserve">Незамінним джерелом знань і невичерпним джерелом духовного багатства кожної людини є книга. Як не можна уявити собі навчального закладу без книги, так не можна уявити його без бібліотеки. </w:t>
      </w:r>
      <w:r>
        <w:rPr>
          <w:rFonts w:ascii="Times New Roman" w:hAnsi="Times New Roman" w:eastAsia="Times New Roman" w:cs="Times New Roman"/>
          <w:sz w:val="24"/>
          <w:szCs w:val="24"/>
          <w:lang w:val="uk-UA" w:eastAsia="ru-RU"/>
        </w:rPr>
        <w:t>Р</w:t>
      </w:r>
      <w:r>
        <w:rPr>
          <w:rFonts w:ascii="Times New Roman" w:hAnsi="Times New Roman" w:eastAsia="Times New Roman" w:cs="Times New Roman"/>
          <w:sz w:val="24"/>
          <w:szCs w:val="24"/>
          <w:lang w:eastAsia="ru-RU"/>
        </w:rPr>
        <w:t>обота шкільної бібліотеки проводиться відповідно до плану роботи школи, у тісному контакті з педагогічним колективом. План роботи бібліотеки затверджується щорічно на засіданні педагогічної ради.</w:t>
      </w:r>
    </w:p>
    <w:p>
      <w:pPr>
        <w:spacing w:after="0" w:line="240" w:lineRule="auto"/>
        <w:ind w:firstLine="540"/>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Широкою популярністю у читачів користуються книжкові виставки. </w:t>
      </w:r>
    </w:p>
    <w:p>
      <w:pPr>
        <w:spacing w:after="0" w:line="240" w:lineRule="auto"/>
        <w:ind w:firstLine="540"/>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При організації книжкових виставок враховуються вікові особливості читачів</w:t>
      </w:r>
      <w:r>
        <w:rPr>
          <w:rFonts w:ascii="Times New Roman" w:hAnsi="Times New Roman" w:eastAsia="Times New Roman" w:cs="Times New Roman"/>
          <w:color w:val="558ED5" w:themeColor="text2" w:themeTint="99"/>
          <w:sz w:val="24"/>
          <w:szCs w:val="24"/>
          <w:lang w:eastAsia="ru-RU"/>
          <w14:textFill>
            <w14:solidFill>
              <w14:schemeClr w14:val="tx2">
                <w14:lumMod w14:val="60000"/>
                <w14:lumOff w14:val="40000"/>
              </w14:schemeClr>
            </w14:solidFill>
          </w14:textFill>
        </w:rPr>
        <w:t xml:space="preserve">. </w:t>
      </w:r>
      <w:r>
        <w:rPr>
          <w:rFonts w:ascii="Times New Roman" w:hAnsi="Times New Roman" w:eastAsia="Times New Roman" w:cs="Times New Roman"/>
          <w:sz w:val="24"/>
          <w:szCs w:val="24"/>
          <w:lang w:eastAsia="ru-RU"/>
        </w:rPr>
        <w:t>Для дітей молодшого шкільного віку виставки готуються яскраві, художньо оформлені, з коротким простим та цікавим текстом ( «У світі улюблених казок», «Українські народні казки»).</w:t>
      </w:r>
    </w:p>
    <w:p>
      <w:pPr>
        <w:spacing w:after="0" w:line="240" w:lineRule="auto"/>
        <w:ind w:firstLine="540"/>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Учням молодших класів бібліотека допомагає знайти додаткові матеріали про народні звичаї, народну мудрість, старшокласникам – у написанні рефератів, правильному оформленні бібліографічних списків використаних книг.</w:t>
      </w:r>
    </w:p>
    <w:p>
      <w:pPr>
        <w:spacing w:after="0" w:line="240" w:lineRule="auto"/>
        <w:ind w:firstLine="540"/>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Для формування інформаційної культури учнів 5-</w:t>
      </w:r>
      <w:r>
        <w:rPr>
          <w:rFonts w:ascii="Times New Roman" w:hAnsi="Times New Roman" w:eastAsia="Times New Roman" w:cs="Times New Roman"/>
          <w:sz w:val="24"/>
          <w:szCs w:val="24"/>
          <w:lang w:val="uk-UA" w:eastAsia="ru-RU"/>
        </w:rPr>
        <w:t>9</w:t>
      </w:r>
      <w:r>
        <w:rPr>
          <w:rFonts w:ascii="Times New Roman" w:hAnsi="Times New Roman" w:eastAsia="Times New Roman" w:cs="Times New Roman"/>
          <w:sz w:val="24"/>
          <w:szCs w:val="24"/>
          <w:lang w:eastAsia="ru-RU"/>
        </w:rPr>
        <w:t xml:space="preserve">-х класів передбачено програми з української,  всесвітньої літератури, історії, правознавства, </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17"/>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ab/>
      </w:r>
      <w:r>
        <w:rPr>
          <w:rFonts w:ascii="Times New Roman" w:hAnsi="Times New Roman" w:eastAsia="Times New Roman" w:cs="Times New Roman"/>
          <w:sz w:val="24"/>
          <w:szCs w:val="24"/>
          <w:lang w:eastAsia="ru-RU"/>
        </w:rPr>
        <w:t xml:space="preserve">Одним з найважливіших завдань роботи бібліотеки було якісне і своєчасне забезпечення підручниками всіх учнів школи. На початок навчального року учні були забезпечені підручниками на </w:t>
      </w:r>
      <w:r>
        <w:rPr>
          <w:rFonts w:ascii="Times New Roman" w:hAnsi="Times New Roman" w:eastAsia="Times New Roman" w:cs="Times New Roman"/>
          <w:sz w:val="24"/>
          <w:szCs w:val="24"/>
          <w:lang w:val="uk-UA" w:eastAsia="ru-RU"/>
        </w:rPr>
        <w:t>92</w:t>
      </w:r>
      <w:r>
        <w:rPr>
          <w:rFonts w:ascii="Times New Roman" w:hAnsi="Times New Roman" w:eastAsia="Times New Roman" w:cs="Times New Roman"/>
          <w:sz w:val="24"/>
          <w:szCs w:val="24"/>
          <w:lang w:eastAsia="ru-RU"/>
        </w:rPr>
        <w:t xml:space="preserve"> %, але завдяки перерозподілу підручників між бібліотеками району та </w:t>
      </w:r>
      <w:r>
        <w:rPr>
          <w:rFonts w:ascii="Times New Roman" w:hAnsi="Times New Roman" w:eastAsia="Times New Roman" w:cs="Times New Roman"/>
          <w:sz w:val="24"/>
          <w:szCs w:val="24"/>
          <w:lang w:val="uk-UA" w:eastAsia="ru-RU"/>
        </w:rPr>
        <w:t>школи</w:t>
      </w:r>
      <w:r>
        <w:rPr>
          <w:rFonts w:ascii="Times New Roman" w:hAnsi="Times New Roman" w:eastAsia="Times New Roman" w:cs="Times New Roman"/>
          <w:sz w:val="24"/>
          <w:szCs w:val="24"/>
          <w:lang w:eastAsia="ru-RU"/>
        </w:rPr>
        <w:t xml:space="preserve"> навчальний процес був забезпечений на 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17"/>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                         Головні показники  роботи  бібліотеки:</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17"/>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Загальна кількість читачів:</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17"/>
        <w:jc w:val="both"/>
        <w:rPr>
          <w:rFonts w:hint="default"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eastAsia="ru-RU"/>
        </w:rPr>
        <w:t>-учні  -</w:t>
      </w:r>
      <w:r>
        <w:rPr>
          <w:rFonts w:hint="default" w:ascii="Times New Roman" w:hAnsi="Times New Roman" w:eastAsia="Times New Roman" w:cs="Times New Roman"/>
          <w:sz w:val="24"/>
          <w:szCs w:val="24"/>
          <w:lang w:val="uk-UA" w:eastAsia="ru-RU"/>
        </w:rPr>
        <w:t>58</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17"/>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eastAsia="ru-RU"/>
        </w:rPr>
        <w:t>-учителі -1</w:t>
      </w:r>
      <w:r>
        <w:rPr>
          <w:rFonts w:ascii="Times New Roman" w:hAnsi="Times New Roman" w:eastAsia="Times New Roman" w:cs="Times New Roman"/>
          <w:sz w:val="24"/>
          <w:szCs w:val="24"/>
          <w:lang w:val="uk-UA" w:eastAsia="ru-RU"/>
        </w:rPr>
        <w:t>4</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17"/>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-кількість відвідувань ( на день у середньому ) – 3-</w:t>
      </w:r>
      <w:r>
        <w:rPr>
          <w:rFonts w:ascii="Times New Roman" w:hAnsi="Times New Roman" w:eastAsia="Times New Roman" w:cs="Times New Roman"/>
          <w:sz w:val="24"/>
          <w:szCs w:val="24"/>
          <w:lang w:val="uk-UA" w:eastAsia="ru-RU"/>
        </w:rPr>
        <w:t>5</w:t>
      </w:r>
      <w:r>
        <w:rPr>
          <w:rFonts w:ascii="Times New Roman" w:hAnsi="Times New Roman" w:eastAsia="Times New Roman" w:cs="Times New Roman"/>
          <w:sz w:val="24"/>
          <w:szCs w:val="24"/>
          <w:lang w:eastAsia="ru-RU"/>
        </w:rPr>
        <w:t xml:space="preserve"> учнів;</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17"/>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-кількість книговидач – </w:t>
      </w:r>
      <w:r>
        <w:rPr>
          <w:rFonts w:ascii="Times New Roman" w:hAnsi="Times New Roman" w:eastAsia="Times New Roman" w:cs="Times New Roman"/>
          <w:sz w:val="24"/>
          <w:szCs w:val="24"/>
          <w:lang w:val="uk-UA" w:eastAsia="ru-RU"/>
        </w:rPr>
        <w:t>6</w:t>
      </w:r>
      <w:r>
        <w:rPr>
          <w:rFonts w:ascii="Times New Roman" w:hAnsi="Times New Roman" w:eastAsia="Times New Roman" w:cs="Times New Roman"/>
          <w:sz w:val="24"/>
          <w:szCs w:val="24"/>
          <w:lang w:eastAsia="ru-RU"/>
        </w:rPr>
        <w:t>50: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17"/>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-загальна кількість відвідувань -</w:t>
      </w:r>
      <w:r>
        <w:rPr>
          <w:rFonts w:ascii="Times New Roman" w:hAnsi="Times New Roman" w:eastAsia="Times New Roman" w:cs="Times New Roman"/>
          <w:sz w:val="24"/>
          <w:szCs w:val="24"/>
          <w:lang w:val="uk-UA" w:eastAsia="ru-RU"/>
        </w:rPr>
        <w:t>458</w:t>
      </w:r>
      <w:r>
        <w:rPr>
          <w:rFonts w:ascii="Times New Roman" w:hAnsi="Times New Roman" w:eastAsia="Times New Roman" w:cs="Times New Roman"/>
          <w:sz w:val="24"/>
          <w:szCs w:val="24"/>
          <w:lang w:eastAsia="ru-RU"/>
        </w:rPr>
        <w:t>,</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17"/>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      Фонд бібліотеки на 201</w:t>
      </w:r>
      <w:r>
        <w:rPr>
          <w:rFonts w:ascii="Times New Roman" w:hAnsi="Times New Roman" w:eastAsia="Times New Roman" w:cs="Times New Roman"/>
          <w:sz w:val="24"/>
          <w:szCs w:val="24"/>
          <w:lang w:val="uk-UA" w:eastAsia="ru-RU"/>
        </w:rPr>
        <w:t>9</w:t>
      </w:r>
      <w:r>
        <w:rPr>
          <w:rFonts w:ascii="Times New Roman" w:hAnsi="Times New Roman" w:eastAsia="Times New Roman" w:cs="Times New Roman"/>
          <w:sz w:val="24"/>
          <w:szCs w:val="24"/>
          <w:lang w:eastAsia="ru-RU"/>
        </w:rPr>
        <w:t>- 20</w:t>
      </w:r>
      <w:r>
        <w:rPr>
          <w:rFonts w:ascii="Times New Roman" w:hAnsi="Times New Roman" w:eastAsia="Times New Roman" w:cs="Times New Roman"/>
          <w:sz w:val="24"/>
          <w:szCs w:val="24"/>
          <w:lang w:val="uk-UA" w:eastAsia="ru-RU"/>
        </w:rPr>
        <w:t>20</w:t>
      </w:r>
      <w:r>
        <w:rPr>
          <w:rFonts w:ascii="Times New Roman" w:hAnsi="Times New Roman" w:eastAsia="Times New Roman" w:cs="Times New Roman"/>
          <w:sz w:val="24"/>
          <w:szCs w:val="24"/>
          <w:lang w:eastAsia="ru-RU"/>
        </w:rPr>
        <w:t xml:space="preserve"> н р. складає </w:t>
      </w:r>
      <w:r>
        <w:rPr>
          <w:rFonts w:hint="default" w:ascii="Times New Roman" w:hAnsi="Times New Roman" w:eastAsia="Times New Roman" w:cs="Times New Roman"/>
          <w:sz w:val="24"/>
          <w:szCs w:val="24"/>
          <w:lang w:val="uk-UA" w:eastAsia="ru-RU"/>
        </w:rPr>
        <w:t xml:space="preserve">     </w:t>
      </w:r>
      <w:r>
        <w:rPr>
          <w:rFonts w:ascii="Times New Roman" w:hAnsi="Times New Roman" w:eastAsia="Times New Roman" w:cs="Times New Roman"/>
          <w:sz w:val="24"/>
          <w:szCs w:val="24"/>
          <w:lang w:eastAsia="ru-RU"/>
        </w:rPr>
        <w:t xml:space="preserve">книг, брошур, журналів, зокрема підручників </w:t>
      </w:r>
      <w:r>
        <w:rPr>
          <w:rFonts w:hint="default" w:ascii="Times New Roman" w:hAnsi="Times New Roman" w:eastAsia="Times New Roman" w:cs="Times New Roman"/>
          <w:sz w:val="24"/>
          <w:szCs w:val="24"/>
          <w:lang w:val="uk-UA" w:eastAsia="ru-RU"/>
        </w:rPr>
        <w:t xml:space="preserve">          </w:t>
      </w:r>
      <w:r>
        <w:rPr>
          <w:rFonts w:ascii="Times New Roman" w:hAnsi="Times New Roman" w:eastAsia="Times New Roman" w:cs="Times New Roman"/>
          <w:sz w:val="24"/>
          <w:szCs w:val="24"/>
          <w:lang w:eastAsia="ru-RU"/>
        </w:rPr>
        <w:t xml:space="preserve"> примірників, з них для 1-4 класів</w:t>
      </w:r>
      <w:r>
        <w:rPr>
          <w:rFonts w:hint="default" w:ascii="Times New Roman" w:hAnsi="Times New Roman" w:eastAsia="Times New Roman" w:cs="Times New Roman"/>
          <w:sz w:val="24"/>
          <w:szCs w:val="24"/>
          <w:lang w:val="uk-UA" w:eastAsia="ru-RU"/>
        </w:rPr>
        <w:t xml:space="preserve">        </w:t>
      </w:r>
      <w:r>
        <w:rPr>
          <w:rFonts w:ascii="Times New Roman" w:hAnsi="Times New Roman" w:eastAsia="Times New Roman" w:cs="Times New Roman"/>
          <w:sz w:val="24"/>
          <w:szCs w:val="24"/>
          <w:lang w:eastAsia="ru-RU"/>
        </w:rPr>
        <w:t xml:space="preserve"> примірників, для учнів 5 - 9 кл -</w:t>
      </w:r>
      <w:r>
        <w:rPr>
          <w:rFonts w:hint="default" w:ascii="Times New Roman" w:hAnsi="Times New Roman" w:eastAsia="Times New Roman" w:cs="Times New Roman"/>
          <w:sz w:val="24"/>
          <w:szCs w:val="24"/>
          <w:lang w:val="uk-UA" w:eastAsia="ru-RU"/>
        </w:rPr>
        <w:t xml:space="preserve">                               </w:t>
      </w:r>
      <w:r>
        <w:rPr>
          <w:rFonts w:ascii="Times New Roman" w:hAnsi="Times New Roman" w:eastAsia="Times New Roman" w:cs="Times New Roman"/>
          <w:sz w:val="24"/>
          <w:szCs w:val="24"/>
          <w:lang w:eastAsia="ru-RU"/>
        </w:rPr>
        <w:t xml:space="preserve">примірники . </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17"/>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      В бібліотечному фонді є достатньо дитячої літератури. Із </w:t>
      </w:r>
      <w:r>
        <w:rPr>
          <w:rFonts w:hint="default" w:ascii="Times New Roman" w:hAnsi="Times New Roman" w:eastAsia="Times New Roman" w:cs="Times New Roman"/>
          <w:sz w:val="24"/>
          <w:szCs w:val="24"/>
          <w:lang w:val="uk-UA" w:eastAsia="ru-RU"/>
        </w:rPr>
        <w:t xml:space="preserve">58 </w:t>
      </w:r>
      <w:r>
        <w:rPr>
          <w:rFonts w:ascii="Times New Roman" w:hAnsi="Times New Roman" w:eastAsia="Times New Roman" w:cs="Times New Roman"/>
          <w:sz w:val="24"/>
          <w:szCs w:val="24"/>
          <w:lang w:eastAsia="ru-RU"/>
        </w:rPr>
        <w:t xml:space="preserve">учнів школи активними читачами було </w:t>
      </w:r>
      <w:r>
        <w:rPr>
          <w:rFonts w:hint="default" w:ascii="Times New Roman" w:hAnsi="Times New Roman" w:eastAsia="Times New Roman" w:cs="Times New Roman"/>
          <w:sz w:val="24"/>
          <w:szCs w:val="24"/>
          <w:lang w:val="uk-UA" w:eastAsia="ru-RU"/>
        </w:rPr>
        <w:t>33</w:t>
      </w:r>
      <w:r>
        <w:rPr>
          <w:rFonts w:ascii="Times New Roman" w:hAnsi="Times New Roman" w:eastAsia="Times New Roman" w:cs="Times New Roman"/>
          <w:sz w:val="24"/>
          <w:szCs w:val="24"/>
          <w:lang w:eastAsia="ru-RU"/>
        </w:rPr>
        <w:t xml:space="preserve">учні. </w:t>
      </w:r>
    </w:p>
    <w:p>
      <w:pPr>
        <w:spacing w:after="0" w:line="240" w:lineRule="auto"/>
        <w:jc w:val="left"/>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eastAsia="ru-RU"/>
        </w:rPr>
        <w:t xml:space="preserve"> У цьому році в бібліотеці сплановано провести ряд тематичних виставок, Тиждень книги, « Книжкову лікарню » , збір матеріалів « Моя улюблена книга »  оформлено тематичні полиці:</w:t>
      </w:r>
      <w:r>
        <w:rPr>
          <w:rFonts w:ascii="Times New Roman" w:hAnsi="Times New Roman" w:eastAsia="Times New Roman" w:cs="Times New Roman"/>
          <w:sz w:val="24"/>
          <w:szCs w:val="24"/>
          <w:lang w:val="uk-UA" w:eastAsia="ru-RU"/>
        </w:rPr>
        <w:t xml:space="preserve"> «День Гідності та Свободи», </w:t>
      </w: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sz w:val="24"/>
          <w:szCs w:val="24"/>
          <w:lang w:val="uk-UA" w:eastAsia="ru-RU"/>
        </w:rPr>
        <w:t>Україна соборна</w:t>
      </w:r>
      <w:r>
        <w:rPr>
          <w:rFonts w:ascii="Times New Roman" w:hAnsi="Times New Roman" w:eastAsia="Times New Roman" w:cs="Times New Roman"/>
          <w:sz w:val="24"/>
          <w:szCs w:val="24"/>
          <w:lang w:eastAsia="ru-RU"/>
        </w:rPr>
        <w:t>», «Українські письменники дітям</w:t>
      </w:r>
      <w:r>
        <w:rPr>
          <w:rFonts w:ascii="Times New Roman" w:hAnsi="Times New Roman" w:eastAsia="Times New Roman" w:cs="Times New Roman"/>
          <w:sz w:val="24"/>
          <w:szCs w:val="24"/>
          <w:lang w:val="uk-UA" w:eastAsia="ru-RU"/>
        </w:rPr>
        <w:t xml:space="preserve">», </w:t>
      </w: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sz w:val="24"/>
          <w:szCs w:val="24"/>
          <w:lang w:val="uk-UA" w:eastAsia="ru-RU"/>
        </w:rPr>
        <w:t>Чарівний світ казки</w:t>
      </w:r>
      <w:r>
        <w:rPr>
          <w:rFonts w:ascii="Times New Roman" w:hAnsi="Times New Roman" w:eastAsia="Times New Roman" w:cs="Times New Roman"/>
          <w:sz w:val="24"/>
          <w:szCs w:val="24"/>
          <w:lang w:eastAsia="ru-RU"/>
        </w:rPr>
        <w:t>»,  «</w:t>
      </w:r>
      <w:r>
        <w:rPr>
          <w:rFonts w:ascii="Times New Roman" w:hAnsi="Times New Roman" w:eastAsia="Times New Roman" w:cs="Times New Roman"/>
          <w:sz w:val="24"/>
          <w:szCs w:val="24"/>
          <w:lang w:val="uk-UA" w:eastAsia="ru-RU"/>
        </w:rPr>
        <w:t>Пам,яті героїв присвячується</w:t>
      </w:r>
      <w:r>
        <w:rPr>
          <w:rFonts w:ascii="Times New Roman" w:hAnsi="Times New Roman" w:eastAsia="Times New Roman" w:cs="Times New Roman"/>
          <w:sz w:val="24"/>
          <w:szCs w:val="24"/>
          <w:lang w:eastAsia="ru-RU"/>
        </w:rPr>
        <w:t>»</w:t>
      </w:r>
      <w:r>
        <w:rPr>
          <w:rFonts w:ascii="Times New Roman" w:hAnsi="Times New Roman" w:eastAsia="Times New Roman" w:cs="Times New Roman"/>
          <w:sz w:val="24"/>
          <w:szCs w:val="24"/>
          <w:lang w:val="uk-UA" w:eastAsia="ru-RU"/>
        </w:rPr>
        <w:t xml:space="preserve">. </w:t>
      </w:r>
      <w:r>
        <w:rPr>
          <w:rFonts w:ascii="Times New Roman" w:hAnsi="Times New Roman" w:eastAsia="Times New Roman" w:cs="Times New Roman"/>
          <w:sz w:val="24"/>
          <w:szCs w:val="24"/>
          <w:lang w:val="uk-UA" w:eastAsia="ru-RU"/>
        </w:rPr>
        <w:br w:type="textWrapping"/>
      </w:r>
      <w:r>
        <w:rPr>
          <w:rFonts w:ascii="Times New Roman" w:hAnsi="Times New Roman" w:eastAsia="Times New Roman" w:cs="Times New Roman"/>
          <w:sz w:val="24"/>
          <w:szCs w:val="24"/>
          <w:lang w:val="uk-UA" w:eastAsia="ru-RU"/>
        </w:rPr>
        <w:t>У</w:t>
      </w:r>
      <w:r>
        <w:rPr>
          <w:rFonts w:hint="default" w:ascii="Times New Roman" w:hAnsi="Times New Roman" w:eastAsia="Times New Roman" w:cs="Times New Roman"/>
          <w:sz w:val="24"/>
          <w:szCs w:val="24"/>
          <w:lang w:val="uk-UA" w:eastAsia="ru-RU"/>
        </w:rPr>
        <w:t xml:space="preserve"> бібліотеці силами адміністрації школи, випускників, громади села, меценатів проекту “Подаруй книгу Фразькій бібліотеці” придбано літературу про життя і діяльність Андрея Шептицького, постійно діє виставка плакатів-банерів присвячених Андрею Шептицького, ім</w:t>
      </w:r>
      <w:r>
        <w:rPr>
          <w:rFonts w:hint="default" w:ascii="Times New Roman" w:hAnsi="Times New Roman" w:eastAsia="Times New Roman" w:cs="Times New Roman"/>
          <w:sz w:val="24"/>
          <w:szCs w:val="24"/>
          <w:lang w:val="en-US" w:eastAsia="ru-RU"/>
        </w:rPr>
        <w:t>’</w:t>
      </w:r>
      <w:r>
        <w:rPr>
          <w:rFonts w:hint="default" w:ascii="Times New Roman" w:hAnsi="Times New Roman" w:eastAsia="Times New Roman" w:cs="Times New Roman"/>
          <w:sz w:val="24"/>
          <w:szCs w:val="24"/>
          <w:lang w:val="uk-UA" w:eastAsia="ru-RU"/>
        </w:rPr>
        <w:t>я якого носить заклад.</w:t>
      </w:r>
      <w:r>
        <w:rPr>
          <w:rFonts w:hint="default" w:ascii="Times New Roman" w:hAnsi="Times New Roman" w:eastAsia="Times New Roman" w:cs="Times New Roman"/>
          <w:sz w:val="24"/>
          <w:szCs w:val="24"/>
          <w:lang w:val="uk-UA" w:eastAsia="ru-RU"/>
        </w:rPr>
        <w:br w:type="textWrapping"/>
      </w:r>
      <w:r>
        <w:rPr>
          <w:rFonts w:ascii="Times New Roman" w:hAnsi="Times New Roman" w:eastAsia="Times New Roman" w:cs="Times New Roman"/>
          <w:sz w:val="24"/>
          <w:szCs w:val="24"/>
          <w:lang w:val="uk-UA" w:eastAsia="ru-RU"/>
        </w:rPr>
        <w:t>Таким чином, робота  шкільної бібліотеки була спрямована на виховання гармонійної, морально досконалої особистості, свідомої до свого громадського обов’язку, відкритої до інтелектуального і творчого розвитку кожного учня.</w:t>
      </w:r>
    </w:p>
    <w:p>
      <w:pPr>
        <w:spacing w:after="0" w:line="240" w:lineRule="auto"/>
        <w:jc w:val="both"/>
        <w:rPr>
          <w:rFonts w:ascii="Times New Roman" w:hAnsi="Times New Roman" w:eastAsia="Times New Roman"/>
          <w:sz w:val="24"/>
          <w:szCs w:val="24"/>
          <w:lang w:val="uk-UA" w:eastAsia="ru-RU"/>
        </w:rPr>
      </w:pP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rPr>
          <w:rFonts w:ascii="Times New Roman" w:hAnsi="Times New Roman" w:eastAsia="Times New Roman" w:cs="Times New Roman"/>
          <w:b/>
          <w:sz w:val="24"/>
          <w:szCs w:val="24"/>
          <w:u w:val="single"/>
          <w:lang w:val="uk-UA" w:eastAsia="ru-RU"/>
        </w:rPr>
      </w:pPr>
      <w:r>
        <w:rPr>
          <w:rFonts w:ascii="Times New Roman" w:hAnsi="Times New Roman" w:eastAsia="Times New Roman" w:cs="Times New Roman"/>
          <w:b/>
          <w:sz w:val="24"/>
          <w:szCs w:val="24"/>
          <w:lang w:val="uk-UA" w:eastAsia="ru-RU"/>
        </w:rPr>
        <w:t xml:space="preserve">                                   </w:t>
      </w:r>
      <w:r>
        <w:rPr>
          <w:rFonts w:ascii="Times New Roman" w:hAnsi="Times New Roman" w:eastAsia="Times New Roman" w:cs="Times New Roman"/>
          <w:b/>
          <w:sz w:val="24"/>
          <w:szCs w:val="24"/>
          <w:u w:val="single"/>
          <w:lang w:val="uk-UA" w:eastAsia="ru-RU"/>
        </w:rPr>
        <w:t xml:space="preserve">Матеріально-технічне забезпечення </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318"/>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Протягом останніх років приділялося багато уваги створенню сприятливих санітарно-гігієнічних умов навчання і праці. Силами адміністрації, педагогів, робітників адміністративно-господарчої частини, батьків та учнів приміщення та територія школи підтримувалася в належному санітарно-гігієнічному рівні, відрізнялася чистотою та охайністю. Своєчасно проводилия поточні ремонти.</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18"/>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З метою підготовки до 2020/2021 навчального року за рахунок виділених  коштів у приміщенні школи</w:t>
      </w:r>
      <w:r>
        <w:rPr>
          <w:rFonts w:hint="default" w:ascii="Times New Roman" w:hAnsi="Times New Roman" w:eastAsia="Times New Roman" w:cs="Times New Roman"/>
          <w:sz w:val="24"/>
          <w:szCs w:val="24"/>
          <w:lang w:val="uk-UA" w:eastAsia="ru-RU"/>
        </w:rPr>
        <w:t xml:space="preserve"> були замінені вікна, придбано телевізор,  комплект меблів, дидактичний матеріал для приміщення 1 класу та старших класів, інтерактивну дошку, </w:t>
      </w:r>
      <w:r>
        <w:rPr>
          <w:rFonts w:ascii="Times New Roman" w:hAnsi="Times New Roman" w:eastAsia="Times New Roman" w:cs="Times New Roman"/>
          <w:sz w:val="24"/>
          <w:szCs w:val="24"/>
          <w:lang w:val="uk-UA" w:eastAsia="ru-RU"/>
        </w:rPr>
        <w:t>було проведено косметичний ремонт   харчоблоку, спортивного майданчика, коридорів та сходових</w:t>
      </w:r>
      <w:r>
        <w:rPr>
          <w:rFonts w:hint="default" w:ascii="Times New Roman" w:hAnsi="Times New Roman" w:eastAsia="Times New Roman" w:cs="Times New Roman"/>
          <w:sz w:val="24"/>
          <w:szCs w:val="24"/>
          <w:lang w:val="uk-UA" w:eastAsia="ru-RU"/>
        </w:rPr>
        <w:t xml:space="preserve"> кліток</w:t>
      </w:r>
      <w:r>
        <w:rPr>
          <w:rFonts w:ascii="Times New Roman" w:hAnsi="Times New Roman" w:eastAsia="Times New Roman" w:cs="Times New Roman"/>
          <w:sz w:val="24"/>
          <w:szCs w:val="24"/>
          <w:lang w:val="uk-UA" w:eastAsia="ru-RU"/>
        </w:rPr>
        <w:t xml:space="preserve"> . </w:t>
      </w:r>
    </w:p>
    <w:p>
      <w:pPr>
        <w:spacing w:after="0" w:line="240" w:lineRule="auto"/>
        <w:jc w:val="center"/>
        <w:rPr>
          <w:rFonts w:ascii="Times New Roman" w:hAnsi="Times New Roman" w:eastAsia="Times New Roman" w:cs="Times New Roman"/>
          <w:b/>
          <w:bCs/>
          <w:sz w:val="28"/>
          <w:szCs w:val="28"/>
          <w:lang w:val="uk-UA" w:eastAsia="ru-RU"/>
        </w:rPr>
      </w:pP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center"/>
        <w:rPr>
          <w:rFonts w:ascii="Times New Roman" w:hAnsi="Times New Roman" w:eastAsia="Times New Roman" w:cs="Times New Roman"/>
          <w:b/>
          <w:sz w:val="24"/>
          <w:szCs w:val="24"/>
          <w:u w:val="single"/>
          <w:lang w:val="uk-UA" w:eastAsia="ru-RU"/>
        </w:rPr>
      </w:pPr>
      <w:r>
        <w:rPr>
          <w:rFonts w:ascii="Times New Roman" w:hAnsi="Times New Roman" w:eastAsia="Times New Roman" w:cs="Times New Roman"/>
          <w:b/>
          <w:sz w:val="24"/>
          <w:szCs w:val="24"/>
          <w:u w:val="single"/>
          <w:lang w:val="uk-UA" w:eastAsia="ru-RU"/>
        </w:rPr>
        <w:t>Підсумки діяльності школи за минулий навчальний рік:</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eastAsia="Times New Roman" w:cs="Times New Roman"/>
          <w:b/>
          <w:sz w:val="24"/>
          <w:szCs w:val="24"/>
          <w:u w:val="single"/>
          <w:lang w:val="uk-UA" w:eastAsia="ru-RU"/>
        </w:rPr>
      </w:pPr>
      <w:r>
        <w:rPr>
          <w:rFonts w:ascii="Times New Roman" w:hAnsi="Times New Roman" w:eastAsia="Times New Roman" w:cs="Times New Roman"/>
          <w:b/>
          <w:sz w:val="24"/>
          <w:szCs w:val="24"/>
          <w:u w:val="single"/>
          <w:lang w:val="uk-UA" w:eastAsia="ru-RU"/>
        </w:rPr>
        <w:t>питання, що були розв’язані та питання, що залишились до подальшого розв’язання</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318"/>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Аналіз результатів за минулий навчальний рік продемонстрував наступне:</w:t>
      </w:r>
    </w:p>
    <w:p>
      <w:pPr>
        <w:numPr>
          <w:ilvl w:val="0"/>
          <w:numId w:val="23"/>
        </w:numPr>
        <w:tabs>
          <w:tab w:val="left" w:pos="34"/>
          <w:tab w:val="left" w:pos="176"/>
        </w:tabs>
        <w:spacing w:after="0" w:line="240" w:lineRule="auto"/>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освітній процес має тенденцію до розвитку;</w:t>
      </w:r>
    </w:p>
    <w:p>
      <w:pPr>
        <w:numPr>
          <w:ilvl w:val="0"/>
          <w:numId w:val="23"/>
        </w:numPr>
        <w:tabs>
          <w:tab w:val="left" w:pos="34"/>
          <w:tab w:val="left" w:pos="176"/>
        </w:tabs>
        <w:spacing w:after="0" w:line="240" w:lineRule="auto"/>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діяльність адміністрації закладу спрямована на вдосконалення освітнього процесу та підвищення його ефективності;</w:t>
      </w:r>
    </w:p>
    <w:p>
      <w:pPr>
        <w:numPr>
          <w:ilvl w:val="0"/>
          <w:numId w:val="23"/>
        </w:numPr>
        <w:tabs>
          <w:tab w:val="left" w:pos="34"/>
          <w:tab w:val="left" w:pos="176"/>
        </w:tabs>
        <w:spacing w:after="0" w:line="240" w:lineRule="auto"/>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у школі використовують колективне обговорення отриманих результатів, колективний творчий пошук вирішення конкретних завдань. На підставі аналізу результатів адміністрація коригує наступні дії щодо досягнення поставленої мети;</w:t>
      </w:r>
    </w:p>
    <w:p>
      <w:pPr>
        <w:numPr>
          <w:ilvl w:val="0"/>
          <w:numId w:val="23"/>
        </w:numPr>
        <w:tabs>
          <w:tab w:val="left" w:pos="34"/>
          <w:tab w:val="left" w:pos="176"/>
        </w:tabs>
        <w:spacing w:after="0" w:line="240" w:lineRule="auto"/>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школа підтримує свій позитивний імідж;</w:t>
      </w:r>
    </w:p>
    <w:p>
      <w:pPr>
        <w:numPr>
          <w:ilvl w:val="0"/>
          <w:numId w:val="23"/>
        </w:numPr>
        <w:tabs>
          <w:tab w:val="left" w:pos="34"/>
          <w:tab w:val="left" w:pos="176"/>
        </w:tabs>
        <w:spacing w:after="0" w:line="240" w:lineRule="auto"/>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створюються умови для врахування й розвитку навчально-пізнавальних і професійних інтересів, здібностей, потреб учнів;</w:t>
      </w:r>
    </w:p>
    <w:p>
      <w:pPr>
        <w:numPr>
          <w:ilvl w:val="0"/>
          <w:numId w:val="23"/>
        </w:numPr>
        <w:tabs>
          <w:tab w:val="left" w:pos="34"/>
          <w:tab w:val="left" w:pos="176"/>
        </w:tabs>
        <w:spacing w:after="0" w:line="240" w:lineRule="auto"/>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значно покращилась ресурсна база (кадровий потенціал, матеріально-технічна база, інформаційно-методичне забезпечення);</w:t>
      </w:r>
    </w:p>
    <w:p>
      <w:pPr>
        <w:numPr>
          <w:ilvl w:val="0"/>
          <w:numId w:val="23"/>
        </w:numPr>
        <w:tabs>
          <w:tab w:val="left" w:pos="34"/>
          <w:tab w:val="left" w:pos="176"/>
        </w:tabs>
        <w:spacing w:after="0" w:line="240" w:lineRule="auto"/>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методична робота сприяє модернізації змісту освітнього процесу, втіленню педагогічних інноваційних технологій;</w:t>
      </w:r>
    </w:p>
    <w:p>
      <w:pPr>
        <w:numPr>
          <w:ilvl w:val="0"/>
          <w:numId w:val="23"/>
        </w:numPr>
        <w:tabs>
          <w:tab w:val="left" w:pos="34"/>
          <w:tab w:val="left" w:pos="176"/>
        </w:tabs>
        <w:spacing w:after="120" w:line="240" w:lineRule="auto"/>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створено сприятливий психолого-педагогічний клімат.</w:t>
      </w:r>
    </w:p>
    <w:p>
      <w:pPr>
        <w:tabs>
          <w:tab w:val="left" w:pos="176"/>
        </w:tabs>
        <w:spacing w:after="0" w:line="240" w:lineRule="auto"/>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Однак залишились певні питання, розв</w:t>
      </w:r>
      <w:r>
        <w:rPr>
          <w:rFonts w:ascii="Times New Roman" w:hAnsi="Times New Roman" w:eastAsia="Times New Roman" w:cs="Times New Roman"/>
          <w:sz w:val="24"/>
          <w:szCs w:val="24"/>
          <w:lang w:eastAsia="ru-RU"/>
        </w:rPr>
        <w:t>’</w:t>
      </w:r>
      <w:r>
        <w:rPr>
          <w:rFonts w:ascii="Times New Roman" w:hAnsi="Times New Roman" w:eastAsia="Times New Roman" w:cs="Times New Roman"/>
          <w:sz w:val="24"/>
          <w:szCs w:val="24"/>
          <w:lang w:val="uk-UA" w:eastAsia="ru-RU"/>
        </w:rPr>
        <w:t>язання яких слід продовжити, а саме:</w:t>
      </w:r>
    </w:p>
    <w:p>
      <w:pPr>
        <w:numPr>
          <w:ilvl w:val="0"/>
          <w:numId w:val="23"/>
        </w:numPr>
        <w:tabs>
          <w:tab w:val="left" w:pos="176"/>
          <w:tab w:val="left" w:pos="317"/>
        </w:tabs>
        <w:spacing w:after="0" w:line="240" w:lineRule="auto"/>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підвищення якості освітніх послуг;</w:t>
      </w:r>
    </w:p>
    <w:p>
      <w:pPr>
        <w:numPr>
          <w:ilvl w:val="0"/>
          <w:numId w:val="23"/>
        </w:numPr>
        <w:tabs>
          <w:tab w:val="left" w:pos="176"/>
          <w:tab w:val="left" w:pos="317"/>
        </w:tabs>
        <w:spacing w:after="0" w:line="240" w:lineRule="auto"/>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підвищення результативності роботи з обдарованими дітьми;</w:t>
      </w:r>
    </w:p>
    <w:p>
      <w:pPr>
        <w:numPr>
          <w:ilvl w:val="0"/>
          <w:numId w:val="23"/>
        </w:numPr>
        <w:spacing w:after="0" w:line="240" w:lineRule="auto"/>
        <w:contextualSpacing/>
        <w:rPr>
          <w:rFonts w:ascii="Times New Roman" w:hAnsi="Times New Roman" w:eastAsia="Times New Roman" w:cs="Times New Roman"/>
          <w:b/>
          <w:bCs/>
          <w:sz w:val="28"/>
          <w:szCs w:val="28"/>
          <w:lang w:val="uk-UA" w:eastAsia="ru-RU"/>
        </w:rPr>
      </w:pPr>
      <w:r>
        <w:rPr>
          <w:rFonts w:ascii="Times New Roman" w:hAnsi="Times New Roman" w:eastAsia="Times New Roman" w:cs="Times New Roman"/>
          <w:sz w:val="24"/>
          <w:szCs w:val="24"/>
          <w:lang w:val="uk-UA" w:eastAsia="ru-RU"/>
        </w:rPr>
        <w:t>покращення матеріально-технічної бази навчальних кабінетів.</w:t>
      </w:r>
    </w:p>
    <w:p>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eastAsia="Times New Roman" w:cs="Times New Roman"/>
          <w:b/>
          <w:sz w:val="28"/>
          <w:szCs w:val="28"/>
          <w:lang w:val="uk-UA" w:eastAsia="ru-RU"/>
        </w:rPr>
      </w:pPr>
    </w:p>
    <w:p>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eastAsia="Times New Roman" w:cs="Times New Roman"/>
          <w:b/>
          <w:sz w:val="28"/>
          <w:szCs w:val="28"/>
          <w:lang w:val="uk-UA" w:eastAsia="ru-RU"/>
        </w:rPr>
      </w:pPr>
    </w:p>
    <w:p>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eastAsia="Times New Roman" w:cs="Times New Roman"/>
          <w:b/>
          <w:sz w:val="28"/>
          <w:szCs w:val="28"/>
          <w:lang w:val="uk-UA" w:eastAsia="ru-RU"/>
        </w:rPr>
      </w:pPr>
    </w:p>
    <w:p>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eastAsia="Times New Roman" w:cs="Times New Roman"/>
          <w:b/>
          <w:sz w:val="28"/>
          <w:szCs w:val="28"/>
          <w:lang w:val="uk-UA" w:eastAsia="ru-RU"/>
        </w:rPr>
      </w:pPr>
    </w:p>
    <w:p>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eastAsia="Times New Roman" w:cs="Times New Roman"/>
          <w:b/>
          <w:sz w:val="28"/>
          <w:szCs w:val="28"/>
          <w:lang w:val="uk-UA" w:eastAsia="ru-RU"/>
        </w:rPr>
      </w:pPr>
    </w:p>
    <w:p>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eastAsia="Times New Roman" w:cs="Times New Roman"/>
          <w:b/>
          <w:sz w:val="28"/>
          <w:szCs w:val="28"/>
          <w:lang w:val="uk-UA" w:eastAsia="ru-RU"/>
        </w:rPr>
      </w:pPr>
    </w:p>
    <w:p>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eastAsia="Times New Roman" w:cs="Times New Roman"/>
          <w:b/>
          <w:sz w:val="28"/>
          <w:szCs w:val="28"/>
          <w:lang w:val="uk-UA" w:eastAsia="ru-RU"/>
        </w:rPr>
      </w:pPr>
    </w:p>
    <w:p>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eastAsia="Times New Roman" w:cs="Times New Roman"/>
          <w:b/>
          <w:sz w:val="28"/>
          <w:szCs w:val="28"/>
          <w:lang w:val="uk-UA" w:eastAsia="ru-RU"/>
        </w:rPr>
      </w:pPr>
    </w:p>
    <w:p>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eastAsia="Times New Roman" w:cs="Times New Roman"/>
          <w:b/>
          <w:sz w:val="28"/>
          <w:szCs w:val="28"/>
          <w:lang w:val="uk-UA" w:eastAsia="ru-RU"/>
        </w:rPr>
      </w:pPr>
    </w:p>
    <w:p>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eastAsia="Times New Roman" w:cs="Times New Roman"/>
          <w:b/>
          <w:sz w:val="28"/>
          <w:szCs w:val="28"/>
          <w:lang w:val="uk-UA" w:eastAsia="ru-RU"/>
        </w:rPr>
      </w:pPr>
    </w:p>
    <w:p>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eastAsia="Times New Roman" w:cs="Times New Roman"/>
          <w:b/>
          <w:sz w:val="28"/>
          <w:szCs w:val="28"/>
          <w:lang w:val="uk-UA" w:eastAsia="ru-RU"/>
        </w:rPr>
      </w:pPr>
    </w:p>
    <w:p>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eastAsia="Times New Roman" w:cs="Times New Roman"/>
          <w:b/>
          <w:sz w:val="28"/>
          <w:szCs w:val="28"/>
          <w:lang w:val="uk-UA" w:eastAsia="ru-RU"/>
        </w:rPr>
      </w:pPr>
    </w:p>
    <w:p>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eastAsia="Times New Roman" w:cs="Times New Roman"/>
          <w:b/>
          <w:sz w:val="28"/>
          <w:szCs w:val="28"/>
          <w:lang w:val="uk-UA" w:eastAsia="ru-RU"/>
        </w:rPr>
      </w:pPr>
    </w:p>
    <w:p>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eastAsia="Times New Roman" w:cs="Times New Roman"/>
          <w:b/>
          <w:sz w:val="28"/>
          <w:szCs w:val="28"/>
          <w:lang w:val="uk-UA" w:eastAsia="ru-RU"/>
        </w:rPr>
      </w:pPr>
    </w:p>
    <w:p>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eastAsia="Times New Roman" w:cs="Times New Roman"/>
          <w:b/>
          <w:sz w:val="28"/>
          <w:szCs w:val="28"/>
          <w:lang w:val="uk-UA" w:eastAsia="ru-RU"/>
        </w:rPr>
      </w:pPr>
    </w:p>
    <w:p>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eastAsia="Times New Roman" w:cs="Times New Roman"/>
          <w:b/>
          <w:sz w:val="28"/>
          <w:szCs w:val="28"/>
          <w:lang w:val="uk-UA" w:eastAsia="ru-RU"/>
        </w:rPr>
      </w:pPr>
    </w:p>
    <w:p>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eastAsia="Times New Roman" w:cs="Times New Roman"/>
          <w:b/>
          <w:sz w:val="28"/>
          <w:szCs w:val="28"/>
          <w:lang w:val="uk-UA" w:eastAsia="ru-RU"/>
        </w:rPr>
      </w:pPr>
    </w:p>
    <w:p>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eastAsia="Times New Roman" w:cs="Times New Roman"/>
          <w:b/>
          <w:sz w:val="28"/>
          <w:szCs w:val="28"/>
          <w:lang w:val="uk-UA" w:eastAsia="ru-RU"/>
        </w:rPr>
      </w:pPr>
    </w:p>
    <w:p>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jc w:val="center"/>
        <w:rPr>
          <w:rFonts w:ascii="Times New Roman" w:hAnsi="Times New Roman" w:eastAsia="Times New Roman" w:cs="Times New Roman"/>
          <w:b/>
          <w:sz w:val="28"/>
          <w:szCs w:val="28"/>
          <w:lang w:val="uk-UA" w:eastAsia="ru-RU"/>
        </w:rPr>
      </w:pPr>
      <w:r>
        <w:rPr>
          <w:rFonts w:ascii="Times New Roman" w:hAnsi="Times New Roman" w:eastAsia="Times New Roman" w:cs="Times New Roman"/>
          <w:b/>
          <w:sz w:val="28"/>
          <w:szCs w:val="28"/>
          <w:lang w:val="uk-UA" w:eastAsia="ru-RU"/>
        </w:rPr>
        <w:t>ПРІОРИТЕТНІ НАПРЯМКИ РОБОТИ ШКОЛИ</w:t>
      </w:r>
    </w:p>
    <w:p>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hAnsi="Times New Roman" w:eastAsia="Times New Roman" w:cs="Times New Roman"/>
          <w:b/>
          <w:sz w:val="28"/>
          <w:szCs w:val="28"/>
          <w:lang w:val="uk-UA" w:eastAsia="ru-RU"/>
        </w:rPr>
      </w:pPr>
      <w:r>
        <w:rPr>
          <w:rFonts w:ascii="Times New Roman" w:hAnsi="Times New Roman" w:eastAsia="Times New Roman" w:cs="Times New Roman"/>
          <w:b/>
          <w:sz w:val="28"/>
          <w:szCs w:val="28"/>
          <w:lang w:val="uk-UA" w:eastAsia="ru-RU"/>
        </w:rPr>
        <w:t>У 2020/2021 НАВЧАЛЬНОМУ РОЦІ</w:t>
      </w:r>
    </w:p>
    <w:p>
      <w:pPr>
        <w:spacing w:after="0" w:line="240" w:lineRule="auto"/>
        <w:ind w:firstLine="567"/>
        <w:jc w:val="both"/>
        <w:rPr>
          <w:rFonts w:ascii="Times New Roman" w:hAnsi="Times New Roman" w:eastAsia="Times New Roman" w:cs="Times New Roman"/>
          <w:sz w:val="24"/>
          <w:szCs w:val="24"/>
          <w:lang w:val="uk-UA"/>
        </w:rPr>
      </w:pPr>
      <w:r>
        <w:rPr>
          <w:rFonts w:ascii="Times New Roman" w:hAnsi="Times New Roman" w:eastAsia="Times New Roman" w:cs="Times New Roman"/>
          <w:sz w:val="24"/>
          <w:szCs w:val="24"/>
          <w:lang w:val="uk-UA"/>
        </w:rPr>
        <w:t>Діяльність педагогічного колективу школи у 2020/2021 навчальному році направити на вирішення пріоритетних напрямків:</w:t>
      </w:r>
    </w:p>
    <w:p>
      <w:pPr>
        <w:numPr>
          <w:ilvl w:val="0"/>
          <w:numId w:val="24"/>
        </w:numPr>
        <w:spacing w:after="0" w:line="240" w:lineRule="auto"/>
        <w:contextualSpacing/>
        <w:jc w:val="both"/>
        <w:rPr>
          <w:rFonts w:ascii="Times New Roman" w:hAnsi="Times New Roman" w:eastAsia="Times New Roman" w:cs="Times New Roman"/>
          <w:sz w:val="24"/>
          <w:szCs w:val="24"/>
          <w:lang w:val="uk-UA"/>
        </w:rPr>
      </w:pPr>
      <w:r>
        <w:rPr>
          <w:rFonts w:ascii="Times New Roman" w:hAnsi="Times New Roman" w:eastAsia="Times New Roman" w:cs="Times New Roman"/>
          <w:sz w:val="24"/>
          <w:szCs w:val="24"/>
          <w:lang w:val="uk-UA"/>
        </w:rPr>
        <w:t>Продовжити впровадження в освітньому середовищі школи Конституції України, Законів України «Про освіту», «Про загальну освіту», Про забезпечення санітарного та епідемічного благополуччя населення,  «Про забезпечення функціонування української мови як державної», Постанови Кабінету Міністрів України від 15.08.2015 № 872 «Про затвердження Порядку організації інклюзивного навчання у загальноосвітніх навчальних закладах» (зі змінами), розпорядження Кабінету Міністрів України від 14.02.2016 № 988-р «Про схвалення Концепції реалізації державної політики у сфері реформування загальної середньої освіти «Нова українська школа» на період до 2029 року» наказів Міністерства освіти і науки України «Про організаційні питання щодо запровадження Концепції Нової Української школи у загальноосвітніх закладах І ступеня», наказу Міністерства освіти і науки України від 21.01.2016 № 8 «Про затвердження Положення про індивідуальну форму навчання у загальноосвітніх навчальних закладах», зареєстрованого в Міністерстві юстиції України 03.02.2016 № 184/28314, наказу МОН України від 24.04.2017 № 635 «Про внесення змін до Положення про індивідуальну форму навчання в загальноосвітніх навчальних закладах»; листа МОН України від 26.06.2019 № 1/9-409 «Щодо організації інклюзивного навчання у закладах освіти»;</w:t>
      </w:r>
    </w:p>
    <w:p>
      <w:pPr>
        <w:numPr>
          <w:ilvl w:val="0"/>
          <w:numId w:val="24"/>
        </w:numPr>
        <w:spacing w:after="0" w:line="240" w:lineRule="auto"/>
        <w:contextualSpacing/>
        <w:jc w:val="both"/>
        <w:rPr>
          <w:rFonts w:ascii="Times New Roman" w:hAnsi="Times New Roman" w:eastAsia="Times New Roman" w:cs="Times New Roman"/>
          <w:sz w:val="24"/>
          <w:szCs w:val="24"/>
          <w:lang w:val="uk-UA"/>
        </w:rPr>
      </w:pPr>
      <w:r>
        <w:rPr>
          <w:rFonts w:ascii="Times New Roman" w:hAnsi="Times New Roman" w:eastAsia="Times New Roman" w:cs="Times New Roman"/>
          <w:sz w:val="24"/>
          <w:szCs w:val="24"/>
          <w:lang w:val="uk-UA"/>
        </w:rPr>
        <w:t>Забезпечити доступність до якісної освіти усіх дітей шкільного віку мікрорайону школи;</w:t>
      </w:r>
    </w:p>
    <w:p>
      <w:pPr>
        <w:numPr>
          <w:ilvl w:val="0"/>
          <w:numId w:val="24"/>
        </w:numPr>
        <w:spacing w:after="0" w:line="240" w:lineRule="auto"/>
        <w:contextualSpacing/>
        <w:jc w:val="both"/>
        <w:rPr>
          <w:rFonts w:ascii="Times New Roman" w:hAnsi="Times New Roman" w:eastAsia="Times New Roman" w:cs="Times New Roman"/>
          <w:sz w:val="24"/>
          <w:szCs w:val="24"/>
          <w:lang w:val="uk-UA"/>
        </w:rPr>
      </w:pPr>
      <w:r>
        <w:rPr>
          <w:rFonts w:ascii="Times New Roman" w:hAnsi="Times New Roman" w:eastAsia="Times New Roman" w:cs="Times New Roman"/>
          <w:sz w:val="24"/>
          <w:szCs w:val="24"/>
          <w:lang w:val="uk-UA"/>
        </w:rPr>
        <w:t>Забезпечити у 2020/2021 навчальному році перехід до роботи за новим державним освітнім стандартом учнів 1-3-х класів школи;</w:t>
      </w:r>
    </w:p>
    <w:p>
      <w:pPr>
        <w:numPr>
          <w:ilvl w:val="0"/>
          <w:numId w:val="24"/>
        </w:numPr>
        <w:spacing w:after="0" w:line="240" w:lineRule="auto"/>
        <w:contextualSpacing/>
        <w:jc w:val="both"/>
        <w:rPr>
          <w:rFonts w:ascii="Times New Roman" w:hAnsi="Times New Roman" w:eastAsia="Times New Roman" w:cs="Times New Roman"/>
          <w:sz w:val="24"/>
          <w:szCs w:val="24"/>
          <w:lang w:val="uk-UA"/>
        </w:rPr>
      </w:pPr>
      <w:r>
        <w:rPr>
          <w:rFonts w:ascii="Times New Roman" w:hAnsi="Times New Roman" w:eastAsia="Times New Roman" w:cs="Times New Roman"/>
          <w:sz w:val="24"/>
          <w:szCs w:val="24"/>
          <w:lang w:val="uk-UA"/>
        </w:rPr>
        <w:t>Запроваджувати принцип педагогіки партнерства, що грунтується на співпраці учня, учителя і батьків та принципу дитино-центризму (орієнтація на потреби учня);</w:t>
      </w:r>
    </w:p>
    <w:p>
      <w:pPr>
        <w:numPr>
          <w:ilvl w:val="0"/>
          <w:numId w:val="24"/>
        </w:numPr>
        <w:spacing w:after="0" w:line="240" w:lineRule="auto"/>
        <w:contextualSpacing/>
        <w:jc w:val="both"/>
        <w:rPr>
          <w:rFonts w:ascii="Times New Roman" w:hAnsi="Times New Roman" w:eastAsia="Times New Roman" w:cs="Times New Roman"/>
          <w:sz w:val="24"/>
          <w:szCs w:val="24"/>
          <w:lang w:val="uk-UA"/>
        </w:rPr>
      </w:pPr>
      <w:r>
        <w:rPr>
          <w:rFonts w:ascii="Times New Roman" w:hAnsi="Times New Roman" w:eastAsia="Times New Roman" w:cs="Times New Roman"/>
          <w:sz w:val="24"/>
          <w:szCs w:val="24"/>
          <w:lang w:val="uk-UA"/>
        </w:rPr>
        <w:t>Продовжити формування в учнів ключових компетентностей, необхідних сучасній людині для успішної життєдіяльності. Серед ключових компетентностей – володіння державною мовою, математична, загальнокультурна й екологічна компетентності, підприємливість та іноваційність, економічна компетентність. Випускник школи повинен критично та системно мислити, проявляти ініціативу і творчість, вміння оцінювати ризики, приймати рішення, розв</w:t>
      </w: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uk-UA"/>
        </w:rPr>
        <w:t>язувати проблеми;</w:t>
      </w:r>
    </w:p>
    <w:p>
      <w:pPr>
        <w:numPr>
          <w:ilvl w:val="0"/>
          <w:numId w:val="24"/>
        </w:numPr>
        <w:spacing w:after="0" w:line="240" w:lineRule="auto"/>
        <w:contextualSpacing/>
        <w:jc w:val="both"/>
        <w:rPr>
          <w:rFonts w:ascii="Times New Roman" w:hAnsi="Times New Roman" w:eastAsia="Times New Roman" w:cs="Times New Roman"/>
          <w:sz w:val="24"/>
          <w:szCs w:val="24"/>
          <w:lang w:val="uk-UA"/>
        </w:rPr>
      </w:pPr>
      <w:r>
        <w:rPr>
          <w:rFonts w:ascii="Times New Roman" w:hAnsi="Times New Roman" w:eastAsia="Times New Roman" w:cs="Times New Roman"/>
          <w:sz w:val="24"/>
          <w:szCs w:val="24"/>
          <w:lang w:val="uk-UA"/>
        </w:rPr>
        <w:t>Створювати умови для формування в учнів громадянської відповідальності, тобто особистості, що поважає права людини, розуміє особисту відповідальність за долю держави, народу. Розуміє важливість громадянської участі у процесі вирішення різноманітних проблем місцевої громади;</w:t>
      </w:r>
    </w:p>
    <w:p>
      <w:pPr>
        <w:numPr>
          <w:ilvl w:val="0"/>
          <w:numId w:val="24"/>
        </w:numPr>
        <w:spacing w:after="0" w:line="240" w:lineRule="auto"/>
        <w:contextualSpacing/>
        <w:jc w:val="both"/>
        <w:rPr>
          <w:rFonts w:ascii="Times New Roman" w:hAnsi="Times New Roman" w:eastAsia="Times New Roman" w:cs="Times New Roman"/>
          <w:sz w:val="24"/>
          <w:szCs w:val="24"/>
          <w:lang w:val="uk-UA"/>
        </w:rPr>
      </w:pPr>
      <w:r>
        <w:rPr>
          <w:rFonts w:ascii="Times New Roman" w:hAnsi="Times New Roman" w:eastAsia="Times New Roman" w:cs="Times New Roman"/>
          <w:sz w:val="24"/>
          <w:szCs w:val="24"/>
          <w:lang w:val="uk-UA"/>
        </w:rPr>
        <w:t>Продовжити створення оптимальних санітарно-гігієнічних умов для навчання та виховання учнів (створити безпечне та комфортне освітнє середовище);</w:t>
      </w:r>
    </w:p>
    <w:p>
      <w:pPr>
        <w:numPr>
          <w:ilvl w:val="0"/>
          <w:numId w:val="24"/>
        </w:numPr>
        <w:spacing w:after="0" w:line="240" w:lineRule="auto"/>
        <w:contextualSpacing/>
        <w:jc w:val="both"/>
        <w:rPr>
          <w:rFonts w:ascii="Times New Roman" w:hAnsi="Times New Roman" w:eastAsia="Times New Roman" w:cs="Times New Roman"/>
          <w:sz w:val="24"/>
          <w:szCs w:val="24"/>
          <w:lang w:val="uk-UA"/>
        </w:rPr>
      </w:pPr>
      <w:r>
        <w:rPr>
          <w:rFonts w:ascii="Times New Roman" w:hAnsi="Times New Roman" w:eastAsia="Times New Roman" w:cs="Times New Roman"/>
          <w:sz w:val="24"/>
          <w:szCs w:val="24"/>
          <w:lang w:val="uk-UA"/>
        </w:rPr>
        <w:t xml:space="preserve">Створити належні умови освітнього процесу в школі, забезпечити дотримання вимог адаптивного карантину в умовах поширення коронавірусної інфекції </w:t>
      </w:r>
      <w:r>
        <w:rPr>
          <w:rFonts w:ascii="Times New Roman" w:hAnsi="Times New Roman" w:eastAsia="Times New Roman" w:cs="Times New Roman"/>
          <w:sz w:val="24"/>
          <w:szCs w:val="24"/>
          <w:lang w:val="en-US"/>
        </w:rPr>
        <w:t>COVID</w:t>
      </w:r>
      <w:r>
        <w:rPr>
          <w:rFonts w:ascii="Times New Roman" w:hAnsi="Times New Roman" w:eastAsia="Times New Roman" w:cs="Times New Roman"/>
          <w:sz w:val="24"/>
          <w:szCs w:val="24"/>
        </w:rPr>
        <w:t xml:space="preserve"> – 19</w:t>
      </w:r>
      <w:r>
        <w:rPr>
          <w:rFonts w:ascii="Times New Roman" w:hAnsi="Times New Roman" w:eastAsia="Times New Roman" w:cs="Times New Roman"/>
          <w:sz w:val="24"/>
          <w:szCs w:val="24"/>
          <w:lang w:val="uk-UA"/>
        </w:rPr>
        <w:t>;</w:t>
      </w:r>
    </w:p>
    <w:p>
      <w:pPr>
        <w:numPr>
          <w:ilvl w:val="0"/>
          <w:numId w:val="24"/>
        </w:numPr>
        <w:spacing w:after="0" w:line="240" w:lineRule="auto"/>
        <w:contextualSpacing/>
        <w:jc w:val="both"/>
        <w:rPr>
          <w:rFonts w:ascii="Times New Roman" w:hAnsi="Times New Roman" w:eastAsia="Times New Roman" w:cs="Times New Roman"/>
          <w:sz w:val="24"/>
          <w:szCs w:val="24"/>
          <w:lang w:val="uk-UA"/>
        </w:rPr>
      </w:pPr>
      <w:r>
        <w:rPr>
          <w:rFonts w:ascii="Times New Roman" w:hAnsi="Times New Roman" w:eastAsia="Times New Roman" w:cs="Times New Roman"/>
          <w:sz w:val="24"/>
          <w:szCs w:val="24"/>
          <w:lang w:val="uk-UA"/>
        </w:rPr>
        <w:t>Удосконалювати навчально-матеріальної бази школи, впровадження сучасних інформаційно-комунікаційних технологій, оволодівати і застосовувати на практиці інструментарії дистанційного навчання;</w:t>
      </w:r>
    </w:p>
    <w:p>
      <w:pPr>
        <w:numPr>
          <w:ilvl w:val="0"/>
          <w:numId w:val="24"/>
        </w:numPr>
        <w:spacing w:after="0" w:line="240" w:lineRule="auto"/>
        <w:contextualSpacing/>
        <w:jc w:val="both"/>
        <w:rPr>
          <w:rFonts w:ascii="Times New Roman" w:hAnsi="Times New Roman" w:eastAsia="Times New Roman" w:cs="Times New Roman"/>
          <w:sz w:val="24"/>
          <w:szCs w:val="24"/>
          <w:lang w:val="uk-UA"/>
        </w:rPr>
      </w:pPr>
      <w:r>
        <w:rPr>
          <w:rFonts w:ascii="Times New Roman" w:hAnsi="Times New Roman" w:eastAsia="Times New Roman" w:cs="Times New Roman"/>
          <w:sz w:val="24"/>
          <w:szCs w:val="24"/>
          <w:lang w:val="uk-UA"/>
        </w:rPr>
        <w:t>Сприяти збереженню мережі класів та</w:t>
      </w:r>
      <w:r>
        <w:rPr>
          <w:rFonts w:hint="default" w:ascii="Times New Roman" w:hAnsi="Times New Roman" w:eastAsia="Times New Roman" w:cs="Times New Roman"/>
          <w:sz w:val="24"/>
          <w:szCs w:val="24"/>
          <w:lang w:val="uk-UA"/>
        </w:rPr>
        <w:t xml:space="preserve"> залучення дітей з сусідніх шкіл</w:t>
      </w:r>
      <w:r>
        <w:rPr>
          <w:rFonts w:ascii="Times New Roman" w:hAnsi="Times New Roman" w:eastAsia="Times New Roman" w:cs="Times New Roman"/>
          <w:sz w:val="24"/>
          <w:szCs w:val="24"/>
          <w:lang w:val="uk-UA"/>
        </w:rPr>
        <w:t xml:space="preserve"> до</w:t>
      </w:r>
      <w:r>
        <w:rPr>
          <w:rFonts w:hint="default" w:ascii="Times New Roman" w:hAnsi="Times New Roman" w:eastAsia="Times New Roman" w:cs="Times New Roman"/>
          <w:sz w:val="24"/>
          <w:szCs w:val="24"/>
          <w:lang w:val="uk-UA"/>
        </w:rPr>
        <w:t xml:space="preserve"> </w:t>
      </w:r>
      <w:r>
        <w:rPr>
          <w:rFonts w:ascii="Times New Roman" w:hAnsi="Times New Roman" w:eastAsia="Times New Roman" w:cs="Times New Roman"/>
          <w:sz w:val="24"/>
          <w:szCs w:val="24"/>
          <w:lang w:val="uk-UA"/>
        </w:rPr>
        <w:t>контингенту учнів школи, особливо</w:t>
      </w:r>
      <w:r>
        <w:rPr>
          <w:rFonts w:hint="default" w:ascii="Times New Roman" w:hAnsi="Times New Roman" w:eastAsia="Times New Roman" w:cs="Times New Roman"/>
          <w:sz w:val="24"/>
          <w:szCs w:val="24"/>
          <w:lang w:val="uk-UA"/>
        </w:rPr>
        <w:t xml:space="preserve"> в контексті переведення сусідніх шкіл у початкові школи</w:t>
      </w:r>
    </w:p>
    <w:p>
      <w:pPr>
        <w:tabs>
          <w:tab w:val="left" w:pos="540"/>
          <w:tab w:val="left" w:pos="851"/>
          <w:tab w:val="left" w:pos="993"/>
          <w:tab w:val="left" w:pos="1276"/>
          <w:tab w:val="left" w:pos="1440"/>
          <w:tab w:val="left" w:pos="1560"/>
        </w:tabs>
        <w:spacing w:after="0" w:line="240" w:lineRule="auto"/>
        <w:jc w:val="both"/>
        <w:rPr>
          <w:rFonts w:ascii="Times New Roman" w:hAnsi="Times New Roman" w:eastAsia="Times New Roman" w:cs="Times New Roman"/>
          <w:sz w:val="24"/>
          <w:szCs w:val="24"/>
          <w:lang w:val="uk-UA" w:eastAsia="ru-RU"/>
        </w:rPr>
      </w:pPr>
    </w:p>
    <w:p>
      <w:pPr>
        <w:tabs>
          <w:tab w:val="left" w:pos="540"/>
          <w:tab w:val="left" w:pos="851"/>
          <w:tab w:val="left" w:pos="993"/>
          <w:tab w:val="left" w:pos="1276"/>
          <w:tab w:val="left" w:pos="1440"/>
          <w:tab w:val="left" w:pos="1560"/>
        </w:tabs>
        <w:spacing w:after="0" w:line="240" w:lineRule="auto"/>
        <w:jc w:val="both"/>
        <w:rPr>
          <w:rFonts w:ascii="Times New Roman" w:hAnsi="Times New Roman" w:eastAsia="Times New Roman" w:cs="Times New Roman"/>
          <w:sz w:val="24"/>
          <w:szCs w:val="24"/>
          <w:lang w:val="uk-UA" w:eastAsia="ru-RU"/>
        </w:rPr>
      </w:pPr>
    </w:p>
    <w:p>
      <w:pPr>
        <w:tabs>
          <w:tab w:val="left" w:pos="540"/>
          <w:tab w:val="left" w:pos="851"/>
          <w:tab w:val="left" w:pos="993"/>
          <w:tab w:val="left" w:pos="1276"/>
          <w:tab w:val="left" w:pos="1440"/>
          <w:tab w:val="left" w:pos="1560"/>
        </w:tabs>
        <w:spacing w:after="0" w:line="240" w:lineRule="auto"/>
        <w:jc w:val="both"/>
        <w:rPr>
          <w:rFonts w:ascii="Times New Roman" w:hAnsi="Times New Roman" w:eastAsia="Times New Roman" w:cs="Times New Roman"/>
          <w:sz w:val="24"/>
          <w:szCs w:val="24"/>
          <w:lang w:val="uk-UA" w:eastAsia="ru-RU"/>
        </w:rPr>
      </w:pPr>
    </w:p>
    <w:p>
      <w:pPr>
        <w:tabs>
          <w:tab w:val="left" w:pos="540"/>
          <w:tab w:val="left" w:pos="851"/>
          <w:tab w:val="left" w:pos="1440"/>
        </w:tabs>
        <w:spacing w:after="0" w:line="240" w:lineRule="auto"/>
        <w:ind w:firstLine="567"/>
        <w:jc w:val="center"/>
        <w:rPr>
          <w:rFonts w:ascii="Times New Roman" w:hAnsi="Times New Roman" w:eastAsia="Times New Roman" w:cs="Times New Roman"/>
          <w:b/>
          <w:sz w:val="28"/>
          <w:szCs w:val="28"/>
          <w:lang w:val="uk-UA" w:eastAsia="ru-RU"/>
        </w:rPr>
      </w:pPr>
      <w:r>
        <w:rPr>
          <w:rFonts w:ascii="Times New Roman" w:hAnsi="Times New Roman" w:eastAsia="Times New Roman" w:cs="Times New Roman"/>
          <w:b/>
          <w:sz w:val="28"/>
          <w:szCs w:val="28"/>
          <w:lang w:val="uk-UA" w:eastAsia="ru-RU"/>
        </w:rPr>
        <w:t>ЗАВДАННЯ ШКОЛИ НА 2020/2021 НАВЧАЛЬНИЙ РІК</w:t>
      </w:r>
    </w:p>
    <w:p>
      <w:pPr>
        <w:tabs>
          <w:tab w:val="left" w:pos="540"/>
          <w:tab w:val="left" w:pos="851"/>
          <w:tab w:val="left" w:pos="1440"/>
        </w:tabs>
        <w:spacing w:after="0" w:line="240" w:lineRule="auto"/>
        <w:ind w:firstLine="567"/>
        <w:jc w:val="center"/>
        <w:rPr>
          <w:rFonts w:ascii="Times New Roman" w:hAnsi="Times New Roman" w:eastAsia="Times New Roman" w:cs="Times New Roman"/>
          <w:b/>
          <w:sz w:val="28"/>
          <w:szCs w:val="28"/>
          <w:lang w:val="uk-UA" w:eastAsia="ru-RU"/>
        </w:rPr>
      </w:pPr>
    </w:p>
    <w:p>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46" w:firstLine="567"/>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 xml:space="preserve">Спрямувати зусилля на реалізацію </w:t>
      </w:r>
      <w:r>
        <w:rPr>
          <w:rFonts w:ascii="Times New Roman" w:hAnsi="Times New Roman" w:eastAsia="Times New Roman" w:cs="Times New Roman"/>
          <w:sz w:val="24"/>
          <w:szCs w:val="24"/>
          <w:lang w:eastAsia="ru-RU"/>
        </w:rPr>
        <w:t xml:space="preserve"> навчально- методичн</w:t>
      </w:r>
      <w:r>
        <w:rPr>
          <w:rFonts w:ascii="Times New Roman" w:hAnsi="Times New Roman" w:eastAsia="Times New Roman" w:cs="Times New Roman"/>
          <w:sz w:val="24"/>
          <w:szCs w:val="24"/>
          <w:lang w:val="uk-UA" w:eastAsia="ru-RU"/>
        </w:rPr>
        <w:t>ої</w:t>
      </w: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sz w:val="24"/>
          <w:szCs w:val="24"/>
          <w:lang w:val="uk-UA" w:eastAsia="ru-RU"/>
        </w:rPr>
        <w:t>теми:</w:t>
      </w:r>
    </w:p>
    <w:p>
      <w:pPr>
        <w:tabs>
          <w:tab w:val="left" w:pos="851"/>
        </w:tabs>
        <w:spacing w:line="240" w:lineRule="auto"/>
        <w:ind w:firstLine="567"/>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b/>
          <w:sz w:val="24"/>
          <w:szCs w:val="24"/>
          <w:lang w:val="uk-UA" w:eastAsia="ru-RU"/>
        </w:rPr>
        <w:t>«Розвиток ключових компетентностей учнів, підвищення рівня їх соціалізації та адаптації до життя в громадянському суспільстві шляхом удосконалення навчально-виховного процесу на інноваційній основі</w:t>
      </w:r>
      <w:r>
        <w:rPr>
          <w:rFonts w:ascii="Times New Roman" w:hAnsi="Times New Roman" w:eastAsia="Times New Roman" w:cs="Times New Roman"/>
          <w:bCs/>
          <w:sz w:val="24"/>
          <w:szCs w:val="24"/>
          <w:lang w:val="uk-UA" w:eastAsia="ru-RU"/>
        </w:rPr>
        <w:t>».</w:t>
      </w:r>
      <w:r>
        <w:rPr>
          <w:rFonts w:ascii="Times New Roman" w:hAnsi="Times New Roman" w:eastAsia="Times New Roman" w:cs="Times New Roman"/>
          <w:sz w:val="24"/>
          <w:szCs w:val="24"/>
          <w:lang w:val="uk-UA" w:eastAsia="ru-RU"/>
        </w:rPr>
        <w:t xml:space="preserve"> </w:t>
      </w:r>
    </w:p>
    <w:p>
      <w:pPr>
        <w:tabs>
          <w:tab w:val="left" w:pos="851"/>
        </w:tabs>
        <w:spacing w:line="240" w:lineRule="auto"/>
        <w:ind w:firstLine="567"/>
        <w:jc w:val="both"/>
        <w:rPr>
          <w:rFonts w:ascii="Times New Roman" w:hAnsi="Times New Roman" w:eastAsia="Calibri" w:cs="Times New Roman"/>
          <w:b/>
          <w:sz w:val="28"/>
          <w:szCs w:val="28"/>
          <w:lang w:val="uk-UA"/>
        </w:rPr>
      </w:pPr>
      <w:r>
        <w:rPr>
          <w:rFonts w:ascii="Times New Roman" w:hAnsi="Times New Roman" w:eastAsia="Calibri" w:cs="Times New Roman"/>
          <w:b/>
          <w:sz w:val="28"/>
          <w:szCs w:val="28"/>
          <w:lang w:val="uk-UA"/>
        </w:rPr>
        <w:t>З цією метою:</w:t>
      </w:r>
    </w:p>
    <w:p>
      <w:pPr>
        <w:numPr>
          <w:ilvl w:val="0"/>
          <w:numId w:val="25"/>
        </w:numPr>
        <w:tabs>
          <w:tab w:val="left" w:pos="851"/>
        </w:tabs>
        <w:spacing w:after="0" w:line="240" w:lineRule="auto"/>
        <w:ind w:firstLine="414"/>
        <w:contextualSpacing/>
        <w:jc w:val="both"/>
        <w:rPr>
          <w:rFonts w:ascii="Times New Roman" w:hAnsi="Times New Roman" w:eastAsia="Calibri" w:cs="Times New Roman"/>
          <w:b/>
          <w:sz w:val="28"/>
          <w:szCs w:val="28"/>
          <w:lang w:val="uk-UA"/>
        </w:rPr>
      </w:pPr>
      <w:r>
        <w:rPr>
          <w:rFonts w:ascii="Times New Roman" w:hAnsi="Times New Roman" w:eastAsia="Calibri" w:cs="Times New Roman"/>
          <w:sz w:val="24"/>
          <w:szCs w:val="24"/>
          <w:lang w:val="uk-UA"/>
        </w:rPr>
        <w:t>Забезпечити якісну роботу методичної ради, методичних об’єднань та творчих груп школи.</w:t>
      </w:r>
    </w:p>
    <w:p>
      <w:pPr>
        <w:numPr>
          <w:ilvl w:val="0"/>
          <w:numId w:val="25"/>
        </w:numPr>
        <w:tabs>
          <w:tab w:val="left" w:pos="851"/>
        </w:tabs>
        <w:spacing w:after="0" w:line="240" w:lineRule="auto"/>
        <w:ind w:firstLine="414"/>
        <w:contextualSpacing/>
        <w:jc w:val="both"/>
        <w:rPr>
          <w:rFonts w:ascii="Times New Roman" w:hAnsi="Times New Roman" w:eastAsia="Calibri" w:cs="Times New Roman"/>
          <w:b/>
          <w:sz w:val="28"/>
          <w:szCs w:val="28"/>
          <w:lang w:val="uk-UA"/>
        </w:rPr>
      </w:pPr>
      <w:r>
        <w:rPr>
          <w:rFonts w:ascii="Times New Roman" w:hAnsi="Times New Roman" w:eastAsia="Calibri" w:cs="Times New Roman"/>
          <w:sz w:val="24"/>
          <w:szCs w:val="24"/>
          <w:lang w:val="uk-UA"/>
        </w:rPr>
        <w:t>Сприяти впровадженню в практику роботи школи сучасних освітніх технологій, передового педагогічного досвіду вчителів школи, міста, області, держави.</w:t>
      </w:r>
    </w:p>
    <w:p>
      <w:pPr>
        <w:numPr>
          <w:ilvl w:val="0"/>
          <w:numId w:val="25"/>
        </w:numPr>
        <w:tabs>
          <w:tab w:val="left" w:pos="851"/>
        </w:tabs>
        <w:spacing w:after="0" w:line="240" w:lineRule="auto"/>
        <w:ind w:firstLine="414"/>
        <w:contextualSpacing/>
        <w:jc w:val="both"/>
        <w:rPr>
          <w:rFonts w:ascii="Times New Roman" w:hAnsi="Times New Roman" w:eastAsia="Calibri" w:cs="Times New Roman"/>
          <w:b/>
          <w:sz w:val="28"/>
          <w:szCs w:val="28"/>
          <w:lang w:val="uk-UA"/>
        </w:rPr>
      </w:pPr>
      <w:r>
        <w:rPr>
          <w:rFonts w:ascii="Times New Roman" w:hAnsi="Times New Roman" w:eastAsia="Calibri" w:cs="Times New Roman"/>
          <w:sz w:val="24"/>
          <w:szCs w:val="24"/>
          <w:lang w:val="uk-UA"/>
        </w:rPr>
        <w:t>Проводити системний, цілеспрямований моніторинг усіх напрямків освітнього процесу школи.</w:t>
      </w:r>
    </w:p>
    <w:p>
      <w:pPr>
        <w:numPr>
          <w:ilvl w:val="0"/>
          <w:numId w:val="25"/>
        </w:numPr>
        <w:tabs>
          <w:tab w:val="left" w:pos="851"/>
        </w:tabs>
        <w:spacing w:after="0" w:line="240" w:lineRule="auto"/>
        <w:ind w:firstLine="414"/>
        <w:contextualSpacing/>
        <w:jc w:val="both"/>
        <w:rPr>
          <w:rFonts w:ascii="Times New Roman" w:hAnsi="Times New Roman" w:eastAsia="Calibri" w:cs="Times New Roman"/>
          <w:b/>
          <w:sz w:val="28"/>
          <w:szCs w:val="28"/>
          <w:lang w:val="uk-UA"/>
        </w:rPr>
      </w:pPr>
      <w:r>
        <w:rPr>
          <w:rFonts w:ascii="Times New Roman" w:hAnsi="Times New Roman" w:eastAsia="Calibri" w:cs="Times New Roman"/>
          <w:sz w:val="24"/>
          <w:szCs w:val="24"/>
          <w:lang w:val="uk-UA"/>
        </w:rPr>
        <w:t>Підвищити особисту відповідальність кожного члена педагогічного колективу за якість та результативність роботи.</w:t>
      </w:r>
    </w:p>
    <w:p>
      <w:pPr>
        <w:numPr>
          <w:ilvl w:val="0"/>
          <w:numId w:val="25"/>
        </w:numPr>
        <w:tabs>
          <w:tab w:val="left" w:pos="851"/>
        </w:tabs>
        <w:spacing w:after="0" w:line="240" w:lineRule="auto"/>
        <w:ind w:firstLine="414"/>
        <w:contextualSpacing/>
        <w:jc w:val="both"/>
        <w:rPr>
          <w:rFonts w:ascii="Times New Roman" w:hAnsi="Times New Roman" w:eastAsia="Calibri" w:cs="Times New Roman"/>
          <w:b/>
          <w:sz w:val="28"/>
          <w:szCs w:val="28"/>
          <w:lang w:val="uk-UA"/>
        </w:rPr>
      </w:pPr>
      <w:r>
        <w:rPr>
          <w:rFonts w:ascii="Times New Roman" w:hAnsi="Times New Roman" w:eastAsia="Calibri" w:cs="Times New Roman"/>
          <w:sz w:val="24"/>
          <w:szCs w:val="24"/>
          <w:lang w:val="uk-UA"/>
        </w:rPr>
        <w:t>Продовжити роботу з подальшої інформатизації освітнього процесу, оволодівати інструментами дистанційного навчання. Забезпечити якісне та своєчасне наповнення необхідною інформацією системи управління освітою (ІСУО).</w:t>
      </w:r>
    </w:p>
    <w:p>
      <w:pPr>
        <w:numPr>
          <w:ilvl w:val="0"/>
          <w:numId w:val="25"/>
        </w:numPr>
        <w:tabs>
          <w:tab w:val="left" w:pos="851"/>
        </w:tabs>
        <w:spacing w:after="0" w:line="240" w:lineRule="auto"/>
        <w:ind w:firstLine="414"/>
        <w:contextualSpacing/>
        <w:jc w:val="both"/>
        <w:rPr>
          <w:rFonts w:ascii="Times New Roman" w:hAnsi="Times New Roman" w:eastAsia="Calibri" w:cs="Times New Roman"/>
          <w:b/>
          <w:sz w:val="28"/>
          <w:szCs w:val="28"/>
          <w:lang w:val="uk-UA"/>
        </w:rPr>
      </w:pPr>
      <w:r>
        <w:rPr>
          <w:rFonts w:ascii="Times New Roman" w:hAnsi="Times New Roman" w:eastAsia="Calibri" w:cs="Times New Roman"/>
          <w:sz w:val="24"/>
          <w:szCs w:val="24"/>
          <w:lang w:val="uk-UA"/>
        </w:rPr>
        <w:t>Забезпечити виконання плану проходження вчителями школи курсів підвищення кваліфікації на 2020/2021 навчальний рік.</w:t>
      </w:r>
    </w:p>
    <w:p>
      <w:pPr>
        <w:numPr>
          <w:ilvl w:val="0"/>
          <w:numId w:val="25"/>
        </w:numPr>
        <w:tabs>
          <w:tab w:val="left" w:pos="851"/>
        </w:tabs>
        <w:spacing w:after="0" w:line="240" w:lineRule="auto"/>
        <w:ind w:firstLine="414"/>
        <w:contextualSpacing/>
        <w:jc w:val="both"/>
        <w:rPr>
          <w:rFonts w:ascii="Times New Roman" w:hAnsi="Times New Roman" w:eastAsia="Calibri" w:cs="Times New Roman"/>
          <w:b/>
          <w:sz w:val="28"/>
          <w:szCs w:val="28"/>
          <w:lang w:val="uk-UA"/>
        </w:rPr>
      </w:pPr>
      <w:r>
        <w:rPr>
          <w:rFonts w:ascii="Times New Roman" w:hAnsi="Times New Roman" w:eastAsia="Calibri" w:cs="Times New Roman"/>
          <w:sz w:val="24"/>
          <w:szCs w:val="24"/>
          <w:lang w:val="uk-UA"/>
        </w:rPr>
        <w:t>У відповідності з планом атестації педагогічних працівників на 2020/2021 навчальний рік провести атестацію вчителів у відповідності до Типового положення про атестацію педагогічних працівників, затвердженого  наказом МОН України від 06.10.2010 №930 зі змінами.</w:t>
      </w:r>
    </w:p>
    <w:p>
      <w:pPr>
        <w:numPr>
          <w:ilvl w:val="0"/>
          <w:numId w:val="25"/>
        </w:numPr>
        <w:tabs>
          <w:tab w:val="left" w:pos="851"/>
        </w:tabs>
        <w:spacing w:after="0" w:line="240" w:lineRule="auto"/>
        <w:ind w:firstLine="414"/>
        <w:contextualSpacing/>
        <w:jc w:val="both"/>
        <w:rPr>
          <w:rFonts w:ascii="Times New Roman" w:hAnsi="Times New Roman" w:eastAsia="Calibri" w:cs="Times New Roman"/>
          <w:b/>
          <w:sz w:val="28"/>
          <w:szCs w:val="28"/>
          <w:lang w:val="uk-UA"/>
        </w:rPr>
      </w:pPr>
      <w:r>
        <w:rPr>
          <w:rFonts w:ascii="Times New Roman" w:hAnsi="Times New Roman" w:eastAsia="Calibri" w:cs="Times New Roman"/>
          <w:sz w:val="24"/>
          <w:szCs w:val="24"/>
          <w:lang w:val="uk-UA"/>
        </w:rPr>
        <w:t>Створити необхідні умови для активної роботи з обдарованими учнями  шляхом залучання їх до участі в інтелектуальних конкурсах, предметних олімпіадах різних рівнів, змаганнях, тощо.</w:t>
      </w:r>
    </w:p>
    <w:p>
      <w:pPr>
        <w:numPr>
          <w:ilvl w:val="0"/>
          <w:numId w:val="25"/>
        </w:numPr>
        <w:tabs>
          <w:tab w:val="left" w:pos="851"/>
        </w:tabs>
        <w:spacing w:after="0" w:line="240" w:lineRule="auto"/>
        <w:ind w:firstLine="414"/>
        <w:contextualSpacing/>
        <w:jc w:val="both"/>
        <w:rPr>
          <w:rFonts w:ascii="Times New Roman" w:hAnsi="Times New Roman" w:eastAsia="Calibri" w:cs="Times New Roman"/>
          <w:b/>
          <w:sz w:val="28"/>
          <w:szCs w:val="28"/>
          <w:lang w:val="uk-UA"/>
        </w:rPr>
      </w:pPr>
      <w:r>
        <w:rPr>
          <w:rFonts w:ascii="Times New Roman" w:hAnsi="Times New Roman" w:eastAsia="Calibri" w:cs="Times New Roman"/>
          <w:sz w:val="24"/>
          <w:szCs w:val="24"/>
          <w:lang w:val="uk-UA"/>
        </w:rPr>
        <w:t xml:space="preserve">Продовжити роботу по формуванню в учнів навичок здорового способу життя. </w:t>
      </w:r>
    </w:p>
    <w:p>
      <w:pPr>
        <w:numPr>
          <w:ilvl w:val="0"/>
          <w:numId w:val="25"/>
        </w:numPr>
        <w:tabs>
          <w:tab w:val="left" w:pos="851"/>
        </w:tabs>
        <w:spacing w:after="0" w:line="240" w:lineRule="auto"/>
        <w:ind w:firstLine="414"/>
        <w:contextualSpacing/>
        <w:jc w:val="both"/>
        <w:rPr>
          <w:rFonts w:ascii="Times New Roman" w:hAnsi="Times New Roman" w:eastAsia="Calibri" w:cs="Times New Roman"/>
          <w:b/>
          <w:sz w:val="28"/>
          <w:szCs w:val="28"/>
          <w:lang w:val="uk-UA"/>
        </w:rPr>
      </w:pPr>
      <w:r>
        <w:rPr>
          <w:rFonts w:ascii="Times New Roman" w:hAnsi="Times New Roman" w:eastAsia="Calibri" w:cs="Times New Roman"/>
          <w:sz w:val="24"/>
          <w:szCs w:val="24"/>
          <w:lang w:val="uk-UA"/>
        </w:rPr>
        <w:t>Забезпечити соціальний захист учнів та працівників школи.</w:t>
      </w:r>
    </w:p>
    <w:p>
      <w:pPr>
        <w:numPr>
          <w:ilvl w:val="0"/>
          <w:numId w:val="25"/>
        </w:numPr>
        <w:tabs>
          <w:tab w:val="left" w:pos="851"/>
        </w:tabs>
        <w:spacing w:after="0" w:line="240" w:lineRule="auto"/>
        <w:ind w:firstLine="414"/>
        <w:contextualSpacing/>
        <w:jc w:val="both"/>
        <w:rPr>
          <w:rFonts w:ascii="Times New Roman" w:hAnsi="Times New Roman" w:eastAsia="Calibri" w:cs="Times New Roman"/>
          <w:b/>
          <w:sz w:val="28"/>
          <w:szCs w:val="28"/>
          <w:lang w:val="uk-UA"/>
        </w:rPr>
      </w:pPr>
      <w:r>
        <w:rPr>
          <w:rFonts w:ascii="Times New Roman" w:hAnsi="Times New Roman" w:eastAsia="Calibri" w:cs="Times New Roman"/>
          <w:sz w:val="24"/>
          <w:szCs w:val="24"/>
          <w:lang w:val="uk-UA"/>
        </w:rPr>
        <w:t>Підвищити ефективність роботи з попередження дитячого травматизму як під час освітнього процесу так і поза межами школи.</w:t>
      </w:r>
    </w:p>
    <w:p>
      <w:pPr>
        <w:numPr>
          <w:ilvl w:val="0"/>
          <w:numId w:val="25"/>
        </w:numPr>
        <w:tabs>
          <w:tab w:val="left" w:pos="851"/>
        </w:tabs>
        <w:spacing w:after="0" w:line="240" w:lineRule="auto"/>
        <w:ind w:firstLine="414"/>
        <w:contextualSpacing/>
        <w:jc w:val="both"/>
        <w:rPr>
          <w:rFonts w:ascii="Times New Roman" w:hAnsi="Times New Roman" w:eastAsia="Calibri" w:cs="Times New Roman"/>
          <w:b/>
          <w:sz w:val="28"/>
          <w:szCs w:val="28"/>
          <w:lang w:val="uk-UA"/>
        </w:rPr>
      </w:pPr>
      <w:r>
        <w:rPr>
          <w:rFonts w:ascii="Times New Roman" w:hAnsi="Times New Roman" w:eastAsia="Calibri" w:cs="Times New Roman"/>
          <w:sz w:val="24"/>
          <w:szCs w:val="24"/>
          <w:lang w:val="uk-UA"/>
        </w:rPr>
        <w:t>Спрямовувати виховну роботу на формування в дітей та молоді любові до Батьківщини, загальнолюдських  якостей.</w:t>
      </w:r>
    </w:p>
    <w:p>
      <w:pPr>
        <w:numPr>
          <w:ilvl w:val="0"/>
          <w:numId w:val="25"/>
        </w:numPr>
        <w:tabs>
          <w:tab w:val="left" w:pos="851"/>
        </w:tabs>
        <w:spacing w:after="0" w:line="240" w:lineRule="auto"/>
        <w:ind w:firstLine="414"/>
        <w:contextualSpacing/>
        <w:jc w:val="both"/>
        <w:rPr>
          <w:rFonts w:ascii="Times New Roman" w:hAnsi="Times New Roman" w:eastAsia="Calibri" w:cs="Times New Roman"/>
          <w:b/>
          <w:sz w:val="28"/>
          <w:szCs w:val="28"/>
          <w:lang w:val="uk-UA"/>
        </w:rPr>
      </w:pPr>
      <w:r>
        <w:rPr>
          <w:rFonts w:ascii="Times New Roman" w:hAnsi="Times New Roman" w:eastAsia="Calibri" w:cs="Times New Roman"/>
          <w:sz w:val="24"/>
          <w:szCs w:val="24"/>
          <w:lang w:val="uk-UA"/>
        </w:rPr>
        <w:t>Популяризувати культурне розмаїття, історичну спадщину країни, рідного краю; формувати історичну пам’ять підростаючого покоління; забезпечити духовну єдність поколінь.</w:t>
      </w:r>
    </w:p>
    <w:p>
      <w:pPr>
        <w:numPr>
          <w:ilvl w:val="0"/>
          <w:numId w:val="25"/>
        </w:numPr>
        <w:tabs>
          <w:tab w:val="left" w:pos="851"/>
        </w:tabs>
        <w:spacing w:after="0" w:line="240" w:lineRule="auto"/>
        <w:ind w:left="0" w:firstLine="0"/>
        <w:contextualSpacing/>
        <w:jc w:val="both"/>
        <w:rPr>
          <w:rFonts w:ascii="Times New Roman" w:hAnsi="Times New Roman" w:eastAsia="Calibri" w:cs="Times New Roman"/>
          <w:b/>
          <w:sz w:val="28"/>
          <w:szCs w:val="28"/>
          <w:lang w:val="uk-UA"/>
        </w:rPr>
      </w:pPr>
      <w:r>
        <w:rPr>
          <w:rFonts w:ascii="Times New Roman" w:hAnsi="Times New Roman" w:eastAsia="Calibri" w:cs="Times New Roman"/>
          <w:sz w:val="24"/>
          <w:szCs w:val="24"/>
          <w:lang w:val="uk-UA"/>
        </w:rPr>
        <w:t>Сприяти формуванню духовно-моральних взаємин між усіма учасниками освітнього процесу, толерантного ставлення до представників інших народів, культур і традицій, до однолітків, батьків, інших людей; вихованню пошани та любові до культурного спадку свого народу та мистецтва, культивуванню кращих рис української ментальності:працелюбності, свободи, справедливості, доброти, чесності, відповідального ставлення до природи.</w:t>
      </w:r>
    </w:p>
    <w:p>
      <w:pPr>
        <w:numPr>
          <w:ilvl w:val="0"/>
          <w:numId w:val="25"/>
        </w:numPr>
        <w:tabs>
          <w:tab w:val="left" w:pos="851"/>
        </w:tabs>
        <w:spacing w:after="0" w:line="240" w:lineRule="auto"/>
        <w:ind w:firstLine="414"/>
        <w:contextualSpacing/>
        <w:jc w:val="both"/>
        <w:rPr>
          <w:rFonts w:ascii="Times New Roman" w:hAnsi="Times New Roman" w:eastAsia="Calibri" w:cs="Times New Roman"/>
          <w:b/>
          <w:sz w:val="28"/>
          <w:szCs w:val="28"/>
          <w:lang w:val="uk-UA"/>
        </w:rPr>
      </w:pPr>
      <w:r>
        <w:rPr>
          <w:rFonts w:ascii="Times New Roman" w:hAnsi="Times New Roman" w:eastAsia="Calibri" w:cs="Times New Roman"/>
          <w:sz w:val="24"/>
          <w:szCs w:val="24"/>
          <w:lang w:val="uk-UA"/>
        </w:rPr>
        <w:t>Активізувати застосування сучасних форм і методів правової та превентивної освіти, формуванню здорового способу життя, фізичного розвитку і культури, спрямованих на формування сталої відповідальної поведінки, імунітету до негативних впливів соціального оточення.</w:t>
      </w:r>
    </w:p>
    <w:p>
      <w:pPr>
        <w:numPr>
          <w:ilvl w:val="0"/>
          <w:numId w:val="25"/>
        </w:numPr>
        <w:tabs>
          <w:tab w:val="left" w:pos="851"/>
        </w:tabs>
        <w:spacing w:after="0" w:line="240" w:lineRule="auto"/>
        <w:ind w:firstLine="414"/>
        <w:contextualSpacing/>
        <w:jc w:val="both"/>
        <w:rPr>
          <w:rFonts w:ascii="Times New Roman" w:hAnsi="Times New Roman" w:eastAsia="Calibri" w:cs="Times New Roman"/>
          <w:b/>
          <w:sz w:val="28"/>
          <w:szCs w:val="28"/>
          <w:lang w:val="uk-UA"/>
        </w:rPr>
      </w:pPr>
      <w:r>
        <w:rPr>
          <w:rFonts w:ascii="Times New Roman" w:hAnsi="Times New Roman" w:eastAsia="Calibri" w:cs="Times New Roman"/>
          <w:sz w:val="24"/>
          <w:szCs w:val="24"/>
          <w:lang w:val="uk-UA"/>
        </w:rPr>
        <w:t xml:space="preserve">Продовжити зміцнювати та вдосконалювати навчально-матеріальну базу школи, залучивши як бюджетні так і позабюджетні кошти. </w:t>
      </w:r>
    </w:p>
    <w:p>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firstLine="414"/>
        <w:rPr>
          <w:rFonts w:ascii="Times New Roman" w:hAnsi="Times New Roman" w:eastAsia="Times New Roman" w:cs="Times New Roman"/>
          <w:b/>
          <w:sz w:val="32"/>
          <w:szCs w:val="32"/>
          <w:lang w:val="uk-UA" w:eastAsia="ru-RU"/>
        </w:rPr>
      </w:pPr>
    </w:p>
    <w:p>
      <w:pPr>
        <w:tabs>
          <w:tab w:val="left" w:pos="360"/>
        </w:tabs>
        <w:spacing w:after="120" w:line="240" w:lineRule="auto"/>
        <w:ind w:left="357" w:hanging="357"/>
        <w:jc w:val="center"/>
        <w:rPr>
          <w:rFonts w:ascii="Times New Roman" w:hAnsi="Times New Roman" w:eastAsia="Times New Roman" w:cs="Times New Roman"/>
          <w:b/>
          <w:sz w:val="36"/>
          <w:szCs w:val="36"/>
          <w:lang w:val="uk-UA" w:eastAsia="ru-RU"/>
        </w:rPr>
      </w:pPr>
      <w:r>
        <w:rPr>
          <w:rFonts w:ascii="Times New Roman" w:hAnsi="Times New Roman" w:eastAsia="Times New Roman" w:cs="Times New Roman"/>
          <w:b/>
          <w:sz w:val="36"/>
          <w:szCs w:val="36"/>
          <w:lang w:val="uk-UA" w:eastAsia="ru-RU"/>
        </w:rPr>
        <w:t xml:space="preserve">Розділ ІІ. Створення оптимальних умов для забезпечення права громадян </w:t>
      </w:r>
    </w:p>
    <w:p>
      <w:pPr>
        <w:tabs>
          <w:tab w:val="left" w:pos="360"/>
        </w:tabs>
        <w:spacing w:after="120" w:line="240" w:lineRule="auto"/>
        <w:ind w:left="357" w:hanging="357"/>
        <w:jc w:val="center"/>
        <w:rPr>
          <w:rFonts w:ascii="Times New Roman" w:hAnsi="Times New Roman" w:eastAsia="Times New Roman" w:cs="Times New Roman"/>
          <w:b/>
          <w:sz w:val="36"/>
          <w:szCs w:val="36"/>
          <w:lang w:val="uk-UA" w:eastAsia="ru-RU"/>
        </w:rPr>
      </w:pPr>
      <w:r>
        <w:rPr>
          <w:rFonts w:ascii="Times New Roman" w:hAnsi="Times New Roman" w:eastAsia="Times New Roman" w:cs="Times New Roman"/>
          <w:b/>
          <w:sz w:val="36"/>
          <w:szCs w:val="36"/>
          <w:lang w:val="uk-UA" w:eastAsia="ru-RU"/>
        </w:rPr>
        <w:t>на здобуття повної загальної середньої освіти</w:t>
      </w:r>
    </w:p>
    <w:p>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eastAsia="Times New Roman" w:cs="Times New Roman"/>
          <w:b/>
          <w:sz w:val="24"/>
          <w:szCs w:val="24"/>
          <w:lang w:val="uk-UA" w:eastAsia="ru-RU"/>
        </w:rPr>
      </w:pPr>
      <w:r>
        <w:rPr>
          <w:rFonts w:ascii="Times New Roman" w:hAnsi="Times New Roman" w:eastAsia="Times New Roman" w:cs="Times New Roman"/>
          <w:b/>
          <w:sz w:val="24"/>
          <w:szCs w:val="24"/>
          <w:lang w:val="uk-UA" w:eastAsia="ru-RU"/>
        </w:rPr>
        <w:t xml:space="preserve">1. Створення оптимальних умов для забезпечення права громадян </w:t>
      </w:r>
    </w:p>
    <w:p>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eastAsia="Times New Roman" w:cs="Times New Roman"/>
          <w:b/>
          <w:sz w:val="24"/>
          <w:szCs w:val="24"/>
          <w:lang w:val="uk-UA" w:eastAsia="ru-RU"/>
        </w:rPr>
      </w:pPr>
      <w:r>
        <w:rPr>
          <w:rFonts w:ascii="Times New Roman" w:hAnsi="Times New Roman" w:eastAsia="Times New Roman" w:cs="Times New Roman"/>
          <w:b/>
          <w:sz w:val="24"/>
          <w:szCs w:val="24"/>
          <w:lang w:val="uk-UA" w:eastAsia="ru-RU"/>
        </w:rPr>
        <w:t>на здобуття повної загальної середньої освіти</w:t>
      </w:r>
    </w:p>
    <w:tbl>
      <w:tblPr>
        <w:tblStyle w:val="36"/>
        <w:tblW w:w="0" w:type="auto"/>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8"/>
        <w:gridCol w:w="5028"/>
        <w:gridCol w:w="1406"/>
        <w:gridCol w:w="1650"/>
        <w:gridCol w:w="13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b/>
                <w:sz w:val="20"/>
                <w:szCs w:val="20"/>
                <w:lang w:val="uk-UA" w:eastAsia="ru-RU"/>
              </w:rPr>
            </w:pPr>
            <w:r>
              <w:rPr>
                <w:rFonts w:ascii="Times New Roman" w:hAnsi="Times New Roman" w:eastAsia="Calibri" w:cs="Times New Roman"/>
                <w:b/>
                <w:bCs/>
                <w:sz w:val="28"/>
                <w:szCs w:val="28"/>
                <w:u w:val="single"/>
                <w:lang w:val="uk-UA" w:eastAsia="ru-RU"/>
              </w:rPr>
              <w:t xml:space="preserve"> </w:t>
            </w:r>
            <w:r>
              <w:rPr>
                <w:rFonts w:ascii="Times New Roman" w:hAnsi="Times New Roman" w:eastAsia="Calibri" w:cs="Times New Roman"/>
                <w:b/>
                <w:sz w:val="20"/>
                <w:szCs w:val="20"/>
                <w:lang w:val="uk-UA" w:eastAsia="ru-RU"/>
              </w:rPr>
              <w:t>№</w:t>
            </w:r>
          </w:p>
          <w:p>
            <w:pPr>
              <w:spacing w:after="0" w:line="240" w:lineRule="auto"/>
              <w:jc w:val="center"/>
              <w:rPr>
                <w:rFonts w:ascii="Times New Roman" w:hAnsi="Times New Roman" w:eastAsia="Calibri" w:cs="Times New Roman"/>
                <w:b/>
                <w:sz w:val="20"/>
                <w:szCs w:val="20"/>
                <w:lang w:val="uk-UA" w:eastAsia="ru-RU"/>
              </w:rPr>
            </w:pPr>
            <w:r>
              <w:rPr>
                <w:rFonts w:ascii="Times New Roman" w:hAnsi="Times New Roman" w:eastAsia="Calibri" w:cs="Times New Roman"/>
                <w:b/>
                <w:sz w:val="20"/>
                <w:szCs w:val="20"/>
                <w:lang w:val="uk-UA" w:eastAsia="ru-RU"/>
              </w:rPr>
              <w:t>з/п</w:t>
            </w:r>
          </w:p>
        </w:tc>
        <w:tc>
          <w:tcPr>
            <w:tcW w:w="5028"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b/>
                <w:sz w:val="20"/>
                <w:szCs w:val="20"/>
                <w:lang w:val="uk-UA" w:eastAsia="ru-RU"/>
              </w:rPr>
            </w:pPr>
            <w:r>
              <w:rPr>
                <w:rFonts w:ascii="Times New Roman" w:hAnsi="Times New Roman" w:eastAsia="Calibri" w:cs="Times New Roman"/>
                <w:b/>
                <w:sz w:val="20"/>
                <w:szCs w:val="20"/>
                <w:lang w:val="uk-UA" w:eastAsia="ru-RU"/>
              </w:rPr>
              <w:t>Заходи</w:t>
            </w:r>
          </w:p>
        </w:tc>
        <w:tc>
          <w:tcPr>
            <w:tcW w:w="1406"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b/>
                <w:sz w:val="20"/>
                <w:szCs w:val="20"/>
                <w:lang w:val="uk-UA" w:eastAsia="ru-RU"/>
              </w:rPr>
            </w:pPr>
            <w:r>
              <w:rPr>
                <w:rFonts w:ascii="Times New Roman" w:hAnsi="Times New Roman" w:eastAsia="Calibri" w:cs="Times New Roman"/>
                <w:b/>
                <w:sz w:val="20"/>
                <w:szCs w:val="20"/>
                <w:lang w:val="uk-UA" w:eastAsia="ru-RU"/>
              </w:rPr>
              <w:t>Термін виконання</w:t>
            </w:r>
          </w:p>
        </w:tc>
        <w:tc>
          <w:tcPr>
            <w:tcW w:w="1650"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b/>
                <w:sz w:val="20"/>
                <w:szCs w:val="20"/>
                <w:lang w:val="uk-UA" w:eastAsia="ru-RU"/>
              </w:rPr>
            </w:pPr>
            <w:r>
              <w:rPr>
                <w:rFonts w:ascii="Times New Roman" w:hAnsi="Times New Roman" w:eastAsia="Calibri" w:cs="Times New Roman"/>
                <w:b/>
                <w:sz w:val="20"/>
                <w:szCs w:val="20"/>
                <w:lang w:val="uk-UA" w:eastAsia="ru-RU"/>
              </w:rPr>
              <w:t>Відповідальний</w:t>
            </w:r>
          </w:p>
        </w:tc>
        <w:tc>
          <w:tcPr>
            <w:tcW w:w="1380"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b/>
                <w:sz w:val="20"/>
                <w:szCs w:val="20"/>
                <w:lang w:val="uk-UA" w:eastAsia="ru-RU"/>
              </w:rPr>
            </w:pPr>
            <w:r>
              <w:rPr>
                <w:rFonts w:ascii="Times New Roman" w:hAnsi="Times New Roman" w:eastAsia="Calibri" w:cs="Times New Roman"/>
                <w:b/>
                <w:sz w:val="20"/>
                <w:szCs w:val="20"/>
                <w:lang w:val="uk-UA" w:eastAsia="ru-RU"/>
              </w:rPr>
              <w:t>Відмітка про виконання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2" w:type="dxa"/>
            <w:gridSpan w:val="5"/>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b/>
                <w:sz w:val="20"/>
                <w:szCs w:val="20"/>
                <w:lang w:val="uk-UA" w:eastAsia="ru-RU"/>
              </w:rPr>
            </w:pPr>
            <w:r>
              <w:rPr>
                <w:rFonts w:ascii="Times New Roman" w:hAnsi="Times New Roman" w:eastAsia="Calibri" w:cs="Times New Roman"/>
                <w:b/>
                <w:sz w:val="20"/>
                <w:szCs w:val="20"/>
                <w:lang w:val="uk-UA" w:eastAsia="ru-RU"/>
              </w:rPr>
              <w:t>Створення оптимальних умов щодо організованого початку навчального  року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sz w:val="20"/>
                <w:szCs w:val="20"/>
                <w:lang w:val="uk-UA" w:eastAsia="ru-RU"/>
              </w:rPr>
            </w:pPr>
            <w:r>
              <w:rPr>
                <w:rFonts w:ascii="Times New Roman" w:hAnsi="Times New Roman" w:eastAsia="Calibri" w:cs="Times New Roman"/>
                <w:sz w:val="20"/>
                <w:szCs w:val="20"/>
                <w:lang w:val="uk-UA" w:eastAsia="ru-RU"/>
              </w:rPr>
              <w:t>1.</w:t>
            </w:r>
          </w:p>
        </w:tc>
        <w:tc>
          <w:tcPr>
            <w:tcW w:w="5028"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Calibri" w:cs="Times New Roman"/>
                <w:sz w:val="20"/>
                <w:szCs w:val="20"/>
                <w:lang w:val="uk-UA" w:eastAsia="ru-RU"/>
              </w:rPr>
            </w:pPr>
            <w:r>
              <w:rPr>
                <w:rFonts w:ascii="Times New Roman" w:hAnsi="Times New Roman" w:eastAsia="Calibri" w:cs="Times New Roman"/>
                <w:sz w:val="20"/>
                <w:szCs w:val="20"/>
                <w:lang w:val="uk-UA" w:eastAsia="ru-RU"/>
              </w:rPr>
              <w:t>Організувати ознайомлення та вивчення нормативних документів та розпорядчих актів Міністерства освіти і науки України, Департаменту науки і освіти Івано</w:t>
            </w:r>
            <w:r>
              <w:rPr>
                <w:rFonts w:hint="default" w:ascii="Times New Roman" w:hAnsi="Times New Roman" w:eastAsia="Calibri" w:cs="Times New Roman"/>
                <w:sz w:val="20"/>
                <w:szCs w:val="20"/>
                <w:lang w:val="uk-UA" w:eastAsia="ru-RU"/>
              </w:rPr>
              <w:t>-Франківської</w:t>
            </w:r>
            <w:r>
              <w:rPr>
                <w:rFonts w:ascii="Times New Roman" w:hAnsi="Times New Roman" w:eastAsia="Calibri" w:cs="Times New Roman"/>
                <w:sz w:val="20"/>
                <w:szCs w:val="20"/>
                <w:lang w:val="uk-UA" w:eastAsia="ru-RU"/>
              </w:rPr>
              <w:t xml:space="preserve"> обласної державної адміністрації, відділу освіти</w:t>
            </w:r>
            <w:r>
              <w:rPr>
                <w:rFonts w:hint="default" w:ascii="Times New Roman" w:hAnsi="Times New Roman" w:eastAsia="Calibri" w:cs="Times New Roman"/>
                <w:sz w:val="20"/>
                <w:szCs w:val="20"/>
                <w:lang w:val="uk-UA" w:eastAsia="ru-RU"/>
              </w:rPr>
              <w:t xml:space="preserve"> </w:t>
            </w:r>
            <w:r>
              <w:rPr>
                <w:rFonts w:ascii="Times New Roman" w:hAnsi="Times New Roman" w:eastAsia="Calibri" w:cs="Times New Roman"/>
                <w:sz w:val="20"/>
                <w:szCs w:val="20"/>
                <w:lang w:val="uk-UA" w:eastAsia="ru-RU"/>
              </w:rPr>
              <w:t>Рогатинської</w:t>
            </w:r>
            <w:r>
              <w:rPr>
                <w:rFonts w:hint="default" w:ascii="Times New Roman" w:hAnsi="Times New Roman" w:eastAsia="Calibri" w:cs="Times New Roman"/>
                <w:sz w:val="20"/>
                <w:szCs w:val="20"/>
                <w:lang w:val="uk-UA" w:eastAsia="ru-RU"/>
              </w:rPr>
              <w:t xml:space="preserve"> РДА  </w:t>
            </w:r>
            <w:r>
              <w:rPr>
                <w:rFonts w:ascii="Times New Roman" w:hAnsi="Times New Roman" w:eastAsia="Calibri" w:cs="Times New Roman"/>
                <w:sz w:val="20"/>
                <w:szCs w:val="20"/>
                <w:lang w:val="uk-UA" w:eastAsia="ru-RU"/>
              </w:rPr>
              <w:t>про підготовку та організований початок 2020/2021навчального року.</w:t>
            </w:r>
          </w:p>
        </w:tc>
        <w:tc>
          <w:tcPr>
            <w:tcW w:w="1406"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sz w:val="20"/>
                <w:szCs w:val="20"/>
                <w:lang w:val="uk-UA" w:eastAsia="ru-RU"/>
              </w:rPr>
            </w:pPr>
            <w:r>
              <w:rPr>
                <w:rFonts w:ascii="Times New Roman" w:hAnsi="Times New Roman" w:eastAsia="Calibri" w:cs="Times New Roman"/>
                <w:sz w:val="20"/>
                <w:szCs w:val="20"/>
                <w:lang w:val="uk-UA" w:eastAsia="ru-RU"/>
              </w:rPr>
              <w:t>Серпень</w:t>
            </w:r>
          </w:p>
          <w:p>
            <w:pPr>
              <w:spacing w:after="0" w:line="240" w:lineRule="auto"/>
              <w:jc w:val="center"/>
              <w:rPr>
                <w:rFonts w:ascii="Times New Roman" w:hAnsi="Times New Roman" w:eastAsia="Calibri" w:cs="Times New Roman"/>
                <w:sz w:val="20"/>
                <w:szCs w:val="20"/>
                <w:lang w:val="uk-UA" w:eastAsia="ru-RU"/>
              </w:rPr>
            </w:pPr>
            <w:r>
              <w:rPr>
                <w:rFonts w:ascii="Times New Roman" w:hAnsi="Times New Roman" w:eastAsia="Calibri" w:cs="Times New Roman"/>
                <w:sz w:val="20"/>
                <w:szCs w:val="20"/>
                <w:lang w:val="uk-UA" w:eastAsia="ru-RU"/>
              </w:rPr>
              <w:t>2020</w:t>
            </w:r>
          </w:p>
        </w:tc>
        <w:tc>
          <w:tcPr>
            <w:tcW w:w="1650"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sz w:val="20"/>
                <w:szCs w:val="20"/>
                <w:lang w:val="uk-UA" w:eastAsia="ru-RU"/>
              </w:rPr>
            </w:pPr>
            <w:r>
              <w:rPr>
                <w:rFonts w:ascii="Times New Roman" w:hAnsi="Times New Roman" w:eastAsia="Calibri" w:cs="Times New Roman"/>
                <w:sz w:val="20"/>
                <w:szCs w:val="20"/>
                <w:lang w:val="uk-UA" w:eastAsia="ru-RU"/>
              </w:rPr>
              <w:t>ЗДНВР</w:t>
            </w:r>
          </w:p>
        </w:tc>
        <w:tc>
          <w:tcPr>
            <w:tcW w:w="1380"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Calibri" w:cs="Times New Roman"/>
                <w:sz w:val="20"/>
                <w:szCs w:val="20"/>
                <w:lang w:val="uk-UA"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sz w:val="20"/>
                <w:szCs w:val="20"/>
                <w:lang w:val="uk-UA" w:eastAsia="ru-RU"/>
              </w:rPr>
            </w:pPr>
            <w:r>
              <w:rPr>
                <w:rFonts w:ascii="Times New Roman" w:hAnsi="Times New Roman" w:eastAsia="Calibri" w:cs="Times New Roman"/>
                <w:sz w:val="20"/>
                <w:szCs w:val="20"/>
                <w:lang w:val="uk-UA" w:eastAsia="ru-RU"/>
              </w:rPr>
              <w:t>2.</w:t>
            </w:r>
          </w:p>
        </w:tc>
        <w:tc>
          <w:tcPr>
            <w:tcW w:w="5028"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Calibri" w:cs="Times New Roman"/>
                <w:sz w:val="20"/>
                <w:szCs w:val="20"/>
                <w:lang w:val="uk-UA" w:eastAsia="ru-RU"/>
              </w:rPr>
            </w:pPr>
            <w:r>
              <w:rPr>
                <w:rFonts w:ascii="Times New Roman" w:hAnsi="Times New Roman" w:eastAsia="Calibri" w:cs="Times New Roman"/>
                <w:sz w:val="20"/>
                <w:szCs w:val="20"/>
                <w:lang w:val="uk-UA" w:eastAsia="ru-RU"/>
              </w:rPr>
              <w:t xml:space="preserve">Забезпечити організацію освітнього процесу  за затвердженим в установленому порядку річним навчальним планом на </w:t>
            </w:r>
            <w:r>
              <w:rPr>
                <w:rFonts w:ascii="Times New Roman" w:hAnsi="Times New Roman" w:eastAsia="Calibri" w:cs="Times New Roman"/>
                <w:sz w:val="20"/>
                <w:szCs w:val="20"/>
                <w:lang w:eastAsia="ru-RU"/>
              </w:rPr>
              <w:t>20</w:t>
            </w:r>
            <w:r>
              <w:rPr>
                <w:rFonts w:ascii="Times New Roman" w:hAnsi="Times New Roman" w:eastAsia="Calibri" w:cs="Times New Roman"/>
                <w:sz w:val="20"/>
                <w:szCs w:val="20"/>
                <w:lang w:val="uk-UA" w:eastAsia="ru-RU"/>
              </w:rPr>
              <w:t>20/</w:t>
            </w:r>
            <w:r>
              <w:rPr>
                <w:rFonts w:ascii="Times New Roman" w:hAnsi="Times New Roman" w:eastAsia="Calibri" w:cs="Times New Roman"/>
                <w:sz w:val="20"/>
                <w:szCs w:val="20"/>
                <w:lang w:eastAsia="ru-RU"/>
              </w:rPr>
              <w:t>20</w:t>
            </w:r>
            <w:r>
              <w:rPr>
                <w:rFonts w:ascii="Times New Roman" w:hAnsi="Times New Roman" w:eastAsia="Calibri" w:cs="Times New Roman"/>
                <w:sz w:val="20"/>
                <w:szCs w:val="20"/>
                <w:lang w:val="uk-UA" w:eastAsia="ru-RU"/>
              </w:rPr>
              <w:t>21навчальний рік.</w:t>
            </w:r>
          </w:p>
        </w:tc>
        <w:tc>
          <w:tcPr>
            <w:tcW w:w="1406"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sz w:val="20"/>
                <w:szCs w:val="20"/>
                <w:lang w:val="uk-UA" w:eastAsia="ru-RU"/>
              </w:rPr>
            </w:pPr>
            <w:r>
              <w:rPr>
                <w:rFonts w:ascii="Times New Roman" w:hAnsi="Times New Roman" w:eastAsia="Calibri" w:cs="Times New Roman"/>
                <w:sz w:val="20"/>
                <w:szCs w:val="20"/>
                <w:lang w:val="uk-UA" w:eastAsia="ru-RU"/>
              </w:rPr>
              <w:t>Упродовж 2020/2021 навчального року</w:t>
            </w:r>
          </w:p>
        </w:tc>
        <w:tc>
          <w:tcPr>
            <w:tcW w:w="1650"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sz w:val="20"/>
                <w:szCs w:val="20"/>
                <w:lang w:val="uk-UA" w:eastAsia="ru-RU"/>
              </w:rPr>
            </w:pPr>
            <w:r>
              <w:rPr>
                <w:rFonts w:ascii="Times New Roman" w:hAnsi="Times New Roman" w:eastAsia="Calibri" w:cs="Times New Roman"/>
                <w:sz w:val="20"/>
                <w:szCs w:val="20"/>
                <w:lang w:val="uk-UA" w:eastAsia="ru-RU"/>
              </w:rPr>
              <w:t>Адміністрація</w:t>
            </w:r>
          </w:p>
        </w:tc>
        <w:tc>
          <w:tcPr>
            <w:tcW w:w="1380"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Calibri" w:cs="Times New Roman"/>
                <w:sz w:val="20"/>
                <w:szCs w:val="20"/>
                <w:lang w:val="uk-UA"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sz w:val="20"/>
                <w:szCs w:val="20"/>
                <w:lang w:val="uk-UA" w:eastAsia="ru-RU"/>
              </w:rPr>
            </w:pPr>
            <w:r>
              <w:rPr>
                <w:rFonts w:ascii="Times New Roman" w:hAnsi="Times New Roman" w:eastAsia="Calibri" w:cs="Times New Roman"/>
                <w:sz w:val="20"/>
                <w:szCs w:val="20"/>
                <w:lang w:val="uk-UA" w:eastAsia="ru-RU"/>
              </w:rPr>
              <w:t>3.</w:t>
            </w:r>
          </w:p>
        </w:tc>
        <w:tc>
          <w:tcPr>
            <w:tcW w:w="5028"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Calibri" w:cs="Times New Roman"/>
                <w:sz w:val="20"/>
                <w:szCs w:val="20"/>
                <w:lang w:val="uk-UA" w:eastAsia="ru-RU"/>
              </w:rPr>
            </w:pPr>
            <w:r>
              <w:rPr>
                <w:rFonts w:ascii="Times New Roman" w:hAnsi="Times New Roman" w:eastAsia="Calibri" w:cs="Times New Roman"/>
                <w:sz w:val="20"/>
                <w:szCs w:val="20"/>
                <w:lang w:val="uk-UA" w:eastAsia="ru-RU"/>
              </w:rPr>
              <w:t xml:space="preserve">Сформувати оптимальну мережу закладу на </w:t>
            </w:r>
            <w:r>
              <w:rPr>
                <w:rFonts w:ascii="Times New Roman" w:hAnsi="Times New Roman" w:eastAsia="Calibri" w:cs="Times New Roman"/>
                <w:sz w:val="20"/>
                <w:szCs w:val="20"/>
                <w:lang w:eastAsia="ru-RU"/>
              </w:rPr>
              <w:t>20</w:t>
            </w:r>
            <w:r>
              <w:rPr>
                <w:rFonts w:ascii="Times New Roman" w:hAnsi="Times New Roman" w:eastAsia="Calibri" w:cs="Times New Roman"/>
                <w:sz w:val="20"/>
                <w:szCs w:val="20"/>
                <w:lang w:val="uk-UA" w:eastAsia="ru-RU"/>
              </w:rPr>
              <w:t>20/</w:t>
            </w:r>
            <w:r>
              <w:rPr>
                <w:rFonts w:ascii="Times New Roman" w:hAnsi="Times New Roman" w:eastAsia="Calibri" w:cs="Times New Roman"/>
                <w:sz w:val="20"/>
                <w:szCs w:val="20"/>
                <w:lang w:eastAsia="ru-RU"/>
              </w:rPr>
              <w:t>20</w:t>
            </w:r>
            <w:r>
              <w:rPr>
                <w:rFonts w:ascii="Times New Roman" w:hAnsi="Times New Roman" w:eastAsia="Calibri" w:cs="Times New Roman"/>
                <w:sz w:val="20"/>
                <w:szCs w:val="20"/>
                <w:lang w:val="uk-UA" w:eastAsia="ru-RU"/>
              </w:rPr>
              <w:t>21 навчальний рік з урахуванням освітніх потреб населення   та норм наповнюваності в класах.</w:t>
            </w:r>
          </w:p>
        </w:tc>
        <w:tc>
          <w:tcPr>
            <w:tcW w:w="1406"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sz w:val="20"/>
                <w:szCs w:val="20"/>
                <w:lang w:val="uk-UA" w:eastAsia="ru-RU"/>
              </w:rPr>
            </w:pPr>
            <w:r>
              <w:rPr>
                <w:rFonts w:ascii="Times New Roman" w:hAnsi="Times New Roman" w:eastAsia="Calibri" w:cs="Times New Roman"/>
                <w:sz w:val="20"/>
                <w:szCs w:val="20"/>
                <w:lang w:val="uk-UA" w:eastAsia="ru-RU"/>
              </w:rPr>
              <w:t>Серпень</w:t>
            </w:r>
          </w:p>
          <w:p>
            <w:pPr>
              <w:spacing w:after="0" w:line="240" w:lineRule="auto"/>
              <w:jc w:val="center"/>
              <w:rPr>
                <w:rFonts w:ascii="Times New Roman" w:hAnsi="Times New Roman" w:eastAsia="Calibri" w:cs="Times New Roman"/>
                <w:sz w:val="20"/>
                <w:szCs w:val="20"/>
                <w:lang w:val="uk-UA" w:eastAsia="ru-RU"/>
              </w:rPr>
            </w:pPr>
            <w:r>
              <w:rPr>
                <w:rFonts w:ascii="Times New Roman" w:hAnsi="Times New Roman" w:eastAsia="Calibri" w:cs="Times New Roman"/>
                <w:sz w:val="20"/>
                <w:szCs w:val="20"/>
                <w:lang w:val="uk-UA" w:eastAsia="ru-RU"/>
              </w:rPr>
              <w:t>2020</w:t>
            </w:r>
          </w:p>
        </w:tc>
        <w:tc>
          <w:tcPr>
            <w:tcW w:w="1650"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sz w:val="20"/>
                <w:szCs w:val="20"/>
                <w:lang w:val="uk-UA" w:eastAsia="ru-RU"/>
              </w:rPr>
            </w:pPr>
            <w:r>
              <w:rPr>
                <w:rFonts w:ascii="Times New Roman" w:hAnsi="Times New Roman" w:eastAsia="Calibri" w:cs="Times New Roman"/>
                <w:sz w:val="20"/>
                <w:szCs w:val="20"/>
                <w:lang w:val="uk-UA" w:eastAsia="ru-RU"/>
              </w:rPr>
              <w:t>Адміністрація.</w:t>
            </w:r>
          </w:p>
        </w:tc>
        <w:tc>
          <w:tcPr>
            <w:tcW w:w="1380"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Calibri" w:cs="Times New Roman"/>
                <w:sz w:val="20"/>
                <w:szCs w:val="20"/>
                <w:lang w:val="uk-UA"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sz w:val="20"/>
                <w:szCs w:val="20"/>
                <w:lang w:val="uk-UA" w:eastAsia="ru-RU"/>
              </w:rPr>
            </w:pPr>
            <w:r>
              <w:rPr>
                <w:rFonts w:ascii="Times New Roman" w:hAnsi="Times New Roman" w:eastAsia="Calibri" w:cs="Times New Roman"/>
                <w:sz w:val="20"/>
                <w:szCs w:val="20"/>
                <w:lang w:val="uk-UA" w:eastAsia="ru-RU"/>
              </w:rPr>
              <w:t>4.</w:t>
            </w:r>
          </w:p>
        </w:tc>
        <w:tc>
          <w:tcPr>
            <w:tcW w:w="5028"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Calibri" w:cs="Times New Roman"/>
                <w:sz w:val="20"/>
                <w:szCs w:val="20"/>
                <w:lang w:val="uk-UA" w:eastAsia="ru-RU"/>
              </w:rPr>
            </w:pPr>
            <w:r>
              <w:rPr>
                <w:rFonts w:ascii="Times New Roman" w:hAnsi="Times New Roman" w:eastAsia="Calibri" w:cs="Times New Roman"/>
                <w:sz w:val="20"/>
                <w:szCs w:val="20"/>
                <w:lang w:val="uk-UA" w:eastAsia="ru-RU"/>
              </w:rPr>
              <w:t>Забезпечити організований набір учнів до 1-го класу.</w:t>
            </w:r>
          </w:p>
        </w:tc>
        <w:tc>
          <w:tcPr>
            <w:tcW w:w="1406"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sz w:val="20"/>
                <w:szCs w:val="20"/>
                <w:lang w:val="uk-UA" w:eastAsia="ru-RU"/>
              </w:rPr>
            </w:pPr>
            <w:r>
              <w:rPr>
                <w:rFonts w:ascii="Times New Roman" w:hAnsi="Times New Roman" w:eastAsia="Calibri" w:cs="Times New Roman"/>
                <w:sz w:val="20"/>
                <w:szCs w:val="20"/>
                <w:lang w:val="uk-UA" w:eastAsia="ru-RU"/>
              </w:rPr>
              <w:t>До 01.09.2020</w:t>
            </w:r>
          </w:p>
        </w:tc>
        <w:tc>
          <w:tcPr>
            <w:tcW w:w="1650"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sz w:val="20"/>
                <w:szCs w:val="20"/>
                <w:lang w:val="uk-UA" w:eastAsia="ru-RU"/>
              </w:rPr>
            </w:pPr>
            <w:r>
              <w:rPr>
                <w:rFonts w:ascii="Times New Roman" w:hAnsi="Times New Roman" w:eastAsia="Calibri" w:cs="Times New Roman"/>
                <w:sz w:val="20"/>
                <w:szCs w:val="20"/>
                <w:lang w:val="uk-UA" w:eastAsia="ru-RU"/>
              </w:rPr>
              <w:t>ЗДНВР.</w:t>
            </w:r>
          </w:p>
        </w:tc>
        <w:tc>
          <w:tcPr>
            <w:tcW w:w="1380"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Calibri" w:cs="Times New Roman"/>
                <w:sz w:val="20"/>
                <w:szCs w:val="20"/>
                <w:lang w:val="uk-UA"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sz w:val="20"/>
                <w:szCs w:val="20"/>
                <w:lang w:val="uk-UA" w:eastAsia="ru-RU"/>
              </w:rPr>
            </w:pPr>
            <w:r>
              <w:rPr>
                <w:rFonts w:ascii="Times New Roman" w:hAnsi="Times New Roman" w:eastAsia="Calibri" w:cs="Times New Roman"/>
                <w:sz w:val="20"/>
                <w:szCs w:val="20"/>
                <w:lang w:val="uk-UA" w:eastAsia="ru-RU"/>
              </w:rPr>
              <w:t>5.</w:t>
            </w:r>
          </w:p>
        </w:tc>
        <w:tc>
          <w:tcPr>
            <w:tcW w:w="5028"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Calibri" w:cs="Times New Roman"/>
                <w:sz w:val="20"/>
                <w:szCs w:val="20"/>
                <w:lang w:val="uk-UA" w:eastAsia="ru-RU"/>
              </w:rPr>
            </w:pPr>
            <w:r>
              <w:rPr>
                <w:rFonts w:ascii="Times New Roman" w:hAnsi="Times New Roman" w:eastAsia="Calibri" w:cs="Times New Roman"/>
                <w:sz w:val="20"/>
                <w:szCs w:val="20"/>
                <w:lang w:val="uk-UA" w:eastAsia="ru-RU"/>
              </w:rPr>
              <w:t xml:space="preserve">Затвердити шкільну мережу та контингент учнів на </w:t>
            </w:r>
            <w:r>
              <w:rPr>
                <w:rFonts w:ascii="Times New Roman" w:hAnsi="Times New Roman" w:eastAsia="Calibri" w:cs="Times New Roman"/>
                <w:sz w:val="20"/>
                <w:szCs w:val="20"/>
                <w:lang w:eastAsia="ru-RU"/>
              </w:rPr>
              <w:t>20</w:t>
            </w:r>
            <w:r>
              <w:rPr>
                <w:rFonts w:ascii="Times New Roman" w:hAnsi="Times New Roman" w:eastAsia="Calibri" w:cs="Times New Roman"/>
                <w:sz w:val="20"/>
                <w:szCs w:val="20"/>
                <w:lang w:val="uk-UA" w:eastAsia="ru-RU"/>
              </w:rPr>
              <w:t>20/</w:t>
            </w:r>
            <w:r>
              <w:rPr>
                <w:rFonts w:ascii="Times New Roman" w:hAnsi="Times New Roman" w:eastAsia="Calibri" w:cs="Times New Roman"/>
                <w:sz w:val="20"/>
                <w:szCs w:val="20"/>
                <w:lang w:eastAsia="ru-RU"/>
              </w:rPr>
              <w:t>20</w:t>
            </w:r>
            <w:r>
              <w:rPr>
                <w:rFonts w:ascii="Times New Roman" w:hAnsi="Times New Roman" w:eastAsia="Calibri" w:cs="Times New Roman"/>
                <w:sz w:val="20"/>
                <w:szCs w:val="20"/>
                <w:lang w:val="uk-UA" w:eastAsia="ru-RU"/>
              </w:rPr>
              <w:t>21 навчальний рік.</w:t>
            </w:r>
          </w:p>
        </w:tc>
        <w:tc>
          <w:tcPr>
            <w:tcW w:w="1406"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sz w:val="20"/>
                <w:szCs w:val="20"/>
                <w:lang w:val="uk-UA" w:eastAsia="ru-RU"/>
              </w:rPr>
            </w:pPr>
            <w:r>
              <w:rPr>
                <w:rFonts w:ascii="Times New Roman" w:hAnsi="Times New Roman" w:eastAsia="Calibri" w:cs="Times New Roman"/>
                <w:sz w:val="20"/>
                <w:szCs w:val="20"/>
                <w:lang w:val="uk-UA" w:eastAsia="ru-RU"/>
              </w:rPr>
              <w:t>До 01.09.2020</w:t>
            </w:r>
          </w:p>
        </w:tc>
        <w:tc>
          <w:tcPr>
            <w:tcW w:w="1650"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sz w:val="20"/>
                <w:szCs w:val="20"/>
                <w:lang w:val="uk-UA" w:eastAsia="ru-RU"/>
              </w:rPr>
            </w:pPr>
            <w:r>
              <w:rPr>
                <w:rFonts w:ascii="Times New Roman" w:hAnsi="Times New Roman" w:eastAsia="Calibri" w:cs="Times New Roman"/>
                <w:sz w:val="20"/>
                <w:szCs w:val="20"/>
                <w:lang w:val="uk-UA" w:eastAsia="ru-RU"/>
              </w:rPr>
              <w:t>Директор</w:t>
            </w:r>
          </w:p>
        </w:tc>
        <w:tc>
          <w:tcPr>
            <w:tcW w:w="1380"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Calibri" w:cs="Times New Roman"/>
                <w:sz w:val="20"/>
                <w:szCs w:val="20"/>
                <w:lang w:val="uk-UA"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sz w:val="20"/>
                <w:szCs w:val="20"/>
                <w:lang w:val="uk-UA" w:eastAsia="ru-RU"/>
              </w:rPr>
            </w:pPr>
            <w:r>
              <w:rPr>
                <w:rFonts w:ascii="Times New Roman" w:hAnsi="Times New Roman" w:eastAsia="Calibri" w:cs="Times New Roman"/>
                <w:sz w:val="20"/>
                <w:szCs w:val="20"/>
                <w:lang w:val="uk-UA" w:eastAsia="ru-RU"/>
              </w:rPr>
              <w:t>6.</w:t>
            </w:r>
          </w:p>
        </w:tc>
        <w:tc>
          <w:tcPr>
            <w:tcW w:w="5028"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Calibri" w:cs="Times New Roman"/>
                <w:sz w:val="20"/>
                <w:szCs w:val="20"/>
                <w:lang w:val="uk-UA" w:eastAsia="ru-RU"/>
              </w:rPr>
            </w:pPr>
            <w:r>
              <w:rPr>
                <w:rFonts w:ascii="Times New Roman" w:hAnsi="Times New Roman" w:eastAsia="Calibri" w:cs="Times New Roman"/>
                <w:sz w:val="20"/>
                <w:szCs w:val="20"/>
                <w:lang w:val="uk-UA" w:eastAsia="ru-RU"/>
              </w:rPr>
              <w:t>Скласти та здати статистичні звіти за формами ЗНЗ-1,   77-РВК.</w:t>
            </w:r>
          </w:p>
        </w:tc>
        <w:tc>
          <w:tcPr>
            <w:tcW w:w="1406"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sz w:val="20"/>
                <w:szCs w:val="20"/>
                <w:lang w:val="uk-UA" w:eastAsia="ru-RU"/>
              </w:rPr>
            </w:pPr>
            <w:r>
              <w:rPr>
                <w:rFonts w:ascii="Times New Roman" w:hAnsi="Times New Roman" w:eastAsia="Calibri" w:cs="Times New Roman"/>
                <w:sz w:val="20"/>
                <w:szCs w:val="20"/>
                <w:lang w:val="uk-UA" w:eastAsia="ru-RU"/>
              </w:rPr>
              <w:t>До 05.09.2020</w:t>
            </w:r>
          </w:p>
        </w:tc>
        <w:tc>
          <w:tcPr>
            <w:tcW w:w="1650"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sz w:val="20"/>
                <w:szCs w:val="20"/>
                <w:lang w:val="uk-UA" w:eastAsia="ru-RU"/>
              </w:rPr>
            </w:pPr>
            <w:r>
              <w:rPr>
                <w:rFonts w:ascii="Times New Roman" w:hAnsi="Times New Roman" w:eastAsia="Calibri" w:cs="Times New Roman"/>
                <w:sz w:val="20"/>
                <w:szCs w:val="20"/>
                <w:lang w:val="uk-UA" w:eastAsia="ru-RU"/>
              </w:rPr>
              <w:t>Адміністрація.</w:t>
            </w:r>
          </w:p>
        </w:tc>
        <w:tc>
          <w:tcPr>
            <w:tcW w:w="1380"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Calibri" w:cs="Times New Roman"/>
                <w:sz w:val="20"/>
                <w:szCs w:val="20"/>
                <w:lang w:val="uk-UA"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sz w:val="20"/>
                <w:szCs w:val="20"/>
                <w:lang w:val="uk-UA" w:eastAsia="ru-RU"/>
              </w:rPr>
            </w:pPr>
            <w:r>
              <w:rPr>
                <w:rFonts w:ascii="Times New Roman" w:hAnsi="Times New Roman" w:eastAsia="Calibri" w:cs="Times New Roman"/>
                <w:sz w:val="20"/>
                <w:szCs w:val="20"/>
                <w:lang w:val="uk-UA" w:eastAsia="ru-RU"/>
              </w:rPr>
              <w:t>7.</w:t>
            </w:r>
          </w:p>
        </w:tc>
        <w:tc>
          <w:tcPr>
            <w:tcW w:w="5028"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Calibri" w:cs="Times New Roman"/>
                <w:sz w:val="20"/>
                <w:szCs w:val="20"/>
                <w:lang w:val="uk-UA" w:eastAsia="ru-RU"/>
              </w:rPr>
            </w:pPr>
            <w:r>
              <w:rPr>
                <w:rFonts w:ascii="Times New Roman" w:hAnsi="Times New Roman" w:eastAsia="Calibri" w:cs="Times New Roman"/>
                <w:sz w:val="20"/>
                <w:szCs w:val="20"/>
                <w:lang w:val="uk-UA" w:eastAsia="ru-RU"/>
              </w:rPr>
              <w:t>Забезпечити комплектування закладу освіти педагогічними кадрами.</w:t>
            </w:r>
          </w:p>
        </w:tc>
        <w:tc>
          <w:tcPr>
            <w:tcW w:w="1406"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sz w:val="20"/>
                <w:szCs w:val="20"/>
                <w:lang w:val="uk-UA" w:eastAsia="ru-RU"/>
              </w:rPr>
            </w:pPr>
            <w:r>
              <w:rPr>
                <w:rFonts w:ascii="Times New Roman" w:hAnsi="Times New Roman" w:eastAsia="Calibri" w:cs="Times New Roman"/>
                <w:sz w:val="20"/>
                <w:szCs w:val="20"/>
                <w:lang w:val="uk-UA" w:eastAsia="ru-RU"/>
              </w:rPr>
              <w:t>До 01.09.2020</w:t>
            </w:r>
          </w:p>
        </w:tc>
        <w:tc>
          <w:tcPr>
            <w:tcW w:w="1650"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sz w:val="20"/>
                <w:szCs w:val="20"/>
                <w:lang w:val="uk-UA" w:eastAsia="ru-RU"/>
              </w:rPr>
            </w:pPr>
            <w:r>
              <w:rPr>
                <w:rFonts w:ascii="Times New Roman" w:hAnsi="Times New Roman" w:eastAsia="Calibri" w:cs="Times New Roman"/>
                <w:sz w:val="20"/>
                <w:szCs w:val="20"/>
                <w:lang w:val="uk-UA" w:eastAsia="ru-RU"/>
              </w:rPr>
              <w:t>Директор.</w:t>
            </w:r>
          </w:p>
        </w:tc>
        <w:tc>
          <w:tcPr>
            <w:tcW w:w="1380"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Calibri" w:cs="Times New Roman"/>
                <w:sz w:val="20"/>
                <w:szCs w:val="20"/>
                <w:lang w:val="uk-UA"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sz w:val="20"/>
                <w:szCs w:val="20"/>
                <w:lang w:val="uk-UA" w:eastAsia="ru-RU"/>
              </w:rPr>
            </w:pPr>
            <w:r>
              <w:rPr>
                <w:rFonts w:ascii="Times New Roman" w:hAnsi="Times New Roman" w:eastAsia="Calibri" w:cs="Times New Roman"/>
                <w:sz w:val="20"/>
                <w:szCs w:val="20"/>
                <w:lang w:val="uk-UA" w:eastAsia="ru-RU"/>
              </w:rPr>
              <w:t>8.</w:t>
            </w:r>
          </w:p>
        </w:tc>
        <w:tc>
          <w:tcPr>
            <w:tcW w:w="5028"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Calibri" w:cs="Times New Roman"/>
                <w:sz w:val="20"/>
                <w:szCs w:val="20"/>
                <w:lang w:val="uk-UA" w:eastAsia="ru-RU"/>
              </w:rPr>
            </w:pPr>
            <w:r>
              <w:rPr>
                <w:rFonts w:ascii="Times New Roman" w:hAnsi="Times New Roman" w:eastAsia="Calibri" w:cs="Times New Roman"/>
                <w:sz w:val="20"/>
                <w:szCs w:val="20"/>
                <w:lang w:val="uk-UA" w:eastAsia="ru-RU"/>
              </w:rPr>
              <w:t xml:space="preserve">Розподілити, погодити з профспілковим комітетом                          та затвердити тижневе навантаження педагогічних працівників на </w:t>
            </w:r>
            <w:r>
              <w:rPr>
                <w:rFonts w:ascii="Times New Roman" w:hAnsi="Times New Roman" w:eastAsia="Calibri" w:cs="Times New Roman"/>
                <w:sz w:val="20"/>
                <w:szCs w:val="20"/>
                <w:lang w:eastAsia="ru-RU"/>
              </w:rPr>
              <w:t>20</w:t>
            </w:r>
            <w:r>
              <w:rPr>
                <w:rFonts w:ascii="Times New Roman" w:hAnsi="Times New Roman" w:eastAsia="Calibri" w:cs="Times New Roman"/>
                <w:sz w:val="20"/>
                <w:szCs w:val="20"/>
                <w:lang w:val="uk-UA" w:eastAsia="ru-RU"/>
              </w:rPr>
              <w:t>20/</w:t>
            </w:r>
            <w:r>
              <w:rPr>
                <w:rFonts w:ascii="Times New Roman" w:hAnsi="Times New Roman" w:eastAsia="Calibri" w:cs="Times New Roman"/>
                <w:sz w:val="20"/>
                <w:szCs w:val="20"/>
                <w:lang w:eastAsia="ru-RU"/>
              </w:rPr>
              <w:t>20</w:t>
            </w:r>
            <w:r>
              <w:rPr>
                <w:rFonts w:ascii="Times New Roman" w:hAnsi="Times New Roman" w:eastAsia="Calibri" w:cs="Times New Roman"/>
                <w:sz w:val="20"/>
                <w:szCs w:val="20"/>
                <w:lang w:val="uk-UA" w:eastAsia="ru-RU"/>
              </w:rPr>
              <w:t>21навчальний рік.</w:t>
            </w:r>
          </w:p>
        </w:tc>
        <w:tc>
          <w:tcPr>
            <w:tcW w:w="1406"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sz w:val="20"/>
                <w:szCs w:val="20"/>
                <w:lang w:val="uk-UA" w:eastAsia="ru-RU"/>
              </w:rPr>
            </w:pPr>
            <w:r>
              <w:rPr>
                <w:rFonts w:ascii="Times New Roman" w:hAnsi="Times New Roman" w:eastAsia="Calibri" w:cs="Times New Roman"/>
                <w:sz w:val="20"/>
                <w:szCs w:val="20"/>
                <w:lang w:val="uk-UA" w:eastAsia="ru-RU"/>
              </w:rPr>
              <w:t>До 01.09.2020</w:t>
            </w:r>
          </w:p>
        </w:tc>
        <w:tc>
          <w:tcPr>
            <w:tcW w:w="1650"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sz w:val="20"/>
                <w:szCs w:val="20"/>
                <w:lang w:val="uk-UA" w:eastAsia="ru-RU"/>
              </w:rPr>
            </w:pPr>
            <w:r>
              <w:rPr>
                <w:rFonts w:ascii="Times New Roman" w:hAnsi="Times New Roman" w:eastAsia="Calibri" w:cs="Times New Roman"/>
                <w:sz w:val="20"/>
                <w:szCs w:val="20"/>
                <w:lang w:val="uk-UA" w:eastAsia="ru-RU"/>
              </w:rPr>
              <w:t>Директор Голова профспілки</w:t>
            </w:r>
          </w:p>
        </w:tc>
        <w:tc>
          <w:tcPr>
            <w:tcW w:w="1380"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Calibri" w:cs="Times New Roman"/>
                <w:sz w:val="20"/>
                <w:szCs w:val="20"/>
                <w:lang w:val="uk-UA"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sz w:val="20"/>
                <w:szCs w:val="20"/>
                <w:lang w:val="uk-UA" w:eastAsia="ru-RU"/>
              </w:rPr>
            </w:pPr>
            <w:r>
              <w:rPr>
                <w:rFonts w:ascii="Times New Roman" w:hAnsi="Times New Roman" w:eastAsia="Calibri" w:cs="Times New Roman"/>
                <w:sz w:val="20"/>
                <w:szCs w:val="20"/>
                <w:lang w:val="uk-UA" w:eastAsia="ru-RU"/>
              </w:rPr>
              <w:t>9.</w:t>
            </w:r>
          </w:p>
        </w:tc>
        <w:tc>
          <w:tcPr>
            <w:tcW w:w="5028"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Calibri" w:cs="Times New Roman"/>
                <w:sz w:val="20"/>
                <w:szCs w:val="20"/>
                <w:lang w:val="uk-UA" w:eastAsia="ru-RU"/>
              </w:rPr>
            </w:pPr>
            <w:r>
              <w:rPr>
                <w:rFonts w:ascii="Times New Roman" w:hAnsi="Times New Roman" w:eastAsia="Calibri" w:cs="Times New Roman"/>
                <w:sz w:val="20"/>
                <w:szCs w:val="20"/>
                <w:lang w:val="uk-UA" w:eastAsia="ru-RU"/>
              </w:rPr>
              <w:t xml:space="preserve">Узгодити розклад занять на 2020/2021 навчальний з Держпродспоживслужбою  </w:t>
            </w:r>
          </w:p>
        </w:tc>
        <w:tc>
          <w:tcPr>
            <w:tcW w:w="1406"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sz w:val="20"/>
                <w:szCs w:val="20"/>
                <w:lang w:val="uk-UA" w:eastAsia="ru-RU"/>
              </w:rPr>
            </w:pPr>
            <w:r>
              <w:rPr>
                <w:rFonts w:ascii="Times New Roman" w:hAnsi="Times New Roman" w:eastAsia="Calibri" w:cs="Times New Roman"/>
                <w:sz w:val="20"/>
                <w:szCs w:val="20"/>
                <w:lang w:val="uk-UA" w:eastAsia="ru-RU"/>
              </w:rPr>
              <w:t>До 01.09.2020</w:t>
            </w:r>
          </w:p>
        </w:tc>
        <w:tc>
          <w:tcPr>
            <w:tcW w:w="1650"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sz w:val="20"/>
                <w:szCs w:val="20"/>
                <w:lang w:val="uk-UA" w:eastAsia="ru-RU"/>
              </w:rPr>
            </w:pPr>
            <w:r>
              <w:rPr>
                <w:rFonts w:ascii="Times New Roman" w:hAnsi="Times New Roman" w:eastAsia="Calibri" w:cs="Times New Roman"/>
                <w:sz w:val="20"/>
                <w:szCs w:val="20"/>
                <w:lang w:val="uk-UA" w:eastAsia="ru-RU"/>
              </w:rPr>
              <w:t>ЗДНВР.</w:t>
            </w:r>
          </w:p>
        </w:tc>
        <w:tc>
          <w:tcPr>
            <w:tcW w:w="1380"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Calibri" w:cs="Times New Roman"/>
                <w:sz w:val="20"/>
                <w:szCs w:val="20"/>
                <w:lang w:val="uk-UA"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sz w:val="20"/>
                <w:szCs w:val="20"/>
                <w:lang w:val="uk-UA" w:eastAsia="ru-RU"/>
              </w:rPr>
            </w:pPr>
            <w:r>
              <w:rPr>
                <w:rFonts w:ascii="Times New Roman" w:hAnsi="Times New Roman" w:eastAsia="Calibri" w:cs="Times New Roman"/>
                <w:sz w:val="20"/>
                <w:szCs w:val="20"/>
                <w:lang w:val="uk-UA" w:eastAsia="ru-RU"/>
              </w:rPr>
              <w:t>10.</w:t>
            </w:r>
          </w:p>
        </w:tc>
        <w:tc>
          <w:tcPr>
            <w:tcW w:w="5028"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Calibri" w:cs="Times New Roman"/>
                <w:sz w:val="20"/>
                <w:szCs w:val="20"/>
                <w:lang w:val="uk-UA" w:eastAsia="ru-RU"/>
              </w:rPr>
            </w:pPr>
            <w:r>
              <w:rPr>
                <w:rFonts w:ascii="Times New Roman" w:hAnsi="Times New Roman" w:eastAsia="Calibri" w:cs="Times New Roman"/>
                <w:sz w:val="20"/>
                <w:szCs w:val="20"/>
                <w:lang w:val="uk-UA" w:eastAsia="ru-RU"/>
              </w:rPr>
              <w:t>Скласти та затвердити розклад предметів варіативної складової робочого навчального плану.</w:t>
            </w:r>
          </w:p>
        </w:tc>
        <w:tc>
          <w:tcPr>
            <w:tcW w:w="1406"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sz w:val="20"/>
                <w:szCs w:val="20"/>
                <w:lang w:val="uk-UA" w:eastAsia="ru-RU"/>
              </w:rPr>
            </w:pPr>
            <w:r>
              <w:rPr>
                <w:rFonts w:ascii="Times New Roman" w:hAnsi="Times New Roman" w:eastAsia="Calibri" w:cs="Times New Roman"/>
                <w:sz w:val="20"/>
                <w:szCs w:val="20"/>
                <w:lang w:val="uk-UA" w:eastAsia="ru-RU"/>
              </w:rPr>
              <w:t>До 01.09.2020</w:t>
            </w:r>
          </w:p>
        </w:tc>
        <w:tc>
          <w:tcPr>
            <w:tcW w:w="1650"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sz w:val="20"/>
                <w:szCs w:val="20"/>
                <w:lang w:val="uk-UA" w:eastAsia="ru-RU"/>
              </w:rPr>
            </w:pPr>
            <w:r>
              <w:rPr>
                <w:rFonts w:ascii="Times New Roman" w:hAnsi="Times New Roman" w:eastAsia="Calibri" w:cs="Times New Roman"/>
                <w:sz w:val="20"/>
                <w:szCs w:val="20"/>
                <w:lang w:val="uk-UA" w:eastAsia="ru-RU"/>
              </w:rPr>
              <w:t>Адміністрація</w:t>
            </w:r>
          </w:p>
        </w:tc>
        <w:tc>
          <w:tcPr>
            <w:tcW w:w="1380"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Calibri" w:cs="Times New Roman"/>
                <w:sz w:val="20"/>
                <w:szCs w:val="20"/>
                <w:lang w:val="uk-UA"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sz w:val="20"/>
                <w:szCs w:val="20"/>
                <w:lang w:val="uk-UA" w:eastAsia="ru-RU"/>
              </w:rPr>
            </w:pPr>
            <w:r>
              <w:rPr>
                <w:rFonts w:ascii="Times New Roman" w:hAnsi="Times New Roman" w:eastAsia="Calibri" w:cs="Times New Roman"/>
                <w:sz w:val="20"/>
                <w:szCs w:val="20"/>
                <w:lang w:val="uk-UA" w:eastAsia="ru-RU"/>
              </w:rPr>
              <w:t>11.</w:t>
            </w:r>
          </w:p>
        </w:tc>
        <w:tc>
          <w:tcPr>
            <w:tcW w:w="5028"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Calibri" w:cs="Times New Roman"/>
                <w:sz w:val="20"/>
                <w:szCs w:val="20"/>
                <w:lang w:val="uk-UA" w:eastAsia="ru-RU"/>
              </w:rPr>
            </w:pPr>
            <w:r>
              <w:rPr>
                <w:rFonts w:ascii="Times New Roman" w:hAnsi="Times New Roman" w:eastAsia="Calibri" w:cs="Times New Roman"/>
                <w:sz w:val="20"/>
                <w:szCs w:val="20"/>
                <w:lang w:val="uk-UA" w:eastAsia="ru-RU"/>
              </w:rPr>
              <w:t>Забезпечити нормативне збереження та ведення особових справ учнів по класах.</w:t>
            </w:r>
          </w:p>
        </w:tc>
        <w:tc>
          <w:tcPr>
            <w:tcW w:w="1406"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sz w:val="20"/>
                <w:szCs w:val="20"/>
                <w:lang w:val="uk-UA" w:eastAsia="ru-RU"/>
              </w:rPr>
            </w:pPr>
            <w:r>
              <w:rPr>
                <w:rFonts w:ascii="Times New Roman" w:hAnsi="Times New Roman" w:eastAsia="Calibri" w:cs="Times New Roman"/>
                <w:sz w:val="20"/>
                <w:szCs w:val="20"/>
                <w:lang w:val="uk-UA" w:eastAsia="ru-RU"/>
              </w:rPr>
              <w:t>Упродовж 2020/2021 навчального року</w:t>
            </w:r>
          </w:p>
        </w:tc>
        <w:tc>
          <w:tcPr>
            <w:tcW w:w="1650"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Calibri" w:cs="Times New Roman"/>
                <w:sz w:val="20"/>
                <w:szCs w:val="20"/>
                <w:lang w:val="uk-UA" w:eastAsia="ru-RU"/>
              </w:rPr>
            </w:pPr>
            <w:r>
              <w:rPr>
                <w:rFonts w:ascii="Times New Roman" w:hAnsi="Times New Roman" w:eastAsia="Calibri" w:cs="Times New Roman"/>
                <w:sz w:val="20"/>
                <w:szCs w:val="20"/>
                <w:lang w:val="uk-UA" w:eastAsia="ru-RU"/>
              </w:rPr>
              <w:t>Класні керівники</w:t>
            </w:r>
          </w:p>
        </w:tc>
        <w:tc>
          <w:tcPr>
            <w:tcW w:w="1380"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Calibri" w:cs="Times New Roman"/>
                <w:sz w:val="20"/>
                <w:szCs w:val="20"/>
                <w:lang w:val="uk-UA"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sz w:val="20"/>
                <w:szCs w:val="20"/>
                <w:lang w:val="uk-UA" w:eastAsia="ru-RU"/>
              </w:rPr>
            </w:pPr>
            <w:r>
              <w:rPr>
                <w:rFonts w:ascii="Times New Roman" w:hAnsi="Times New Roman" w:eastAsia="Calibri" w:cs="Times New Roman"/>
                <w:sz w:val="20"/>
                <w:szCs w:val="20"/>
                <w:lang w:val="uk-UA" w:eastAsia="ru-RU"/>
              </w:rPr>
              <w:t>12.</w:t>
            </w:r>
          </w:p>
        </w:tc>
        <w:tc>
          <w:tcPr>
            <w:tcW w:w="5028"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Calibri" w:cs="Times New Roman"/>
                <w:sz w:val="20"/>
                <w:szCs w:val="20"/>
                <w:lang w:val="uk-UA" w:eastAsia="ru-RU"/>
              </w:rPr>
            </w:pPr>
            <w:r>
              <w:rPr>
                <w:rFonts w:ascii="Times New Roman" w:hAnsi="Times New Roman" w:eastAsia="Calibri" w:cs="Times New Roman"/>
                <w:sz w:val="20"/>
                <w:szCs w:val="20"/>
                <w:lang w:val="uk-UA" w:eastAsia="ru-RU"/>
              </w:rPr>
              <w:t xml:space="preserve">Забезпечити нормативне збереження класних журналів, </w:t>
            </w:r>
          </w:p>
        </w:tc>
        <w:tc>
          <w:tcPr>
            <w:tcW w:w="1406"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sz w:val="20"/>
                <w:szCs w:val="20"/>
                <w:lang w:val="uk-UA" w:eastAsia="ru-RU"/>
              </w:rPr>
            </w:pPr>
            <w:r>
              <w:rPr>
                <w:rFonts w:ascii="Times New Roman" w:hAnsi="Times New Roman" w:eastAsia="Calibri" w:cs="Times New Roman"/>
                <w:sz w:val="20"/>
                <w:szCs w:val="20"/>
                <w:lang w:val="uk-UA" w:eastAsia="ru-RU"/>
              </w:rPr>
              <w:t>Упродовж 2020/2021 навчального року</w:t>
            </w:r>
          </w:p>
        </w:tc>
        <w:tc>
          <w:tcPr>
            <w:tcW w:w="1650"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sz w:val="20"/>
                <w:szCs w:val="20"/>
                <w:lang w:val="uk-UA" w:eastAsia="ru-RU"/>
              </w:rPr>
            </w:pPr>
            <w:r>
              <w:rPr>
                <w:rFonts w:ascii="Times New Roman" w:hAnsi="Times New Roman" w:eastAsia="Calibri" w:cs="Times New Roman"/>
                <w:sz w:val="20"/>
                <w:szCs w:val="20"/>
                <w:lang w:val="uk-UA" w:eastAsia="ru-RU"/>
              </w:rPr>
              <w:t>Адміністрація</w:t>
            </w:r>
          </w:p>
        </w:tc>
        <w:tc>
          <w:tcPr>
            <w:tcW w:w="1380"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Calibri" w:cs="Times New Roman"/>
                <w:sz w:val="20"/>
                <w:szCs w:val="20"/>
                <w:lang w:val="uk-UA"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sz w:val="20"/>
                <w:szCs w:val="20"/>
                <w:lang w:val="uk-UA" w:eastAsia="ru-RU"/>
              </w:rPr>
            </w:pPr>
            <w:r>
              <w:rPr>
                <w:rFonts w:ascii="Times New Roman" w:hAnsi="Times New Roman" w:eastAsia="Calibri" w:cs="Times New Roman"/>
                <w:sz w:val="20"/>
                <w:szCs w:val="20"/>
                <w:lang w:val="uk-UA" w:eastAsia="ru-RU"/>
              </w:rPr>
              <w:t>13.</w:t>
            </w:r>
          </w:p>
        </w:tc>
        <w:tc>
          <w:tcPr>
            <w:tcW w:w="5028"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Calibri" w:cs="Times New Roman"/>
                <w:sz w:val="20"/>
                <w:szCs w:val="20"/>
                <w:lang w:val="uk-UA" w:eastAsia="ru-RU"/>
              </w:rPr>
            </w:pPr>
            <w:r>
              <w:rPr>
                <w:rFonts w:ascii="Times New Roman" w:hAnsi="Times New Roman" w:eastAsia="Calibri" w:cs="Times New Roman"/>
                <w:sz w:val="20"/>
                <w:szCs w:val="20"/>
                <w:lang w:val="uk-UA" w:eastAsia="ru-RU"/>
              </w:rPr>
              <w:t xml:space="preserve">Забезпечити нормативність ведення класних журналів,  </w:t>
            </w:r>
          </w:p>
        </w:tc>
        <w:tc>
          <w:tcPr>
            <w:tcW w:w="1406"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sz w:val="20"/>
                <w:szCs w:val="20"/>
                <w:lang w:val="uk-UA" w:eastAsia="ru-RU"/>
              </w:rPr>
            </w:pPr>
            <w:r>
              <w:rPr>
                <w:rFonts w:ascii="Times New Roman" w:hAnsi="Times New Roman" w:eastAsia="Calibri" w:cs="Times New Roman"/>
                <w:sz w:val="20"/>
                <w:szCs w:val="20"/>
                <w:lang w:val="uk-UA" w:eastAsia="ru-RU"/>
              </w:rPr>
              <w:t>Упродовж 2020/2021 навчального року</w:t>
            </w:r>
          </w:p>
        </w:tc>
        <w:tc>
          <w:tcPr>
            <w:tcW w:w="1650"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sz w:val="20"/>
                <w:szCs w:val="20"/>
                <w:lang w:val="uk-UA" w:eastAsia="ru-RU"/>
              </w:rPr>
            </w:pPr>
            <w:r>
              <w:rPr>
                <w:rFonts w:ascii="Times New Roman" w:hAnsi="Times New Roman" w:eastAsia="Calibri" w:cs="Times New Roman"/>
                <w:sz w:val="20"/>
                <w:szCs w:val="20"/>
                <w:lang w:val="uk-UA" w:eastAsia="ru-RU"/>
              </w:rPr>
              <w:t>Адміністрація.</w:t>
            </w:r>
          </w:p>
        </w:tc>
        <w:tc>
          <w:tcPr>
            <w:tcW w:w="1380"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Calibri" w:cs="Times New Roman"/>
                <w:sz w:val="20"/>
                <w:szCs w:val="20"/>
                <w:lang w:val="uk-UA"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sz w:val="20"/>
                <w:szCs w:val="20"/>
                <w:lang w:val="uk-UA" w:eastAsia="ru-RU"/>
              </w:rPr>
            </w:pPr>
            <w:r>
              <w:rPr>
                <w:rFonts w:ascii="Times New Roman" w:hAnsi="Times New Roman" w:eastAsia="Calibri" w:cs="Times New Roman"/>
                <w:sz w:val="20"/>
                <w:szCs w:val="20"/>
                <w:lang w:val="uk-UA" w:eastAsia="ru-RU"/>
              </w:rPr>
              <w:t>14.</w:t>
            </w:r>
          </w:p>
        </w:tc>
        <w:tc>
          <w:tcPr>
            <w:tcW w:w="5028"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Calibri" w:cs="Times New Roman"/>
                <w:sz w:val="20"/>
                <w:szCs w:val="20"/>
                <w:lang w:val="uk-UA" w:eastAsia="ru-RU"/>
              </w:rPr>
            </w:pPr>
            <w:r>
              <w:rPr>
                <w:rFonts w:ascii="Times New Roman" w:hAnsi="Times New Roman" w:eastAsia="Calibri" w:cs="Times New Roman"/>
                <w:sz w:val="20"/>
                <w:szCs w:val="20"/>
                <w:lang w:val="uk-UA" w:eastAsia="ru-RU"/>
              </w:rPr>
              <w:t>Провести інструктивно-методичну нараду педагогічних працівників щодо ведення ділової документації.</w:t>
            </w:r>
          </w:p>
        </w:tc>
        <w:tc>
          <w:tcPr>
            <w:tcW w:w="1406"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sz w:val="20"/>
                <w:szCs w:val="20"/>
                <w:lang w:val="uk-UA" w:eastAsia="ru-RU"/>
              </w:rPr>
            </w:pPr>
            <w:r>
              <w:rPr>
                <w:rFonts w:ascii="Times New Roman" w:hAnsi="Times New Roman" w:eastAsia="Calibri" w:cs="Times New Roman"/>
                <w:sz w:val="20"/>
                <w:szCs w:val="20"/>
                <w:lang w:val="uk-UA" w:eastAsia="ru-RU"/>
              </w:rPr>
              <w:t>31.08.2020</w:t>
            </w:r>
          </w:p>
        </w:tc>
        <w:tc>
          <w:tcPr>
            <w:tcW w:w="1650"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sz w:val="20"/>
                <w:szCs w:val="20"/>
                <w:lang w:val="uk-UA" w:eastAsia="ru-RU"/>
              </w:rPr>
            </w:pPr>
            <w:r>
              <w:rPr>
                <w:rFonts w:ascii="Times New Roman" w:hAnsi="Times New Roman" w:eastAsia="Calibri" w:cs="Times New Roman"/>
                <w:sz w:val="20"/>
                <w:szCs w:val="20"/>
                <w:lang w:val="uk-UA" w:eastAsia="ru-RU"/>
              </w:rPr>
              <w:t>Керівники ШМО</w:t>
            </w:r>
          </w:p>
        </w:tc>
        <w:tc>
          <w:tcPr>
            <w:tcW w:w="1380"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Calibri" w:cs="Times New Roman"/>
                <w:sz w:val="20"/>
                <w:szCs w:val="20"/>
                <w:lang w:val="uk-UA"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sz w:val="20"/>
                <w:szCs w:val="20"/>
                <w:lang w:val="uk-UA" w:eastAsia="ru-RU"/>
              </w:rPr>
            </w:pPr>
            <w:r>
              <w:rPr>
                <w:rFonts w:ascii="Times New Roman" w:hAnsi="Times New Roman" w:eastAsia="Calibri" w:cs="Times New Roman"/>
                <w:sz w:val="20"/>
                <w:szCs w:val="20"/>
                <w:lang w:val="uk-UA" w:eastAsia="ru-RU"/>
              </w:rPr>
              <w:t>15.</w:t>
            </w:r>
          </w:p>
        </w:tc>
        <w:tc>
          <w:tcPr>
            <w:tcW w:w="5028"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Calibri" w:cs="Times New Roman"/>
                <w:sz w:val="20"/>
                <w:szCs w:val="20"/>
                <w:lang w:val="uk-UA" w:eastAsia="ru-RU"/>
              </w:rPr>
            </w:pPr>
            <w:r>
              <w:rPr>
                <w:rFonts w:ascii="Times New Roman" w:hAnsi="Times New Roman" w:eastAsia="Calibri" w:cs="Times New Roman"/>
                <w:sz w:val="20"/>
                <w:szCs w:val="20"/>
                <w:lang w:val="uk-UA" w:eastAsia="ru-RU"/>
              </w:rPr>
              <w:t>Провести шкільний огляд навчальних кабінетів щодо підготовки до нового навчального року.</w:t>
            </w:r>
          </w:p>
        </w:tc>
        <w:tc>
          <w:tcPr>
            <w:tcW w:w="1406"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sz w:val="20"/>
                <w:szCs w:val="20"/>
                <w:lang w:val="uk-UA" w:eastAsia="ru-RU"/>
              </w:rPr>
            </w:pPr>
            <w:r>
              <w:rPr>
                <w:rFonts w:ascii="Times New Roman" w:hAnsi="Times New Roman" w:eastAsia="Calibri" w:cs="Times New Roman"/>
                <w:sz w:val="20"/>
                <w:szCs w:val="20"/>
                <w:lang w:val="uk-UA" w:eastAsia="ru-RU"/>
              </w:rPr>
              <w:t>05.08.2020</w:t>
            </w:r>
          </w:p>
        </w:tc>
        <w:tc>
          <w:tcPr>
            <w:tcW w:w="1650"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sz w:val="20"/>
                <w:szCs w:val="20"/>
                <w:lang w:val="uk-UA" w:eastAsia="ru-RU"/>
              </w:rPr>
            </w:pPr>
            <w:r>
              <w:rPr>
                <w:rFonts w:ascii="Times New Roman" w:hAnsi="Times New Roman" w:eastAsia="Calibri" w:cs="Times New Roman"/>
                <w:sz w:val="20"/>
                <w:szCs w:val="20"/>
                <w:lang w:val="uk-UA" w:eastAsia="ru-RU"/>
              </w:rPr>
              <w:t>Адміністрація</w:t>
            </w:r>
          </w:p>
        </w:tc>
        <w:tc>
          <w:tcPr>
            <w:tcW w:w="1380"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Calibri" w:cs="Times New Roman"/>
                <w:sz w:val="20"/>
                <w:szCs w:val="20"/>
                <w:lang w:val="uk-UA"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sz w:val="20"/>
                <w:szCs w:val="20"/>
                <w:lang w:val="uk-UA" w:eastAsia="ru-RU"/>
              </w:rPr>
            </w:pPr>
            <w:r>
              <w:rPr>
                <w:rFonts w:ascii="Times New Roman" w:hAnsi="Times New Roman" w:eastAsia="Calibri" w:cs="Times New Roman"/>
                <w:sz w:val="20"/>
                <w:szCs w:val="20"/>
                <w:lang w:val="uk-UA" w:eastAsia="ru-RU"/>
              </w:rPr>
              <w:t>17.</w:t>
            </w:r>
          </w:p>
        </w:tc>
        <w:tc>
          <w:tcPr>
            <w:tcW w:w="5028"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Calibri" w:cs="Times New Roman"/>
                <w:sz w:val="20"/>
                <w:szCs w:val="20"/>
                <w:lang w:val="uk-UA" w:eastAsia="ru-RU"/>
              </w:rPr>
            </w:pPr>
            <w:r>
              <w:rPr>
                <w:rFonts w:ascii="Times New Roman" w:hAnsi="Times New Roman" w:eastAsia="Calibri" w:cs="Times New Roman"/>
                <w:sz w:val="20"/>
                <w:szCs w:val="20"/>
                <w:lang w:val="uk-UA" w:eastAsia="ru-RU"/>
              </w:rPr>
              <w:t>Забезпечити участь вчителів в серпневій конференції педагогічних працівників</w:t>
            </w:r>
          </w:p>
        </w:tc>
        <w:tc>
          <w:tcPr>
            <w:tcW w:w="1406"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sz w:val="20"/>
                <w:szCs w:val="20"/>
                <w:lang w:val="uk-UA" w:eastAsia="ru-RU"/>
              </w:rPr>
            </w:pPr>
            <w:r>
              <w:rPr>
                <w:rFonts w:hint="default" w:ascii="Times New Roman" w:hAnsi="Times New Roman" w:eastAsia="Calibri" w:cs="Times New Roman"/>
                <w:sz w:val="20"/>
                <w:szCs w:val="20"/>
                <w:lang w:val="uk-UA" w:eastAsia="ru-RU"/>
              </w:rPr>
              <w:t>29</w:t>
            </w:r>
            <w:r>
              <w:rPr>
                <w:rFonts w:ascii="Times New Roman" w:hAnsi="Times New Roman" w:eastAsia="Calibri" w:cs="Times New Roman"/>
                <w:sz w:val="20"/>
                <w:szCs w:val="20"/>
                <w:lang w:val="uk-UA" w:eastAsia="ru-RU"/>
              </w:rPr>
              <w:t>.08.2020</w:t>
            </w:r>
          </w:p>
        </w:tc>
        <w:tc>
          <w:tcPr>
            <w:tcW w:w="1650"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sz w:val="20"/>
                <w:szCs w:val="20"/>
                <w:lang w:val="uk-UA" w:eastAsia="ru-RU"/>
              </w:rPr>
            </w:pPr>
            <w:r>
              <w:rPr>
                <w:rFonts w:ascii="Times New Roman" w:hAnsi="Times New Roman" w:eastAsia="Calibri" w:cs="Times New Roman"/>
                <w:sz w:val="20"/>
                <w:szCs w:val="20"/>
                <w:lang w:val="uk-UA" w:eastAsia="ru-RU"/>
              </w:rPr>
              <w:t>Адміністрація</w:t>
            </w:r>
          </w:p>
        </w:tc>
        <w:tc>
          <w:tcPr>
            <w:tcW w:w="1380"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Calibri" w:cs="Times New Roman"/>
                <w:sz w:val="20"/>
                <w:szCs w:val="20"/>
                <w:lang w:val="uk-UA"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sz w:val="20"/>
                <w:szCs w:val="20"/>
                <w:lang w:val="uk-UA" w:eastAsia="ru-RU"/>
              </w:rPr>
            </w:pPr>
            <w:r>
              <w:rPr>
                <w:rFonts w:ascii="Times New Roman" w:hAnsi="Times New Roman" w:eastAsia="Calibri" w:cs="Times New Roman"/>
                <w:sz w:val="20"/>
                <w:szCs w:val="20"/>
                <w:lang w:val="uk-UA" w:eastAsia="ru-RU"/>
              </w:rPr>
              <w:t>18.</w:t>
            </w:r>
          </w:p>
        </w:tc>
        <w:tc>
          <w:tcPr>
            <w:tcW w:w="5028"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Calibri" w:cs="Times New Roman"/>
                <w:sz w:val="20"/>
                <w:szCs w:val="20"/>
                <w:lang w:val="uk-UA" w:eastAsia="ru-RU"/>
              </w:rPr>
            </w:pPr>
            <w:r>
              <w:rPr>
                <w:rFonts w:ascii="Times New Roman" w:hAnsi="Times New Roman" w:eastAsia="Calibri" w:cs="Times New Roman"/>
                <w:sz w:val="20"/>
                <w:szCs w:val="20"/>
                <w:lang w:val="uk-UA" w:eastAsia="ru-RU"/>
              </w:rPr>
              <w:t>Організувати роботу щодо вивчення педагогічними працівниками рекомендацій інструктивно-методичних листів Міністерства освіти і науки України про особливості викладання базових навчальних дисциплін у 2020/2021навчальному році.</w:t>
            </w:r>
          </w:p>
        </w:tc>
        <w:tc>
          <w:tcPr>
            <w:tcW w:w="1406"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sz w:val="20"/>
                <w:szCs w:val="20"/>
                <w:lang w:val="uk-UA" w:eastAsia="ru-RU"/>
              </w:rPr>
            </w:pPr>
            <w:r>
              <w:rPr>
                <w:rFonts w:ascii="Times New Roman" w:hAnsi="Times New Roman" w:eastAsia="Calibri" w:cs="Times New Roman"/>
                <w:sz w:val="20"/>
                <w:szCs w:val="20"/>
                <w:lang w:val="uk-UA" w:eastAsia="ru-RU"/>
              </w:rPr>
              <w:t>До 01.09.2020</w:t>
            </w:r>
          </w:p>
        </w:tc>
        <w:tc>
          <w:tcPr>
            <w:tcW w:w="1650"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sz w:val="20"/>
                <w:szCs w:val="20"/>
                <w:lang w:val="uk-UA" w:eastAsia="ru-RU"/>
              </w:rPr>
            </w:pPr>
            <w:r>
              <w:rPr>
                <w:rFonts w:ascii="Times New Roman" w:hAnsi="Times New Roman" w:eastAsia="Calibri" w:cs="Times New Roman"/>
                <w:sz w:val="20"/>
                <w:szCs w:val="20"/>
                <w:lang w:val="uk-UA" w:eastAsia="ru-RU"/>
              </w:rPr>
              <w:t>Керівники ШМО</w:t>
            </w:r>
          </w:p>
        </w:tc>
        <w:tc>
          <w:tcPr>
            <w:tcW w:w="1380"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Calibri" w:cs="Times New Roman"/>
                <w:sz w:val="20"/>
                <w:szCs w:val="20"/>
                <w:lang w:val="uk-UA"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sz w:val="20"/>
                <w:szCs w:val="20"/>
                <w:lang w:val="uk-UA" w:eastAsia="ru-RU"/>
              </w:rPr>
            </w:pPr>
            <w:r>
              <w:rPr>
                <w:rFonts w:ascii="Times New Roman" w:hAnsi="Times New Roman" w:eastAsia="Calibri" w:cs="Times New Roman"/>
                <w:sz w:val="20"/>
                <w:szCs w:val="20"/>
                <w:lang w:val="uk-UA" w:eastAsia="ru-RU"/>
              </w:rPr>
              <w:t>19.</w:t>
            </w:r>
          </w:p>
        </w:tc>
        <w:tc>
          <w:tcPr>
            <w:tcW w:w="5028"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Calibri" w:cs="Times New Roman"/>
                <w:sz w:val="20"/>
                <w:szCs w:val="20"/>
                <w:lang w:val="uk-UA" w:eastAsia="ru-RU"/>
              </w:rPr>
            </w:pPr>
            <w:r>
              <w:rPr>
                <w:rFonts w:ascii="Times New Roman" w:hAnsi="Times New Roman" w:eastAsia="Calibri" w:cs="Times New Roman"/>
                <w:sz w:val="20"/>
                <w:szCs w:val="20"/>
                <w:lang w:val="uk-UA" w:eastAsia="ru-RU"/>
              </w:rPr>
              <w:t xml:space="preserve">Провести урочисті святкування Дня знань </w:t>
            </w:r>
          </w:p>
        </w:tc>
        <w:tc>
          <w:tcPr>
            <w:tcW w:w="1406"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sz w:val="20"/>
                <w:szCs w:val="20"/>
                <w:lang w:val="uk-UA" w:eastAsia="ru-RU"/>
              </w:rPr>
            </w:pPr>
            <w:r>
              <w:rPr>
                <w:rFonts w:ascii="Times New Roman" w:hAnsi="Times New Roman" w:eastAsia="Calibri" w:cs="Times New Roman"/>
                <w:sz w:val="20"/>
                <w:szCs w:val="20"/>
                <w:lang w:val="uk-UA" w:eastAsia="ru-RU"/>
              </w:rPr>
              <w:t>01.09.2020</w:t>
            </w:r>
          </w:p>
        </w:tc>
        <w:tc>
          <w:tcPr>
            <w:tcW w:w="1650"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sz w:val="20"/>
                <w:szCs w:val="20"/>
                <w:lang w:val="uk-UA" w:eastAsia="ru-RU"/>
              </w:rPr>
            </w:pPr>
            <w:r>
              <w:rPr>
                <w:rFonts w:ascii="Times New Roman" w:hAnsi="Times New Roman" w:eastAsia="Calibri" w:cs="Times New Roman"/>
                <w:sz w:val="20"/>
                <w:szCs w:val="20"/>
                <w:lang w:val="uk-UA" w:eastAsia="ru-RU"/>
              </w:rPr>
              <w:t>Педагог-організатор</w:t>
            </w:r>
          </w:p>
        </w:tc>
        <w:tc>
          <w:tcPr>
            <w:tcW w:w="1380"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Calibri" w:cs="Times New Roman"/>
                <w:sz w:val="20"/>
                <w:szCs w:val="20"/>
                <w:lang w:val="uk-UA"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sz w:val="20"/>
                <w:szCs w:val="20"/>
                <w:lang w:val="uk-UA" w:eastAsia="ru-RU"/>
              </w:rPr>
            </w:pPr>
            <w:r>
              <w:rPr>
                <w:rFonts w:ascii="Times New Roman" w:hAnsi="Times New Roman" w:eastAsia="Calibri" w:cs="Times New Roman"/>
                <w:sz w:val="20"/>
                <w:szCs w:val="20"/>
                <w:lang w:val="uk-UA" w:eastAsia="ru-RU"/>
              </w:rPr>
              <w:t>20.</w:t>
            </w:r>
          </w:p>
        </w:tc>
        <w:tc>
          <w:tcPr>
            <w:tcW w:w="5028"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Calibri" w:cs="Times New Roman"/>
                <w:sz w:val="20"/>
                <w:szCs w:val="20"/>
                <w:lang w:val="uk-UA" w:eastAsia="ru-RU"/>
              </w:rPr>
            </w:pPr>
            <w:r>
              <w:rPr>
                <w:rFonts w:ascii="Times New Roman" w:hAnsi="Times New Roman" w:eastAsia="Calibri" w:cs="Times New Roman"/>
                <w:sz w:val="20"/>
                <w:szCs w:val="20"/>
                <w:lang w:val="uk-UA" w:eastAsia="ru-RU"/>
              </w:rPr>
              <w:t>Провести перший тематичний урок.</w:t>
            </w:r>
          </w:p>
        </w:tc>
        <w:tc>
          <w:tcPr>
            <w:tcW w:w="1406"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sz w:val="20"/>
                <w:szCs w:val="20"/>
                <w:lang w:val="uk-UA" w:eastAsia="ru-RU"/>
              </w:rPr>
            </w:pPr>
            <w:r>
              <w:rPr>
                <w:rFonts w:ascii="Times New Roman" w:hAnsi="Times New Roman" w:eastAsia="Calibri" w:cs="Times New Roman"/>
                <w:sz w:val="20"/>
                <w:szCs w:val="20"/>
                <w:lang w:val="uk-UA" w:eastAsia="ru-RU"/>
              </w:rPr>
              <w:t>01.09.2020</w:t>
            </w:r>
          </w:p>
        </w:tc>
        <w:tc>
          <w:tcPr>
            <w:tcW w:w="1650"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sz w:val="20"/>
                <w:szCs w:val="20"/>
                <w:lang w:val="uk-UA" w:eastAsia="ru-RU"/>
              </w:rPr>
            </w:pPr>
            <w:r>
              <w:rPr>
                <w:rFonts w:ascii="Times New Roman" w:hAnsi="Times New Roman" w:eastAsia="Calibri" w:cs="Times New Roman"/>
                <w:sz w:val="20"/>
                <w:szCs w:val="20"/>
                <w:lang w:val="uk-UA" w:eastAsia="ru-RU"/>
              </w:rPr>
              <w:t>Класні керівники</w:t>
            </w:r>
          </w:p>
        </w:tc>
        <w:tc>
          <w:tcPr>
            <w:tcW w:w="1380"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Calibri" w:cs="Times New Roman"/>
                <w:sz w:val="20"/>
                <w:szCs w:val="20"/>
                <w:lang w:val="uk-UA"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sz w:val="20"/>
                <w:szCs w:val="20"/>
                <w:lang w:val="uk-UA" w:eastAsia="ru-RU"/>
              </w:rPr>
            </w:pPr>
            <w:r>
              <w:rPr>
                <w:rFonts w:ascii="Times New Roman" w:hAnsi="Times New Roman" w:eastAsia="Calibri" w:cs="Times New Roman"/>
                <w:sz w:val="20"/>
                <w:szCs w:val="20"/>
                <w:lang w:val="uk-UA" w:eastAsia="ru-RU"/>
              </w:rPr>
              <w:t>21.</w:t>
            </w:r>
          </w:p>
        </w:tc>
        <w:tc>
          <w:tcPr>
            <w:tcW w:w="5028"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Calibri" w:cs="Times New Roman"/>
                <w:sz w:val="20"/>
                <w:szCs w:val="20"/>
                <w:lang w:val="uk-UA" w:eastAsia="ru-RU"/>
              </w:rPr>
            </w:pPr>
            <w:r>
              <w:rPr>
                <w:rFonts w:ascii="Times New Roman" w:hAnsi="Times New Roman" w:eastAsia="Calibri" w:cs="Times New Roman"/>
                <w:sz w:val="20"/>
                <w:szCs w:val="20"/>
                <w:lang w:val="uk-UA" w:eastAsia="ru-RU"/>
              </w:rPr>
              <w:t>Забезпечити проведення медичних оглядів працівників та учнів  закладу до початку навчального року.</w:t>
            </w:r>
          </w:p>
        </w:tc>
        <w:tc>
          <w:tcPr>
            <w:tcW w:w="1406"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sz w:val="20"/>
                <w:szCs w:val="20"/>
                <w:lang w:val="uk-UA" w:eastAsia="ru-RU"/>
              </w:rPr>
            </w:pPr>
            <w:r>
              <w:rPr>
                <w:rFonts w:ascii="Times New Roman" w:hAnsi="Times New Roman" w:eastAsia="Calibri" w:cs="Times New Roman"/>
                <w:sz w:val="20"/>
                <w:szCs w:val="20"/>
                <w:lang w:val="uk-UA" w:eastAsia="ru-RU"/>
              </w:rPr>
              <w:t>До 01.09.2020</w:t>
            </w:r>
          </w:p>
        </w:tc>
        <w:tc>
          <w:tcPr>
            <w:tcW w:w="1650"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sz w:val="20"/>
                <w:szCs w:val="20"/>
                <w:lang w:val="uk-UA" w:eastAsia="ru-RU"/>
              </w:rPr>
            </w:pPr>
            <w:r>
              <w:rPr>
                <w:rFonts w:ascii="Times New Roman" w:hAnsi="Times New Roman" w:eastAsia="Calibri" w:cs="Times New Roman"/>
                <w:sz w:val="20"/>
                <w:szCs w:val="20"/>
                <w:lang w:val="uk-UA" w:eastAsia="ru-RU"/>
              </w:rPr>
              <w:t>Сестра медична</w:t>
            </w:r>
          </w:p>
        </w:tc>
        <w:tc>
          <w:tcPr>
            <w:tcW w:w="1380"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Calibri" w:cs="Times New Roman"/>
                <w:sz w:val="20"/>
                <w:szCs w:val="20"/>
                <w:lang w:val="uk-UA"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sz w:val="20"/>
                <w:szCs w:val="20"/>
                <w:lang w:val="uk-UA" w:eastAsia="ru-RU"/>
              </w:rPr>
            </w:pPr>
            <w:r>
              <w:rPr>
                <w:rFonts w:ascii="Times New Roman" w:hAnsi="Times New Roman" w:eastAsia="Calibri" w:cs="Times New Roman"/>
                <w:sz w:val="20"/>
                <w:szCs w:val="20"/>
                <w:lang w:val="uk-UA" w:eastAsia="ru-RU"/>
              </w:rPr>
              <w:t>22.</w:t>
            </w:r>
          </w:p>
        </w:tc>
        <w:tc>
          <w:tcPr>
            <w:tcW w:w="5028"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Calibri" w:cs="Times New Roman"/>
                <w:sz w:val="20"/>
                <w:szCs w:val="20"/>
                <w:lang w:val="uk-UA" w:eastAsia="ru-RU"/>
              </w:rPr>
            </w:pPr>
            <w:r>
              <w:rPr>
                <w:rFonts w:ascii="Times New Roman" w:hAnsi="Times New Roman" w:eastAsia="Calibri" w:cs="Times New Roman"/>
                <w:sz w:val="20"/>
                <w:szCs w:val="20"/>
                <w:lang w:val="uk-UA" w:eastAsia="ru-RU"/>
              </w:rPr>
              <w:t>Вжити невідкладних заходів для оперативної доставки підручників, посібників та іншої навчальної літератури, передбаченої в переліку Міністерства освіти і науки України на 2020/2021 навчальний рік, організованого   їх розподілу серед учнів.</w:t>
            </w:r>
          </w:p>
        </w:tc>
        <w:tc>
          <w:tcPr>
            <w:tcW w:w="1406"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sz w:val="20"/>
                <w:szCs w:val="20"/>
                <w:lang w:val="uk-UA" w:eastAsia="ru-RU"/>
              </w:rPr>
            </w:pPr>
            <w:r>
              <w:rPr>
                <w:rFonts w:ascii="Times New Roman" w:hAnsi="Times New Roman" w:eastAsia="Calibri" w:cs="Times New Roman"/>
                <w:sz w:val="20"/>
                <w:szCs w:val="20"/>
                <w:lang w:val="uk-UA" w:eastAsia="ru-RU"/>
              </w:rPr>
              <w:t>Серпень-вересень 2020 року</w:t>
            </w:r>
          </w:p>
        </w:tc>
        <w:tc>
          <w:tcPr>
            <w:tcW w:w="1650"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sz w:val="20"/>
                <w:szCs w:val="20"/>
                <w:lang w:val="uk-UA" w:eastAsia="ru-RU"/>
              </w:rPr>
            </w:pPr>
            <w:r>
              <w:rPr>
                <w:rFonts w:ascii="Times New Roman" w:hAnsi="Times New Roman" w:eastAsia="Calibri" w:cs="Times New Roman"/>
                <w:sz w:val="20"/>
                <w:szCs w:val="20"/>
                <w:lang w:val="uk-UA" w:eastAsia="ru-RU"/>
              </w:rPr>
              <w:t>бібліотекар.</w:t>
            </w:r>
          </w:p>
        </w:tc>
        <w:tc>
          <w:tcPr>
            <w:tcW w:w="1380"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Calibri" w:cs="Times New Roman"/>
                <w:sz w:val="20"/>
                <w:szCs w:val="20"/>
                <w:lang w:val="uk-UA"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sz w:val="20"/>
                <w:szCs w:val="20"/>
                <w:lang w:val="uk-UA" w:eastAsia="ru-RU"/>
              </w:rPr>
            </w:pPr>
            <w:r>
              <w:rPr>
                <w:rFonts w:ascii="Times New Roman" w:hAnsi="Times New Roman" w:eastAsia="Calibri" w:cs="Times New Roman"/>
                <w:sz w:val="20"/>
                <w:szCs w:val="20"/>
                <w:lang w:val="uk-UA" w:eastAsia="ru-RU"/>
              </w:rPr>
              <w:t>23.</w:t>
            </w:r>
          </w:p>
        </w:tc>
        <w:tc>
          <w:tcPr>
            <w:tcW w:w="5028"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Calibri" w:cs="Times New Roman"/>
                <w:sz w:val="20"/>
                <w:szCs w:val="20"/>
                <w:lang w:val="uk-UA" w:eastAsia="ru-RU"/>
              </w:rPr>
            </w:pPr>
            <w:r>
              <w:rPr>
                <w:rFonts w:ascii="Times New Roman" w:hAnsi="Times New Roman" w:eastAsia="Calibri" w:cs="Times New Roman"/>
                <w:sz w:val="20"/>
                <w:szCs w:val="20"/>
                <w:lang w:val="uk-UA" w:eastAsia="ru-RU"/>
              </w:rPr>
              <w:t xml:space="preserve">Затвердити правила внутрішнього трудового розпорядку         для працівників закладу на </w:t>
            </w:r>
            <w:r>
              <w:rPr>
                <w:rFonts w:ascii="Times New Roman" w:hAnsi="Times New Roman" w:eastAsia="Calibri" w:cs="Times New Roman"/>
                <w:sz w:val="20"/>
                <w:szCs w:val="20"/>
                <w:lang w:eastAsia="ru-RU"/>
              </w:rPr>
              <w:t>20</w:t>
            </w:r>
            <w:r>
              <w:rPr>
                <w:rFonts w:ascii="Times New Roman" w:hAnsi="Times New Roman" w:eastAsia="Calibri" w:cs="Times New Roman"/>
                <w:sz w:val="20"/>
                <w:szCs w:val="20"/>
                <w:lang w:val="uk-UA" w:eastAsia="ru-RU"/>
              </w:rPr>
              <w:t>20/</w:t>
            </w:r>
            <w:r>
              <w:rPr>
                <w:rFonts w:ascii="Times New Roman" w:hAnsi="Times New Roman" w:eastAsia="Calibri" w:cs="Times New Roman"/>
                <w:sz w:val="20"/>
                <w:szCs w:val="20"/>
                <w:lang w:eastAsia="ru-RU"/>
              </w:rPr>
              <w:t>20</w:t>
            </w:r>
            <w:r>
              <w:rPr>
                <w:rFonts w:ascii="Times New Roman" w:hAnsi="Times New Roman" w:eastAsia="Calibri" w:cs="Times New Roman"/>
                <w:sz w:val="20"/>
                <w:szCs w:val="20"/>
                <w:lang w:val="uk-UA" w:eastAsia="ru-RU"/>
              </w:rPr>
              <w:t>21 навчальний рік.</w:t>
            </w:r>
          </w:p>
        </w:tc>
        <w:tc>
          <w:tcPr>
            <w:tcW w:w="1406"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sz w:val="20"/>
                <w:szCs w:val="20"/>
                <w:lang w:val="uk-UA" w:eastAsia="ru-RU"/>
              </w:rPr>
            </w:pPr>
            <w:r>
              <w:rPr>
                <w:rFonts w:ascii="Times New Roman" w:hAnsi="Times New Roman" w:eastAsia="Calibri" w:cs="Times New Roman"/>
                <w:sz w:val="20"/>
                <w:szCs w:val="20"/>
                <w:lang w:val="uk-UA" w:eastAsia="ru-RU"/>
              </w:rPr>
              <w:t>До 01.09.2020</w:t>
            </w:r>
          </w:p>
        </w:tc>
        <w:tc>
          <w:tcPr>
            <w:tcW w:w="1650"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sz w:val="20"/>
                <w:szCs w:val="20"/>
                <w:lang w:val="uk-UA" w:eastAsia="ru-RU"/>
              </w:rPr>
            </w:pPr>
            <w:r>
              <w:rPr>
                <w:rFonts w:ascii="Times New Roman" w:hAnsi="Times New Roman" w:eastAsia="Calibri" w:cs="Times New Roman"/>
                <w:sz w:val="20"/>
                <w:szCs w:val="20"/>
                <w:lang w:val="uk-UA" w:eastAsia="ru-RU"/>
              </w:rPr>
              <w:t>директор</w:t>
            </w:r>
          </w:p>
        </w:tc>
        <w:tc>
          <w:tcPr>
            <w:tcW w:w="1380"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Calibri" w:cs="Times New Roman"/>
                <w:sz w:val="20"/>
                <w:szCs w:val="20"/>
                <w:lang w:val="uk-UA"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sz w:val="20"/>
                <w:szCs w:val="20"/>
                <w:lang w:val="uk-UA" w:eastAsia="ru-RU"/>
              </w:rPr>
            </w:pPr>
            <w:r>
              <w:rPr>
                <w:rFonts w:ascii="Times New Roman" w:hAnsi="Times New Roman" w:eastAsia="Calibri" w:cs="Times New Roman"/>
                <w:sz w:val="20"/>
                <w:szCs w:val="20"/>
                <w:lang w:val="uk-UA" w:eastAsia="ru-RU"/>
              </w:rPr>
              <w:t>24.</w:t>
            </w:r>
          </w:p>
        </w:tc>
        <w:tc>
          <w:tcPr>
            <w:tcW w:w="5028"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Calibri" w:cs="Times New Roman"/>
                <w:sz w:val="20"/>
                <w:szCs w:val="20"/>
                <w:lang w:val="uk-UA" w:eastAsia="ru-RU"/>
              </w:rPr>
            </w:pPr>
            <w:r>
              <w:rPr>
                <w:rFonts w:ascii="Times New Roman" w:hAnsi="Times New Roman" w:eastAsia="Calibri" w:cs="Times New Roman"/>
                <w:sz w:val="20"/>
                <w:szCs w:val="20"/>
                <w:lang w:val="uk-UA" w:eastAsia="ru-RU"/>
              </w:rPr>
              <w:t>Вжити невідкладних заходів для оперативної доставки підручників, посібників та іншої навчальної літератури, навчального обладнання для забезпечення реалізації Концепції Нової української школи</w:t>
            </w:r>
          </w:p>
        </w:tc>
        <w:tc>
          <w:tcPr>
            <w:tcW w:w="1406"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sz w:val="20"/>
                <w:szCs w:val="20"/>
                <w:lang w:val="uk-UA" w:eastAsia="ru-RU"/>
              </w:rPr>
            </w:pPr>
            <w:r>
              <w:rPr>
                <w:rFonts w:ascii="Times New Roman" w:hAnsi="Times New Roman" w:eastAsia="Calibri" w:cs="Times New Roman"/>
                <w:sz w:val="20"/>
                <w:szCs w:val="20"/>
                <w:lang w:val="uk-UA" w:eastAsia="ru-RU"/>
              </w:rPr>
              <w:t>До 01.09.2020</w:t>
            </w:r>
          </w:p>
        </w:tc>
        <w:tc>
          <w:tcPr>
            <w:tcW w:w="1650"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Calibri" w:cs="Times New Roman"/>
                <w:sz w:val="20"/>
                <w:szCs w:val="20"/>
                <w:lang w:val="uk-UA" w:eastAsia="ru-RU"/>
              </w:rPr>
            </w:pPr>
            <w:r>
              <w:rPr>
                <w:rFonts w:ascii="Times New Roman" w:hAnsi="Times New Roman" w:eastAsia="Calibri" w:cs="Times New Roman"/>
                <w:sz w:val="20"/>
                <w:szCs w:val="20"/>
                <w:lang w:val="uk-UA" w:eastAsia="ru-RU"/>
              </w:rPr>
              <w:t>бібліотекар</w:t>
            </w:r>
          </w:p>
        </w:tc>
        <w:tc>
          <w:tcPr>
            <w:tcW w:w="1380"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Calibri" w:cs="Times New Roman"/>
                <w:sz w:val="20"/>
                <w:szCs w:val="20"/>
                <w:lang w:val="uk-UA" w:eastAsia="ru-RU"/>
              </w:rPr>
            </w:pPr>
          </w:p>
        </w:tc>
      </w:tr>
    </w:tbl>
    <w:p>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eastAsia="Times New Roman" w:cs="Times New Roman"/>
          <w:b/>
          <w:sz w:val="28"/>
          <w:szCs w:val="28"/>
          <w:lang w:eastAsia="ru-RU"/>
        </w:rPr>
      </w:pPr>
    </w:p>
    <w:p>
      <w:pPr>
        <w:keepNext/>
        <w:pBdr>
          <w:bottom w:val="dotted" w:color="AAAAAA" w:sz="6" w:space="4"/>
        </w:pBdr>
        <w:shd w:val="clear" w:color="auto" w:fill="FFFFFF"/>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75" w:line="255" w:lineRule="atLeast"/>
        <w:outlineLvl w:val="1"/>
        <w:rPr>
          <w:rFonts w:ascii="Times New Roman" w:hAnsi="Times New Roman" w:eastAsia="Times New Roman" w:cs="Times New Roman"/>
          <w:b/>
          <w:sz w:val="24"/>
          <w:szCs w:val="24"/>
          <w:lang w:val="uk-UA" w:eastAsia="ru-RU"/>
        </w:rPr>
      </w:pPr>
    </w:p>
    <w:p>
      <w:pPr>
        <w:keepNext/>
        <w:pBdr>
          <w:bottom w:val="dotted" w:color="AAAAAA" w:sz="6" w:space="4"/>
        </w:pBdr>
        <w:shd w:val="clear" w:color="auto" w:fill="FFFFFF"/>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75" w:line="255" w:lineRule="atLeast"/>
        <w:jc w:val="center"/>
        <w:outlineLvl w:val="1"/>
        <w:rPr>
          <w:rFonts w:ascii="Times New Roman" w:hAnsi="Times New Roman" w:eastAsia="Times New Roman" w:cs="Times New Roman"/>
          <w:b/>
          <w:lang w:val="uk-UA" w:eastAsia="ru-RU"/>
        </w:rPr>
      </w:pPr>
      <w:r>
        <w:rPr>
          <w:rFonts w:ascii="Times New Roman" w:hAnsi="Times New Roman" w:eastAsia="Times New Roman" w:cs="Times New Roman"/>
          <w:b/>
          <w:sz w:val="24"/>
          <w:szCs w:val="24"/>
          <w:lang w:val="uk-UA" w:eastAsia="ru-RU"/>
        </w:rPr>
        <w:t xml:space="preserve"> 2.</w:t>
      </w:r>
      <w:r>
        <w:rPr>
          <w:rFonts w:ascii="Times New Roman" w:hAnsi="Times New Roman" w:eastAsia="Times New Roman" w:cs="Times New Roman"/>
          <w:b/>
          <w:lang w:val="uk-UA" w:eastAsia="ru-RU"/>
        </w:rPr>
        <w:t>ЗАХОДИ ЩОДО ВПРОВАДЖЕННЯ НОВОГО ДЕРЖАВНОГО СТАНДАРТУ ПОЧАТКОВОЇ  ОСВІТИ</w:t>
      </w:r>
    </w:p>
    <w:p>
      <w:pPr>
        <w:keepNext/>
        <w:pBdr>
          <w:bottom w:val="dotted" w:color="AAAAAA" w:sz="6" w:space="4"/>
        </w:pBdr>
        <w:shd w:val="clear" w:color="auto" w:fill="FFFFFF"/>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75" w:line="255" w:lineRule="atLeast"/>
        <w:jc w:val="center"/>
        <w:outlineLvl w:val="1"/>
        <w:rPr>
          <w:rFonts w:ascii="Times New Roman" w:hAnsi="Times New Roman" w:eastAsia="Times New Roman" w:cs="Times New Roman"/>
          <w:b/>
          <w:lang w:val="uk-UA" w:eastAsia="ru-RU"/>
        </w:rPr>
      </w:pPr>
      <w:r>
        <w:rPr>
          <w:rFonts w:ascii="Times New Roman" w:hAnsi="Times New Roman" w:eastAsia="Times New Roman" w:cs="Times New Roman"/>
          <w:b/>
          <w:lang w:val="uk-UA" w:eastAsia="ru-RU"/>
        </w:rPr>
        <w:t xml:space="preserve"> (КОНЦЕПЦІЯ НОВОЇ УКРАЇНСЬКОЇ ШКОЛИ (НУШ)</w:t>
      </w:r>
    </w:p>
    <w:p>
      <w:pPr>
        <w:keepNext/>
        <w:pBdr>
          <w:bottom w:val="dotted" w:color="AAAAAA" w:sz="6" w:space="4"/>
        </w:pBdr>
        <w:shd w:val="clear" w:color="auto" w:fill="FFFFFF"/>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75" w:line="255" w:lineRule="atLeast"/>
        <w:jc w:val="center"/>
        <w:outlineLvl w:val="1"/>
        <w:rPr>
          <w:rFonts w:ascii="Times New Roman" w:hAnsi="Times New Roman" w:eastAsia="Times New Roman" w:cs="Times New Roman"/>
          <w:lang w:eastAsia="ru-RU"/>
        </w:rPr>
      </w:pPr>
      <w:r>
        <w:rPr>
          <w:rFonts w:ascii="Times New Roman" w:hAnsi="Times New Roman" w:eastAsia="Times New Roman" w:cs="Times New Roman"/>
          <w:lang w:val="uk-UA" w:eastAsia="ru-RU"/>
        </w:rPr>
        <w:t xml:space="preserve">(постанова Кабінету Міністрів України </w:t>
      </w:r>
      <w:r>
        <w:rPr>
          <w:rFonts w:ascii="SourceSansPro" w:hAnsi="SourceSansPro" w:eastAsia="Times New Roman" w:cs="Times New Roman"/>
          <w:spacing w:val="15"/>
          <w:lang w:eastAsia="ru-RU"/>
        </w:rPr>
        <w:t>від 21 лютого 2018 р</w:t>
      </w:r>
      <w:r>
        <w:rPr>
          <w:rFonts w:ascii="SourceSansPro" w:hAnsi="SourceSansPro" w:eastAsia="Times New Roman" w:cs="Times New Roman"/>
          <w:spacing w:val="15"/>
          <w:lang w:val="uk-UA" w:eastAsia="ru-RU"/>
        </w:rPr>
        <w:t>оку</w:t>
      </w:r>
      <w:r>
        <w:rPr>
          <w:rFonts w:ascii="SourceSansPro" w:hAnsi="SourceSansPro" w:eastAsia="Times New Roman" w:cs="Times New Roman"/>
          <w:spacing w:val="15"/>
          <w:lang w:eastAsia="ru-RU"/>
        </w:rPr>
        <w:t xml:space="preserve"> № 87</w:t>
      </w:r>
      <w:r>
        <w:rPr>
          <w:rFonts w:ascii="Times New Roman" w:hAnsi="Times New Roman" w:eastAsia="Times New Roman" w:cs="Times New Roman"/>
          <w:lang w:val="uk-UA" w:eastAsia="ru-RU"/>
        </w:rPr>
        <w:t xml:space="preserve"> «Про затвердження Державного стандарту  початкової   освіти»)</w:t>
      </w:r>
    </w:p>
    <w:tbl>
      <w:tblPr>
        <w:tblStyle w:val="12"/>
        <w:tblW w:w="0" w:type="auto"/>
        <w:jc w:val="center"/>
        <w:tblLayout w:type="autofit"/>
        <w:tblCellMar>
          <w:top w:w="0" w:type="dxa"/>
          <w:left w:w="0" w:type="dxa"/>
          <w:bottom w:w="0" w:type="dxa"/>
          <w:right w:w="0" w:type="dxa"/>
        </w:tblCellMar>
      </w:tblPr>
      <w:tblGrid>
        <w:gridCol w:w="486"/>
        <w:gridCol w:w="4479"/>
        <w:gridCol w:w="1427"/>
        <w:gridCol w:w="1979"/>
        <w:gridCol w:w="1385"/>
      </w:tblGrid>
      <w:tr>
        <w:tblPrEx>
          <w:tblCellMar>
            <w:top w:w="0" w:type="dxa"/>
            <w:left w:w="0" w:type="dxa"/>
            <w:bottom w:w="0" w:type="dxa"/>
            <w:right w:w="0" w:type="dxa"/>
          </w:tblCellMar>
        </w:tblPrEx>
        <w:trPr>
          <w:jc w:val="center"/>
        </w:trPr>
        <w:tc>
          <w:tcPr>
            <w:tcW w:w="0" w:type="auto"/>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195" w:lineRule="atLeast"/>
              <w:jc w:val="both"/>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w:t>
            </w:r>
          </w:p>
          <w:p>
            <w:pPr>
              <w:spacing w:after="0" w:line="195" w:lineRule="atLeast"/>
              <w:jc w:val="both"/>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п/п</w:t>
            </w:r>
          </w:p>
        </w:tc>
        <w:tc>
          <w:tcPr>
            <w:tcW w:w="4479" w:type="dxa"/>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195" w:lineRule="atLeast"/>
              <w:jc w:val="center"/>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Заходи</w:t>
            </w:r>
          </w:p>
        </w:tc>
        <w:tc>
          <w:tcPr>
            <w:tcW w:w="1427" w:type="dxa"/>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195" w:lineRule="atLeast"/>
              <w:jc w:val="both"/>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Термін</w:t>
            </w:r>
          </w:p>
          <w:p>
            <w:pPr>
              <w:spacing w:after="0" w:line="195" w:lineRule="atLeast"/>
              <w:jc w:val="both"/>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виконання</w:t>
            </w:r>
          </w:p>
        </w:tc>
        <w:tc>
          <w:tcPr>
            <w:tcW w:w="1979" w:type="dxa"/>
            <w:tcBorders>
              <w:top w:val="single" w:color="auto" w:sz="8" w:space="0"/>
              <w:left w:val="nil"/>
              <w:bottom w:val="single" w:color="auto" w:sz="8" w:space="0"/>
              <w:right w:val="single" w:color="auto" w:sz="4" w:space="0"/>
            </w:tcBorders>
            <w:shd w:val="clear" w:color="auto" w:fill="FFFFFF"/>
            <w:tcMar>
              <w:top w:w="0" w:type="dxa"/>
              <w:left w:w="108" w:type="dxa"/>
              <w:bottom w:w="0" w:type="dxa"/>
              <w:right w:w="108" w:type="dxa"/>
            </w:tcMar>
          </w:tcPr>
          <w:p>
            <w:pPr>
              <w:spacing w:after="0" w:line="195" w:lineRule="atLeast"/>
              <w:jc w:val="both"/>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Відповідальний</w:t>
            </w:r>
          </w:p>
        </w:tc>
        <w:tc>
          <w:tcPr>
            <w:tcW w:w="1385" w:type="dxa"/>
            <w:tcBorders>
              <w:top w:val="single" w:color="auto" w:sz="8" w:space="0"/>
              <w:left w:val="single" w:color="auto" w:sz="4" w:space="0"/>
              <w:bottom w:val="single" w:color="auto" w:sz="8" w:space="0"/>
              <w:right w:val="single" w:color="auto" w:sz="8" w:space="0"/>
            </w:tcBorders>
            <w:shd w:val="clear" w:color="auto" w:fill="FFFFFF"/>
          </w:tcPr>
          <w:p>
            <w:pPr>
              <w:spacing w:after="0" w:line="195" w:lineRule="atLeast"/>
              <w:jc w:val="both"/>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Відмітка про виконання</w:t>
            </w:r>
          </w:p>
        </w:tc>
      </w:tr>
      <w:tr>
        <w:tblPrEx>
          <w:tblCellMar>
            <w:top w:w="0" w:type="dxa"/>
            <w:left w:w="0" w:type="dxa"/>
            <w:bottom w:w="0" w:type="dxa"/>
            <w:right w:w="0" w:type="dxa"/>
          </w:tblCellMar>
        </w:tblPrEx>
        <w:trPr>
          <w:jc w:val="center"/>
        </w:trPr>
        <w:tc>
          <w:tcPr>
            <w:tcW w:w="0" w:type="auto"/>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195" w:lineRule="atLeast"/>
              <w:jc w:val="both"/>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1</w:t>
            </w:r>
          </w:p>
        </w:tc>
        <w:tc>
          <w:tcPr>
            <w:tcW w:w="447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195" w:lineRule="atLeast"/>
              <w:jc w:val="both"/>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uk-UA" w:eastAsia="ru-RU"/>
              </w:rPr>
              <w:t>Оновити на сайті школи інформацію про впровадження нового Державного стандарту початкової загальної освіти у 1-3-х класах (НУШ)</w:t>
            </w:r>
          </w:p>
        </w:tc>
        <w:tc>
          <w:tcPr>
            <w:tcW w:w="142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195" w:lineRule="atLeast"/>
              <w:jc w:val="both"/>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uk-UA" w:eastAsia="ru-RU"/>
              </w:rPr>
              <w:t>серпень</w:t>
            </w:r>
          </w:p>
          <w:p>
            <w:pPr>
              <w:spacing w:after="0" w:line="195" w:lineRule="atLeast"/>
              <w:jc w:val="both"/>
              <w:rPr>
                <w:rFonts w:ascii="Times New Roman" w:hAnsi="Times New Roman" w:eastAsia="Times New Roman" w:cs="Times New Roman"/>
                <w:sz w:val="20"/>
                <w:szCs w:val="20"/>
                <w:lang w:eastAsia="ru-RU"/>
              </w:rPr>
            </w:pPr>
          </w:p>
        </w:tc>
        <w:tc>
          <w:tcPr>
            <w:tcW w:w="1979" w:type="dxa"/>
            <w:tcBorders>
              <w:top w:val="nil"/>
              <w:left w:val="nil"/>
              <w:bottom w:val="single" w:color="auto" w:sz="8" w:space="0"/>
              <w:right w:val="single" w:color="auto" w:sz="4" w:space="0"/>
            </w:tcBorders>
            <w:shd w:val="clear" w:color="auto" w:fill="FFFFFF"/>
            <w:tcMar>
              <w:top w:w="0" w:type="dxa"/>
              <w:left w:w="108" w:type="dxa"/>
              <w:bottom w:w="0" w:type="dxa"/>
              <w:right w:w="108" w:type="dxa"/>
            </w:tcMar>
          </w:tcPr>
          <w:p>
            <w:pPr>
              <w:spacing w:after="0" w:line="195" w:lineRule="atLeast"/>
              <w:jc w:val="both"/>
              <w:rPr>
                <w:rFonts w:hint="default"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 xml:space="preserve"> Грималівський</w:t>
            </w:r>
            <w:r>
              <w:rPr>
                <w:rFonts w:hint="default" w:ascii="Times New Roman" w:hAnsi="Times New Roman" w:eastAsia="Times New Roman" w:cs="Times New Roman"/>
                <w:sz w:val="20"/>
                <w:szCs w:val="20"/>
                <w:lang w:val="uk-UA" w:eastAsia="ru-RU"/>
              </w:rPr>
              <w:t xml:space="preserve"> В.Р.</w:t>
            </w:r>
          </w:p>
        </w:tc>
        <w:tc>
          <w:tcPr>
            <w:tcW w:w="1385" w:type="dxa"/>
            <w:tcBorders>
              <w:top w:val="nil"/>
              <w:left w:val="single" w:color="auto" w:sz="4" w:space="0"/>
              <w:bottom w:val="single" w:color="auto" w:sz="8" w:space="0"/>
              <w:right w:val="single" w:color="auto" w:sz="8" w:space="0"/>
            </w:tcBorders>
            <w:shd w:val="clear" w:color="auto" w:fill="FFFFFF"/>
          </w:tcPr>
          <w:p>
            <w:pPr>
              <w:spacing w:after="0" w:line="240" w:lineRule="auto"/>
              <w:rPr>
                <w:rFonts w:ascii="Times New Roman" w:hAnsi="Times New Roman" w:eastAsia="Times New Roman" w:cs="Times New Roman"/>
                <w:sz w:val="20"/>
                <w:szCs w:val="20"/>
                <w:lang w:eastAsia="ru-RU"/>
              </w:rPr>
            </w:pPr>
          </w:p>
          <w:p>
            <w:pPr>
              <w:spacing w:after="0" w:line="195" w:lineRule="atLeast"/>
              <w:jc w:val="both"/>
              <w:rPr>
                <w:rFonts w:ascii="Times New Roman" w:hAnsi="Times New Roman" w:eastAsia="Times New Roman" w:cs="Times New Roman"/>
                <w:sz w:val="20"/>
                <w:szCs w:val="20"/>
                <w:lang w:eastAsia="ru-RU"/>
              </w:rPr>
            </w:pPr>
          </w:p>
        </w:tc>
      </w:tr>
      <w:tr>
        <w:tblPrEx>
          <w:tblCellMar>
            <w:top w:w="0" w:type="dxa"/>
            <w:left w:w="0" w:type="dxa"/>
            <w:bottom w:w="0" w:type="dxa"/>
            <w:right w:w="0" w:type="dxa"/>
          </w:tblCellMar>
        </w:tblPrEx>
        <w:trPr>
          <w:jc w:val="center"/>
        </w:trPr>
        <w:tc>
          <w:tcPr>
            <w:tcW w:w="0" w:type="auto"/>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195" w:lineRule="atLeast"/>
              <w:jc w:val="both"/>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uk-UA" w:eastAsia="ru-RU"/>
              </w:rPr>
              <w:t>2</w:t>
            </w:r>
          </w:p>
        </w:tc>
        <w:tc>
          <w:tcPr>
            <w:tcW w:w="447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195" w:lineRule="atLeast"/>
              <w:jc w:val="both"/>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uk-UA" w:eastAsia="ru-RU"/>
              </w:rPr>
              <w:t>Опрацювати на засіданні шкільного МО вчителів початкових класів:</w:t>
            </w:r>
          </w:p>
          <w:p>
            <w:pPr>
              <w:spacing w:after="0" w:line="195" w:lineRule="atLeast"/>
              <w:ind w:left="720" w:hanging="360"/>
              <w:jc w:val="both"/>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      Державний стандарт початкової  освіти;</w:t>
            </w:r>
          </w:p>
          <w:p>
            <w:pPr>
              <w:spacing w:after="0" w:line="195" w:lineRule="atLeast"/>
              <w:ind w:left="720" w:hanging="360"/>
              <w:jc w:val="both"/>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uk-UA" w:eastAsia="ru-RU"/>
              </w:rPr>
              <w:t>-      Критерії оцінювання навчальних досягнень учнів початкової школи;</w:t>
            </w:r>
          </w:p>
          <w:p>
            <w:pPr>
              <w:spacing w:after="0" w:line="195" w:lineRule="atLeast"/>
              <w:ind w:left="720" w:hanging="360"/>
              <w:jc w:val="both"/>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      Наказ МОН України від 21.03.2018 №268 «</w:t>
            </w:r>
            <w:r>
              <w:rPr>
                <w:rFonts w:ascii="Times New Roman" w:hAnsi="Times New Roman" w:eastAsia="Calibri" w:cs="Times New Roman"/>
                <w:sz w:val="20"/>
                <w:szCs w:val="20"/>
                <w:shd w:val="clear" w:color="auto" w:fill="FFFFFF"/>
              </w:rPr>
              <w:t>Про затвердження типових освітніх та навчальних програм для 1-</w:t>
            </w:r>
            <w:r>
              <w:rPr>
                <w:rFonts w:ascii="Times New Roman" w:hAnsi="Times New Roman" w:eastAsia="Calibri" w:cs="Times New Roman"/>
                <w:sz w:val="20"/>
                <w:szCs w:val="20"/>
                <w:shd w:val="clear" w:color="auto" w:fill="FFFFFF"/>
                <w:lang w:val="uk-UA"/>
              </w:rPr>
              <w:t>3</w:t>
            </w:r>
            <w:r>
              <w:rPr>
                <w:rFonts w:ascii="Times New Roman" w:hAnsi="Times New Roman" w:eastAsia="Calibri" w:cs="Times New Roman"/>
                <w:sz w:val="20"/>
                <w:szCs w:val="20"/>
                <w:shd w:val="clear" w:color="auto" w:fill="FFFFFF"/>
              </w:rPr>
              <w:t>-х класів закладів </w:t>
            </w:r>
            <w:r>
              <w:rPr>
                <w:rFonts w:ascii="Times New Roman" w:hAnsi="Times New Roman" w:eastAsia="Calibri" w:cs="Times New Roman"/>
                <w:sz w:val="20"/>
                <w:szCs w:val="20"/>
                <w:shd w:val="clear" w:color="auto" w:fill="FFFFFF"/>
                <w:lang w:val="uk-UA"/>
              </w:rPr>
              <w:t>загальної середньої освіти»</w:t>
            </w:r>
            <w:r>
              <w:rPr>
                <w:rFonts w:ascii="Times New Roman" w:hAnsi="Times New Roman" w:eastAsia="Times New Roman" w:cs="Times New Roman"/>
                <w:sz w:val="20"/>
                <w:szCs w:val="20"/>
                <w:lang w:val="uk-UA" w:eastAsia="ru-RU"/>
              </w:rPr>
              <w:t>;</w:t>
            </w:r>
          </w:p>
          <w:p>
            <w:pPr>
              <w:spacing w:after="0" w:line="195" w:lineRule="atLeast"/>
              <w:ind w:left="720" w:hanging="360"/>
              <w:jc w:val="both"/>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  Наказ МОН України від 20.04.2018 №407 «Про затвердження Типової освітньої програми закладів загальної середньої освіти І ступеня»</w:t>
            </w:r>
          </w:p>
        </w:tc>
        <w:tc>
          <w:tcPr>
            <w:tcW w:w="142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195" w:lineRule="atLeast"/>
              <w:jc w:val="both"/>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 </w:t>
            </w:r>
          </w:p>
          <w:p>
            <w:pPr>
              <w:spacing w:after="0" w:line="195" w:lineRule="atLeast"/>
              <w:jc w:val="both"/>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uk-UA" w:eastAsia="ru-RU"/>
              </w:rPr>
              <w:t> </w:t>
            </w:r>
            <w:r>
              <w:rPr>
                <w:rFonts w:ascii="Times New Roman" w:hAnsi="Times New Roman" w:eastAsia="Times New Roman" w:cs="Times New Roman"/>
                <w:sz w:val="20"/>
                <w:szCs w:val="20"/>
                <w:lang w:eastAsia="ru-RU"/>
              </w:rPr>
              <w:t>серпень-</w:t>
            </w:r>
          </w:p>
          <w:p>
            <w:pPr>
              <w:spacing w:after="0" w:line="195" w:lineRule="atLeast"/>
              <w:jc w:val="both"/>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uk-UA" w:eastAsia="ru-RU"/>
              </w:rPr>
              <w:t>вересень</w:t>
            </w:r>
          </w:p>
          <w:p>
            <w:pPr>
              <w:spacing w:after="0" w:line="195" w:lineRule="atLeast"/>
              <w:jc w:val="both"/>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uk-UA" w:eastAsia="ru-RU"/>
              </w:rPr>
              <w:t>вересень</w:t>
            </w:r>
          </w:p>
          <w:p>
            <w:pPr>
              <w:spacing w:after="0" w:line="195" w:lineRule="atLeast"/>
              <w:jc w:val="both"/>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uk-UA" w:eastAsia="ru-RU"/>
              </w:rPr>
              <w:t> </w:t>
            </w:r>
            <w:r>
              <w:rPr>
                <w:rFonts w:ascii="Times New Roman" w:hAnsi="Times New Roman" w:eastAsia="Times New Roman" w:cs="Times New Roman"/>
                <w:sz w:val="20"/>
                <w:szCs w:val="20"/>
                <w:lang w:eastAsia="ru-RU"/>
              </w:rPr>
              <w:t>листопад</w:t>
            </w:r>
          </w:p>
          <w:p>
            <w:pPr>
              <w:spacing w:after="0" w:line="195" w:lineRule="atLeast"/>
              <w:jc w:val="both"/>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uk-UA" w:eastAsia="ru-RU"/>
              </w:rPr>
              <w:t> серпень</w:t>
            </w:r>
          </w:p>
        </w:tc>
        <w:tc>
          <w:tcPr>
            <w:tcW w:w="1979" w:type="dxa"/>
            <w:tcBorders>
              <w:top w:val="nil"/>
              <w:left w:val="nil"/>
              <w:bottom w:val="single" w:color="auto" w:sz="8" w:space="0"/>
              <w:right w:val="single" w:color="auto" w:sz="4" w:space="0"/>
            </w:tcBorders>
            <w:shd w:val="clear" w:color="auto" w:fill="FFFFFF"/>
            <w:tcMar>
              <w:top w:w="0" w:type="dxa"/>
              <w:left w:w="108" w:type="dxa"/>
              <w:bottom w:w="0" w:type="dxa"/>
              <w:right w:w="108" w:type="dxa"/>
            </w:tcMar>
          </w:tcPr>
          <w:p>
            <w:pPr>
              <w:spacing w:after="0" w:line="195" w:lineRule="atLeast"/>
              <w:jc w:val="both"/>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uk-UA" w:eastAsia="ru-RU"/>
              </w:rPr>
              <w:t> </w:t>
            </w:r>
          </w:p>
          <w:p>
            <w:pPr>
              <w:spacing w:after="0" w:line="195" w:lineRule="atLeast"/>
              <w:jc w:val="both"/>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uk-UA" w:eastAsia="ru-RU"/>
              </w:rPr>
              <w:t> </w:t>
            </w:r>
          </w:p>
          <w:p>
            <w:pPr>
              <w:spacing w:after="0" w:line="195" w:lineRule="atLeast"/>
              <w:jc w:val="both"/>
              <w:rPr>
                <w:rFonts w:hint="default"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Ефінович</w:t>
            </w:r>
            <w:r>
              <w:rPr>
                <w:rFonts w:hint="default" w:ascii="Times New Roman" w:hAnsi="Times New Roman" w:eastAsia="Times New Roman" w:cs="Times New Roman"/>
                <w:sz w:val="20"/>
                <w:szCs w:val="20"/>
                <w:lang w:val="uk-UA" w:eastAsia="ru-RU"/>
              </w:rPr>
              <w:t xml:space="preserve"> Г.В.</w:t>
            </w:r>
          </w:p>
        </w:tc>
        <w:tc>
          <w:tcPr>
            <w:tcW w:w="1385" w:type="dxa"/>
            <w:tcBorders>
              <w:top w:val="nil"/>
              <w:left w:val="single" w:color="auto" w:sz="4" w:space="0"/>
              <w:bottom w:val="single" w:color="auto" w:sz="8" w:space="0"/>
              <w:right w:val="single" w:color="auto" w:sz="8" w:space="0"/>
            </w:tcBorders>
            <w:shd w:val="clear" w:color="auto" w:fill="FFFFFF"/>
          </w:tcPr>
          <w:p>
            <w:pPr>
              <w:spacing w:after="0" w:line="240" w:lineRule="auto"/>
              <w:rPr>
                <w:rFonts w:ascii="Times New Roman" w:hAnsi="Times New Roman" w:eastAsia="Times New Roman" w:cs="Times New Roman"/>
                <w:sz w:val="20"/>
                <w:szCs w:val="20"/>
                <w:lang w:eastAsia="ru-RU"/>
              </w:rPr>
            </w:pPr>
          </w:p>
          <w:p>
            <w:pPr>
              <w:spacing w:after="0" w:line="240" w:lineRule="auto"/>
              <w:rPr>
                <w:rFonts w:ascii="Times New Roman" w:hAnsi="Times New Roman" w:eastAsia="Times New Roman" w:cs="Times New Roman"/>
                <w:sz w:val="20"/>
                <w:szCs w:val="20"/>
                <w:lang w:eastAsia="ru-RU"/>
              </w:rPr>
            </w:pPr>
          </w:p>
          <w:p>
            <w:pPr>
              <w:spacing w:after="0" w:line="240" w:lineRule="auto"/>
              <w:rPr>
                <w:rFonts w:ascii="Times New Roman" w:hAnsi="Times New Roman" w:eastAsia="Times New Roman" w:cs="Times New Roman"/>
                <w:sz w:val="20"/>
                <w:szCs w:val="20"/>
                <w:lang w:eastAsia="ru-RU"/>
              </w:rPr>
            </w:pPr>
          </w:p>
          <w:p>
            <w:pPr>
              <w:spacing w:after="0" w:line="240" w:lineRule="auto"/>
              <w:rPr>
                <w:rFonts w:ascii="Times New Roman" w:hAnsi="Times New Roman" w:eastAsia="Times New Roman" w:cs="Times New Roman"/>
                <w:sz w:val="20"/>
                <w:szCs w:val="20"/>
                <w:lang w:eastAsia="ru-RU"/>
              </w:rPr>
            </w:pPr>
          </w:p>
          <w:p>
            <w:pPr>
              <w:spacing w:after="0" w:line="195" w:lineRule="atLeast"/>
              <w:jc w:val="both"/>
              <w:rPr>
                <w:rFonts w:ascii="Times New Roman" w:hAnsi="Times New Roman" w:eastAsia="Times New Roman" w:cs="Times New Roman"/>
                <w:sz w:val="20"/>
                <w:szCs w:val="20"/>
                <w:lang w:eastAsia="ru-RU"/>
              </w:rPr>
            </w:pPr>
          </w:p>
        </w:tc>
      </w:tr>
      <w:tr>
        <w:tblPrEx>
          <w:tblCellMar>
            <w:top w:w="0" w:type="dxa"/>
            <w:left w:w="0" w:type="dxa"/>
            <w:bottom w:w="0" w:type="dxa"/>
            <w:right w:w="0" w:type="dxa"/>
          </w:tblCellMar>
        </w:tblPrEx>
        <w:trPr>
          <w:jc w:val="center"/>
        </w:trPr>
        <w:tc>
          <w:tcPr>
            <w:tcW w:w="0" w:type="auto"/>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195" w:lineRule="atLeast"/>
              <w:jc w:val="both"/>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uk-UA" w:eastAsia="ru-RU"/>
              </w:rPr>
              <w:t>3.</w:t>
            </w:r>
          </w:p>
        </w:tc>
        <w:tc>
          <w:tcPr>
            <w:tcW w:w="447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195" w:lineRule="atLeast"/>
              <w:jc w:val="both"/>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uk-UA" w:eastAsia="ru-RU"/>
              </w:rPr>
              <w:t>Опрацювати базові навчальні програми для початкової школи</w:t>
            </w:r>
          </w:p>
        </w:tc>
        <w:tc>
          <w:tcPr>
            <w:tcW w:w="142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195" w:lineRule="atLeast"/>
              <w:jc w:val="both"/>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uk-UA" w:eastAsia="ru-RU"/>
              </w:rPr>
              <w:t xml:space="preserve">серпень </w:t>
            </w:r>
          </w:p>
        </w:tc>
        <w:tc>
          <w:tcPr>
            <w:tcW w:w="1979" w:type="dxa"/>
            <w:tcBorders>
              <w:top w:val="nil"/>
              <w:left w:val="nil"/>
              <w:bottom w:val="single" w:color="auto" w:sz="8" w:space="0"/>
              <w:right w:val="single" w:color="auto" w:sz="4" w:space="0"/>
            </w:tcBorders>
            <w:shd w:val="clear" w:color="auto" w:fill="FFFFFF"/>
            <w:tcMar>
              <w:top w:w="0" w:type="dxa"/>
              <w:left w:w="108" w:type="dxa"/>
              <w:bottom w:w="0" w:type="dxa"/>
              <w:right w:w="108" w:type="dxa"/>
            </w:tcMar>
          </w:tcPr>
          <w:p>
            <w:pPr>
              <w:spacing w:after="0" w:line="195" w:lineRule="atLeast"/>
              <w:jc w:val="both"/>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uk-UA" w:eastAsia="ru-RU"/>
              </w:rPr>
              <w:t>Вчителі початкових класів</w:t>
            </w:r>
          </w:p>
        </w:tc>
        <w:tc>
          <w:tcPr>
            <w:tcW w:w="1385" w:type="dxa"/>
            <w:tcBorders>
              <w:top w:val="nil"/>
              <w:left w:val="single" w:color="auto" w:sz="4" w:space="0"/>
              <w:bottom w:val="single" w:color="auto" w:sz="8" w:space="0"/>
              <w:right w:val="single" w:color="auto" w:sz="8" w:space="0"/>
            </w:tcBorders>
            <w:shd w:val="clear" w:color="auto" w:fill="FFFFFF"/>
          </w:tcPr>
          <w:p>
            <w:pPr>
              <w:spacing w:after="0" w:line="195" w:lineRule="atLeast"/>
              <w:jc w:val="both"/>
              <w:rPr>
                <w:rFonts w:ascii="Times New Roman" w:hAnsi="Times New Roman" w:eastAsia="Times New Roman" w:cs="Times New Roman"/>
                <w:sz w:val="20"/>
                <w:szCs w:val="20"/>
                <w:lang w:eastAsia="ru-RU"/>
              </w:rPr>
            </w:pPr>
          </w:p>
        </w:tc>
      </w:tr>
      <w:tr>
        <w:tblPrEx>
          <w:tblCellMar>
            <w:top w:w="0" w:type="dxa"/>
            <w:left w:w="0" w:type="dxa"/>
            <w:bottom w:w="0" w:type="dxa"/>
            <w:right w:w="0" w:type="dxa"/>
          </w:tblCellMar>
        </w:tblPrEx>
        <w:trPr>
          <w:jc w:val="center"/>
        </w:trPr>
        <w:tc>
          <w:tcPr>
            <w:tcW w:w="0" w:type="auto"/>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195" w:lineRule="atLeast"/>
              <w:jc w:val="both"/>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uk-UA" w:eastAsia="ru-RU"/>
              </w:rPr>
              <w:t>4</w:t>
            </w:r>
          </w:p>
        </w:tc>
        <w:tc>
          <w:tcPr>
            <w:tcW w:w="447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195" w:lineRule="atLeast"/>
              <w:jc w:val="both"/>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uk-UA" w:eastAsia="ru-RU"/>
              </w:rPr>
              <w:t>Забезпечити   учнів початкових класів підручниками, іншим навчальним приладдям (Відповідно до вимог НУШ)</w:t>
            </w:r>
          </w:p>
        </w:tc>
        <w:tc>
          <w:tcPr>
            <w:tcW w:w="142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195" w:lineRule="atLeast"/>
              <w:jc w:val="both"/>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uk-UA" w:eastAsia="ru-RU"/>
              </w:rPr>
              <w:t>серпень</w:t>
            </w:r>
          </w:p>
        </w:tc>
        <w:tc>
          <w:tcPr>
            <w:tcW w:w="1979" w:type="dxa"/>
            <w:tcBorders>
              <w:top w:val="nil"/>
              <w:left w:val="nil"/>
              <w:bottom w:val="single" w:color="auto" w:sz="8" w:space="0"/>
              <w:right w:val="single" w:color="auto" w:sz="4" w:space="0"/>
            </w:tcBorders>
            <w:shd w:val="clear" w:color="auto" w:fill="FFFFFF"/>
            <w:tcMar>
              <w:top w:w="0" w:type="dxa"/>
              <w:left w:w="108" w:type="dxa"/>
              <w:bottom w:w="0" w:type="dxa"/>
              <w:right w:w="108" w:type="dxa"/>
            </w:tcMar>
          </w:tcPr>
          <w:p>
            <w:pPr>
              <w:spacing w:after="0" w:line="195" w:lineRule="atLeast"/>
              <w:jc w:val="both"/>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uk-UA" w:eastAsia="ru-RU"/>
              </w:rPr>
              <w:t>Адміністрація школи</w:t>
            </w:r>
          </w:p>
        </w:tc>
        <w:tc>
          <w:tcPr>
            <w:tcW w:w="1385" w:type="dxa"/>
            <w:tcBorders>
              <w:top w:val="nil"/>
              <w:left w:val="single" w:color="auto" w:sz="4" w:space="0"/>
              <w:bottom w:val="single" w:color="auto" w:sz="8" w:space="0"/>
              <w:right w:val="single" w:color="auto" w:sz="8" w:space="0"/>
            </w:tcBorders>
            <w:shd w:val="clear" w:color="auto" w:fill="FFFFFF"/>
          </w:tcPr>
          <w:p>
            <w:pPr>
              <w:spacing w:after="0" w:line="195" w:lineRule="atLeast"/>
              <w:jc w:val="both"/>
              <w:rPr>
                <w:rFonts w:ascii="Times New Roman" w:hAnsi="Times New Roman" w:eastAsia="Times New Roman" w:cs="Times New Roman"/>
                <w:sz w:val="20"/>
                <w:szCs w:val="20"/>
                <w:lang w:eastAsia="ru-RU"/>
              </w:rPr>
            </w:pPr>
          </w:p>
        </w:tc>
      </w:tr>
      <w:tr>
        <w:tblPrEx>
          <w:tblCellMar>
            <w:top w:w="0" w:type="dxa"/>
            <w:left w:w="0" w:type="dxa"/>
            <w:bottom w:w="0" w:type="dxa"/>
            <w:right w:w="0" w:type="dxa"/>
          </w:tblCellMar>
        </w:tblPrEx>
        <w:trPr>
          <w:jc w:val="center"/>
        </w:trPr>
        <w:tc>
          <w:tcPr>
            <w:tcW w:w="0" w:type="auto"/>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195" w:lineRule="atLeast"/>
              <w:jc w:val="both"/>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uk-UA" w:eastAsia="ru-RU"/>
              </w:rPr>
              <w:t>5</w:t>
            </w:r>
          </w:p>
        </w:tc>
        <w:tc>
          <w:tcPr>
            <w:tcW w:w="447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195" w:lineRule="atLeast"/>
              <w:jc w:val="both"/>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uk-UA" w:eastAsia="ru-RU"/>
              </w:rPr>
              <w:t>Здійснювати обов’язковий медичний профілактичний огляд учнів початкових класів</w:t>
            </w:r>
          </w:p>
        </w:tc>
        <w:tc>
          <w:tcPr>
            <w:tcW w:w="142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195" w:lineRule="atLeast"/>
              <w:jc w:val="both"/>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uk-UA" w:eastAsia="ru-RU"/>
              </w:rPr>
              <w:t>1 раз на рік</w:t>
            </w:r>
          </w:p>
        </w:tc>
        <w:tc>
          <w:tcPr>
            <w:tcW w:w="1979" w:type="dxa"/>
            <w:tcBorders>
              <w:top w:val="nil"/>
              <w:left w:val="nil"/>
              <w:bottom w:val="single" w:color="auto" w:sz="8" w:space="0"/>
              <w:right w:val="single" w:color="auto" w:sz="4" w:space="0"/>
            </w:tcBorders>
            <w:shd w:val="clear" w:color="auto" w:fill="FFFFFF"/>
            <w:tcMar>
              <w:top w:w="0" w:type="dxa"/>
              <w:left w:w="108" w:type="dxa"/>
              <w:bottom w:w="0" w:type="dxa"/>
              <w:right w:w="108" w:type="dxa"/>
            </w:tcMar>
          </w:tcPr>
          <w:p>
            <w:pPr>
              <w:spacing w:after="0" w:line="195" w:lineRule="atLeast"/>
              <w:jc w:val="both"/>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uk-UA" w:eastAsia="ru-RU"/>
              </w:rPr>
              <w:t xml:space="preserve">    РЦРЛ</w:t>
            </w:r>
          </w:p>
        </w:tc>
        <w:tc>
          <w:tcPr>
            <w:tcW w:w="1385" w:type="dxa"/>
            <w:tcBorders>
              <w:top w:val="nil"/>
              <w:left w:val="single" w:color="auto" w:sz="4" w:space="0"/>
              <w:bottom w:val="single" w:color="auto" w:sz="8" w:space="0"/>
              <w:right w:val="single" w:color="auto" w:sz="8" w:space="0"/>
            </w:tcBorders>
            <w:shd w:val="clear" w:color="auto" w:fill="FFFFFF"/>
          </w:tcPr>
          <w:p>
            <w:pPr>
              <w:spacing w:after="0" w:line="195" w:lineRule="atLeast"/>
              <w:jc w:val="both"/>
              <w:rPr>
                <w:rFonts w:ascii="Times New Roman" w:hAnsi="Times New Roman" w:eastAsia="Times New Roman" w:cs="Times New Roman"/>
                <w:sz w:val="20"/>
                <w:szCs w:val="20"/>
                <w:lang w:eastAsia="ru-RU"/>
              </w:rPr>
            </w:pPr>
          </w:p>
        </w:tc>
      </w:tr>
      <w:tr>
        <w:tblPrEx>
          <w:tblCellMar>
            <w:top w:w="0" w:type="dxa"/>
            <w:left w:w="0" w:type="dxa"/>
            <w:bottom w:w="0" w:type="dxa"/>
            <w:right w:w="0" w:type="dxa"/>
          </w:tblCellMar>
        </w:tblPrEx>
        <w:trPr>
          <w:jc w:val="center"/>
        </w:trPr>
        <w:tc>
          <w:tcPr>
            <w:tcW w:w="0" w:type="auto"/>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195" w:lineRule="atLeast"/>
              <w:jc w:val="both"/>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uk-UA" w:eastAsia="ru-RU"/>
              </w:rPr>
              <w:t>6</w:t>
            </w:r>
          </w:p>
        </w:tc>
        <w:tc>
          <w:tcPr>
            <w:tcW w:w="447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195" w:lineRule="atLeast"/>
              <w:jc w:val="both"/>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uk-UA" w:eastAsia="ru-RU"/>
              </w:rPr>
              <w:t>Забезпечувати учнів початкових класів харчуванням</w:t>
            </w:r>
          </w:p>
        </w:tc>
        <w:tc>
          <w:tcPr>
            <w:tcW w:w="142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195" w:lineRule="atLeast"/>
              <w:jc w:val="both"/>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uk-UA" w:eastAsia="ru-RU"/>
              </w:rPr>
              <w:t>постійно</w:t>
            </w:r>
          </w:p>
        </w:tc>
        <w:tc>
          <w:tcPr>
            <w:tcW w:w="1979" w:type="dxa"/>
            <w:tcBorders>
              <w:top w:val="nil"/>
              <w:left w:val="nil"/>
              <w:bottom w:val="single" w:color="auto" w:sz="8" w:space="0"/>
              <w:right w:val="single" w:color="auto" w:sz="4" w:space="0"/>
            </w:tcBorders>
            <w:shd w:val="clear" w:color="auto" w:fill="FFFFFF"/>
            <w:tcMar>
              <w:top w:w="0" w:type="dxa"/>
              <w:left w:w="108" w:type="dxa"/>
              <w:bottom w:w="0" w:type="dxa"/>
              <w:right w:w="108" w:type="dxa"/>
            </w:tcMar>
          </w:tcPr>
          <w:p>
            <w:pPr>
              <w:spacing w:after="0" w:line="195" w:lineRule="atLeast"/>
              <w:jc w:val="both"/>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uk-UA" w:eastAsia="ru-RU"/>
              </w:rPr>
              <w:t>Адміністрація школи</w:t>
            </w:r>
          </w:p>
        </w:tc>
        <w:tc>
          <w:tcPr>
            <w:tcW w:w="1385" w:type="dxa"/>
            <w:tcBorders>
              <w:top w:val="nil"/>
              <w:left w:val="single" w:color="auto" w:sz="4" w:space="0"/>
              <w:bottom w:val="single" w:color="auto" w:sz="8" w:space="0"/>
              <w:right w:val="single" w:color="auto" w:sz="8" w:space="0"/>
            </w:tcBorders>
            <w:shd w:val="clear" w:color="auto" w:fill="FFFFFF"/>
          </w:tcPr>
          <w:p>
            <w:pPr>
              <w:spacing w:after="0" w:line="195" w:lineRule="atLeast"/>
              <w:jc w:val="both"/>
              <w:rPr>
                <w:rFonts w:ascii="Times New Roman" w:hAnsi="Times New Roman" w:eastAsia="Times New Roman" w:cs="Times New Roman"/>
                <w:sz w:val="20"/>
                <w:szCs w:val="20"/>
                <w:lang w:eastAsia="ru-RU"/>
              </w:rPr>
            </w:pPr>
          </w:p>
        </w:tc>
      </w:tr>
      <w:tr>
        <w:tblPrEx>
          <w:tblCellMar>
            <w:top w:w="0" w:type="dxa"/>
            <w:left w:w="0" w:type="dxa"/>
            <w:bottom w:w="0" w:type="dxa"/>
            <w:right w:w="0" w:type="dxa"/>
          </w:tblCellMar>
        </w:tblPrEx>
        <w:trPr>
          <w:jc w:val="center"/>
        </w:trPr>
        <w:tc>
          <w:tcPr>
            <w:tcW w:w="0" w:type="auto"/>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195" w:lineRule="atLeast"/>
              <w:jc w:val="both"/>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uk-UA" w:eastAsia="ru-RU"/>
              </w:rPr>
              <w:t>7</w:t>
            </w:r>
          </w:p>
        </w:tc>
        <w:tc>
          <w:tcPr>
            <w:tcW w:w="447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195" w:lineRule="atLeast"/>
              <w:jc w:val="both"/>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uk-UA" w:eastAsia="ru-RU"/>
              </w:rPr>
              <w:t>Забезпечити умови навчання дітей з особливими освітніми потребами у школі (інклюзивне навчання)</w:t>
            </w:r>
          </w:p>
        </w:tc>
        <w:tc>
          <w:tcPr>
            <w:tcW w:w="142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195" w:lineRule="atLeast"/>
              <w:jc w:val="both"/>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uk-UA" w:eastAsia="ru-RU"/>
              </w:rPr>
              <w:t>упродовж року</w:t>
            </w:r>
          </w:p>
        </w:tc>
        <w:tc>
          <w:tcPr>
            <w:tcW w:w="1979" w:type="dxa"/>
            <w:tcBorders>
              <w:top w:val="nil"/>
              <w:left w:val="nil"/>
              <w:bottom w:val="single" w:color="auto" w:sz="8" w:space="0"/>
              <w:right w:val="single" w:color="auto" w:sz="4" w:space="0"/>
            </w:tcBorders>
            <w:shd w:val="clear" w:color="auto" w:fill="FFFFFF"/>
            <w:tcMar>
              <w:top w:w="0" w:type="dxa"/>
              <w:left w:w="108" w:type="dxa"/>
              <w:bottom w:w="0" w:type="dxa"/>
              <w:right w:w="108" w:type="dxa"/>
            </w:tcMar>
          </w:tcPr>
          <w:p>
            <w:pPr>
              <w:spacing w:after="0" w:line="195" w:lineRule="atLeast"/>
              <w:jc w:val="both"/>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uk-UA" w:eastAsia="ru-RU"/>
              </w:rPr>
              <w:t>Адміністрація школи</w:t>
            </w:r>
          </w:p>
        </w:tc>
        <w:tc>
          <w:tcPr>
            <w:tcW w:w="1385" w:type="dxa"/>
            <w:tcBorders>
              <w:top w:val="nil"/>
              <w:left w:val="single" w:color="auto" w:sz="4" w:space="0"/>
              <w:bottom w:val="single" w:color="auto" w:sz="8" w:space="0"/>
              <w:right w:val="single" w:color="auto" w:sz="8" w:space="0"/>
            </w:tcBorders>
            <w:shd w:val="clear" w:color="auto" w:fill="FFFFFF"/>
          </w:tcPr>
          <w:p>
            <w:pPr>
              <w:spacing w:after="0" w:line="195" w:lineRule="atLeast"/>
              <w:jc w:val="both"/>
              <w:rPr>
                <w:rFonts w:ascii="Times New Roman" w:hAnsi="Times New Roman" w:eastAsia="Times New Roman" w:cs="Times New Roman"/>
                <w:sz w:val="20"/>
                <w:szCs w:val="20"/>
                <w:lang w:eastAsia="ru-RU"/>
              </w:rPr>
            </w:pPr>
          </w:p>
        </w:tc>
      </w:tr>
      <w:tr>
        <w:tblPrEx>
          <w:tblCellMar>
            <w:top w:w="0" w:type="dxa"/>
            <w:left w:w="0" w:type="dxa"/>
            <w:bottom w:w="0" w:type="dxa"/>
            <w:right w:w="0" w:type="dxa"/>
          </w:tblCellMar>
        </w:tblPrEx>
        <w:trPr>
          <w:jc w:val="center"/>
        </w:trPr>
        <w:tc>
          <w:tcPr>
            <w:tcW w:w="0" w:type="auto"/>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195" w:lineRule="atLeast"/>
              <w:jc w:val="both"/>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uk-UA" w:eastAsia="ru-RU"/>
              </w:rPr>
              <w:t>8</w:t>
            </w:r>
          </w:p>
        </w:tc>
        <w:tc>
          <w:tcPr>
            <w:tcW w:w="447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195" w:lineRule="atLeast"/>
              <w:jc w:val="both"/>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uk-UA" w:eastAsia="ru-RU"/>
              </w:rPr>
              <w:t xml:space="preserve">Забезпечити виконання законодавства з питань захисту прав дітей </w:t>
            </w:r>
          </w:p>
        </w:tc>
        <w:tc>
          <w:tcPr>
            <w:tcW w:w="142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195" w:lineRule="atLeast"/>
              <w:jc w:val="both"/>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uk-UA" w:eastAsia="ru-RU"/>
              </w:rPr>
              <w:t>постійно</w:t>
            </w:r>
          </w:p>
        </w:tc>
        <w:tc>
          <w:tcPr>
            <w:tcW w:w="1979" w:type="dxa"/>
            <w:tcBorders>
              <w:top w:val="nil"/>
              <w:left w:val="nil"/>
              <w:bottom w:val="single" w:color="auto" w:sz="8" w:space="0"/>
              <w:right w:val="single" w:color="auto" w:sz="4" w:space="0"/>
            </w:tcBorders>
            <w:shd w:val="clear" w:color="auto" w:fill="FFFFFF"/>
            <w:tcMar>
              <w:top w:w="0" w:type="dxa"/>
              <w:left w:w="108" w:type="dxa"/>
              <w:bottom w:w="0" w:type="dxa"/>
              <w:right w:w="108" w:type="dxa"/>
            </w:tcMar>
          </w:tcPr>
          <w:p>
            <w:pPr>
              <w:spacing w:after="0" w:line="195" w:lineRule="atLeast"/>
              <w:jc w:val="both"/>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uk-UA" w:eastAsia="ru-RU"/>
              </w:rPr>
              <w:t>Лойко</w:t>
            </w:r>
            <w:r>
              <w:rPr>
                <w:rFonts w:hint="default" w:ascii="Times New Roman" w:hAnsi="Times New Roman" w:eastAsia="Times New Roman" w:cs="Times New Roman"/>
                <w:sz w:val="20"/>
                <w:szCs w:val="20"/>
                <w:lang w:val="uk-UA" w:eastAsia="ru-RU"/>
              </w:rPr>
              <w:t xml:space="preserve"> Г.Я</w:t>
            </w:r>
            <w:r>
              <w:rPr>
                <w:rFonts w:ascii="Times New Roman" w:hAnsi="Times New Roman" w:eastAsia="Times New Roman" w:cs="Times New Roman"/>
                <w:sz w:val="20"/>
                <w:szCs w:val="20"/>
                <w:lang w:val="uk-UA" w:eastAsia="ru-RU"/>
              </w:rPr>
              <w:t>.</w:t>
            </w:r>
          </w:p>
        </w:tc>
        <w:tc>
          <w:tcPr>
            <w:tcW w:w="1385" w:type="dxa"/>
            <w:tcBorders>
              <w:top w:val="nil"/>
              <w:left w:val="single" w:color="auto" w:sz="4" w:space="0"/>
              <w:bottom w:val="single" w:color="auto" w:sz="8" w:space="0"/>
              <w:right w:val="single" w:color="auto" w:sz="8" w:space="0"/>
            </w:tcBorders>
            <w:shd w:val="clear" w:color="auto" w:fill="FFFFFF"/>
          </w:tcPr>
          <w:p>
            <w:pPr>
              <w:spacing w:after="0" w:line="195" w:lineRule="atLeast"/>
              <w:jc w:val="both"/>
              <w:rPr>
                <w:rFonts w:ascii="Times New Roman" w:hAnsi="Times New Roman" w:eastAsia="Times New Roman" w:cs="Times New Roman"/>
                <w:sz w:val="20"/>
                <w:szCs w:val="20"/>
                <w:lang w:eastAsia="ru-RU"/>
              </w:rPr>
            </w:pPr>
          </w:p>
        </w:tc>
      </w:tr>
      <w:tr>
        <w:tblPrEx>
          <w:tblCellMar>
            <w:top w:w="0" w:type="dxa"/>
            <w:left w:w="0" w:type="dxa"/>
            <w:bottom w:w="0" w:type="dxa"/>
            <w:right w:w="0" w:type="dxa"/>
          </w:tblCellMar>
        </w:tblPrEx>
        <w:trPr>
          <w:jc w:val="center"/>
        </w:trPr>
        <w:tc>
          <w:tcPr>
            <w:tcW w:w="0" w:type="auto"/>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195" w:lineRule="atLeast"/>
              <w:jc w:val="both"/>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uk-UA" w:eastAsia="ru-RU"/>
              </w:rPr>
              <w:t>9</w:t>
            </w:r>
          </w:p>
        </w:tc>
        <w:tc>
          <w:tcPr>
            <w:tcW w:w="447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195" w:lineRule="atLeast"/>
              <w:jc w:val="both"/>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uk-UA" w:eastAsia="ru-RU"/>
              </w:rPr>
              <w:t>Створювати сприятливі умови для інтелектуального, духовного, естетичного та фізичного розвитку учнів початкових класів</w:t>
            </w:r>
          </w:p>
        </w:tc>
        <w:tc>
          <w:tcPr>
            <w:tcW w:w="142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195" w:lineRule="atLeast"/>
              <w:jc w:val="both"/>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uk-UA" w:eastAsia="ru-RU"/>
              </w:rPr>
              <w:t>постійно</w:t>
            </w:r>
          </w:p>
        </w:tc>
        <w:tc>
          <w:tcPr>
            <w:tcW w:w="1979" w:type="dxa"/>
            <w:tcBorders>
              <w:top w:val="nil"/>
              <w:left w:val="nil"/>
              <w:bottom w:val="single" w:color="auto" w:sz="8" w:space="0"/>
              <w:right w:val="single" w:color="auto" w:sz="4" w:space="0"/>
            </w:tcBorders>
            <w:shd w:val="clear" w:color="auto" w:fill="FFFFFF"/>
            <w:tcMar>
              <w:top w:w="0" w:type="dxa"/>
              <w:left w:w="108" w:type="dxa"/>
              <w:bottom w:w="0" w:type="dxa"/>
              <w:right w:w="108" w:type="dxa"/>
            </w:tcMar>
          </w:tcPr>
          <w:p>
            <w:pPr>
              <w:spacing w:after="0" w:line="195" w:lineRule="atLeast"/>
              <w:jc w:val="both"/>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uk-UA" w:eastAsia="ru-RU"/>
              </w:rPr>
              <w:t>Учителі початкових класів, адміністрація школи</w:t>
            </w:r>
          </w:p>
        </w:tc>
        <w:tc>
          <w:tcPr>
            <w:tcW w:w="1385" w:type="dxa"/>
            <w:tcBorders>
              <w:top w:val="nil"/>
              <w:left w:val="single" w:color="auto" w:sz="4" w:space="0"/>
              <w:bottom w:val="single" w:color="auto" w:sz="8" w:space="0"/>
              <w:right w:val="single" w:color="auto" w:sz="8" w:space="0"/>
            </w:tcBorders>
            <w:shd w:val="clear" w:color="auto" w:fill="FFFFFF"/>
          </w:tcPr>
          <w:p>
            <w:pPr>
              <w:spacing w:after="0" w:line="195" w:lineRule="atLeast"/>
              <w:jc w:val="both"/>
              <w:rPr>
                <w:rFonts w:ascii="Times New Roman" w:hAnsi="Times New Roman" w:eastAsia="Times New Roman" w:cs="Times New Roman"/>
                <w:sz w:val="20"/>
                <w:szCs w:val="20"/>
                <w:lang w:eastAsia="ru-RU"/>
              </w:rPr>
            </w:pPr>
          </w:p>
        </w:tc>
      </w:tr>
      <w:tr>
        <w:tblPrEx>
          <w:tblCellMar>
            <w:top w:w="0" w:type="dxa"/>
            <w:left w:w="0" w:type="dxa"/>
            <w:bottom w:w="0" w:type="dxa"/>
            <w:right w:w="0" w:type="dxa"/>
          </w:tblCellMar>
        </w:tblPrEx>
        <w:trPr>
          <w:trHeight w:val="345" w:hRule="atLeast"/>
          <w:jc w:val="center"/>
        </w:trPr>
        <w:tc>
          <w:tcPr>
            <w:tcW w:w="0" w:type="auto"/>
            <w:tcBorders>
              <w:top w:val="nil"/>
              <w:left w:val="single" w:color="auto" w:sz="8" w:space="0"/>
              <w:bottom w:val="single" w:color="auto" w:sz="4" w:space="0"/>
              <w:right w:val="single" w:color="auto" w:sz="8" w:space="0"/>
            </w:tcBorders>
            <w:shd w:val="clear" w:color="auto" w:fill="FFFFFF"/>
            <w:tcMar>
              <w:top w:w="0" w:type="dxa"/>
              <w:left w:w="108" w:type="dxa"/>
              <w:bottom w:w="0" w:type="dxa"/>
              <w:right w:w="108" w:type="dxa"/>
            </w:tcMar>
          </w:tcPr>
          <w:p>
            <w:pPr>
              <w:spacing w:after="0" w:line="195" w:lineRule="atLeast"/>
              <w:jc w:val="both"/>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uk-UA" w:eastAsia="ru-RU"/>
              </w:rPr>
              <w:t>10</w:t>
            </w:r>
          </w:p>
        </w:tc>
        <w:tc>
          <w:tcPr>
            <w:tcW w:w="4479" w:type="dxa"/>
            <w:tcBorders>
              <w:top w:val="nil"/>
              <w:left w:val="nil"/>
              <w:bottom w:val="single" w:color="auto" w:sz="4" w:space="0"/>
              <w:right w:val="single" w:color="auto" w:sz="8" w:space="0"/>
            </w:tcBorders>
            <w:shd w:val="clear" w:color="auto" w:fill="FFFFFF"/>
            <w:tcMar>
              <w:top w:w="0" w:type="dxa"/>
              <w:left w:w="108" w:type="dxa"/>
              <w:bottom w:w="0" w:type="dxa"/>
              <w:right w:w="108" w:type="dxa"/>
            </w:tcMar>
          </w:tcPr>
          <w:p>
            <w:pPr>
              <w:spacing w:after="0" w:line="195" w:lineRule="atLeast"/>
              <w:jc w:val="both"/>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uk-UA" w:eastAsia="ru-RU"/>
              </w:rPr>
              <w:t>Посилити роботу по виявленню та підтримці обдарованих та здібних учнів початкових класів.</w:t>
            </w:r>
          </w:p>
        </w:tc>
        <w:tc>
          <w:tcPr>
            <w:tcW w:w="1427" w:type="dxa"/>
            <w:tcBorders>
              <w:top w:val="nil"/>
              <w:left w:val="nil"/>
              <w:bottom w:val="single" w:color="auto" w:sz="4" w:space="0"/>
              <w:right w:val="single" w:color="auto" w:sz="8" w:space="0"/>
            </w:tcBorders>
            <w:shd w:val="clear" w:color="auto" w:fill="FFFFFF"/>
            <w:tcMar>
              <w:top w:w="0" w:type="dxa"/>
              <w:left w:w="108" w:type="dxa"/>
              <w:bottom w:w="0" w:type="dxa"/>
              <w:right w:w="108" w:type="dxa"/>
            </w:tcMar>
          </w:tcPr>
          <w:p>
            <w:pPr>
              <w:spacing w:after="0" w:line="195" w:lineRule="atLeast"/>
              <w:jc w:val="both"/>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uk-UA" w:eastAsia="ru-RU"/>
              </w:rPr>
              <w:t>постійно</w:t>
            </w:r>
          </w:p>
        </w:tc>
        <w:tc>
          <w:tcPr>
            <w:tcW w:w="1979" w:type="dxa"/>
            <w:tcBorders>
              <w:top w:val="nil"/>
              <w:left w:val="nil"/>
              <w:bottom w:val="single" w:color="auto" w:sz="4" w:space="0"/>
              <w:right w:val="single" w:color="auto" w:sz="4" w:space="0"/>
            </w:tcBorders>
            <w:shd w:val="clear" w:color="auto" w:fill="FFFFFF"/>
            <w:tcMar>
              <w:top w:w="0" w:type="dxa"/>
              <w:left w:w="108" w:type="dxa"/>
              <w:bottom w:w="0" w:type="dxa"/>
              <w:right w:w="108" w:type="dxa"/>
            </w:tcMar>
          </w:tcPr>
          <w:p>
            <w:pPr>
              <w:spacing w:after="0" w:line="195" w:lineRule="atLeast"/>
              <w:jc w:val="both"/>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uk-UA" w:eastAsia="ru-RU"/>
              </w:rPr>
              <w:t>Адміністрація школи </w:t>
            </w:r>
          </w:p>
        </w:tc>
        <w:tc>
          <w:tcPr>
            <w:tcW w:w="1385" w:type="dxa"/>
            <w:tcBorders>
              <w:top w:val="nil"/>
              <w:left w:val="single" w:color="auto" w:sz="4" w:space="0"/>
              <w:bottom w:val="single" w:color="auto" w:sz="4" w:space="0"/>
              <w:right w:val="single" w:color="auto" w:sz="8" w:space="0"/>
            </w:tcBorders>
            <w:shd w:val="clear" w:color="auto" w:fill="FFFFFF"/>
          </w:tcPr>
          <w:p>
            <w:pPr>
              <w:spacing w:after="0" w:line="195" w:lineRule="atLeast"/>
              <w:jc w:val="both"/>
              <w:rPr>
                <w:rFonts w:ascii="Times New Roman" w:hAnsi="Times New Roman" w:eastAsia="Times New Roman" w:cs="Times New Roman"/>
                <w:sz w:val="20"/>
                <w:szCs w:val="20"/>
                <w:lang w:eastAsia="ru-RU"/>
              </w:rPr>
            </w:pPr>
          </w:p>
        </w:tc>
      </w:tr>
      <w:tr>
        <w:tblPrEx>
          <w:tblCellMar>
            <w:top w:w="0" w:type="dxa"/>
            <w:left w:w="0" w:type="dxa"/>
            <w:bottom w:w="0" w:type="dxa"/>
            <w:right w:w="0" w:type="dxa"/>
          </w:tblCellMar>
        </w:tblPrEx>
        <w:trPr>
          <w:trHeight w:val="120" w:hRule="atLeast"/>
          <w:jc w:val="center"/>
        </w:trPr>
        <w:tc>
          <w:tcPr>
            <w:tcW w:w="0" w:type="auto"/>
            <w:tcBorders>
              <w:top w:val="single" w:color="auto" w:sz="4" w:space="0"/>
              <w:left w:val="single" w:color="auto" w:sz="8" w:space="0"/>
              <w:bottom w:val="nil"/>
              <w:right w:val="single" w:color="auto" w:sz="8" w:space="0"/>
            </w:tcBorders>
            <w:shd w:val="clear" w:color="auto" w:fill="FFFFFF"/>
            <w:tcMar>
              <w:top w:w="0" w:type="dxa"/>
              <w:left w:w="108" w:type="dxa"/>
              <w:bottom w:w="0" w:type="dxa"/>
              <w:right w:w="108" w:type="dxa"/>
            </w:tcMar>
          </w:tcPr>
          <w:p>
            <w:pPr>
              <w:spacing w:after="0" w:line="195" w:lineRule="atLeast"/>
              <w:jc w:val="both"/>
              <w:rPr>
                <w:rFonts w:ascii="Times New Roman" w:hAnsi="Times New Roman" w:eastAsia="Times New Roman" w:cs="Times New Roman"/>
                <w:sz w:val="20"/>
                <w:szCs w:val="20"/>
                <w:lang w:val="uk-UA" w:eastAsia="ru-RU"/>
              </w:rPr>
            </w:pPr>
          </w:p>
        </w:tc>
        <w:tc>
          <w:tcPr>
            <w:tcW w:w="4479" w:type="dxa"/>
            <w:tcBorders>
              <w:top w:val="single" w:color="auto" w:sz="4" w:space="0"/>
              <w:left w:val="nil"/>
              <w:bottom w:val="nil"/>
              <w:right w:val="single" w:color="auto" w:sz="8" w:space="0"/>
            </w:tcBorders>
            <w:shd w:val="clear" w:color="auto" w:fill="FFFFFF"/>
            <w:tcMar>
              <w:top w:w="0" w:type="dxa"/>
              <w:left w:w="108" w:type="dxa"/>
              <w:bottom w:w="0" w:type="dxa"/>
              <w:right w:w="108" w:type="dxa"/>
            </w:tcMar>
          </w:tcPr>
          <w:p>
            <w:pPr>
              <w:spacing w:after="0" w:line="195" w:lineRule="atLeast"/>
              <w:jc w:val="both"/>
              <w:rPr>
                <w:rFonts w:ascii="Times New Roman" w:hAnsi="Times New Roman" w:eastAsia="Times New Roman" w:cs="Times New Roman"/>
                <w:sz w:val="20"/>
                <w:szCs w:val="20"/>
                <w:lang w:val="uk-UA" w:eastAsia="ru-RU"/>
              </w:rPr>
            </w:pPr>
          </w:p>
        </w:tc>
        <w:tc>
          <w:tcPr>
            <w:tcW w:w="1427" w:type="dxa"/>
            <w:tcBorders>
              <w:top w:val="single" w:color="auto" w:sz="4" w:space="0"/>
              <w:left w:val="nil"/>
              <w:bottom w:val="nil"/>
              <w:right w:val="single" w:color="auto" w:sz="8" w:space="0"/>
            </w:tcBorders>
            <w:shd w:val="clear" w:color="auto" w:fill="FFFFFF"/>
            <w:tcMar>
              <w:top w:w="0" w:type="dxa"/>
              <w:left w:w="108" w:type="dxa"/>
              <w:bottom w:w="0" w:type="dxa"/>
              <w:right w:w="108" w:type="dxa"/>
            </w:tcMar>
          </w:tcPr>
          <w:p>
            <w:pPr>
              <w:spacing w:after="0" w:line="195" w:lineRule="atLeast"/>
              <w:jc w:val="both"/>
              <w:rPr>
                <w:rFonts w:ascii="Times New Roman" w:hAnsi="Times New Roman" w:eastAsia="Times New Roman" w:cs="Times New Roman"/>
                <w:sz w:val="20"/>
                <w:szCs w:val="20"/>
                <w:lang w:val="uk-UA" w:eastAsia="ru-RU"/>
              </w:rPr>
            </w:pPr>
          </w:p>
        </w:tc>
        <w:tc>
          <w:tcPr>
            <w:tcW w:w="1979" w:type="dxa"/>
            <w:tcBorders>
              <w:top w:val="single" w:color="auto" w:sz="4" w:space="0"/>
              <w:left w:val="nil"/>
              <w:bottom w:val="nil"/>
              <w:right w:val="single" w:color="auto" w:sz="4" w:space="0"/>
            </w:tcBorders>
            <w:shd w:val="clear" w:color="auto" w:fill="FFFFFF"/>
            <w:tcMar>
              <w:top w:w="0" w:type="dxa"/>
              <w:left w:w="108" w:type="dxa"/>
              <w:bottom w:w="0" w:type="dxa"/>
              <w:right w:w="108" w:type="dxa"/>
            </w:tcMar>
          </w:tcPr>
          <w:p>
            <w:pPr>
              <w:spacing w:after="0" w:line="195" w:lineRule="atLeast"/>
              <w:jc w:val="both"/>
              <w:rPr>
                <w:rFonts w:ascii="Times New Roman" w:hAnsi="Times New Roman" w:eastAsia="Times New Roman" w:cs="Times New Roman"/>
                <w:sz w:val="20"/>
                <w:szCs w:val="20"/>
                <w:lang w:val="uk-UA" w:eastAsia="ru-RU"/>
              </w:rPr>
            </w:pPr>
          </w:p>
        </w:tc>
        <w:tc>
          <w:tcPr>
            <w:tcW w:w="1385" w:type="dxa"/>
            <w:tcBorders>
              <w:top w:val="single" w:color="auto" w:sz="4" w:space="0"/>
              <w:left w:val="single" w:color="auto" w:sz="4" w:space="0"/>
              <w:bottom w:val="nil"/>
              <w:right w:val="single" w:color="auto" w:sz="8" w:space="0"/>
            </w:tcBorders>
            <w:shd w:val="clear" w:color="auto" w:fill="FFFFFF"/>
          </w:tcPr>
          <w:p>
            <w:pPr>
              <w:spacing w:after="0" w:line="195" w:lineRule="atLeast"/>
              <w:jc w:val="both"/>
              <w:rPr>
                <w:rFonts w:ascii="Times New Roman" w:hAnsi="Times New Roman" w:eastAsia="Times New Roman" w:cs="Times New Roman"/>
                <w:sz w:val="20"/>
                <w:szCs w:val="20"/>
                <w:lang w:eastAsia="ru-RU"/>
              </w:rPr>
            </w:pPr>
          </w:p>
        </w:tc>
      </w:tr>
      <w:tr>
        <w:tblPrEx>
          <w:tblCellMar>
            <w:top w:w="0" w:type="dxa"/>
            <w:left w:w="0" w:type="dxa"/>
            <w:bottom w:w="0" w:type="dxa"/>
            <w:right w:w="0" w:type="dxa"/>
          </w:tblCellMar>
        </w:tblPrEx>
        <w:trPr>
          <w:jc w:val="center"/>
        </w:trPr>
        <w:tc>
          <w:tcPr>
            <w:tcW w:w="0" w:type="auto"/>
            <w:tcBorders>
              <w:top w:val="nil"/>
              <w:left w:val="single" w:color="auto" w:sz="8" w:space="0"/>
              <w:bottom w:val="single" w:color="auto" w:sz="4" w:space="0"/>
              <w:right w:val="single" w:color="auto" w:sz="8" w:space="0"/>
            </w:tcBorders>
            <w:shd w:val="clear" w:color="auto" w:fill="FFFFFF"/>
            <w:tcMar>
              <w:top w:w="0" w:type="dxa"/>
              <w:left w:w="108" w:type="dxa"/>
              <w:bottom w:w="0" w:type="dxa"/>
              <w:right w:w="108" w:type="dxa"/>
            </w:tcMar>
          </w:tcPr>
          <w:p>
            <w:pPr>
              <w:spacing w:after="0" w:line="195" w:lineRule="atLeast"/>
              <w:jc w:val="both"/>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11</w:t>
            </w:r>
          </w:p>
        </w:tc>
        <w:tc>
          <w:tcPr>
            <w:tcW w:w="4479" w:type="dxa"/>
            <w:tcBorders>
              <w:top w:val="nil"/>
              <w:left w:val="nil"/>
              <w:bottom w:val="single" w:color="auto" w:sz="4" w:space="0"/>
              <w:right w:val="single" w:color="auto" w:sz="8" w:space="0"/>
            </w:tcBorders>
            <w:shd w:val="clear" w:color="auto" w:fill="FFFFFF"/>
            <w:tcMar>
              <w:top w:w="0" w:type="dxa"/>
              <w:left w:w="108" w:type="dxa"/>
              <w:bottom w:w="0" w:type="dxa"/>
              <w:right w:w="108" w:type="dxa"/>
            </w:tcMar>
          </w:tcPr>
          <w:p>
            <w:pPr>
              <w:spacing w:after="0" w:line="195" w:lineRule="atLeast"/>
              <w:jc w:val="both"/>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 xml:space="preserve">Спрямувати роботу  школи І ступеню на виконання </w:t>
            </w:r>
            <w:r>
              <w:rPr>
                <w:rFonts w:ascii="Times New Roman" w:hAnsi="Times New Roman" w:eastAsia="Times New Roman" w:cs="Times New Roman"/>
                <w:sz w:val="20"/>
                <w:szCs w:val="20"/>
                <w:lang w:eastAsia="ru-RU"/>
              </w:rPr>
              <w:t>нового Державного стандарту початкової загальної освіти</w:t>
            </w:r>
          </w:p>
        </w:tc>
        <w:tc>
          <w:tcPr>
            <w:tcW w:w="1427" w:type="dxa"/>
            <w:tcBorders>
              <w:top w:val="nil"/>
              <w:left w:val="nil"/>
              <w:bottom w:val="single" w:color="auto" w:sz="4" w:space="0"/>
              <w:right w:val="single" w:color="auto" w:sz="8" w:space="0"/>
            </w:tcBorders>
            <w:shd w:val="clear" w:color="auto" w:fill="FFFFFF"/>
            <w:tcMar>
              <w:top w:w="0" w:type="dxa"/>
              <w:left w:w="108" w:type="dxa"/>
              <w:bottom w:w="0" w:type="dxa"/>
              <w:right w:w="108" w:type="dxa"/>
            </w:tcMar>
          </w:tcPr>
          <w:p>
            <w:pPr>
              <w:spacing w:after="0" w:line="195" w:lineRule="atLeast"/>
              <w:jc w:val="both"/>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Протягом року</w:t>
            </w:r>
          </w:p>
        </w:tc>
        <w:tc>
          <w:tcPr>
            <w:tcW w:w="1979" w:type="dxa"/>
            <w:tcBorders>
              <w:top w:val="nil"/>
              <w:left w:val="nil"/>
              <w:bottom w:val="single" w:color="auto" w:sz="4" w:space="0"/>
              <w:right w:val="single" w:color="auto" w:sz="4" w:space="0"/>
            </w:tcBorders>
            <w:shd w:val="clear" w:color="auto" w:fill="FFFFFF"/>
            <w:tcMar>
              <w:top w:w="0" w:type="dxa"/>
              <w:left w:w="108" w:type="dxa"/>
              <w:bottom w:w="0" w:type="dxa"/>
              <w:right w:w="108" w:type="dxa"/>
            </w:tcMar>
          </w:tcPr>
          <w:p>
            <w:pPr>
              <w:spacing w:after="0" w:line="195" w:lineRule="atLeast"/>
              <w:jc w:val="both"/>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Адміністрація школи</w:t>
            </w:r>
          </w:p>
        </w:tc>
        <w:tc>
          <w:tcPr>
            <w:tcW w:w="1385" w:type="dxa"/>
            <w:tcBorders>
              <w:top w:val="nil"/>
              <w:left w:val="single" w:color="auto" w:sz="4" w:space="0"/>
              <w:bottom w:val="single" w:color="auto" w:sz="4" w:space="0"/>
              <w:right w:val="single" w:color="auto" w:sz="8" w:space="0"/>
            </w:tcBorders>
            <w:shd w:val="clear" w:color="auto" w:fill="FFFFFF"/>
          </w:tcPr>
          <w:p>
            <w:pPr>
              <w:spacing w:after="0" w:line="195" w:lineRule="atLeast"/>
              <w:jc w:val="both"/>
              <w:rPr>
                <w:rFonts w:ascii="Times New Roman" w:hAnsi="Times New Roman" w:eastAsia="Times New Roman" w:cs="Times New Roman"/>
                <w:sz w:val="20"/>
                <w:szCs w:val="20"/>
                <w:lang w:eastAsia="ru-RU"/>
              </w:rPr>
            </w:pPr>
          </w:p>
        </w:tc>
      </w:tr>
      <w:tr>
        <w:tblPrEx>
          <w:tblCellMar>
            <w:top w:w="0" w:type="dxa"/>
            <w:left w:w="0" w:type="dxa"/>
            <w:bottom w:w="0" w:type="dxa"/>
            <w:right w:w="0" w:type="dxa"/>
          </w:tblCellMar>
        </w:tblPrEx>
        <w:trPr>
          <w:jc w:val="center"/>
        </w:trPr>
        <w:tc>
          <w:tcPr>
            <w:tcW w:w="0" w:type="auto"/>
            <w:tcBorders>
              <w:top w:val="single" w:color="auto" w:sz="4" w:space="0"/>
              <w:left w:val="single" w:color="auto" w:sz="8" w:space="0"/>
              <w:bottom w:val="single" w:color="auto" w:sz="4" w:space="0"/>
              <w:right w:val="single" w:color="auto" w:sz="8" w:space="0"/>
            </w:tcBorders>
            <w:shd w:val="clear" w:color="auto" w:fill="FFFFFF"/>
            <w:tcMar>
              <w:top w:w="0" w:type="dxa"/>
              <w:left w:w="108" w:type="dxa"/>
              <w:bottom w:w="0" w:type="dxa"/>
              <w:right w:w="108" w:type="dxa"/>
            </w:tcMar>
          </w:tcPr>
          <w:p>
            <w:pPr>
              <w:spacing w:after="0" w:line="195" w:lineRule="atLeast"/>
              <w:jc w:val="both"/>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12</w:t>
            </w:r>
          </w:p>
        </w:tc>
        <w:tc>
          <w:tcPr>
            <w:tcW w:w="4479" w:type="dxa"/>
            <w:tcBorders>
              <w:top w:val="single" w:color="auto" w:sz="4" w:space="0"/>
              <w:left w:val="nil"/>
              <w:bottom w:val="single" w:color="auto" w:sz="4" w:space="0"/>
              <w:right w:val="single" w:color="auto" w:sz="8" w:space="0"/>
            </w:tcBorders>
            <w:shd w:val="clear" w:color="auto" w:fill="FFFFFF"/>
            <w:tcMar>
              <w:top w:w="0" w:type="dxa"/>
              <w:left w:w="108" w:type="dxa"/>
              <w:bottom w:w="0" w:type="dxa"/>
              <w:right w:w="108" w:type="dxa"/>
            </w:tcMar>
          </w:tcPr>
          <w:p>
            <w:pPr>
              <w:spacing w:after="0" w:line="195" w:lineRule="atLeast"/>
              <w:jc w:val="both"/>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Здійснювати контроль за виконанням нового Державного стандарту початкової загальної освіти</w:t>
            </w:r>
          </w:p>
        </w:tc>
        <w:tc>
          <w:tcPr>
            <w:tcW w:w="1427" w:type="dxa"/>
            <w:tcBorders>
              <w:top w:val="single" w:color="auto" w:sz="4" w:space="0"/>
              <w:left w:val="nil"/>
              <w:bottom w:val="single" w:color="auto" w:sz="4" w:space="0"/>
              <w:right w:val="single" w:color="auto" w:sz="8" w:space="0"/>
            </w:tcBorders>
            <w:shd w:val="clear" w:color="auto" w:fill="FFFFFF"/>
            <w:tcMar>
              <w:top w:w="0" w:type="dxa"/>
              <w:left w:w="108" w:type="dxa"/>
              <w:bottom w:w="0" w:type="dxa"/>
              <w:right w:w="108" w:type="dxa"/>
            </w:tcMar>
          </w:tcPr>
          <w:p>
            <w:pPr>
              <w:spacing w:after="0" w:line="195" w:lineRule="atLeast"/>
              <w:jc w:val="both"/>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Протягом року</w:t>
            </w:r>
          </w:p>
        </w:tc>
        <w:tc>
          <w:tcPr>
            <w:tcW w:w="1979" w:type="dxa"/>
            <w:tcBorders>
              <w:top w:val="single" w:color="auto" w:sz="4" w:space="0"/>
              <w:left w:val="nil"/>
              <w:bottom w:val="single" w:color="auto" w:sz="4" w:space="0"/>
              <w:right w:val="single" w:color="auto" w:sz="4" w:space="0"/>
            </w:tcBorders>
            <w:shd w:val="clear" w:color="auto" w:fill="FFFFFF"/>
            <w:tcMar>
              <w:top w:w="0" w:type="dxa"/>
              <w:left w:w="108" w:type="dxa"/>
              <w:bottom w:w="0" w:type="dxa"/>
              <w:right w:w="108" w:type="dxa"/>
            </w:tcMar>
          </w:tcPr>
          <w:p>
            <w:pPr>
              <w:spacing w:after="0" w:line="195" w:lineRule="atLeast"/>
              <w:jc w:val="both"/>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Адміністрація школи</w:t>
            </w:r>
          </w:p>
        </w:tc>
        <w:tc>
          <w:tcPr>
            <w:tcW w:w="1385" w:type="dxa"/>
            <w:tcBorders>
              <w:top w:val="single" w:color="auto" w:sz="4" w:space="0"/>
              <w:left w:val="single" w:color="auto" w:sz="4" w:space="0"/>
              <w:bottom w:val="single" w:color="auto" w:sz="4" w:space="0"/>
              <w:right w:val="single" w:color="auto" w:sz="8" w:space="0"/>
            </w:tcBorders>
            <w:shd w:val="clear" w:color="auto" w:fill="FFFFFF"/>
          </w:tcPr>
          <w:p>
            <w:pPr>
              <w:spacing w:after="0" w:line="195" w:lineRule="atLeast"/>
              <w:jc w:val="both"/>
              <w:rPr>
                <w:rFonts w:ascii="Times New Roman" w:hAnsi="Times New Roman" w:eastAsia="Times New Roman" w:cs="Times New Roman"/>
                <w:sz w:val="20"/>
                <w:szCs w:val="20"/>
                <w:lang w:eastAsia="ru-RU"/>
              </w:rPr>
            </w:pPr>
          </w:p>
        </w:tc>
      </w:tr>
    </w:tbl>
    <w:p>
      <w:pPr>
        <w:keepNext/>
        <w:pBdr>
          <w:bottom w:val="dotted" w:color="AAAAAA" w:sz="6" w:space="4"/>
        </w:pBdr>
        <w:shd w:val="clear" w:color="auto" w:fill="FFFFFF"/>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75" w:line="255" w:lineRule="atLeast"/>
        <w:outlineLvl w:val="1"/>
        <w:rPr>
          <w:rFonts w:ascii="Times New Roman" w:hAnsi="Times New Roman" w:eastAsia="Times New Roman" w:cs="Times New Roman"/>
          <w:b/>
          <w:color w:val="5B9BD5"/>
          <w:sz w:val="28"/>
          <w:szCs w:val="20"/>
          <w:lang w:val="uk-UA" w:eastAsia="ru-RU"/>
        </w:rPr>
      </w:pPr>
    </w:p>
    <w:p>
      <w:pPr>
        <w:keepNext/>
        <w:pBdr>
          <w:bottom w:val="dotted" w:color="AAAAAA" w:sz="6" w:space="4"/>
        </w:pBdr>
        <w:shd w:val="clear" w:color="auto" w:fill="FFFFFF"/>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75" w:line="255" w:lineRule="atLeast"/>
        <w:jc w:val="center"/>
        <w:outlineLvl w:val="1"/>
        <w:rPr>
          <w:rFonts w:ascii="Times New Roman" w:hAnsi="Times New Roman" w:eastAsia="Times New Roman" w:cs="Times New Roman"/>
          <w:lang w:val="uk-UA" w:eastAsia="ru-RU"/>
        </w:rPr>
      </w:pPr>
      <w:r>
        <w:rPr>
          <w:rFonts w:ascii="Times New Roman" w:hAnsi="Times New Roman" w:eastAsia="Times New Roman" w:cs="Times New Roman"/>
          <w:b/>
          <w:lang w:val="uk-UA" w:eastAsia="ru-RU"/>
        </w:rPr>
        <w:t>3. ЗАХОДИ ЩОДО ВПРОВАДЖЕННЯ  ДЕРЖАВНОГО СТАНДАРТУ БАЗОВОЇ І ПОВНОЇ ЗАГАЛЬНОЇ СЕРЕДНЬОЇ ОСВІТИ</w:t>
      </w:r>
      <w:r>
        <w:rPr>
          <w:rFonts w:ascii="Times New Roman" w:hAnsi="Times New Roman" w:eastAsia="Times New Roman" w:cs="Times New Roman"/>
          <w:lang w:val="uk-UA" w:eastAsia="ru-RU"/>
        </w:rPr>
        <w:t xml:space="preserve"> </w:t>
      </w:r>
    </w:p>
    <w:p>
      <w:pPr>
        <w:keepNext/>
        <w:pBdr>
          <w:bottom w:val="dotted" w:color="AAAAAA" w:sz="6" w:space="4"/>
        </w:pBdr>
        <w:shd w:val="clear" w:color="auto" w:fill="FFFFFF"/>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75" w:line="255" w:lineRule="atLeast"/>
        <w:jc w:val="center"/>
        <w:outlineLvl w:val="1"/>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 xml:space="preserve">(постанова Кабінету Міністрів України від 23 листопада 2011 року №1392 </w:t>
      </w:r>
    </w:p>
    <w:p>
      <w:pPr>
        <w:keepNext/>
        <w:pBdr>
          <w:bottom w:val="dotted" w:color="AAAAAA" w:sz="6" w:space="4"/>
        </w:pBdr>
        <w:shd w:val="clear" w:color="auto" w:fill="FFFFFF"/>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75" w:line="255" w:lineRule="atLeast"/>
        <w:jc w:val="center"/>
        <w:outlineLvl w:val="1"/>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«Про затвердження Державного стандарту базової і повної загальної середньої освіти»)</w:t>
      </w:r>
    </w:p>
    <w:tbl>
      <w:tblPr>
        <w:tblStyle w:val="12"/>
        <w:tblW w:w="0" w:type="auto"/>
        <w:tblInd w:w="0" w:type="dxa"/>
        <w:tblLayout w:type="autofit"/>
        <w:tblCellMar>
          <w:top w:w="0" w:type="dxa"/>
          <w:left w:w="0" w:type="dxa"/>
          <w:bottom w:w="0" w:type="dxa"/>
          <w:right w:w="0" w:type="dxa"/>
        </w:tblCellMar>
      </w:tblPr>
      <w:tblGrid>
        <w:gridCol w:w="486"/>
        <w:gridCol w:w="4428"/>
        <w:gridCol w:w="1441"/>
        <w:gridCol w:w="1997"/>
        <w:gridCol w:w="1405"/>
      </w:tblGrid>
      <w:tr>
        <w:tblPrEx>
          <w:tblCellMar>
            <w:top w:w="0" w:type="dxa"/>
            <w:left w:w="0" w:type="dxa"/>
            <w:bottom w:w="0" w:type="dxa"/>
            <w:right w:w="0" w:type="dxa"/>
          </w:tblCellMar>
        </w:tblPrEx>
        <w:tc>
          <w:tcPr>
            <w:tcW w:w="0" w:type="auto"/>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195" w:lineRule="atLeast"/>
              <w:jc w:val="both"/>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w:t>
            </w:r>
          </w:p>
          <w:p>
            <w:pPr>
              <w:spacing w:after="0" w:line="195" w:lineRule="atLeast"/>
              <w:jc w:val="both"/>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п/п</w:t>
            </w:r>
          </w:p>
        </w:tc>
        <w:tc>
          <w:tcPr>
            <w:tcW w:w="4428" w:type="dxa"/>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195" w:lineRule="atLeast"/>
              <w:jc w:val="center"/>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Заходи</w:t>
            </w:r>
          </w:p>
        </w:tc>
        <w:tc>
          <w:tcPr>
            <w:tcW w:w="1441" w:type="dxa"/>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195" w:lineRule="atLeast"/>
              <w:jc w:val="both"/>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Термін</w:t>
            </w:r>
          </w:p>
          <w:p>
            <w:pPr>
              <w:spacing w:after="0" w:line="195" w:lineRule="atLeast"/>
              <w:jc w:val="both"/>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виконання</w:t>
            </w:r>
          </w:p>
        </w:tc>
        <w:tc>
          <w:tcPr>
            <w:tcW w:w="1997" w:type="dxa"/>
            <w:tcBorders>
              <w:top w:val="single" w:color="auto" w:sz="8" w:space="0"/>
              <w:left w:val="nil"/>
              <w:bottom w:val="single" w:color="auto" w:sz="8" w:space="0"/>
              <w:right w:val="single" w:color="auto" w:sz="4" w:space="0"/>
            </w:tcBorders>
            <w:shd w:val="clear" w:color="auto" w:fill="FFFFFF"/>
            <w:tcMar>
              <w:top w:w="0" w:type="dxa"/>
              <w:left w:w="108" w:type="dxa"/>
              <w:bottom w:w="0" w:type="dxa"/>
              <w:right w:w="108" w:type="dxa"/>
            </w:tcMar>
          </w:tcPr>
          <w:p>
            <w:pPr>
              <w:spacing w:after="0" w:line="195" w:lineRule="atLeast"/>
              <w:jc w:val="both"/>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Відповідальний</w:t>
            </w:r>
          </w:p>
        </w:tc>
        <w:tc>
          <w:tcPr>
            <w:tcW w:w="1405" w:type="dxa"/>
            <w:tcBorders>
              <w:top w:val="single" w:color="auto" w:sz="8" w:space="0"/>
              <w:left w:val="single" w:color="auto" w:sz="4" w:space="0"/>
              <w:bottom w:val="single" w:color="auto" w:sz="8" w:space="0"/>
              <w:right w:val="single" w:color="auto" w:sz="8" w:space="0"/>
            </w:tcBorders>
            <w:shd w:val="clear" w:color="auto" w:fill="FFFFFF"/>
          </w:tcPr>
          <w:p>
            <w:pPr>
              <w:spacing w:after="0" w:line="195" w:lineRule="atLeast"/>
              <w:jc w:val="both"/>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Відмітка про виконання</w:t>
            </w:r>
          </w:p>
        </w:tc>
      </w:tr>
      <w:tr>
        <w:tblPrEx>
          <w:tblCellMar>
            <w:top w:w="0" w:type="dxa"/>
            <w:left w:w="0" w:type="dxa"/>
            <w:bottom w:w="0" w:type="dxa"/>
            <w:right w:w="0" w:type="dxa"/>
          </w:tblCellMar>
        </w:tblPrEx>
        <w:tc>
          <w:tcPr>
            <w:tcW w:w="0" w:type="auto"/>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195" w:lineRule="atLeast"/>
              <w:jc w:val="both"/>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1</w:t>
            </w:r>
          </w:p>
        </w:tc>
        <w:tc>
          <w:tcPr>
            <w:tcW w:w="4428"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195" w:lineRule="atLeast"/>
              <w:jc w:val="both"/>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 xml:space="preserve">Оновити на сайті школи інформацію про впровадження нового Державного стандарту базової і повної загальної середньої освіти  </w:t>
            </w:r>
          </w:p>
        </w:tc>
        <w:tc>
          <w:tcPr>
            <w:tcW w:w="1441"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195" w:lineRule="atLeast"/>
              <w:jc w:val="both"/>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серпень</w:t>
            </w:r>
          </w:p>
        </w:tc>
        <w:tc>
          <w:tcPr>
            <w:tcW w:w="1997" w:type="dxa"/>
            <w:tcBorders>
              <w:top w:val="nil"/>
              <w:left w:val="nil"/>
              <w:bottom w:val="single" w:color="auto" w:sz="8" w:space="0"/>
              <w:right w:val="single" w:color="auto" w:sz="4" w:space="0"/>
            </w:tcBorders>
            <w:shd w:val="clear" w:color="auto" w:fill="FFFFFF"/>
            <w:tcMar>
              <w:top w:w="0" w:type="dxa"/>
              <w:left w:w="108" w:type="dxa"/>
              <w:bottom w:w="0" w:type="dxa"/>
              <w:right w:w="108" w:type="dxa"/>
            </w:tcMar>
          </w:tcPr>
          <w:p>
            <w:pPr>
              <w:spacing w:after="0" w:line="195" w:lineRule="atLeast"/>
              <w:jc w:val="both"/>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Грималівський</w:t>
            </w:r>
            <w:r>
              <w:rPr>
                <w:rFonts w:hint="default" w:ascii="Times New Roman" w:hAnsi="Times New Roman" w:eastAsia="Times New Roman" w:cs="Times New Roman"/>
                <w:sz w:val="20"/>
                <w:szCs w:val="20"/>
                <w:lang w:val="uk-UA" w:eastAsia="ru-RU"/>
              </w:rPr>
              <w:t xml:space="preserve"> В.Р.</w:t>
            </w:r>
            <w:r>
              <w:rPr>
                <w:rFonts w:ascii="Times New Roman" w:hAnsi="Times New Roman" w:eastAsia="Times New Roman" w:cs="Times New Roman"/>
                <w:sz w:val="20"/>
                <w:szCs w:val="20"/>
                <w:lang w:val="uk-UA" w:eastAsia="ru-RU"/>
              </w:rPr>
              <w:t>.</w:t>
            </w:r>
          </w:p>
        </w:tc>
        <w:tc>
          <w:tcPr>
            <w:tcW w:w="1405" w:type="dxa"/>
            <w:tcBorders>
              <w:top w:val="nil"/>
              <w:left w:val="single" w:color="auto" w:sz="4" w:space="0"/>
              <w:bottom w:val="single" w:color="auto" w:sz="8" w:space="0"/>
              <w:right w:val="single" w:color="auto" w:sz="8" w:space="0"/>
            </w:tcBorders>
            <w:shd w:val="clear" w:color="auto" w:fill="FFFFFF"/>
          </w:tcPr>
          <w:p>
            <w:pPr>
              <w:spacing w:after="0" w:line="240" w:lineRule="auto"/>
              <w:rPr>
                <w:rFonts w:ascii="Times New Roman" w:hAnsi="Times New Roman" w:eastAsia="Times New Roman" w:cs="Times New Roman"/>
                <w:sz w:val="20"/>
                <w:szCs w:val="20"/>
                <w:lang w:val="uk-UA" w:eastAsia="ru-RU"/>
              </w:rPr>
            </w:pPr>
          </w:p>
          <w:p>
            <w:pPr>
              <w:spacing w:after="0" w:line="195" w:lineRule="atLeast"/>
              <w:jc w:val="both"/>
              <w:rPr>
                <w:rFonts w:ascii="Times New Roman" w:hAnsi="Times New Roman" w:eastAsia="Times New Roman" w:cs="Times New Roman"/>
                <w:sz w:val="20"/>
                <w:szCs w:val="20"/>
                <w:lang w:val="uk-UA" w:eastAsia="ru-RU"/>
              </w:rPr>
            </w:pPr>
          </w:p>
        </w:tc>
      </w:tr>
      <w:tr>
        <w:tblPrEx>
          <w:tblCellMar>
            <w:top w:w="0" w:type="dxa"/>
            <w:left w:w="0" w:type="dxa"/>
            <w:bottom w:w="0" w:type="dxa"/>
            <w:right w:w="0" w:type="dxa"/>
          </w:tblCellMar>
        </w:tblPrEx>
        <w:tc>
          <w:tcPr>
            <w:tcW w:w="0" w:type="auto"/>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195" w:lineRule="atLeast"/>
              <w:jc w:val="both"/>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2</w:t>
            </w:r>
          </w:p>
        </w:tc>
        <w:tc>
          <w:tcPr>
            <w:tcW w:w="4428"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195" w:lineRule="atLeast"/>
              <w:jc w:val="both"/>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Опрацювати на засіданні шкільних методичних обєднань:</w:t>
            </w:r>
          </w:p>
          <w:p>
            <w:pPr>
              <w:spacing w:after="0" w:line="195" w:lineRule="atLeast"/>
              <w:ind w:left="720" w:hanging="360"/>
              <w:jc w:val="both"/>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 xml:space="preserve">-      Державний стандарт базової і повної загальної середньої освіти </w:t>
            </w:r>
          </w:p>
          <w:p>
            <w:pPr>
              <w:spacing w:after="0" w:line="195" w:lineRule="atLeast"/>
              <w:ind w:left="720" w:hanging="360"/>
              <w:jc w:val="both"/>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uk-UA" w:eastAsia="ru-RU"/>
              </w:rPr>
              <w:t>-       Критерії оцінювання навчальних досягнень учнів 5-9-х класів з навчальних дисциплін;</w:t>
            </w:r>
          </w:p>
          <w:p>
            <w:pPr>
              <w:spacing w:after="0" w:line="195" w:lineRule="atLeast"/>
              <w:ind w:left="720" w:hanging="360"/>
              <w:jc w:val="both"/>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      Наказ МОН України від 20.04.2018 №405 «Про затвердження Типової освітньої програми закладів загальної середньої освіти ІІ ступеня»</w:t>
            </w:r>
          </w:p>
          <w:p>
            <w:pPr>
              <w:spacing w:after="0" w:line="195" w:lineRule="atLeast"/>
              <w:jc w:val="both"/>
              <w:rPr>
                <w:rFonts w:ascii="Times New Roman" w:hAnsi="Times New Roman" w:eastAsia="Times New Roman" w:cs="Times New Roman"/>
                <w:sz w:val="20"/>
                <w:szCs w:val="20"/>
                <w:lang w:val="uk-UA" w:eastAsia="ru-RU"/>
              </w:rPr>
            </w:pPr>
          </w:p>
        </w:tc>
        <w:tc>
          <w:tcPr>
            <w:tcW w:w="1441"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195" w:lineRule="atLeast"/>
              <w:jc w:val="both"/>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 </w:t>
            </w:r>
          </w:p>
          <w:p>
            <w:pPr>
              <w:spacing w:after="0" w:line="195" w:lineRule="atLeast"/>
              <w:jc w:val="both"/>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 </w:t>
            </w:r>
            <w:r>
              <w:rPr>
                <w:rFonts w:ascii="Times New Roman" w:hAnsi="Times New Roman" w:eastAsia="Times New Roman" w:cs="Times New Roman"/>
                <w:sz w:val="20"/>
                <w:szCs w:val="20"/>
                <w:lang w:eastAsia="ru-RU"/>
              </w:rPr>
              <w:t>серпень</w:t>
            </w:r>
          </w:p>
          <w:p>
            <w:pPr>
              <w:spacing w:after="0" w:line="195" w:lineRule="atLeast"/>
              <w:jc w:val="both"/>
              <w:rPr>
                <w:rFonts w:ascii="Times New Roman" w:hAnsi="Times New Roman" w:eastAsia="Times New Roman" w:cs="Times New Roman"/>
                <w:sz w:val="20"/>
                <w:szCs w:val="20"/>
                <w:lang w:eastAsia="ru-RU"/>
              </w:rPr>
            </w:pPr>
          </w:p>
        </w:tc>
        <w:tc>
          <w:tcPr>
            <w:tcW w:w="1997" w:type="dxa"/>
            <w:tcBorders>
              <w:top w:val="nil"/>
              <w:left w:val="nil"/>
              <w:bottom w:val="single" w:color="auto" w:sz="8" w:space="0"/>
              <w:right w:val="single" w:color="auto" w:sz="4" w:space="0"/>
            </w:tcBorders>
            <w:shd w:val="clear" w:color="auto" w:fill="FFFFFF"/>
            <w:tcMar>
              <w:top w:w="0" w:type="dxa"/>
              <w:left w:w="108" w:type="dxa"/>
              <w:bottom w:w="0" w:type="dxa"/>
              <w:right w:w="108" w:type="dxa"/>
            </w:tcMar>
          </w:tcPr>
          <w:p>
            <w:pPr>
              <w:spacing w:after="0" w:line="195" w:lineRule="atLeast"/>
              <w:jc w:val="both"/>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uk-UA" w:eastAsia="ru-RU"/>
              </w:rPr>
              <w:t> </w:t>
            </w:r>
          </w:p>
          <w:p>
            <w:pPr>
              <w:spacing w:after="0" w:line="195" w:lineRule="atLeast"/>
              <w:jc w:val="both"/>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uk-UA" w:eastAsia="ru-RU"/>
              </w:rPr>
              <w:t>Грималівський</w:t>
            </w:r>
            <w:r>
              <w:rPr>
                <w:rFonts w:hint="default" w:ascii="Times New Roman" w:hAnsi="Times New Roman" w:eastAsia="Times New Roman" w:cs="Times New Roman"/>
                <w:sz w:val="20"/>
                <w:szCs w:val="20"/>
                <w:lang w:val="uk-UA" w:eastAsia="ru-RU"/>
              </w:rPr>
              <w:t xml:space="preserve"> В,Р,</w:t>
            </w:r>
            <w:r>
              <w:rPr>
                <w:rFonts w:ascii="Times New Roman" w:hAnsi="Times New Roman" w:eastAsia="Times New Roman" w:cs="Times New Roman"/>
                <w:sz w:val="20"/>
                <w:szCs w:val="20"/>
                <w:lang w:val="uk-UA" w:eastAsia="ru-RU"/>
              </w:rPr>
              <w:t>.</w:t>
            </w:r>
          </w:p>
        </w:tc>
        <w:tc>
          <w:tcPr>
            <w:tcW w:w="1405" w:type="dxa"/>
            <w:tcBorders>
              <w:top w:val="nil"/>
              <w:left w:val="single" w:color="auto" w:sz="4" w:space="0"/>
              <w:bottom w:val="single" w:color="auto" w:sz="8" w:space="0"/>
              <w:right w:val="single" w:color="auto" w:sz="8" w:space="0"/>
            </w:tcBorders>
            <w:shd w:val="clear" w:color="auto" w:fill="FFFFFF"/>
          </w:tcPr>
          <w:p>
            <w:pPr>
              <w:spacing w:after="0" w:line="240" w:lineRule="auto"/>
              <w:rPr>
                <w:rFonts w:ascii="Times New Roman" w:hAnsi="Times New Roman" w:eastAsia="Times New Roman" w:cs="Times New Roman"/>
                <w:sz w:val="20"/>
                <w:szCs w:val="20"/>
                <w:lang w:eastAsia="ru-RU"/>
              </w:rPr>
            </w:pPr>
          </w:p>
          <w:p>
            <w:pPr>
              <w:spacing w:after="0" w:line="240" w:lineRule="auto"/>
              <w:rPr>
                <w:rFonts w:ascii="Times New Roman" w:hAnsi="Times New Roman" w:eastAsia="Times New Roman" w:cs="Times New Roman"/>
                <w:sz w:val="20"/>
                <w:szCs w:val="20"/>
                <w:lang w:eastAsia="ru-RU"/>
              </w:rPr>
            </w:pPr>
          </w:p>
          <w:p>
            <w:pPr>
              <w:spacing w:after="0" w:line="240" w:lineRule="auto"/>
              <w:rPr>
                <w:rFonts w:ascii="Times New Roman" w:hAnsi="Times New Roman" w:eastAsia="Times New Roman" w:cs="Times New Roman"/>
                <w:sz w:val="20"/>
                <w:szCs w:val="20"/>
                <w:lang w:eastAsia="ru-RU"/>
              </w:rPr>
            </w:pPr>
          </w:p>
          <w:p>
            <w:pPr>
              <w:spacing w:after="0" w:line="240" w:lineRule="auto"/>
              <w:rPr>
                <w:rFonts w:ascii="Times New Roman" w:hAnsi="Times New Roman" w:eastAsia="Times New Roman" w:cs="Times New Roman"/>
                <w:sz w:val="20"/>
                <w:szCs w:val="20"/>
                <w:lang w:eastAsia="ru-RU"/>
              </w:rPr>
            </w:pPr>
          </w:p>
          <w:p>
            <w:pPr>
              <w:spacing w:after="0" w:line="195" w:lineRule="atLeast"/>
              <w:jc w:val="both"/>
              <w:rPr>
                <w:rFonts w:ascii="Times New Roman" w:hAnsi="Times New Roman" w:eastAsia="Times New Roman" w:cs="Times New Roman"/>
                <w:sz w:val="20"/>
                <w:szCs w:val="20"/>
                <w:lang w:eastAsia="ru-RU"/>
              </w:rPr>
            </w:pPr>
          </w:p>
        </w:tc>
      </w:tr>
      <w:tr>
        <w:tblPrEx>
          <w:tblCellMar>
            <w:top w:w="0" w:type="dxa"/>
            <w:left w:w="0" w:type="dxa"/>
            <w:bottom w:w="0" w:type="dxa"/>
            <w:right w:w="0" w:type="dxa"/>
          </w:tblCellMar>
        </w:tblPrEx>
        <w:tc>
          <w:tcPr>
            <w:tcW w:w="0" w:type="auto"/>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195" w:lineRule="atLeast"/>
              <w:jc w:val="both"/>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uk-UA" w:eastAsia="ru-RU"/>
              </w:rPr>
              <w:t>3.</w:t>
            </w:r>
          </w:p>
        </w:tc>
        <w:tc>
          <w:tcPr>
            <w:tcW w:w="4428"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195" w:lineRule="atLeast"/>
              <w:jc w:val="both"/>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uk-UA" w:eastAsia="ru-RU"/>
              </w:rPr>
              <w:t>Опрацювати базові навчальні програми для 5-9-х класів</w:t>
            </w:r>
          </w:p>
        </w:tc>
        <w:tc>
          <w:tcPr>
            <w:tcW w:w="1441"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195" w:lineRule="atLeast"/>
              <w:jc w:val="both"/>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uk-UA" w:eastAsia="ru-RU"/>
              </w:rPr>
              <w:t xml:space="preserve">Серпень </w:t>
            </w:r>
          </w:p>
        </w:tc>
        <w:tc>
          <w:tcPr>
            <w:tcW w:w="1997" w:type="dxa"/>
            <w:tcBorders>
              <w:top w:val="nil"/>
              <w:left w:val="nil"/>
              <w:bottom w:val="single" w:color="auto" w:sz="8" w:space="0"/>
              <w:right w:val="single" w:color="auto" w:sz="4" w:space="0"/>
            </w:tcBorders>
            <w:shd w:val="clear" w:color="auto" w:fill="FFFFFF"/>
            <w:tcMar>
              <w:top w:w="0" w:type="dxa"/>
              <w:left w:w="108" w:type="dxa"/>
              <w:bottom w:w="0" w:type="dxa"/>
              <w:right w:w="108" w:type="dxa"/>
            </w:tcMar>
          </w:tcPr>
          <w:p>
            <w:pPr>
              <w:spacing w:after="0" w:line="195" w:lineRule="atLeast"/>
              <w:jc w:val="both"/>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uk-UA" w:eastAsia="ru-RU"/>
              </w:rPr>
              <w:t>Вчителі-предметники</w:t>
            </w:r>
          </w:p>
        </w:tc>
        <w:tc>
          <w:tcPr>
            <w:tcW w:w="1405" w:type="dxa"/>
            <w:tcBorders>
              <w:top w:val="nil"/>
              <w:left w:val="single" w:color="auto" w:sz="4" w:space="0"/>
              <w:bottom w:val="single" w:color="auto" w:sz="8" w:space="0"/>
              <w:right w:val="single" w:color="auto" w:sz="8" w:space="0"/>
            </w:tcBorders>
            <w:shd w:val="clear" w:color="auto" w:fill="FFFFFF"/>
          </w:tcPr>
          <w:p>
            <w:pPr>
              <w:spacing w:after="0" w:line="195" w:lineRule="atLeast"/>
              <w:jc w:val="both"/>
              <w:rPr>
                <w:rFonts w:ascii="Times New Roman" w:hAnsi="Times New Roman" w:eastAsia="Times New Roman" w:cs="Times New Roman"/>
                <w:color w:val="5B9BD5"/>
                <w:sz w:val="20"/>
                <w:szCs w:val="20"/>
                <w:lang w:eastAsia="ru-RU"/>
              </w:rPr>
            </w:pPr>
          </w:p>
        </w:tc>
      </w:tr>
      <w:tr>
        <w:tblPrEx>
          <w:tblCellMar>
            <w:top w:w="0" w:type="dxa"/>
            <w:left w:w="0" w:type="dxa"/>
            <w:bottom w:w="0" w:type="dxa"/>
            <w:right w:w="0" w:type="dxa"/>
          </w:tblCellMar>
        </w:tblPrEx>
        <w:tc>
          <w:tcPr>
            <w:tcW w:w="0" w:type="auto"/>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195" w:lineRule="atLeast"/>
              <w:jc w:val="both"/>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uk-UA" w:eastAsia="ru-RU"/>
              </w:rPr>
              <w:t>5</w:t>
            </w:r>
          </w:p>
        </w:tc>
        <w:tc>
          <w:tcPr>
            <w:tcW w:w="4428"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195" w:lineRule="atLeast"/>
              <w:jc w:val="both"/>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uk-UA" w:eastAsia="ru-RU"/>
              </w:rPr>
              <w:t>Забезпечити   учнів 5-9-их класів підручниками</w:t>
            </w:r>
          </w:p>
        </w:tc>
        <w:tc>
          <w:tcPr>
            <w:tcW w:w="1441"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195" w:lineRule="atLeast"/>
              <w:jc w:val="both"/>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uk-UA" w:eastAsia="ru-RU"/>
              </w:rPr>
              <w:t>серпень</w:t>
            </w:r>
          </w:p>
        </w:tc>
        <w:tc>
          <w:tcPr>
            <w:tcW w:w="1997" w:type="dxa"/>
            <w:tcBorders>
              <w:top w:val="nil"/>
              <w:left w:val="nil"/>
              <w:bottom w:val="single" w:color="auto" w:sz="8" w:space="0"/>
              <w:right w:val="single" w:color="auto" w:sz="4" w:space="0"/>
            </w:tcBorders>
            <w:shd w:val="clear" w:color="auto" w:fill="FFFFFF"/>
            <w:tcMar>
              <w:top w:w="0" w:type="dxa"/>
              <w:left w:w="108" w:type="dxa"/>
              <w:bottom w:w="0" w:type="dxa"/>
              <w:right w:w="108" w:type="dxa"/>
            </w:tcMar>
          </w:tcPr>
          <w:p>
            <w:pPr>
              <w:spacing w:after="0" w:line="195" w:lineRule="atLeast"/>
              <w:jc w:val="both"/>
              <w:rPr>
                <w:rFonts w:hint="default"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Лойко</w:t>
            </w:r>
            <w:r>
              <w:rPr>
                <w:rFonts w:hint="default" w:ascii="Times New Roman" w:hAnsi="Times New Roman" w:eastAsia="Times New Roman" w:cs="Times New Roman"/>
                <w:sz w:val="20"/>
                <w:szCs w:val="20"/>
                <w:lang w:val="uk-UA" w:eastAsia="ru-RU"/>
              </w:rPr>
              <w:t xml:space="preserve"> Г.Я.</w:t>
            </w:r>
          </w:p>
        </w:tc>
        <w:tc>
          <w:tcPr>
            <w:tcW w:w="1405" w:type="dxa"/>
            <w:tcBorders>
              <w:top w:val="nil"/>
              <w:left w:val="single" w:color="auto" w:sz="4" w:space="0"/>
              <w:bottom w:val="single" w:color="auto" w:sz="8" w:space="0"/>
              <w:right w:val="single" w:color="auto" w:sz="8" w:space="0"/>
            </w:tcBorders>
            <w:shd w:val="clear" w:color="auto" w:fill="FFFFFF"/>
          </w:tcPr>
          <w:p>
            <w:pPr>
              <w:spacing w:after="0" w:line="195" w:lineRule="atLeast"/>
              <w:jc w:val="both"/>
              <w:rPr>
                <w:rFonts w:ascii="Times New Roman" w:hAnsi="Times New Roman" w:eastAsia="Times New Roman" w:cs="Times New Roman"/>
                <w:color w:val="5B9BD5"/>
                <w:sz w:val="20"/>
                <w:szCs w:val="20"/>
                <w:lang w:eastAsia="ru-RU"/>
              </w:rPr>
            </w:pPr>
          </w:p>
        </w:tc>
      </w:tr>
      <w:tr>
        <w:tblPrEx>
          <w:tblCellMar>
            <w:top w:w="0" w:type="dxa"/>
            <w:left w:w="0" w:type="dxa"/>
            <w:bottom w:w="0" w:type="dxa"/>
            <w:right w:w="0" w:type="dxa"/>
          </w:tblCellMar>
        </w:tblPrEx>
        <w:tc>
          <w:tcPr>
            <w:tcW w:w="0" w:type="auto"/>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195" w:lineRule="atLeast"/>
              <w:jc w:val="both"/>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uk-UA" w:eastAsia="ru-RU"/>
              </w:rPr>
              <w:t>6</w:t>
            </w:r>
          </w:p>
        </w:tc>
        <w:tc>
          <w:tcPr>
            <w:tcW w:w="4428"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195" w:lineRule="atLeast"/>
              <w:jc w:val="both"/>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uk-UA" w:eastAsia="ru-RU"/>
              </w:rPr>
              <w:t>Здійснювати обов’язковий медичний профілактичний огляд учнів 5-9-х класів</w:t>
            </w:r>
          </w:p>
        </w:tc>
        <w:tc>
          <w:tcPr>
            <w:tcW w:w="1441"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195" w:lineRule="atLeast"/>
              <w:jc w:val="both"/>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uk-UA" w:eastAsia="ru-RU"/>
              </w:rPr>
              <w:t>1 раз на рік</w:t>
            </w:r>
          </w:p>
        </w:tc>
        <w:tc>
          <w:tcPr>
            <w:tcW w:w="1997" w:type="dxa"/>
            <w:tcBorders>
              <w:top w:val="nil"/>
              <w:left w:val="nil"/>
              <w:bottom w:val="single" w:color="auto" w:sz="8" w:space="0"/>
              <w:right w:val="single" w:color="auto" w:sz="4" w:space="0"/>
            </w:tcBorders>
            <w:shd w:val="clear" w:color="auto" w:fill="FFFFFF"/>
            <w:tcMar>
              <w:top w:w="0" w:type="dxa"/>
              <w:left w:w="108" w:type="dxa"/>
              <w:bottom w:w="0" w:type="dxa"/>
              <w:right w:w="108" w:type="dxa"/>
            </w:tcMar>
          </w:tcPr>
          <w:p>
            <w:pPr>
              <w:spacing w:after="0" w:line="195" w:lineRule="atLeast"/>
              <w:jc w:val="both"/>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uk-UA" w:eastAsia="ru-RU"/>
              </w:rPr>
              <w:t>РЦРЛ</w:t>
            </w:r>
          </w:p>
        </w:tc>
        <w:tc>
          <w:tcPr>
            <w:tcW w:w="1405" w:type="dxa"/>
            <w:tcBorders>
              <w:top w:val="nil"/>
              <w:left w:val="single" w:color="auto" w:sz="4" w:space="0"/>
              <w:bottom w:val="single" w:color="auto" w:sz="8" w:space="0"/>
              <w:right w:val="single" w:color="auto" w:sz="8" w:space="0"/>
            </w:tcBorders>
            <w:shd w:val="clear" w:color="auto" w:fill="FFFFFF"/>
          </w:tcPr>
          <w:p>
            <w:pPr>
              <w:spacing w:after="0" w:line="195" w:lineRule="atLeast"/>
              <w:jc w:val="both"/>
              <w:rPr>
                <w:rFonts w:ascii="Times New Roman" w:hAnsi="Times New Roman" w:eastAsia="Times New Roman" w:cs="Times New Roman"/>
                <w:color w:val="5B9BD5"/>
                <w:sz w:val="20"/>
                <w:szCs w:val="20"/>
                <w:lang w:eastAsia="ru-RU"/>
              </w:rPr>
            </w:pPr>
          </w:p>
        </w:tc>
      </w:tr>
      <w:tr>
        <w:tblPrEx>
          <w:tblCellMar>
            <w:top w:w="0" w:type="dxa"/>
            <w:left w:w="0" w:type="dxa"/>
            <w:bottom w:w="0" w:type="dxa"/>
            <w:right w:w="0" w:type="dxa"/>
          </w:tblCellMar>
        </w:tblPrEx>
        <w:tc>
          <w:tcPr>
            <w:tcW w:w="0" w:type="auto"/>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195" w:lineRule="atLeast"/>
              <w:jc w:val="both"/>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uk-UA" w:eastAsia="ru-RU"/>
              </w:rPr>
              <w:t>7</w:t>
            </w:r>
          </w:p>
        </w:tc>
        <w:tc>
          <w:tcPr>
            <w:tcW w:w="4428"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195" w:lineRule="atLeast"/>
              <w:jc w:val="both"/>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uk-UA" w:eastAsia="ru-RU"/>
              </w:rPr>
              <w:t>Забезпечувати учнів 5-9-х класів харчуванням</w:t>
            </w:r>
          </w:p>
        </w:tc>
        <w:tc>
          <w:tcPr>
            <w:tcW w:w="1441"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195" w:lineRule="atLeast"/>
              <w:jc w:val="both"/>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uk-UA" w:eastAsia="ru-RU"/>
              </w:rPr>
              <w:t>постійно</w:t>
            </w:r>
          </w:p>
        </w:tc>
        <w:tc>
          <w:tcPr>
            <w:tcW w:w="1997" w:type="dxa"/>
            <w:tcBorders>
              <w:top w:val="nil"/>
              <w:left w:val="nil"/>
              <w:bottom w:val="single" w:color="auto" w:sz="8" w:space="0"/>
              <w:right w:val="single" w:color="auto" w:sz="4" w:space="0"/>
            </w:tcBorders>
            <w:shd w:val="clear" w:color="auto" w:fill="FFFFFF"/>
            <w:tcMar>
              <w:top w:w="0" w:type="dxa"/>
              <w:left w:w="108" w:type="dxa"/>
              <w:bottom w:w="0" w:type="dxa"/>
              <w:right w:w="108" w:type="dxa"/>
            </w:tcMar>
          </w:tcPr>
          <w:p>
            <w:pPr>
              <w:spacing w:after="0" w:line="195" w:lineRule="atLeast"/>
              <w:jc w:val="both"/>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uk-UA" w:eastAsia="ru-RU"/>
              </w:rPr>
              <w:t>Адміністрація школи</w:t>
            </w:r>
          </w:p>
        </w:tc>
        <w:tc>
          <w:tcPr>
            <w:tcW w:w="1405" w:type="dxa"/>
            <w:tcBorders>
              <w:top w:val="nil"/>
              <w:left w:val="single" w:color="auto" w:sz="4" w:space="0"/>
              <w:bottom w:val="single" w:color="auto" w:sz="8" w:space="0"/>
              <w:right w:val="single" w:color="auto" w:sz="8" w:space="0"/>
            </w:tcBorders>
            <w:shd w:val="clear" w:color="auto" w:fill="FFFFFF"/>
          </w:tcPr>
          <w:p>
            <w:pPr>
              <w:spacing w:after="0" w:line="195" w:lineRule="atLeast"/>
              <w:jc w:val="both"/>
              <w:rPr>
                <w:rFonts w:ascii="Times New Roman" w:hAnsi="Times New Roman" w:eastAsia="Times New Roman" w:cs="Times New Roman"/>
                <w:color w:val="5B9BD5"/>
                <w:sz w:val="20"/>
                <w:szCs w:val="20"/>
                <w:lang w:eastAsia="ru-RU"/>
              </w:rPr>
            </w:pPr>
          </w:p>
        </w:tc>
      </w:tr>
      <w:tr>
        <w:tblPrEx>
          <w:tblCellMar>
            <w:top w:w="0" w:type="dxa"/>
            <w:left w:w="0" w:type="dxa"/>
            <w:bottom w:w="0" w:type="dxa"/>
            <w:right w:w="0" w:type="dxa"/>
          </w:tblCellMar>
        </w:tblPrEx>
        <w:tc>
          <w:tcPr>
            <w:tcW w:w="0" w:type="auto"/>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195" w:lineRule="atLeast"/>
              <w:jc w:val="both"/>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uk-UA" w:eastAsia="ru-RU"/>
              </w:rPr>
              <w:t>8</w:t>
            </w:r>
          </w:p>
        </w:tc>
        <w:tc>
          <w:tcPr>
            <w:tcW w:w="4428"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195" w:lineRule="atLeast"/>
              <w:jc w:val="both"/>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uk-UA" w:eastAsia="ru-RU"/>
              </w:rPr>
              <w:t>Опрацювати методичні рекомендації щодо організації навчання дітей з обмеженими фізичними можливостями на засіданні ШМО.</w:t>
            </w:r>
          </w:p>
        </w:tc>
        <w:tc>
          <w:tcPr>
            <w:tcW w:w="1441"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195" w:lineRule="atLeast"/>
              <w:jc w:val="both"/>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uk-UA" w:eastAsia="ru-RU"/>
              </w:rPr>
              <w:t xml:space="preserve">  серпень</w:t>
            </w:r>
          </w:p>
        </w:tc>
        <w:tc>
          <w:tcPr>
            <w:tcW w:w="1997" w:type="dxa"/>
            <w:tcBorders>
              <w:top w:val="nil"/>
              <w:left w:val="nil"/>
              <w:bottom w:val="single" w:color="auto" w:sz="8" w:space="0"/>
              <w:right w:val="single" w:color="auto" w:sz="4" w:space="0"/>
            </w:tcBorders>
            <w:shd w:val="clear" w:color="auto" w:fill="FFFFFF"/>
            <w:tcMar>
              <w:top w:w="0" w:type="dxa"/>
              <w:left w:w="108" w:type="dxa"/>
              <w:bottom w:w="0" w:type="dxa"/>
              <w:right w:w="108" w:type="dxa"/>
            </w:tcMar>
          </w:tcPr>
          <w:p>
            <w:pPr>
              <w:spacing w:after="0" w:line="195" w:lineRule="atLeast"/>
              <w:jc w:val="both"/>
              <w:rPr>
                <w:rFonts w:hint="default"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Пастух</w:t>
            </w:r>
            <w:r>
              <w:rPr>
                <w:rFonts w:hint="default" w:ascii="Times New Roman" w:hAnsi="Times New Roman" w:eastAsia="Times New Roman" w:cs="Times New Roman"/>
                <w:sz w:val="20"/>
                <w:szCs w:val="20"/>
                <w:lang w:val="uk-UA" w:eastAsia="ru-RU"/>
              </w:rPr>
              <w:t xml:space="preserve"> В.М.</w:t>
            </w:r>
          </w:p>
        </w:tc>
        <w:tc>
          <w:tcPr>
            <w:tcW w:w="1405" w:type="dxa"/>
            <w:tcBorders>
              <w:top w:val="nil"/>
              <w:left w:val="single" w:color="auto" w:sz="4" w:space="0"/>
              <w:bottom w:val="single" w:color="auto" w:sz="8" w:space="0"/>
              <w:right w:val="single" w:color="auto" w:sz="8" w:space="0"/>
            </w:tcBorders>
            <w:shd w:val="clear" w:color="auto" w:fill="FFFFFF"/>
          </w:tcPr>
          <w:p>
            <w:pPr>
              <w:spacing w:after="0" w:line="195" w:lineRule="atLeast"/>
              <w:jc w:val="both"/>
              <w:rPr>
                <w:rFonts w:ascii="Times New Roman" w:hAnsi="Times New Roman" w:eastAsia="Times New Roman" w:cs="Times New Roman"/>
                <w:color w:val="5B9BD5"/>
                <w:sz w:val="20"/>
                <w:szCs w:val="20"/>
                <w:lang w:eastAsia="ru-RU"/>
              </w:rPr>
            </w:pPr>
          </w:p>
        </w:tc>
      </w:tr>
      <w:tr>
        <w:tblPrEx>
          <w:tblCellMar>
            <w:top w:w="0" w:type="dxa"/>
            <w:left w:w="0" w:type="dxa"/>
            <w:bottom w:w="0" w:type="dxa"/>
            <w:right w:w="0" w:type="dxa"/>
          </w:tblCellMar>
        </w:tblPrEx>
        <w:tc>
          <w:tcPr>
            <w:tcW w:w="0" w:type="auto"/>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195" w:lineRule="atLeast"/>
              <w:jc w:val="both"/>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uk-UA" w:eastAsia="ru-RU"/>
              </w:rPr>
              <w:t>9</w:t>
            </w:r>
          </w:p>
        </w:tc>
        <w:tc>
          <w:tcPr>
            <w:tcW w:w="4428"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195" w:lineRule="atLeast"/>
              <w:jc w:val="both"/>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uk-UA" w:eastAsia="ru-RU"/>
              </w:rPr>
              <w:t xml:space="preserve">Забезпечити виконання законодавства з питань захисту прав дітей </w:t>
            </w:r>
          </w:p>
        </w:tc>
        <w:tc>
          <w:tcPr>
            <w:tcW w:w="1441"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195" w:lineRule="atLeast"/>
              <w:jc w:val="both"/>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uk-UA" w:eastAsia="ru-RU"/>
              </w:rPr>
              <w:t>постійно</w:t>
            </w:r>
          </w:p>
        </w:tc>
        <w:tc>
          <w:tcPr>
            <w:tcW w:w="1997" w:type="dxa"/>
            <w:tcBorders>
              <w:top w:val="nil"/>
              <w:left w:val="nil"/>
              <w:bottom w:val="single" w:color="auto" w:sz="8" w:space="0"/>
              <w:right w:val="single" w:color="auto" w:sz="4" w:space="0"/>
            </w:tcBorders>
            <w:shd w:val="clear" w:color="auto" w:fill="FFFFFF"/>
            <w:tcMar>
              <w:top w:w="0" w:type="dxa"/>
              <w:left w:w="108" w:type="dxa"/>
              <w:bottom w:w="0" w:type="dxa"/>
              <w:right w:w="108" w:type="dxa"/>
            </w:tcMar>
          </w:tcPr>
          <w:p>
            <w:pPr>
              <w:spacing w:after="0" w:line="195" w:lineRule="atLeast"/>
              <w:jc w:val="both"/>
              <w:rPr>
                <w:rFonts w:hint="default"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Лойко</w:t>
            </w:r>
            <w:r>
              <w:rPr>
                <w:rFonts w:hint="default" w:ascii="Times New Roman" w:hAnsi="Times New Roman" w:eastAsia="Times New Roman" w:cs="Times New Roman"/>
                <w:sz w:val="20"/>
                <w:szCs w:val="20"/>
                <w:lang w:val="uk-UA" w:eastAsia="ru-RU"/>
              </w:rPr>
              <w:t xml:space="preserve"> Г,Я.</w:t>
            </w:r>
          </w:p>
        </w:tc>
        <w:tc>
          <w:tcPr>
            <w:tcW w:w="1405" w:type="dxa"/>
            <w:tcBorders>
              <w:top w:val="nil"/>
              <w:left w:val="single" w:color="auto" w:sz="4" w:space="0"/>
              <w:bottom w:val="single" w:color="auto" w:sz="8" w:space="0"/>
              <w:right w:val="single" w:color="auto" w:sz="8" w:space="0"/>
            </w:tcBorders>
            <w:shd w:val="clear" w:color="auto" w:fill="FFFFFF"/>
          </w:tcPr>
          <w:p>
            <w:pPr>
              <w:spacing w:after="0" w:line="195" w:lineRule="atLeast"/>
              <w:jc w:val="both"/>
              <w:rPr>
                <w:rFonts w:ascii="Times New Roman" w:hAnsi="Times New Roman" w:eastAsia="Times New Roman" w:cs="Times New Roman"/>
                <w:color w:val="5B9BD5"/>
                <w:sz w:val="20"/>
                <w:szCs w:val="20"/>
                <w:lang w:eastAsia="ru-RU"/>
              </w:rPr>
            </w:pPr>
          </w:p>
        </w:tc>
      </w:tr>
      <w:tr>
        <w:tblPrEx>
          <w:tblCellMar>
            <w:top w:w="0" w:type="dxa"/>
            <w:left w:w="0" w:type="dxa"/>
            <w:bottom w:w="0" w:type="dxa"/>
            <w:right w:w="0" w:type="dxa"/>
          </w:tblCellMar>
        </w:tblPrEx>
        <w:tc>
          <w:tcPr>
            <w:tcW w:w="0" w:type="auto"/>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195" w:lineRule="atLeast"/>
              <w:jc w:val="both"/>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uk-UA" w:eastAsia="ru-RU"/>
              </w:rPr>
              <w:t>10</w:t>
            </w:r>
          </w:p>
        </w:tc>
        <w:tc>
          <w:tcPr>
            <w:tcW w:w="4428"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195" w:lineRule="atLeast"/>
              <w:jc w:val="both"/>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uk-UA" w:eastAsia="ru-RU"/>
              </w:rPr>
              <w:t xml:space="preserve">Створювати сприятливі умови для інтелектуального, духовного, естетичного та фізичного розвитку учнів </w:t>
            </w:r>
          </w:p>
        </w:tc>
        <w:tc>
          <w:tcPr>
            <w:tcW w:w="1441"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195" w:lineRule="atLeast"/>
              <w:jc w:val="both"/>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uk-UA" w:eastAsia="ru-RU"/>
              </w:rPr>
              <w:t>постійно</w:t>
            </w:r>
          </w:p>
        </w:tc>
        <w:tc>
          <w:tcPr>
            <w:tcW w:w="1997" w:type="dxa"/>
            <w:tcBorders>
              <w:top w:val="nil"/>
              <w:left w:val="nil"/>
              <w:bottom w:val="single" w:color="auto" w:sz="8" w:space="0"/>
              <w:right w:val="single" w:color="auto" w:sz="4" w:space="0"/>
            </w:tcBorders>
            <w:shd w:val="clear" w:color="auto" w:fill="FFFFFF"/>
            <w:tcMar>
              <w:top w:w="0" w:type="dxa"/>
              <w:left w:w="108" w:type="dxa"/>
              <w:bottom w:w="0" w:type="dxa"/>
              <w:right w:w="108" w:type="dxa"/>
            </w:tcMar>
          </w:tcPr>
          <w:p>
            <w:pPr>
              <w:spacing w:after="0" w:line="195" w:lineRule="atLeast"/>
              <w:jc w:val="both"/>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uk-UA" w:eastAsia="ru-RU"/>
              </w:rPr>
              <w:t>Учителі, адміністрація школи</w:t>
            </w:r>
          </w:p>
        </w:tc>
        <w:tc>
          <w:tcPr>
            <w:tcW w:w="1405" w:type="dxa"/>
            <w:tcBorders>
              <w:top w:val="nil"/>
              <w:left w:val="single" w:color="auto" w:sz="4" w:space="0"/>
              <w:bottom w:val="single" w:color="auto" w:sz="8" w:space="0"/>
              <w:right w:val="single" w:color="auto" w:sz="8" w:space="0"/>
            </w:tcBorders>
            <w:shd w:val="clear" w:color="auto" w:fill="FFFFFF"/>
          </w:tcPr>
          <w:p>
            <w:pPr>
              <w:spacing w:after="0" w:line="195" w:lineRule="atLeast"/>
              <w:jc w:val="both"/>
              <w:rPr>
                <w:rFonts w:ascii="Times New Roman" w:hAnsi="Times New Roman" w:eastAsia="Times New Roman" w:cs="Times New Roman"/>
                <w:color w:val="5B9BD5"/>
                <w:sz w:val="20"/>
                <w:szCs w:val="20"/>
                <w:lang w:eastAsia="ru-RU"/>
              </w:rPr>
            </w:pPr>
          </w:p>
        </w:tc>
      </w:tr>
      <w:tr>
        <w:tblPrEx>
          <w:tblCellMar>
            <w:top w:w="0" w:type="dxa"/>
            <w:left w:w="0" w:type="dxa"/>
            <w:bottom w:w="0" w:type="dxa"/>
            <w:right w:w="0" w:type="dxa"/>
          </w:tblCellMar>
        </w:tblPrEx>
        <w:tc>
          <w:tcPr>
            <w:tcW w:w="0" w:type="auto"/>
            <w:tcBorders>
              <w:top w:val="nil"/>
              <w:left w:val="single" w:color="auto" w:sz="8" w:space="0"/>
              <w:bottom w:val="single" w:color="auto" w:sz="4" w:space="0"/>
              <w:right w:val="single" w:color="auto" w:sz="8" w:space="0"/>
            </w:tcBorders>
            <w:shd w:val="clear" w:color="auto" w:fill="FFFFFF"/>
            <w:tcMar>
              <w:top w:w="0" w:type="dxa"/>
              <w:left w:w="108" w:type="dxa"/>
              <w:bottom w:w="0" w:type="dxa"/>
              <w:right w:w="108" w:type="dxa"/>
            </w:tcMar>
          </w:tcPr>
          <w:p>
            <w:pPr>
              <w:spacing w:after="0" w:line="195" w:lineRule="atLeast"/>
              <w:jc w:val="both"/>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uk-UA" w:eastAsia="ru-RU"/>
              </w:rPr>
              <w:t>11</w:t>
            </w:r>
          </w:p>
        </w:tc>
        <w:tc>
          <w:tcPr>
            <w:tcW w:w="4428" w:type="dxa"/>
            <w:tcBorders>
              <w:top w:val="nil"/>
              <w:left w:val="nil"/>
              <w:bottom w:val="single" w:color="auto" w:sz="4" w:space="0"/>
              <w:right w:val="single" w:color="auto" w:sz="8" w:space="0"/>
            </w:tcBorders>
            <w:shd w:val="clear" w:color="auto" w:fill="FFFFFF"/>
            <w:tcMar>
              <w:top w:w="0" w:type="dxa"/>
              <w:left w:w="108" w:type="dxa"/>
              <w:bottom w:w="0" w:type="dxa"/>
              <w:right w:w="108" w:type="dxa"/>
            </w:tcMar>
          </w:tcPr>
          <w:p>
            <w:pPr>
              <w:spacing w:after="0" w:line="195" w:lineRule="atLeast"/>
              <w:jc w:val="both"/>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uk-UA" w:eastAsia="ru-RU"/>
              </w:rPr>
              <w:t>Посилити роботу по виявленню та підтримці обдарованих та здібних учнів</w:t>
            </w:r>
          </w:p>
        </w:tc>
        <w:tc>
          <w:tcPr>
            <w:tcW w:w="1441" w:type="dxa"/>
            <w:tcBorders>
              <w:top w:val="nil"/>
              <w:left w:val="nil"/>
              <w:bottom w:val="single" w:color="auto" w:sz="4" w:space="0"/>
              <w:right w:val="single" w:color="auto" w:sz="8" w:space="0"/>
            </w:tcBorders>
            <w:shd w:val="clear" w:color="auto" w:fill="FFFFFF"/>
            <w:tcMar>
              <w:top w:w="0" w:type="dxa"/>
              <w:left w:w="108" w:type="dxa"/>
              <w:bottom w:w="0" w:type="dxa"/>
              <w:right w:w="108" w:type="dxa"/>
            </w:tcMar>
          </w:tcPr>
          <w:p>
            <w:pPr>
              <w:spacing w:after="0" w:line="195" w:lineRule="atLeast"/>
              <w:jc w:val="both"/>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uk-UA" w:eastAsia="ru-RU"/>
              </w:rPr>
              <w:t>постійно</w:t>
            </w:r>
          </w:p>
        </w:tc>
        <w:tc>
          <w:tcPr>
            <w:tcW w:w="1997" w:type="dxa"/>
            <w:tcBorders>
              <w:top w:val="nil"/>
              <w:left w:val="nil"/>
              <w:bottom w:val="single" w:color="auto" w:sz="4" w:space="0"/>
              <w:right w:val="single" w:color="auto" w:sz="4" w:space="0"/>
            </w:tcBorders>
            <w:shd w:val="clear" w:color="auto" w:fill="FFFFFF"/>
            <w:tcMar>
              <w:top w:w="0" w:type="dxa"/>
              <w:left w:w="108" w:type="dxa"/>
              <w:bottom w:w="0" w:type="dxa"/>
              <w:right w:w="108" w:type="dxa"/>
            </w:tcMar>
          </w:tcPr>
          <w:p>
            <w:pPr>
              <w:spacing w:after="0" w:line="195" w:lineRule="atLeast"/>
              <w:jc w:val="both"/>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uk-UA" w:eastAsia="ru-RU"/>
              </w:rPr>
              <w:t>Адміністрація школи </w:t>
            </w:r>
          </w:p>
        </w:tc>
        <w:tc>
          <w:tcPr>
            <w:tcW w:w="1405" w:type="dxa"/>
            <w:tcBorders>
              <w:top w:val="nil"/>
              <w:left w:val="single" w:color="auto" w:sz="4" w:space="0"/>
              <w:bottom w:val="single" w:color="auto" w:sz="4" w:space="0"/>
              <w:right w:val="single" w:color="auto" w:sz="8" w:space="0"/>
            </w:tcBorders>
            <w:shd w:val="clear" w:color="auto" w:fill="FFFFFF"/>
          </w:tcPr>
          <w:p>
            <w:pPr>
              <w:spacing w:after="0" w:line="195" w:lineRule="atLeast"/>
              <w:jc w:val="both"/>
              <w:rPr>
                <w:rFonts w:ascii="Times New Roman" w:hAnsi="Times New Roman" w:eastAsia="Times New Roman" w:cs="Times New Roman"/>
                <w:color w:val="5B9BD5"/>
                <w:sz w:val="20"/>
                <w:szCs w:val="20"/>
                <w:lang w:eastAsia="ru-RU"/>
              </w:rPr>
            </w:pPr>
          </w:p>
        </w:tc>
      </w:tr>
      <w:tr>
        <w:tblPrEx>
          <w:tblCellMar>
            <w:top w:w="0" w:type="dxa"/>
            <w:left w:w="0" w:type="dxa"/>
            <w:bottom w:w="0" w:type="dxa"/>
            <w:right w:w="0" w:type="dxa"/>
          </w:tblCellMar>
        </w:tblPrEx>
        <w:tc>
          <w:tcPr>
            <w:tcW w:w="0" w:type="auto"/>
            <w:tcBorders>
              <w:top w:val="single" w:color="auto" w:sz="4" w:space="0"/>
              <w:left w:val="single" w:color="auto" w:sz="8" w:space="0"/>
              <w:bottom w:val="nil"/>
              <w:right w:val="single" w:color="auto" w:sz="8" w:space="0"/>
            </w:tcBorders>
            <w:shd w:val="clear" w:color="auto" w:fill="FFFFFF"/>
            <w:tcMar>
              <w:top w:w="0" w:type="dxa"/>
              <w:left w:w="108" w:type="dxa"/>
              <w:bottom w:w="0" w:type="dxa"/>
              <w:right w:w="108" w:type="dxa"/>
            </w:tcMar>
          </w:tcPr>
          <w:p>
            <w:pPr>
              <w:spacing w:after="0" w:line="195" w:lineRule="atLeast"/>
              <w:jc w:val="both"/>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12</w:t>
            </w:r>
          </w:p>
        </w:tc>
        <w:tc>
          <w:tcPr>
            <w:tcW w:w="4428" w:type="dxa"/>
            <w:tcBorders>
              <w:top w:val="single" w:color="auto" w:sz="4" w:space="0"/>
              <w:left w:val="nil"/>
              <w:bottom w:val="nil"/>
              <w:right w:val="single" w:color="auto" w:sz="8" w:space="0"/>
            </w:tcBorders>
            <w:shd w:val="clear" w:color="auto" w:fill="FFFFFF"/>
            <w:tcMar>
              <w:top w:w="0" w:type="dxa"/>
              <w:left w:w="108" w:type="dxa"/>
              <w:bottom w:w="0" w:type="dxa"/>
              <w:right w:w="108" w:type="dxa"/>
            </w:tcMar>
          </w:tcPr>
          <w:p>
            <w:pPr>
              <w:spacing w:after="0" w:line="195" w:lineRule="atLeast"/>
              <w:jc w:val="both"/>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 xml:space="preserve">Спрямувати роботу  школи ІІ ступеня на виконання </w:t>
            </w:r>
            <w:r>
              <w:rPr>
                <w:rFonts w:ascii="Times New Roman" w:hAnsi="Times New Roman" w:eastAsia="Times New Roman" w:cs="Times New Roman"/>
                <w:sz w:val="20"/>
                <w:szCs w:val="20"/>
                <w:lang w:eastAsia="ru-RU"/>
              </w:rPr>
              <w:t>нового Державного стандарту</w:t>
            </w:r>
            <w:r>
              <w:rPr>
                <w:rFonts w:ascii="Times New Roman" w:hAnsi="Times New Roman" w:eastAsia="Times New Roman" w:cs="Times New Roman"/>
                <w:sz w:val="20"/>
                <w:szCs w:val="20"/>
                <w:lang w:val="uk-UA" w:eastAsia="ru-RU"/>
              </w:rPr>
              <w:t xml:space="preserve"> базової та повної загальної середньої </w:t>
            </w:r>
            <w:r>
              <w:rPr>
                <w:rFonts w:ascii="Times New Roman" w:hAnsi="Times New Roman" w:eastAsia="Times New Roman" w:cs="Times New Roman"/>
                <w:sz w:val="20"/>
                <w:szCs w:val="20"/>
                <w:lang w:eastAsia="ru-RU"/>
              </w:rPr>
              <w:t>освіти</w:t>
            </w:r>
          </w:p>
        </w:tc>
        <w:tc>
          <w:tcPr>
            <w:tcW w:w="1441" w:type="dxa"/>
            <w:tcBorders>
              <w:top w:val="single" w:color="auto" w:sz="4" w:space="0"/>
              <w:left w:val="nil"/>
              <w:bottom w:val="nil"/>
              <w:right w:val="single" w:color="auto" w:sz="8" w:space="0"/>
            </w:tcBorders>
            <w:shd w:val="clear" w:color="auto" w:fill="FFFFFF"/>
            <w:tcMar>
              <w:top w:w="0" w:type="dxa"/>
              <w:left w:w="108" w:type="dxa"/>
              <w:bottom w:w="0" w:type="dxa"/>
              <w:right w:w="108" w:type="dxa"/>
            </w:tcMar>
          </w:tcPr>
          <w:p>
            <w:pPr>
              <w:spacing w:after="0" w:line="195" w:lineRule="atLeast"/>
              <w:jc w:val="both"/>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протягом року</w:t>
            </w:r>
          </w:p>
        </w:tc>
        <w:tc>
          <w:tcPr>
            <w:tcW w:w="1997" w:type="dxa"/>
            <w:tcBorders>
              <w:top w:val="single" w:color="auto" w:sz="4" w:space="0"/>
              <w:left w:val="nil"/>
              <w:bottom w:val="nil"/>
              <w:right w:val="single" w:color="auto" w:sz="4" w:space="0"/>
            </w:tcBorders>
            <w:shd w:val="clear" w:color="auto" w:fill="FFFFFF"/>
            <w:tcMar>
              <w:top w:w="0" w:type="dxa"/>
              <w:left w:w="108" w:type="dxa"/>
              <w:bottom w:w="0" w:type="dxa"/>
              <w:right w:w="108" w:type="dxa"/>
            </w:tcMar>
          </w:tcPr>
          <w:p>
            <w:pPr>
              <w:spacing w:after="0" w:line="195" w:lineRule="atLeast"/>
              <w:jc w:val="both"/>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Адміністрація школи</w:t>
            </w:r>
          </w:p>
        </w:tc>
        <w:tc>
          <w:tcPr>
            <w:tcW w:w="1405" w:type="dxa"/>
            <w:tcBorders>
              <w:top w:val="single" w:color="auto" w:sz="4" w:space="0"/>
              <w:left w:val="single" w:color="auto" w:sz="4" w:space="0"/>
              <w:bottom w:val="nil"/>
              <w:right w:val="single" w:color="auto" w:sz="8" w:space="0"/>
            </w:tcBorders>
            <w:shd w:val="clear" w:color="auto" w:fill="FFFFFF"/>
          </w:tcPr>
          <w:p>
            <w:pPr>
              <w:spacing w:after="0" w:line="195" w:lineRule="atLeast"/>
              <w:jc w:val="both"/>
              <w:rPr>
                <w:rFonts w:ascii="Times New Roman" w:hAnsi="Times New Roman" w:eastAsia="Times New Roman" w:cs="Times New Roman"/>
                <w:color w:val="5B9BD5"/>
                <w:sz w:val="20"/>
                <w:szCs w:val="20"/>
                <w:lang w:eastAsia="ru-RU"/>
              </w:rPr>
            </w:pPr>
          </w:p>
        </w:tc>
      </w:tr>
      <w:tr>
        <w:tblPrEx>
          <w:tblCellMar>
            <w:top w:w="0" w:type="dxa"/>
            <w:left w:w="0" w:type="dxa"/>
            <w:bottom w:w="0" w:type="dxa"/>
            <w:right w:w="0" w:type="dxa"/>
          </w:tblCellMar>
        </w:tblPrEx>
        <w:tc>
          <w:tcPr>
            <w:tcW w:w="0" w:type="auto"/>
            <w:tcBorders>
              <w:top w:val="nil"/>
              <w:left w:val="single" w:color="auto" w:sz="8" w:space="0"/>
              <w:bottom w:val="single" w:color="auto" w:sz="4" w:space="0"/>
              <w:right w:val="single" w:color="auto" w:sz="8" w:space="0"/>
            </w:tcBorders>
            <w:shd w:val="clear" w:color="auto" w:fill="FFFFFF"/>
            <w:tcMar>
              <w:top w:w="0" w:type="dxa"/>
              <w:left w:w="108" w:type="dxa"/>
              <w:bottom w:w="0" w:type="dxa"/>
              <w:right w:w="108" w:type="dxa"/>
            </w:tcMar>
          </w:tcPr>
          <w:p>
            <w:pPr>
              <w:spacing w:after="0" w:line="195" w:lineRule="atLeast"/>
              <w:jc w:val="both"/>
              <w:rPr>
                <w:rFonts w:ascii="Times New Roman" w:hAnsi="Times New Roman" w:eastAsia="Times New Roman" w:cs="Times New Roman"/>
                <w:color w:val="5B9BD5"/>
                <w:sz w:val="20"/>
                <w:szCs w:val="20"/>
                <w:lang w:val="uk-UA" w:eastAsia="ru-RU"/>
              </w:rPr>
            </w:pPr>
          </w:p>
        </w:tc>
        <w:tc>
          <w:tcPr>
            <w:tcW w:w="4428" w:type="dxa"/>
            <w:tcBorders>
              <w:top w:val="nil"/>
              <w:left w:val="nil"/>
              <w:bottom w:val="single" w:color="auto" w:sz="4" w:space="0"/>
              <w:right w:val="single" w:color="auto" w:sz="8" w:space="0"/>
            </w:tcBorders>
            <w:shd w:val="clear" w:color="auto" w:fill="FFFFFF"/>
            <w:tcMar>
              <w:top w:w="0" w:type="dxa"/>
              <w:left w:w="108" w:type="dxa"/>
              <w:bottom w:w="0" w:type="dxa"/>
              <w:right w:w="108" w:type="dxa"/>
            </w:tcMar>
          </w:tcPr>
          <w:p>
            <w:pPr>
              <w:spacing w:after="0" w:line="195" w:lineRule="atLeast"/>
              <w:jc w:val="both"/>
              <w:rPr>
                <w:rFonts w:ascii="Times New Roman" w:hAnsi="Times New Roman" w:eastAsia="Times New Roman" w:cs="Times New Roman"/>
                <w:color w:val="5B9BD5"/>
                <w:sz w:val="20"/>
                <w:szCs w:val="20"/>
                <w:lang w:val="uk-UA" w:eastAsia="ru-RU"/>
              </w:rPr>
            </w:pPr>
          </w:p>
        </w:tc>
        <w:tc>
          <w:tcPr>
            <w:tcW w:w="1441" w:type="dxa"/>
            <w:tcBorders>
              <w:top w:val="nil"/>
              <w:left w:val="nil"/>
              <w:bottom w:val="single" w:color="auto" w:sz="4" w:space="0"/>
              <w:right w:val="single" w:color="auto" w:sz="8" w:space="0"/>
            </w:tcBorders>
            <w:shd w:val="clear" w:color="auto" w:fill="FFFFFF"/>
            <w:tcMar>
              <w:top w:w="0" w:type="dxa"/>
              <w:left w:w="108" w:type="dxa"/>
              <w:bottom w:w="0" w:type="dxa"/>
              <w:right w:w="108" w:type="dxa"/>
            </w:tcMar>
          </w:tcPr>
          <w:p>
            <w:pPr>
              <w:spacing w:after="0" w:line="195" w:lineRule="atLeast"/>
              <w:jc w:val="both"/>
              <w:rPr>
                <w:rFonts w:ascii="Times New Roman" w:hAnsi="Times New Roman" w:eastAsia="Times New Roman" w:cs="Times New Roman"/>
                <w:color w:val="5B9BD5"/>
                <w:sz w:val="20"/>
                <w:szCs w:val="20"/>
                <w:lang w:val="uk-UA" w:eastAsia="ru-RU"/>
              </w:rPr>
            </w:pPr>
          </w:p>
        </w:tc>
        <w:tc>
          <w:tcPr>
            <w:tcW w:w="1997" w:type="dxa"/>
            <w:tcBorders>
              <w:top w:val="nil"/>
              <w:left w:val="nil"/>
              <w:bottom w:val="single" w:color="auto" w:sz="4" w:space="0"/>
              <w:right w:val="single" w:color="auto" w:sz="4" w:space="0"/>
            </w:tcBorders>
            <w:shd w:val="clear" w:color="auto" w:fill="FFFFFF"/>
            <w:tcMar>
              <w:top w:w="0" w:type="dxa"/>
              <w:left w:w="108" w:type="dxa"/>
              <w:bottom w:w="0" w:type="dxa"/>
              <w:right w:w="108" w:type="dxa"/>
            </w:tcMar>
          </w:tcPr>
          <w:p>
            <w:pPr>
              <w:spacing w:after="0" w:line="195" w:lineRule="atLeast"/>
              <w:jc w:val="both"/>
              <w:rPr>
                <w:rFonts w:ascii="Times New Roman" w:hAnsi="Times New Roman" w:eastAsia="Times New Roman" w:cs="Times New Roman"/>
                <w:color w:val="5B9BD5"/>
                <w:sz w:val="20"/>
                <w:szCs w:val="20"/>
                <w:lang w:val="uk-UA" w:eastAsia="ru-RU"/>
              </w:rPr>
            </w:pPr>
          </w:p>
        </w:tc>
        <w:tc>
          <w:tcPr>
            <w:tcW w:w="1405" w:type="dxa"/>
            <w:tcBorders>
              <w:top w:val="nil"/>
              <w:left w:val="single" w:color="auto" w:sz="4" w:space="0"/>
              <w:bottom w:val="single" w:color="auto" w:sz="4" w:space="0"/>
              <w:right w:val="single" w:color="auto" w:sz="8" w:space="0"/>
            </w:tcBorders>
            <w:shd w:val="clear" w:color="auto" w:fill="FFFFFF"/>
          </w:tcPr>
          <w:p>
            <w:pPr>
              <w:spacing w:after="0" w:line="195" w:lineRule="atLeast"/>
              <w:jc w:val="both"/>
              <w:rPr>
                <w:rFonts w:ascii="Times New Roman" w:hAnsi="Times New Roman" w:eastAsia="Times New Roman" w:cs="Times New Roman"/>
                <w:color w:val="5B9BD5"/>
                <w:sz w:val="20"/>
                <w:szCs w:val="20"/>
                <w:lang w:eastAsia="ru-RU"/>
              </w:rPr>
            </w:pPr>
          </w:p>
        </w:tc>
      </w:tr>
    </w:tbl>
    <w:p>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eastAsia="Times New Roman" w:cs="Times New Roman"/>
          <w:b/>
          <w:color w:val="5B9BD5"/>
          <w:sz w:val="28"/>
          <w:szCs w:val="28"/>
          <w:lang w:val="uk-UA" w:eastAsia="ru-RU"/>
        </w:rPr>
      </w:pPr>
    </w:p>
    <w:p>
      <w:pPr>
        <w:keepNext/>
        <w:pBdr>
          <w:bottom w:val="dotted" w:color="AAAAAA" w:sz="6" w:space="4"/>
        </w:pBdr>
        <w:shd w:val="clear" w:color="auto" w:fill="FFFFFF"/>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75" w:line="255" w:lineRule="atLeast"/>
        <w:outlineLvl w:val="1"/>
        <w:rPr>
          <w:rFonts w:ascii="Times New Roman" w:hAnsi="Times New Roman" w:eastAsia="Times New Roman" w:cs="Times New Roman"/>
          <w:b/>
          <w:sz w:val="28"/>
          <w:szCs w:val="20"/>
          <w:lang w:val="uk-UA" w:eastAsia="ru-RU"/>
        </w:rPr>
      </w:pPr>
    </w:p>
    <w:p>
      <w:pPr>
        <w:keepNext/>
        <w:pBdr>
          <w:bottom w:val="dotted" w:color="AAAAAA" w:sz="6" w:space="4"/>
        </w:pBdr>
        <w:shd w:val="clear" w:color="auto" w:fill="FFFFFF"/>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75" w:line="255" w:lineRule="atLeast"/>
        <w:jc w:val="center"/>
        <w:outlineLvl w:val="1"/>
        <w:rPr>
          <w:rFonts w:ascii="Times New Roman" w:hAnsi="Times New Roman" w:eastAsia="Times New Roman" w:cs="Times New Roman"/>
          <w:b/>
          <w:sz w:val="28"/>
          <w:szCs w:val="20"/>
          <w:lang w:val="uk-UA" w:eastAsia="ru-RU"/>
        </w:rPr>
      </w:pPr>
    </w:p>
    <w:p>
      <w:pPr>
        <w:spacing w:after="120" w:line="240" w:lineRule="auto"/>
        <w:rPr>
          <w:rFonts w:ascii="Times New Roman" w:hAnsi="Times New Roman" w:eastAsia="Times New Roman" w:cs="Times New Roman"/>
          <w:vanish/>
          <w:sz w:val="20"/>
          <w:szCs w:val="20"/>
          <w:lang w:val="uk-UA" w:eastAsia="ru-RU"/>
        </w:rPr>
      </w:pPr>
    </w:p>
    <w:p>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eastAsia="Times New Roman" w:cs="Times New Roman"/>
          <w:b/>
          <w:sz w:val="32"/>
          <w:szCs w:val="32"/>
          <w:lang w:val="uk-UA" w:eastAsia="ru-RU"/>
        </w:rPr>
      </w:pPr>
    </w:p>
    <w:p>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jc w:val="center"/>
        <w:rPr>
          <w:rFonts w:ascii="Times New Roman" w:hAnsi="Times New Roman" w:eastAsia="Times New Roman" w:cs="Times New Roman"/>
          <w:b/>
          <w:sz w:val="20"/>
          <w:szCs w:val="20"/>
          <w:lang w:val="uk-UA" w:eastAsia="ru-RU"/>
        </w:rPr>
      </w:pPr>
      <w:r>
        <w:rPr>
          <w:rFonts w:ascii="Times New Roman" w:hAnsi="Times New Roman" w:eastAsia="Times New Roman" w:cs="Times New Roman"/>
          <w:b/>
          <w:lang w:val="uk-UA" w:eastAsia="ru-RU"/>
        </w:rPr>
        <w:t>СТВОРЕННЯ ОПТИМАЛЬНИХ УМОВ ЩОДО ОРГАНІЗОВАНОГО  ЗАКІНЧЕННЯ</w:t>
      </w:r>
      <w:r>
        <w:rPr>
          <w:rFonts w:ascii="Times New Roman" w:hAnsi="Times New Roman" w:eastAsia="Times New Roman" w:cs="Times New Roman"/>
          <w:b/>
          <w:sz w:val="20"/>
          <w:szCs w:val="20"/>
          <w:lang w:val="uk-UA" w:eastAsia="ru-RU"/>
        </w:rPr>
        <w:t xml:space="preserve"> </w:t>
      </w:r>
    </w:p>
    <w:p>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jc w:val="center"/>
        <w:rPr>
          <w:rFonts w:ascii="Times New Roman" w:hAnsi="Times New Roman" w:eastAsia="Times New Roman" w:cs="Times New Roman"/>
          <w:b/>
          <w:sz w:val="20"/>
          <w:szCs w:val="20"/>
          <w:lang w:val="uk-UA" w:eastAsia="ru-RU"/>
        </w:rPr>
      </w:pPr>
      <w:r>
        <w:rPr>
          <w:rFonts w:ascii="Times New Roman" w:hAnsi="Times New Roman" w:eastAsia="Times New Roman" w:cs="Times New Roman"/>
          <w:b/>
          <w:sz w:val="20"/>
          <w:szCs w:val="20"/>
          <w:lang w:val="uk-UA" w:eastAsia="ru-RU"/>
        </w:rPr>
        <w:t>2020/2021 НАВЧАЛЬНОГО  РОКУ</w:t>
      </w:r>
    </w:p>
    <w:p>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eastAsia="Times New Roman" w:cs="Times New Roman"/>
          <w:b/>
          <w:sz w:val="20"/>
          <w:szCs w:val="20"/>
          <w:lang w:val="uk-UA" w:eastAsia="ru-RU"/>
        </w:rPr>
      </w:pPr>
    </w:p>
    <w:tbl>
      <w:tblPr>
        <w:tblStyle w:val="12"/>
        <w:tblW w:w="102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2"/>
        <w:gridCol w:w="6"/>
        <w:gridCol w:w="5174"/>
        <w:gridCol w:w="992"/>
        <w:gridCol w:w="1559"/>
        <w:gridCol w:w="1239"/>
        <w:gridCol w:w="37"/>
        <w:gridCol w:w="7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2"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imes New Roman" w:hAnsi="Times New Roman" w:eastAsia="Times New Roman" w:cs="Times New Roman"/>
                <w:b/>
                <w:sz w:val="20"/>
                <w:szCs w:val="20"/>
                <w:lang w:val="uk-UA" w:eastAsia="ru-RU"/>
              </w:rPr>
            </w:pPr>
            <w:r>
              <w:rPr>
                <w:rFonts w:ascii="Times New Roman" w:hAnsi="Times New Roman" w:eastAsia="Times New Roman" w:cs="Times New Roman"/>
                <w:b/>
                <w:sz w:val="20"/>
                <w:szCs w:val="20"/>
                <w:lang w:val="uk-UA" w:eastAsia="ru-RU"/>
              </w:rPr>
              <w:t>№</w:t>
            </w:r>
          </w:p>
          <w:p>
            <w:pPr>
              <w:spacing w:after="0" w:line="240" w:lineRule="auto"/>
              <w:jc w:val="center"/>
              <w:rPr>
                <w:rFonts w:ascii="Times New Roman" w:hAnsi="Times New Roman" w:eastAsia="Times New Roman" w:cs="Times New Roman"/>
                <w:b/>
                <w:sz w:val="20"/>
                <w:szCs w:val="20"/>
                <w:lang w:val="uk-UA" w:eastAsia="ru-RU"/>
              </w:rPr>
            </w:pPr>
            <w:r>
              <w:rPr>
                <w:rFonts w:ascii="Times New Roman" w:hAnsi="Times New Roman" w:eastAsia="Times New Roman" w:cs="Times New Roman"/>
                <w:b/>
                <w:sz w:val="20"/>
                <w:szCs w:val="20"/>
                <w:lang w:val="uk-UA" w:eastAsia="ru-RU"/>
              </w:rPr>
              <w:t>з/п</w:t>
            </w:r>
          </w:p>
        </w:tc>
        <w:tc>
          <w:tcPr>
            <w:tcW w:w="5180" w:type="dxa"/>
            <w:gridSpan w:val="2"/>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imes New Roman" w:hAnsi="Times New Roman" w:eastAsia="Times New Roman" w:cs="Times New Roman"/>
                <w:b/>
                <w:sz w:val="20"/>
                <w:szCs w:val="20"/>
                <w:lang w:val="uk-UA" w:eastAsia="ru-RU"/>
              </w:rPr>
            </w:pPr>
            <w:r>
              <w:rPr>
                <w:rFonts w:ascii="Times New Roman" w:hAnsi="Times New Roman" w:eastAsia="Times New Roman" w:cs="Times New Roman"/>
                <w:b/>
                <w:sz w:val="20"/>
                <w:szCs w:val="20"/>
                <w:lang w:val="uk-UA" w:eastAsia="ru-RU"/>
              </w:rPr>
              <w:t>Назва заходу</w:t>
            </w:r>
          </w:p>
        </w:tc>
        <w:tc>
          <w:tcPr>
            <w:tcW w:w="992"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imes New Roman" w:hAnsi="Times New Roman" w:eastAsia="Times New Roman" w:cs="Times New Roman"/>
                <w:b/>
                <w:sz w:val="20"/>
                <w:szCs w:val="20"/>
                <w:lang w:val="uk-UA" w:eastAsia="ru-RU"/>
              </w:rPr>
            </w:pPr>
            <w:r>
              <w:rPr>
                <w:rFonts w:ascii="Times New Roman" w:hAnsi="Times New Roman" w:eastAsia="Times New Roman" w:cs="Times New Roman"/>
                <w:b/>
                <w:sz w:val="20"/>
                <w:szCs w:val="20"/>
                <w:lang w:val="uk-UA" w:eastAsia="ru-RU"/>
              </w:rPr>
              <w:t>Термін</w:t>
            </w:r>
          </w:p>
          <w:p>
            <w:pPr>
              <w:spacing w:after="0" w:line="240" w:lineRule="auto"/>
              <w:jc w:val="center"/>
              <w:rPr>
                <w:rFonts w:ascii="Times New Roman" w:hAnsi="Times New Roman" w:eastAsia="Times New Roman" w:cs="Times New Roman"/>
                <w:b/>
                <w:sz w:val="20"/>
                <w:szCs w:val="20"/>
                <w:lang w:val="uk-UA" w:eastAsia="ru-RU"/>
              </w:rPr>
            </w:pPr>
            <w:r>
              <w:rPr>
                <w:rFonts w:ascii="Times New Roman" w:hAnsi="Times New Roman" w:eastAsia="Times New Roman" w:cs="Times New Roman"/>
                <w:b/>
                <w:sz w:val="20"/>
                <w:szCs w:val="20"/>
                <w:lang w:val="uk-UA" w:eastAsia="ru-RU"/>
              </w:rPr>
              <w:t>виконання</w:t>
            </w:r>
          </w:p>
        </w:tc>
        <w:tc>
          <w:tcPr>
            <w:tcW w:w="1559" w:type="dxa"/>
            <w:tcBorders>
              <w:top w:val="single" w:color="auto" w:sz="4" w:space="0"/>
              <w:left w:val="single" w:color="auto" w:sz="4" w:space="0"/>
              <w:bottom w:val="single" w:color="auto" w:sz="4" w:space="0"/>
              <w:right w:val="single" w:color="auto" w:sz="4" w:space="0"/>
            </w:tcBorders>
            <w:vAlign w:val="center"/>
          </w:tcPr>
          <w:p>
            <w:pPr>
              <w:keepNext/>
              <w:spacing w:after="0" w:line="240" w:lineRule="auto"/>
              <w:jc w:val="center"/>
              <w:outlineLvl w:val="1"/>
              <w:rPr>
                <w:rFonts w:ascii="Times New Roman" w:hAnsi="Times New Roman" w:eastAsia="Times New Roman" w:cs="Times New Roman"/>
                <w:b/>
                <w:sz w:val="20"/>
                <w:szCs w:val="20"/>
                <w:lang w:val="uk-UA" w:eastAsia="ru-RU"/>
              </w:rPr>
            </w:pPr>
            <w:r>
              <w:rPr>
                <w:rFonts w:ascii="Times New Roman" w:hAnsi="Times New Roman" w:eastAsia="Times New Roman" w:cs="Times New Roman"/>
                <w:b/>
                <w:sz w:val="20"/>
                <w:szCs w:val="20"/>
                <w:lang w:val="uk-UA" w:eastAsia="ru-RU"/>
              </w:rPr>
              <w:t>Відповідаль</w:t>
            </w:r>
          </w:p>
          <w:p>
            <w:pPr>
              <w:keepNext/>
              <w:spacing w:after="0" w:line="240" w:lineRule="auto"/>
              <w:jc w:val="center"/>
              <w:outlineLvl w:val="1"/>
              <w:rPr>
                <w:rFonts w:ascii="Times New Roman" w:hAnsi="Times New Roman" w:eastAsia="Times New Roman" w:cs="Times New Roman"/>
                <w:b/>
                <w:sz w:val="20"/>
                <w:szCs w:val="20"/>
                <w:lang w:val="uk-UA" w:eastAsia="ru-RU"/>
              </w:rPr>
            </w:pPr>
            <w:r>
              <w:rPr>
                <w:rFonts w:ascii="Times New Roman" w:hAnsi="Times New Roman" w:eastAsia="Times New Roman" w:cs="Times New Roman"/>
                <w:b/>
                <w:sz w:val="20"/>
                <w:szCs w:val="20"/>
                <w:lang w:val="uk-UA" w:eastAsia="ru-RU"/>
              </w:rPr>
              <w:t>ний</w:t>
            </w:r>
          </w:p>
        </w:tc>
        <w:tc>
          <w:tcPr>
            <w:tcW w:w="1239" w:type="dxa"/>
            <w:tcBorders>
              <w:top w:val="single" w:color="auto" w:sz="4" w:space="0"/>
              <w:left w:val="single" w:color="auto" w:sz="4" w:space="0"/>
              <w:bottom w:val="single" w:color="auto" w:sz="4" w:space="0"/>
              <w:right w:val="single" w:color="auto" w:sz="4" w:space="0"/>
            </w:tcBorders>
            <w:vAlign w:val="center"/>
          </w:tcPr>
          <w:p>
            <w:pPr>
              <w:spacing w:after="0" w:line="240" w:lineRule="auto"/>
              <w:ind w:left="-108"/>
              <w:jc w:val="center"/>
              <w:rPr>
                <w:rFonts w:ascii="Times New Roman" w:hAnsi="Times New Roman" w:eastAsia="Times New Roman" w:cs="Times New Roman"/>
                <w:b/>
                <w:sz w:val="20"/>
                <w:szCs w:val="20"/>
                <w:lang w:val="uk-UA" w:eastAsia="ru-RU"/>
              </w:rPr>
            </w:pPr>
            <w:r>
              <w:rPr>
                <w:rFonts w:ascii="Times New Roman" w:hAnsi="Times New Roman" w:eastAsia="Times New Roman" w:cs="Times New Roman"/>
                <w:b/>
                <w:sz w:val="20"/>
                <w:szCs w:val="20"/>
                <w:lang w:val="uk-UA" w:eastAsia="ru-RU"/>
              </w:rPr>
              <w:t>Контроль за інформаційним забезпечен</w:t>
            </w:r>
          </w:p>
          <w:p>
            <w:pPr>
              <w:spacing w:after="0" w:line="240" w:lineRule="auto"/>
              <w:ind w:left="-108"/>
              <w:jc w:val="center"/>
              <w:rPr>
                <w:rFonts w:ascii="Times New Roman" w:hAnsi="Times New Roman" w:eastAsia="Times New Roman" w:cs="Times New Roman"/>
                <w:b/>
                <w:sz w:val="20"/>
                <w:szCs w:val="20"/>
                <w:lang w:val="uk-UA" w:eastAsia="ru-RU"/>
              </w:rPr>
            </w:pPr>
            <w:r>
              <w:rPr>
                <w:rFonts w:ascii="Times New Roman" w:hAnsi="Times New Roman" w:eastAsia="Times New Roman" w:cs="Times New Roman"/>
                <w:b/>
                <w:sz w:val="20"/>
                <w:szCs w:val="20"/>
                <w:lang w:val="uk-UA" w:eastAsia="ru-RU"/>
              </w:rPr>
              <w:t>ням</w:t>
            </w:r>
          </w:p>
          <w:p>
            <w:pPr>
              <w:spacing w:after="0" w:line="240" w:lineRule="auto"/>
              <w:ind w:left="-108"/>
              <w:jc w:val="center"/>
              <w:rPr>
                <w:rFonts w:ascii="Times New Roman" w:hAnsi="Times New Roman" w:eastAsia="Times New Roman" w:cs="Times New Roman"/>
                <w:b/>
                <w:sz w:val="20"/>
                <w:szCs w:val="20"/>
                <w:lang w:val="uk-UA" w:eastAsia="ru-RU"/>
              </w:rPr>
            </w:pPr>
          </w:p>
          <w:p>
            <w:pPr>
              <w:spacing w:after="0" w:line="240" w:lineRule="auto"/>
              <w:ind w:left="-108"/>
              <w:jc w:val="center"/>
              <w:rPr>
                <w:rFonts w:ascii="Times New Roman" w:hAnsi="Times New Roman" w:eastAsia="Times New Roman" w:cs="Times New Roman"/>
                <w:b/>
                <w:sz w:val="20"/>
                <w:szCs w:val="20"/>
                <w:lang w:val="uk-UA" w:eastAsia="ru-RU"/>
              </w:rPr>
            </w:pPr>
          </w:p>
        </w:tc>
        <w:tc>
          <w:tcPr>
            <w:tcW w:w="787" w:type="dxa"/>
            <w:gridSpan w:val="2"/>
            <w:tcBorders>
              <w:top w:val="single" w:color="auto" w:sz="4" w:space="0"/>
              <w:left w:val="single" w:color="auto" w:sz="4" w:space="0"/>
              <w:bottom w:val="single" w:color="auto" w:sz="4" w:space="0"/>
              <w:right w:val="single" w:color="auto" w:sz="4" w:space="0"/>
            </w:tcBorders>
            <w:vAlign w:val="center"/>
          </w:tcPr>
          <w:p>
            <w:pPr>
              <w:spacing w:after="0" w:line="240" w:lineRule="auto"/>
              <w:ind w:left="-108"/>
              <w:jc w:val="center"/>
              <w:rPr>
                <w:rFonts w:ascii="Times New Roman" w:hAnsi="Times New Roman" w:eastAsia="Times New Roman" w:cs="Times New Roman"/>
                <w:b/>
                <w:sz w:val="20"/>
                <w:szCs w:val="20"/>
                <w:lang w:val="uk-UA" w:eastAsia="ru-RU"/>
              </w:rPr>
            </w:pPr>
            <w:r>
              <w:rPr>
                <w:rFonts w:ascii="Times New Roman" w:hAnsi="Times New Roman" w:eastAsia="Times New Roman" w:cs="Times New Roman"/>
                <w:b/>
                <w:sz w:val="20"/>
                <w:szCs w:val="20"/>
                <w:lang w:val="uk-UA" w:eastAsia="ru-RU"/>
              </w:rPr>
              <w:t xml:space="preserve">Відмітка </w:t>
            </w:r>
          </w:p>
          <w:p>
            <w:pPr>
              <w:spacing w:after="0" w:line="240" w:lineRule="auto"/>
              <w:ind w:left="-108"/>
              <w:jc w:val="center"/>
              <w:rPr>
                <w:rFonts w:ascii="Times New Roman" w:hAnsi="Times New Roman" w:eastAsia="Times New Roman" w:cs="Times New Roman"/>
                <w:b/>
                <w:sz w:val="20"/>
                <w:szCs w:val="20"/>
                <w:lang w:val="uk-UA" w:eastAsia="ru-RU"/>
              </w:rPr>
            </w:pPr>
            <w:r>
              <w:rPr>
                <w:rFonts w:ascii="Times New Roman" w:hAnsi="Times New Roman" w:eastAsia="Times New Roman" w:cs="Times New Roman"/>
                <w:b/>
                <w:sz w:val="20"/>
                <w:szCs w:val="20"/>
                <w:lang w:val="uk-UA" w:eastAsia="ru-RU"/>
              </w:rPr>
              <w:t>про</w:t>
            </w:r>
          </w:p>
          <w:p>
            <w:pPr>
              <w:spacing w:after="0" w:line="240" w:lineRule="auto"/>
              <w:ind w:left="-108"/>
              <w:jc w:val="center"/>
              <w:rPr>
                <w:rFonts w:ascii="Times New Roman" w:hAnsi="Times New Roman" w:eastAsia="Times New Roman" w:cs="Times New Roman"/>
                <w:b/>
                <w:sz w:val="20"/>
                <w:szCs w:val="20"/>
                <w:lang w:val="uk-UA" w:eastAsia="ru-RU"/>
              </w:rPr>
            </w:pPr>
            <w:r>
              <w:rPr>
                <w:rFonts w:ascii="Times New Roman" w:hAnsi="Times New Roman" w:eastAsia="Times New Roman" w:cs="Times New Roman"/>
                <w:b/>
                <w:sz w:val="20"/>
                <w:szCs w:val="20"/>
                <w:lang w:val="uk-UA" w:eastAsia="ru-RU"/>
              </w:rPr>
              <w:t>виконання</w:t>
            </w:r>
          </w:p>
          <w:p>
            <w:pPr>
              <w:spacing w:after="0" w:line="240" w:lineRule="auto"/>
              <w:ind w:left="-108"/>
              <w:jc w:val="center"/>
              <w:rPr>
                <w:rFonts w:ascii="Times New Roman" w:hAnsi="Times New Roman" w:eastAsia="Times New Roman" w:cs="Times New Roman"/>
                <w:b/>
                <w:sz w:val="20"/>
                <w:szCs w:val="20"/>
                <w:lang w:val="uk-UA"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2"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1.</w:t>
            </w:r>
          </w:p>
        </w:tc>
        <w:tc>
          <w:tcPr>
            <w:tcW w:w="5180" w:type="dxa"/>
            <w:gridSpan w:val="2"/>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eastAsia="ru-RU"/>
              </w:rPr>
              <w:t xml:space="preserve">Організувати ознайомлення, повторення та вивчення нормативних документи та розпорядчих актів Міністерства освіти і науки України, </w:t>
            </w:r>
            <w:r>
              <w:rPr>
                <w:rFonts w:ascii="Times New Roman" w:hAnsi="Times New Roman" w:eastAsia="Times New Roman" w:cs="Times New Roman"/>
                <w:sz w:val="20"/>
                <w:szCs w:val="20"/>
                <w:lang w:val="uk-UA" w:eastAsia="ru-RU"/>
              </w:rPr>
              <w:t>Депертаменту науки і освіти Івано</w:t>
            </w:r>
            <w:r>
              <w:rPr>
                <w:rFonts w:hint="default" w:ascii="Times New Roman" w:hAnsi="Times New Roman" w:eastAsia="Times New Roman" w:cs="Times New Roman"/>
                <w:sz w:val="20"/>
                <w:szCs w:val="20"/>
                <w:lang w:val="uk-UA" w:eastAsia="ru-RU"/>
              </w:rPr>
              <w:t>-Франківської</w:t>
            </w:r>
            <w:r>
              <w:rPr>
                <w:rFonts w:ascii="Times New Roman" w:hAnsi="Times New Roman" w:eastAsia="Times New Roman" w:cs="Times New Roman"/>
                <w:sz w:val="20"/>
                <w:szCs w:val="20"/>
                <w:lang w:val="uk-UA" w:eastAsia="ru-RU"/>
              </w:rPr>
              <w:t xml:space="preserve"> облдержадміністрації </w:t>
            </w:r>
            <w:r>
              <w:rPr>
                <w:rFonts w:ascii="Times New Roman" w:hAnsi="Times New Roman" w:eastAsia="Times New Roman" w:cs="Times New Roman"/>
                <w:sz w:val="20"/>
                <w:szCs w:val="20"/>
                <w:lang w:eastAsia="ru-RU"/>
              </w:rPr>
              <w:t>про порядок організованого закінчення 20</w:t>
            </w:r>
            <w:r>
              <w:rPr>
                <w:rFonts w:ascii="Times New Roman" w:hAnsi="Times New Roman" w:eastAsia="Times New Roman" w:cs="Times New Roman"/>
                <w:sz w:val="20"/>
                <w:szCs w:val="20"/>
                <w:lang w:val="uk-UA" w:eastAsia="ru-RU"/>
              </w:rPr>
              <w:t>20/</w:t>
            </w:r>
            <w:r>
              <w:rPr>
                <w:rFonts w:ascii="Times New Roman" w:hAnsi="Times New Roman" w:eastAsia="Times New Roman" w:cs="Times New Roman"/>
                <w:sz w:val="20"/>
                <w:szCs w:val="20"/>
                <w:lang w:eastAsia="ru-RU"/>
              </w:rPr>
              <w:t>20</w:t>
            </w:r>
            <w:r>
              <w:rPr>
                <w:rFonts w:ascii="Times New Roman" w:hAnsi="Times New Roman" w:eastAsia="Times New Roman" w:cs="Times New Roman"/>
                <w:sz w:val="20"/>
                <w:szCs w:val="20"/>
                <w:lang w:val="uk-UA" w:eastAsia="ru-RU"/>
              </w:rPr>
              <w:t>21</w:t>
            </w:r>
            <w:r>
              <w:rPr>
                <w:rFonts w:ascii="Times New Roman" w:hAnsi="Times New Roman" w:eastAsia="Times New Roman" w:cs="Times New Roman"/>
                <w:sz w:val="20"/>
                <w:szCs w:val="20"/>
                <w:lang w:eastAsia="ru-RU"/>
              </w:rPr>
              <w:t xml:space="preserve"> навчального року, проведення державної підсумкової атестації учнів 4</w:t>
            </w:r>
            <w:r>
              <w:rPr>
                <w:rFonts w:ascii="Times New Roman" w:hAnsi="Times New Roman" w:eastAsia="Times New Roman" w:cs="Times New Roman"/>
                <w:sz w:val="20"/>
                <w:szCs w:val="20"/>
                <w:lang w:val="uk-UA" w:eastAsia="ru-RU"/>
              </w:rPr>
              <w:t xml:space="preserve"> і 9</w:t>
            </w:r>
            <w:r>
              <w:rPr>
                <w:rFonts w:ascii="Times New Roman" w:hAnsi="Times New Roman" w:eastAsia="Times New Roman" w:cs="Times New Roman"/>
                <w:sz w:val="20"/>
                <w:szCs w:val="20"/>
                <w:lang w:eastAsia="ru-RU"/>
              </w:rPr>
              <w:t xml:space="preserve"> класів</w:t>
            </w:r>
            <w:r>
              <w:rPr>
                <w:rFonts w:ascii="Times New Roman" w:hAnsi="Times New Roman" w:eastAsia="Times New Roman" w:cs="Times New Roman"/>
                <w:sz w:val="20"/>
                <w:szCs w:val="20"/>
                <w:lang w:val="uk-UA" w:eastAsia="ru-RU"/>
              </w:rPr>
              <w:t xml:space="preserve"> </w:t>
            </w:r>
            <w:r>
              <w:rPr>
                <w:rFonts w:ascii="Times New Roman" w:hAnsi="Times New Roman" w:eastAsia="Times New Roman" w:cs="Times New Roman"/>
                <w:sz w:val="20"/>
                <w:szCs w:val="20"/>
                <w:lang w:eastAsia="ru-RU"/>
              </w:rPr>
              <w:t xml:space="preserve">та забезпечити неухильне </w:t>
            </w:r>
            <w:r>
              <w:rPr>
                <w:rFonts w:ascii="Times New Roman" w:hAnsi="Times New Roman" w:eastAsia="Times New Roman" w:cs="Times New Roman"/>
                <w:sz w:val="20"/>
                <w:szCs w:val="20"/>
                <w:lang w:val="uk-UA" w:eastAsia="ru-RU"/>
              </w:rPr>
              <w:t xml:space="preserve">  </w:t>
            </w:r>
            <w:r>
              <w:rPr>
                <w:rFonts w:ascii="Times New Roman" w:hAnsi="Times New Roman" w:eastAsia="Times New Roman" w:cs="Times New Roman"/>
                <w:sz w:val="20"/>
                <w:szCs w:val="20"/>
                <w:lang w:eastAsia="ru-RU"/>
              </w:rPr>
              <w:t>їх виконання.</w:t>
            </w:r>
          </w:p>
          <w:p>
            <w:pPr>
              <w:spacing w:after="0" w:line="240" w:lineRule="auto"/>
              <w:jc w:val="both"/>
              <w:rPr>
                <w:rFonts w:ascii="Times New Roman" w:hAnsi="Times New Roman" w:eastAsia="Times New Roman" w:cs="Times New Roman"/>
                <w:sz w:val="20"/>
                <w:szCs w:val="20"/>
                <w:lang w:val="uk-UA" w:eastAsia="ru-RU"/>
              </w:rPr>
            </w:pPr>
          </w:p>
        </w:tc>
        <w:tc>
          <w:tcPr>
            <w:tcW w:w="992"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eastAsia="ru-RU"/>
              </w:rPr>
              <w:t xml:space="preserve">квітень – </w:t>
            </w:r>
            <w:r>
              <w:rPr>
                <w:rFonts w:ascii="Times New Roman" w:hAnsi="Times New Roman" w:eastAsia="Times New Roman" w:cs="Times New Roman"/>
                <w:sz w:val="20"/>
                <w:szCs w:val="20"/>
                <w:lang w:val="uk-UA" w:eastAsia="ru-RU"/>
              </w:rPr>
              <w:t>травень</w:t>
            </w:r>
          </w:p>
        </w:tc>
        <w:tc>
          <w:tcPr>
            <w:tcW w:w="1559" w:type="dxa"/>
            <w:tcBorders>
              <w:top w:val="single" w:color="auto" w:sz="4" w:space="0"/>
              <w:left w:val="single" w:color="auto" w:sz="4" w:space="0"/>
              <w:bottom w:val="single" w:color="auto" w:sz="4" w:space="0"/>
              <w:right w:val="single" w:color="auto" w:sz="4" w:space="0"/>
            </w:tcBorders>
          </w:tcPr>
          <w:p>
            <w:pPr>
              <w:spacing w:after="0" w:line="240" w:lineRule="auto"/>
              <w:jc w:val="both"/>
              <w:rPr>
                <w:rFonts w:hint="default"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Дума</w:t>
            </w:r>
            <w:r>
              <w:rPr>
                <w:rFonts w:hint="default" w:ascii="Times New Roman" w:hAnsi="Times New Roman" w:eastAsia="Times New Roman" w:cs="Times New Roman"/>
                <w:sz w:val="20"/>
                <w:szCs w:val="20"/>
                <w:lang w:val="uk-UA" w:eastAsia="ru-RU"/>
              </w:rPr>
              <w:t xml:space="preserve"> Ю.І.</w:t>
            </w:r>
          </w:p>
          <w:p>
            <w:pPr>
              <w:spacing w:after="0" w:line="240" w:lineRule="auto"/>
              <w:jc w:val="cente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вчителі-предметники,</w:t>
            </w:r>
          </w:p>
          <w:p>
            <w:pPr>
              <w:spacing w:after="0" w:line="240" w:lineRule="auto"/>
              <w:jc w:val="cente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класні керівники</w:t>
            </w:r>
          </w:p>
        </w:tc>
        <w:tc>
          <w:tcPr>
            <w:tcW w:w="1239"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нарада</w:t>
            </w:r>
          </w:p>
          <w:p>
            <w:pPr>
              <w:spacing w:after="0" w:line="240" w:lineRule="auto"/>
              <w:jc w:val="center"/>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при директоро</w:t>
            </w:r>
          </w:p>
          <w:p>
            <w:pPr>
              <w:spacing w:after="0" w:line="240" w:lineRule="auto"/>
              <w:jc w:val="center"/>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ві</w:t>
            </w:r>
          </w:p>
          <w:p>
            <w:pPr>
              <w:spacing w:after="0" w:line="240" w:lineRule="auto"/>
              <w:rPr>
                <w:rFonts w:ascii="Times New Roman" w:hAnsi="Times New Roman" w:eastAsia="Times New Roman" w:cs="Times New Roman"/>
                <w:sz w:val="20"/>
                <w:szCs w:val="20"/>
                <w:lang w:val="uk-UA" w:eastAsia="ru-RU"/>
              </w:rPr>
            </w:pPr>
          </w:p>
        </w:tc>
        <w:tc>
          <w:tcPr>
            <w:tcW w:w="787" w:type="dxa"/>
            <w:gridSpan w:val="2"/>
            <w:tcBorders>
              <w:top w:val="single" w:color="auto" w:sz="4" w:space="0"/>
              <w:left w:val="single" w:color="auto" w:sz="4" w:space="0"/>
              <w:bottom w:val="single" w:color="auto" w:sz="4" w:space="0"/>
              <w:right w:val="single" w:color="auto" w:sz="4" w:space="0"/>
            </w:tcBorders>
            <w:vAlign w:val="center"/>
          </w:tcPr>
          <w:p>
            <w:pPr>
              <w:spacing w:after="0" w:line="240" w:lineRule="auto"/>
              <w:ind w:left="-108"/>
              <w:jc w:val="center"/>
              <w:rPr>
                <w:rFonts w:ascii="Times New Roman" w:hAnsi="Times New Roman" w:eastAsia="Times New Roman" w:cs="Times New Roman"/>
                <w:b/>
                <w:sz w:val="20"/>
                <w:szCs w:val="20"/>
                <w:lang w:val="uk-UA"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2"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2.</w:t>
            </w:r>
          </w:p>
        </w:tc>
        <w:tc>
          <w:tcPr>
            <w:tcW w:w="5180" w:type="dxa"/>
            <w:gridSpan w:val="2"/>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 xml:space="preserve">Організувати вивчення та повторення Положення </w:t>
            </w:r>
            <w:r>
              <w:rPr>
                <w:rFonts w:ascii="Times New Roman" w:hAnsi="Times New Roman" w:eastAsia="Times New Roman" w:cs="Times New Roman"/>
                <w:sz w:val="20"/>
                <w:szCs w:val="20"/>
                <w:lang w:val="uk-UA" w:eastAsia="ru-RU"/>
              </w:rPr>
              <w:t xml:space="preserve">    </w:t>
            </w:r>
            <w:r>
              <w:rPr>
                <w:rFonts w:ascii="Times New Roman" w:hAnsi="Times New Roman" w:eastAsia="Times New Roman" w:cs="Times New Roman"/>
                <w:sz w:val="20"/>
                <w:szCs w:val="20"/>
                <w:lang w:eastAsia="ru-RU"/>
              </w:rPr>
              <w:t xml:space="preserve">про державну підсумкову атестацію учнів (вихованців) </w:t>
            </w:r>
            <w:r>
              <w:rPr>
                <w:rFonts w:ascii="Times New Roman" w:hAnsi="Times New Roman" w:eastAsia="Times New Roman" w:cs="Times New Roman"/>
                <w:sz w:val="20"/>
                <w:szCs w:val="20"/>
                <w:lang w:val="uk-UA" w:eastAsia="ru-RU"/>
              </w:rPr>
              <w:t xml:space="preserve"> </w:t>
            </w:r>
            <w:r>
              <w:rPr>
                <w:rFonts w:ascii="Times New Roman" w:hAnsi="Times New Roman" w:eastAsia="Times New Roman" w:cs="Times New Roman"/>
                <w:sz w:val="20"/>
                <w:szCs w:val="20"/>
                <w:lang w:eastAsia="ru-RU"/>
              </w:rPr>
              <w:t>у системі загальної середньої освіти з вчителями, батьками, учнями.</w:t>
            </w:r>
          </w:p>
        </w:tc>
        <w:tc>
          <w:tcPr>
            <w:tcW w:w="992"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квітень</w:t>
            </w:r>
          </w:p>
        </w:tc>
        <w:tc>
          <w:tcPr>
            <w:tcW w:w="1559"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hint="default"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Дума</w:t>
            </w:r>
            <w:r>
              <w:rPr>
                <w:rFonts w:hint="default" w:ascii="Times New Roman" w:hAnsi="Times New Roman" w:eastAsia="Times New Roman" w:cs="Times New Roman"/>
                <w:sz w:val="20"/>
                <w:szCs w:val="20"/>
                <w:lang w:val="uk-UA" w:eastAsia="ru-RU"/>
              </w:rPr>
              <w:t xml:space="preserve"> Ю.І.</w:t>
            </w:r>
          </w:p>
          <w:p>
            <w:pPr>
              <w:spacing w:after="0" w:line="240" w:lineRule="auto"/>
              <w:jc w:val="cente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вчителі-предметники,</w:t>
            </w:r>
          </w:p>
          <w:p>
            <w:pPr>
              <w:spacing w:after="0" w:line="240" w:lineRule="auto"/>
              <w:jc w:val="cente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класні керівники</w:t>
            </w:r>
          </w:p>
        </w:tc>
        <w:tc>
          <w:tcPr>
            <w:tcW w:w="1239"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нарада</w:t>
            </w:r>
          </w:p>
          <w:p>
            <w:pPr>
              <w:spacing w:after="0" w:line="240" w:lineRule="auto"/>
              <w:jc w:val="center"/>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при директоро</w:t>
            </w:r>
          </w:p>
          <w:p>
            <w:pPr>
              <w:spacing w:after="0" w:line="240" w:lineRule="auto"/>
              <w:jc w:val="center"/>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ві</w:t>
            </w:r>
          </w:p>
          <w:p>
            <w:pPr>
              <w:spacing w:after="0" w:line="240" w:lineRule="auto"/>
              <w:jc w:val="center"/>
              <w:rPr>
                <w:rFonts w:ascii="Times New Roman" w:hAnsi="Times New Roman" w:eastAsia="Times New Roman" w:cs="Times New Roman"/>
                <w:sz w:val="20"/>
                <w:szCs w:val="20"/>
                <w:lang w:val="uk-UA" w:eastAsia="ru-RU"/>
              </w:rPr>
            </w:pPr>
          </w:p>
          <w:p>
            <w:pPr>
              <w:spacing w:after="0" w:line="240" w:lineRule="auto"/>
              <w:jc w:val="center"/>
              <w:rPr>
                <w:rFonts w:ascii="Times New Roman" w:hAnsi="Times New Roman" w:eastAsia="Times New Roman" w:cs="Times New Roman"/>
                <w:sz w:val="20"/>
                <w:szCs w:val="20"/>
                <w:lang w:val="uk-UA" w:eastAsia="ru-RU"/>
              </w:rPr>
            </w:pPr>
          </w:p>
        </w:tc>
        <w:tc>
          <w:tcPr>
            <w:tcW w:w="787" w:type="dxa"/>
            <w:gridSpan w:val="2"/>
            <w:tcBorders>
              <w:top w:val="single" w:color="auto" w:sz="4" w:space="0"/>
              <w:left w:val="single" w:color="auto" w:sz="4" w:space="0"/>
              <w:bottom w:val="single" w:color="auto" w:sz="4" w:space="0"/>
              <w:right w:val="single" w:color="auto" w:sz="4" w:space="0"/>
            </w:tcBorders>
            <w:vAlign w:val="center"/>
          </w:tcPr>
          <w:p>
            <w:pPr>
              <w:spacing w:after="0" w:line="240" w:lineRule="auto"/>
              <w:ind w:left="-108"/>
              <w:jc w:val="center"/>
              <w:rPr>
                <w:rFonts w:ascii="Times New Roman" w:hAnsi="Times New Roman" w:eastAsia="Times New Roman" w:cs="Times New Roman"/>
                <w:b/>
                <w:sz w:val="20"/>
                <w:szCs w:val="20"/>
                <w:lang w:val="uk-UA"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2"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3.</w:t>
            </w:r>
          </w:p>
        </w:tc>
        <w:tc>
          <w:tcPr>
            <w:tcW w:w="5180" w:type="dxa"/>
            <w:gridSpan w:val="2"/>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Організувати вивчення та повторення</w:t>
            </w:r>
            <w:r>
              <w:rPr>
                <w:rFonts w:ascii="Times New Roman" w:hAnsi="Times New Roman" w:eastAsia="Times New Roman" w:cs="Times New Roman"/>
                <w:sz w:val="20"/>
                <w:szCs w:val="20"/>
                <w:lang w:val="uk-UA" w:eastAsia="ru-RU"/>
              </w:rPr>
              <w:t xml:space="preserve"> Порядку переведення учнів (вихованців) загальноосвітнього навчального закладу до наступного класу</w:t>
            </w:r>
            <w:r>
              <w:rPr>
                <w:rFonts w:ascii="Times New Roman" w:hAnsi="Times New Roman" w:eastAsia="Times New Roman" w:cs="Times New Roman"/>
                <w:sz w:val="20"/>
                <w:szCs w:val="20"/>
                <w:lang w:eastAsia="ru-RU"/>
              </w:rPr>
              <w:t>, затвердженої наказом Міністерства освіти і науки України від 14.0</w:t>
            </w:r>
            <w:r>
              <w:rPr>
                <w:rFonts w:ascii="Times New Roman" w:hAnsi="Times New Roman" w:eastAsia="Times New Roman" w:cs="Times New Roman"/>
                <w:sz w:val="20"/>
                <w:szCs w:val="20"/>
                <w:lang w:val="uk-UA" w:eastAsia="ru-RU"/>
              </w:rPr>
              <w:t>7</w:t>
            </w:r>
            <w:r>
              <w:rPr>
                <w:rFonts w:ascii="Times New Roman" w:hAnsi="Times New Roman" w:eastAsia="Times New Roman" w:cs="Times New Roman"/>
                <w:sz w:val="20"/>
                <w:szCs w:val="20"/>
                <w:lang w:eastAsia="ru-RU"/>
              </w:rPr>
              <w:t>.</w:t>
            </w:r>
            <w:r>
              <w:rPr>
                <w:rFonts w:ascii="Times New Roman" w:hAnsi="Times New Roman" w:eastAsia="Times New Roman" w:cs="Times New Roman"/>
                <w:sz w:val="20"/>
                <w:szCs w:val="20"/>
                <w:lang w:val="uk-UA" w:eastAsia="ru-RU"/>
              </w:rPr>
              <w:t>2015</w:t>
            </w:r>
            <w:r>
              <w:rPr>
                <w:rFonts w:ascii="Times New Roman" w:hAnsi="Times New Roman" w:eastAsia="Times New Roman" w:cs="Times New Roman"/>
                <w:sz w:val="20"/>
                <w:szCs w:val="20"/>
                <w:lang w:eastAsia="ru-RU"/>
              </w:rPr>
              <w:t xml:space="preserve"> № </w:t>
            </w:r>
            <w:r>
              <w:rPr>
                <w:rFonts w:ascii="Times New Roman" w:hAnsi="Times New Roman" w:eastAsia="Times New Roman" w:cs="Times New Roman"/>
                <w:sz w:val="20"/>
                <w:szCs w:val="20"/>
                <w:lang w:val="uk-UA" w:eastAsia="ru-RU"/>
              </w:rPr>
              <w:t>762</w:t>
            </w:r>
            <w:r>
              <w:rPr>
                <w:rFonts w:ascii="Times New Roman" w:hAnsi="Times New Roman" w:eastAsia="Times New Roman" w:cs="Times New Roman"/>
                <w:sz w:val="20"/>
                <w:szCs w:val="20"/>
                <w:lang w:eastAsia="ru-RU"/>
              </w:rPr>
              <w:t>, з вчителями, батьками, учнями.</w:t>
            </w:r>
          </w:p>
        </w:tc>
        <w:tc>
          <w:tcPr>
            <w:tcW w:w="992"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квітень</w:t>
            </w:r>
          </w:p>
        </w:tc>
        <w:tc>
          <w:tcPr>
            <w:tcW w:w="1559"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Дума</w:t>
            </w:r>
            <w:r>
              <w:rPr>
                <w:rFonts w:hint="default" w:ascii="Times New Roman" w:hAnsi="Times New Roman" w:eastAsia="Times New Roman" w:cs="Times New Roman"/>
                <w:sz w:val="20"/>
                <w:szCs w:val="20"/>
                <w:lang w:val="uk-UA" w:eastAsia="ru-RU"/>
              </w:rPr>
              <w:t xml:space="preserve"> Ю.І.</w:t>
            </w:r>
            <w:r>
              <w:rPr>
                <w:rFonts w:ascii="Times New Roman" w:hAnsi="Times New Roman" w:eastAsia="Times New Roman" w:cs="Times New Roman"/>
                <w:sz w:val="20"/>
                <w:szCs w:val="20"/>
                <w:lang w:val="uk-UA" w:eastAsia="ru-RU"/>
              </w:rPr>
              <w:t>.</w:t>
            </w:r>
          </w:p>
          <w:p>
            <w:pPr>
              <w:spacing w:after="0" w:line="240" w:lineRule="auto"/>
              <w:jc w:val="cente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вчителі-предметники,</w:t>
            </w:r>
          </w:p>
          <w:p>
            <w:pPr>
              <w:spacing w:after="0" w:line="240" w:lineRule="auto"/>
              <w:jc w:val="cente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класні керівники</w:t>
            </w:r>
          </w:p>
        </w:tc>
        <w:tc>
          <w:tcPr>
            <w:tcW w:w="1239"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нарада</w:t>
            </w:r>
          </w:p>
          <w:p>
            <w:pPr>
              <w:spacing w:after="0" w:line="240" w:lineRule="auto"/>
              <w:jc w:val="center"/>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при директоро</w:t>
            </w:r>
          </w:p>
          <w:p>
            <w:pPr>
              <w:spacing w:after="0" w:line="240" w:lineRule="auto"/>
              <w:jc w:val="center"/>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ві</w:t>
            </w:r>
          </w:p>
          <w:p>
            <w:pPr>
              <w:spacing w:after="0" w:line="240" w:lineRule="auto"/>
              <w:jc w:val="center"/>
              <w:rPr>
                <w:rFonts w:ascii="Times New Roman" w:hAnsi="Times New Roman" w:eastAsia="Times New Roman" w:cs="Times New Roman"/>
                <w:sz w:val="20"/>
                <w:szCs w:val="20"/>
                <w:lang w:val="uk-UA" w:eastAsia="ru-RU"/>
              </w:rPr>
            </w:pPr>
          </w:p>
        </w:tc>
        <w:tc>
          <w:tcPr>
            <w:tcW w:w="787" w:type="dxa"/>
            <w:gridSpan w:val="2"/>
            <w:tcBorders>
              <w:top w:val="single" w:color="auto" w:sz="4" w:space="0"/>
              <w:left w:val="single" w:color="auto" w:sz="4" w:space="0"/>
              <w:bottom w:val="single" w:color="auto" w:sz="4" w:space="0"/>
              <w:right w:val="single" w:color="auto" w:sz="4" w:space="0"/>
            </w:tcBorders>
            <w:vAlign w:val="center"/>
          </w:tcPr>
          <w:p>
            <w:pPr>
              <w:spacing w:after="0" w:line="240" w:lineRule="auto"/>
              <w:ind w:left="-108"/>
              <w:jc w:val="center"/>
              <w:rPr>
                <w:rFonts w:ascii="Times New Roman" w:hAnsi="Times New Roman" w:eastAsia="Times New Roman" w:cs="Times New Roman"/>
                <w:b/>
                <w:sz w:val="20"/>
                <w:szCs w:val="20"/>
                <w:lang w:val="uk-UA"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2"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4.</w:t>
            </w:r>
          </w:p>
        </w:tc>
        <w:tc>
          <w:tcPr>
            <w:tcW w:w="5180" w:type="dxa"/>
            <w:gridSpan w:val="2"/>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eastAsia="ru-RU"/>
              </w:rPr>
              <w:t>Забезпечити організоване закінчення навчальних занять, якісне виконання у повному обсязі навчальних програм</w:t>
            </w:r>
            <w:r>
              <w:rPr>
                <w:rFonts w:ascii="Times New Roman" w:hAnsi="Times New Roman" w:eastAsia="Times New Roman" w:cs="Times New Roman"/>
                <w:sz w:val="20"/>
                <w:szCs w:val="20"/>
                <w:lang w:val="uk-UA" w:eastAsia="ru-RU"/>
              </w:rPr>
              <w:t xml:space="preserve"> </w:t>
            </w:r>
            <w:r>
              <w:rPr>
                <w:rFonts w:ascii="Times New Roman" w:hAnsi="Times New Roman" w:eastAsia="Times New Roman" w:cs="Times New Roman"/>
                <w:sz w:val="20"/>
                <w:szCs w:val="20"/>
                <w:lang w:eastAsia="ru-RU"/>
              </w:rPr>
              <w:t>з предметів робочого навчального плану</w:t>
            </w:r>
            <w:r>
              <w:rPr>
                <w:rFonts w:ascii="Times New Roman" w:hAnsi="Times New Roman" w:eastAsia="Times New Roman" w:cs="Times New Roman"/>
                <w:sz w:val="20"/>
                <w:szCs w:val="20"/>
                <w:lang w:val="uk-UA" w:eastAsia="ru-RU"/>
              </w:rPr>
              <w:t xml:space="preserve"> у терміни, визначені Міністерством освіти і науки України</w:t>
            </w:r>
          </w:p>
        </w:tc>
        <w:tc>
          <w:tcPr>
            <w:tcW w:w="992"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травень</w:t>
            </w:r>
          </w:p>
        </w:tc>
        <w:tc>
          <w:tcPr>
            <w:tcW w:w="1559"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вчителі-предметники</w:t>
            </w:r>
          </w:p>
        </w:tc>
        <w:tc>
          <w:tcPr>
            <w:tcW w:w="1239"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класні журнали</w:t>
            </w:r>
          </w:p>
        </w:tc>
        <w:tc>
          <w:tcPr>
            <w:tcW w:w="787" w:type="dxa"/>
            <w:gridSpan w:val="2"/>
            <w:tcBorders>
              <w:top w:val="single" w:color="auto" w:sz="4" w:space="0"/>
              <w:left w:val="single" w:color="auto" w:sz="4" w:space="0"/>
              <w:bottom w:val="single" w:color="auto" w:sz="4" w:space="0"/>
              <w:right w:val="single" w:color="auto" w:sz="4" w:space="0"/>
            </w:tcBorders>
            <w:vAlign w:val="center"/>
          </w:tcPr>
          <w:p>
            <w:pPr>
              <w:spacing w:after="0" w:line="240" w:lineRule="auto"/>
              <w:ind w:left="-108"/>
              <w:jc w:val="center"/>
              <w:rPr>
                <w:rFonts w:ascii="Times New Roman" w:hAnsi="Times New Roman" w:eastAsia="Times New Roman" w:cs="Times New Roman"/>
                <w:b/>
                <w:sz w:val="20"/>
                <w:szCs w:val="20"/>
                <w:lang w:val="uk-UA"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2"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uk-UA" w:eastAsia="ru-RU"/>
              </w:rPr>
              <w:t>5</w:t>
            </w:r>
            <w:r>
              <w:rPr>
                <w:rFonts w:ascii="Times New Roman" w:hAnsi="Times New Roman" w:eastAsia="Times New Roman" w:cs="Times New Roman"/>
                <w:sz w:val="20"/>
                <w:szCs w:val="20"/>
                <w:lang w:eastAsia="ru-RU"/>
              </w:rPr>
              <w:t>.</w:t>
            </w:r>
          </w:p>
        </w:tc>
        <w:tc>
          <w:tcPr>
            <w:tcW w:w="5180" w:type="dxa"/>
            <w:gridSpan w:val="2"/>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Здійснити семестрове та річне оцінювання з навчальних предметів</w:t>
            </w:r>
            <w:r>
              <w:rPr>
                <w:rFonts w:ascii="Times New Roman" w:hAnsi="Times New Roman" w:eastAsia="Times New Roman" w:cs="Times New Roman"/>
                <w:sz w:val="20"/>
                <w:szCs w:val="20"/>
                <w:lang w:val="uk-UA" w:eastAsia="ru-RU"/>
              </w:rPr>
              <w:t xml:space="preserve"> у терміни, визначені Міністерством освіти і науки України</w:t>
            </w:r>
          </w:p>
          <w:p>
            <w:pPr>
              <w:spacing w:after="0" w:line="240" w:lineRule="auto"/>
              <w:jc w:val="both"/>
              <w:rPr>
                <w:rFonts w:ascii="Times New Roman" w:hAnsi="Times New Roman" w:eastAsia="Times New Roman" w:cs="Times New Roman"/>
                <w:sz w:val="20"/>
                <w:szCs w:val="20"/>
                <w:lang w:val="uk-UA" w:eastAsia="ru-RU"/>
              </w:rPr>
            </w:pPr>
          </w:p>
        </w:tc>
        <w:tc>
          <w:tcPr>
            <w:tcW w:w="992"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травень</w:t>
            </w:r>
          </w:p>
        </w:tc>
        <w:tc>
          <w:tcPr>
            <w:tcW w:w="1559"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в</w:t>
            </w:r>
            <w:r>
              <w:rPr>
                <w:rFonts w:ascii="Times New Roman" w:hAnsi="Times New Roman" w:eastAsia="Times New Roman" w:cs="Times New Roman"/>
                <w:sz w:val="20"/>
                <w:szCs w:val="20"/>
                <w:lang w:eastAsia="ru-RU"/>
              </w:rPr>
              <w:t>чителі</w:t>
            </w:r>
            <w:r>
              <w:rPr>
                <w:rFonts w:ascii="Times New Roman" w:hAnsi="Times New Roman" w:eastAsia="Times New Roman" w:cs="Times New Roman"/>
                <w:sz w:val="20"/>
                <w:szCs w:val="20"/>
                <w:lang w:val="uk-UA" w:eastAsia="ru-RU"/>
              </w:rPr>
              <w:t>-предметники</w:t>
            </w:r>
          </w:p>
        </w:tc>
        <w:tc>
          <w:tcPr>
            <w:tcW w:w="1239"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класні журнали</w:t>
            </w:r>
          </w:p>
        </w:tc>
        <w:tc>
          <w:tcPr>
            <w:tcW w:w="787" w:type="dxa"/>
            <w:gridSpan w:val="2"/>
            <w:tcBorders>
              <w:top w:val="single" w:color="auto" w:sz="4" w:space="0"/>
              <w:left w:val="single" w:color="auto" w:sz="4" w:space="0"/>
              <w:bottom w:val="single" w:color="auto" w:sz="4" w:space="0"/>
              <w:right w:val="single" w:color="auto" w:sz="4" w:space="0"/>
            </w:tcBorders>
            <w:vAlign w:val="center"/>
          </w:tcPr>
          <w:p>
            <w:pPr>
              <w:spacing w:after="0" w:line="240" w:lineRule="auto"/>
              <w:ind w:left="-108"/>
              <w:jc w:val="center"/>
              <w:rPr>
                <w:rFonts w:ascii="Times New Roman" w:hAnsi="Times New Roman" w:eastAsia="Times New Roman" w:cs="Times New Roman"/>
                <w:b/>
                <w:sz w:val="20"/>
                <w:szCs w:val="20"/>
                <w:lang w:val="uk-UA"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8" w:type="dxa"/>
            <w:gridSpan w:val="2"/>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uk-UA" w:eastAsia="ru-RU"/>
              </w:rPr>
              <w:t>6</w:t>
            </w:r>
            <w:r>
              <w:rPr>
                <w:rFonts w:ascii="Times New Roman" w:hAnsi="Times New Roman" w:eastAsia="Times New Roman" w:cs="Times New Roman"/>
                <w:sz w:val="20"/>
                <w:szCs w:val="20"/>
                <w:lang w:eastAsia="ru-RU"/>
              </w:rPr>
              <w:t>.</w:t>
            </w:r>
          </w:p>
        </w:tc>
        <w:tc>
          <w:tcPr>
            <w:tcW w:w="5174"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 xml:space="preserve">Оформити стенд з нормативними та розпорядчими документами з питань закінчення навчального року </w:t>
            </w:r>
            <w:r>
              <w:rPr>
                <w:rFonts w:ascii="Times New Roman" w:hAnsi="Times New Roman" w:eastAsia="Times New Roman" w:cs="Times New Roman"/>
                <w:sz w:val="20"/>
                <w:szCs w:val="20"/>
                <w:lang w:val="uk-UA" w:eastAsia="ru-RU"/>
              </w:rPr>
              <w:t xml:space="preserve">      </w:t>
            </w:r>
            <w:r>
              <w:rPr>
                <w:rFonts w:ascii="Times New Roman" w:hAnsi="Times New Roman" w:eastAsia="Times New Roman" w:cs="Times New Roman"/>
                <w:sz w:val="20"/>
                <w:szCs w:val="20"/>
                <w:lang w:eastAsia="ru-RU"/>
              </w:rPr>
              <w:t>та проведення державної підсумкової атестації.</w:t>
            </w:r>
          </w:p>
        </w:tc>
        <w:tc>
          <w:tcPr>
            <w:tcW w:w="992"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квітень</w:t>
            </w:r>
          </w:p>
        </w:tc>
        <w:tc>
          <w:tcPr>
            <w:tcW w:w="1559"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hint="default"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Дума</w:t>
            </w:r>
            <w:r>
              <w:rPr>
                <w:rFonts w:hint="default" w:ascii="Times New Roman" w:hAnsi="Times New Roman" w:eastAsia="Times New Roman" w:cs="Times New Roman"/>
                <w:sz w:val="20"/>
                <w:szCs w:val="20"/>
                <w:lang w:val="uk-UA" w:eastAsia="ru-RU"/>
              </w:rPr>
              <w:t xml:space="preserve"> Ю.І.</w:t>
            </w:r>
          </w:p>
        </w:tc>
        <w:tc>
          <w:tcPr>
            <w:tcW w:w="1276" w:type="dxa"/>
            <w:gridSpan w:val="2"/>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стенд</w:t>
            </w:r>
          </w:p>
        </w:tc>
        <w:tc>
          <w:tcPr>
            <w:tcW w:w="750" w:type="dxa"/>
            <w:tcBorders>
              <w:top w:val="single" w:color="auto" w:sz="4" w:space="0"/>
              <w:left w:val="single" w:color="auto" w:sz="4" w:space="0"/>
              <w:bottom w:val="single" w:color="auto" w:sz="4" w:space="0"/>
              <w:right w:val="single" w:color="auto" w:sz="4" w:space="0"/>
            </w:tcBorders>
            <w:vAlign w:val="center"/>
          </w:tcPr>
          <w:p>
            <w:pPr>
              <w:spacing w:after="0" w:line="240" w:lineRule="auto"/>
              <w:ind w:left="-108"/>
              <w:jc w:val="center"/>
              <w:rPr>
                <w:rFonts w:ascii="Times New Roman" w:hAnsi="Times New Roman" w:eastAsia="Times New Roman" w:cs="Times New Roman"/>
                <w:b/>
                <w:sz w:val="20"/>
                <w:szCs w:val="20"/>
                <w:lang w:val="uk-UA"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8" w:type="dxa"/>
            <w:gridSpan w:val="2"/>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7</w:t>
            </w:r>
          </w:p>
        </w:tc>
        <w:tc>
          <w:tcPr>
            <w:tcW w:w="5174"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Виставити річні бали навчальних досягнень учнів  з навчальних предметів не раніше ніж через 3 дні після виставлення семестрових балів та з урахуванням часу  на вирішення спірних питань – у терміни, визначені Міністерством освіти і науки України</w:t>
            </w:r>
          </w:p>
        </w:tc>
        <w:tc>
          <w:tcPr>
            <w:tcW w:w="992"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травень</w:t>
            </w:r>
          </w:p>
        </w:tc>
        <w:tc>
          <w:tcPr>
            <w:tcW w:w="1559"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вчителі-предметники</w:t>
            </w:r>
          </w:p>
        </w:tc>
        <w:tc>
          <w:tcPr>
            <w:tcW w:w="1276" w:type="dxa"/>
            <w:gridSpan w:val="2"/>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класні журнали</w:t>
            </w:r>
          </w:p>
        </w:tc>
        <w:tc>
          <w:tcPr>
            <w:tcW w:w="750" w:type="dxa"/>
            <w:tcBorders>
              <w:top w:val="single" w:color="auto" w:sz="4" w:space="0"/>
              <w:left w:val="single" w:color="auto" w:sz="4" w:space="0"/>
              <w:bottom w:val="single" w:color="auto" w:sz="4" w:space="0"/>
              <w:right w:val="single" w:color="auto" w:sz="4" w:space="0"/>
            </w:tcBorders>
            <w:vAlign w:val="center"/>
          </w:tcPr>
          <w:p>
            <w:pPr>
              <w:spacing w:after="0" w:line="240" w:lineRule="auto"/>
              <w:ind w:left="-108"/>
              <w:jc w:val="center"/>
              <w:rPr>
                <w:rFonts w:ascii="Times New Roman" w:hAnsi="Times New Roman" w:eastAsia="Times New Roman" w:cs="Times New Roman"/>
                <w:b/>
                <w:sz w:val="20"/>
                <w:szCs w:val="20"/>
                <w:lang w:val="uk-UA"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8" w:type="dxa"/>
            <w:gridSpan w:val="2"/>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uk-UA" w:eastAsia="ru-RU"/>
              </w:rPr>
              <w:t>8</w:t>
            </w:r>
            <w:r>
              <w:rPr>
                <w:rFonts w:ascii="Times New Roman" w:hAnsi="Times New Roman" w:eastAsia="Times New Roman" w:cs="Times New Roman"/>
                <w:sz w:val="20"/>
                <w:szCs w:val="20"/>
                <w:lang w:eastAsia="ru-RU"/>
              </w:rPr>
              <w:t>.</w:t>
            </w:r>
          </w:p>
        </w:tc>
        <w:tc>
          <w:tcPr>
            <w:tcW w:w="5174"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Подати замовлення та о</w:t>
            </w:r>
            <w:r>
              <w:rPr>
                <w:rFonts w:ascii="Times New Roman" w:hAnsi="Times New Roman" w:eastAsia="Times New Roman" w:cs="Times New Roman"/>
                <w:sz w:val="20"/>
                <w:szCs w:val="20"/>
                <w:lang w:eastAsia="ru-RU"/>
              </w:rPr>
              <w:t xml:space="preserve">тримати бланки </w:t>
            </w:r>
            <w:r>
              <w:rPr>
                <w:rFonts w:ascii="Times New Roman" w:hAnsi="Times New Roman" w:eastAsia="Times New Roman" w:cs="Times New Roman"/>
                <w:sz w:val="20"/>
                <w:szCs w:val="20"/>
                <w:lang w:val="uk-UA" w:eastAsia="ru-RU"/>
              </w:rPr>
              <w:t>п</w:t>
            </w:r>
            <w:r>
              <w:rPr>
                <w:rFonts w:ascii="Times New Roman" w:hAnsi="Times New Roman" w:eastAsia="Times New Roman" w:cs="Times New Roman"/>
                <w:sz w:val="20"/>
                <w:szCs w:val="20"/>
                <w:lang w:eastAsia="ru-RU"/>
              </w:rPr>
              <w:t>охвальних грамот</w:t>
            </w:r>
            <w:r>
              <w:rPr>
                <w:rFonts w:ascii="Times New Roman" w:hAnsi="Times New Roman" w:eastAsia="Times New Roman" w:cs="Times New Roman"/>
                <w:sz w:val="20"/>
                <w:szCs w:val="20"/>
                <w:lang w:val="uk-UA" w:eastAsia="ru-RU"/>
              </w:rPr>
              <w:t xml:space="preserve"> .</w:t>
            </w:r>
          </w:p>
        </w:tc>
        <w:tc>
          <w:tcPr>
            <w:tcW w:w="992"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квітень</w:t>
            </w:r>
          </w:p>
        </w:tc>
        <w:tc>
          <w:tcPr>
            <w:tcW w:w="1559" w:type="dxa"/>
            <w:tcBorders>
              <w:top w:val="single" w:color="auto" w:sz="4" w:space="0"/>
              <w:left w:val="single" w:color="auto" w:sz="4" w:space="0"/>
              <w:bottom w:val="single" w:color="auto" w:sz="4" w:space="0"/>
              <w:right w:val="single" w:color="auto" w:sz="4" w:space="0"/>
            </w:tcBorders>
          </w:tcPr>
          <w:p>
            <w:pPr>
              <w:spacing w:after="0" w:line="240" w:lineRule="auto"/>
              <w:ind w:right="-108" w:hanging="111"/>
              <w:jc w:val="center"/>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Дума</w:t>
            </w:r>
            <w:r>
              <w:rPr>
                <w:rFonts w:hint="default" w:ascii="Times New Roman" w:hAnsi="Times New Roman" w:eastAsia="Times New Roman" w:cs="Times New Roman"/>
                <w:sz w:val="20"/>
                <w:szCs w:val="20"/>
                <w:lang w:val="uk-UA" w:eastAsia="ru-RU"/>
              </w:rPr>
              <w:t xml:space="preserve"> Ю.І.</w:t>
            </w:r>
            <w:r>
              <w:rPr>
                <w:rFonts w:ascii="Times New Roman" w:hAnsi="Times New Roman" w:eastAsia="Times New Roman" w:cs="Times New Roman"/>
                <w:sz w:val="20"/>
                <w:szCs w:val="20"/>
                <w:lang w:val="uk-UA" w:eastAsia="ru-RU"/>
              </w:rPr>
              <w:t>.</w:t>
            </w:r>
          </w:p>
        </w:tc>
        <w:tc>
          <w:tcPr>
            <w:tcW w:w="1276" w:type="dxa"/>
            <w:gridSpan w:val="2"/>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замовлення</w:t>
            </w:r>
          </w:p>
          <w:p>
            <w:pPr>
              <w:spacing w:after="0" w:line="240" w:lineRule="auto"/>
              <w:jc w:val="center"/>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книга обліку</w:t>
            </w:r>
          </w:p>
        </w:tc>
        <w:tc>
          <w:tcPr>
            <w:tcW w:w="750" w:type="dxa"/>
            <w:tcBorders>
              <w:top w:val="single" w:color="auto" w:sz="4" w:space="0"/>
              <w:left w:val="single" w:color="auto" w:sz="4" w:space="0"/>
              <w:bottom w:val="single" w:color="auto" w:sz="4" w:space="0"/>
              <w:right w:val="single" w:color="auto" w:sz="4" w:space="0"/>
            </w:tcBorders>
            <w:vAlign w:val="center"/>
          </w:tcPr>
          <w:p>
            <w:pPr>
              <w:spacing w:after="0" w:line="240" w:lineRule="auto"/>
              <w:ind w:left="-108"/>
              <w:jc w:val="center"/>
              <w:rPr>
                <w:rFonts w:ascii="Times New Roman" w:hAnsi="Times New Roman" w:eastAsia="Times New Roman" w:cs="Times New Roman"/>
                <w:b/>
                <w:sz w:val="20"/>
                <w:szCs w:val="20"/>
                <w:lang w:val="uk-UA"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8" w:type="dxa"/>
            <w:gridSpan w:val="2"/>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uk-UA" w:eastAsia="ru-RU"/>
              </w:rPr>
              <w:t>9</w:t>
            </w:r>
            <w:r>
              <w:rPr>
                <w:rFonts w:ascii="Times New Roman" w:hAnsi="Times New Roman" w:eastAsia="Times New Roman" w:cs="Times New Roman"/>
                <w:sz w:val="20"/>
                <w:szCs w:val="20"/>
                <w:lang w:eastAsia="ru-RU"/>
              </w:rPr>
              <w:t>.</w:t>
            </w:r>
          </w:p>
        </w:tc>
        <w:tc>
          <w:tcPr>
            <w:tcW w:w="5174"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Підготувати матеріали з навчальних предметів для проведення державної підсумкової атестації в 4</w:t>
            </w:r>
            <w:r>
              <w:rPr>
                <w:rFonts w:ascii="Times New Roman" w:hAnsi="Times New Roman" w:eastAsia="Times New Roman" w:cs="Times New Roman"/>
                <w:sz w:val="20"/>
                <w:szCs w:val="20"/>
                <w:lang w:val="uk-UA" w:eastAsia="ru-RU"/>
              </w:rPr>
              <w:t xml:space="preserve"> і 9</w:t>
            </w:r>
            <w:r>
              <w:rPr>
                <w:rFonts w:ascii="Times New Roman" w:hAnsi="Times New Roman" w:eastAsia="Times New Roman" w:cs="Times New Roman"/>
                <w:sz w:val="20"/>
                <w:szCs w:val="20"/>
                <w:lang w:eastAsia="ru-RU"/>
              </w:rPr>
              <w:t xml:space="preserve"> класах, які затвердити в установленому порядку.</w:t>
            </w:r>
          </w:p>
        </w:tc>
        <w:tc>
          <w:tcPr>
            <w:tcW w:w="992"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квітень</w:t>
            </w:r>
          </w:p>
        </w:tc>
        <w:tc>
          <w:tcPr>
            <w:tcW w:w="1559"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hint="default"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Дума</w:t>
            </w:r>
            <w:r>
              <w:rPr>
                <w:rFonts w:hint="default" w:ascii="Times New Roman" w:hAnsi="Times New Roman" w:eastAsia="Times New Roman" w:cs="Times New Roman"/>
                <w:sz w:val="20"/>
                <w:szCs w:val="20"/>
                <w:lang w:val="uk-UA" w:eastAsia="ru-RU"/>
              </w:rPr>
              <w:t xml:space="preserve"> Ю.І.</w:t>
            </w:r>
          </w:p>
          <w:p>
            <w:pPr>
              <w:spacing w:after="0" w:line="240" w:lineRule="auto"/>
              <w:jc w:val="cente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вчителі-предметники</w:t>
            </w:r>
          </w:p>
        </w:tc>
        <w:tc>
          <w:tcPr>
            <w:tcW w:w="1276" w:type="dxa"/>
            <w:gridSpan w:val="2"/>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матеріали</w:t>
            </w:r>
          </w:p>
        </w:tc>
        <w:tc>
          <w:tcPr>
            <w:tcW w:w="750" w:type="dxa"/>
            <w:tcBorders>
              <w:top w:val="single" w:color="auto" w:sz="4" w:space="0"/>
              <w:left w:val="single" w:color="auto" w:sz="4" w:space="0"/>
              <w:bottom w:val="single" w:color="auto" w:sz="4" w:space="0"/>
              <w:right w:val="single" w:color="auto" w:sz="4" w:space="0"/>
            </w:tcBorders>
            <w:vAlign w:val="center"/>
          </w:tcPr>
          <w:p>
            <w:pPr>
              <w:spacing w:after="0" w:line="240" w:lineRule="auto"/>
              <w:ind w:left="-108"/>
              <w:jc w:val="center"/>
              <w:rPr>
                <w:rFonts w:ascii="Times New Roman" w:hAnsi="Times New Roman" w:eastAsia="Times New Roman" w:cs="Times New Roman"/>
                <w:b/>
                <w:sz w:val="20"/>
                <w:szCs w:val="20"/>
                <w:lang w:val="uk-UA"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8" w:type="dxa"/>
            <w:gridSpan w:val="2"/>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uk-UA" w:eastAsia="ru-RU"/>
              </w:rPr>
              <w:t>10</w:t>
            </w:r>
            <w:r>
              <w:rPr>
                <w:rFonts w:ascii="Times New Roman" w:hAnsi="Times New Roman" w:eastAsia="Times New Roman" w:cs="Times New Roman"/>
                <w:sz w:val="20"/>
                <w:szCs w:val="20"/>
                <w:lang w:eastAsia="ru-RU"/>
              </w:rPr>
              <w:t>.</w:t>
            </w:r>
          </w:p>
        </w:tc>
        <w:tc>
          <w:tcPr>
            <w:tcW w:w="5174"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eastAsia="ru-RU"/>
              </w:rPr>
              <w:t>Підготувати склади атестаційних комісій для проведення державної підсумкової атестації випускних 4</w:t>
            </w:r>
            <w:r>
              <w:rPr>
                <w:rFonts w:ascii="Times New Roman" w:hAnsi="Times New Roman" w:eastAsia="Times New Roman" w:cs="Times New Roman"/>
                <w:sz w:val="20"/>
                <w:szCs w:val="20"/>
                <w:lang w:val="uk-UA" w:eastAsia="ru-RU"/>
              </w:rPr>
              <w:t xml:space="preserve"> і</w:t>
            </w:r>
            <w:r>
              <w:rPr>
                <w:rFonts w:ascii="Times New Roman" w:hAnsi="Times New Roman" w:eastAsia="Times New Roman" w:cs="Times New Roman"/>
                <w:sz w:val="20"/>
                <w:szCs w:val="20"/>
                <w:lang w:eastAsia="ru-RU"/>
              </w:rPr>
              <w:t xml:space="preserve"> </w:t>
            </w:r>
            <w:r>
              <w:rPr>
                <w:rFonts w:ascii="Times New Roman" w:hAnsi="Times New Roman" w:eastAsia="Times New Roman" w:cs="Times New Roman"/>
                <w:sz w:val="20"/>
                <w:szCs w:val="20"/>
                <w:lang w:val="uk-UA" w:eastAsia="ru-RU"/>
              </w:rPr>
              <w:t xml:space="preserve">9  </w:t>
            </w:r>
            <w:r>
              <w:rPr>
                <w:rFonts w:ascii="Times New Roman" w:hAnsi="Times New Roman" w:eastAsia="Times New Roman" w:cs="Times New Roman"/>
                <w:sz w:val="20"/>
                <w:szCs w:val="20"/>
                <w:lang w:eastAsia="ru-RU"/>
              </w:rPr>
              <w:t>клас</w:t>
            </w:r>
            <w:r>
              <w:rPr>
                <w:rFonts w:ascii="Times New Roman" w:hAnsi="Times New Roman" w:eastAsia="Times New Roman" w:cs="Times New Roman"/>
                <w:sz w:val="20"/>
                <w:szCs w:val="20"/>
                <w:lang w:val="uk-UA" w:eastAsia="ru-RU"/>
              </w:rPr>
              <w:t xml:space="preserve">ах           </w:t>
            </w:r>
            <w:r>
              <w:rPr>
                <w:rFonts w:ascii="Times New Roman" w:hAnsi="Times New Roman" w:eastAsia="Times New Roman" w:cs="Times New Roman"/>
                <w:sz w:val="20"/>
                <w:szCs w:val="20"/>
                <w:lang w:eastAsia="ru-RU"/>
              </w:rPr>
              <w:t xml:space="preserve"> </w:t>
            </w:r>
          </w:p>
        </w:tc>
        <w:tc>
          <w:tcPr>
            <w:tcW w:w="992"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квітень</w:t>
            </w:r>
          </w:p>
        </w:tc>
        <w:tc>
          <w:tcPr>
            <w:tcW w:w="1559"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Дума</w:t>
            </w:r>
            <w:r>
              <w:rPr>
                <w:rFonts w:hint="default" w:ascii="Times New Roman" w:hAnsi="Times New Roman" w:eastAsia="Times New Roman" w:cs="Times New Roman"/>
                <w:sz w:val="20"/>
                <w:szCs w:val="20"/>
                <w:lang w:val="uk-UA" w:eastAsia="ru-RU"/>
              </w:rPr>
              <w:t xml:space="preserve"> Ю.І.</w:t>
            </w:r>
            <w:r>
              <w:rPr>
                <w:rFonts w:ascii="Times New Roman" w:hAnsi="Times New Roman" w:eastAsia="Times New Roman" w:cs="Times New Roman"/>
                <w:sz w:val="20"/>
                <w:szCs w:val="20"/>
                <w:lang w:val="uk-UA" w:eastAsia="ru-RU"/>
              </w:rPr>
              <w:t>.</w:t>
            </w:r>
          </w:p>
        </w:tc>
        <w:tc>
          <w:tcPr>
            <w:tcW w:w="1276" w:type="dxa"/>
            <w:gridSpan w:val="2"/>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склади комісій</w:t>
            </w:r>
          </w:p>
        </w:tc>
        <w:tc>
          <w:tcPr>
            <w:tcW w:w="750" w:type="dxa"/>
            <w:tcBorders>
              <w:top w:val="single" w:color="auto" w:sz="4" w:space="0"/>
              <w:left w:val="single" w:color="auto" w:sz="4" w:space="0"/>
              <w:bottom w:val="single" w:color="auto" w:sz="4" w:space="0"/>
              <w:right w:val="single" w:color="auto" w:sz="4" w:space="0"/>
            </w:tcBorders>
            <w:vAlign w:val="center"/>
          </w:tcPr>
          <w:p>
            <w:pPr>
              <w:spacing w:after="0" w:line="240" w:lineRule="auto"/>
              <w:ind w:left="-108"/>
              <w:jc w:val="center"/>
              <w:rPr>
                <w:rFonts w:ascii="Times New Roman" w:hAnsi="Times New Roman" w:eastAsia="Times New Roman" w:cs="Times New Roman"/>
                <w:b/>
                <w:sz w:val="20"/>
                <w:szCs w:val="20"/>
                <w:lang w:val="uk-UA"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8" w:type="dxa"/>
            <w:gridSpan w:val="2"/>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1</w:t>
            </w:r>
            <w:r>
              <w:rPr>
                <w:rFonts w:ascii="Times New Roman" w:hAnsi="Times New Roman" w:eastAsia="Times New Roman" w:cs="Times New Roman"/>
                <w:sz w:val="20"/>
                <w:szCs w:val="20"/>
                <w:lang w:val="uk-UA" w:eastAsia="ru-RU"/>
              </w:rPr>
              <w:t>1</w:t>
            </w:r>
            <w:r>
              <w:rPr>
                <w:rFonts w:ascii="Times New Roman" w:hAnsi="Times New Roman" w:eastAsia="Times New Roman" w:cs="Times New Roman"/>
                <w:sz w:val="20"/>
                <w:szCs w:val="20"/>
                <w:lang w:eastAsia="ru-RU"/>
              </w:rPr>
              <w:t>.</w:t>
            </w:r>
          </w:p>
        </w:tc>
        <w:tc>
          <w:tcPr>
            <w:tcW w:w="5174"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eastAsia="ru-RU"/>
              </w:rPr>
              <w:t>Скласти розклад проведення державної підсумкової атестації учнів</w:t>
            </w:r>
            <w:r>
              <w:rPr>
                <w:rFonts w:ascii="Times New Roman" w:hAnsi="Times New Roman" w:eastAsia="Times New Roman" w:cs="Times New Roman"/>
                <w:sz w:val="20"/>
                <w:szCs w:val="20"/>
                <w:lang w:val="uk-UA" w:eastAsia="ru-RU"/>
              </w:rPr>
              <w:t xml:space="preserve"> </w:t>
            </w:r>
            <w:r>
              <w:rPr>
                <w:rFonts w:ascii="Times New Roman" w:hAnsi="Times New Roman" w:eastAsia="Times New Roman" w:cs="Times New Roman"/>
                <w:sz w:val="20"/>
                <w:szCs w:val="20"/>
                <w:lang w:eastAsia="ru-RU"/>
              </w:rPr>
              <w:t>4</w:t>
            </w:r>
            <w:r>
              <w:rPr>
                <w:rFonts w:ascii="Times New Roman" w:hAnsi="Times New Roman" w:eastAsia="Times New Roman" w:cs="Times New Roman"/>
                <w:sz w:val="20"/>
                <w:szCs w:val="20"/>
                <w:lang w:val="uk-UA" w:eastAsia="ru-RU"/>
              </w:rPr>
              <w:t xml:space="preserve"> і 9  класах </w:t>
            </w:r>
            <w:r>
              <w:rPr>
                <w:rFonts w:ascii="Times New Roman" w:hAnsi="Times New Roman" w:eastAsia="Times New Roman" w:cs="Times New Roman"/>
                <w:sz w:val="20"/>
                <w:szCs w:val="20"/>
                <w:lang w:eastAsia="ru-RU"/>
              </w:rPr>
              <w:t>та подати</w:t>
            </w:r>
            <w:r>
              <w:rPr>
                <w:rFonts w:ascii="Times New Roman" w:hAnsi="Times New Roman" w:eastAsia="Times New Roman" w:cs="Times New Roman"/>
                <w:sz w:val="20"/>
                <w:szCs w:val="20"/>
                <w:lang w:val="uk-UA" w:eastAsia="ru-RU"/>
              </w:rPr>
              <w:t xml:space="preserve"> </w:t>
            </w:r>
            <w:r>
              <w:rPr>
                <w:rFonts w:ascii="Times New Roman" w:hAnsi="Times New Roman" w:eastAsia="Times New Roman" w:cs="Times New Roman"/>
                <w:sz w:val="20"/>
                <w:szCs w:val="20"/>
                <w:lang w:eastAsia="ru-RU"/>
              </w:rPr>
              <w:t xml:space="preserve">на погодження до </w:t>
            </w:r>
            <w:r>
              <w:rPr>
                <w:rFonts w:ascii="Times New Roman" w:hAnsi="Times New Roman" w:eastAsia="Times New Roman" w:cs="Times New Roman"/>
                <w:sz w:val="20"/>
                <w:szCs w:val="20"/>
                <w:lang w:val="uk-UA" w:eastAsia="ru-RU"/>
              </w:rPr>
              <w:t>відділу освіти</w:t>
            </w:r>
          </w:p>
        </w:tc>
        <w:tc>
          <w:tcPr>
            <w:tcW w:w="992"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квітень</w:t>
            </w:r>
          </w:p>
        </w:tc>
        <w:tc>
          <w:tcPr>
            <w:tcW w:w="1559"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hint="default"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Дума</w:t>
            </w:r>
            <w:r>
              <w:rPr>
                <w:rFonts w:hint="default" w:ascii="Times New Roman" w:hAnsi="Times New Roman" w:eastAsia="Times New Roman" w:cs="Times New Roman"/>
                <w:sz w:val="20"/>
                <w:szCs w:val="20"/>
                <w:lang w:val="uk-UA" w:eastAsia="ru-RU"/>
              </w:rPr>
              <w:t xml:space="preserve"> Ю.І.</w:t>
            </w:r>
          </w:p>
        </w:tc>
        <w:tc>
          <w:tcPr>
            <w:tcW w:w="1276" w:type="dxa"/>
            <w:gridSpan w:val="2"/>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розклади</w:t>
            </w:r>
          </w:p>
        </w:tc>
        <w:tc>
          <w:tcPr>
            <w:tcW w:w="750" w:type="dxa"/>
            <w:tcBorders>
              <w:top w:val="single" w:color="auto" w:sz="4" w:space="0"/>
              <w:left w:val="single" w:color="auto" w:sz="4" w:space="0"/>
              <w:bottom w:val="single" w:color="auto" w:sz="4" w:space="0"/>
              <w:right w:val="single" w:color="auto" w:sz="4" w:space="0"/>
            </w:tcBorders>
            <w:vAlign w:val="center"/>
          </w:tcPr>
          <w:p>
            <w:pPr>
              <w:spacing w:after="0" w:line="240" w:lineRule="auto"/>
              <w:ind w:left="-108"/>
              <w:jc w:val="center"/>
              <w:rPr>
                <w:rFonts w:ascii="Times New Roman" w:hAnsi="Times New Roman" w:eastAsia="Times New Roman" w:cs="Times New Roman"/>
                <w:b/>
                <w:sz w:val="20"/>
                <w:szCs w:val="20"/>
                <w:lang w:val="uk-UA"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8" w:type="dxa"/>
            <w:gridSpan w:val="2"/>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1</w:t>
            </w:r>
            <w:r>
              <w:rPr>
                <w:rFonts w:ascii="Times New Roman" w:hAnsi="Times New Roman" w:eastAsia="Times New Roman" w:cs="Times New Roman"/>
                <w:sz w:val="20"/>
                <w:szCs w:val="20"/>
                <w:lang w:val="uk-UA" w:eastAsia="ru-RU"/>
              </w:rPr>
              <w:t>2</w:t>
            </w:r>
            <w:r>
              <w:rPr>
                <w:rFonts w:ascii="Times New Roman" w:hAnsi="Times New Roman" w:eastAsia="Times New Roman" w:cs="Times New Roman"/>
                <w:sz w:val="20"/>
                <w:szCs w:val="20"/>
                <w:lang w:eastAsia="ru-RU"/>
              </w:rPr>
              <w:t>.</w:t>
            </w:r>
          </w:p>
        </w:tc>
        <w:tc>
          <w:tcPr>
            <w:tcW w:w="5174"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 xml:space="preserve">Звільнити учнів 9-го класу </w:t>
            </w:r>
            <w:r>
              <w:rPr>
                <w:rFonts w:ascii="Times New Roman" w:hAnsi="Times New Roman" w:eastAsia="Times New Roman" w:cs="Times New Roman"/>
                <w:sz w:val="20"/>
                <w:szCs w:val="20"/>
                <w:lang w:eastAsia="ru-RU"/>
              </w:rPr>
              <w:t>від проходження державної підсумкової атестації за станом здоров’я</w:t>
            </w:r>
            <w:r>
              <w:rPr>
                <w:rFonts w:ascii="Times New Roman" w:hAnsi="Times New Roman" w:eastAsia="Times New Roman" w:cs="Times New Roman"/>
                <w:sz w:val="20"/>
                <w:szCs w:val="20"/>
                <w:lang w:val="uk-UA" w:eastAsia="ru-RU"/>
              </w:rPr>
              <w:t xml:space="preserve"> (в разі потреби)</w:t>
            </w:r>
          </w:p>
        </w:tc>
        <w:tc>
          <w:tcPr>
            <w:tcW w:w="992"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квітень</w:t>
            </w:r>
          </w:p>
        </w:tc>
        <w:tc>
          <w:tcPr>
            <w:tcW w:w="1559"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hint="default"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Дума</w:t>
            </w:r>
            <w:r>
              <w:rPr>
                <w:rFonts w:hint="default" w:ascii="Times New Roman" w:hAnsi="Times New Roman" w:eastAsia="Times New Roman" w:cs="Times New Roman"/>
                <w:sz w:val="20"/>
                <w:szCs w:val="20"/>
                <w:lang w:val="uk-UA" w:eastAsia="ru-RU"/>
              </w:rPr>
              <w:t xml:space="preserve"> Ю.І.</w:t>
            </w:r>
          </w:p>
        </w:tc>
        <w:tc>
          <w:tcPr>
            <w:tcW w:w="1276" w:type="dxa"/>
            <w:gridSpan w:val="2"/>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Протокол педради, наказ</w:t>
            </w:r>
          </w:p>
        </w:tc>
        <w:tc>
          <w:tcPr>
            <w:tcW w:w="750" w:type="dxa"/>
            <w:tcBorders>
              <w:top w:val="single" w:color="auto" w:sz="4" w:space="0"/>
              <w:left w:val="single" w:color="auto" w:sz="4" w:space="0"/>
              <w:bottom w:val="single" w:color="auto" w:sz="4" w:space="0"/>
              <w:right w:val="single" w:color="auto" w:sz="4" w:space="0"/>
            </w:tcBorders>
            <w:vAlign w:val="center"/>
          </w:tcPr>
          <w:p>
            <w:pPr>
              <w:spacing w:after="0" w:line="240" w:lineRule="auto"/>
              <w:ind w:left="-108"/>
              <w:jc w:val="center"/>
              <w:rPr>
                <w:rFonts w:ascii="Times New Roman" w:hAnsi="Times New Roman" w:eastAsia="Times New Roman" w:cs="Times New Roman"/>
                <w:b/>
                <w:sz w:val="20"/>
                <w:szCs w:val="20"/>
                <w:lang w:val="uk-UA"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8" w:type="dxa"/>
            <w:gridSpan w:val="2"/>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1</w:t>
            </w:r>
            <w:r>
              <w:rPr>
                <w:rFonts w:ascii="Times New Roman" w:hAnsi="Times New Roman" w:eastAsia="Times New Roman" w:cs="Times New Roman"/>
                <w:sz w:val="20"/>
                <w:szCs w:val="20"/>
                <w:lang w:val="uk-UA" w:eastAsia="ru-RU"/>
              </w:rPr>
              <w:t>3</w:t>
            </w:r>
            <w:r>
              <w:rPr>
                <w:rFonts w:ascii="Times New Roman" w:hAnsi="Times New Roman" w:eastAsia="Times New Roman" w:cs="Times New Roman"/>
                <w:sz w:val="20"/>
                <w:szCs w:val="20"/>
                <w:lang w:eastAsia="ru-RU"/>
              </w:rPr>
              <w:t>.</w:t>
            </w:r>
          </w:p>
        </w:tc>
        <w:tc>
          <w:tcPr>
            <w:tcW w:w="5174"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Провести засідання педагогічної ради, на якій розглянути подані заяви учнів</w:t>
            </w:r>
            <w:r>
              <w:rPr>
                <w:rFonts w:ascii="Times New Roman" w:hAnsi="Times New Roman" w:eastAsia="Times New Roman" w:cs="Times New Roman"/>
                <w:sz w:val="20"/>
                <w:szCs w:val="20"/>
                <w:lang w:val="uk-UA" w:eastAsia="ru-RU"/>
              </w:rPr>
              <w:t xml:space="preserve"> </w:t>
            </w:r>
            <w:r>
              <w:rPr>
                <w:rFonts w:ascii="Times New Roman" w:hAnsi="Times New Roman" w:eastAsia="Times New Roman" w:cs="Times New Roman"/>
                <w:sz w:val="20"/>
                <w:szCs w:val="20"/>
                <w:lang w:eastAsia="ru-RU"/>
              </w:rPr>
              <w:t xml:space="preserve">щодо вибору </w:t>
            </w:r>
            <w:r>
              <w:rPr>
                <w:rFonts w:ascii="Times New Roman" w:hAnsi="Times New Roman" w:eastAsia="Times New Roman" w:cs="Times New Roman"/>
                <w:sz w:val="20"/>
                <w:szCs w:val="20"/>
                <w:lang w:val="uk-UA" w:eastAsia="ru-RU"/>
              </w:rPr>
              <w:t xml:space="preserve"> </w:t>
            </w:r>
            <w:r>
              <w:rPr>
                <w:rFonts w:ascii="Times New Roman" w:hAnsi="Times New Roman" w:eastAsia="Times New Roman" w:cs="Times New Roman"/>
                <w:sz w:val="20"/>
                <w:szCs w:val="20"/>
                <w:lang w:eastAsia="ru-RU"/>
              </w:rPr>
              <w:t>предмет</w:t>
            </w:r>
            <w:r>
              <w:rPr>
                <w:rFonts w:ascii="Times New Roman" w:hAnsi="Times New Roman" w:eastAsia="Times New Roman" w:cs="Times New Roman"/>
                <w:sz w:val="20"/>
                <w:szCs w:val="20"/>
                <w:lang w:val="uk-UA" w:eastAsia="ru-RU"/>
              </w:rPr>
              <w:t>у</w:t>
            </w:r>
            <w:r>
              <w:rPr>
                <w:rFonts w:ascii="Times New Roman" w:hAnsi="Times New Roman" w:eastAsia="Times New Roman" w:cs="Times New Roman"/>
                <w:sz w:val="20"/>
                <w:szCs w:val="20"/>
                <w:lang w:eastAsia="ru-RU"/>
              </w:rPr>
              <w:t xml:space="preserve"> державної підсумкової атестації</w:t>
            </w:r>
            <w:r>
              <w:rPr>
                <w:rFonts w:ascii="Times New Roman" w:hAnsi="Times New Roman" w:eastAsia="Times New Roman" w:cs="Times New Roman"/>
                <w:sz w:val="20"/>
                <w:szCs w:val="20"/>
                <w:lang w:val="uk-UA" w:eastAsia="ru-RU"/>
              </w:rPr>
              <w:t xml:space="preserve"> учнів 9 класі</w:t>
            </w:r>
            <w:r>
              <w:rPr>
                <w:rFonts w:ascii="Times New Roman" w:hAnsi="Times New Roman" w:eastAsia="Times New Roman" w:cs="Times New Roman"/>
                <w:sz w:val="20"/>
                <w:szCs w:val="20"/>
                <w:u w:val="single"/>
                <w:lang w:val="uk-UA" w:eastAsia="ru-RU"/>
              </w:rPr>
              <w:t>.</w:t>
            </w:r>
          </w:p>
        </w:tc>
        <w:tc>
          <w:tcPr>
            <w:tcW w:w="992" w:type="dxa"/>
            <w:tcBorders>
              <w:top w:val="single" w:color="auto" w:sz="4" w:space="0"/>
              <w:left w:val="single" w:color="auto" w:sz="4" w:space="0"/>
              <w:bottom w:val="single" w:color="auto" w:sz="4" w:space="0"/>
              <w:right w:val="single" w:color="auto" w:sz="4" w:space="0"/>
            </w:tcBorders>
          </w:tcPr>
          <w:p>
            <w:pPr>
              <w:spacing w:after="0" w:line="240" w:lineRule="auto"/>
              <w:ind w:left="-108" w:right="-108"/>
              <w:jc w:val="center"/>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квітень</w:t>
            </w:r>
          </w:p>
        </w:tc>
        <w:tc>
          <w:tcPr>
            <w:tcW w:w="1559"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Дума</w:t>
            </w:r>
            <w:r>
              <w:rPr>
                <w:rFonts w:hint="default" w:ascii="Times New Roman" w:hAnsi="Times New Roman" w:eastAsia="Times New Roman" w:cs="Times New Roman"/>
                <w:sz w:val="20"/>
                <w:szCs w:val="20"/>
                <w:lang w:val="uk-UA" w:eastAsia="ru-RU"/>
              </w:rPr>
              <w:t xml:space="preserve"> Ю.І.</w:t>
            </w:r>
            <w:r>
              <w:rPr>
                <w:rFonts w:ascii="Times New Roman" w:hAnsi="Times New Roman" w:eastAsia="Times New Roman" w:cs="Times New Roman"/>
                <w:sz w:val="20"/>
                <w:szCs w:val="20"/>
                <w:lang w:val="uk-UA" w:eastAsia="ru-RU"/>
              </w:rPr>
              <w:t>.</w:t>
            </w:r>
          </w:p>
        </w:tc>
        <w:tc>
          <w:tcPr>
            <w:tcW w:w="1276" w:type="dxa"/>
            <w:gridSpan w:val="2"/>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протоколи</w:t>
            </w:r>
          </w:p>
        </w:tc>
        <w:tc>
          <w:tcPr>
            <w:tcW w:w="750" w:type="dxa"/>
            <w:tcBorders>
              <w:top w:val="single" w:color="auto" w:sz="4" w:space="0"/>
              <w:left w:val="single" w:color="auto" w:sz="4" w:space="0"/>
              <w:bottom w:val="single" w:color="auto" w:sz="4" w:space="0"/>
              <w:right w:val="single" w:color="auto" w:sz="4" w:space="0"/>
            </w:tcBorders>
            <w:vAlign w:val="center"/>
          </w:tcPr>
          <w:p>
            <w:pPr>
              <w:spacing w:after="0" w:line="240" w:lineRule="auto"/>
              <w:ind w:left="-108"/>
              <w:jc w:val="center"/>
              <w:rPr>
                <w:rFonts w:ascii="Times New Roman" w:hAnsi="Times New Roman" w:eastAsia="Times New Roman" w:cs="Times New Roman"/>
                <w:b/>
                <w:sz w:val="20"/>
                <w:szCs w:val="20"/>
                <w:lang w:val="uk-UA"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8" w:type="dxa"/>
            <w:gridSpan w:val="2"/>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1</w:t>
            </w:r>
            <w:r>
              <w:rPr>
                <w:rFonts w:ascii="Times New Roman" w:hAnsi="Times New Roman" w:eastAsia="Times New Roman" w:cs="Times New Roman"/>
                <w:sz w:val="20"/>
                <w:szCs w:val="20"/>
                <w:lang w:val="uk-UA" w:eastAsia="ru-RU"/>
              </w:rPr>
              <w:t>4</w:t>
            </w:r>
            <w:r>
              <w:rPr>
                <w:rFonts w:ascii="Times New Roman" w:hAnsi="Times New Roman" w:eastAsia="Times New Roman" w:cs="Times New Roman"/>
                <w:sz w:val="20"/>
                <w:szCs w:val="20"/>
                <w:lang w:eastAsia="ru-RU"/>
              </w:rPr>
              <w:t>.</w:t>
            </w:r>
          </w:p>
        </w:tc>
        <w:tc>
          <w:tcPr>
            <w:tcW w:w="5174"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Організувати проведення батьківських зборів учнів 4</w:t>
            </w:r>
            <w:r>
              <w:rPr>
                <w:rFonts w:ascii="Times New Roman" w:hAnsi="Times New Roman" w:eastAsia="Times New Roman" w:cs="Times New Roman"/>
                <w:sz w:val="20"/>
                <w:szCs w:val="20"/>
                <w:lang w:val="uk-UA" w:eastAsia="ru-RU"/>
              </w:rPr>
              <w:t xml:space="preserve"> і </w:t>
            </w:r>
            <w:r>
              <w:rPr>
                <w:rFonts w:ascii="Times New Roman" w:hAnsi="Times New Roman" w:eastAsia="Times New Roman" w:cs="Times New Roman"/>
                <w:sz w:val="20"/>
                <w:szCs w:val="20"/>
                <w:lang w:eastAsia="ru-RU"/>
              </w:rPr>
              <w:t xml:space="preserve"> </w:t>
            </w:r>
            <w:r>
              <w:rPr>
                <w:rFonts w:ascii="Times New Roman" w:hAnsi="Times New Roman" w:eastAsia="Times New Roman" w:cs="Times New Roman"/>
                <w:sz w:val="20"/>
                <w:szCs w:val="20"/>
                <w:lang w:val="uk-UA" w:eastAsia="ru-RU"/>
              </w:rPr>
              <w:t>9</w:t>
            </w:r>
            <w:r>
              <w:rPr>
                <w:rFonts w:ascii="Times New Roman" w:hAnsi="Times New Roman" w:eastAsia="Times New Roman" w:cs="Times New Roman"/>
                <w:sz w:val="20"/>
                <w:szCs w:val="20"/>
                <w:lang w:eastAsia="ru-RU"/>
              </w:rPr>
              <w:t xml:space="preserve"> класів з питань організованого закінчення 20</w:t>
            </w:r>
            <w:r>
              <w:rPr>
                <w:rFonts w:ascii="Times New Roman" w:hAnsi="Times New Roman" w:eastAsia="Times New Roman" w:cs="Times New Roman"/>
                <w:sz w:val="20"/>
                <w:szCs w:val="20"/>
                <w:lang w:val="uk-UA" w:eastAsia="ru-RU"/>
              </w:rPr>
              <w:t>20/</w:t>
            </w:r>
            <w:r>
              <w:rPr>
                <w:rFonts w:ascii="Times New Roman" w:hAnsi="Times New Roman" w:eastAsia="Times New Roman" w:cs="Times New Roman"/>
                <w:sz w:val="20"/>
                <w:szCs w:val="20"/>
                <w:lang w:eastAsia="ru-RU"/>
              </w:rPr>
              <w:t>20</w:t>
            </w:r>
            <w:r>
              <w:rPr>
                <w:rFonts w:ascii="Times New Roman" w:hAnsi="Times New Roman" w:eastAsia="Times New Roman" w:cs="Times New Roman"/>
                <w:sz w:val="20"/>
                <w:szCs w:val="20"/>
                <w:lang w:val="uk-UA" w:eastAsia="ru-RU"/>
              </w:rPr>
              <w:t>21</w:t>
            </w:r>
            <w:r>
              <w:rPr>
                <w:rFonts w:ascii="Times New Roman" w:hAnsi="Times New Roman" w:eastAsia="Times New Roman" w:cs="Times New Roman"/>
                <w:sz w:val="20"/>
                <w:szCs w:val="20"/>
                <w:lang w:eastAsia="ru-RU"/>
              </w:rPr>
              <w:t xml:space="preserve"> навчального року, ознайомлення з нормативно-правовими документами.</w:t>
            </w:r>
          </w:p>
        </w:tc>
        <w:tc>
          <w:tcPr>
            <w:tcW w:w="992"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квітень</w:t>
            </w:r>
          </w:p>
        </w:tc>
        <w:tc>
          <w:tcPr>
            <w:tcW w:w="1559"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hint="default"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Дума</w:t>
            </w:r>
            <w:r>
              <w:rPr>
                <w:rFonts w:hint="default" w:ascii="Times New Roman" w:hAnsi="Times New Roman" w:eastAsia="Times New Roman" w:cs="Times New Roman"/>
                <w:sz w:val="20"/>
                <w:szCs w:val="20"/>
                <w:lang w:val="uk-UA" w:eastAsia="ru-RU"/>
              </w:rPr>
              <w:t xml:space="preserve"> Ю.І.</w:t>
            </w:r>
          </w:p>
          <w:p>
            <w:pPr>
              <w:spacing w:after="0" w:line="240" w:lineRule="auto"/>
              <w:jc w:val="cente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класні керівники  4</w:t>
            </w:r>
            <w:r>
              <w:rPr>
                <w:rFonts w:ascii="Times New Roman" w:hAnsi="Times New Roman" w:eastAsia="Times New Roman" w:cs="Times New Roman"/>
                <w:sz w:val="20"/>
                <w:szCs w:val="20"/>
                <w:lang w:val="uk-UA" w:eastAsia="ru-RU"/>
              </w:rPr>
              <w:t xml:space="preserve"> і</w:t>
            </w:r>
            <w:r>
              <w:rPr>
                <w:rFonts w:ascii="Times New Roman" w:hAnsi="Times New Roman" w:eastAsia="Times New Roman" w:cs="Times New Roman"/>
                <w:sz w:val="20"/>
                <w:szCs w:val="20"/>
                <w:lang w:eastAsia="ru-RU"/>
              </w:rPr>
              <w:t xml:space="preserve"> </w:t>
            </w:r>
            <w:r>
              <w:rPr>
                <w:rFonts w:ascii="Times New Roman" w:hAnsi="Times New Roman" w:eastAsia="Times New Roman" w:cs="Times New Roman"/>
                <w:sz w:val="20"/>
                <w:szCs w:val="20"/>
                <w:lang w:val="uk-UA" w:eastAsia="ru-RU"/>
              </w:rPr>
              <w:t>9</w:t>
            </w:r>
            <w:r>
              <w:rPr>
                <w:rFonts w:ascii="Times New Roman" w:hAnsi="Times New Roman" w:eastAsia="Times New Roman" w:cs="Times New Roman"/>
                <w:sz w:val="20"/>
                <w:szCs w:val="20"/>
                <w:lang w:eastAsia="ru-RU"/>
              </w:rPr>
              <w:t xml:space="preserve"> </w:t>
            </w:r>
            <w:r>
              <w:rPr>
                <w:rFonts w:ascii="Times New Roman" w:hAnsi="Times New Roman" w:eastAsia="Times New Roman" w:cs="Times New Roman"/>
                <w:sz w:val="20"/>
                <w:szCs w:val="20"/>
                <w:lang w:val="uk-UA" w:eastAsia="ru-RU"/>
              </w:rPr>
              <w:t xml:space="preserve"> </w:t>
            </w:r>
            <w:r>
              <w:rPr>
                <w:rFonts w:ascii="Times New Roman" w:hAnsi="Times New Roman" w:eastAsia="Times New Roman" w:cs="Times New Roman"/>
                <w:sz w:val="20"/>
                <w:szCs w:val="20"/>
                <w:lang w:eastAsia="ru-RU"/>
              </w:rPr>
              <w:t>класів</w:t>
            </w:r>
          </w:p>
        </w:tc>
        <w:tc>
          <w:tcPr>
            <w:tcW w:w="1276" w:type="dxa"/>
            <w:gridSpan w:val="2"/>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протоколи батьківсь</w:t>
            </w:r>
          </w:p>
          <w:p>
            <w:pPr>
              <w:spacing w:after="0" w:line="240" w:lineRule="auto"/>
              <w:jc w:val="center"/>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ких зборів</w:t>
            </w:r>
          </w:p>
        </w:tc>
        <w:tc>
          <w:tcPr>
            <w:tcW w:w="750" w:type="dxa"/>
            <w:tcBorders>
              <w:top w:val="single" w:color="auto" w:sz="4" w:space="0"/>
              <w:left w:val="single" w:color="auto" w:sz="4" w:space="0"/>
              <w:bottom w:val="single" w:color="auto" w:sz="4" w:space="0"/>
              <w:right w:val="single" w:color="auto" w:sz="4" w:space="0"/>
            </w:tcBorders>
            <w:vAlign w:val="center"/>
          </w:tcPr>
          <w:p>
            <w:pPr>
              <w:spacing w:after="0" w:line="240" w:lineRule="auto"/>
              <w:ind w:left="-108"/>
              <w:jc w:val="center"/>
              <w:rPr>
                <w:rFonts w:ascii="Times New Roman" w:hAnsi="Times New Roman" w:eastAsia="Times New Roman" w:cs="Times New Roman"/>
                <w:b/>
                <w:sz w:val="20"/>
                <w:szCs w:val="20"/>
                <w:lang w:val="uk-UA"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8" w:type="dxa"/>
            <w:gridSpan w:val="2"/>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1</w:t>
            </w:r>
            <w:r>
              <w:rPr>
                <w:rFonts w:ascii="Times New Roman" w:hAnsi="Times New Roman" w:eastAsia="Times New Roman" w:cs="Times New Roman"/>
                <w:sz w:val="20"/>
                <w:szCs w:val="20"/>
                <w:lang w:val="uk-UA" w:eastAsia="ru-RU"/>
              </w:rPr>
              <w:t>5</w:t>
            </w:r>
            <w:r>
              <w:rPr>
                <w:rFonts w:ascii="Times New Roman" w:hAnsi="Times New Roman" w:eastAsia="Times New Roman" w:cs="Times New Roman"/>
                <w:sz w:val="20"/>
                <w:szCs w:val="20"/>
                <w:lang w:eastAsia="ru-RU"/>
              </w:rPr>
              <w:t>.</w:t>
            </w:r>
          </w:p>
        </w:tc>
        <w:tc>
          <w:tcPr>
            <w:tcW w:w="5174"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Провести державну підсумкову атестацію (підсумкові контрольні роботи) учнів 4 клас</w:t>
            </w:r>
            <w:r>
              <w:rPr>
                <w:rFonts w:ascii="Times New Roman" w:hAnsi="Times New Roman" w:eastAsia="Times New Roman" w:cs="Times New Roman"/>
                <w:sz w:val="20"/>
                <w:szCs w:val="20"/>
                <w:lang w:val="uk-UA" w:eastAsia="ru-RU"/>
              </w:rPr>
              <w:t>у</w:t>
            </w:r>
            <w:r>
              <w:rPr>
                <w:rFonts w:ascii="Times New Roman" w:hAnsi="Times New Roman" w:eastAsia="Times New Roman" w:cs="Times New Roman"/>
                <w:sz w:val="20"/>
                <w:szCs w:val="20"/>
                <w:lang w:eastAsia="ru-RU"/>
              </w:rPr>
              <w:t xml:space="preserve"> початкової школи відповідно до календарно-тематичного плануванн</w:t>
            </w:r>
            <w:r>
              <w:rPr>
                <w:rFonts w:ascii="Times New Roman" w:hAnsi="Times New Roman" w:eastAsia="Times New Roman" w:cs="Times New Roman"/>
                <w:sz w:val="20"/>
                <w:szCs w:val="20"/>
                <w:lang w:val="uk-UA" w:eastAsia="ru-RU"/>
              </w:rPr>
              <w:t xml:space="preserve">я </w:t>
            </w:r>
            <w:r>
              <w:rPr>
                <w:rFonts w:ascii="Times New Roman" w:hAnsi="Times New Roman" w:eastAsia="Times New Roman" w:cs="Times New Roman"/>
                <w:sz w:val="20"/>
                <w:szCs w:val="20"/>
                <w:lang w:eastAsia="ru-RU"/>
              </w:rPr>
              <w:t>з української мови та математики.</w:t>
            </w:r>
          </w:p>
        </w:tc>
        <w:tc>
          <w:tcPr>
            <w:tcW w:w="992"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травень</w:t>
            </w:r>
          </w:p>
        </w:tc>
        <w:tc>
          <w:tcPr>
            <w:tcW w:w="1559"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hint="default"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Дума</w:t>
            </w:r>
            <w:r>
              <w:rPr>
                <w:rFonts w:hint="default" w:ascii="Times New Roman" w:hAnsi="Times New Roman" w:eastAsia="Times New Roman" w:cs="Times New Roman"/>
                <w:sz w:val="20"/>
                <w:szCs w:val="20"/>
                <w:lang w:val="uk-UA" w:eastAsia="ru-RU"/>
              </w:rPr>
              <w:t xml:space="preserve"> Ю.І.</w:t>
            </w:r>
            <w:r>
              <w:rPr>
                <w:rFonts w:hint="default" w:ascii="Times New Roman" w:hAnsi="Times New Roman" w:eastAsia="Times New Roman" w:cs="Times New Roman"/>
                <w:sz w:val="20"/>
                <w:szCs w:val="20"/>
                <w:lang w:val="uk-UA" w:eastAsia="ru-RU"/>
              </w:rPr>
              <w:br w:type="textWrapping"/>
            </w:r>
            <w:r>
              <w:rPr>
                <w:rFonts w:hint="default" w:ascii="Times New Roman" w:hAnsi="Times New Roman" w:eastAsia="Times New Roman" w:cs="Times New Roman"/>
                <w:sz w:val="20"/>
                <w:szCs w:val="20"/>
                <w:lang w:val="uk-UA" w:eastAsia="ru-RU"/>
              </w:rPr>
              <w:t>Парпан О.В.</w:t>
            </w:r>
          </w:p>
        </w:tc>
        <w:tc>
          <w:tcPr>
            <w:tcW w:w="1276" w:type="dxa"/>
            <w:gridSpan w:val="2"/>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протоколи</w:t>
            </w:r>
          </w:p>
          <w:p>
            <w:pPr>
              <w:spacing w:after="0" w:line="240" w:lineRule="auto"/>
              <w:jc w:val="center"/>
              <w:rPr>
                <w:rFonts w:ascii="Times New Roman" w:hAnsi="Times New Roman" w:eastAsia="Times New Roman" w:cs="Times New Roman"/>
                <w:sz w:val="20"/>
                <w:szCs w:val="20"/>
                <w:lang w:val="uk-UA" w:eastAsia="ru-RU"/>
              </w:rPr>
            </w:pPr>
          </w:p>
        </w:tc>
        <w:tc>
          <w:tcPr>
            <w:tcW w:w="750" w:type="dxa"/>
            <w:tcBorders>
              <w:top w:val="single" w:color="auto" w:sz="4" w:space="0"/>
              <w:left w:val="single" w:color="auto" w:sz="4" w:space="0"/>
              <w:bottom w:val="single" w:color="auto" w:sz="4" w:space="0"/>
              <w:right w:val="single" w:color="auto" w:sz="4" w:space="0"/>
            </w:tcBorders>
            <w:vAlign w:val="center"/>
          </w:tcPr>
          <w:p>
            <w:pPr>
              <w:spacing w:after="0" w:line="240" w:lineRule="auto"/>
              <w:ind w:left="-108"/>
              <w:jc w:val="center"/>
              <w:rPr>
                <w:rFonts w:ascii="Times New Roman" w:hAnsi="Times New Roman" w:eastAsia="Times New Roman" w:cs="Times New Roman"/>
                <w:b/>
                <w:sz w:val="20"/>
                <w:szCs w:val="20"/>
                <w:lang w:val="uk-UA"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8" w:type="dxa"/>
            <w:gridSpan w:val="2"/>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16.</w:t>
            </w:r>
          </w:p>
        </w:tc>
        <w:tc>
          <w:tcPr>
            <w:tcW w:w="5174"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Організувати нагородження:</w:t>
            </w:r>
          </w:p>
          <w:p>
            <w:pPr>
              <w:spacing w:after="0" w:line="240" w:lineRule="auto"/>
              <w:ind w:left="318" w:hanging="318"/>
              <w:jc w:val="both"/>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eastAsia="ru-RU"/>
              </w:rPr>
              <w:t xml:space="preserve">- Похвальним листом “За високі досягнення у навчанні” – учнів </w:t>
            </w:r>
            <w:r>
              <w:rPr>
                <w:rFonts w:ascii="Times New Roman" w:hAnsi="Times New Roman" w:eastAsia="Times New Roman" w:cs="Times New Roman"/>
                <w:sz w:val="20"/>
                <w:szCs w:val="20"/>
                <w:lang w:val="uk-UA" w:eastAsia="ru-RU"/>
              </w:rPr>
              <w:t xml:space="preserve"> 3</w:t>
            </w:r>
            <w:r>
              <w:rPr>
                <w:rFonts w:ascii="Times New Roman" w:hAnsi="Times New Roman" w:eastAsia="Times New Roman" w:cs="Times New Roman"/>
                <w:sz w:val="20"/>
                <w:szCs w:val="20"/>
                <w:lang w:eastAsia="ru-RU"/>
              </w:rPr>
              <w:t>-8 класів;</w:t>
            </w:r>
          </w:p>
          <w:p>
            <w:pPr>
              <w:spacing w:after="0" w:line="240" w:lineRule="auto"/>
              <w:jc w:val="both"/>
              <w:rPr>
                <w:rFonts w:ascii="Times New Roman" w:hAnsi="Times New Roman" w:eastAsia="Times New Roman" w:cs="Times New Roman"/>
                <w:sz w:val="20"/>
                <w:szCs w:val="20"/>
                <w:lang w:val="uk-UA" w:eastAsia="ru-RU"/>
              </w:rPr>
            </w:pPr>
          </w:p>
        </w:tc>
        <w:tc>
          <w:tcPr>
            <w:tcW w:w="992"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травень-червень</w:t>
            </w:r>
          </w:p>
          <w:p>
            <w:pPr>
              <w:spacing w:after="0" w:line="240" w:lineRule="auto"/>
              <w:jc w:val="center"/>
              <w:rPr>
                <w:rFonts w:ascii="Times New Roman" w:hAnsi="Times New Roman" w:eastAsia="Times New Roman" w:cs="Times New Roman"/>
                <w:sz w:val="20"/>
                <w:szCs w:val="20"/>
                <w:lang w:val="uk-UA" w:eastAsia="ru-RU"/>
              </w:rPr>
            </w:pPr>
          </w:p>
        </w:tc>
        <w:tc>
          <w:tcPr>
            <w:tcW w:w="1559" w:type="dxa"/>
            <w:tcBorders>
              <w:top w:val="single" w:color="auto" w:sz="4" w:space="0"/>
              <w:left w:val="single" w:color="auto" w:sz="4" w:space="0"/>
              <w:bottom w:val="single" w:color="auto" w:sz="4" w:space="0"/>
              <w:right w:val="single" w:color="auto" w:sz="4" w:space="0"/>
            </w:tcBorders>
          </w:tcPr>
          <w:p>
            <w:pPr>
              <w:spacing w:after="0" w:line="240" w:lineRule="auto"/>
              <w:ind w:right="-108" w:hanging="111"/>
              <w:jc w:val="center"/>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Дума</w:t>
            </w:r>
            <w:r>
              <w:rPr>
                <w:rFonts w:hint="default" w:ascii="Times New Roman" w:hAnsi="Times New Roman" w:eastAsia="Times New Roman" w:cs="Times New Roman"/>
                <w:sz w:val="20"/>
                <w:szCs w:val="20"/>
                <w:lang w:val="uk-UA" w:eastAsia="ru-RU"/>
              </w:rPr>
              <w:t xml:space="preserve"> Ю.І.</w:t>
            </w:r>
            <w:r>
              <w:rPr>
                <w:rFonts w:ascii="Times New Roman" w:hAnsi="Times New Roman" w:eastAsia="Times New Roman" w:cs="Times New Roman"/>
                <w:sz w:val="20"/>
                <w:szCs w:val="20"/>
                <w:lang w:val="uk-UA" w:eastAsia="ru-RU"/>
              </w:rPr>
              <w:t>.</w:t>
            </w:r>
          </w:p>
        </w:tc>
        <w:tc>
          <w:tcPr>
            <w:tcW w:w="1276" w:type="dxa"/>
            <w:gridSpan w:val="2"/>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Times New Roman" w:cs="Times New Roman"/>
                <w:sz w:val="20"/>
                <w:szCs w:val="20"/>
                <w:lang w:val="uk-UA" w:eastAsia="ru-RU"/>
              </w:rPr>
            </w:pPr>
          </w:p>
          <w:p>
            <w:pPr>
              <w:spacing w:after="0" w:line="240" w:lineRule="auto"/>
              <w:jc w:val="center"/>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наказ</w:t>
            </w:r>
          </w:p>
        </w:tc>
        <w:tc>
          <w:tcPr>
            <w:tcW w:w="750" w:type="dxa"/>
            <w:tcBorders>
              <w:top w:val="single" w:color="auto" w:sz="4" w:space="0"/>
              <w:left w:val="single" w:color="auto" w:sz="4" w:space="0"/>
              <w:bottom w:val="single" w:color="auto" w:sz="4" w:space="0"/>
              <w:right w:val="single" w:color="auto" w:sz="4" w:space="0"/>
            </w:tcBorders>
            <w:vAlign w:val="center"/>
          </w:tcPr>
          <w:p>
            <w:pPr>
              <w:spacing w:after="0" w:line="240" w:lineRule="auto"/>
              <w:ind w:left="-108"/>
              <w:jc w:val="center"/>
              <w:rPr>
                <w:rFonts w:ascii="Times New Roman" w:hAnsi="Times New Roman" w:eastAsia="Times New Roman" w:cs="Times New Roman"/>
                <w:b/>
                <w:sz w:val="20"/>
                <w:szCs w:val="20"/>
                <w:lang w:val="uk-UA"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8" w:type="dxa"/>
            <w:gridSpan w:val="2"/>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uk-UA" w:eastAsia="ru-RU"/>
              </w:rPr>
              <w:t>17</w:t>
            </w:r>
            <w:r>
              <w:rPr>
                <w:rFonts w:ascii="Times New Roman" w:hAnsi="Times New Roman" w:eastAsia="Times New Roman" w:cs="Times New Roman"/>
                <w:sz w:val="20"/>
                <w:szCs w:val="20"/>
                <w:lang w:eastAsia="ru-RU"/>
              </w:rPr>
              <w:t>.</w:t>
            </w:r>
          </w:p>
        </w:tc>
        <w:tc>
          <w:tcPr>
            <w:tcW w:w="5174"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 xml:space="preserve">Забезпечити якісну та своєчасну роботу щодо формування бази даних про випускників </w:t>
            </w:r>
            <w:r>
              <w:rPr>
                <w:rFonts w:ascii="Times New Roman" w:hAnsi="Times New Roman" w:eastAsia="Times New Roman" w:cs="Times New Roman"/>
                <w:sz w:val="20"/>
                <w:szCs w:val="20"/>
                <w:lang w:val="uk-UA" w:eastAsia="ru-RU"/>
              </w:rPr>
              <w:t>9</w:t>
            </w:r>
            <w:r>
              <w:rPr>
                <w:rFonts w:ascii="Times New Roman" w:hAnsi="Times New Roman" w:eastAsia="Times New Roman" w:cs="Times New Roman"/>
                <w:sz w:val="20"/>
                <w:szCs w:val="20"/>
                <w:lang w:eastAsia="ru-RU"/>
              </w:rPr>
              <w:t>клас</w:t>
            </w:r>
            <w:r>
              <w:rPr>
                <w:rFonts w:ascii="Times New Roman" w:hAnsi="Times New Roman" w:eastAsia="Times New Roman" w:cs="Times New Roman"/>
                <w:sz w:val="20"/>
                <w:szCs w:val="20"/>
                <w:lang w:val="uk-UA" w:eastAsia="ru-RU"/>
              </w:rPr>
              <w:t>у</w:t>
            </w:r>
            <w:r>
              <w:rPr>
                <w:rFonts w:ascii="Times New Roman" w:hAnsi="Times New Roman" w:eastAsia="Times New Roman" w:cs="Times New Roman"/>
                <w:sz w:val="20"/>
                <w:szCs w:val="20"/>
                <w:lang w:eastAsia="ru-RU"/>
              </w:rPr>
              <w:t xml:space="preserve"> з метою своєчасного отримання документів про освіту.</w:t>
            </w:r>
          </w:p>
        </w:tc>
        <w:tc>
          <w:tcPr>
            <w:tcW w:w="992"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вересень- травень</w:t>
            </w:r>
          </w:p>
        </w:tc>
        <w:tc>
          <w:tcPr>
            <w:tcW w:w="1559"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eastAsia="ru-RU"/>
              </w:rPr>
              <w:t>Класн</w:t>
            </w:r>
            <w:r>
              <w:rPr>
                <w:rFonts w:ascii="Times New Roman" w:hAnsi="Times New Roman" w:eastAsia="Times New Roman" w:cs="Times New Roman"/>
                <w:sz w:val="20"/>
                <w:szCs w:val="20"/>
                <w:lang w:val="uk-UA" w:eastAsia="ru-RU"/>
              </w:rPr>
              <w:t xml:space="preserve">ий </w:t>
            </w:r>
            <w:r>
              <w:rPr>
                <w:rFonts w:ascii="Times New Roman" w:hAnsi="Times New Roman" w:eastAsia="Times New Roman" w:cs="Times New Roman"/>
                <w:sz w:val="20"/>
                <w:szCs w:val="20"/>
                <w:lang w:eastAsia="ru-RU"/>
              </w:rPr>
              <w:t>керівник</w:t>
            </w:r>
          </w:p>
        </w:tc>
        <w:tc>
          <w:tcPr>
            <w:tcW w:w="1276" w:type="dxa"/>
            <w:gridSpan w:val="2"/>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замовлення</w:t>
            </w:r>
          </w:p>
          <w:p>
            <w:pPr>
              <w:spacing w:after="0" w:line="240" w:lineRule="auto"/>
              <w:jc w:val="center"/>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анкети</w:t>
            </w:r>
          </w:p>
        </w:tc>
        <w:tc>
          <w:tcPr>
            <w:tcW w:w="750" w:type="dxa"/>
            <w:tcBorders>
              <w:top w:val="single" w:color="auto" w:sz="4" w:space="0"/>
              <w:left w:val="single" w:color="auto" w:sz="4" w:space="0"/>
              <w:bottom w:val="single" w:color="auto" w:sz="4" w:space="0"/>
              <w:right w:val="single" w:color="auto" w:sz="4" w:space="0"/>
            </w:tcBorders>
            <w:vAlign w:val="center"/>
          </w:tcPr>
          <w:p>
            <w:pPr>
              <w:spacing w:after="0" w:line="240" w:lineRule="auto"/>
              <w:ind w:left="-108"/>
              <w:jc w:val="center"/>
              <w:rPr>
                <w:rFonts w:ascii="Times New Roman" w:hAnsi="Times New Roman" w:eastAsia="Times New Roman" w:cs="Times New Roman"/>
                <w:b/>
                <w:sz w:val="20"/>
                <w:szCs w:val="20"/>
                <w:lang w:val="uk-UA"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8" w:type="dxa"/>
            <w:gridSpan w:val="2"/>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uk-UA" w:eastAsia="ru-RU"/>
              </w:rPr>
              <w:t>19</w:t>
            </w:r>
            <w:r>
              <w:rPr>
                <w:rFonts w:ascii="Times New Roman" w:hAnsi="Times New Roman" w:eastAsia="Times New Roman" w:cs="Times New Roman"/>
                <w:sz w:val="20"/>
                <w:szCs w:val="20"/>
                <w:lang w:eastAsia="ru-RU"/>
              </w:rPr>
              <w:t>.</w:t>
            </w:r>
          </w:p>
        </w:tc>
        <w:tc>
          <w:tcPr>
            <w:tcW w:w="5174"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eastAsia="ru-RU"/>
              </w:rPr>
              <w:t>Провести засідання педагогічної ради про перевід</w:t>
            </w:r>
            <w:r>
              <w:rPr>
                <w:rFonts w:ascii="Times New Roman" w:hAnsi="Times New Roman" w:eastAsia="Times New Roman" w:cs="Times New Roman"/>
                <w:sz w:val="20"/>
                <w:szCs w:val="20"/>
                <w:lang w:val="uk-UA" w:eastAsia="ru-RU"/>
              </w:rPr>
              <w:t xml:space="preserve"> </w:t>
            </w:r>
            <w:r>
              <w:rPr>
                <w:rFonts w:ascii="Times New Roman" w:hAnsi="Times New Roman" w:eastAsia="Times New Roman" w:cs="Times New Roman"/>
                <w:sz w:val="20"/>
                <w:szCs w:val="20"/>
                <w:lang w:eastAsia="ru-RU"/>
              </w:rPr>
              <w:t>учнів 1-</w:t>
            </w:r>
            <w:r>
              <w:rPr>
                <w:rFonts w:ascii="Times New Roman" w:hAnsi="Times New Roman" w:eastAsia="Times New Roman" w:cs="Times New Roman"/>
                <w:sz w:val="20"/>
                <w:szCs w:val="20"/>
                <w:lang w:val="uk-UA" w:eastAsia="ru-RU"/>
              </w:rPr>
              <w:t>8</w:t>
            </w:r>
            <w:r>
              <w:rPr>
                <w:rFonts w:ascii="Times New Roman" w:hAnsi="Times New Roman" w:eastAsia="Times New Roman" w:cs="Times New Roman"/>
                <w:sz w:val="20"/>
                <w:szCs w:val="20"/>
                <w:lang w:eastAsia="ru-RU"/>
              </w:rPr>
              <w:t>-х класів до наступного класу</w:t>
            </w:r>
          </w:p>
        </w:tc>
        <w:tc>
          <w:tcPr>
            <w:tcW w:w="992"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травень</w:t>
            </w:r>
          </w:p>
          <w:p>
            <w:pPr>
              <w:spacing w:after="0" w:line="240" w:lineRule="auto"/>
              <w:rPr>
                <w:rFonts w:ascii="Times New Roman" w:hAnsi="Times New Roman" w:eastAsia="Times New Roman" w:cs="Times New Roman"/>
                <w:sz w:val="20"/>
                <w:szCs w:val="20"/>
                <w:lang w:val="uk-UA" w:eastAsia="ru-RU"/>
              </w:rPr>
            </w:pPr>
          </w:p>
        </w:tc>
        <w:tc>
          <w:tcPr>
            <w:tcW w:w="1559" w:type="dxa"/>
            <w:tcBorders>
              <w:top w:val="single" w:color="auto" w:sz="4" w:space="0"/>
              <w:left w:val="single" w:color="auto" w:sz="4" w:space="0"/>
              <w:bottom w:val="single" w:color="auto" w:sz="4" w:space="0"/>
              <w:right w:val="single" w:color="auto" w:sz="4" w:space="0"/>
            </w:tcBorders>
          </w:tcPr>
          <w:p>
            <w:pPr>
              <w:spacing w:after="0" w:line="240" w:lineRule="auto"/>
              <w:ind w:right="-108" w:hanging="111"/>
              <w:jc w:val="center"/>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Дума</w:t>
            </w:r>
            <w:r>
              <w:rPr>
                <w:rFonts w:hint="default" w:ascii="Times New Roman" w:hAnsi="Times New Roman" w:eastAsia="Times New Roman" w:cs="Times New Roman"/>
                <w:sz w:val="20"/>
                <w:szCs w:val="20"/>
                <w:lang w:val="uk-UA" w:eastAsia="ru-RU"/>
              </w:rPr>
              <w:t xml:space="preserve"> Ю.І.</w:t>
            </w:r>
            <w:r>
              <w:rPr>
                <w:rFonts w:ascii="Times New Roman" w:hAnsi="Times New Roman" w:eastAsia="Times New Roman" w:cs="Times New Roman"/>
                <w:sz w:val="20"/>
                <w:szCs w:val="20"/>
                <w:lang w:val="uk-UA" w:eastAsia="ru-RU"/>
              </w:rPr>
              <w:t>.</w:t>
            </w:r>
          </w:p>
        </w:tc>
        <w:tc>
          <w:tcPr>
            <w:tcW w:w="1276" w:type="dxa"/>
            <w:gridSpan w:val="2"/>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протоколи</w:t>
            </w:r>
          </w:p>
        </w:tc>
        <w:tc>
          <w:tcPr>
            <w:tcW w:w="750" w:type="dxa"/>
            <w:tcBorders>
              <w:top w:val="single" w:color="auto" w:sz="4" w:space="0"/>
              <w:left w:val="single" w:color="auto" w:sz="4" w:space="0"/>
              <w:bottom w:val="single" w:color="auto" w:sz="4" w:space="0"/>
              <w:right w:val="single" w:color="auto" w:sz="4" w:space="0"/>
            </w:tcBorders>
            <w:vAlign w:val="center"/>
          </w:tcPr>
          <w:p>
            <w:pPr>
              <w:spacing w:after="0" w:line="240" w:lineRule="auto"/>
              <w:ind w:left="-108"/>
              <w:jc w:val="center"/>
              <w:rPr>
                <w:rFonts w:ascii="Times New Roman" w:hAnsi="Times New Roman" w:eastAsia="Times New Roman" w:cs="Times New Roman"/>
                <w:b/>
                <w:sz w:val="20"/>
                <w:szCs w:val="20"/>
                <w:lang w:val="uk-UA"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8" w:type="dxa"/>
            <w:gridSpan w:val="2"/>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2</w:t>
            </w:r>
            <w:r>
              <w:rPr>
                <w:rFonts w:ascii="Times New Roman" w:hAnsi="Times New Roman" w:eastAsia="Times New Roman" w:cs="Times New Roman"/>
                <w:sz w:val="20"/>
                <w:szCs w:val="20"/>
                <w:lang w:val="uk-UA" w:eastAsia="ru-RU"/>
              </w:rPr>
              <w:t>0</w:t>
            </w:r>
            <w:r>
              <w:rPr>
                <w:rFonts w:ascii="Times New Roman" w:hAnsi="Times New Roman" w:eastAsia="Times New Roman" w:cs="Times New Roman"/>
                <w:sz w:val="20"/>
                <w:szCs w:val="20"/>
                <w:lang w:eastAsia="ru-RU"/>
              </w:rPr>
              <w:t>.</w:t>
            </w:r>
          </w:p>
        </w:tc>
        <w:tc>
          <w:tcPr>
            <w:tcW w:w="5174"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 xml:space="preserve">Після завершення державної підсумкової атестації в </w:t>
            </w:r>
            <w:r>
              <w:rPr>
                <w:rFonts w:ascii="Times New Roman" w:hAnsi="Times New Roman" w:eastAsia="Times New Roman" w:cs="Times New Roman"/>
                <w:sz w:val="20"/>
                <w:szCs w:val="20"/>
                <w:lang w:val="uk-UA" w:eastAsia="ru-RU"/>
              </w:rPr>
              <w:t xml:space="preserve">9 </w:t>
            </w:r>
            <w:r>
              <w:rPr>
                <w:rFonts w:ascii="Times New Roman" w:hAnsi="Times New Roman" w:eastAsia="Times New Roman" w:cs="Times New Roman"/>
                <w:sz w:val="20"/>
                <w:szCs w:val="20"/>
                <w:lang w:eastAsia="ru-RU"/>
              </w:rPr>
              <w:t>клас</w:t>
            </w:r>
            <w:r>
              <w:rPr>
                <w:rFonts w:ascii="Times New Roman" w:hAnsi="Times New Roman" w:eastAsia="Times New Roman" w:cs="Times New Roman"/>
                <w:sz w:val="20"/>
                <w:szCs w:val="20"/>
                <w:lang w:val="uk-UA" w:eastAsia="ru-RU"/>
              </w:rPr>
              <w:t>у</w:t>
            </w:r>
            <w:r>
              <w:rPr>
                <w:rFonts w:ascii="Times New Roman" w:hAnsi="Times New Roman" w:eastAsia="Times New Roman" w:cs="Times New Roman"/>
                <w:sz w:val="20"/>
                <w:szCs w:val="20"/>
                <w:lang w:eastAsia="ru-RU"/>
              </w:rPr>
              <w:t>:</w:t>
            </w:r>
          </w:p>
          <w:p>
            <w:pPr>
              <w:spacing w:after="0" w:line="240" w:lineRule="auto"/>
              <w:ind w:left="134" w:hanging="134"/>
              <w:jc w:val="both"/>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eastAsia="ru-RU"/>
              </w:rPr>
              <w:t xml:space="preserve">- </w:t>
            </w:r>
            <w:r>
              <w:rPr>
                <w:rFonts w:ascii="Times New Roman" w:hAnsi="Times New Roman" w:eastAsia="Times New Roman" w:cs="Times New Roman"/>
                <w:sz w:val="20"/>
                <w:szCs w:val="20"/>
                <w:lang w:val="uk-UA" w:eastAsia="ru-RU"/>
              </w:rPr>
              <w:t>внести зміни до бази даних про учнів 9-го  класу, які претендують на отримання документів про освіту з відзнакою;</w:t>
            </w:r>
          </w:p>
        </w:tc>
        <w:tc>
          <w:tcPr>
            <w:tcW w:w="992"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uk-UA" w:eastAsia="ru-RU"/>
              </w:rPr>
              <w:t>травень</w:t>
            </w:r>
          </w:p>
        </w:tc>
        <w:tc>
          <w:tcPr>
            <w:tcW w:w="1559"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Дума</w:t>
            </w:r>
            <w:r>
              <w:rPr>
                <w:rFonts w:hint="default" w:ascii="Times New Roman" w:hAnsi="Times New Roman" w:eastAsia="Times New Roman" w:cs="Times New Roman"/>
                <w:sz w:val="20"/>
                <w:szCs w:val="20"/>
                <w:lang w:val="uk-UA" w:eastAsia="ru-RU"/>
              </w:rPr>
              <w:t xml:space="preserve"> Ю.І.</w:t>
            </w:r>
            <w:r>
              <w:rPr>
                <w:rFonts w:ascii="Times New Roman" w:hAnsi="Times New Roman" w:eastAsia="Times New Roman" w:cs="Times New Roman"/>
                <w:sz w:val="20"/>
                <w:szCs w:val="20"/>
                <w:lang w:val="uk-UA" w:eastAsia="ru-RU"/>
              </w:rPr>
              <w:t>.</w:t>
            </w:r>
          </w:p>
        </w:tc>
        <w:tc>
          <w:tcPr>
            <w:tcW w:w="1276" w:type="dxa"/>
            <w:gridSpan w:val="2"/>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подання</w:t>
            </w:r>
          </w:p>
        </w:tc>
        <w:tc>
          <w:tcPr>
            <w:tcW w:w="750" w:type="dxa"/>
            <w:tcBorders>
              <w:top w:val="single" w:color="auto" w:sz="4" w:space="0"/>
              <w:left w:val="single" w:color="auto" w:sz="4" w:space="0"/>
              <w:bottom w:val="single" w:color="auto" w:sz="4" w:space="0"/>
              <w:right w:val="single" w:color="auto" w:sz="4" w:space="0"/>
            </w:tcBorders>
            <w:vAlign w:val="center"/>
          </w:tcPr>
          <w:p>
            <w:pPr>
              <w:spacing w:after="0" w:line="240" w:lineRule="auto"/>
              <w:ind w:left="-108"/>
              <w:jc w:val="center"/>
              <w:rPr>
                <w:rFonts w:ascii="Times New Roman" w:hAnsi="Times New Roman" w:eastAsia="Times New Roman" w:cs="Times New Roman"/>
                <w:b/>
                <w:sz w:val="20"/>
                <w:szCs w:val="20"/>
                <w:lang w:val="uk-UA"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8" w:type="dxa"/>
            <w:gridSpan w:val="2"/>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2</w:t>
            </w:r>
            <w:r>
              <w:rPr>
                <w:rFonts w:ascii="Times New Roman" w:hAnsi="Times New Roman" w:eastAsia="Times New Roman" w:cs="Times New Roman"/>
                <w:sz w:val="20"/>
                <w:szCs w:val="20"/>
                <w:lang w:val="uk-UA" w:eastAsia="ru-RU"/>
              </w:rPr>
              <w:t>1</w:t>
            </w:r>
            <w:r>
              <w:rPr>
                <w:rFonts w:ascii="Times New Roman" w:hAnsi="Times New Roman" w:eastAsia="Times New Roman" w:cs="Times New Roman"/>
                <w:sz w:val="20"/>
                <w:szCs w:val="20"/>
                <w:lang w:eastAsia="ru-RU"/>
              </w:rPr>
              <w:t>.</w:t>
            </w:r>
          </w:p>
        </w:tc>
        <w:tc>
          <w:tcPr>
            <w:tcW w:w="5174"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 xml:space="preserve">Здійснити перевірку відповідності виставлених у додатках до </w:t>
            </w:r>
            <w:r>
              <w:rPr>
                <w:rFonts w:ascii="Times New Roman" w:hAnsi="Times New Roman" w:eastAsia="Times New Roman" w:cs="Times New Roman"/>
                <w:sz w:val="20"/>
                <w:szCs w:val="20"/>
                <w:lang w:val="uk-UA" w:eastAsia="ru-RU"/>
              </w:rPr>
              <w:t xml:space="preserve">документів про </w:t>
            </w:r>
            <w:r>
              <w:rPr>
                <w:rFonts w:ascii="Times New Roman" w:hAnsi="Times New Roman" w:eastAsia="Times New Roman" w:cs="Times New Roman"/>
                <w:sz w:val="20"/>
                <w:szCs w:val="20"/>
                <w:lang w:eastAsia="ru-RU"/>
              </w:rPr>
              <w:t xml:space="preserve">освіту балів </w:t>
            </w:r>
            <w:r>
              <w:rPr>
                <w:rFonts w:ascii="Times New Roman" w:hAnsi="Times New Roman" w:eastAsia="Times New Roman" w:cs="Times New Roman"/>
                <w:sz w:val="20"/>
                <w:szCs w:val="20"/>
                <w:lang w:val="uk-UA" w:eastAsia="ru-RU"/>
              </w:rPr>
              <w:t xml:space="preserve"> </w:t>
            </w:r>
            <w:r>
              <w:rPr>
                <w:rFonts w:ascii="Times New Roman" w:hAnsi="Times New Roman" w:eastAsia="Times New Roman" w:cs="Times New Roman"/>
                <w:sz w:val="20"/>
                <w:szCs w:val="20"/>
                <w:lang w:eastAsia="ru-RU"/>
              </w:rPr>
              <w:t>про рівень навчальних досягнень учнів випускн</w:t>
            </w:r>
            <w:r>
              <w:rPr>
                <w:rFonts w:ascii="Times New Roman" w:hAnsi="Times New Roman" w:eastAsia="Times New Roman" w:cs="Times New Roman"/>
                <w:sz w:val="20"/>
                <w:szCs w:val="20"/>
                <w:lang w:val="uk-UA" w:eastAsia="ru-RU"/>
              </w:rPr>
              <w:t>ого 9</w:t>
            </w:r>
            <w:r>
              <w:rPr>
                <w:rFonts w:ascii="Times New Roman" w:hAnsi="Times New Roman" w:eastAsia="Times New Roman" w:cs="Times New Roman"/>
                <w:sz w:val="20"/>
                <w:szCs w:val="20"/>
                <w:lang w:eastAsia="ru-RU"/>
              </w:rPr>
              <w:t>-</w:t>
            </w:r>
            <w:r>
              <w:rPr>
                <w:rFonts w:ascii="Times New Roman" w:hAnsi="Times New Roman" w:eastAsia="Times New Roman" w:cs="Times New Roman"/>
                <w:sz w:val="20"/>
                <w:szCs w:val="20"/>
                <w:lang w:val="uk-UA" w:eastAsia="ru-RU"/>
              </w:rPr>
              <w:t xml:space="preserve">го </w:t>
            </w:r>
            <w:r>
              <w:rPr>
                <w:rFonts w:ascii="Times New Roman" w:hAnsi="Times New Roman" w:eastAsia="Times New Roman" w:cs="Times New Roman"/>
                <w:sz w:val="20"/>
                <w:szCs w:val="20"/>
                <w:lang w:eastAsia="ru-RU"/>
              </w:rPr>
              <w:t>клас</w:t>
            </w:r>
            <w:r>
              <w:rPr>
                <w:rFonts w:ascii="Times New Roman" w:hAnsi="Times New Roman" w:eastAsia="Times New Roman" w:cs="Times New Roman"/>
                <w:sz w:val="20"/>
                <w:szCs w:val="20"/>
                <w:lang w:val="uk-UA" w:eastAsia="ru-RU"/>
              </w:rPr>
              <w:t>у</w:t>
            </w:r>
            <w:r>
              <w:rPr>
                <w:rFonts w:ascii="Times New Roman" w:hAnsi="Times New Roman" w:eastAsia="Times New Roman" w:cs="Times New Roman"/>
                <w:sz w:val="20"/>
                <w:szCs w:val="20"/>
                <w:lang w:eastAsia="ru-RU"/>
              </w:rPr>
              <w:t xml:space="preserve"> виставлених у класних журналах, протоколах державної підсумкової атестації, книзі видачі документів про освіту. </w:t>
            </w:r>
          </w:p>
        </w:tc>
        <w:tc>
          <w:tcPr>
            <w:tcW w:w="992"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травень</w:t>
            </w:r>
          </w:p>
        </w:tc>
        <w:tc>
          <w:tcPr>
            <w:tcW w:w="1559" w:type="dxa"/>
            <w:tcBorders>
              <w:top w:val="single" w:color="auto" w:sz="4" w:space="0"/>
              <w:left w:val="single" w:color="auto" w:sz="4" w:space="0"/>
              <w:bottom w:val="single" w:color="auto" w:sz="4" w:space="0"/>
              <w:right w:val="single" w:color="auto" w:sz="4" w:space="0"/>
            </w:tcBorders>
          </w:tcPr>
          <w:p>
            <w:pPr>
              <w:spacing w:after="0" w:line="240" w:lineRule="auto"/>
              <w:ind w:right="-108" w:hanging="111"/>
              <w:jc w:val="center"/>
              <w:rPr>
                <w:rFonts w:hint="default"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Дума</w:t>
            </w:r>
            <w:r>
              <w:rPr>
                <w:rFonts w:hint="default" w:ascii="Times New Roman" w:hAnsi="Times New Roman" w:eastAsia="Times New Roman" w:cs="Times New Roman"/>
                <w:sz w:val="20"/>
                <w:szCs w:val="20"/>
                <w:lang w:val="uk-UA" w:eastAsia="ru-RU"/>
              </w:rPr>
              <w:t xml:space="preserve"> Ю.І.</w:t>
            </w:r>
          </w:p>
          <w:p>
            <w:pPr>
              <w:spacing w:after="0" w:line="240" w:lineRule="auto"/>
              <w:ind w:right="-108" w:hanging="111"/>
              <w:jc w:val="center"/>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eastAsia="ru-RU"/>
              </w:rPr>
              <w:t>класн</w:t>
            </w:r>
            <w:r>
              <w:rPr>
                <w:rFonts w:ascii="Times New Roman" w:hAnsi="Times New Roman" w:eastAsia="Times New Roman" w:cs="Times New Roman"/>
                <w:sz w:val="20"/>
                <w:szCs w:val="20"/>
                <w:lang w:val="uk-UA" w:eastAsia="ru-RU"/>
              </w:rPr>
              <w:t>ий</w:t>
            </w:r>
            <w:r>
              <w:rPr>
                <w:rFonts w:ascii="Times New Roman" w:hAnsi="Times New Roman" w:eastAsia="Times New Roman" w:cs="Times New Roman"/>
                <w:sz w:val="20"/>
                <w:szCs w:val="20"/>
                <w:lang w:eastAsia="ru-RU"/>
              </w:rPr>
              <w:t xml:space="preserve"> керівник</w:t>
            </w:r>
          </w:p>
        </w:tc>
        <w:tc>
          <w:tcPr>
            <w:tcW w:w="1276" w:type="dxa"/>
            <w:gridSpan w:val="2"/>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акт</w:t>
            </w:r>
          </w:p>
        </w:tc>
        <w:tc>
          <w:tcPr>
            <w:tcW w:w="750" w:type="dxa"/>
            <w:tcBorders>
              <w:top w:val="single" w:color="auto" w:sz="4" w:space="0"/>
              <w:left w:val="single" w:color="auto" w:sz="4" w:space="0"/>
              <w:bottom w:val="single" w:color="auto" w:sz="4" w:space="0"/>
              <w:right w:val="single" w:color="auto" w:sz="4" w:space="0"/>
            </w:tcBorders>
            <w:vAlign w:val="center"/>
          </w:tcPr>
          <w:p>
            <w:pPr>
              <w:spacing w:after="0" w:line="240" w:lineRule="auto"/>
              <w:ind w:left="-108"/>
              <w:jc w:val="center"/>
              <w:rPr>
                <w:rFonts w:ascii="Times New Roman" w:hAnsi="Times New Roman" w:eastAsia="Times New Roman" w:cs="Times New Roman"/>
                <w:b/>
                <w:color w:val="5B9BD5"/>
                <w:sz w:val="20"/>
                <w:szCs w:val="20"/>
                <w:lang w:val="uk-UA"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8" w:type="dxa"/>
            <w:gridSpan w:val="2"/>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2</w:t>
            </w:r>
            <w:r>
              <w:rPr>
                <w:rFonts w:ascii="Times New Roman" w:hAnsi="Times New Roman" w:eastAsia="Times New Roman" w:cs="Times New Roman"/>
                <w:sz w:val="20"/>
                <w:szCs w:val="20"/>
                <w:lang w:val="uk-UA" w:eastAsia="ru-RU"/>
              </w:rPr>
              <w:t>2</w:t>
            </w:r>
            <w:r>
              <w:rPr>
                <w:rFonts w:ascii="Times New Roman" w:hAnsi="Times New Roman" w:eastAsia="Times New Roman" w:cs="Times New Roman"/>
                <w:sz w:val="20"/>
                <w:szCs w:val="20"/>
                <w:lang w:eastAsia="ru-RU"/>
              </w:rPr>
              <w:t>.</w:t>
            </w:r>
          </w:p>
        </w:tc>
        <w:tc>
          <w:tcPr>
            <w:tcW w:w="5174"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Підготувати папку з нормативними матеріалами щодо закінчення 20</w:t>
            </w:r>
            <w:r>
              <w:rPr>
                <w:rFonts w:ascii="Times New Roman" w:hAnsi="Times New Roman" w:eastAsia="Times New Roman" w:cs="Times New Roman"/>
                <w:sz w:val="20"/>
                <w:szCs w:val="20"/>
                <w:lang w:val="uk-UA" w:eastAsia="ru-RU"/>
              </w:rPr>
              <w:t>20/</w:t>
            </w:r>
            <w:r>
              <w:rPr>
                <w:rFonts w:ascii="Times New Roman" w:hAnsi="Times New Roman" w:eastAsia="Times New Roman" w:cs="Times New Roman"/>
                <w:sz w:val="20"/>
                <w:szCs w:val="20"/>
                <w:lang w:eastAsia="ru-RU"/>
              </w:rPr>
              <w:t>20</w:t>
            </w:r>
            <w:r>
              <w:rPr>
                <w:rFonts w:ascii="Times New Roman" w:hAnsi="Times New Roman" w:eastAsia="Times New Roman" w:cs="Times New Roman"/>
                <w:sz w:val="20"/>
                <w:szCs w:val="20"/>
                <w:lang w:val="uk-UA" w:eastAsia="ru-RU"/>
              </w:rPr>
              <w:t>21</w:t>
            </w:r>
            <w:r>
              <w:rPr>
                <w:rFonts w:ascii="Times New Roman" w:hAnsi="Times New Roman" w:eastAsia="Times New Roman" w:cs="Times New Roman"/>
                <w:sz w:val="20"/>
                <w:szCs w:val="20"/>
                <w:lang w:eastAsia="ru-RU"/>
              </w:rPr>
              <w:t xml:space="preserve"> навчального року та проведення державної підсумкової атестації.</w:t>
            </w:r>
          </w:p>
        </w:tc>
        <w:tc>
          <w:tcPr>
            <w:tcW w:w="992"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квітень</w:t>
            </w:r>
          </w:p>
        </w:tc>
        <w:tc>
          <w:tcPr>
            <w:tcW w:w="1559"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hint="default"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Дума</w:t>
            </w:r>
            <w:r>
              <w:rPr>
                <w:rFonts w:hint="default" w:ascii="Times New Roman" w:hAnsi="Times New Roman" w:eastAsia="Times New Roman" w:cs="Times New Roman"/>
                <w:sz w:val="20"/>
                <w:szCs w:val="20"/>
                <w:lang w:val="uk-UA" w:eastAsia="ru-RU"/>
              </w:rPr>
              <w:t xml:space="preserve"> Ю.І.</w:t>
            </w:r>
          </w:p>
        </w:tc>
        <w:tc>
          <w:tcPr>
            <w:tcW w:w="1276" w:type="dxa"/>
            <w:gridSpan w:val="2"/>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папка</w:t>
            </w:r>
          </w:p>
        </w:tc>
        <w:tc>
          <w:tcPr>
            <w:tcW w:w="750" w:type="dxa"/>
            <w:tcBorders>
              <w:top w:val="single" w:color="auto" w:sz="4" w:space="0"/>
              <w:left w:val="single" w:color="auto" w:sz="4" w:space="0"/>
              <w:bottom w:val="single" w:color="auto" w:sz="4" w:space="0"/>
              <w:right w:val="single" w:color="auto" w:sz="4" w:space="0"/>
            </w:tcBorders>
            <w:vAlign w:val="center"/>
          </w:tcPr>
          <w:p>
            <w:pPr>
              <w:spacing w:after="0" w:line="240" w:lineRule="auto"/>
              <w:ind w:left="-108"/>
              <w:jc w:val="center"/>
              <w:rPr>
                <w:rFonts w:ascii="Times New Roman" w:hAnsi="Times New Roman" w:eastAsia="Times New Roman" w:cs="Times New Roman"/>
                <w:b/>
                <w:color w:val="5B9BD5"/>
                <w:sz w:val="20"/>
                <w:szCs w:val="20"/>
                <w:lang w:val="uk-UA"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8" w:type="dxa"/>
            <w:gridSpan w:val="2"/>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2</w:t>
            </w:r>
            <w:r>
              <w:rPr>
                <w:rFonts w:ascii="Times New Roman" w:hAnsi="Times New Roman" w:eastAsia="Times New Roman" w:cs="Times New Roman"/>
                <w:sz w:val="20"/>
                <w:szCs w:val="20"/>
                <w:lang w:val="uk-UA" w:eastAsia="ru-RU"/>
              </w:rPr>
              <w:t>4</w:t>
            </w:r>
            <w:r>
              <w:rPr>
                <w:rFonts w:ascii="Times New Roman" w:hAnsi="Times New Roman" w:eastAsia="Times New Roman" w:cs="Times New Roman"/>
                <w:sz w:val="20"/>
                <w:szCs w:val="20"/>
                <w:lang w:eastAsia="ru-RU"/>
              </w:rPr>
              <w:t>.</w:t>
            </w:r>
          </w:p>
        </w:tc>
        <w:tc>
          <w:tcPr>
            <w:tcW w:w="5174"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Організувати і провести урочисті заходи:</w:t>
            </w:r>
          </w:p>
          <w:p>
            <w:pPr>
              <w:numPr>
                <w:ilvl w:val="0"/>
                <w:numId w:val="26"/>
              </w:numPr>
              <w:tabs>
                <w:tab w:val="left" w:pos="318"/>
              </w:tabs>
              <w:spacing w:after="0" w:line="240" w:lineRule="auto"/>
              <w:ind w:left="318" w:hanging="284"/>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свято Останнього дзвоника</w:t>
            </w:r>
            <w:r>
              <w:rPr>
                <w:rFonts w:ascii="Times New Roman" w:hAnsi="Times New Roman" w:eastAsia="Times New Roman" w:cs="Times New Roman"/>
                <w:sz w:val="20"/>
                <w:szCs w:val="20"/>
                <w:lang w:val="uk-UA" w:eastAsia="ru-RU"/>
              </w:rPr>
              <w:t>;</w:t>
            </w:r>
          </w:p>
          <w:p>
            <w:pPr>
              <w:numPr>
                <w:ilvl w:val="0"/>
                <w:numId w:val="26"/>
              </w:numPr>
              <w:tabs>
                <w:tab w:val="left" w:pos="318"/>
              </w:tabs>
              <w:spacing w:after="0" w:line="240" w:lineRule="auto"/>
              <w:ind w:left="318" w:hanging="284"/>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uk-UA" w:eastAsia="ru-RU"/>
              </w:rPr>
              <w:t>урочистості з нагоди випуску учнів 9класу зі школи</w:t>
            </w:r>
          </w:p>
        </w:tc>
        <w:tc>
          <w:tcPr>
            <w:tcW w:w="992"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травень-червень</w:t>
            </w:r>
          </w:p>
        </w:tc>
        <w:tc>
          <w:tcPr>
            <w:tcW w:w="1559"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hint="default"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Дума</w:t>
            </w:r>
            <w:r>
              <w:rPr>
                <w:rFonts w:hint="default" w:ascii="Times New Roman" w:hAnsi="Times New Roman" w:eastAsia="Times New Roman" w:cs="Times New Roman"/>
                <w:sz w:val="20"/>
                <w:szCs w:val="20"/>
                <w:lang w:val="uk-UA" w:eastAsia="ru-RU"/>
              </w:rPr>
              <w:t xml:space="preserve"> Ю.І.</w:t>
            </w:r>
          </w:p>
          <w:p>
            <w:pPr>
              <w:spacing w:after="0" w:line="240" w:lineRule="auto"/>
              <w:jc w:val="center"/>
              <w:rPr>
                <w:rFonts w:hint="default" w:ascii="Times New Roman" w:hAnsi="Times New Roman" w:eastAsia="Times New Roman" w:cs="Times New Roman"/>
                <w:sz w:val="20"/>
                <w:szCs w:val="20"/>
                <w:lang w:val="uk-UA" w:eastAsia="ru-RU"/>
              </w:rPr>
            </w:pPr>
            <w:r>
              <w:rPr>
                <w:rFonts w:hint="default" w:ascii="Times New Roman" w:hAnsi="Times New Roman" w:eastAsia="Times New Roman" w:cs="Times New Roman"/>
                <w:sz w:val="20"/>
                <w:szCs w:val="20"/>
                <w:lang w:val="uk-UA" w:eastAsia="ru-RU"/>
              </w:rPr>
              <w:t>Фасоляк Г.В.</w:t>
            </w:r>
          </w:p>
          <w:p>
            <w:pPr>
              <w:spacing w:after="0" w:line="240" w:lineRule="auto"/>
              <w:jc w:val="center"/>
              <w:rPr>
                <w:rFonts w:hint="default" w:ascii="Times New Roman" w:hAnsi="Times New Roman" w:eastAsia="Times New Roman" w:cs="Times New Roman"/>
                <w:sz w:val="20"/>
                <w:szCs w:val="20"/>
                <w:lang w:val="uk-UA" w:eastAsia="ru-RU"/>
              </w:rPr>
            </w:pPr>
            <w:r>
              <w:rPr>
                <w:rFonts w:hint="default" w:ascii="Times New Roman" w:hAnsi="Times New Roman" w:eastAsia="Times New Roman" w:cs="Times New Roman"/>
                <w:sz w:val="20"/>
                <w:szCs w:val="20"/>
                <w:lang w:val="uk-UA" w:eastAsia="ru-RU"/>
              </w:rPr>
              <w:t>Било М.В.</w:t>
            </w:r>
          </w:p>
        </w:tc>
        <w:tc>
          <w:tcPr>
            <w:tcW w:w="1276" w:type="dxa"/>
            <w:gridSpan w:val="2"/>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накази</w:t>
            </w:r>
          </w:p>
          <w:p>
            <w:pPr>
              <w:spacing w:after="0" w:line="240" w:lineRule="auto"/>
              <w:jc w:val="center"/>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сценарії</w:t>
            </w:r>
          </w:p>
        </w:tc>
        <w:tc>
          <w:tcPr>
            <w:tcW w:w="750" w:type="dxa"/>
            <w:tcBorders>
              <w:top w:val="single" w:color="auto" w:sz="4" w:space="0"/>
              <w:left w:val="single" w:color="auto" w:sz="4" w:space="0"/>
              <w:bottom w:val="single" w:color="auto" w:sz="4" w:space="0"/>
              <w:right w:val="single" w:color="auto" w:sz="4" w:space="0"/>
            </w:tcBorders>
            <w:vAlign w:val="center"/>
          </w:tcPr>
          <w:p>
            <w:pPr>
              <w:spacing w:after="0" w:line="240" w:lineRule="auto"/>
              <w:ind w:left="-108"/>
              <w:jc w:val="center"/>
              <w:rPr>
                <w:rFonts w:ascii="Times New Roman" w:hAnsi="Times New Roman" w:eastAsia="Times New Roman" w:cs="Times New Roman"/>
                <w:b/>
                <w:color w:val="5B9BD5"/>
                <w:sz w:val="20"/>
                <w:szCs w:val="20"/>
                <w:lang w:val="uk-UA" w:eastAsia="ru-RU"/>
              </w:rPr>
            </w:pPr>
          </w:p>
        </w:tc>
      </w:tr>
    </w:tbl>
    <w:p>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eastAsia="Times New Roman" w:cs="Times New Roman"/>
          <w:b/>
          <w:color w:val="5B9BD5"/>
          <w:sz w:val="32"/>
          <w:szCs w:val="32"/>
          <w:lang w:val="uk-UA" w:eastAsia="ru-RU"/>
        </w:rPr>
      </w:pPr>
    </w:p>
    <w:p>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eastAsia="Times New Roman" w:cs="Times New Roman"/>
          <w:b/>
          <w:color w:val="5B9BD5"/>
          <w:sz w:val="32"/>
          <w:szCs w:val="32"/>
          <w:lang w:val="uk-UA" w:eastAsia="ru-RU"/>
        </w:rPr>
      </w:pPr>
    </w:p>
    <w:p>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eastAsia="Times New Roman" w:cs="Times New Roman"/>
          <w:b/>
          <w:color w:val="5B9BD5"/>
          <w:sz w:val="32"/>
          <w:szCs w:val="32"/>
          <w:lang w:val="uk-UA" w:eastAsia="ru-RU"/>
        </w:rPr>
      </w:pPr>
    </w:p>
    <w:p>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eastAsia="Times New Roman" w:cs="Times New Roman"/>
          <w:b/>
          <w:color w:val="5B9BD5"/>
          <w:sz w:val="32"/>
          <w:szCs w:val="32"/>
          <w:lang w:val="uk-UA" w:eastAsia="ru-RU"/>
        </w:rPr>
      </w:pPr>
    </w:p>
    <w:p>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eastAsia="Times New Roman" w:cs="Times New Roman"/>
          <w:b/>
          <w:color w:val="5B9BD5"/>
          <w:sz w:val="32"/>
          <w:szCs w:val="32"/>
          <w:lang w:val="uk-UA" w:eastAsia="ru-RU"/>
        </w:rPr>
      </w:pPr>
    </w:p>
    <w:p>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eastAsia="Times New Roman" w:cs="Times New Roman"/>
          <w:b/>
          <w:color w:val="5B9BD5"/>
          <w:sz w:val="32"/>
          <w:szCs w:val="32"/>
          <w:lang w:val="uk-UA" w:eastAsia="ru-RU"/>
        </w:rPr>
      </w:pPr>
    </w:p>
    <w:p>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eastAsia="Times New Roman" w:cs="Times New Roman"/>
          <w:b/>
          <w:color w:val="5B9BD5"/>
          <w:sz w:val="32"/>
          <w:szCs w:val="32"/>
          <w:lang w:val="uk-UA" w:eastAsia="ru-RU"/>
        </w:rPr>
      </w:pPr>
    </w:p>
    <w:p>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eastAsia="Times New Roman" w:cs="Times New Roman"/>
          <w:b/>
          <w:color w:val="5B9BD5"/>
          <w:sz w:val="32"/>
          <w:szCs w:val="32"/>
          <w:lang w:val="uk-UA" w:eastAsia="ru-RU"/>
        </w:rPr>
      </w:pPr>
    </w:p>
    <w:p>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eastAsia="Times New Roman" w:cs="Times New Roman"/>
          <w:b/>
          <w:color w:val="5B9BD5"/>
          <w:sz w:val="32"/>
          <w:szCs w:val="32"/>
          <w:lang w:val="uk-UA" w:eastAsia="ru-RU"/>
        </w:rPr>
      </w:pPr>
    </w:p>
    <w:p>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eastAsia="Times New Roman" w:cs="Times New Roman"/>
          <w:b/>
          <w:color w:val="5B9BD5"/>
          <w:sz w:val="32"/>
          <w:szCs w:val="32"/>
          <w:lang w:val="uk-UA" w:eastAsia="ru-RU"/>
        </w:rPr>
      </w:pPr>
    </w:p>
    <w:p>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eastAsia="Times New Roman" w:cs="Times New Roman"/>
          <w:b/>
          <w:color w:val="5B9BD5"/>
          <w:sz w:val="32"/>
          <w:szCs w:val="32"/>
          <w:lang w:val="uk-UA" w:eastAsia="ru-RU"/>
        </w:rPr>
      </w:pPr>
    </w:p>
    <w:p>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eastAsia="Times New Roman" w:cs="Times New Roman"/>
          <w:b/>
          <w:color w:val="5B9BD5"/>
          <w:sz w:val="32"/>
          <w:szCs w:val="32"/>
          <w:lang w:val="uk-UA" w:eastAsia="ru-RU"/>
        </w:rPr>
      </w:pPr>
    </w:p>
    <w:p>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eastAsia="Times New Roman" w:cs="Times New Roman"/>
          <w:b/>
          <w:color w:val="5B9BD5"/>
          <w:sz w:val="32"/>
          <w:szCs w:val="32"/>
          <w:lang w:val="uk-UA" w:eastAsia="ru-RU"/>
        </w:rPr>
      </w:pPr>
    </w:p>
    <w:p>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eastAsia="Times New Roman" w:cs="Times New Roman"/>
          <w:b/>
          <w:color w:val="5B9BD5"/>
          <w:sz w:val="32"/>
          <w:szCs w:val="32"/>
          <w:lang w:val="uk-UA" w:eastAsia="ru-RU"/>
        </w:rPr>
      </w:pPr>
    </w:p>
    <w:p>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eastAsia="Times New Roman" w:cs="Times New Roman"/>
          <w:b/>
          <w:color w:val="5B9BD5"/>
          <w:sz w:val="32"/>
          <w:szCs w:val="32"/>
          <w:lang w:val="uk-UA" w:eastAsia="ru-RU"/>
        </w:rPr>
      </w:pPr>
    </w:p>
    <w:p>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eastAsia="Times New Roman" w:cs="Times New Roman"/>
          <w:b/>
          <w:color w:val="5B9BD5"/>
          <w:sz w:val="32"/>
          <w:szCs w:val="32"/>
          <w:lang w:val="uk-UA" w:eastAsia="ru-RU"/>
        </w:rPr>
      </w:pPr>
    </w:p>
    <w:p>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eastAsia="Times New Roman" w:cs="Times New Roman"/>
          <w:b/>
          <w:color w:val="5B9BD5"/>
          <w:sz w:val="32"/>
          <w:szCs w:val="32"/>
          <w:lang w:val="uk-UA" w:eastAsia="ru-RU"/>
        </w:rPr>
      </w:pPr>
    </w:p>
    <w:p>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eastAsia="Times New Roman" w:cs="Times New Roman"/>
          <w:b/>
          <w:color w:val="5B9BD5"/>
          <w:sz w:val="32"/>
          <w:szCs w:val="32"/>
          <w:lang w:val="uk-UA" w:eastAsia="ru-RU"/>
        </w:rPr>
      </w:pPr>
    </w:p>
    <w:p>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eastAsia="Times New Roman" w:cs="Times New Roman"/>
          <w:b/>
          <w:color w:val="5B9BD5"/>
          <w:sz w:val="32"/>
          <w:szCs w:val="32"/>
          <w:lang w:val="uk-UA" w:eastAsia="ru-RU"/>
        </w:rPr>
      </w:pPr>
    </w:p>
    <w:p>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eastAsia="Times New Roman" w:cs="Times New Roman"/>
          <w:b/>
          <w:color w:val="5B9BD5"/>
          <w:sz w:val="32"/>
          <w:szCs w:val="32"/>
          <w:lang w:val="uk-UA" w:eastAsia="ru-RU"/>
        </w:rPr>
      </w:pPr>
    </w:p>
    <w:p>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eastAsia="Times New Roman" w:cs="Times New Roman"/>
          <w:b/>
          <w:color w:val="5B9BD5"/>
          <w:sz w:val="32"/>
          <w:szCs w:val="32"/>
          <w:lang w:val="uk-UA" w:eastAsia="ru-RU"/>
        </w:rPr>
      </w:pPr>
    </w:p>
    <w:p>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eastAsia="Times New Roman" w:cs="Times New Roman"/>
          <w:b/>
          <w:color w:val="5B9BD5"/>
          <w:sz w:val="32"/>
          <w:szCs w:val="32"/>
          <w:lang w:val="uk-UA" w:eastAsia="ru-RU"/>
        </w:rPr>
      </w:pPr>
    </w:p>
    <w:p>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eastAsia="Times New Roman" w:cs="Times New Roman"/>
          <w:b/>
          <w:color w:val="5B9BD5"/>
          <w:sz w:val="32"/>
          <w:szCs w:val="32"/>
          <w:lang w:val="uk-UA" w:eastAsia="ru-RU"/>
        </w:rPr>
      </w:pPr>
    </w:p>
    <w:p>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eastAsia="Times New Roman" w:cs="Times New Roman"/>
          <w:b/>
          <w:color w:val="5B9BD5"/>
          <w:sz w:val="32"/>
          <w:szCs w:val="32"/>
          <w:lang w:val="uk-UA" w:eastAsia="ru-RU"/>
        </w:rPr>
      </w:pPr>
    </w:p>
    <w:p>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eastAsia="Times New Roman" w:cs="Times New Roman"/>
          <w:b/>
          <w:color w:val="5B9BD5"/>
          <w:sz w:val="32"/>
          <w:szCs w:val="32"/>
          <w:lang w:val="uk-UA" w:eastAsia="ru-RU"/>
        </w:rPr>
      </w:pPr>
    </w:p>
    <w:p>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eastAsia="Times New Roman" w:cs="Times New Roman"/>
          <w:b/>
          <w:color w:val="5B9BD5"/>
          <w:sz w:val="32"/>
          <w:szCs w:val="32"/>
          <w:lang w:val="uk-UA" w:eastAsia="ru-RU"/>
        </w:rPr>
      </w:pPr>
    </w:p>
    <w:p>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eastAsia="Times New Roman" w:cs="Times New Roman"/>
          <w:b/>
          <w:color w:val="5B9BD5"/>
          <w:sz w:val="32"/>
          <w:szCs w:val="32"/>
          <w:lang w:val="uk-UA" w:eastAsia="ru-RU"/>
        </w:rPr>
      </w:pPr>
    </w:p>
    <w:p>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eastAsia="Times New Roman" w:cs="Times New Roman"/>
          <w:b/>
          <w:color w:val="5B9BD5"/>
          <w:sz w:val="32"/>
          <w:szCs w:val="32"/>
          <w:lang w:val="uk-UA" w:eastAsia="ru-RU"/>
        </w:rPr>
      </w:pPr>
    </w:p>
    <w:p>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eastAsia="Times New Roman" w:cs="Times New Roman"/>
          <w:b/>
          <w:color w:val="5B9BD5"/>
          <w:sz w:val="32"/>
          <w:szCs w:val="32"/>
          <w:lang w:val="uk-UA" w:eastAsia="ru-RU"/>
        </w:rPr>
      </w:pPr>
    </w:p>
    <w:p>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eastAsia="Times New Roman" w:cs="Times New Roman"/>
          <w:b/>
          <w:color w:val="5B9BD5"/>
          <w:sz w:val="32"/>
          <w:szCs w:val="32"/>
          <w:lang w:val="uk-UA" w:eastAsia="ru-RU"/>
        </w:rPr>
      </w:pPr>
    </w:p>
    <w:p>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eastAsia="Times New Roman" w:cs="Times New Roman"/>
          <w:b/>
          <w:color w:val="5B9BD5"/>
          <w:sz w:val="32"/>
          <w:szCs w:val="32"/>
          <w:lang w:val="uk-UA" w:eastAsia="ru-RU"/>
        </w:rPr>
      </w:pPr>
    </w:p>
    <w:p>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eastAsia="Times New Roman" w:cs="Times New Roman"/>
          <w:b/>
          <w:color w:val="5B9BD5"/>
          <w:sz w:val="32"/>
          <w:szCs w:val="32"/>
          <w:lang w:val="uk-UA" w:eastAsia="ru-RU"/>
        </w:rPr>
      </w:pPr>
    </w:p>
    <w:p>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eastAsia="Times New Roman" w:cs="Times New Roman"/>
          <w:b/>
          <w:color w:val="5B9BD5"/>
          <w:sz w:val="32"/>
          <w:szCs w:val="32"/>
          <w:lang w:val="uk-UA" w:eastAsia="ru-RU"/>
        </w:rPr>
      </w:pPr>
    </w:p>
    <w:p>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eastAsia="Times New Roman" w:cs="Times New Roman"/>
          <w:b/>
          <w:color w:val="5B9BD5"/>
          <w:sz w:val="32"/>
          <w:szCs w:val="32"/>
          <w:lang w:val="uk-UA" w:eastAsia="ru-RU"/>
        </w:rPr>
      </w:pPr>
    </w:p>
    <w:p>
      <w:pPr>
        <w:widowControl w:val="0"/>
        <w:shd w:val="clear" w:color="auto" w:fill="FFFFFF"/>
        <w:autoSpaceDE w:val="0"/>
        <w:autoSpaceDN w:val="0"/>
        <w:adjustRightInd w:val="0"/>
        <w:spacing w:after="0" w:line="250" w:lineRule="exact"/>
        <w:ind w:hanging="142"/>
        <w:jc w:val="both"/>
        <w:rPr>
          <w:rFonts w:ascii="Times New Roman" w:hAnsi="Times New Roman" w:eastAsia="Times New Roman" w:cs="Times New Roman"/>
          <w:sz w:val="28"/>
          <w:szCs w:val="28"/>
          <w:lang w:val="uk-UA" w:eastAsia="ru-RU"/>
        </w:rPr>
      </w:pPr>
    </w:p>
    <w:p>
      <w:pPr>
        <w:widowControl w:val="0"/>
        <w:shd w:val="clear" w:color="auto" w:fill="FFFFFF"/>
        <w:autoSpaceDE w:val="0"/>
        <w:autoSpaceDN w:val="0"/>
        <w:adjustRightInd w:val="0"/>
        <w:spacing w:after="0" w:line="250" w:lineRule="exact"/>
        <w:ind w:hanging="142"/>
        <w:jc w:val="both"/>
        <w:rPr>
          <w:rFonts w:ascii="Times New Roman" w:hAnsi="Times New Roman" w:eastAsia="Times New Roman" w:cs="Times New Roman"/>
          <w:sz w:val="28"/>
          <w:szCs w:val="28"/>
          <w:lang w:val="uk-UA" w:eastAsia="ru-RU"/>
        </w:rPr>
      </w:pPr>
    </w:p>
    <w:tbl>
      <w:tblPr>
        <w:tblStyle w:val="12"/>
        <w:tblW w:w="9923" w:type="dxa"/>
        <w:tblInd w:w="-102" w:type="dxa"/>
        <w:tblLayout w:type="fixed"/>
        <w:tblCellMar>
          <w:top w:w="0" w:type="dxa"/>
          <w:left w:w="40" w:type="dxa"/>
          <w:bottom w:w="0" w:type="dxa"/>
          <w:right w:w="40" w:type="dxa"/>
        </w:tblCellMar>
      </w:tblPr>
      <w:tblGrid>
        <w:gridCol w:w="691"/>
        <w:gridCol w:w="5386"/>
        <w:gridCol w:w="1720"/>
        <w:gridCol w:w="229"/>
        <w:gridCol w:w="1047"/>
        <w:gridCol w:w="850"/>
      </w:tblGrid>
      <w:tr>
        <w:tblPrEx>
          <w:tblCellMar>
            <w:top w:w="0" w:type="dxa"/>
            <w:left w:w="40" w:type="dxa"/>
            <w:bottom w:w="0" w:type="dxa"/>
            <w:right w:w="40" w:type="dxa"/>
          </w:tblCellMar>
        </w:tblPrEx>
        <w:trPr>
          <w:trHeight w:val="770" w:hRule="exact"/>
        </w:trPr>
        <w:tc>
          <w:tcPr>
            <w:tcW w:w="691" w:type="dxa"/>
            <w:tcBorders>
              <w:top w:val="nil"/>
              <w:left w:val="nil"/>
              <w:bottom w:val="single" w:color="auto" w:sz="6" w:space="0"/>
              <w:right w:val="nil"/>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p>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                          </w:t>
            </w:r>
          </w:p>
        </w:tc>
        <w:tc>
          <w:tcPr>
            <w:tcW w:w="5386" w:type="dxa"/>
            <w:tcBorders>
              <w:top w:val="nil"/>
              <w:left w:val="nil"/>
              <w:bottom w:val="single" w:color="auto" w:sz="6" w:space="0"/>
              <w:right w:val="nil"/>
            </w:tcBorders>
            <w:shd w:val="clear" w:color="auto" w:fill="FFFFFF"/>
          </w:tcPr>
          <w:p>
            <w:pPr>
              <w:widowControl w:val="0"/>
              <w:shd w:val="clear" w:color="auto" w:fill="FFFFFF"/>
              <w:tabs>
                <w:tab w:val="right" w:pos="5306"/>
              </w:tabs>
              <w:autoSpaceDE w:val="0"/>
              <w:autoSpaceDN w:val="0"/>
              <w:adjustRightInd w:val="0"/>
              <w:spacing w:after="0" w:line="240" w:lineRule="auto"/>
              <w:rPr>
                <w:rFonts w:ascii="Times New Roman" w:hAnsi="Times New Roman" w:eastAsia="Times New Roman" w:cs="Times New Roman"/>
                <w:b/>
                <w:bCs/>
                <w:color w:val="000000"/>
                <w:spacing w:val="-1"/>
                <w:sz w:val="32"/>
                <w:szCs w:val="32"/>
                <w:lang w:val="en-US" w:eastAsia="ru-RU"/>
              </w:rPr>
            </w:pPr>
            <w:r>
              <w:rPr>
                <w:rFonts w:ascii="Times New Roman" w:hAnsi="Times New Roman" w:eastAsia="Times New Roman" w:cs="Times New Roman"/>
                <w:b/>
                <w:bCs/>
                <w:color w:val="000000"/>
                <w:spacing w:val="-1"/>
                <w:sz w:val="28"/>
                <w:szCs w:val="28"/>
                <w:lang w:eastAsia="ru-RU"/>
              </w:rPr>
              <w:t xml:space="preserve">                                              </w:t>
            </w:r>
            <w:r>
              <w:rPr>
                <w:rFonts w:ascii="Times New Roman" w:hAnsi="Times New Roman" w:eastAsia="Times New Roman" w:cs="Times New Roman"/>
                <w:b/>
                <w:bCs/>
                <w:color w:val="000000"/>
                <w:spacing w:val="-1"/>
                <w:sz w:val="32"/>
                <w:szCs w:val="32"/>
                <w:lang w:eastAsia="ru-RU"/>
              </w:rPr>
              <w:t xml:space="preserve"> </w:t>
            </w:r>
            <w:r>
              <w:rPr>
                <w:rFonts w:ascii="Times New Roman" w:hAnsi="Times New Roman" w:eastAsia="Times New Roman" w:cs="Times New Roman"/>
                <w:b/>
                <w:bCs/>
                <w:color w:val="000000"/>
                <w:spacing w:val="-1"/>
                <w:sz w:val="32"/>
                <w:szCs w:val="32"/>
                <w:lang w:val="uk-UA" w:eastAsia="ru-RU"/>
              </w:rPr>
              <w:t>Серпень</w:t>
            </w:r>
            <w:r>
              <w:rPr>
                <w:rFonts w:ascii="Times New Roman" w:hAnsi="Times New Roman" w:eastAsia="Times New Roman" w:cs="Times New Roman"/>
                <w:b/>
                <w:bCs/>
                <w:color w:val="000000"/>
                <w:spacing w:val="-1"/>
                <w:sz w:val="32"/>
                <w:szCs w:val="32"/>
                <w:lang w:val="uk-UA" w:eastAsia="ru-RU"/>
              </w:rPr>
              <w:tab/>
            </w:r>
          </w:p>
          <w:p>
            <w:pPr>
              <w:widowControl w:val="0"/>
              <w:shd w:val="clear" w:color="auto" w:fill="FFFFFF"/>
              <w:tabs>
                <w:tab w:val="right" w:pos="5306"/>
              </w:tabs>
              <w:autoSpaceDE w:val="0"/>
              <w:autoSpaceDN w:val="0"/>
              <w:adjustRightInd w:val="0"/>
              <w:spacing w:after="0" w:line="240" w:lineRule="auto"/>
              <w:rPr>
                <w:rFonts w:ascii="Times New Roman" w:hAnsi="Times New Roman" w:eastAsia="Times New Roman" w:cs="Times New Roman"/>
                <w:b/>
                <w:bCs/>
                <w:color w:val="000000"/>
                <w:spacing w:val="-1"/>
                <w:sz w:val="28"/>
                <w:szCs w:val="28"/>
                <w:lang w:val="en-US" w:eastAsia="ru-RU"/>
              </w:rPr>
            </w:pPr>
          </w:p>
          <w:p>
            <w:pPr>
              <w:widowControl w:val="0"/>
              <w:shd w:val="clear" w:color="auto" w:fill="FFFFFF"/>
              <w:tabs>
                <w:tab w:val="right" w:pos="5306"/>
              </w:tabs>
              <w:autoSpaceDE w:val="0"/>
              <w:autoSpaceDN w:val="0"/>
              <w:adjustRightInd w:val="0"/>
              <w:spacing w:after="0" w:line="240" w:lineRule="auto"/>
              <w:rPr>
                <w:rFonts w:ascii="Times New Roman" w:hAnsi="Times New Roman" w:eastAsia="Times New Roman" w:cs="Times New Roman"/>
                <w:sz w:val="28"/>
                <w:szCs w:val="28"/>
                <w:lang w:val="en-US" w:eastAsia="ru-RU"/>
              </w:rPr>
            </w:pPr>
          </w:p>
        </w:tc>
        <w:tc>
          <w:tcPr>
            <w:tcW w:w="1720" w:type="dxa"/>
            <w:tcBorders>
              <w:top w:val="nil"/>
              <w:left w:val="nil"/>
              <w:bottom w:val="single" w:color="auto" w:sz="6" w:space="0"/>
              <w:right w:val="nil"/>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p>
        </w:tc>
        <w:tc>
          <w:tcPr>
            <w:tcW w:w="1276" w:type="dxa"/>
            <w:gridSpan w:val="2"/>
            <w:tcBorders>
              <w:top w:val="nil"/>
              <w:left w:val="nil"/>
              <w:bottom w:val="single" w:color="auto" w:sz="6" w:space="0"/>
              <w:right w:val="nil"/>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p>
        </w:tc>
        <w:tc>
          <w:tcPr>
            <w:tcW w:w="850" w:type="dxa"/>
            <w:tcBorders>
              <w:top w:val="nil"/>
              <w:left w:val="nil"/>
              <w:bottom w:val="single" w:color="auto" w:sz="6" w:space="0"/>
              <w:right w:val="nil"/>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p>
        </w:tc>
      </w:tr>
      <w:tr>
        <w:tblPrEx>
          <w:tblCellMar>
            <w:top w:w="0" w:type="dxa"/>
            <w:left w:w="40" w:type="dxa"/>
            <w:bottom w:w="0" w:type="dxa"/>
            <w:right w:w="40" w:type="dxa"/>
          </w:tblCellMar>
        </w:tblPrEx>
        <w:trPr>
          <w:trHeight w:val="1091" w:hRule="exact"/>
        </w:trPr>
        <w:tc>
          <w:tcPr>
            <w:tcW w:w="69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3"/>
                <w:sz w:val="24"/>
                <w:szCs w:val="24"/>
                <w:lang w:val="uk-UA" w:eastAsia="ru-RU"/>
              </w:rPr>
              <w:t>№з/п</w:t>
            </w:r>
          </w:p>
        </w:tc>
        <w:tc>
          <w:tcPr>
            <w:tcW w:w="5386"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left="2006"/>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pacing w:val="-7"/>
                <w:sz w:val="24"/>
                <w:szCs w:val="24"/>
                <w:lang w:val="uk-UA" w:eastAsia="ru-RU"/>
              </w:rPr>
              <w:t>Зміст роботи</w:t>
            </w:r>
          </w:p>
        </w:tc>
        <w:tc>
          <w:tcPr>
            <w:tcW w:w="172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left="144"/>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pacing w:val="-7"/>
                <w:sz w:val="24"/>
                <w:szCs w:val="24"/>
                <w:lang w:val="uk-UA" w:eastAsia="ru-RU"/>
              </w:rPr>
              <w:t>Відповідаль-ний</w:t>
            </w:r>
          </w:p>
        </w:tc>
        <w:tc>
          <w:tcPr>
            <w:tcW w:w="1276"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2"/>
                <w:sz w:val="24"/>
                <w:szCs w:val="24"/>
                <w:lang w:val="uk-UA" w:eastAsia="ru-RU"/>
              </w:rPr>
              <w:t>Стан виконання</w:t>
            </w:r>
          </w:p>
        </w:tc>
        <w:tc>
          <w:tcPr>
            <w:tcW w:w="85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2"/>
                <w:sz w:val="24"/>
                <w:szCs w:val="24"/>
                <w:lang w:val="uk-UA" w:eastAsia="ru-RU"/>
              </w:rPr>
            </w:pPr>
            <w:r>
              <w:rPr>
                <w:rFonts w:ascii="Times New Roman" w:hAnsi="Times New Roman" w:eastAsia="Times New Roman" w:cs="Times New Roman"/>
                <w:color w:val="000000"/>
                <w:spacing w:val="2"/>
                <w:sz w:val="24"/>
                <w:szCs w:val="24"/>
                <w:lang w:val="uk-UA" w:eastAsia="ru-RU"/>
              </w:rPr>
              <w:t>Відм. про викон.</w:t>
            </w:r>
          </w:p>
        </w:tc>
      </w:tr>
      <w:tr>
        <w:tblPrEx>
          <w:tblCellMar>
            <w:top w:w="0" w:type="dxa"/>
            <w:left w:w="40" w:type="dxa"/>
            <w:bottom w:w="0" w:type="dxa"/>
            <w:right w:w="40" w:type="dxa"/>
          </w:tblCellMar>
        </w:tblPrEx>
        <w:trPr>
          <w:trHeight w:val="1115" w:hRule="exact"/>
        </w:trPr>
        <w:tc>
          <w:tcPr>
            <w:tcW w:w="9073" w:type="dxa"/>
            <w:gridSpan w:val="5"/>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bCs/>
                <w:color w:val="000000"/>
                <w:spacing w:val="-6"/>
                <w:sz w:val="24"/>
                <w:szCs w:val="24"/>
                <w:lang w:eastAsia="ru-RU"/>
              </w:rPr>
            </w:pPr>
          </w:p>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bCs/>
                <w:color w:val="000000"/>
                <w:spacing w:val="-6"/>
                <w:sz w:val="24"/>
                <w:szCs w:val="24"/>
                <w:lang w:val="uk-UA" w:eastAsia="ru-RU"/>
              </w:rPr>
            </w:pPr>
            <w:r>
              <w:rPr>
                <w:rFonts w:ascii="Times New Roman" w:hAnsi="Times New Roman" w:eastAsia="Times New Roman" w:cs="Times New Roman"/>
                <w:b/>
                <w:bCs/>
                <w:color w:val="000000"/>
                <w:spacing w:val="-6"/>
                <w:sz w:val="24"/>
                <w:szCs w:val="24"/>
                <w:lang w:val="uk-UA" w:eastAsia="ru-RU"/>
              </w:rPr>
              <w:t xml:space="preserve">І. Діяльність колективу зі створення умов для </w:t>
            </w:r>
            <w:r>
              <w:rPr>
                <w:rFonts w:ascii="Times New Roman" w:hAnsi="Times New Roman" w:eastAsia="Times New Roman" w:cs="Times New Roman"/>
                <w:color w:val="000000"/>
                <w:spacing w:val="-6"/>
                <w:sz w:val="24"/>
                <w:szCs w:val="24"/>
                <w:lang w:val="uk-UA" w:eastAsia="ru-RU"/>
              </w:rPr>
              <w:t xml:space="preserve">реалізації </w:t>
            </w:r>
            <w:r>
              <w:rPr>
                <w:rFonts w:ascii="Times New Roman" w:hAnsi="Times New Roman" w:eastAsia="Times New Roman" w:cs="Times New Roman"/>
                <w:b/>
                <w:bCs/>
                <w:color w:val="000000"/>
                <w:spacing w:val="-6"/>
                <w:sz w:val="24"/>
                <w:szCs w:val="24"/>
                <w:lang w:val="uk-UA" w:eastAsia="ru-RU"/>
              </w:rPr>
              <w:t xml:space="preserve">Закону України </w:t>
            </w:r>
          </w:p>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bCs/>
                <w:color w:val="000000"/>
                <w:spacing w:val="-6"/>
                <w:sz w:val="24"/>
                <w:szCs w:val="24"/>
                <w:lang w:val="en-US" w:eastAsia="ru-RU"/>
              </w:rPr>
            </w:pPr>
            <w:r>
              <w:rPr>
                <w:rFonts w:ascii="Times New Roman" w:hAnsi="Times New Roman" w:eastAsia="Times New Roman" w:cs="Times New Roman"/>
                <w:b/>
                <w:bCs/>
                <w:color w:val="000000"/>
                <w:spacing w:val="-6"/>
                <w:sz w:val="24"/>
                <w:szCs w:val="24"/>
                <w:lang w:val="uk-UA" w:eastAsia="ru-RU"/>
              </w:rPr>
              <w:t>«Про загальну середню освіту»</w:t>
            </w:r>
          </w:p>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bCs/>
                <w:color w:val="000000"/>
                <w:spacing w:val="-6"/>
                <w:sz w:val="24"/>
                <w:szCs w:val="24"/>
                <w:lang w:val="en-US" w:eastAsia="ru-RU"/>
              </w:rPr>
            </w:pPr>
          </w:p>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bCs/>
                <w:color w:val="000000"/>
                <w:spacing w:val="-6"/>
                <w:sz w:val="24"/>
                <w:szCs w:val="24"/>
                <w:lang w:val="en-US" w:eastAsia="ru-RU"/>
              </w:rPr>
            </w:pPr>
          </w:p>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sz w:val="24"/>
                <w:szCs w:val="24"/>
                <w:lang w:val="en-US" w:eastAsia="ru-RU"/>
              </w:rPr>
            </w:pPr>
          </w:p>
        </w:tc>
        <w:tc>
          <w:tcPr>
            <w:tcW w:w="85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bCs/>
                <w:color w:val="000000"/>
                <w:spacing w:val="-6"/>
                <w:sz w:val="24"/>
                <w:szCs w:val="24"/>
                <w:lang w:val="uk-UA" w:eastAsia="ru-RU"/>
              </w:rPr>
            </w:pPr>
          </w:p>
        </w:tc>
      </w:tr>
      <w:tr>
        <w:tblPrEx>
          <w:tblCellMar>
            <w:top w:w="0" w:type="dxa"/>
            <w:left w:w="40" w:type="dxa"/>
            <w:bottom w:w="0" w:type="dxa"/>
            <w:right w:w="40" w:type="dxa"/>
          </w:tblCellMar>
        </w:tblPrEx>
        <w:trPr>
          <w:trHeight w:val="691" w:hRule="exact"/>
        </w:trPr>
        <w:tc>
          <w:tcPr>
            <w:tcW w:w="69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211"/>
              <w:jc w:val="right"/>
              <w:rPr>
                <w:rFonts w:ascii="Times New Roman" w:hAnsi="Times New Roman" w:eastAsia="Times New Roman" w:cs="Times New Roman"/>
                <w:sz w:val="24"/>
                <w:szCs w:val="24"/>
                <w:lang w:eastAsia="ru-RU"/>
              </w:rPr>
            </w:pPr>
            <w:r>
              <w:rPr>
                <w:rFonts w:ascii="Times New Roman" w:hAnsi="Times New Roman" w:eastAsia="Times New Roman" w:cs="Times New Roman"/>
                <w:bCs/>
                <w:color w:val="000000"/>
                <w:sz w:val="24"/>
                <w:szCs w:val="24"/>
                <w:lang w:val="uk-UA" w:eastAsia="ru-RU"/>
              </w:rPr>
              <w:t>1</w:t>
            </w:r>
          </w:p>
        </w:tc>
        <w:tc>
          <w:tcPr>
            <w:tcW w:w="5386"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lang w:val="uk-UA" w:eastAsia="ru-RU"/>
              </w:rPr>
            </w:pPr>
            <w:r>
              <w:rPr>
                <w:rFonts w:ascii="Times New Roman" w:hAnsi="Times New Roman" w:eastAsia="Times New Roman" w:cs="Times New Roman"/>
                <w:color w:val="000000"/>
                <w:lang w:val="uk-UA" w:eastAsia="ru-RU"/>
              </w:rPr>
              <w:t xml:space="preserve">Провести аналіз працевлаштування випускників </w:t>
            </w:r>
            <w:r>
              <w:rPr>
                <w:rFonts w:ascii="Times New Roman" w:hAnsi="Times New Roman" w:eastAsia="Times New Roman" w:cs="Times New Roman"/>
                <w:color w:val="000000"/>
                <w:lang w:eastAsia="ru-RU"/>
              </w:rPr>
              <w:t xml:space="preserve">9 </w:t>
            </w:r>
            <w:r>
              <w:rPr>
                <w:rFonts w:ascii="Times New Roman" w:hAnsi="Times New Roman" w:eastAsia="Times New Roman" w:cs="Times New Roman"/>
                <w:color w:val="000000"/>
                <w:lang w:val="uk-UA" w:eastAsia="ru-RU"/>
              </w:rPr>
              <w:t>класу</w:t>
            </w:r>
          </w:p>
        </w:tc>
        <w:tc>
          <w:tcPr>
            <w:tcW w:w="172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color w:val="000000"/>
                <w:spacing w:val="-6"/>
                <w:lang w:val="uk-UA" w:eastAsia="ru-RU"/>
              </w:rPr>
              <w:t>Заступник</w:t>
            </w:r>
          </w:p>
        </w:tc>
        <w:tc>
          <w:tcPr>
            <w:tcW w:w="1276"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color w:val="000000"/>
                <w:lang w:val="uk-UA" w:eastAsia="ru-RU"/>
              </w:rPr>
              <w:t>До 11.09</w:t>
            </w:r>
          </w:p>
        </w:tc>
        <w:tc>
          <w:tcPr>
            <w:tcW w:w="85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lang w:val="uk-UA" w:eastAsia="ru-RU"/>
              </w:rPr>
            </w:pPr>
          </w:p>
        </w:tc>
      </w:tr>
      <w:tr>
        <w:tblPrEx>
          <w:tblCellMar>
            <w:top w:w="0" w:type="dxa"/>
            <w:left w:w="40" w:type="dxa"/>
            <w:bottom w:w="0" w:type="dxa"/>
            <w:right w:w="40" w:type="dxa"/>
          </w:tblCellMar>
        </w:tblPrEx>
        <w:trPr>
          <w:trHeight w:val="1392" w:hRule="exact"/>
        </w:trPr>
        <w:tc>
          <w:tcPr>
            <w:tcW w:w="69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192"/>
              <w:jc w:val="right"/>
              <w:rPr>
                <w:rFonts w:ascii="Times New Roman" w:hAnsi="Times New Roman" w:eastAsia="Times New Roman" w:cs="Times New Roman"/>
                <w:sz w:val="24"/>
                <w:szCs w:val="24"/>
                <w:lang w:eastAsia="ru-RU"/>
              </w:rPr>
            </w:pPr>
            <w:r>
              <w:rPr>
                <w:rFonts w:ascii="Times New Roman" w:hAnsi="Times New Roman" w:eastAsia="Times New Roman" w:cs="Times New Roman"/>
                <w:bCs/>
                <w:color w:val="000000"/>
                <w:sz w:val="24"/>
                <w:szCs w:val="24"/>
                <w:lang w:val="uk-UA" w:eastAsia="ru-RU"/>
              </w:rPr>
              <w:t>2</w:t>
            </w:r>
          </w:p>
        </w:tc>
        <w:tc>
          <w:tcPr>
            <w:tcW w:w="5386"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1210" w:hanging="29"/>
              <w:rPr>
                <w:rFonts w:ascii="Times New Roman" w:hAnsi="Times New Roman" w:eastAsia="Times New Roman" w:cs="Times New Roman"/>
                <w:color w:val="000000"/>
                <w:spacing w:val="-5"/>
                <w:lang w:val="uk-UA" w:eastAsia="ru-RU"/>
              </w:rPr>
            </w:pPr>
            <w:r>
              <w:rPr>
                <w:rFonts w:ascii="Times New Roman" w:hAnsi="Times New Roman" w:eastAsia="Times New Roman" w:cs="Times New Roman"/>
                <w:color w:val="000000"/>
                <w:spacing w:val="-6"/>
                <w:lang w:val="uk-UA" w:eastAsia="ru-RU"/>
              </w:rPr>
              <w:t xml:space="preserve">Провести батьківські збори з батьками майбутніх </w:t>
            </w:r>
            <w:r>
              <w:rPr>
                <w:rFonts w:ascii="Times New Roman" w:hAnsi="Times New Roman" w:eastAsia="Times New Roman" w:cs="Times New Roman"/>
                <w:color w:val="000000"/>
                <w:spacing w:val="-5"/>
                <w:lang w:val="uk-UA" w:eastAsia="ru-RU"/>
              </w:rPr>
              <w:t>першокласників із таких питань:</w:t>
            </w:r>
          </w:p>
          <w:p>
            <w:pPr>
              <w:widowControl w:val="0"/>
              <w:shd w:val="clear" w:color="auto" w:fill="FFFFFF"/>
              <w:autoSpaceDE w:val="0"/>
              <w:autoSpaceDN w:val="0"/>
              <w:adjustRightInd w:val="0"/>
              <w:spacing w:after="0" w:line="221" w:lineRule="exact"/>
              <w:ind w:right="1210" w:hanging="29"/>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 xml:space="preserve">• підготовка дітей до навчання в школі; • розподіл учнів за класами; </w:t>
            </w:r>
          </w:p>
          <w:p>
            <w:pPr>
              <w:widowControl w:val="0"/>
              <w:shd w:val="clear" w:color="auto" w:fill="FFFFFF"/>
              <w:autoSpaceDE w:val="0"/>
              <w:autoSpaceDN w:val="0"/>
              <w:adjustRightInd w:val="0"/>
              <w:spacing w:after="0" w:line="221" w:lineRule="exact"/>
              <w:ind w:right="1210" w:hanging="29"/>
              <w:rPr>
                <w:rFonts w:ascii="Times New Roman" w:hAnsi="Times New Roman" w:eastAsia="Times New Roman" w:cs="Times New Roman"/>
                <w:color w:val="000000"/>
                <w:spacing w:val="-5"/>
                <w:lang w:val="uk-UA" w:eastAsia="ru-RU"/>
              </w:rPr>
            </w:pPr>
            <w:r>
              <w:rPr>
                <w:rFonts w:ascii="Times New Roman" w:hAnsi="Times New Roman" w:eastAsia="Times New Roman" w:cs="Times New Roman"/>
                <w:color w:val="000000"/>
                <w:lang w:val="uk-UA" w:eastAsia="ru-RU"/>
              </w:rPr>
              <w:t>• ознайомлення з нормативними документами</w:t>
            </w:r>
          </w:p>
        </w:tc>
        <w:tc>
          <w:tcPr>
            <w:tcW w:w="172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8"/>
                <w:lang w:val="uk-UA" w:eastAsia="ru-RU"/>
              </w:rPr>
            </w:pPr>
            <w:r>
              <w:rPr>
                <w:rFonts w:ascii="Times New Roman" w:hAnsi="Times New Roman" w:eastAsia="Times New Roman" w:cs="Times New Roman"/>
                <w:color w:val="000000"/>
                <w:spacing w:val="-8"/>
                <w:lang w:val="uk-UA" w:eastAsia="ru-RU"/>
              </w:rPr>
              <w:t>Заступник,</w:t>
            </w:r>
          </w:p>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8"/>
                <w:lang w:val="uk-UA" w:eastAsia="ru-RU"/>
              </w:rPr>
            </w:pPr>
            <w:r>
              <w:rPr>
                <w:rFonts w:ascii="Times New Roman" w:hAnsi="Times New Roman" w:eastAsia="Times New Roman" w:cs="Times New Roman"/>
                <w:color w:val="000000"/>
                <w:spacing w:val="-8"/>
                <w:lang w:val="uk-UA" w:eastAsia="ru-RU"/>
              </w:rPr>
              <w:t xml:space="preserve"> Класний керівник</w:t>
            </w:r>
          </w:p>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8"/>
                <w:lang w:val="uk-UA" w:eastAsia="ru-RU"/>
              </w:rPr>
            </w:pPr>
          </w:p>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8"/>
                <w:lang w:val="uk-UA" w:eastAsia="ru-RU"/>
              </w:rPr>
            </w:pPr>
          </w:p>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8"/>
                <w:lang w:val="uk-UA" w:eastAsia="ru-RU"/>
              </w:rPr>
            </w:pPr>
          </w:p>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8"/>
                <w:lang w:val="uk-UA" w:eastAsia="ru-RU"/>
              </w:rPr>
            </w:pPr>
          </w:p>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8"/>
                <w:lang w:val="uk-UA" w:eastAsia="ru-RU"/>
              </w:rPr>
            </w:pPr>
          </w:p>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8"/>
                <w:lang w:val="uk-UA" w:eastAsia="ru-RU"/>
              </w:rPr>
            </w:pPr>
          </w:p>
          <w:p>
            <w:pPr>
              <w:widowControl w:val="0"/>
              <w:shd w:val="clear" w:color="auto" w:fill="FFFFFF"/>
              <w:autoSpaceDE w:val="0"/>
              <w:autoSpaceDN w:val="0"/>
              <w:adjustRightInd w:val="0"/>
              <w:spacing w:after="0" w:line="240" w:lineRule="auto"/>
              <w:rPr>
                <w:rFonts w:ascii="Times New Roman" w:hAnsi="Times New Roman" w:eastAsia="Times New Roman" w:cs="Times New Roman"/>
                <w:lang w:eastAsia="ru-RU"/>
              </w:rPr>
            </w:pPr>
          </w:p>
        </w:tc>
        <w:tc>
          <w:tcPr>
            <w:tcW w:w="1276"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rPr>
              <mc:AlternateContent>
                <mc:Choice Requires="wps">
                  <w:drawing>
                    <wp:anchor distT="0" distB="0" distL="114300" distR="114300" simplePos="0" relativeHeight="251677696" behindDoc="0" locked="0" layoutInCell="1" allowOverlap="1">
                      <wp:simplePos x="0" y="0"/>
                      <wp:positionH relativeFrom="margin">
                        <wp:posOffset>2185670</wp:posOffset>
                      </wp:positionH>
                      <wp:positionV relativeFrom="paragraph">
                        <wp:posOffset>51435</wp:posOffset>
                      </wp:positionV>
                      <wp:extent cx="6108065" cy="0"/>
                      <wp:effectExtent l="7620" t="11430" r="8890" b="7620"/>
                      <wp:wrapNone/>
                      <wp:docPr id="20" name="Прямая соединительная линия 20"/>
                      <wp:cNvGraphicFramePr/>
                      <a:graphic xmlns:a="http://schemas.openxmlformats.org/drawingml/2006/main">
                        <a:graphicData uri="http://schemas.microsoft.com/office/word/2010/wordprocessingShape">
                          <wps:wsp>
                            <wps:cNvCnPr>
                              <a:cxnSpLocks noChangeShapeType="1"/>
                            </wps:cNvCnPr>
                            <wps:spPr bwMode="auto">
                              <a:xfrm>
                                <a:off x="0" y="0"/>
                                <a:ext cx="6108065" cy="0"/>
                              </a:xfrm>
                              <a:prstGeom prst="line">
                                <a:avLst/>
                              </a:prstGeom>
                              <a:noFill/>
                              <a:ln w="6350">
                                <a:solidFill>
                                  <a:srgbClr val="000000"/>
                                </a:solidFill>
                                <a:round/>
                              </a:ln>
                            </wps:spPr>
                            <wps:bodyPr/>
                          </wps:wsp>
                        </a:graphicData>
                      </a:graphic>
                    </wp:anchor>
                  </w:drawing>
                </mc:Choice>
                <mc:Fallback>
                  <w:pict>
                    <v:line id="Прямая соединительная линия 20" o:spid="_x0000_s1026" o:spt="20" style="position:absolute;left:0pt;margin-left:172.1pt;margin-top:4.05pt;height:0pt;width:480.95pt;mso-position-horizontal-relative:margin;z-index:251677696;mso-width-relative:page;mso-height-relative:page;" filled="f" stroked="t" coordsize="21600,21600" o:gfxdata="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Jegzs9UAAAAIAQAADwAAAAAAAAABACAAAAAiAAAAZHJzL2Rvd25y&#10;ZXYueG1sUEsBAhQAFAAAAAgAh07iQOoMrE0BAgAA0QMAAA4AAAAAAAAAAQAgAAAAJAEAAGRycy9l&#10;Mm9Eb2MueG1sUEsFBgAAAAAGAAYAWQEAAJcFAAAAAA==&#10;">
                      <v:fill on="f" focussize="0,0"/>
                      <v:stroke weight="0.5pt" color="#000000" joinstyle="round"/>
                      <v:imagedata o:title=""/>
                      <o:lock v:ext="edit" aspectratio="f"/>
                    </v:line>
                  </w:pict>
                </mc:Fallback>
              </mc:AlternateContent>
            </w:r>
            <w:r>
              <w:rPr>
                <w:rFonts w:ascii="Times New Roman" w:hAnsi="Times New Roman" w:eastAsia="Times New Roman" w:cs="Times New Roman"/>
              </w:rPr>
              <mc:AlternateContent>
                <mc:Choice Requires="wps">
                  <w:drawing>
                    <wp:anchor distT="0" distB="0" distL="114300" distR="114300" simplePos="0" relativeHeight="251676672" behindDoc="0" locked="0" layoutInCell="1" allowOverlap="1">
                      <wp:simplePos x="0" y="0"/>
                      <wp:positionH relativeFrom="margin">
                        <wp:posOffset>2192655</wp:posOffset>
                      </wp:positionH>
                      <wp:positionV relativeFrom="paragraph">
                        <wp:posOffset>50800</wp:posOffset>
                      </wp:positionV>
                      <wp:extent cx="6108065" cy="0"/>
                      <wp:effectExtent l="5080" t="10795" r="11430" b="8255"/>
                      <wp:wrapNone/>
                      <wp:docPr id="19" name="Прямая соединительная линия 19"/>
                      <wp:cNvGraphicFramePr/>
                      <a:graphic xmlns:a="http://schemas.openxmlformats.org/drawingml/2006/main">
                        <a:graphicData uri="http://schemas.microsoft.com/office/word/2010/wordprocessingShape">
                          <wps:wsp>
                            <wps:cNvCnPr>
                              <a:cxnSpLocks noChangeShapeType="1"/>
                            </wps:cNvCnPr>
                            <wps:spPr bwMode="auto">
                              <a:xfrm>
                                <a:off x="0" y="0"/>
                                <a:ext cx="6108065" cy="0"/>
                              </a:xfrm>
                              <a:prstGeom prst="line">
                                <a:avLst/>
                              </a:prstGeom>
                              <a:noFill/>
                              <a:ln w="6350">
                                <a:solidFill>
                                  <a:srgbClr val="000000"/>
                                </a:solidFill>
                                <a:round/>
                              </a:ln>
                            </wps:spPr>
                            <wps:bodyPr/>
                          </wps:wsp>
                        </a:graphicData>
                      </a:graphic>
                    </wp:anchor>
                  </w:drawing>
                </mc:Choice>
                <mc:Fallback>
                  <w:pict>
                    <v:line id="Прямая соединительная линия 19" o:spid="_x0000_s1026" o:spt="20" style="position:absolute;left:0pt;margin-left:172.65pt;margin-top:4pt;height:0pt;width:480.95pt;mso-position-horizontal-relative:margin;z-index:251676672;mso-width-relative:page;mso-height-relative:page;" filled="f" stroked="t" coordsize="21600,21600" o:gfxdata="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iEQQDVAAAACAEAAA8AAAAAAAAAAQAgAAAAIgAAAGRycy9kb3du&#10;cmV2LnhtbFBLAQIUABQAAAAIAIdO4kBhkHPBAgIAANEDAAAOAAAAAAAAAAEAIAAAACQBAABkcnMv&#10;ZTJvRG9jLnhtbFBLBQYAAAAABgAGAFkBAACYBQAAAAA=&#10;">
                      <v:fill on="f" focussize="0,0"/>
                      <v:stroke weight="0.5pt" color="#000000" joinstyle="round"/>
                      <v:imagedata o:title=""/>
                      <o:lock v:ext="edit" aspectratio="f"/>
                    </v:line>
                  </w:pict>
                </mc:Fallback>
              </mc:AlternateContent>
            </w:r>
            <w:r>
              <w:rPr>
                <w:rFonts w:ascii="Times New Roman" w:hAnsi="Times New Roman" w:eastAsia="Times New Roman" w:cs="Times New Roman"/>
                <w:color w:val="000000"/>
                <w:lang w:val="uk-UA" w:eastAsia="ru-RU"/>
              </w:rPr>
              <w:t>До 28.08</w:t>
            </w:r>
          </w:p>
        </w:tc>
        <w:tc>
          <w:tcPr>
            <w:tcW w:w="85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lang w:eastAsia="ru-RU"/>
              </w:rPr>
            </w:pPr>
          </w:p>
        </w:tc>
      </w:tr>
      <w:tr>
        <w:tblPrEx>
          <w:tblCellMar>
            <w:top w:w="0" w:type="dxa"/>
            <w:left w:w="40" w:type="dxa"/>
            <w:bottom w:w="0" w:type="dxa"/>
            <w:right w:w="40" w:type="dxa"/>
          </w:tblCellMar>
        </w:tblPrEx>
        <w:trPr>
          <w:trHeight w:val="6090" w:hRule="exact"/>
        </w:trPr>
        <w:tc>
          <w:tcPr>
            <w:tcW w:w="69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192"/>
              <w:jc w:val="right"/>
              <w:rPr>
                <w:rFonts w:ascii="Times New Roman" w:hAnsi="Times New Roman" w:eastAsia="Times New Roman" w:cs="Times New Roman"/>
                <w:bCs/>
                <w:color w:val="000000"/>
                <w:sz w:val="24"/>
                <w:szCs w:val="24"/>
                <w:lang w:val="uk-UA" w:eastAsia="ru-RU"/>
              </w:rPr>
            </w:pPr>
            <w:r>
              <w:rPr>
                <w:rFonts w:ascii="Times New Roman" w:hAnsi="Times New Roman" w:eastAsia="Times New Roman" w:cs="Times New Roman"/>
                <w:bCs/>
                <w:color w:val="000000"/>
                <w:sz w:val="24"/>
                <w:szCs w:val="24"/>
                <w:lang w:val="uk-UA" w:eastAsia="ru-RU"/>
              </w:rPr>
              <w:t>3</w:t>
            </w:r>
          </w:p>
        </w:tc>
        <w:tc>
          <w:tcPr>
            <w:tcW w:w="5386"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1210" w:hanging="29"/>
              <w:rPr>
                <w:rFonts w:ascii="Times New Roman" w:hAnsi="Times New Roman" w:eastAsia="Times New Roman" w:cs="Times New Roman"/>
                <w:b/>
                <w:color w:val="0070C0"/>
                <w:spacing w:val="-6"/>
                <w:lang w:val="uk-UA" w:eastAsia="ru-RU"/>
              </w:rPr>
            </w:pPr>
            <w:r>
              <w:rPr>
                <w:rFonts w:ascii="Times New Roman" w:hAnsi="Times New Roman" w:eastAsia="Times New Roman" w:cs="Times New Roman"/>
                <w:b/>
                <w:color w:val="0070C0"/>
                <w:spacing w:val="-6"/>
                <w:lang w:val="uk-UA" w:eastAsia="ru-RU"/>
              </w:rPr>
              <w:t>Наради при директорові</w:t>
            </w:r>
          </w:p>
          <w:p>
            <w:pPr>
              <w:widowControl w:val="0"/>
              <w:shd w:val="clear" w:color="auto" w:fill="FFFFFF"/>
              <w:autoSpaceDE w:val="0"/>
              <w:autoSpaceDN w:val="0"/>
              <w:adjustRightInd w:val="0"/>
              <w:spacing w:after="0" w:line="221" w:lineRule="exact"/>
              <w:ind w:right="1210" w:hanging="29"/>
              <w:rPr>
                <w:rFonts w:ascii="Times New Roman" w:hAnsi="Times New Roman" w:eastAsia="Times New Roman" w:cs="Times New Roman"/>
                <w:color w:val="000000"/>
                <w:spacing w:val="-6"/>
                <w:lang w:val="uk-UA" w:eastAsia="ru-RU"/>
              </w:rPr>
            </w:pPr>
            <w:r>
              <w:rPr>
                <w:rFonts w:ascii="Times New Roman" w:hAnsi="Times New Roman" w:eastAsia="Times New Roman" w:cs="Times New Roman"/>
                <w:color w:val="000000"/>
                <w:spacing w:val="-6"/>
                <w:lang w:val="uk-UA" w:eastAsia="ru-RU"/>
              </w:rPr>
              <w:t>1. Про режим  роботи  школи у 2020/2021 навчальному році в умовах карантину</w:t>
            </w:r>
          </w:p>
          <w:p>
            <w:pPr>
              <w:widowControl w:val="0"/>
              <w:shd w:val="clear" w:color="auto" w:fill="FFFFFF"/>
              <w:autoSpaceDE w:val="0"/>
              <w:autoSpaceDN w:val="0"/>
              <w:adjustRightInd w:val="0"/>
              <w:spacing w:after="0" w:line="221" w:lineRule="exact"/>
              <w:ind w:right="1210" w:hanging="29"/>
              <w:rPr>
                <w:rFonts w:ascii="Times New Roman" w:hAnsi="Times New Roman" w:eastAsia="Times New Roman" w:cs="Times New Roman"/>
                <w:color w:val="000000"/>
                <w:spacing w:val="-6"/>
                <w:lang w:val="uk-UA" w:eastAsia="ru-RU"/>
              </w:rPr>
            </w:pPr>
            <w:r>
              <w:rPr>
                <w:rFonts w:ascii="Times New Roman" w:hAnsi="Times New Roman" w:eastAsia="Times New Roman" w:cs="Times New Roman"/>
                <w:color w:val="000000"/>
                <w:spacing w:val="-6"/>
                <w:lang w:val="uk-UA" w:eastAsia="ru-RU"/>
              </w:rPr>
              <w:t>2. Про хід підготовки до Свята Першого дзвоника та першого уроку</w:t>
            </w:r>
          </w:p>
          <w:p>
            <w:pPr>
              <w:widowControl w:val="0"/>
              <w:shd w:val="clear" w:color="auto" w:fill="FFFFFF"/>
              <w:autoSpaceDE w:val="0"/>
              <w:autoSpaceDN w:val="0"/>
              <w:adjustRightInd w:val="0"/>
              <w:spacing w:after="0" w:line="221" w:lineRule="exact"/>
              <w:ind w:right="1210" w:hanging="29"/>
              <w:rPr>
                <w:rFonts w:ascii="Times New Roman" w:hAnsi="Times New Roman" w:eastAsia="Times New Roman" w:cs="Times New Roman"/>
                <w:color w:val="000000"/>
                <w:spacing w:val="-6"/>
                <w:lang w:val="uk-UA" w:eastAsia="ru-RU"/>
              </w:rPr>
            </w:pPr>
            <w:r>
              <w:rPr>
                <w:rFonts w:ascii="Times New Roman" w:hAnsi="Times New Roman" w:eastAsia="Times New Roman" w:cs="Times New Roman"/>
                <w:color w:val="000000"/>
                <w:spacing w:val="-6"/>
                <w:lang w:val="uk-UA" w:eastAsia="ru-RU"/>
              </w:rPr>
              <w:t>3. Про проходження медогляду працівниками школи у 20</w:t>
            </w:r>
            <w:r>
              <w:rPr>
                <w:rFonts w:hint="default" w:ascii="Times New Roman" w:hAnsi="Times New Roman" w:eastAsia="Times New Roman" w:cs="Times New Roman"/>
                <w:color w:val="000000"/>
                <w:spacing w:val="-6"/>
                <w:lang w:val="uk-UA" w:eastAsia="ru-RU"/>
              </w:rPr>
              <w:t>20</w:t>
            </w:r>
            <w:r>
              <w:rPr>
                <w:rFonts w:ascii="Times New Roman" w:hAnsi="Times New Roman" w:eastAsia="Times New Roman" w:cs="Times New Roman"/>
                <w:color w:val="000000"/>
                <w:spacing w:val="-6"/>
                <w:lang w:val="uk-UA" w:eastAsia="ru-RU"/>
              </w:rPr>
              <w:t>році</w:t>
            </w:r>
          </w:p>
          <w:p>
            <w:pPr>
              <w:widowControl w:val="0"/>
              <w:shd w:val="clear" w:color="auto" w:fill="FFFFFF"/>
              <w:autoSpaceDE w:val="0"/>
              <w:autoSpaceDN w:val="0"/>
              <w:adjustRightInd w:val="0"/>
              <w:spacing w:after="0" w:line="221" w:lineRule="exact"/>
              <w:ind w:right="1210" w:hanging="29"/>
              <w:rPr>
                <w:rFonts w:ascii="Times New Roman" w:hAnsi="Times New Roman" w:eastAsia="Times New Roman" w:cs="Times New Roman"/>
                <w:color w:val="000000"/>
                <w:spacing w:val="-6"/>
                <w:lang w:val="uk-UA" w:eastAsia="ru-RU"/>
              </w:rPr>
            </w:pPr>
            <w:r>
              <w:rPr>
                <w:rFonts w:ascii="Times New Roman" w:hAnsi="Times New Roman" w:eastAsia="Times New Roman" w:cs="Times New Roman"/>
                <w:color w:val="000000"/>
                <w:spacing w:val="-6"/>
                <w:lang w:val="uk-UA" w:eastAsia="ru-RU"/>
              </w:rPr>
              <w:t>4. Про стан залучення дітей шкільного віку мікрорайону школи до навчання</w:t>
            </w:r>
          </w:p>
          <w:p>
            <w:pPr>
              <w:widowControl w:val="0"/>
              <w:shd w:val="clear" w:color="auto" w:fill="FFFFFF"/>
              <w:autoSpaceDE w:val="0"/>
              <w:autoSpaceDN w:val="0"/>
              <w:adjustRightInd w:val="0"/>
              <w:spacing w:after="0" w:line="221" w:lineRule="exact"/>
              <w:ind w:right="1210" w:hanging="29"/>
              <w:rPr>
                <w:rFonts w:ascii="Times New Roman" w:hAnsi="Times New Roman" w:eastAsia="Times New Roman" w:cs="Times New Roman"/>
                <w:color w:val="000000"/>
                <w:spacing w:val="-6"/>
                <w:lang w:val="uk-UA" w:eastAsia="ru-RU"/>
              </w:rPr>
            </w:pPr>
            <w:r>
              <w:rPr>
                <w:rFonts w:ascii="Times New Roman" w:hAnsi="Times New Roman" w:eastAsia="Times New Roman" w:cs="Times New Roman"/>
                <w:color w:val="000000"/>
                <w:spacing w:val="-6"/>
                <w:lang w:val="uk-UA" w:eastAsia="ru-RU"/>
              </w:rPr>
              <w:t>5. Про попередню мережу та контингент учнів школи на 20</w:t>
            </w:r>
            <w:r>
              <w:rPr>
                <w:rFonts w:hint="default" w:ascii="Times New Roman" w:hAnsi="Times New Roman" w:eastAsia="Times New Roman" w:cs="Times New Roman"/>
                <w:color w:val="000000"/>
                <w:spacing w:val="-6"/>
                <w:lang w:val="uk-UA" w:eastAsia="ru-RU"/>
              </w:rPr>
              <w:t>20</w:t>
            </w:r>
            <w:r>
              <w:rPr>
                <w:rFonts w:ascii="Times New Roman" w:hAnsi="Times New Roman" w:eastAsia="Times New Roman" w:cs="Times New Roman"/>
                <w:color w:val="000000"/>
                <w:spacing w:val="-6"/>
                <w:lang w:val="uk-UA" w:eastAsia="ru-RU"/>
              </w:rPr>
              <w:t>202</w:t>
            </w:r>
            <w:r>
              <w:rPr>
                <w:rFonts w:hint="default" w:ascii="Times New Roman" w:hAnsi="Times New Roman" w:eastAsia="Times New Roman" w:cs="Times New Roman"/>
                <w:color w:val="000000"/>
                <w:spacing w:val="-6"/>
                <w:lang w:val="uk-UA" w:eastAsia="ru-RU"/>
              </w:rPr>
              <w:t>1</w:t>
            </w:r>
            <w:r>
              <w:rPr>
                <w:rFonts w:ascii="Times New Roman" w:hAnsi="Times New Roman" w:eastAsia="Times New Roman" w:cs="Times New Roman"/>
                <w:color w:val="000000"/>
                <w:spacing w:val="-6"/>
                <w:lang w:val="uk-UA" w:eastAsia="ru-RU"/>
              </w:rPr>
              <w:t xml:space="preserve"> навчальний рік</w:t>
            </w:r>
          </w:p>
          <w:p>
            <w:pPr>
              <w:widowControl w:val="0"/>
              <w:shd w:val="clear" w:color="auto" w:fill="FFFFFF"/>
              <w:autoSpaceDE w:val="0"/>
              <w:autoSpaceDN w:val="0"/>
              <w:adjustRightInd w:val="0"/>
              <w:spacing w:after="0" w:line="221" w:lineRule="exact"/>
              <w:ind w:right="1210"/>
              <w:rPr>
                <w:rFonts w:ascii="Times New Roman" w:hAnsi="Times New Roman" w:eastAsia="Times New Roman" w:cs="Times New Roman"/>
                <w:color w:val="000000"/>
                <w:spacing w:val="-6"/>
                <w:lang w:val="uk-UA" w:eastAsia="ru-RU"/>
              </w:rPr>
            </w:pPr>
            <w:r>
              <w:rPr>
                <w:rFonts w:ascii="Times New Roman" w:hAnsi="Times New Roman" w:eastAsia="Times New Roman" w:cs="Times New Roman"/>
                <w:color w:val="000000"/>
                <w:spacing w:val="-6"/>
                <w:lang w:val="uk-UA" w:eastAsia="ru-RU"/>
              </w:rPr>
              <w:t>6. Про стан готовності школи до початку навчального року (акти прийомки школи)</w:t>
            </w:r>
          </w:p>
          <w:p>
            <w:pPr>
              <w:widowControl w:val="0"/>
              <w:shd w:val="clear" w:color="auto" w:fill="FFFFFF"/>
              <w:autoSpaceDE w:val="0"/>
              <w:autoSpaceDN w:val="0"/>
              <w:adjustRightInd w:val="0"/>
              <w:spacing w:after="0" w:line="221" w:lineRule="exact"/>
              <w:ind w:right="1210" w:hanging="29"/>
              <w:rPr>
                <w:rFonts w:ascii="Times New Roman" w:hAnsi="Times New Roman" w:eastAsia="Times New Roman" w:cs="Times New Roman"/>
                <w:color w:val="000000"/>
                <w:spacing w:val="-6"/>
                <w:lang w:val="uk-UA" w:eastAsia="ru-RU"/>
              </w:rPr>
            </w:pPr>
            <w:r>
              <w:rPr>
                <w:rFonts w:ascii="Times New Roman" w:hAnsi="Times New Roman" w:eastAsia="Times New Roman" w:cs="Times New Roman"/>
                <w:color w:val="000000"/>
                <w:spacing w:val="-6"/>
                <w:lang w:val="uk-UA" w:eastAsia="ru-RU"/>
              </w:rPr>
              <w:t>6. Про організацію чергування по школі учителів та учнів ву 2020/2021 навчальному році</w:t>
            </w:r>
          </w:p>
          <w:p>
            <w:pPr>
              <w:widowControl w:val="0"/>
              <w:shd w:val="clear" w:color="auto" w:fill="FFFFFF"/>
              <w:autoSpaceDE w:val="0"/>
              <w:autoSpaceDN w:val="0"/>
              <w:adjustRightInd w:val="0"/>
              <w:spacing w:after="0" w:line="221" w:lineRule="exact"/>
              <w:ind w:right="1210" w:hanging="29"/>
              <w:rPr>
                <w:rFonts w:ascii="Times New Roman" w:hAnsi="Times New Roman" w:eastAsia="Times New Roman" w:cs="Times New Roman"/>
                <w:color w:val="000000"/>
                <w:spacing w:val="-6"/>
                <w:lang w:val="uk-UA" w:eastAsia="ru-RU"/>
              </w:rPr>
            </w:pPr>
            <w:r>
              <w:rPr>
                <w:rFonts w:ascii="Times New Roman" w:hAnsi="Times New Roman" w:eastAsia="Times New Roman" w:cs="Times New Roman"/>
                <w:color w:val="000000"/>
                <w:spacing w:val="-6"/>
                <w:lang w:val="uk-UA" w:eastAsia="ru-RU"/>
              </w:rPr>
              <w:t>7. Про закріплення класних кімнат, кабінетів за класами у 2020/2021 навчальному році</w:t>
            </w:r>
          </w:p>
          <w:p>
            <w:pPr>
              <w:widowControl w:val="0"/>
              <w:shd w:val="clear" w:color="auto" w:fill="FFFFFF"/>
              <w:autoSpaceDE w:val="0"/>
              <w:autoSpaceDN w:val="0"/>
              <w:adjustRightInd w:val="0"/>
              <w:spacing w:after="0" w:line="221" w:lineRule="exact"/>
              <w:ind w:right="1210" w:hanging="29"/>
              <w:rPr>
                <w:rFonts w:ascii="Times New Roman" w:hAnsi="Times New Roman" w:eastAsia="Times New Roman" w:cs="Times New Roman"/>
                <w:color w:val="000000"/>
                <w:spacing w:val="-6"/>
                <w:lang w:val="uk-UA" w:eastAsia="ru-RU"/>
              </w:rPr>
            </w:pPr>
            <w:r>
              <w:rPr>
                <w:rFonts w:ascii="Times New Roman" w:hAnsi="Times New Roman" w:eastAsia="Times New Roman" w:cs="Times New Roman"/>
                <w:color w:val="000000"/>
                <w:spacing w:val="-6"/>
                <w:lang w:val="uk-UA" w:eastAsia="ru-RU"/>
              </w:rPr>
              <w:t xml:space="preserve">8. Про розклад занять на І семестр </w:t>
            </w:r>
          </w:p>
          <w:p>
            <w:pPr>
              <w:widowControl w:val="0"/>
              <w:shd w:val="clear" w:color="auto" w:fill="FFFFFF"/>
              <w:autoSpaceDE w:val="0"/>
              <w:autoSpaceDN w:val="0"/>
              <w:adjustRightInd w:val="0"/>
              <w:spacing w:after="0" w:line="221" w:lineRule="exact"/>
              <w:ind w:right="1210" w:hanging="29"/>
              <w:rPr>
                <w:rFonts w:ascii="Times New Roman" w:hAnsi="Times New Roman" w:eastAsia="Times New Roman" w:cs="Times New Roman"/>
                <w:color w:val="000000"/>
                <w:spacing w:val="-6"/>
                <w:lang w:val="uk-UA" w:eastAsia="ru-RU"/>
              </w:rPr>
            </w:pPr>
            <w:r>
              <w:rPr>
                <w:rFonts w:ascii="Times New Roman" w:hAnsi="Times New Roman" w:eastAsia="Times New Roman" w:cs="Times New Roman"/>
                <w:color w:val="000000"/>
                <w:spacing w:val="-6"/>
                <w:lang w:val="uk-UA" w:eastAsia="ru-RU"/>
              </w:rPr>
              <w:t>2020/2021 навчального року</w:t>
            </w:r>
          </w:p>
          <w:p>
            <w:pPr>
              <w:widowControl w:val="0"/>
              <w:shd w:val="clear" w:color="auto" w:fill="FFFFFF"/>
              <w:autoSpaceDE w:val="0"/>
              <w:autoSpaceDN w:val="0"/>
              <w:adjustRightInd w:val="0"/>
              <w:spacing w:after="0" w:line="221" w:lineRule="exact"/>
              <w:ind w:right="1210" w:hanging="29"/>
              <w:rPr>
                <w:rFonts w:ascii="Times New Roman" w:hAnsi="Times New Roman" w:eastAsia="Times New Roman" w:cs="Times New Roman"/>
                <w:color w:val="000000"/>
                <w:spacing w:val="-6"/>
                <w:lang w:val="uk-UA" w:eastAsia="ru-RU"/>
              </w:rPr>
            </w:pPr>
            <w:r>
              <w:rPr>
                <w:rFonts w:ascii="Times New Roman" w:hAnsi="Times New Roman" w:eastAsia="Times New Roman" w:cs="Times New Roman"/>
                <w:color w:val="000000"/>
                <w:spacing w:val="-6"/>
                <w:lang w:val="uk-UA" w:eastAsia="ru-RU"/>
              </w:rPr>
              <w:t>10.Про тарифікацію педагогічних працівників  у 20</w:t>
            </w:r>
            <w:r>
              <w:rPr>
                <w:rFonts w:hint="default" w:ascii="Times New Roman" w:hAnsi="Times New Roman" w:eastAsia="Times New Roman" w:cs="Times New Roman"/>
                <w:color w:val="000000"/>
                <w:spacing w:val="-6"/>
                <w:lang w:val="uk-UA" w:eastAsia="ru-RU"/>
              </w:rPr>
              <w:t>20</w:t>
            </w:r>
            <w:r>
              <w:rPr>
                <w:rFonts w:ascii="Times New Roman" w:hAnsi="Times New Roman" w:eastAsia="Times New Roman" w:cs="Times New Roman"/>
                <w:color w:val="000000"/>
                <w:spacing w:val="-6"/>
                <w:lang w:val="uk-UA" w:eastAsia="ru-RU"/>
              </w:rPr>
              <w:t>/202</w:t>
            </w:r>
            <w:r>
              <w:rPr>
                <w:rFonts w:hint="default" w:ascii="Times New Roman" w:hAnsi="Times New Roman" w:eastAsia="Times New Roman" w:cs="Times New Roman"/>
                <w:color w:val="000000"/>
                <w:spacing w:val="-6"/>
                <w:lang w:val="uk-UA" w:eastAsia="ru-RU"/>
              </w:rPr>
              <w:t>1</w:t>
            </w:r>
            <w:r>
              <w:rPr>
                <w:rFonts w:ascii="Times New Roman" w:hAnsi="Times New Roman" w:eastAsia="Times New Roman" w:cs="Times New Roman"/>
                <w:color w:val="000000"/>
                <w:spacing w:val="-6"/>
                <w:lang w:val="uk-UA" w:eastAsia="ru-RU"/>
              </w:rPr>
              <w:t>навчальному році</w:t>
            </w:r>
          </w:p>
          <w:p>
            <w:pPr>
              <w:widowControl w:val="0"/>
              <w:shd w:val="clear" w:color="auto" w:fill="FFFFFF"/>
              <w:autoSpaceDE w:val="0"/>
              <w:autoSpaceDN w:val="0"/>
              <w:adjustRightInd w:val="0"/>
              <w:spacing w:after="0" w:line="221" w:lineRule="exact"/>
              <w:ind w:right="1210" w:hanging="29"/>
              <w:rPr>
                <w:rFonts w:ascii="Times New Roman" w:hAnsi="Times New Roman" w:eastAsia="Times New Roman" w:cs="Times New Roman"/>
                <w:color w:val="000000"/>
                <w:spacing w:val="-6"/>
                <w:lang w:val="uk-UA" w:eastAsia="ru-RU"/>
              </w:rPr>
            </w:pPr>
            <w:r>
              <w:rPr>
                <w:rFonts w:ascii="Times New Roman" w:hAnsi="Times New Roman" w:eastAsia="Times New Roman" w:cs="Times New Roman"/>
                <w:color w:val="000000"/>
                <w:spacing w:val="-6"/>
                <w:lang w:val="uk-UA" w:eastAsia="ru-RU"/>
              </w:rPr>
              <w:t>11. Про стан роботи  зі зверненнями громадян</w:t>
            </w:r>
          </w:p>
          <w:p>
            <w:pPr>
              <w:widowControl w:val="0"/>
              <w:shd w:val="clear" w:color="auto" w:fill="FFFFFF"/>
              <w:autoSpaceDE w:val="0"/>
              <w:autoSpaceDN w:val="0"/>
              <w:adjustRightInd w:val="0"/>
              <w:spacing w:after="0" w:line="221" w:lineRule="exact"/>
              <w:ind w:right="1210" w:hanging="29"/>
              <w:rPr>
                <w:rFonts w:ascii="Times New Roman" w:hAnsi="Times New Roman" w:eastAsia="Times New Roman" w:cs="Times New Roman"/>
                <w:color w:val="000000"/>
                <w:spacing w:val="-6"/>
                <w:lang w:val="uk-UA" w:eastAsia="ru-RU"/>
              </w:rPr>
            </w:pPr>
            <w:r>
              <w:rPr>
                <w:rFonts w:ascii="Times New Roman" w:hAnsi="Times New Roman" w:eastAsia="Times New Roman" w:cs="Times New Roman"/>
                <w:color w:val="000000"/>
                <w:spacing w:val="-6"/>
                <w:lang w:val="uk-UA" w:eastAsia="ru-RU"/>
              </w:rPr>
              <w:t>12. Про  виконання закону України «Про засади запобігання і протидії корупції» в організації навчально-виховного процесу у школі</w:t>
            </w:r>
          </w:p>
        </w:tc>
        <w:tc>
          <w:tcPr>
            <w:tcW w:w="172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8"/>
                <w:lang w:val="uk-UA" w:eastAsia="ru-RU"/>
              </w:rPr>
            </w:pPr>
            <w:r>
              <w:rPr>
                <w:rFonts w:ascii="Times New Roman" w:hAnsi="Times New Roman" w:eastAsia="Times New Roman" w:cs="Times New Roman"/>
                <w:color w:val="000000"/>
                <w:spacing w:val="-8"/>
                <w:lang w:val="uk-UA" w:eastAsia="ru-RU"/>
              </w:rPr>
              <w:t>1-2 тиждень</w:t>
            </w:r>
          </w:p>
        </w:tc>
        <w:tc>
          <w:tcPr>
            <w:tcW w:w="1276"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lang w:eastAsia="ru-RU"/>
              </w:rPr>
            </w:pPr>
          </w:p>
        </w:tc>
        <w:tc>
          <w:tcPr>
            <w:tcW w:w="85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lang w:eastAsia="ru-RU"/>
              </w:rPr>
            </w:pPr>
          </w:p>
        </w:tc>
      </w:tr>
      <w:tr>
        <w:tblPrEx>
          <w:tblCellMar>
            <w:top w:w="0" w:type="dxa"/>
            <w:left w:w="40" w:type="dxa"/>
            <w:bottom w:w="0" w:type="dxa"/>
            <w:right w:w="40" w:type="dxa"/>
          </w:tblCellMar>
        </w:tblPrEx>
        <w:trPr>
          <w:trHeight w:val="574" w:hRule="exact"/>
        </w:trPr>
        <w:tc>
          <w:tcPr>
            <w:tcW w:w="69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192"/>
              <w:jc w:val="right"/>
              <w:rPr>
                <w:rFonts w:ascii="Times New Roman" w:hAnsi="Times New Roman" w:eastAsia="Times New Roman" w:cs="Times New Roman"/>
                <w:sz w:val="24"/>
                <w:szCs w:val="24"/>
                <w:lang w:eastAsia="ru-RU"/>
              </w:rPr>
            </w:pPr>
            <w:r>
              <w:rPr>
                <w:rFonts w:ascii="Times New Roman" w:hAnsi="Times New Roman" w:eastAsia="Times New Roman" w:cs="Times New Roman"/>
                <w:bCs/>
                <w:color w:val="000000"/>
                <w:sz w:val="24"/>
                <w:szCs w:val="24"/>
                <w:lang w:val="uk-UA" w:eastAsia="ru-RU"/>
              </w:rPr>
              <w:t>3</w:t>
            </w:r>
          </w:p>
        </w:tc>
        <w:tc>
          <w:tcPr>
            <w:tcW w:w="5386"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682" w:hanging="19"/>
              <w:rPr>
                <w:rFonts w:ascii="Times New Roman" w:hAnsi="Times New Roman" w:eastAsia="Times New Roman" w:cs="Times New Roman"/>
                <w:lang w:eastAsia="ru-RU"/>
              </w:rPr>
            </w:pPr>
            <w:r>
              <w:rPr>
                <w:rFonts w:ascii="Times New Roman" w:hAnsi="Times New Roman" w:eastAsia="Times New Roman" w:cs="Times New Roman"/>
                <w:color w:val="000000"/>
                <w:spacing w:val="-6"/>
                <w:lang w:val="uk-UA" w:eastAsia="ru-RU"/>
              </w:rPr>
              <w:t xml:space="preserve">Провести інструктаж батьків першокласників щодо вимог до організації </w:t>
            </w:r>
            <w:r>
              <w:rPr>
                <w:rFonts w:ascii="Times New Roman" w:hAnsi="Times New Roman" w:eastAsia="Times New Roman" w:cs="Times New Roman"/>
                <w:color w:val="000000"/>
                <w:spacing w:val="-7"/>
                <w:lang w:val="uk-UA" w:eastAsia="ru-RU"/>
              </w:rPr>
              <w:t xml:space="preserve"> навчання дітей</w:t>
            </w:r>
          </w:p>
        </w:tc>
        <w:tc>
          <w:tcPr>
            <w:tcW w:w="172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color w:val="000000"/>
                <w:spacing w:val="-6"/>
                <w:lang w:val="uk-UA" w:eastAsia="ru-RU"/>
              </w:rPr>
              <w:t>Заступник</w:t>
            </w:r>
          </w:p>
        </w:tc>
        <w:tc>
          <w:tcPr>
            <w:tcW w:w="1276"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rPr>
              <mc:AlternateContent>
                <mc:Choice Requires="wps">
                  <w:drawing>
                    <wp:anchor distT="0" distB="0" distL="114300" distR="114300" simplePos="0" relativeHeight="251678720" behindDoc="0" locked="0" layoutInCell="1" allowOverlap="1">
                      <wp:simplePos x="0" y="0"/>
                      <wp:positionH relativeFrom="margin">
                        <wp:posOffset>2033270</wp:posOffset>
                      </wp:positionH>
                      <wp:positionV relativeFrom="paragraph">
                        <wp:posOffset>63500</wp:posOffset>
                      </wp:positionV>
                      <wp:extent cx="6108065" cy="0"/>
                      <wp:effectExtent l="7620" t="6350" r="8890" b="12700"/>
                      <wp:wrapNone/>
                      <wp:docPr id="18" name="Прямая соединительная линия 18"/>
                      <wp:cNvGraphicFramePr/>
                      <a:graphic xmlns:a="http://schemas.openxmlformats.org/drawingml/2006/main">
                        <a:graphicData uri="http://schemas.microsoft.com/office/word/2010/wordprocessingShape">
                          <wps:wsp>
                            <wps:cNvCnPr>
                              <a:cxnSpLocks noChangeShapeType="1"/>
                            </wps:cNvCnPr>
                            <wps:spPr bwMode="auto">
                              <a:xfrm>
                                <a:off x="0" y="0"/>
                                <a:ext cx="6108065" cy="0"/>
                              </a:xfrm>
                              <a:prstGeom prst="line">
                                <a:avLst/>
                              </a:prstGeom>
                              <a:noFill/>
                              <a:ln w="6350">
                                <a:solidFill>
                                  <a:srgbClr val="000000"/>
                                </a:solidFill>
                                <a:round/>
                              </a:ln>
                            </wps:spPr>
                            <wps:bodyPr/>
                          </wps:wsp>
                        </a:graphicData>
                      </a:graphic>
                    </wp:anchor>
                  </w:drawing>
                </mc:Choice>
                <mc:Fallback>
                  <w:pict>
                    <v:line id="Прямая соединительная линия 18" o:spid="_x0000_s1026" o:spt="20" style="position:absolute;left:0pt;margin-left:160.1pt;margin-top:5pt;height:0pt;width:480.95pt;mso-position-horizontal-relative:margin;z-index:251678720;mso-width-relative:page;mso-height-relative:page;" filled="f" stroked="t" coordsize="21600,21600" o:gfxdata="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CWBKm1AAAAAoBAAAPAAAAAAAAAAEAIAAAACIAAABkcnMvZG93bnJl&#10;di54bWxQSwECFAAUAAAACACHTuJAfgD8owECAADRAwAADgAAAAAAAAABACAAAAAjAQAAZHJzL2Uy&#10;b0RvYy54bWxQSwUGAAAAAAYABgBZAQAAlgUAAAAA&#10;">
                      <v:fill on="f" focussize="0,0"/>
                      <v:stroke weight="0.5pt" color="#000000" joinstyle="round"/>
                      <v:imagedata o:title=""/>
                      <o:lock v:ext="edit" aspectratio="f"/>
                    </v:line>
                  </w:pict>
                </mc:Fallback>
              </mc:AlternateContent>
            </w:r>
            <w:r>
              <w:rPr>
                <w:rFonts w:ascii="Times New Roman" w:hAnsi="Times New Roman" w:eastAsia="Times New Roman" w:cs="Times New Roman"/>
                <w:color w:val="000000"/>
                <w:lang w:val="uk-UA" w:eastAsia="ru-RU"/>
              </w:rPr>
              <w:t>До 28.08</w:t>
            </w:r>
          </w:p>
        </w:tc>
        <w:tc>
          <w:tcPr>
            <w:tcW w:w="85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lang w:eastAsia="ru-RU"/>
              </w:rPr>
            </w:pPr>
          </w:p>
        </w:tc>
      </w:tr>
      <w:tr>
        <w:tblPrEx>
          <w:tblCellMar>
            <w:top w:w="0" w:type="dxa"/>
            <w:left w:w="40" w:type="dxa"/>
            <w:bottom w:w="0" w:type="dxa"/>
            <w:right w:w="40" w:type="dxa"/>
          </w:tblCellMar>
        </w:tblPrEx>
        <w:trPr>
          <w:trHeight w:val="993" w:hRule="exact"/>
        </w:trPr>
        <w:tc>
          <w:tcPr>
            <w:tcW w:w="69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192"/>
              <w:jc w:val="right"/>
              <w:rPr>
                <w:rFonts w:ascii="Times New Roman" w:hAnsi="Times New Roman" w:eastAsia="Times New Roman" w:cs="Times New Roman"/>
                <w:bCs/>
                <w:color w:val="000000"/>
                <w:sz w:val="24"/>
                <w:szCs w:val="24"/>
                <w:lang w:val="uk-UA" w:eastAsia="ru-RU"/>
              </w:rPr>
            </w:pPr>
            <w:r>
              <w:rPr>
                <w:rFonts w:ascii="Times New Roman" w:hAnsi="Times New Roman" w:eastAsia="Times New Roman" w:cs="Times New Roman"/>
                <w:bCs/>
                <w:color w:val="000000"/>
                <w:sz w:val="24"/>
                <w:szCs w:val="24"/>
                <w:lang w:val="uk-UA" w:eastAsia="ru-RU"/>
              </w:rPr>
              <w:t>4</w:t>
            </w:r>
          </w:p>
        </w:tc>
        <w:tc>
          <w:tcPr>
            <w:tcW w:w="5386"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682" w:hanging="19"/>
              <w:rPr>
                <w:rFonts w:ascii="Times New Roman" w:hAnsi="Times New Roman" w:eastAsia="Times New Roman" w:cs="Times New Roman"/>
                <w:color w:val="000000"/>
                <w:spacing w:val="-6"/>
                <w:lang w:val="uk-UA" w:eastAsia="ru-RU"/>
              </w:rPr>
            </w:pPr>
            <w:r>
              <w:rPr>
                <w:rFonts w:ascii="Times New Roman" w:hAnsi="Times New Roman" w:cs="Times New Roman"/>
                <w:lang w:val="uk-UA"/>
              </w:rPr>
              <w:t>Укомплектувати клас-кабінет                                                                                                                                                                                                                                                                                                                                                                                                                                                                                                                                                                                                                                                     для учнів 1 класу відповідно до Концепції реформування загальної середньої освіти «Нова українська школа»</w:t>
            </w:r>
          </w:p>
        </w:tc>
        <w:tc>
          <w:tcPr>
            <w:tcW w:w="172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6"/>
                <w:lang w:val="uk-UA" w:eastAsia="ru-RU"/>
              </w:rPr>
            </w:pPr>
            <w:r>
              <w:rPr>
                <w:rFonts w:ascii="Times New Roman" w:hAnsi="Times New Roman" w:eastAsia="Times New Roman" w:cs="Times New Roman"/>
                <w:color w:val="000000"/>
                <w:spacing w:val="-6"/>
                <w:lang w:val="uk-UA" w:eastAsia="ru-RU"/>
              </w:rPr>
              <w:t>Класний керівник</w:t>
            </w:r>
          </w:p>
        </w:tc>
        <w:tc>
          <w:tcPr>
            <w:tcW w:w="1276"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До 14.08</w:t>
            </w:r>
          </w:p>
        </w:tc>
        <w:tc>
          <w:tcPr>
            <w:tcW w:w="85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lang w:eastAsia="ru-RU"/>
              </w:rPr>
            </w:pPr>
          </w:p>
        </w:tc>
      </w:tr>
      <w:tr>
        <w:tblPrEx>
          <w:tblCellMar>
            <w:top w:w="0" w:type="dxa"/>
            <w:left w:w="40" w:type="dxa"/>
            <w:bottom w:w="0" w:type="dxa"/>
            <w:right w:w="40" w:type="dxa"/>
          </w:tblCellMar>
        </w:tblPrEx>
        <w:trPr>
          <w:trHeight w:val="1699" w:hRule="exact"/>
        </w:trPr>
        <w:tc>
          <w:tcPr>
            <w:tcW w:w="69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192"/>
              <w:jc w:val="right"/>
              <w:rPr>
                <w:rFonts w:ascii="Times New Roman" w:hAnsi="Times New Roman" w:eastAsia="Times New Roman" w:cs="Times New Roman"/>
                <w:bCs/>
                <w:color w:val="000000"/>
                <w:sz w:val="24"/>
                <w:szCs w:val="24"/>
                <w:lang w:val="uk-UA" w:eastAsia="ru-RU"/>
              </w:rPr>
            </w:pPr>
            <w:r>
              <w:rPr>
                <w:rFonts w:ascii="Times New Roman" w:hAnsi="Times New Roman" w:eastAsia="Times New Roman" w:cs="Times New Roman"/>
                <w:bCs/>
                <w:color w:val="000000"/>
                <w:sz w:val="24"/>
                <w:szCs w:val="24"/>
                <w:lang w:val="uk-UA" w:eastAsia="ru-RU"/>
              </w:rPr>
              <w:t>5</w:t>
            </w:r>
          </w:p>
        </w:tc>
        <w:tc>
          <w:tcPr>
            <w:tcW w:w="5386"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682" w:hanging="19"/>
              <w:rPr>
                <w:rFonts w:ascii="Times New Roman" w:hAnsi="Times New Roman" w:cs="Times New Roman"/>
                <w:lang w:val="uk-UA"/>
              </w:rPr>
            </w:pPr>
            <w:r>
              <w:rPr>
                <w:rFonts w:ascii="Times New Roman" w:hAnsi="Times New Roman" w:cs="Times New Roman"/>
                <w:lang w:val="uk-UA"/>
              </w:rPr>
              <w:t>Провести перевірку стану та готовності матеріально-технічної бази школи до нового навчального року. Оформити акти та іншу документацію про готовність школи, харчоблоку, майстерні, спортзалу</w:t>
            </w:r>
            <w:r>
              <w:rPr>
                <w:lang w:val="uk-UA"/>
              </w:rPr>
              <w:t xml:space="preserve">, </w:t>
            </w:r>
            <w:r>
              <w:rPr>
                <w:rFonts w:ascii="Times New Roman" w:hAnsi="Times New Roman" w:cs="Times New Roman"/>
                <w:lang w:val="uk-UA"/>
              </w:rPr>
              <w:t>спортмайданчика, класів, кабінетів до початку навчального року</w:t>
            </w:r>
          </w:p>
        </w:tc>
        <w:tc>
          <w:tcPr>
            <w:tcW w:w="172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6"/>
                <w:lang w:val="uk-UA" w:eastAsia="ru-RU"/>
              </w:rPr>
            </w:pPr>
            <w:r>
              <w:rPr>
                <w:rFonts w:ascii="Times New Roman" w:hAnsi="Times New Roman" w:eastAsia="Times New Roman" w:cs="Times New Roman"/>
                <w:color w:val="000000"/>
                <w:spacing w:val="-6"/>
                <w:lang w:val="uk-UA" w:eastAsia="ru-RU"/>
              </w:rPr>
              <w:t>Адміністрація</w:t>
            </w:r>
          </w:p>
        </w:tc>
        <w:tc>
          <w:tcPr>
            <w:tcW w:w="1276"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До 14.08</w:t>
            </w:r>
          </w:p>
        </w:tc>
        <w:tc>
          <w:tcPr>
            <w:tcW w:w="85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lang w:eastAsia="ru-RU"/>
              </w:rPr>
            </w:pPr>
          </w:p>
        </w:tc>
      </w:tr>
      <w:tr>
        <w:tblPrEx>
          <w:tblCellMar>
            <w:top w:w="0" w:type="dxa"/>
            <w:left w:w="40" w:type="dxa"/>
            <w:bottom w:w="0" w:type="dxa"/>
            <w:right w:w="40" w:type="dxa"/>
          </w:tblCellMar>
        </w:tblPrEx>
        <w:trPr>
          <w:trHeight w:val="713" w:hRule="exact"/>
        </w:trPr>
        <w:tc>
          <w:tcPr>
            <w:tcW w:w="9073" w:type="dxa"/>
            <w:gridSpan w:val="5"/>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bCs/>
                <w:color w:val="000000"/>
                <w:spacing w:val="-7"/>
                <w:sz w:val="24"/>
                <w:szCs w:val="24"/>
                <w:lang w:eastAsia="ru-RU"/>
              </w:rPr>
            </w:pPr>
          </w:p>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pacing w:val="-7"/>
                <w:sz w:val="24"/>
                <w:szCs w:val="24"/>
                <w:lang w:val="uk-UA" w:eastAsia="ru-RU"/>
              </w:rPr>
              <w:t>П. Організація навчально-пізнавальної діяльності учнів</w:t>
            </w:r>
          </w:p>
        </w:tc>
        <w:tc>
          <w:tcPr>
            <w:tcW w:w="85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bCs/>
                <w:color w:val="000000"/>
                <w:spacing w:val="-7"/>
                <w:sz w:val="24"/>
                <w:szCs w:val="24"/>
                <w:lang w:val="uk-UA" w:eastAsia="ru-RU"/>
              </w:rPr>
            </w:pPr>
          </w:p>
        </w:tc>
      </w:tr>
      <w:tr>
        <w:tblPrEx>
          <w:tblCellMar>
            <w:top w:w="0" w:type="dxa"/>
            <w:left w:w="40" w:type="dxa"/>
            <w:bottom w:w="0" w:type="dxa"/>
            <w:right w:w="40" w:type="dxa"/>
          </w:tblCellMar>
        </w:tblPrEx>
        <w:trPr>
          <w:trHeight w:val="1133" w:hRule="exact"/>
        </w:trPr>
        <w:tc>
          <w:tcPr>
            <w:tcW w:w="69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192"/>
              <w:jc w:val="right"/>
              <w:rPr>
                <w:rFonts w:ascii="Times New Roman" w:hAnsi="Times New Roman" w:eastAsia="Times New Roman" w:cs="Times New Roman"/>
                <w:sz w:val="24"/>
                <w:szCs w:val="24"/>
                <w:lang w:eastAsia="ru-RU"/>
              </w:rPr>
            </w:pPr>
            <w:r>
              <w:rPr>
                <w:rFonts w:ascii="Times New Roman" w:hAnsi="Times New Roman" w:eastAsia="Times New Roman" w:cs="Times New Roman"/>
                <w:bCs/>
                <w:color w:val="000000"/>
                <w:sz w:val="24"/>
                <w:szCs w:val="24"/>
                <w:lang w:val="uk-UA" w:eastAsia="ru-RU"/>
              </w:rPr>
              <w:t>1</w:t>
            </w:r>
          </w:p>
        </w:tc>
        <w:tc>
          <w:tcPr>
            <w:tcW w:w="5386"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19" w:hanging="10"/>
              <w:rPr>
                <w:rFonts w:ascii="Times New Roman" w:hAnsi="Times New Roman" w:eastAsia="Times New Roman" w:cs="Times New Roman"/>
                <w:color w:val="000000"/>
                <w:spacing w:val="-6"/>
                <w:lang w:val="uk-UA" w:eastAsia="ru-RU"/>
              </w:rPr>
            </w:pPr>
            <w:r>
              <w:rPr>
                <w:rFonts w:ascii="Times New Roman" w:hAnsi="Times New Roman" w:eastAsia="Times New Roman" w:cs="Times New Roman"/>
                <w:color w:val="000000"/>
                <w:spacing w:val="-6"/>
                <w:lang w:val="uk-UA" w:eastAsia="ru-RU"/>
              </w:rPr>
              <w:t xml:space="preserve">Забезпечити організований початок навчального процесу: </w:t>
            </w:r>
          </w:p>
          <w:p>
            <w:pPr>
              <w:widowControl w:val="0"/>
              <w:shd w:val="clear" w:color="auto" w:fill="FFFFFF"/>
              <w:autoSpaceDE w:val="0"/>
              <w:autoSpaceDN w:val="0"/>
              <w:adjustRightInd w:val="0"/>
              <w:spacing w:after="0" w:line="221" w:lineRule="exact"/>
              <w:ind w:right="19" w:hanging="10"/>
              <w:rPr>
                <w:rFonts w:ascii="Times New Roman" w:hAnsi="Times New Roman" w:eastAsia="Times New Roman" w:cs="Times New Roman"/>
                <w:color w:val="000000"/>
                <w:spacing w:val="-7"/>
                <w:lang w:val="uk-UA" w:eastAsia="ru-RU"/>
              </w:rPr>
            </w:pPr>
            <w:r>
              <w:rPr>
                <w:rFonts w:ascii="Times New Roman" w:hAnsi="Times New Roman" w:eastAsia="Times New Roman" w:cs="Times New Roman"/>
                <w:color w:val="000000"/>
                <w:lang w:val="uk-UA" w:eastAsia="ru-RU"/>
              </w:rPr>
              <w:t xml:space="preserve">• перевірити наявність програм, методичних посібників, </w:t>
            </w:r>
            <w:r>
              <w:rPr>
                <w:rFonts w:ascii="Times New Roman" w:hAnsi="Times New Roman" w:eastAsia="Times New Roman" w:cs="Times New Roman"/>
                <w:color w:val="000000"/>
                <w:spacing w:val="-7"/>
                <w:lang w:val="uk-UA" w:eastAsia="ru-RU"/>
              </w:rPr>
              <w:t xml:space="preserve">нормативних документів (бібліотека, методкабінет); </w:t>
            </w:r>
          </w:p>
          <w:p>
            <w:pPr>
              <w:widowControl w:val="0"/>
              <w:shd w:val="clear" w:color="auto" w:fill="FFFFFF"/>
              <w:autoSpaceDE w:val="0"/>
              <w:autoSpaceDN w:val="0"/>
              <w:adjustRightInd w:val="0"/>
              <w:spacing w:after="0" w:line="221" w:lineRule="exact"/>
              <w:ind w:right="19" w:hanging="10"/>
              <w:rPr>
                <w:rFonts w:ascii="Times New Roman" w:hAnsi="Times New Roman" w:eastAsia="Times New Roman" w:cs="Times New Roman"/>
                <w:lang w:eastAsia="ru-RU"/>
              </w:rPr>
            </w:pPr>
            <w:r>
              <w:rPr>
                <w:rFonts w:ascii="Times New Roman" w:hAnsi="Times New Roman" w:eastAsia="Times New Roman" w:cs="Times New Roman"/>
                <w:color w:val="000000"/>
                <w:lang w:val="uk-UA" w:eastAsia="ru-RU"/>
              </w:rPr>
              <w:t xml:space="preserve"> проконтролювати оформлення класних кімнат і кабінетів</w:t>
            </w:r>
          </w:p>
        </w:tc>
        <w:tc>
          <w:tcPr>
            <w:tcW w:w="1949"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color w:val="000000"/>
                <w:spacing w:val="-7"/>
                <w:lang w:val="uk-UA" w:eastAsia="ru-RU"/>
              </w:rPr>
              <w:t>Адміністрація</w:t>
            </w:r>
          </w:p>
        </w:tc>
        <w:tc>
          <w:tcPr>
            <w:tcW w:w="1047"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rPr>
              <mc:AlternateContent>
                <mc:Choice Requires="wps">
                  <w:drawing>
                    <wp:anchor distT="0" distB="0" distL="114300" distR="114300" simplePos="0" relativeHeight="251679744" behindDoc="0" locked="0" layoutInCell="1" allowOverlap="1">
                      <wp:simplePos x="0" y="0"/>
                      <wp:positionH relativeFrom="margin">
                        <wp:posOffset>1880870</wp:posOffset>
                      </wp:positionH>
                      <wp:positionV relativeFrom="paragraph">
                        <wp:posOffset>148590</wp:posOffset>
                      </wp:positionV>
                      <wp:extent cx="6114415" cy="0"/>
                      <wp:effectExtent l="7620" t="6985" r="12065" b="12065"/>
                      <wp:wrapNone/>
                      <wp:docPr id="17" name="Прямая соединительная линия 17"/>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6350">
                                <a:solidFill>
                                  <a:srgbClr val="000000"/>
                                </a:solidFill>
                                <a:round/>
                              </a:ln>
                            </wps:spPr>
                            <wps:bodyPr/>
                          </wps:wsp>
                        </a:graphicData>
                      </a:graphic>
                    </wp:anchor>
                  </w:drawing>
                </mc:Choice>
                <mc:Fallback>
                  <w:pict>
                    <v:line id="Прямая соединительная линия 17" o:spid="_x0000_s1026" o:spt="20" style="position:absolute;left:0pt;margin-left:148.1pt;margin-top:11.7pt;height:0pt;width:481.45pt;mso-position-horizontal-relative:margin;z-index:251679744;mso-width-relative:page;mso-height-relative:page;" filled="f" stroked="t" coordsize="21600,21600" o:gfxdata="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C4/V7VAAAACgEAAA8AAAAAAAAAAQAgAAAAIgAAAGRycy9kb3du&#10;cmV2LnhtbFBLAQIUABQAAAAIAIdO4kCXRphlAgIAANEDAAAOAAAAAAAAAAEAIAAAACQBAABkcnMv&#10;ZTJvRG9jLnhtbFBLBQYAAAAABgAGAFkBAACYBQAAAAA=&#10;">
                      <v:fill on="f" focussize="0,0"/>
                      <v:stroke weight="0.5pt" color="#000000" joinstyle="round"/>
                      <v:imagedata o:title=""/>
                      <o:lock v:ext="edit" aspectratio="f"/>
                    </v:line>
                  </w:pict>
                </mc:Fallback>
              </mc:AlternateContent>
            </w:r>
            <w:r>
              <w:rPr>
                <w:rFonts w:ascii="Times New Roman" w:hAnsi="Times New Roman" w:eastAsia="Times New Roman" w:cs="Times New Roman"/>
                <w:color w:val="000000"/>
                <w:lang w:val="uk-UA" w:eastAsia="ru-RU"/>
              </w:rPr>
              <w:t>До 31.08</w:t>
            </w:r>
          </w:p>
        </w:tc>
        <w:tc>
          <w:tcPr>
            <w:tcW w:w="85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lang w:eastAsia="ru-RU"/>
              </w:rPr>
            </w:pPr>
          </w:p>
        </w:tc>
      </w:tr>
      <w:tr>
        <w:tblPrEx>
          <w:tblCellMar>
            <w:top w:w="0" w:type="dxa"/>
            <w:left w:w="40" w:type="dxa"/>
            <w:bottom w:w="0" w:type="dxa"/>
            <w:right w:w="40" w:type="dxa"/>
          </w:tblCellMar>
        </w:tblPrEx>
        <w:trPr>
          <w:trHeight w:val="1418" w:hRule="exact"/>
        </w:trPr>
        <w:tc>
          <w:tcPr>
            <w:tcW w:w="69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173"/>
              <w:jc w:val="right"/>
              <w:rPr>
                <w:rFonts w:ascii="Times New Roman" w:hAnsi="Times New Roman" w:eastAsia="Times New Roman" w:cs="Times New Roman"/>
                <w:sz w:val="24"/>
                <w:szCs w:val="24"/>
                <w:lang w:eastAsia="ru-RU"/>
              </w:rPr>
            </w:pPr>
            <w:r>
              <w:rPr>
                <w:rFonts w:ascii="Times New Roman" w:hAnsi="Times New Roman" w:eastAsia="Times New Roman" w:cs="Times New Roman"/>
                <w:bCs/>
                <w:color w:val="000000"/>
                <w:sz w:val="24"/>
                <w:szCs w:val="24"/>
                <w:lang w:val="uk-UA" w:eastAsia="ru-RU"/>
              </w:rPr>
              <w:t>2</w:t>
            </w:r>
          </w:p>
        </w:tc>
        <w:tc>
          <w:tcPr>
            <w:tcW w:w="5386"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643"/>
              <w:rPr>
                <w:rFonts w:ascii="Times New Roman" w:hAnsi="Times New Roman" w:eastAsia="Times New Roman" w:cs="Times New Roman"/>
                <w:color w:val="000000"/>
                <w:spacing w:val="-6"/>
                <w:lang w:val="uk-UA" w:eastAsia="ru-RU"/>
              </w:rPr>
            </w:pPr>
            <w:r>
              <w:rPr>
                <w:rFonts w:ascii="Times New Roman" w:hAnsi="Times New Roman" w:eastAsia="Times New Roman" w:cs="Times New Roman"/>
                <w:color w:val="000000"/>
                <w:spacing w:val="-6"/>
                <w:lang w:val="uk-UA" w:eastAsia="ru-RU"/>
              </w:rPr>
              <w:t>Організаційні питання стосовно факультативних занять та курсів за вибором:</w:t>
            </w:r>
          </w:p>
          <w:p>
            <w:pPr>
              <w:widowControl w:val="0"/>
              <w:numPr>
                <w:ilvl w:val="0"/>
                <w:numId w:val="27"/>
              </w:numPr>
              <w:shd w:val="clear" w:color="auto" w:fill="FFFFFF"/>
              <w:autoSpaceDE w:val="0"/>
              <w:autoSpaceDN w:val="0"/>
              <w:adjustRightInd w:val="0"/>
              <w:spacing w:after="0" w:line="230" w:lineRule="exact"/>
              <w:ind w:right="643"/>
              <w:contextualSpacing/>
              <w:rPr>
                <w:rFonts w:ascii="Times New Roman" w:hAnsi="Times New Roman" w:eastAsia="Times New Roman" w:cs="Times New Roman"/>
                <w:color w:val="000000"/>
                <w:spacing w:val="-6"/>
                <w:lang w:val="uk-UA" w:eastAsia="ru-RU"/>
              </w:rPr>
            </w:pPr>
            <w:r>
              <w:rPr>
                <w:rFonts w:ascii="Times New Roman" w:hAnsi="Times New Roman" w:eastAsia="Times New Roman" w:cs="Times New Roman"/>
                <w:color w:val="000000"/>
                <w:spacing w:val="-6"/>
                <w:lang w:val="uk-UA" w:eastAsia="ru-RU"/>
              </w:rPr>
              <w:t>обговорення вибору програм;</w:t>
            </w:r>
          </w:p>
          <w:p>
            <w:pPr>
              <w:widowControl w:val="0"/>
              <w:numPr>
                <w:ilvl w:val="0"/>
                <w:numId w:val="27"/>
              </w:numPr>
              <w:shd w:val="clear" w:color="auto" w:fill="FFFFFF"/>
              <w:autoSpaceDE w:val="0"/>
              <w:autoSpaceDN w:val="0"/>
              <w:adjustRightInd w:val="0"/>
              <w:spacing w:after="0" w:line="230" w:lineRule="exact"/>
              <w:ind w:right="643"/>
              <w:contextualSpacing/>
              <w:rPr>
                <w:rFonts w:ascii="Times New Roman" w:hAnsi="Times New Roman" w:eastAsia="Times New Roman" w:cs="Times New Roman"/>
                <w:color w:val="000000"/>
                <w:spacing w:val="-6"/>
                <w:lang w:val="uk-UA" w:eastAsia="ru-RU"/>
              </w:rPr>
            </w:pPr>
            <w:r>
              <w:rPr>
                <w:rFonts w:ascii="Times New Roman" w:hAnsi="Times New Roman" w:eastAsia="Times New Roman" w:cs="Times New Roman"/>
                <w:color w:val="000000"/>
                <w:spacing w:val="-6"/>
                <w:lang w:val="uk-UA" w:eastAsia="ru-RU"/>
              </w:rPr>
              <w:t>час проведення,</w:t>
            </w:r>
          </w:p>
          <w:p>
            <w:pPr>
              <w:widowControl w:val="0"/>
              <w:numPr>
                <w:ilvl w:val="0"/>
                <w:numId w:val="27"/>
              </w:numPr>
              <w:shd w:val="clear" w:color="auto" w:fill="FFFFFF"/>
              <w:autoSpaceDE w:val="0"/>
              <w:autoSpaceDN w:val="0"/>
              <w:adjustRightInd w:val="0"/>
              <w:spacing w:after="0" w:line="230" w:lineRule="exact"/>
              <w:ind w:right="643"/>
              <w:contextualSpacing/>
              <w:rPr>
                <w:rFonts w:ascii="Times New Roman" w:hAnsi="Times New Roman" w:eastAsia="Times New Roman" w:cs="Times New Roman"/>
                <w:color w:val="000000"/>
                <w:spacing w:val="-6"/>
                <w:lang w:val="uk-UA" w:eastAsia="ru-RU"/>
              </w:rPr>
            </w:pPr>
            <w:r>
              <w:rPr>
                <w:rFonts w:ascii="Times New Roman" w:hAnsi="Times New Roman" w:eastAsia="Times New Roman" w:cs="Times New Roman"/>
                <w:color w:val="000000"/>
                <w:spacing w:val="-6"/>
                <w:lang w:val="uk-UA" w:eastAsia="ru-RU"/>
              </w:rPr>
              <w:t>доцільність.</w:t>
            </w:r>
          </w:p>
          <w:p>
            <w:pPr>
              <w:widowControl w:val="0"/>
              <w:shd w:val="clear" w:color="auto" w:fill="FFFFFF"/>
              <w:autoSpaceDE w:val="0"/>
              <w:autoSpaceDN w:val="0"/>
              <w:adjustRightInd w:val="0"/>
              <w:spacing w:after="0" w:line="230" w:lineRule="exact"/>
              <w:ind w:right="643"/>
              <w:rPr>
                <w:rFonts w:ascii="Times New Roman" w:hAnsi="Times New Roman" w:eastAsia="Times New Roman" w:cs="Times New Roman"/>
                <w:lang w:val="uk-UA" w:eastAsia="ru-RU"/>
              </w:rPr>
            </w:pPr>
          </w:p>
          <w:p>
            <w:pPr>
              <w:widowControl w:val="0"/>
              <w:shd w:val="clear" w:color="auto" w:fill="FFFFFF"/>
              <w:autoSpaceDE w:val="0"/>
              <w:autoSpaceDN w:val="0"/>
              <w:adjustRightInd w:val="0"/>
              <w:spacing w:after="0" w:line="230" w:lineRule="exact"/>
              <w:ind w:right="643"/>
              <w:rPr>
                <w:rFonts w:ascii="Times New Roman" w:hAnsi="Times New Roman" w:eastAsia="Times New Roman" w:cs="Times New Roman"/>
                <w:lang w:val="uk-UA" w:eastAsia="ru-RU"/>
              </w:rPr>
            </w:pPr>
          </w:p>
          <w:p>
            <w:pPr>
              <w:widowControl w:val="0"/>
              <w:shd w:val="clear" w:color="auto" w:fill="FFFFFF"/>
              <w:autoSpaceDE w:val="0"/>
              <w:autoSpaceDN w:val="0"/>
              <w:adjustRightInd w:val="0"/>
              <w:spacing w:after="0" w:line="230" w:lineRule="exact"/>
              <w:ind w:right="643"/>
              <w:rPr>
                <w:rFonts w:ascii="Times New Roman" w:hAnsi="Times New Roman" w:eastAsia="Times New Roman" w:cs="Times New Roman"/>
                <w:lang w:val="uk-UA" w:eastAsia="ru-RU"/>
              </w:rPr>
            </w:pPr>
          </w:p>
          <w:p>
            <w:pPr>
              <w:widowControl w:val="0"/>
              <w:shd w:val="clear" w:color="auto" w:fill="FFFFFF"/>
              <w:autoSpaceDE w:val="0"/>
              <w:autoSpaceDN w:val="0"/>
              <w:adjustRightInd w:val="0"/>
              <w:spacing w:after="0" w:line="230" w:lineRule="exact"/>
              <w:ind w:right="643"/>
              <w:rPr>
                <w:rFonts w:ascii="Times New Roman" w:hAnsi="Times New Roman" w:eastAsia="Times New Roman" w:cs="Times New Roman"/>
                <w:lang w:val="uk-UA" w:eastAsia="ru-RU"/>
              </w:rPr>
            </w:pPr>
          </w:p>
          <w:p>
            <w:pPr>
              <w:widowControl w:val="0"/>
              <w:shd w:val="clear" w:color="auto" w:fill="FFFFFF"/>
              <w:autoSpaceDE w:val="0"/>
              <w:autoSpaceDN w:val="0"/>
              <w:adjustRightInd w:val="0"/>
              <w:spacing w:after="0" w:line="230" w:lineRule="exact"/>
              <w:ind w:right="643"/>
              <w:rPr>
                <w:rFonts w:ascii="Times New Roman" w:hAnsi="Times New Roman" w:eastAsia="Times New Roman" w:cs="Times New Roman"/>
                <w:lang w:val="uk-UA" w:eastAsia="ru-RU"/>
              </w:rPr>
            </w:pPr>
          </w:p>
          <w:p>
            <w:pPr>
              <w:widowControl w:val="0"/>
              <w:shd w:val="clear" w:color="auto" w:fill="FFFFFF"/>
              <w:autoSpaceDE w:val="0"/>
              <w:autoSpaceDN w:val="0"/>
              <w:adjustRightInd w:val="0"/>
              <w:spacing w:after="0" w:line="230" w:lineRule="exact"/>
              <w:ind w:right="643"/>
              <w:rPr>
                <w:rFonts w:ascii="Times New Roman" w:hAnsi="Times New Roman" w:eastAsia="Times New Roman" w:cs="Times New Roman"/>
                <w:lang w:val="uk-UA" w:eastAsia="ru-RU"/>
              </w:rPr>
            </w:pPr>
          </w:p>
          <w:p>
            <w:pPr>
              <w:widowControl w:val="0"/>
              <w:shd w:val="clear" w:color="auto" w:fill="FFFFFF"/>
              <w:autoSpaceDE w:val="0"/>
              <w:autoSpaceDN w:val="0"/>
              <w:adjustRightInd w:val="0"/>
              <w:spacing w:after="0" w:line="230" w:lineRule="exact"/>
              <w:ind w:right="643"/>
              <w:rPr>
                <w:rFonts w:ascii="Times New Roman" w:hAnsi="Times New Roman" w:eastAsia="Times New Roman" w:cs="Times New Roman"/>
                <w:lang w:val="uk-UA" w:eastAsia="ru-RU"/>
              </w:rPr>
            </w:pPr>
          </w:p>
          <w:p>
            <w:pPr>
              <w:widowControl w:val="0"/>
              <w:shd w:val="clear" w:color="auto" w:fill="FFFFFF"/>
              <w:autoSpaceDE w:val="0"/>
              <w:autoSpaceDN w:val="0"/>
              <w:adjustRightInd w:val="0"/>
              <w:spacing w:after="0" w:line="230" w:lineRule="exact"/>
              <w:ind w:right="643"/>
              <w:rPr>
                <w:rFonts w:ascii="Times New Roman" w:hAnsi="Times New Roman" w:eastAsia="Times New Roman" w:cs="Times New Roman"/>
                <w:lang w:val="uk-UA" w:eastAsia="ru-RU"/>
              </w:rPr>
            </w:pPr>
          </w:p>
          <w:p>
            <w:pPr>
              <w:widowControl w:val="0"/>
              <w:shd w:val="clear" w:color="auto" w:fill="FFFFFF"/>
              <w:autoSpaceDE w:val="0"/>
              <w:autoSpaceDN w:val="0"/>
              <w:adjustRightInd w:val="0"/>
              <w:spacing w:after="0" w:line="230" w:lineRule="exact"/>
              <w:ind w:right="643"/>
              <w:rPr>
                <w:rFonts w:ascii="Times New Roman" w:hAnsi="Times New Roman" w:eastAsia="Times New Roman" w:cs="Times New Roman"/>
                <w:lang w:val="uk-UA" w:eastAsia="ru-RU"/>
              </w:rPr>
            </w:pPr>
          </w:p>
          <w:p>
            <w:pPr>
              <w:widowControl w:val="0"/>
              <w:shd w:val="clear" w:color="auto" w:fill="FFFFFF"/>
              <w:autoSpaceDE w:val="0"/>
              <w:autoSpaceDN w:val="0"/>
              <w:adjustRightInd w:val="0"/>
              <w:spacing w:after="0" w:line="230" w:lineRule="exact"/>
              <w:ind w:right="643"/>
              <w:rPr>
                <w:rFonts w:ascii="Times New Roman" w:hAnsi="Times New Roman" w:eastAsia="Times New Roman" w:cs="Times New Roman"/>
                <w:lang w:val="uk-UA" w:eastAsia="ru-RU"/>
              </w:rPr>
            </w:pPr>
          </w:p>
          <w:p>
            <w:pPr>
              <w:widowControl w:val="0"/>
              <w:shd w:val="clear" w:color="auto" w:fill="FFFFFF"/>
              <w:autoSpaceDE w:val="0"/>
              <w:autoSpaceDN w:val="0"/>
              <w:adjustRightInd w:val="0"/>
              <w:spacing w:after="0" w:line="230" w:lineRule="exact"/>
              <w:ind w:right="643"/>
              <w:rPr>
                <w:rFonts w:ascii="Times New Roman" w:hAnsi="Times New Roman" w:eastAsia="Times New Roman" w:cs="Times New Roman"/>
                <w:lang w:val="uk-UA" w:eastAsia="ru-RU"/>
              </w:rPr>
            </w:pPr>
          </w:p>
          <w:p>
            <w:pPr>
              <w:widowControl w:val="0"/>
              <w:shd w:val="clear" w:color="auto" w:fill="FFFFFF"/>
              <w:autoSpaceDE w:val="0"/>
              <w:autoSpaceDN w:val="0"/>
              <w:adjustRightInd w:val="0"/>
              <w:spacing w:after="0" w:line="230" w:lineRule="exact"/>
              <w:ind w:right="643"/>
              <w:rPr>
                <w:rFonts w:ascii="Times New Roman" w:hAnsi="Times New Roman" w:eastAsia="Times New Roman" w:cs="Times New Roman"/>
                <w:lang w:val="uk-UA" w:eastAsia="ru-RU"/>
              </w:rPr>
            </w:pPr>
          </w:p>
        </w:tc>
        <w:tc>
          <w:tcPr>
            <w:tcW w:w="1949"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163"/>
              <w:rPr>
                <w:rFonts w:ascii="Times New Roman" w:hAnsi="Times New Roman" w:eastAsia="Times New Roman" w:cs="Times New Roman"/>
                <w:color w:val="000000"/>
                <w:spacing w:val="-2"/>
                <w:lang w:val="uk-UA" w:eastAsia="ru-RU"/>
              </w:rPr>
            </w:pPr>
            <w:r>
              <w:rPr>
                <w:rFonts w:ascii="Times New Roman" w:hAnsi="Times New Roman" w:eastAsia="Times New Roman" w:cs="Times New Roman"/>
                <w:color w:val="000000"/>
                <w:spacing w:val="-6"/>
                <w:lang w:val="uk-UA" w:eastAsia="ru-RU"/>
              </w:rPr>
              <w:t>Заступник, керівники методич</w:t>
            </w:r>
            <w:r>
              <w:rPr>
                <w:rFonts w:ascii="Times New Roman" w:hAnsi="Times New Roman" w:eastAsia="Times New Roman" w:cs="Times New Roman"/>
                <w:color w:val="000000"/>
                <w:spacing w:val="-6"/>
                <w:lang w:val="uk-UA" w:eastAsia="ru-RU"/>
              </w:rPr>
              <w:softHyphen/>
            </w:r>
            <w:r>
              <w:rPr>
                <w:rFonts w:ascii="Times New Roman" w:hAnsi="Times New Roman" w:eastAsia="Times New Roman" w:cs="Times New Roman"/>
                <w:color w:val="000000"/>
                <w:spacing w:val="-2"/>
                <w:lang w:val="uk-UA" w:eastAsia="ru-RU"/>
              </w:rPr>
              <w:t xml:space="preserve">них </w:t>
            </w:r>
          </w:p>
          <w:p>
            <w:pPr>
              <w:widowControl w:val="0"/>
              <w:shd w:val="clear" w:color="auto" w:fill="FFFFFF"/>
              <w:autoSpaceDE w:val="0"/>
              <w:autoSpaceDN w:val="0"/>
              <w:adjustRightInd w:val="0"/>
              <w:spacing w:after="0" w:line="221" w:lineRule="exact"/>
              <w:ind w:right="163"/>
              <w:rPr>
                <w:rFonts w:ascii="Times New Roman" w:hAnsi="Times New Roman" w:eastAsia="Times New Roman" w:cs="Times New Roman"/>
                <w:lang w:eastAsia="ru-RU"/>
              </w:rPr>
            </w:pPr>
            <w:r>
              <w:rPr>
                <w:rFonts w:ascii="Times New Roman" w:hAnsi="Times New Roman" w:eastAsia="Times New Roman" w:cs="Times New Roman"/>
                <w:color w:val="000000"/>
                <w:spacing w:val="-2"/>
                <w:lang w:val="uk-UA" w:eastAsia="ru-RU"/>
              </w:rPr>
              <w:t>об'єднань</w:t>
            </w:r>
          </w:p>
        </w:tc>
        <w:tc>
          <w:tcPr>
            <w:tcW w:w="1047"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До 28.08</w:t>
            </w:r>
          </w:p>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lang w:val="uk-UA" w:eastAsia="ru-RU"/>
              </w:rPr>
            </w:pPr>
          </w:p>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lang w:val="uk-UA" w:eastAsia="ru-RU"/>
              </w:rPr>
            </w:pPr>
          </w:p>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lang w:val="uk-UA" w:eastAsia="ru-RU"/>
              </w:rPr>
            </w:pPr>
          </w:p>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lang w:val="uk-UA" w:eastAsia="ru-RU"/>
              </w:rPr>
            </w:pPr>
          </w:p>
          <w:p>
            <w:pPr>
              <w:widowControl w:val="0"/>
              <w:shd w:val="clear" w:color="auto" w:fill="FFFFFF"/>
              <w:autoSpaceDE w:val="0"/>
              <w:autoSpaceDN w:val="0"/>
              <w:adjustRightInd w:val="0"/>
              <w:spacing w:after="0" w:line="240" w:lineRule="auto"/>
              <w:rPr>
                <w:rFonts w:ascii="Times New Roman" w:hAnsi="Times New Roman" w:eastAsia="Times New Roman" w:cs="Times New Roman"/>
                <w:lang w:eastAsia="ru-RU"/>
              </w:rPr>
            </w:pPr>
          </w:p>
        </w:tc>
        <w:tc>
          <w:tcPr>
            <w:tcW w:w="85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lang w:val="uk-UA" w:eastAsia="ru-RU"/>
              </w:rPr>
            </w:pPr>
          </w:p>
        </w:tc>
      </w:tr>
      <w:tr>
        <w:tblPrEx>
          <w:tblCellMar>
            <w:top w:w="0" w:type="dxa"/>
            <w:left w:w="40" w:type="dxa"/>
            <w:bottom w:w="0" w:type="dxa"/>
            <w:right w:w="40" w:type="dxa"/>
          </w:tblCellMar>
        </w:tblPrEx>
        <w:trPr>
          <w:trHeight w:val="8639" w:hRule="exact"/>
        </w:trPr>
        <w:tc>
          <w:tcPr>
            <w:tcW w:w="69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173"/>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z w:val="24"/>
                <w:szCs w:val="24"/>
                <w:lang w:val="uk-UA" w:eastAsia="ru-RU"/>
              </w:rPr>
              <w:t xml:space="preserve">    </w:t>
            </w:r>
            <w:r>
              <w:rPr>
                <w:rFonts w:ascii="Times New Roman" w:hAnsi="Times New Roman" w:eastAsia="Times New Roman" w:cs="Times New Roman"/>
                <w:bCs/>
                <w:color w:val="000000"/>
                <w:sz w:val="24"/>
                <w:szCs w:val="24"/>
                <w:lang w:val="uk-UA" w:eastAsia="ru-RU"/>
              </w:rPr>
              <w:t>3</w:t>
            </w:r>
          </w:p>
        </w:tc>
        <w:tc>
          <w:tcPr>
            <w:tcW w:w="5386"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115"/>
              <w:rPr>
                <w:rFonts w:ascii="Times New Roman" w:hAnsi="Times New Roman" w:eastAsia="Times New Roman" w:cs="Times New Roman"/>
                <w:color w:val="000000"/>
                <w:spacing w:val="-7"/>
                <w:lang w:val="uk-UA" w:eastAsia="ru-RU"/>
              </w:rPr>
            </w:pPr>
            <w:r>
              <w:rPr>
                <w:rFonts w:ascii="Times New Roman" w:hAnsi="Times New Roman" w:eastAsia="Times New Roman" w:cs="Times New Roman"/>
                <w:b/>
                <w:color w:val="FF0000"/>
                <w:spacing w:val="-7"/>
                <w:lang w:val="uk-UA" w:eastAsia="ru-RU"/>
              </w:rPr>
              <w:t>Видати накази</w:t>
            </w:r>
            <w:r>
              <w:rPr>
                <w:rFonts w:ascii="Times New Roman" w:hAnsi="Times New Roman" w:eastAsia="Times New Roman" w:cs="Times New Roman"/>
                <w:color w:val="FF0000"/>
                <w:spacing w:val="-7"/>
                <w:lang w:val="uk-UA" w:eastAsia="ru-RU"/>
              </w:rPr>
              <w:t xml:space="preserve"> </w:t>
            </w:r>
            <w:r>
              <w:rPr>
                <w:rFonts w:ascii="Times New Roman" w:hAnsi="Times New Roman" w:eastAsia="Times New Roman" w:cs="Times New Roman"/>
                <w:color w:val="000000"/>
                <w:spacing w:val="-7"/>
                <w:lang w:val="uk-UA" w:eastAsia="ru-RU"/>
              </w:rPr>
              <w:t>по школі:</w:t>
            </w:r>
          </w:p>
          <w:p>
            <w:pPr>
              <w:widowControl w:val="0"/>
              <w:shd w:val="clear" w:color="auto" w:fill="FFFFFF"/>
              <w:autoSpaceDE w:val="0"/>
              <w:autoSpaceDN w:val="0"/>
              <w:adjustRightInd w:val="0"/>
              <w:spacing w:after="0" w:line="221" w:lineRule="exact"/>
              <w:ind w:right="115"/>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 «Про підготовку та організований початок  навчального року»;</w:t>
            </w:r>
          </w:p>
          <w:p>
            <w:pPr>
              <w:widowControl w:val="0"/>
              <w:shd w:val="clear" w:color="auto" w:fill="FFFFFF"/>
              <w:autoSpaceDE w:val="0"/>
              <w:autoSpaceDN w:val="0"/>
              <w:adjustRightInd w:val="0"/>
              <w:spacing w:after="0" w:line="221" w:lineRule="exact"/>
              <w:ind w:right="115"/>
              <w:rPr>
                <w:rFonts w:ascii="Times New Roman" w:hAnsi="Times New Roman" w:eastAsia="Times New Roman" w:cs="Times New Roman"/>
                <w:lang w:val="uk-UA" w:eastAsia="ru-RU"/>
              </w:rPr>
            </w:pPr>
            <w:r>
              <w:rPr>
                <w:rFonts w:ascii="Times New Roman" w:hAnsi="Times New Roman" w:eastAsia="Times New Roman" w:cs="Times New Roman"/>
                <w:color w:val="000000"/>
                <w:lang w:val="uk-UA" w:eastAsia="ru-RU"/>
              </w:rPr>
              <w:t xml:space="preserve">• «Про розподіл педагогічного навантаження, призначення </w:t>
            </w:r>
            <w:r>
              <w:rPr>
                <w:rFonts w:ascii="Times New Roman" w:hAnsi="Times New Roman" w:eastAsia="Times New Roman" w:cs="Times New Roman"/>
                <w:color w:val="000000"/>
                <w:spacing w:val="-6"/>
                <w:lang w:val="uk-UA" w:eastAsia="ru-RU"/>
              </w:rPr>
              <w:t>класних керівників, завідувачів кабінетів»;</w:t>
            </w:r>
          </w:p>
          <w:p>
            <w:pPr>
              <w:widowControl w:val="0"/>
              <w:autoSpaceDE w:val="0"/>
              <w:autoSpaceDN w:val="0"/>
              <w:adjustRightInd w:val="0"/>
              <w:spacing w:after="0" w:line="240" w:lineRule="auto"/>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 «Про організацію роботи МО, класних керівників, адміністрації школи»;</w:t>
            </w:r>
          </w:p>
          <w:p>
            <w:pPr>
              <w:widowControl w:val="0"/>
              <w:autoSpaceDE w:val="0"/>
              <w:autoSpaceDN w:val="0"/>
              <w:adjustRightInd w:val="0"/>
              <w:spacing w:after="0" w:line="240" w:lineRule="auto"/>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 «Про планування роботи ЗНЗ, ведення книги наказів з основної діяльності, алфавітної книги»;</w:t>
            </w:r>
          </w:p>
          <w:p>
            <w:pPr>
              <w:widowControl w:val="0"/>
              <w:autoSpaceDE w:val="0"/>
              <w:autoSpaceDN w:val="0"/>
              <w:adjustRightInd w:val="0"/>
              <w:spacing w:after="0" w:line="240" w:lineRule="auto"/>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 «Про  ведення книги руху учнів, класних журналів та особових справ»;</w:t>
            </w:r>
          </w:p>
          <w:p>
            <w:pPr>
              <w:widowControl w:val="0"/>
              <w:autoSpaceDE w:val="0"/>
              <w:autoSpaceDN w:val="0"/>
              <w:adjustRightInd w:val="0"/>
              <w:spacing w:after="0" w:line="240" w:lineRule="auto"/>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 «Про штатний розпис, графік роботи педпрацівників та обслуговуючого персоналу, медогляд та  медичні книжки.»;</w:t>
            </w:r>
          </w:p>
          <w:p>
            <w:pPr>
              <w:widowControl w:val="0"/>
              <w:autoSpaceDE w:val="0"/>
              <w:autoSpaceDN w:val="0"/>
              <w:adjustRightInd w:val="0"/>
              <w:spacing w:after="0" w:line="240" w:lineRule="auto"/>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 xml:space="preserve"> • «Про режим роботи ЗНЗ,    розклад   уроків»;</w:t>
            </w:r>
          </w:p>
          <w:p>
            <w:pPr>
              <w:widowControl w:val="0"/>
              <w:autoSpaceDE w:val="0"/>
              <w:autoSpaceDN w:val="0"/>
              <w:adjustRightInd w:val="0"/>
              <w:spacing w:after="0" w:line="240" w:lineRule="auto"/>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 xml:space="preserve"> • «Про приписи органів державного нагляду та заходи , щодо усунення встановлених порушень та недоліків»; </w:t>
            </w:r>
          </w:p>
          <w:p>
            <w:pPr>
              <w:widowControl w:val="0"/>
              <w:autoSpaceDE w:val="0"/>
              <w:autoSpaceDN w:val="0"/>
              <w:adjustRightInd w:val="0"/>
              <w:spacing w:after="0" w:line="240" w:lineRule="auto"/>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 «Про роботу бібліотеки»;</w:t>
            </w:r>
          </w:p>
          <w:p>
            <w:pPr>
              <w:widowControl w:val="0"/>
              <w:autoSpaceDE w:val="0"/>
              <w:autoSpaceDN w:val="0"/>
              <w:adjustRightInd w:val="0"/>
              <w:spacing w:after="0" w:line="240" w:lineRule="auto"/>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 «Про ведення статистичної звітності за формою№77-РВК, накази про призначення(звільнення) педпрацівника, особові справи, трудові книжки вчителів»;</w:t>
            </w:r>
          </w:p>
          <w:p>
            <w:pPr>
              <w:widowControl w:val="0"/>
              <w:autoSpaceDE w:val="0"/>
              <w:autoSpaceDN w:val="0"/>
              <w:adjustRightInd w:val="0"/>
              <w:spacing w:after="0" w:line="240" w:lineRule="auto"/>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 xml:space="preserve">• «Про графік проведення курсової перепідготовки на рік  педагогічних працівників школи»; </w:t>
            </w:r>
          </w:p>
          <w:p>
            <w:pPr>
              <w:widowControl w:val="0"/>
              <w:shd w:val="clear" w:color="auto" w:fill="FFFFFF"/>
              <w:autoSpaceDE w:val="0"/>
              <w:autoSpaceDN w:val="0"/>
              <w:adjustRightInd w:val="0"/>
              <w:spacing w:after="0" w:line="221" w:lineRule="exact"/>
              <w:ind w:right="115"/>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 «Про організацію навчання за інклюзивною формою»;</w:t>
            </w:r>
          </w:p>
          <w:p>
            <w:pPr>
              <w:widowControl w:val="0"/>
              <w:shd w:val="clear" w:color="auto" w:fill="FFFFFF"/>
              <w:autoSpaceDE w:val="0"/>
              <w:autoSpaceDN w:val="0"/>
              <w:adjustRightInd w:val="0"/>
              <w:spacing w:after="0" w:line="221" w:lineRule="exact"/>
              <w:ind w:right="115"/>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  «Про розподіл функціональних обов’язків між членами адміністрації»;</w:t>
            </w:r>
          </w:p>
          <w:p>
            <w:pPr>
              <w:widowControl w:val="0"/>
              <w:autoSpaceDE w:val="0"/>
              <w:autoSpaceDN w:val="0"/>
              <w:adjustRightInd w:val="0"/>
              <w:spacing w:after="0" w:line="240" w:lineRule="auto"/>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  «Про організацію виховної роботи в школі»;</w:t>
            </w:r>
          </w:p>
          <w:p>
            <w:pPr>
              <w:widowControl w:val="0"/>
              <w:autoSpaceDE w:val="0"/>
              <w:autoSpaceDN w:val="0"/>
              <w:adjustRightInd w:val="0"/>
              <w:spacing w:after="0" w:line="240" w:lineRule="auto"/>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  «Про організацію роботи щодо попередження травматизму, дотримання вимог техніки безпеки тощо»;</w:t>
            </w:r>
          </w:p>
          <w:p>
            <w:pPr>
              <w:widowControl w:val="0"/>
              <w:autoSpaceDE w:val="0"/>
              <w:autoSpaceDN w:val="0"/>
              <w:adjustRightInd w:val="0"/>
              <w:spacing w:after="0" w:line="240" w:lineRule="auto"/>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 xml:space="preserve">• « </w:t>
            </w:r>
            <w:r>
              <w:rPr>
                <w:rFonts w:ascii="Times New Roman" w:hAnsi="Times New Roman" w:eastAsia="Times New Roman" w:cs="Times New Roman"/>
                <w:lang w:val="uk-UA" w:eastAsia="ru-RU"/>
              </w:rPr>
              <w:t>Про призначення відповідального за організацію харчування учнів школи»</w:t>
            </w:r>
          </w:p>
          <w:p>
            <w:pPr>
              <w:widowControl w:val="0"/>
              <w:autoSpaceDE w:val="0"/>
              <w:autoSpaceDN w:val="0"/>
              <w:adjustRightInd w:val="0"/>
              <w:spacing w:after="0" w:line="240" w:lineRule="auto"/>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  «Про створення бракеражної комісії»</w:t>
            </w:r>
          </w:p>
          <w:p>
            <w:pPr>
              <w:widowControl w:val="0"/>
              <w:autoSpaceDE w:val="0"/>
              <w:autoSpaceDN w:val="0"/>
              <w:adjustRightInd w:val="0"/>
              <w:spacing w:after="0" w:line="240" w:lineRule="auto"/>
              <w:rPr>
                <w:rFonts w:ascii="Times New Roman" w:hAnsi="Times New Roman" w:eastAsia="Times New Roman" w:cs="Times New Roman"/>
                <w:color w:val="000000"/>
                <w:lang w:val="uk-UA" w:eastAsia="ru-RU"/>
              </w:rPr>
            </w:pPr>
          </w:p>
          <w:p>
            <w:pPr>
              <w:widowControl w:val="0"/>
              <w:autoSpaceDE w:val="0"/>
              <w:autoSpaceDN w:val="0"/>
              <w:adjustRightInd w:val="0"/>
              <w:spacing w:after="0" w:line="240" w:lineRule="auto"/>
              <w:rPr>
                <w:rFonts w:ascii="Times New Roman" w:hAnsi="Times New Roman" w:eastAsia="Times New Roman" w:cs="Times New Roman"/>
                <w:color w:val="000000"/>
                <w:lang w:val="uk-UA" w:eastAsia="ru-RU"/>
              </w:rPr>
            </w:pPr>
          </w:p>
          <w:p>
            <w:pPr>
              <w:widowControl w:val="0"/>
              <w:autoSpaceDE w:val="0"/>
              <w:autoSpaceDN w:val="0"/>
              <w:adjustRightInd w:val="0"/>
              <w:spacing w:after="0" w:line="240" w:lineRule="auto"/>
              <w:rPr>
                <w:rFonts w:ascii="Times New Roman" w:hAnsi="Times New Roman" w:eastAsia="Times New Roman" w:cs="Times New Roman"/>
                <w:color w:val="000000"/>
                <w:lang w:val="uk-UA" w:eastAsia="ru-RU"/>
              </w:rPr>
            </w:pPr>
          </w:p>
          <w:p>
            <w:pPr>
              <w:widowControl w:val="0"/>
              <w:autoSpaceDE w:val="0"/>
              <w:autoSpaceDN w:val="0"/>
              <w:adjustRightInd w:val="0"/>
              <w:spacing w:after="0" w:line="240" w:lineRule="auto"/>
              <w:rPr>
                <w:rFonts w:ascii="Times New Roman" w:hAnsi="Times New Roman" w:eastAsia="Times New Roman" w:cs="Times New Roman"/>
                <w:color w:val="000000"/>
                <w:lang w:val="uk-UA" w:eastAsia="ru-RU"/>
              </w:rPr>
            </w:pPr>
          </w:p>
          <w:p>
            <w:pPr>
              <w:widowControl w:val="0"/>
              <w:autoSpaceDE w:val="0"/>
              <w:autoSpaceDN w:val="0"/>
              <w:adjustRightInd w:val="0"/>
              <w:spacing w:after="0" w:line="240" w:lineRule="auto"/>
              <w:rPr>
                <w:rFonts w:ascii="Times New Roman" w:hAnsi="Times New Roman" w:eastAsia="Times New Roman" w:cs="Times New Roman"/>
                <w:color w:val="000000"/>
                <w:lang w:val="uk-UA" w:eastAsia="ru-RU"/>
              </w:rPr>
            </w:pPr>
          </w:p>
          <w:p>
            <w:pPr>
              <w:widowControl w:val="0"/>
              <w:autoSpaceDE w:val="0"/>
              <w:autoSpaceDN w:val="0"/>
              <w:adjustRightInd w:val="0"/>
              <w:spacing w:after="0" w:line="240" w:lineRule="auto"/>
              <w:rPr>
                <w:rFonts w:ascii="Times New Roman" w:hAnsi="Times New Roman" w:eastAsia="Times New Roman" w:cs="Times New Roman"/>
                <w:color w:val="000000"/>
                <w:lang w:val="uk-UA" w:eastAsia="ru-RU"/>
              </w:rPr>
            </w:pPr>
          </w:p>
          <w:p>
            <w:pPr>
              <w:widowControl w:val="0"/>
              <w:autoSpaceDE w:val="0"/>
              <w:autoSpaceDN w:val="0"/>
              <w:adjustRightInd w:val="0"/>
              <w:spacing w:after="0" w:line="240" w:lineRule="auto"/>
              <w:rPr>
                <w:rFonts w:ascii="Times New Roman" w:hAnsi="Times New Roman" w:eastAsia="Times New Roman" w:cs="Times New Roman"/>
                <w:color w:val="000000"/>
                <w:lang w:val="uk-UA" w:eastAsia="ru-RU"/>
              </w:rPr>
            </w:pPr>
          </w:p>
          <w:p>
            <w:pPr>
              <w:widowControl w:val="0"/>
              <w:autoSpaceDE w:val="0"/>
              <w:autoSpaceDN w:val="0"/>
              <w:adjustRightInd w:val="0"/>
              <w:spacing w:after="0" w:line="240" w:lineRule="auto"/>
              <w:rPr>
                <w:rFonts w:ascii="Times New Roman" w:hAnsi="Times New Roman" w:eastAsia="Times New Roman" w:cs="Times New Roman"/>
                <w:color w:val="000000"/>
                <w:lang w:val="uk-UA" w:eastAsia="ru-RU"/>
              </w:rPr>
            </w:pPr>
          </w:p>
          <w:p>
            <w:pPr>
              <w:widowControl w:val="0"/>
              <w:autoSpaceDE w:val="0"/>
              <w:autoSpaceDN w:val="0"/>
              <w:adjustRightInd w:val="0"/>
              <w:spacing w:after="0" w:line="240" w:lineRule="auto"/>
              <w:rPr>
                <w:rFonts w:ascii="Times New Roman" w:hAnsi="Times New Roman" w:eastAsia="Times New Roman" w:cs="Times New Roman"/>
                <w:color w:val="000000"/>
                <w:lang w:val="uk-UA" w:eastAsia="ru-RU"/>
              </w:rPr>
            </w:pPr>
          </w:p>
          <w:p>
            <w:pPr>
              <w:widowControl w:val="0"/>
              <w:autoSpaceDE w:val="0"/>
              <w:autoSpaceDN w:val="0"/>
              <w:adjustRightInd w:val="0"/>
              <w:spacing w:after="0" w:line="240" w:lineRule="auto"/>
              <w:rPr>
                <w:rFonts w:ascii="Times New Roman" w:hAnsi="Times New Roman" w:eastAsia="Times New Roman" w:cs="Times New Roman"/>
                <w:color w:val="000000"/>
                <w:lang w:val="uk-UA" w:eastAsia="ru-RU"/>
              </w:rPr>
            </w:pPr>
          </w:p>
          <w:p>
            <w:pPr>
              <w:widowControl w:val="0"/>
              <w:autoSpaceDE w:val="0"/>
              <w:autoSpaceDN w:val="0"/>
              <w:adjustRightInd w:val="0"/>
              <w:spacing w:after="0" w:line="240" w:lineRule="auto"/>
              <w:rPr>
                <w:rFonts w:ascii="Times New Roman" w:hAnsi="Times New Roman" w:eastAsia="Times New Roman" w:cs="Times New Roman"/>
                <w:color w:val="000000"/>
                <w:lang w:val="uk-UA" w:eastAsia="ru-RU"/>
              </w:rPr>
            </w:pPr>
          </w:p>
          <w:p>
            <w:pPr>
              <w:widowControl w:val="0"/>
              <w:autoSpaceDE w:val="0"/>
              <w:autoSpaceDN w:val="0"/>
              <w:adjustRightInd w:val="0"/>
              <w:spacing w:after="0" w:line="240" w:lineRule="auto"/>
              <w:rPr>
                <w:rFonts w:ascii="Times New Roman" w:hAnsi="Times New Roman" w:eastAsia="Times New Roman" w:cs="Times New Roman"/>
                <w:color w:val="000000"/>
                <w:lang w:val="uk-UA" w:eastAsia="ru-RU"/>
              </w:rPr>
            </w:pPr>
          </w:p>
          <w:p>
            <w:pPr>
              <w:widowControl w:val="0"/>
              <w:autoSpaceDE w:val="0"/>
              <w:autoSpaceDN w:val="0"/>
              <w:adjustRightInd w:val="0"/>
              <w:spacing w:after="0" w:line="240" w:lineRule="auto"/>
              <w:rPr>
                <w:rFonts w:ascii="Times New Roman" w:hAnsi="Times New Roman" w:eastAsia="Times New Roman" w:cs="Times New Roman"/>
                <w:color w:val="000000"/>
                <w:lang w:val="uk-UA" w:eastAsia="ru-RU"/>
              </w:rPr>
            </w:pPr>
          </w:p>
          <w:p>
            <w:pPr>
              <w:widowControl w:val="0"/>
              <w:autoSpaceDE w:val="0"/>
              <w:autoSpaceDN w:val="0"/>
              <w:adjustRightInd w:val="0"/>
              <w:spacing w:after="0" w:line="240" w:lineRule="auto"/>
              <w:rPr>
                <w:rFonts w:ascii="Times New Roman" w:hAnsi="Times New Roman" w:eastAsia="Times New Roman" w:cs="Times New Roman"/>
                <w:color w:val="000000"/>
                <w:lang w:val="uk-UA" w:eastAsia="ru-RU"/>
              </w:rPr>
            </w:pPr>
          </w:p>
        </w:tc>
        <w:tc>
          <w:tcPr>
            <w:tcW w:w="1949"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lang w:val="uk-UA" w:eastAsia="ru-RU"/>
              </w:rPr>
            </w:pPr>
          </w:p>
        </w:tc>
        <w:tc>
          <w:tcPr>
            <w:tcW w:w="1047"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lang w:val="uk-UA" w:eastAsia="ru-RU"/>
              </w:rPr>
            </w:pPr>
          </w:p>
        </w:tc>
        <w:tc>
          <w:tcPr>
            <w:tcW w:w="85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lang w:val="uk-UA" w:eastAsia="ru-RU"/>
              </w:rPr>
            </w:pPr>
          </w:p>
        </w:tc>
      </w:tr>
      <w:tr>
        <w:tblPrEx>
          <w:tblCellMar>
            <w:top w:w="0" w:type="dxa"/>
            <w:left w:w="40" w:type="dxa"/>
            <w:bottom w:w="0" w:type="dxa"/>
            <w:right w:w="40" w:type="dxa"/>
          </w:tblCellMar>
        </w:tblPrEx>
        <w:trPr>
          <w:trHeight w:val="705" w:hRule="exact"/>
        </w:trPr>
        <w:tc>
          <w:tcPr>
            <w:tcW w:w="69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154"/>
              <w:jc w:val="right"/>
              <w:rPr>
                <w:rFonts w:ascii="Times New Roman" w:hAnsi="Times New Roman" w:eastAsia="Times New Roman" w:cs="Times New Roman"/>
                <w:sz w:val="24"/>
                <w:szCs w:val="24"/>
                <w:lang w:val="uk-UA" w:eastAsia="ru-RU"/>
              </w:rPr>
            </w:pPr>
            <w:r>
              <w:rPr>
                <w:rFonts w:ascii="Times New Roman" w:hAnsi="Times New Roman" w:eastAsia="Times New Roman" w:cs="Times New Roman"/>
                <w:bCs/>
                <w:color w:val="000000"/>
                <w:sz w:val="24"/>
                <w:szCs w:val="24"/>
                <w:lang w:val="uk-UA" w:eastAsia="ru-RU"/>
              </w:rPr>
              <w:t>4</w:t>
            </w:r>
          </w:p>
        </w:tc>
        <w:tc>
          <w:tcPr>
            <w:tcW w:w="5386"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58" w:firstLine="19"/>
              <w:rPr>
                <w:rFonts w:ascii="Times New Roman" w:hAnsi="Times New Roman" w:eastAsia="Times New Roman" w:cs="Times New Roman"/>
                <w:lang w:eastAsia="ru-RU"/>
              </w:rPr>
            </w:pPr>
            <w:r>
              <w:rPr>
                <w:rFonts w:ascii="Times New Roman" w:hAnsi="Times New Roman" w:eastAsia="Times New Roman" w:cs="Times New Roman"/>
                <w:color w:val="000000"/>
                <w:spacing w:val="-6"/>
                <w:lang w:val="uk-UA" w:eastAsia="ru-RU"/>
              </w:rPr>
              <w:t xml:space="preserve">Визначення інтересів , здібностей та нахилів учнів в рамках </w:t>
            </w:r>
            <w:r>
              <w:rPr>
                <w:rFonts w:ascii="Times New Roman" w:hAnsi="Times New Roman" w:eastAsia="Times New Roman" w:cs="Times New Roman"/>
                <w:color w:val="000000"/>
                <w:lang w:val="uk-UA" w:eastAsia="ru-RU"/>
              </w:rPr>
              <w:t xml:space="preserve">роботи </w:t>
            </w:r>
            <w:r>
              <w:rPr>
                <w:rFonts w:ascii="Times New Roman" w:hAnsi="Times New Roman" w:eastAsia="Times New Roman" w:cs="Times New Roman"/>
                <w:color w:val="000000"/>
                <w:spacing w:val="-6"/>
                <w:lang w:val="uk-UA" w:eastAsia="ru-RU"/>
              </w:rPr>
              <w:t xml:space="preserve"> з обдарованими дітьми</w:t>
            </w:r>
          </w:p>
        </w:tc>
        <w:tc>
          <w:tcPr>
            <w:tcW w:w="1949"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color w:val="000000"/>
                <w:spacing w:val="-7"/>
                <w:lang w:val="uk-UA" w:eastAsia="ru-RU"/>
              </w:rPr>
              <w:t>Класні керівники</w:t>
            </w:r>
          </w:p>
        </w:tc>
        <w:tc>
          <w:tcPr>
            <w:tcW w:w="1047"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color w:val="000000"/>
                <w:lang w:val="uk-UA" w:eastAsia="ru-RU"/>
              </w:rPr>
              <w:t>До 11.09</w:t>
            </w:r>
          </w:p>
        </w:tc>
        <w:tc>
          <w:tcPr>
            <w:tcW w:w="85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lang w:val="uk-UA" w:eastAsia="ru-RU"/>
              </w:rPr>
            </w:pPr>
          </w:p>
        </w:tc>
      </w:tr>
      <w:tr>
        <w:tblPrEx>
          <w:tblCellMar>
            <w:top w:w="0" w:type="dxa"/>
            <w:left w:w="40" w:type="dxa"/>
            <w:bottom w:w="0" w:type="dxa"/>
            <w:right w:w="40" w:type="dxa"/>
          </w:tblCellMar>
        </w:tblPrEx>
        <w:trPr>
          <w:trHeight w:val="1137" w:hRule="exact"/>
        </w:trPr>
        <w:tc>
          <w:tcPr>
            <w:tcW w:w="9073" w:type="dxa"/>
            <w:gridSpan w:val="5"/>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left="2765"/>
              <w:rPr>
                <w:rFonts w:ascii="Times New Roman" w:hAnsi="Times New Roman" w:eastAsia="Times New Roman" w:cs="Times New Roman"/>
                <w:b/>
                <w:bCs/>
                <w:color w:val="000000"/>
                <w:sz w:val="24"/>
                <w:szCs w:val="24"/>
                <w:lang w:val="uk-UA" w:eastAsia="ru-RU"/>
              </w:rPr>
            </w:pPr>
          </w:p>
          <w:p>
            <w:pPr>
              <w:widowControl w:val="0"/>
              <w:shd w:val="clear" w:color="auto" w:fill="FFFFFF"/>
              <w:autoSpaceDE w:val="0"/>
              <w:autoSpaceDN w:val="0"/>
              <w:adjustRightInd w:val="0"/>
              <w:spacing w:after="0" w:line="240" w:lineRule="auto"/>
              <w:ind w:left="2765"/>
              <w:rPr>
                <w:rFonts w:ascii="Times New Roman" w:hAnsi="Times New Roman" w:eastAsia="Times New Roman" w:cs="Times New Roman"/>
                <w:b/>
                <w:bCs/>
                <w:color w:val="000000"/>
                <w:sz w:val="24"/>
                <w:szCs w:val="24"/>
                <w:lang w:val="uk-UA" w:eastAsia="ru-RU"/>
              </w:rPr>
            </w:pPr>
            <w:r>
              <w:rPr>
                <w:rFonts w:ascii="Times New Roman" w:hAnsi="Times New Roman" w:eastAsia="Times New Roman" w:cs="Times New Roman"/>
                <w:b/>
                <w:bCs/>
                <w:color w:val="000000"/>
                <w:sz w:val="24"/>
                <w:szCs w:val="24"/>
                <w:lang w:val="en-US" w:eastAsia="ru-RU"/>
              </w:rPr>
              <w:t>I</w:t>
            </w:r>
            <w:r>
              <w:rPr>
                <w:rFonts w:ascii="Times New Roman" w:hAnsi="Times New Roman" w:eastAsia="Times New Roman" w:cs="Times New Roman"/>
                <w:b/>
                <w:bCs/>
                <w:color w:val="000000"/>
                <w:sz w:val="24"/>
                <w:szCs w:val="24"/>
                <w:lang w:val="uk-UA" w:eastAsia="ru-RU"/>
              </w:rPr>
              <w:t>ІІ</w:t>
            </w:r>
            <w:r>
              <w:rPr>
                <w:rFonts w:ascii="Times New Roman" w:hAnsi="Times New Roman" w:eastAsia="Times New Roman" w:cs="Times New Roman"/>
                <w:b/>
                <w:bCs/>
                <w:color w:val="000000"/>
                <w:sz w:val="24"/>
                <w:szCs w:val="24"/>
                <w:lang w:eastAsia="ru-RU"/>
              </w:rPr>
              <w:t xml:space="preserve">. </w:t>
            </w:r>
            <w:r>
              <w:rPr>
                <w:rFonts w:ascii="Times New Roman" w:hAnsi="Times New Roman" w:eastAsia="Times New Roman" w:cs="Times New Roman"/>
                <w:b/>
                <w:bCs/>
                <w:color w:val="000000"/>
                <w:sz w:val="24"/>
                <w:szCs w:val="24"/>
                <w:lang w:val="uk-UA" w:eastAsia="ru-RU"/>
              </w:rPr>
              <w:t>Становлення й розвиток виховної системи,</w:t>
            </w:r>
          </w:p>
          <w:p>
            <w:pPr>
              <w:widowControl w:val="0"/>
              <w:shd w:val="clear" w:color="auto" w:fill="FFFFFF"/>
              <w:autoSpaceDE w:val="0"/>
              <w:autoSpaceDN w:val="0"/>
              <w:adjustRightInd w:val="0"/>
              <w:spacing w:after="0" w:line="240" w:lineRule="auto"/>
              <w:ind w:left="2765"/>
              <w:rPr>
                <w:rFonts w:ascii="Times New Roman" w:hAnsi="Times New Roman" w:eastAsia="Times New Roman" w:cs="Times New Roman"/>
                <w:b/>
                <w:bCs/>
                <w:color w:val="000000"/>
                <w:sz w:val="24"/>
                <w:szCs w:val="24"/>
                <w:lang w:val="uk-UA" w:eastAsia="ru-RU"/>
              </w:rPr>
            </w:pPr>
            <w:r>
              <w:rPr>
                <w:rFonts w:ascii="Times New Roman" w:hAnsi="Times New Roman" w:eastAsia="Times New Roman" w:cs="Times New Roman"/>
                <w:b/>
                <w:bCs/>
                <w:color w:val="000000"/>
                <w:sz w:val="24"/>
                <w:szCs w:val="24"/>
                <w:lang w:val="uk-UA" w:eastAsia="ru-RU"/>
              </w:rPr>
              <w:t xml:space="preserve"> заходи з реалізації Концепції націонано-патріотичного виховання учнів</w:t>
            </w:r>
          </w:p>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sz w:val="24"/>
                <w:szCs w:val="24"/>
                <w:lang w:val="uk-UA" w:eastAsia="ru-RU"/>
              </w:rPr>
            </w:pPr>
          </w:p>
        </w:tc>
        <w:tc>
          <w:tcPr>
            <w:tcW w:w="85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bCs/>
                <w:color w:val="000000"/>
                <w:sz w:val="24"/>
                <w:szCs w:val="24"/>
                <w:lang w:eastAsia="ru-RU"/>
              </w:rPr>
            </w:pPr>
          </w:p>
        </w:tc>
      </w:tr>
      <w:tr>
        <w:tblPrEx>
          <w:tblCellMar>
            <w:top w:w="0" w:type="dxa"/>
            <w:left w:w="40" w:type="dxa"/>
            <w:bottom w:w="0" w:type="dxa"/>
            <w:right w:w="40" w:type="dxa"/>
          </w:tblCellMar>
        </w:tblPrEx>
        <w:trPr>
          <w:trHeight w:val="705" w:hRule="exact"/>
        </w:trPr>
        <w:tc>
          <w:tcPr>
            <w:tcW w:w="69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163"/>
              <w:jc w:val="right"/>
              <w:rPr>
                <w:rFonts w:ascii="Times New Roman" w:hAnsi="Times New Roman" w:eastAsia="Times New Roman" w:cs="Times New Roman"/>
                <w:sz w:val="24"/>
                <w:szCs w:val="24"/>
                <w:lang w:eastAsia="ru-RU"/>
              </w:rPr>
            </w:pPr>
            <w:r>
              <w:rPr>
                <w:rFonts w:ascii="Times New Roman" w:hAnsi="Times New Roman" w:eastAsia="Times New Roman" w:cs="Times New Roman"/>
                <w:bCs/>
                <w:color w:val="000000"/>
                <w:sz w:val="24"/>
                <w:szCs w:val="24"/>
                <w:lang w:val="uk-UA" w:eastAsia="ru-RU"/>
              </w:rPr>
              <w:t>1</w:t>
            </w:r>
          </w:p>
        </w:tc>
        <w:tc>
          <w:tcPr>
            <w:tcW w:w="5386"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365" w:firstLine="19"/>
              <w:rPr>
                <w:rFonts w:ascii="Times New Roman" w:hAnsi="Times New Roman" w:eastAsia="Times New Roman" w:cs="Times New Roman"/>
                <w:lang w:eastAsia="ru-RU"/>
              </w:rPr>
            </w:pPr>
            <w:r>
              <w:rPr>
                <w:rFonts w:ascii="Times New Roman" w:hAnsi="Times New Roman" w:eastAsia="Times New Roman" w:cs="Times New Roman"/>
                <w:color w:val="000000"/>
                <w:spacing w:val="-7"/>
                <w:lang w:val="uk-UA" w:eastAsia="ru-RU"/>
              </w:rPr>
              <w:t>Підготувати першокласників та випускників школи до про</w:t>
            </w:r>
            <w:r>
              <w:rPr>
                <w:rFonts w:ascii="Times New Roman" w:hAnsi="Times New Roman" w:eastAsia="Times New Roman" w:cs="Times New Roman"/>
                <w:color w:val="000000"/>
                <w:spacing w:val="-7"/>
                <w:lang w:val="uk-UA" w:eastAsia="ru-RU"/>
              </w:rPr>
              <w:softHyphen/>
            </w:r>
            <w:r>
              <w:rPr>
                <w:rFonts w:ascii="Times New Roman" w:hAnsi="Times New Roman" w:eastAsia="Times New Roman" w:cs="Times New Roman"/>
                <w:color w:val="000000"/>
                <w:spacing w:val="-6"/>
                <w:lang w:val="uk-UA" w:eastAsia="ru-RU"/>
              </w:rPr>
              <w:t>ведення свята Першого дзвоника</w:t>
            </w:r>
          </w:p>
        </w:tc>
        <w:tc>
          <w:tcPr>
            <w:tcW w:w="1949"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58" w:firstLine="19"/>
              <w:rPr>
                <w:rFonts w:ascii="Times New Roman" w:hAnsi="Times New Roman" w:eastAsia="Times New Roman" w:cs="Times New Roman"/>
                <w:color w:val="000000"/>
                <w:spacing w:val="-5"/>
                <w:lang w:val="uk-UA" w:eastAsia="ru-RU"/>
              </w:rPr>
            </w:pPr>
            <w:r>
              <w:rPr>
                <w:rFonts w:ascii="Times New Roman" w:hAnsi="Times New Roman" w:eastAsia="Times New Roman" w:cs="Times New Roman"/>
                <w:color w:val="000000"/>
                <w:lang w:val="uk-UA" w:eastAsia="ru-RU"/>
              </w:rPr>
              <w:t>Заступник</w:t>
            </w:r>
            <w:r>
              <w:rPr>
                <w:rFonts w:ascii="Times New Roman" w:hAnsi="Times New Roman" w:eastAsia="Times New Roman" w:cs="Times New Roman"/>
                <w:color w:val="000000"/>
                <w:spacing w:val="-5"/>
                <w:lang w:val="uk-UA" w:eastAsia="ru-RU"/>
              </w:rPr>
              <w:t>,</w:t>
            </w:r>
          </w:p>
          <w:p>
            <w:pPr>
              <w:widowControl w:val="0"/>
              <w:shd w:val="clear" w:color="auto" w:fill="FFFFFF"/>
              <w:autoSpaceDE w:val="0"/>
              <w:autoSpaceDN w:val="0"/>
              <w:adjustRightInd w:val="0"/>
              <w:spacing w:after="0" w:line="221" w:lineRule="exact"/>
              <w:ind w:right="58" w:firstLine="19"/>
              <w:rPr>
                <w:rFonts w:ascii="Times New Roman" w:hAnsi="Times New Roman" w:eastAsia="Times New Roman" w:cs="Times New Roman"/>
                <w:lang w:eastAsia="ru-RU"/>
              </w:rPr>
            </w:pPr>
            <w:r>
              <w:rPr>
                <w:rFonts w:ascii="Times New Roman" w:hAnsi="Times New Roman" w:eastAsia="Times New Roman" w:cs="Times New Roman"/>
                <w:color w:val="000000"/>
                <w:spacing w:val="-5"/>
                <w:lang w:val="uk-UA" w:eastAsia="ru-RU"/>
              </w:rPr>
              <w:t xml:space="preserve"> кл. керівники</w:t>
            </w:r>
          </w:p>
        </w:tc>
        <w:tc>
          <w:tcPr>
            <w:tcW w:w="1047"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color w:val="000000"/>
                <w:lang w:val="uk-UA" w:eastAsia="ru-RU"/>
              </w:rPr>
              <w:t>До 31.08</w:t>
            </w:r>
          </w:p>
        </w:tc>
        <w:tc>
          <w:tcPr>
            <w:tcW w:w="85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lang w:val="uk-UA" w:eastAsia="ru-RU"/>
              </w:rPr>
            </w:pPr>
          </w:p>
        </w:tc>
      </w:tr>
      <w:tr>
        <w:tblPrEx>
          <w:tblCellMar>
            <w:top w:w="0" w:type="dxa"/>
            <w:left w:w="40" w:type="dxa"/>
            <w:bottom w:w="0" w:type="dxa"/>
            <w:right w:w="40" w:type="dxa"/>
          </w:tblCellMar>
        </w:tblPrEx>
        <w:trPr>
          <w:trHeight w:val="559" w:hRule="exact"/>
        </w:trPr>
        <w:tc>
          <w:tcPr>
            <w:tcW w:w="69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163"/>
              <w:jc w:val="right"/>
              <w:rPr>
                <w:rFonts w:ascii="Times New Roman" w:hAnsi="Times New Roman" w:eastAsia="Times New Roman" w:cs="Times New Roman"/>
                <w:bCs/>
                <w:color w:val="000000"/>
                <w:sz w:val="24"/>
                <w:szCs w:val="24"/>
                <w:lang w:val="uk-UA" w:eastAsia="ru-RU"/>
              </w:rPr>
            </w:pPr>
            <w:r>
              <w:rPr>
                <w:rFonts w:ascii="Times New Roman" w:hAnsi="Times New Roman" w:eastAsia="Times New Roman" w:cs="Times New Roman"/>
                <w:bCs/>
                <w:color w:val="000000"/>
                <w:sz w:val="24"/>
                <w:szCs w:val="24"/>
                <w:lang w:val="uk-UA" w:eastAsia="ru-RU"/>
              </w:rPr>
              <w:t>2</w:t>
            </w:r>
          </w:p>
        </w:tc>
        <w:tc>
          <w:tcPr>
            <w:tcW w:w="5386"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365" w:firstLine="19"/>
              <w:rPr>
                <w:rFonts w:ascii="Times New Roman" w:hAnsi="Times New Roman" w:eastAsia="Times New Roman" w:cs="Times New Roman"/>
                <w:color w:val="000000"/>
                <w:spacing w:val="-7"/>
                <w:lang w:val="uk-UA" w:eastAsia="ru-RU"/>
              </w:rPr>
            </w:pPr>
            <w:r>
              <w:rPr>
                <w:rFonts w:ascii="Times New Roman" w:hAnsi="Times New Roman" w:eastAsia="Times New Roman" w:cs="Times New Roman"/>
                <w:color w:val="000000"/>
                <w:spacing w:val="-7"/>
                <w:lang w:val="uk-UA" w:eastAsia="ru-RU"/>
              </w:rPr>
              <w:t xml:space="preserve"> Огранізувати випуск шкільної стінівки «Шкільний вісник. » </w:t>
            </w:r>
          </w:p>
        </w:tc>
        <w:tc>
          <w:tcPr>
            <w:tcW w:w="1949"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58" w:firstLine="19"/>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Педагог-організатор</w:t>
            </w:r>
          </w:p>
        </w:tc>
        <w:tc>
          <w:tcPr>
            <w:tcW w:w="1047"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Протягом року</w:t>
            </w:r>
          </w:p>
        </w:tc>
        <w:tc>
          <w:tcPr>
            <w:tcW w:w="85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lang w:val="uk-UA" w:eastAsia="ru-RU"/>
              </w:rPr>
            </w:pPr>
          </w:p>
        </w:tc>
      </w:tr>
      <w:tr>
        <w:tblPrEx>
          <w:tblCellMar>
            <w:top w:w="0" w:type="dxa"/>
            <w:left w:w="40" w:type="dxa"/>
            <w:bottom w:w="0" w:type="dxa"/>
            <w:right w:w="40" w:type="dxa"/>
          </w:tblCellMar>
        </w:tblPrEx>
        <w:trPr>
          <w:trHeight w:val="1398" w:hRule="exact"/>
        </w:trPr>
        <w:tc>
          <w:tcPr>
            <w:tcW w:w="69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163"/>
              <w:jc w:val="right"/>
              <w:rPr>
                <w:rFonts w:ascii="Times New Roman" w:hAnsi="Times New Roman" w:eastAsia="Times New Roman" w:cs="Times New Roman"/>
                <w:bCs/>
                <w:color w:val="000000"/>
                <w:sz w:val="24"/>
                <w:szCs w:val="24"/>
                <w:lang w:val="uk-UA" w:eastAsia="ru-RU"/>
              </w:rPr>
            </w:pPr>
            <w:r>
              <w:rPr>
                <w:rFonts w:ascii="Times New Roman" w:hAnsi="Times New Roman" w:eastAsia="Times New Roman" w:cs="Times New Roman"/>
                <w:bCs/>
                <w:color w:val="000000"/>
                <w:sz w:val="24"/>
                <w:szCs w:val="24"/>
                <w:lang w:val="uk-UA" w:eastAsia="ru-RU"/>
              </w:rPr>
              <w:t>3</w:t>
            </w:r>
          </w:p>
        </w:tc>
        <w:tc>
          <w:tcPr>
            <w:tcW w:w="5386" w:type="dxa"/>
            <w:tcBorders>
              <w:top w:val="single" w:color="auto" w:sz="6" w:space="0"/>
              <w:left w:val="single" w:color="auto" w:sz="6" w:space="0"/>
              <w:bottom w:val="single" w:color="auto" w:sz="6" w:space="0"/>
              <w:right w:val="single" w:color="auto" w:sz="6" w:space="0"/>
            </w:tcBorders>
            <w:shd w:val="clear" w:color="auto" w:fill="FFFFFF"/>
          </w:tcPr>
          <w:tbl>
            <w:tblPr>
              <w:tblStyle w:val="1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641"/>
              <w:gridCol w:w="264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57" w:hRule="atLeast"/>
              </w:trPr>
              <w:tc>
                <w:tcPr>
                  <w:tcW w:w="2641" w:type="dxa"/>
                </w:tcPr>
                <w:p>
                  <w:pPr>
                    <w:spacing w:after="0" w:line="240" w:lineRule="auto"/>
                    <w:contextualSpacing/>
                    <w:rPr>
                      <w:rFonts w:ascii="Times New Roman" w:hAnsi="Times New Roman" w:eastAsia="Times New Roman" w:cs="Times New Roman"/>
                      <w:lang w:val="uk-UA" w:eastAsia="ru-RU"/>
                    </w:rPr>
                  </w:pPr>
                  <w:r>
                    <w:rPr>
                      <w:rFonts w:ascii="Times New Roman" w:hAnsi="Times New Roman" w:eastAsia="Times New Roman" w:cs="Times New Roman"/>
                      <w:lang w:eastAsia="ru-RU"/>
                    </w:rPr>
                    <w:t xml:space="preserve">Участь  в заходах, присвячених Дню Незалежності України та Дню Прапора </w:t>
                  </w:r>
                </w:p>
              </w:tc>
              <w:tc>
                <w:tcPr>
                  <w:tcW w:w="2641" w:type="dxa"/>
                </w:tcPr>
                <w:p>
                  <w:pPr>
                    <w:spacing w:after="0" w:line="240" w:lineRule="auto"/>
                    <w:ind w:left="720"/>
                    <w:contextualSpacing/>
                    <w:rPr>
                      <w:rFonts w:ascii="Times New Roman" w:hAnsi="Times New Roman" w:eastAsia="Times New Roman" w:cs="Times New Roman"/>
                      <w:lang w:val="uk-UA" w:eastAsia="ru-RU"/>
                    </w:rPr>
                  </w:pPr>
                </w:p>
              </w:tc>
            </w:tr>
          </w:tbl>
          <w:p>
            <w:pPr>
              <w:widowControl w:val="0"/>
              <w:shd w:val="clear" w:color="auto" w:fill="FFFFFF"/>
              <w:autoSpaceDE w:val="0"/>
              <w:autoSpaceDN w:val="0"/>
              <w:adjustRightInd w:val="0"/>
              <w:spacing w:after="0" w:line="221" w:lineRule="exact"/>
              <w:ind w:right="365" w:firstLine="19"/>
              <w:rPr>
                <w:rFonts w:ascii="Times New Roman" w:hAnsi="Times New Roman" w:eastAsia="Times New Roman" w:cs="Times New Roman"/>
                <w:color w:val="000000"/>
                <w:spacing w:val="-7"/>
                <w:lang w:val="uk-UA" w:eastAsia="ru-RU"/>
              </w:rPr>
            </w:pPr>
          </w:p>
        </w:tc>
        <w:tc>
          <w:tcPr>
            <w:tcW w:w="1949"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58" w:firstLine="19"/>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Педагог-організатор</w:t>
            </w:r>
          </w:p>
        </w:tc>
        <w:tc>
          <w:tcPr>
            <w:tcW w:w="1047"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lang w:val="uk-UA" w:eastAsia="ru-RU"/>
              </w:rPr>
            </w:pPr>
            <w:r>
              <w:rPr>
                <w:rFonts w:ascii="Times New Roman" w:hAnsi="Times New Roman" w:eastAsia="Times New Roman" w:cs="Times New Roman"/>
                <w:lang w:eastAsia="ru-RU"/>
              </w:rPr>
              <w:t>23-24.08</w:t>
            </w:r>
          </w:p>
        </w:tc>
        <w:tc>
          <w:tcPr>
            <w:tcW w:w="85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lang w:val="uk-UA" w:eastAsia="ru-RU"/>
              </w:rPr>
            </w:pPr>
          </w:p>
        </w:tc>
      </w:tr>
      <w:tr>
        <w:tblPrEx>
          <w:tblCellMar>
            <w:top w:w="0" w:type="dxa"/>
            <w:left w:w="40" w:type="dxa"/>
            <w:bottom w:w="0" w:type="dxa"/>
            <w:right w:w="40" w:type="dxa"/>
          </w:tblCellMar>
        </w:tblPrEx>
        <w:trPr>
          <w:trHeight w:val="443" w:hRule="exact"/>
        </w:trPr>
        <w:tc>
          <w:tcPr>
            <w:tcW w:w="9073" w:type="dxa"/>
            <w:gridSpan w:val="5"/>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z w:val="24"/>
                <w:szCs w:val="24"/>
                <w:lang w:val="uk-UA" w:eastAsia="ru-RU"/>
              </w:rPr>
              <w:t xml:space="preserve">                              </w:t>
            </w:r>
            <w:r>
              <w:rPr>
                <w:rFonts w:ascii="Times New Roman" w:hAnsi="Times New Roman" w:eastAsia="Times New Roman" w:cs="Times New Roman"/>
                <w:b/>
                <w:bCs/>
                <w:color w:val="000000"/>
                <w:sz w:val="24"/>
                <w:szCs w:val="24"/>
                <w:lang w:val="en-US" w:eastAsia="ru-RU"/>
              </w:rPr>
              <w:t>IV</w:t>
            </w:r>
            <w:r>
              <w:rPr>
                <w:rFonts w:ascii="Times New Roman" w:hAnsi="Times New Roman" w:eastAsia="Times New Roman" w:cs="Times New Roman"/>
                <w:b/>
                <w:bCs/>
                <w:color w:val="000000"/>
                <w:sz w:val="24"/>
                <w:szCs w:val="24"/>
                <w:lang w:val="uk-UA" w:eastAsia="ru-RU"/>
              </w:rPr>
              <w:t xml:space="preserve"> </w:t>
            </w:r>
            <w:r>
              <w:rPr>
                <w:rFonts w:ascii="Times New Roman" w:hAnsi="Times New Roman" w:eastAsia="Times New Roman" w:cs="Times New Roman"/>
                <w:b/>
                <w:bCs/>
                <w:color w:val="000000"/>
                <w:sz w:val="24"/>
                <w:szCs w:val="24"/>
                <w:lang w:eastAsia="ru-RU"/>
              </w:rPr>
              <w:t xml:space="preserve">. </w:t>
            </w:r>
            <w:r>
              <w:rPr>
                <w:rFonts w:ascii="Times New Roman" w:hAnsi="Times New Roman" w:eastAsia="Times New Roman" w:cs="Times New Roman"/>
                <w:b/>
                <w:bCs/>
                <w:color w:val="000000"/>
                <w:sz w:val="24"/>
                <w:szCs w:val="24"/>
                <w:lang w:val="uk-UA" w:eastAsia="ru-RU"/>
              </w:rPr>
              <w:t>Науково-теоретична, методична робота з кадрами</w:t>
            </w:r>
          </w:p>
        </w:tc>
        <w:tc>
          <w:tcPr>
            <w:tcW w:w="85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bCs/>
                <w:color w:val="000000"/>
                <w:sz w:val="24"/>
                <w:szCs w:val="24"/>
                <w:lang w:eastAsia="ru-RU"/>
              </w:rPr>
            </w:pPr>
          </w:p>
        </w:tc>
      </w:tr>
      <w:tr>
        <w:tblPrEx>
          <w:tblCellMar>
            <w:top w:w="0" w:type="dxa"/>
            <w:left w:w="40" w:type="dxa"/>
            <w:bottom w:w="0" w:type="dxa"/>
            <w:right w:w="40" w:type="dxa"/>
          </w:tblCellMar>
        </w:tblPrEx>
        <w:trPr>
          <w:trHeight w:val="1723" w:hRule="exact"/>
        </w:trPr>
        <w:tc>
          <w:tcPr>
            <w:tcW w:w="69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163"/>
              <w:jc w:val="right"/>
              <w:rPr>
                <w:rFonts w:ascii="Times New Roman" w:hAnsi="Times New Roman" w:eastAsia="Times New Roman" w:cs="Times New Roman"/>
                <w:sz w:val="20"/>
                <w:szCs w:val="20"/>
                <w:lang w:eastAsia="ru-RU"/>
              </w:rPr>
            </w:pPr>
            <w:r>
              <w:rPr>
                <w:rFonts w:ascii="Times New Roman" w:hAnsi="Times New Roman" w:eastAsia="Times New Roman" w:cs="Times New Roman"/>
                <w:bCs/>
                <w:color w:val="000000"/>
                <w:sz w:val="20"/>
                <w:szCs w:val="20"/>
                <w:lang w:val="uk-UA" w:eastAsia="ru-RU"/>
              </w:rPr>
              <w:t>1</w:t>
            </w:r>
          </w:p>
        </w:tc>
        <w:tc>
          <w:tcPr>
            <w:tcW w:w="5386"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509" w:firstLine="19"/>
              <w:rPr>
                <w:rFonts w:ascii="Times New Roman" w:hAnsi="Times New Roman" w:eastAsia="Times New Roman" w:cs="Times New Roman"/>
                <w:color w:val="000000"/>
                <w:spacing w:val="-6"/>
                <w:lang w:val="uk-UA" w:eastAsia="ru-RU"/>
              </w:rPr>
            </w:pPr>
            <w:r>
              <w:rPr>
                <w:rFonts w:ascii="Times New Roman" w:hAnsi="Times New Roman" w:eastAsia="Times New Roman" w:cs="Times New Roman"/>
                <w:color w:val="000000"/>
                <w:spacing w:val="-6"/>
                <w:lang w:val="uk-UA" w:eastAsia="ru-RU"/>
              </w:rPr>
              <w:t xml:space="preserve">Провести співбесіду </w:t>
            </w:r>
            <w:r>
              <w:rPr>
                <w:rFonts w:ascii="Times New Roman" w:hAnsi="Times New Roman" w:eastAsia="Times New Roman" w:cs="Times New Roman"/>
                <w:b/>
                <w:bCs/>
                <w:color w:val="000000"/>
                <w:spacing w:val="-6"/>
                <w:lang w:val="uk-UA" w:eastAsia="ru-RU"/>
              </w:rPr>
              <w:t xml:space="preserve">з </w:t>
            </w:r>
            <w:r>
              <w:rPr>
                <w:rFonts w:ascii="Times New Roman" w:hAnsi="Times New Roman" w:eastAsia="Times New Roman" w:cs="Times New Roman"/>
                <w:color w:val="000000"/>
                <w:spacing w:val="-6"/>
                <w:lang w:val="uk-UA" w:eastAsia="ru-RU"/>
              </w:rPr>
              <w:t>вчителями, залучити до участі в роботі методичних об,єднань</w:t>
            </w:r>
          </w:p>
          <w:p>
            <w:pPr>
              <w:widowControl w:val="0"/>
              <w:shd w:val="clear" w:color="auto" w:fill="FFFFFF"/>
              <w:autoSpaceDE w:val="0"/>
              <w:autoSpaceDN w:val="0"/>
              <w:adjustRightInd w:val="0"/>
              <w:spacing w:after="0" w:line="230" w:lineRule="exact"/>
              <w:ind w:right="509" w:firstLine="19"/>
              <w:rPr>
                <w:rFonts w:ascii="Times New Roman" w:hAnsi="Times New Roman" w:eastAsia="Times New Roman" w:cs="Times New Roman"/>
                <w:lang w:eastAsia="ru-RU"/>
              </w:rPr>
            </w:pPr>
            <w:r>
              <w:rPr>
                <w:rFonts w:ascii="Times New Roman" w:hAnsi="Times New Roman" w:eastAsia="Times New Roman" w:cs="Times New Roman"/>
                <w:lang w:eastAsia="ru-RU"/>
              </w:rPr>
              <w:t>•</w:t>
            </w:r>
            <w:r>
              <w:rPr>
                <w:rFonts w:ascii="Times New Roman" w:hAnsi="Times New Roman" w:eastAsia="Times New Roman" w:cs="Times New Roman"/>
                <w:lang w:eastAsia="ru-RU"/>
              </w:rPr>
              <w:tab/>
            </w:r>
            <w:r>
              <w:rPr>
                <w:rFonts w:ascii="Times New Roman" w:hAnsi="Times New Roman" w:eastAsia="Times New Roman" w:cs="Times New Roman"/>
                <w:lang w:eastAsia="ru-RU"/>
              </w:rPr>
              <w:t>Обговорення методичних рекомендацій з навчальних дисциплін на 2020 – 2021 навчальний рік;</w:t>
            </w:r>
          </w:p>
          <w:p>
            <w:pPr>
              <w:widowControl w:val="0"/>
              <w:shd w:val="clear" w:color="auto" w:fill="FFFFFF"/>
              <w:autoSpaceDE w:val="0"/>
              <w:autoSpaceDN w:val="0"/>
              <w:adjustRightInd w:val="0"/>
              <w:spacing w:after="0" w:line="230" w:lineRule="exact"/>
              <w:ind w:right="509" w:firstLine="19"/>
              <w:rPr>
                <w:rFonts w:ascii="Times New Roman" w:hAnsi="Times New Roman" w:eastAsia="Times New Roman" w:cs="Times New Roman"/>
                <w:lang w:eastAsia="ru-RU"/>
              </w:rPr>
            </w:pPr>
            <w:r>
              <w:rPr>
                <w:rFonts w:ascii="Times New Roman" w:hAnsi="Times New Roman" w:eastAsia="Times New Roman" w:cs="Times New Roman"/>
                <w:lang w:eastAsia="ru-RU"/>
              </w:rPr>
              <w:t>•</w:t>
            </w:r>
            <w:r>
              <w:rPr>
                <w:rFonts w:ascii="Times New Roman" w:hAnsi="Times New Roman" w:eastAsia="Times New Roman" w:cs="Times New Roman"/>
                <w:lang w:eastAsia="ru-RU"/>
              </w:rPr>
              <w:tab/>
            </w:r>
            <w:r>
              <w:rPr>
                <w:rFonts w:ascii="Times New Roman" w:hAnsi="Times New Roman" w:eastAsia="Times New Roman" w:cs="Times New Roman"/>
                <w:lang w:eastAsia="ru-RU"/>
              </w:rPr>
              <w:t>Вибори голів методичних комісій;</w:t>
            </w:r>
          </w:p>
          <w:p>
            <w:pPr>
              <w:widowControl w:val="0"/>
              <w:shd w:val="clear" w:color="auto" w:fill="FFFFFF"/>
              <w:autoSpaceDE w:val="0"/>
              <w:autoSpaceDN w:val="0"/>
              <w:adjustRightInd w:val="0"/>
              <w:spacing w:after="0" w:line="230" w:lineRule="exact"/>
              <w:ind w:right="509" w:firstLine="19"/>
              <w:rPr>
                <w:rFonts w:ascii="Times New Roman" w:hAnsi="Times New Roman" w:eastAsia="Times New Roman" w:cs="Times New Roman"/>
                <w:lang w:eastAsia="ru-RU"/>
              </w:rPr>
            </w:pPr>
            <w:r>
              <w:rPr>
                <w:rFonts w:ascii="Times New Roman" w:hAnsi="Times New Roman" w:eastAsia="Times New Roman" w:cs="Times New Roman"/>
                <w:lang w:eastAsia="ru-RU"/>
              </w:rPr>
              <w:t>•</w:t>
            </w:r>
            <w:r>
              <w:rPr>
                <w:rFonts w:ascii="Times New Roman" w:hAnsi="Times New Roman" w:eastAsia="Times New Roman" w:cs="Times New Roman"/>
                <w:lang w:eastAsia="ru-RU"/>
              </w:rPr>
              <w:tab/>
            </w:r>
            <w:r>
              <w:rPr>
                <w:rFonts w:ascii="Times New Roman" w:hAnsi="Times New Roman" w:eastAsia="Times New Roman" w:cs="Times New Roman"/>
                <w:lang w:eastAsia="ru-RU"/>
              </w:rPr>
              <w:t>Інструкції щодо заповнення журналів</w:t>
            </w:r>
          </w:p>
        </w:tc>
        <w:tc>
          <w:tcPr>
            <w:tcW w:w="1949"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10" w:firstLine="19"/>
              <w:rPr>
                <w:rFonts w:ascii="Times New Roman" w:hAnsi="Times New Roman" w:eastAsia="Times New Roman" w:cs="Times New Roman"/>
                <w:lang w:eastAsia="ru-RU"/>
              </w:rPr>
            </w:pPr>
            <w:r>
              <w:rPr>
                <w:rFonts w:ascii="Times New Roman" w:hAnsi="Times New Roman" w:eastAsia="Times New Roman" w:cs="Times New Roman"/>
                <w:color w:val="000000"/>
                <w:spacing w:val="-6"/>
                <w:lang w:val="uk-UA" w:eastAsia="ru-RU"/>
              </w:rPr>
              <w:t xml:space="preserve">Заступник </w:t>
            </w:r>
            <w:r>
              <w:rPr>
                <w:rFonts w:ascii="Times New Roman" w:hAnsi="Times New Roman" w:eastAsia="Times New Roman" w:cs="Times New Roman"/>
                <w:b/>
                <w:bCs/>
                <w:color w:val="000000"/>
                <w:spacing w:val="-6"/>
                <w:lang w:val="uk-UA" w:eastAsia="ru-RU"/>
              </w:rPr>
              <w:t xml:space="preserve">з </w:t>
            </w:r>
            <w:r>
              <w:rPr>
                <w:rFonts w:ascii="Times New Roman" w:hAnsi="Times New Roman" w:eastAsia="Times New Roman" w:cs="Times New Roman"/>
                <w:color w:val="000000"/>
                <w:spacing w:val="-6"/>
                <w:lang w:val="uk-UA" w:eastAsia="ru-RU"/>
              </w:rPr>
              <w:t>науково-</w:t>
            </w:r>
            <w:r>
              <w:rPr>
                <w:rFonts w:ascii="Times New Roman" w:hAnsi="Times New Roman" w:eastAsia="Times New Roman" w:cs="Times New Roman"/>
                <w:color w:val="000000"/>
                <w:spacing w:val="-5"/>
                <w:lang w:val="uk-UA" w:eastAsia="ru-RU"/>
              </w:rPr>
              <w:t>виховної роботи</w:t>
            </w:r>
          </w:p>
        </w:tc>
        <w:tc>
          <w:tcPr>
            <w:tcW w:w="1047"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color w:val="000000"/>
                <w:lang w:val="uk-UA" w:eastAsia="ru-RU"/>
              </w:rPr>
              <w:t>До 01.09</w:t>
            </w:r>
          </w:p>
        </w:tc>
        <w:tc>
          <w:tcPr>
            <w:tcW w:w="85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lang w:val="uk-UA" w:eastAsia="ru-RU"/>
              </w:rPr>
            </w:pPr>
          </w:p>
        </w:tc>
      </w:tr>
    </w:tbl>
    <w:p>
      <w:pPr>
        <w:widowControl w:val="0"/>
        <w:shd w:val="clear" w:color="auto" w:fill="FFFFFF"/>
        <w:autoSpaceDE w:val="0"/>
        <w:autoSpaceDN w:val="0"/>
        <w:adjustRightInd w:val="0"/>
        <w:spacing w:after="0" w:line="250" w:lineRule="exact"/>
        <w:jc w:val="both"/>
        <w:rPr>
          <w:rFonts w:ascii="Times New Roman" w:hAnsi="Times New Roman" w:eastAsia="Times New Roman" w:cs="Times New Roman"/>
          <w:sz w:val="20"/>
          <w:szCs w:val="20"/>
          <w:lang w:val="uk-UA" w:eastAsia="ru-RU"/>
        </w:rPr>
      </w:pPr>
    </w:p>
    <w:p>
      <w:pPr>
        <w:widowControl w:val="0"/>
        <w:autoSpaceDE w:val="0"/>
        <w:autoSpaceDN w:val="0"/>
        <w:adjustRightInd w:val="0"/>
        <w:spacing w:after="19" w:line="1" w:lineRule="exact"/>
        <w:rPr>
          <w:rFonts w:ascii="Times New Roman" w:hAnsi="Times New Roman" w:eastAsia="Times New Roman" w:cs="Times New Roman"/>
          <w:sz w:val="24"/>
          <w:szCs w:val="24"/>
          <w:lang w:eastAsia="ru-RU"/>
        </w:rPr>
      </w:pPr>
    </w:p>
    <w:tbl>
      <w:tblPr>
        <w:tblStyle w:val="12"/>
        <w:tblW w:w="9923" w:type="dxa"/>
        <w:tblInd w:w="-102" w:type="dxa"/>
        <w:tblLayout w:type="fixed"/>
        <w:tblCellMar>
          <w:top w:w="0" w:type="dxa"/>
          <w:left w:w="40" w:type="dxa"/>
          <w:bottom w:w="0" w:type="dxa"/>
          <w:right w:w="40" w:type="dxa"/>
        </w:tblCellMar>
      </w:tblPr>
      <w:tblGrid>
        <w:gridCol w:w="849"/>
        <w:gridCol w:w="5247"/>
        <w:gridCol w:w="1984"/>
        <w:gridCol w:w="993"/>
        <w:gridCol w:w="850"/>
      </w:tblGrid>
      <w:tr>
        <w:tblPrEx>
          <w:tblCellMar>
            <w:top w:w="0" w:type="dxa"/>
            <w:left w:w="40" w:type="dxa"/>
            <w:bottom w:w="0" w:type="dxa"/>
            <w:right w:w="40" w:type="dxa"/>
          </w:tblCellMar>
        </w:tblPrEx>
        <w:trPr>
          <w:trHeight w:val="5984" w:hRule="exact"/>
        </w:trPr>
        <w:tc>
          <w:tcPr>
            <w:tcW w:w="84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192"/>
              <w:jc w:val="right"/>
              <w:rPr>
                <w:rFonts w:ascii="Times New Roman" w:hAnsi="Times New Roman" w:eastAsia="Times New Roman" w:cs="Times New Roman"/>
                <w:sz w:val="24"/>
                <w:szCs w:val="24"/>
                <w:lang w:eastAsia="ru-RU"/>
              </w:rPr>
            </w:pPr>
            <w:r>
              <w:rPr>
                <w:rFonts w:ascii="Times New Roman" w:hAnsi="Times New Roman" w:eastAsia="Times New Roman" w:cs="Times New Roman"/>
                <w:bCs/>
                <w:color w:val="000000"/>
                <w:sz w:val="24"/>
                <w:szCs w:val="24"/>
                <w:lang w:val="uk-UA" w:eastAsia="ru-RU"/>
              </w:rPr>
              <w:t>2</w:t>
            </w:r>
          </w:p>
        </w:tc>
        <w:tc>
          <w:tcPr>
            <w:tcW w:w="5247"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both"/>
              <w:rPr>
                <w:rFonts w:ascii="Times New Roman" w:hAnsi="Times New Roman" w:eastAsia="Times New Roman" w:cs="Times New Roman"/>
                <w:b/>
                <w:color w:val="000080"/>
                <w:sz w:val="24"/>
                <w:szCs w:val="24"/>
                <w:u w:val="single"/>
                <w:lang w:val="uk-UA" w:eastAsia="ru-RU"/>
              </w:rPr>
            </w:pPr>
            <w:r>
              <w:rPr>
                <w:rFonts w:ascii="Times New Roman" w:hAnsi="Times New Roman" w:eastAsia="Times New Roman" w:cs="Times New Roman"/>
                <w:b/>
                <w:color w:val="000080"/>
                <w:sz w:val="20"/>
                <w:szCs w:val="20"/>
                <w:u w:val="single"/>
                <w:lang w:val="uk-UA" w:eastAsia="ru-RU"/>
              </w:rPr>
              <w:t xml:space="preserve">         </w:t>
            </w:r>
            <w:r>
              <w:rPr>
                <w:rFonts w:ascii="Times New Roman" w:hAnsi="Times New Roman" w:eastAsia="Times New Roman" w:cs="Times New Roman"/>
                <w:b/>
                <w:color w:val="000080"/>
                <w:sz w:val="24"/>
                <w:szCs w:val="24"/>
                <w:u w:val="single"/>
                <w:lang w:val="uk-UA" w:eastAsia="ru-RU"/>
              </w:rPr>
              <w:t>Педагогічна рада №1 ( серпень)</w:t>
            </w:r>
          </w:p>
          <w:p>
            <w:pPr>
              <w:widowControl w:val="0"/>
              <w:shd w:val="clear" w:color="auto" w:fill="FFFFFF"/>
              <w:autoSpaceDE w:val="0"/>
              <w:autoSpaceDN w:val="0"/>
              <w:adjustRightInd w:val="0"/>
              <w:spacing w:after="0" w:line="240" w:lineRule="auto"/>
              <w:jc w:val="both"/>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 xml:space="preserve"> 1. Про виконання рішень попередніх педрад</w:t>
            </w:r>
          </w:p>
          <w:p>
            <w:pPr>
              <w:widowControl w:val="0"/>
              <w:shd w:val="clear" w:color="auto" w:fill="FFFFFF"/>
              <w:autoSpaceDE w:val="0"/>
              <w:autoSpaceDN w:val="0"/>
              <w:adjustRightInd w:val="0"/>
              <w:spacing w:after="0" w:line="240" w:lineRule="auto"/>
              <w:jc w:val="both"/>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 xml:space="preserve"> 2. Про вибори секретаря педради. </w:t>
            </w:r>
          </w:p>
          <w:p>
            <w:pPr>
              <w:widowControl w:val="0"/>
              <w:shd w:val="clear" w:color="auto" w:fill="FFFFFF"/>
              <w:autoSpaceDE w:val="0"/>
              <w:autoSpaceDN w:val="0"/>
              <w:adjustRightInd w:val="0"/>
              <w:spacing w:after="0" w:line="240" w:lineRule="auto"/>
              <w:jc w:val="both"/>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 xml:space="preserve"> 3. Про підсумки роботи</w:t>
            </w:r>
            <w:r>
              <w:rPr>
                <w:rFonts w:hint="default" w:ascii="Times New Roman" w:hAnsi="Times New Roman" w:eastAsia="Times New Roman" w:cs="Times New Roman"/>
                <w:sz w:val="20"/>
                <w:szCs w:val="20"/>
                <w:lang w:val="uk-UA" w:eastAsia="ru-RU"/>
              </w:rPr>
              <w:t xml:space="preserve"> гімназії</w:t>
            </w:r>
            <w:r>
              <w:rPr>
                <w:rFonts w:ascii="Times New Roman" w:hAnsi="Times New Roman" w:eastAsia="Times New Roman" w:cs="Times New Roman"/>
                <w:sz w:val="20"/>
                <w:szCs w:val="20"/>
                <w:lang w:val="uk-UA" w:eastAsia="ru-RU"/>
              </w:rPr>
              <w:t xml:space="preserve"> у 2019-2020 н.р. та пріоритетні завдання на шляху реалізації Концепції Нової української школи в 2020/2021 навчальному році .</w:t>
            </w:r>
          </w:p>
          <w:p>
            <w:pPr>
              <w:widowControl w:val="0"/>
              <w:shd w:val="clear" w:color="auto" w:fill="FFFFFF"/>
              <w:autoSpaceDE w:val="0"/>
              <w:autoSpaceDN w:val="0"/>
              <w:adjustRightInd w:val="0"/>
              <w:spacing w:after="0" w:line="240" w:lineRule="auto"/>
              <w:ind w:left="720" w:firstLine="348"/>
              <w:jc w:val="both"/>
              <w:rPr>
                <w:rFonts w:ascii="Times New Roman" w:hAnsi="Times New Roman" w:eastAsia="Times New Roman" w:cs="Times New Roman"/>
                <w:bCs/>
                <w:sz w:val="20"/>
                <w:szCs w:val="20"/>
                <w:lang w:val="uk-UA" w:eastAsia="ru-RU"/>
              </w:rPr>
            </w:pPr>
            <w:r>
              <w:rPr>
                <w:rFonts w:ascii="Times New Roman" w:hAnsi="Times New Roman" w:eastAsia="Times New Roman" w:cs="Times New Roman"/>
                <w:bCs/>
                <w:sz w:val="20"/>
                <w:szCs w:val="20"/>
                <w:lang w:val="uk-UA" w:eastAsia="ru-RU"/>
              </w:rPr>
              <w:t>(Дума</w:t>
            </w:r>
            <w:r>
              <w:rPr>
                <w:rFonts w:hint="default" w:ascii="Times New Roman" w:hAnsi="Times New Roman" w:eastAsia="Times New Roman" w:cs="Times New Roman"/>
                <w:bCs/>
                <w:sz w:val="20"/>
                <w:szCs w:val="20"/>
                <w:lang w:val="uk-UA" w:eastAsia="ru-RU"/>
              </w:rPr>
              <w:t xml:space="preserve"> Ю.І.</w:t>
            </w:r>
            <w:r>
              <w:rPr>
                <w:rFonts w:ascii="Times New Roman" w:hAnsi="Times New Roman" w:eastAsia="Times New Roman" w:cs="Times New Roman"/>
                <w:bCs/>
                <w:sz w:val="20"/>
                <w:szCs w:val="20"/>
                <w:lang w:val="uk-UA" w:eastAsia="ru-RU"/>
              </w:rPr>
              <w:t>.</w:t>
            </w:r>
            <w:r>
              <w:rPr>
                <w:rFonts w:ascii="Times New Roman" w:hAnsi="Times New Roman" w:eastAsia="Times New Roman" w:cs="Times New Roman"/>
                <w:sz w:val="20"/>
                <w:szCs w:val="20"/>
                <w:lang w:val="uk-UA" w:eastAsia="ru-RU"/>
              </w:rPr>
              <w:t xml:space="preserve"> звіт адміністрації</w:t>
            </w:r>
            <w:r>
              <w:rPr>
                <w:rFonts w:ascii="Times New Roman" w:hAnsi="Times New Roman" w:eastAsia="Times New Roman" w:cs="Times New Roman"/>
                <w:bCs/>
                <w:sz w:val="20"/>
                <w:szCs w:val="20"/>
                <w:lang w:val="uk-UA" w:eastAsia="ru-RU"/>
              </w:rPr>
              <w:t>)</w:t>
            </w:r>
          </w:p>
          <w:p>
            <w:pPr>
              <w:widowControl w:val="0"/>
              <w:shd w:val="clear" w:color="auto" w:fill="FFFFFF"/>
              <w:autoSpaceDE w:val="0"/>
              <w:autoSpaceDN w:val="0"/>
              <w:adjustRightInd w:val="0"/>
              <w:spacing w:after="0" w:line="240" w:lineRule="auto"/>
              <w:jc w:val="both"/>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 xml:space="preserve"> 4. Затвердження річного плану роботи школи ,</w:t>
            </w:r>
            <w:r>
              <w:rPr>
                <w:rFonts w:ascii="Times New Roman" w:hAnsi="Times New Roman" w:eastAsia="Times New Roman" w:cs="Times New Roman"/>
                <w:bCs/>
                <w:sz w:val="20"/>
                <w:szCs w:val="20"/>
                <w:lang w:val="uk-UA" w:eastAsia="ru-RU"/>
              </w:rPr>
              <w:t xml:space="preserve"> плану роботи  методичної ради та план роботи бібліотеки на 2020-   </w:t>
            </w:r>
          </w:p>
          <w:p>
            <w:pPr>
              <w:widowControl w:val="0"/>
              <w:shd w:val="clear" w:color="auto" w:fill="FFFFFF"/>
              <w:autoSpaceDE w:val="0"/>
              <w:autoSpaceDN w:val="0"/>
              <w:adjustRightInd w:val="0"/>
              <w:spacing w:after="0" w:line="240" w:lineRule="auto"/>
              <w:jc w:val="both"/>
              <w:rPr>
                <w:rFonts w:ascii="Times New Roman" w:hAnsi="Times New Roman" w:eastAsia="Times New Roman" w:cs="Times New Roman"/>
                <w:sz w:val="20"/>
                <w:szCs w:val="20"/>
                <w:lang w:eastAsia="ru-RU"/>
              </w:rPr>
            </w:pPr>
            <w:r>
              <w:rPr>
                <w:rFonts w:ascii="Times New Roman" w:hAnsi="Times New Roman" w:eastAsia="Times New Roman" w:cs="Times New Roman"/>
                <w:bCs/>
                <w:sz w:val="20"/>
                <w:szCs w:val="20"/>
                <w:lang w:val="uk-UA" w:eastAsia="ru-RU"/>
              </w:rPr>
              <w:t xml:space="preserve">          2021 н.р.(Дума</w:t>
            </w:r>
            <w:r>
              <w:rPr>
                <w:rFonts w:hint="default" w:ascii="Times New Roman" w:hAnsi="Times New Roman" w:eastAsia="Times New Roman" w:cs="Times New Roman"/>
                <w:bCs/>
                <w:sz w:val="20"/>
                <w:szCs w:val="20"/>
                <w:lang w:val="uk-UA" w:eastAsia="ru-RU"/>
              </w:rPr>
              <w:t xml:space="preserve"> Ю.І.</w:t>
            </w:r>
            <w:r>
              <w:rPr>
                <w:rFonts w:ascii="Times New Roman" w:hAnsi="Times New Roman" w:eastAsia="Times New Roman" w:cs="Times New Roman"/>
                <w:bCs/>
                <w:sz w:val="20"/>
                <w:szCs w:val="20"/>
                <w:lang w:val="uk-UA" w:eastAsia="ru-RU"/>
              </w:rPr>
              <w:t>)</w:t>
            </w:r>
          </w:p>
          <w:p>
            <w:pPr>
              <w:widowControl w:val="0"/>
              <w:shd w:val="clear" w:color="auto" w:fill="FFFFFF"/>
              <w:autoSpaceDE w:val="0"/>
              <w:autoSpaceDN w:val="0"/>
              <w:adjustRightInd w:val="0"/>
              <w:spacing w:after="0" w:line="240" w:lineRule="auto"/>
              <w:jc w:val="both"/>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 xml:space="preserve"> 5.  Про організацію виховної роботи на 2020-   </w:t>
            </w:r>
          </w:p>
          <w:p>
            <w:pPr>
              <w:widowControl w:val="0"/>
              <w:shd w:val="clear" w:color="auto" w:fill="FFFFFF"/>
              <w:autoSpaceDE w:val="0"/>
              <w:autoSpaceDN w:val="0"/>
              <w:adjustRightInd w:val="0"/>
              <w:spacing w:after="0" w:line="240" w:lineRule="auto"/>
              <w:jc w:val="both"/>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 xml:space="preserve">          2021 н.р. , затвердження виховного плану роботи </w:t>
            </w:r>
          </w:p>
          <w:p>
            <w:pPr>
              <w:widowControl w:val="0"/>
              <w:shd w:val="clear" w:color="auto" w:fill="FFFFFF"/>
              <w:autoSpaceDE w:val="0"/>
              <w:autoSpaceDN w:val="0"/>
              <w:adjustRightInd w:val="0"/>
              <w:spacing w:after="0" w:line="240" w:lineRule="auto"/>
              <w:jc w:val="both"/>
              <w:rPr>
                <w:rFonts w:ascii="Times New Roman" w:hAnsi="Times New Roman" w:eastAsia="Times New Roman" w:cs="Times New Roman"/>
                <w:bCs/>
                <w:sz w:val="20"/>
                <w:szCs w:val="20"/>
                <w:lang w:val="uk-UA" w:eastAsia="ru-RU"/>
              </w:rPr>
            </w:pPr>
            <w:r>
              <w:rPr>
                <w:rFonts w:ascii="Times New Roman" w:hAnsi="Times New Roman" w:eastAsia="Times New Roman" w:cs="Times New Roman"/>
                <w:sz w:val="20"/>
                <w:szCs w:val="20"/>
                <w:lang w:val="uk-UA" w:eastAsia="ru-RU"/>
              </w:rPr>
              <w:t xml:space="preserve">          школи. </w:t>
            </w:r>
            <w:r>
              <w:rPr>
                <w:rFonts w:ascii="Times New Roman" w:hAnsi="Times New Roman" w:eastAsia="Times New Roman" w:cs="Times New Roman"/>
                <w:bCs/>
                <w:sz w:val="20"/>
                <w:szCs w:val="20"/>
                <w:lang w:val="uk-UA" w:eastAsia="ru-RU"/>
              </w:rPr>
              <w:t>(Фасоляк</w:t>
            </w:r>
            <w:r>
              <w:rPr>
                <w:rFonts w:hint="default" w:ascii="Times New Roman" w:hAnsi="Times New Roman" w:eastAsia="Times New Roman" w:cs="Times New Roman"/>
                <w:bCs/>
                <w:sz w:val="20"/>
                <w:szCs w:val="20"/>
                <w:lang w:val="uk-UA" w:eastAsia="ru-RU"/>
              </w:rPr>
              <w:t xml:space="preserve"> Г.В.</w:t>
            </w:r>
            <w:r>
              <w:rPr>
                <w:rFonts w:ascii="Times New Roman" w:hAnsi="Times New Roman" w:eastAsia="Times New Roman" w:cs="Times New Roman"/>
                <w:bCs/>
                <w:sz w:val="20"/>
                <w:szCs w:val="20"/>
                <w:lang w:val="uk-UA" w:eastAsia="ru-RU"/>
              </w:rPr>
              <w:t>.)</w:t>
            </w:r>
          </w:p>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0"/>
                <w:szCs w:val="20"/>
                <w:shd w:val="clear" w:color="auto" w:fill="FFFFFF"/>
                <w:lang w:val="uk-UA" w:eastAsia="ru-RU"/>
              </w:rPr>
            </w:pPr>
            <w:r>
              <w:rPr>
                <w:rFonts w:ascii="Times New Roman" w:hAnsi="Times New Roman" w:eastAsia="Times New Roman" w:cs="Times New Roman"/>
                <w:bCs/>
                <w:sz w:val="20"/>
                <w:szCs w:val="20"/>
                <w:lang w:val="uk-UA" w:eastAsia="ru-RU"/>
              </w:rPr>
              <w:t xml:space="preserve"> 6.</w:t>
            </w:r>
            <w:r>
              <w:rPr>
                <w:rFonts w:ascii="Times New Roman" w:hAnsi="Times New Roman" w:eastAsia="Times New Roman" w:cs="Times New Roman"/>
                <w:color w:val="000000"/>
                <w:sz w:val="20"/>
                <w:szCs w:val="20"/>
                <w:shd w:val="clear" w:color="auto" w:fill="FFFFFF"/>
                <w:lang w:eastAsia="ru-RU"/>
              </w:rPr>
              <w:t xml:space="preserve">Затвердження структури навчального року та режиму </w:t>
            </w:r>
          </w:p>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0"/>
                <w:szCs w:val="20"/>
                <w:shd w:val="clear" w:color="auto" w:fill="FFFFFF"/>
                <w:lang w:val="uk-UA" w:eastAsia="ru-RU"/>
              </w:rPr>
            </w:pPr>
            <w:r>
              <w:rPr>
                <w:rFonts w:ascii="Times New Roman" w:hAnsi="Times New Roman" w:eastAsia="Times New Roman" w:cs="Times New Roman"/>
                <w:color w:val="000000"/>
                <w:sz w:val="20"/>
                <w:szCs w:val="20"/>
                <w:shd w:val="clear" w:color="auto" w:fill="FFFFFF"/>
                <w:lang w:val="uk-UA" w:eastAsia="ru-RU"/>
              </w:rPr>
              <w:t xml:space="preserve">          </w:t>
            </w:r>
            <w:r>
              <w:rPr>
                <w:rFonts w:ascii="Times New Roman" w:hAnsi="Times New Roman" w:eastAsia="Times New Roman" w:cs="Times New Roman"/>
                <w:color w:val="000000"/>
                <w:sz w:val="20"/>
                <w:szCs w:val="20"/>
                <w:shd w:val="clear" w:color="auto" w:fill="FFFFFF"/>
                <w:lang w:eastAsia="ru-RU"/>
              </w:rPr>
              <w:t>роботи школи на 20</w:t>
            </w:r>
            <w:r>
              <w:rPr>
                <w:rFonts w:ascii="Times New Roman" w:hAnsi="Times New Roman" w:eastAsia="Times New Roman" w:cs="Times New Roman"/>
                <w:color w:val="000000"/>
                <w:sz w:val="20"/>
                <w:szCs w:val="20"/>
                <w:shd w:val="clear" w:color="auto" w:fill="FFFFFF"/>
                <w:lang w:val="uk-UA" w:eastAsia="ru-RU"/>
              </w:rPr>
              <w:t>20-</w:t>
            </w:r>
            <w:r>
              <w:rPr>
                <w:rFonts w:ascii="Times New Roman" w:hAnsi="Times New Roman" w:eastAsia="Times New Roman" w:cs="Times New Roman"/>
                <w:color w:val="000000"/>
                <w:sz w:val="20"/>
                <w:szCs w:val="20"/>
                <w:shd w:val="clear" w:color="auto" w:fill="FFFFFF"/>
                <w:lang w:eastAsia="ru-RU"/>
              </w:rPr>
              <w:t>20</w:t>
            </w:r>
            <w:r>
              <w:rPr>
                <w:rFonts w:ascii="Times New Roman" w:hAnsi="Times New Roman" w:eastAsia="Times New Roman" w:cs="Times New Roman"/>
                <w:color w:val="000000"/>
                <w:sz w:val="20"/>
                <w:szCs w:val="20"/>
                <w:shd w:val="clear" w:color="auto" w:fill="FFFFFF"/>
                <w:lang w:val="uk-UA" w:eastAsia="ru-RU"/>
              </w:rPr>
              <w:t>21</w:t>
            </w:r>
            <w:r>
              <w:rPr>
                <w:rFonts w:ascii="Times New Roman" w:hAnsi="Times New Roman" w:eastAsia="Times New Roman" w:cs="Times New Roman"/>
                <w:color w:val="000000"/>
                <w:sz w:val="20"/>
                <w:szCs w:val="20"/>
                <w:shd w:val="clear" w:color="auto" w:fill="FFFFFF"/>
                <w:lang w:eastAsia="ru-RU"/>
              </w:rPr>
              <w:t xml:space="preserve"> навчальний рік.</w:t>
            </w:r>
            <w:r>
              <w:rPr>
                <w:rFonts w:ascii="Times New Roman" w:hAnsi="Times New Roman" w:eastAsia="Times New Roman" w:cs="Times New Roman"/>
                <w:color w:val="000000"/>
                <w:sz w:val="20"/>
                <w:szCs w:val="20"/>
                <w:lang w:eastAsia="ru-RU"/>
              </w:rPr>
              <w:br w:type="textWrapping"/>
            </w:r>
            <w:r>
              <w:rPr>
                <w:rFonts w:ascii="Times New Roman" w:hAnsi="Times New Roman" w:eastAsia="Times New Roman" w:cs="Times New Roman"/>
                <w:color w:val="000000"/>
                <w:sz w:val="20"/>
                <w:szCs w:val="20"/>
                <w:shd w:val="clear" w:color="auto" w:fill="FFFFFF"/>
                <w:lang w:val="uk-UA" w:eastAsia="ru-RU"/>
              </w:rPr>
              <w:t xml:space="preserve"> 7</w:t>
            </w:r>
            <w:r>
              <w:rPr>
                <w:rFonts w:ascii="Times New Roman" w:hAnsi="Times New Roman" w:eastAsia="Times New Roman" w:cs="Times New Roman"/>
                <w:color w:val="000000"/>
                <w:sz w:val="20"/>
                <w:szCs w:val="20"/>
                <w:shd w:val="clear" w:color="auto" w:fill="FFFFFF"/>
                <w:lang w:eastAsia="ru-RU"/>
              </w:rPr>
              <w:t xml:space="preserve">. Про затвердження педнавантаження вчителів на </w:t>
            </w:r>
          </w:p>
          <w:p>
            <w:pPr>
              <w:widowControl w:val="0"/>
              <w:shd w:val="clear" w:color="auto" w:fill="FFFFFF"/>
              <w:autoSpaceDE w:val="0"/>
              <w:autoSpaceDN w:val="0"/>
              <w:adjustRightInd w:val="0"/>
              <w:spacing w:after="0" w:line="240" w:lineRule="auto"/>
              <w:rPr>
                <w:rFonts w:ascii="Times New Roman" w:hAnsi="Times New Roman" w:eastAsia="Times New Roman" w:cs="Times New Roman"/>
                <w:sz w:val="20"/>
                <w:szCs w:val="20"/>
                <w:lang w:val="uk-UA" w:eastAsia="ru-RU"/>
              </w:rPr>
            </w:pPr>
            <w:r>
              <w:rPr>
                <w:rFonts w:ascii="Times New Roman" w:hAnsi="Times New Roman" w:eastAsia="Times New Roman" w:cs="Times New Roman"/>
                <w:color w:val="000000"/>
                <w:sz w:val="20"/>
                <w:szCs w:val="20"/>
                <w:shd w:val="clear" w:color="auto" w:fill="FFFFFF"/>
                <w:lang w:val="uk-UA" w:eastAsia="ru-RU"/>
              </w:rPr>
              <w:t xml:space="preserve">         </w:t>
            </w:r>
            <w:r>
              <w:rPr>
                <w:rFonts w:ascii="Times New Roman" w:hAnsi="Times New Roman" w:eastAsia="Times New Roman" w:cs="Times New Roman"/>
                <w:color w:val="000000"/>
                <w:sz w:val="20"/>
                <w:szCs w:val="20"/>
                <w:shd w:val="clear" w:color="auto" w:fill="FFFFFF"/>
                <w:lang w:eastAsia="ru-RU"/>
              </w:rPr>
              <w:t>20</w:t>
            </w:r>
            <w:r>
              <w:rPr>
                <w:rFonts w:ascii="Times New Roman" w:hAnsi="Times New Roman" w:eastAsia="Times New Roman" w:cs="Times New Roman"/>
                <w:color w:val="000000"/>
                <w:sz w:val="20"/>
                <w:szCs w:val="20"/>
                <w:shd w:val="clear" w:color="auto" w:fill="FFFFFF"/>
                <w:lang w:val="uk-UA" w:eastAsia="ru-RU"/>
              </w:rPr>
              <w:t>20-</w:t>
            </w:r>
            <w:r>
              <w:rPr>
                <w:rFonts w:ascii="Times New Roman" w:hAnsi="Times New Roman" w:eastAsia="Times New Roman" w:cs="Times New Roman"/>
                <w:color w:val="000000"/>
                <w:sz w:val="20"/>
                <w:szCs w:val="20"/>
                <w:shd w:val="clear" w:color="auto" w:fill="FFFFFF"/>
                <w:lang w:eastAsia="ru-RU"/>
              </w:rPr>
              <w:t>20</w:t>
            </w:r>
            <w:r>
              <w:rPr>
                <w:rFonts w:ascii="Times New Roman" w:hAnsi="Times New Roman" w:eastAsia="Times New Roman" w:cs="Times New Roman"/>
                <w:color w:val="000000"/>
                <w:sz w:val="20"/>
                <w:szCs w:val="20"/>
                <w:shd w:val="clear" w:color="auto" w:fill="FFFFFF"/>
                <w:lang w:val="uk-UA" w:eastAsia="ru-RU"/>
              </w:rPr>
              <w:t>21</w:t>
            </w:r>
            <w:r>
              <w:rPr>
                <w:rFonts w:ascii="Times New Roman" w:hAnsi="Times New Roman" w:eastAsia="Times New Roman" w:cs="Times New Roman"/>
                <w:color w:val="000000"/>
                <w:sz w:val="20"/>
                <w:szCs w:val="20"/>
                <w:shd w:val="clear" w:color="auto" w:fill="FFFFFF"/>
                <w:lang w:eastAsia="ru-RU"/>
              </w:rPr>
              <w:t xml:space="preserve"> н.р.</w:t>
            </w:r>
          </w:p>
          <w:p>
            <w:pPr>
              <w:widowControl w:val="0"/>
              <w:shd w:val="clear" w:color="auto" w:fill="FFFFFF"/>
              <w:autoSpaceDE w:val="0"/>
              <w:autoSpaceDN w:val="0"/>
              <w:adjustRightInd w:val="0"/>
              <w:spacing w:after="0" w:line="240" w:lineRule="auto"/>
              <w:jc w:val="both"/>
              <w:rPr>
                <w:rFonts w:ascii="Times New Roman" w:hAnsi="Times New Roman" w:eastAsia="Times New Roman" w:cs="Times New Roman"/>
                <w:color w:val="000000"/>
                <w:sz w:val="20"/>
                <w:szCs w:val="20"/>
                <w:lang w:val="uk-UA" w:eastAsia="ru-RU"/>
              </w:rPr>
            </w:pPr>
            <w:r>
              <w:rPr>
                <w:rFonts w:ascii="Times New Roman" w:hAnsi="Times New Roman" w:eastAsia="Times New Roman" w:cs="Times New Roman"/>
                <w:color w:val="000000"/>
                <w:sz w:val="20"/>
                <w:szCs w:val="20"/>
                <w:lang w:val="uk-UA" w:eastAsia="ru-RU"/>
              </w:rPr>
              <w:t xml:space="preserve">8.Про особливості навчання та календарного планування   </w:t>
            </w:r>
          </w:p>
          <w:p>
            <w:pPr>
              <w:widowControl w:val="0"/>
              <w:shd w:val="clear" w:color="auto" w:fill="FFFFFF"/>
              <w:autoSpaceDE w:val="0"/>
              <w:autoSpaceDN w:val="0"/>
              <w:adjustRightInd w:val="0"/>
              <w:spacing w:after="0" w:line="240" w:lineRule="auto"/>
              <w:jc w:val="both"/>
              <w:rPr>
                <w:rFonts w:ascii="Times New Roman" w:hAnsi="Times New Roman" w:eastAsia="Times New Roman" w:cs="Times New Roman"/>
                <w:color w:val="000000"/>
                <w:sz w:val="20"/>
                <w:szCs w:val="20"/>
                <w:lang w:val="uk-UA" w:eastAsia="ru-RU"/>
              </w:rPr>
            </w:pPr>
            <w:r>
              <w:rPr>
                <w:rFonts w:ascii="Times New Roman" w:hAnsi="Times New Roman" w:eastAsia="Times New Roman" w:cs="Times New Roman"/>
                <w:color w:val="000000"/>
                <w:sz w:val="20"/>
                <w:szCs w:val="20"/>
                <w:lang w:val="uk-UA" w:eastAsia="ru-RU"/>
              </w:rPr>
              <w:t xml:space="preserve">        на 2020-2021н.р.  в умовах карантину( Грималівський</w:t>
            </w:r>
            <w:r>
              <w:rPr>
                <w:rFonts w:hint="default" w:ascii="Times New Roman" w:hAnsi="Times New Roman" w:eastAsia="Times New Roman" w:cs="Times New Roman"/>
                <w:color w:val="000000"/>
                <w:sz w:val="20"/>
                <w:szCs w:val="20"/>
                <w:lang w:val="uk-UA" w:eastAsia="ru-RU"/>
              </w:rPr>
              <w:t xml:space="preserve"> В.Р.</w:t>
            </w:r>
            <w:r>
              <w:rPr>
                <w:rFonts w:ascii="Times New Roman" w:hAnsi="Times New Roman" w:eastAsia="Times New Roman" w:cs="Times New Roman"/>
                <w:color w:val="000000"/>
                <w:sz w:val="20"/>
                <w:szCs w:val="20"/>
                <w:lang w:val="uk-UA" w:eastAsia="ru-RU"/>
              </w:rPr>
              <w:t xml:space="preserve">) </w:t>
            </w:r>
          </w:p>
          <w:p>
            <w:pPr>
              <w:widowControl w:val="0"/>
              <w:shd w:val="clear" w:color="auto" w:fill="FFFFFF"/>
              <w:autoSpaceDE w:val="0"/>
              <w:autoSpaceDN w:val="0"/>
              <w:adjustRightInd w:val="0"/>
              <w:spacing w:after="0" w:line="240" w:lineRule="auto"/>
              <w:jc w:val="both"/>
              <w:rPr>
                <w:rFonts w:ascii="Times New Roman" w:hAnsi="Times New Roman" w:eastAsia="Times New Roman" w:cs="Times New Roman"/>
                <w:color w:val="000000"/>
                <w:sz w:val="20"/>
                <w:szCs w:val="20"/>
                <w:lang w:val="uk-UA" w:eastAsia="ru-RU"/>
              </w:rPr>
            </w:pPr>
            <w:r>
              <w:rPr>
                <w:rFonts w:ascii="Times New Roman" w:hAnsi="Times New Roman" w:eastAsia="Times New Roman" w:cs="Times New Roman"/>
                <w:color w:val="000000"/>
                <w:sz w:val="20"/>
                <w:szCs w:val="20"/>
                <w:lang w:val="uk-UA" w:eastAsia="ru-RU"/>
              </w:rPr>
              <w:t>9. Особливості навчання третього  класу в умовах впровадження НУШ. (Кізима</w:t>
            </w:r>
            <w:r>
              <w:rPr>
                <w:rFonts w:hint="default" w:ascii="Times New Roman" w:hAnsi="Times New Roman" w:eastAsia="Times New Roman" w:cs="Times New Roman"/>
                <w:color w:val="000000"/>
                <w:sz w:val="20"/>
                <w:szCs w:val="20"/>
                <w:lang w:val="uk-UA" w:eastAsia="ru-RU"/>
              </w:rPr>
              <w:t xml:space="preserve"> Г.М.</w:t>
            </w:r>
            <w:r>
              <w:rPr>
                <w:rFonts w:ascii="Times New Roman" w:hAnsi="Times New Roman" w:eastAsia="Times New Roman" w:cs="Times New Roman"/>
                <w:color w:val="000000"/>
                <w:sz w:val="20"/>
                <w:szCs w:val="20"/>
                <w:lang w:val="uk-UA" w:eastAsia="ru-RU"/>
              </w:rPr>
              <w:t xml:space="preserve">) </w:t>
            </w:r>
          </w:p>
          <w:p>
            <w:pPr>
              <w:widowControl w:val="0"/>
              <w:shd w:val="clear" w:color="auto" w:fill="FFFFFF"/>
              <w:autoSpaceDE w:val="0"/>
              <w:autoSpaceDN w:val="0"/>
              <w:adjustRightInd w:val="0"/>
              <w:spacing w:after="0" w:line="240" w:lineRule="auto"/>
              <w:rPr>
                <w:rFonts w:hint="default" w:ascii="Times New Roman" w:hAnsi="Times New Roman" w:eastAsia="Times New Roman" w:cs="Times New Roman"/>
                <w:color w:val="000000"/>
                <w:sz w:val="20"/>
                <w:szCs w:val="20"/>
                <w:lang w:val="uk-UA" w:eastAsia="ru-RU"/>
              </w:rPr>
            </w:pPr>
            <w:r>
              <w:rPr>
                <w:rFonts w:ascii="Times New Roman" w:hAnsi="Times New Roman" w:eastAsia="Times New Roman" w:cs="Times New Roman"/>
                <w:color w:val="000000"/>
                <w:sz w:val="20"/>
                <w:szCs w:val="20"/>
                <w:lang w:val="uk-UA" w:eastAsia="ru-RU"/>
              </w:rPr>
              <w:t xml:space="preserve"> 10</w:t>
            </w:r>
            <w:r>
              <w:rPr>
                <w:rFonts w:ascii="Times New Roman" w:hAnsi="Times New Roman" w:eastAsia="Times New Roman" w:cs="Times New Roman"/>
                <w:color w:val="000000"/>
                <w:sz w:val="20"/>
                <w:szCs w:val="20"/>
                <w:shd w:val="clear" w:color="auto" w:fill="FFFFFF"/>
                <w:lang w:val="uk-UA" w:eastAsia="ru-RU"/>
              </w:rPr>
              <w:t>. Про вивчення роботи вчителів ,які атестуються у2020-2021н.р.  (Парпан</w:t>
            </w:r>
            <w:r>
              <w:rPr>
                <w:rFonts w:hint="default" w:ascii="Times New Roman" w:hAnsi="Times New Roman" w:eastAsia="Times New Roman" w:cs="Times New Roman"/>
                <w:color w:val="000000"/>
                <w:sz w:val="20"/>
                <w:szCs w:val="20"/>
                <w:shd w:val="clear" w:color="auto" w:fill="FFFFFF"/>
                <w:lang w:val="uk-UA" w:eastAsia="ru-RU"/>
              </w:rPr>
              <w:t xml:space="preserve"> О.В., Кізима Г.М., Кізима М.І.,Ефінович Г.В.)</w:t>
            </w:r>
          </w:p>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0"/>
                <w:szCs w:val="20"/>
                <w:shd w:val="clear" w:color="auto" w:fill="FFFFFF"/>
                <w:lang w:val="uk-UA" w:eastAsia="ru-RU"/>
              </w:rPr>
            </w:pPr>
          </w:p>
        </w:tc>
        <w:tc>
          <w:tcPr>
            <w:tcW w:w="198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7"/>
                <w:sz w:val="24"/>
                <w:szCs w:val="24"/>
                <w:lang w:val="uk-UA" w:eastAsia="ru-RU"/>
              </w:rPr>
              <w:t>Директор</w:t>
            </w:r>
          </w:p>
        </w:tc>
        <w:tc>
          <w:tcPr>
            <w:tcW w:w="993"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До 30.08</w:t>
            </w:r>
          </w:p>
        </w:tc>
        <w:tc>
          <w:tcPr>
            <w:tcW w:w="85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tc>
      </w:tr>
      <w:tr>
        <w:tblPrEx>
          <w:tblCellMar>
            <w:top w:w="0" w:type="dxa"/>
            <w:left w:w="40" w:type="dxa"/>
            <w:bottom w:w="0" w:type="dxa"/>
            <w:right w:w="40" w:type="dxa"/>
          </w:tblCellMar>
        </w:tblPrEx>
        <w:trPr>
          <w:trHeight w:val="538" w:hRule="exact"/>
        </w:trPr>
        <w:tc>
          <w:tcPr>
            <w:tcW w:w="84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192"/>
              <w:jc w:val="right"/>
              <w:rPr>
                <w:rFonts w:ascii="Times New Roman" w:hAnsi="Times New Roman" w:eastAsia="Times New Roman" w:cs="Times New Roman"/>
                <w:sz w:val="24"/>
                <w:szCs w:val="24"/>
                <w:lang w:eastAsia="ru-RU"/>
              </w:rPr>
            </w:pPr>
            <w:r>
              <w:rPr>
                <w:rFonts w:ascii="Times New Roman" w:hAnsi="Times New Roman" w:eastAsia="Times New Roman" w:cs="Times New Roman"/>
                <w:bCs/>
                <w:color w:val="000000"/>
                <w:sz w:val="24"/>
                <w:szCs w:val="24"/>
                <w:lang w:val="uk-UA" w:eastAsia="ru-RU"/>
              </w:rPr>
              <w:t>3</w:t>
            </w:r>
          </w:p>
        </w:tc>
        <w:tc>
          <w:tcPr>
            <w:tcW w:w="5247"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exact"/>
              <w:ind w:right="29" w:hanging="29"/>
              <w:rPr>
                <w:rFonts w:ascii="Times New Roman" w:hAnsi="Times New Roman" w:eastAsia="Times New Roman" w:cs="Times New Roman"/>
                <w:lang w:eastAsia="ru-RU"/>
              </w:rPr>
            </w:pPr>
            <w:r>
              <w:rPr>
                <w:rFonts w:ascii="Times New Roman" w:hAnsi="Times New Roman" w:eastAsia="Times New Roman" w:cs="Times New Roman"/>
                <w:color w:val="000000"/>
                <w:spacing w:val="-6"/>
                <w:lang w:val="uk-UA" w:eastAsia="ru-RU"/>
              </w:rPr>
              <w:t xml:space="preserve">Провести бесіду з класним керівником, що </w:t>
            </w:r>
            <w:r>
              <w:rPr>
                <w:rFonts w:ascii="Times New Roman" w:hAnsi="Times New Roman" w:eastAsia="Times New Roman" w:cs="Times New Roman"/>
                <w:color w:val="000000"/>
                <w:spacing w:val="-5"/>
                <w:lang w:val="uk-UA" w:eastAsia="ru-RU"/>
              </w:rPr>
              <w:t xml:space="preserve">працює  </w:t>
            </w:r>
            <w:r>
              <w:rPr>
                <w:rFonts w:ascii="Times New Roman" w:hAnsi="Times New Roman" w:eastAsia="Times New Roman" w:cs="Times New Roman"/>
                <w:b/>
                <w:bCs/>
                <w:color w:val="000000"/>
                <w:spacing w:val="-5"/>
                <w:lang w:val="uk-UA" w:eastAsia="ru-RU"/>
              </w:rPr>
              <w:t xml:space="preserve">у </w:t>
            </w:r>
            <w:r>
              <w:rPr>
                <w:rFonts w:ascii="Times New Roman" w:hAnsi="Times New Roman" w:eastAsia="Times New Roman" w:cs="Times New Roman"/>
                <w:color w:val="000000"/>
                <w:spacing w:val="-5"/>
                <w:lang w:val="uk-UA" w:eastAsia="ru-RU"/>
              </w:rPr>
              <w:t xml:space="preserve">випускному класі </w:t>
            </w:r>
          </w:p>
        </w:tc>
        <w:tc>
          <w:tcPr>
            <w:tcW w:w="198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58" w:hanging="29"/>
              <w:rPr>
                <w:rFonts w:ascii="Times New Roman" w:hAnsi="Times New Roman" w:eastAsia="Times New Roman" w:cs="Times New Roman"/>
                <w:lang w:eastAsia="ru-RU"/>
              </w:rPr>
            </w:pPr>
            <w:r>
              <w:rPr>
                <w:rFonts w:ascii="Times New Roman" w:hAnsi="Times New Roman" w:eastAsia="Times New Roman" w:cs="Times New Roman"/>
                <w:color w:val="000000"/>
                <w:spacing w:val="-7"/>
                <w:lang w:val="uk-UA" w:eastAsia="ru-RU"/>
              </w:rPr>
              <w:t xml:space="preserve">Заступник </w:t>
            </w:r>
          </w:p>
        </w:tc>
        <w:tc>
          <w:tcPr>
            <w:tcW w:w="993"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color w:val="000000"/>
                <w:lang w:val="uk-UA" w:eastAsia="ru-RU"/>
              </w:rPr>
              <w:t>До 01.09</w:t>
            </w:r>
          </w:p>
        </w:tc>
        <w:tc>
          <w:tcPr>
            <w:tcW w:w="85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lang w:val="uk-UA" w:eastAsia="ru-RU"/>
              </w:rPr>
            </w:pPr>
          </w:p>
        </w:tc>
      </w:tr>
      <w:tr>
        <w:tblPrEx>
          <w:tblCellMar>
            <w:top w:w="0" w:type="dxa"/>
            <w:left w:w="40" w:type="dxa"/>
            <w:bottom w:w="0" w:type="dxa"/>
            <w:right w:w="40" w:type="dxa"/>
          </w:tblCellMar>
        </w:tblPrEx>
        <w:trPr>
          <w:trHeight w:val="518" w:hRule="exact"/>
        </w:trPr>
        <w:tc>
          <w:tcPr>
            <w:tcW w:w="84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182"/>
              <w:jc w:val="right"/>
              <w:rPr>
                <w:rFonts w:ascii="Times New Roman" w:hAnsi="Times New Roman" w:eastAsia="Times New Roman" w:cs="Times New Roman"/>
                <w:sz w:val="24"/>
                <w:szCs w:val="24"/>
                <w:lang w:eastAsia="ru-RU"/>
              </w:rPr>
            </w:pPr>
            <w:r>
              <w:rPr>
                <w:rFonts w:ascii="Times New Roman" w:hAnsi="Times New Roman" w:eastAsia="Times New Roman" w:cs="Times New Roman"/>
                <w:bCs/>
                <w:color w:val="000000"/>
                <w:sz w:val="24"/>
                <w:szCs w:val="24"/>
                <w:lang w:val="uk-UA" w:eastAsia="ru-RU"/>
              </w:rPr>
              <w:t>4</w:t>
            </w:r>
          </w:p>
        </w:tc>
        <w:tc>
          <w:tcPr>
            <w:tcW w:w="5247"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576" w:hanging="19"/>
              <w:rPr>
                <w:rFonts w:ascii="Times New Roman" w:hAnsi="Times New Roman" w:eastAsia="Times New Roman" w:cs="Times New Roman"/>
                <w:lang w:eastAsia="ru-RU"/>
              </w:rPr>
            </w:pPr>
            <w:r>
              <w:rPr>
                <w:rFonts w:ascii="Times New Roman" w:hAnsi="Times New Roman" w:eastAsia="Times New Roman" w:cs="Times New Roman"/>
                <w:color w:val="000000"/>
                <w:spacing w:val="-5"/>
                <w:lang w:val="uk-UA" w:eastAsia="ru-RU"/>
              </w:rPr>
              <w:t xml:space="preserve">Узяти участь у засіданнях районних методичних об'єднань </w:t>
            </w:r>
            <w:r>
              <w:rPr>
                <w:rFonts w:ascii="Times New Roman" w:hAnsi="Times New Roman" w:eastAsia="Times New Roman" w:cs="Times New Roman"/>
                <w:color w:val="000000"/>
                <w:spacing w:val="-4"/>
                <w:lang w:val="uk-UA" w:eastAsia="ru-RU"/>
              </w:rPr>
              <w:t>і серпневій конференції(онлайн)</w:t>
            </w:r>
          </w:p>
        </w:tc>
        <w:tc>
          <w:tcPr>
            <w:tcW w:w="198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color w:val="000000"/>
                <w:spacing w:val="-7"/>
                <w:lang w:val="uk-UA" w:eastAsia="ru-RU"/>
              </w:rPr>
              <w:t>Заступник, учителі</w:t>
            </w:r>
          </w:p>
        </w:tc>
        <w:tc>
          <w:tcPr>
            <w:tcW w:w="993"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За планом РМК</w:t>
            </w:r>
          </w:p>
        </w:tc>
        <w:tc>
          <w:tcPr>
            <w:tcW w:w="85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lang w:eastAsia="ru-RU"/>
              </w:rPr>
            </w:pPr>
          </w:p>
        </w:tc>
      </w:tr>
      <w:tr>
        <w:tblPrEx>
          <w:tblCellMar>
            <w:top w:w="0" w:type="dxa"/>
            <w:left w:w="40" w:type="dxa"/>
            <w:bottom w:w="0" w:type="dxa"/>
            <w:right w:w="40" w:type="dxa"/>
          </w:tblCellMar>
        </w:tblPrEx>
        <w:trPr>
          <w:trHeight w:val="765" w:hRule="exact"/>
        </w:trPr>
        <w:tc>
          <w:tcPr>
            <w:tcW w:w="84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182"/>
              <w:jc w:val="right"/>
              <w:rPr>
                <w:rFonts w:ascii="Times New Roman" w:hAnsi="Times New Roman" w:eastAsia="Times New Roman" w:cs="Times New Roman"/>
                <w:sz w:val="24"/>
                <w:szCs w:val="24"/>
                <w:lang w:eastAsia="ru-RU"/>
              </w:rPr>
            </w:pPr>
            <w:r>
              <w:rPr>
                <w:rFonts w:ascii="Times New Roman" w:hAnsi="Times New Roman" w:eastAsia="Times New Roman" w:cs="Times New Roman"/>
                <w:bCs/>
                <w:color w:val="000000"/>
                <w:sz w:val="24"/>
                <w:szCs w:val="24"/>
                <w:lang w:val="uk-UA" w:eastAsia="ru-RU"/>
              </w:rPr>
              <w:t>5</w:t>
            </w:r>
          </w:p>
        </w:tc>
        <w:tc>
          <w:tcPr>
            <w:tcW w:w="5247"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528" w:hanging="19"/>
              <w:rPr>
                <w:rFonts w:ascii="Times New Roman" w:hAnsi="Times New Roman" w:eastAsia="Times New Roman" w:cs="Times New Roman"/>
                <w:lang w:eastAsia="ru-RU"/>
              </w:rPr>
            </w:pPr>
            <w:r>
              <w:rPr>
                <w:rFonts w:ascii="Times New Roman" w:hAnsi="Times New Roman" w:eastAsia="Times New Roman" w:cs="Times New Roman"/>
                <w:color w:val="000000"/>
                <w:spacing w:val="-6"/>
                <w:lang w:val="uk-UA" w:eastAsia="ru-RU"/>
              </w:rPr>
              <w:t xml:space="preserve">Провести виставку творчих досягнень  </w:t>
            </w:r>
            <w:r>
              <w:rPr>
                <w:rFonts w:ascii="Times New Roman" w:hAnsi="Times New Roman" w:eastAsia="Times New Roman" w:cs="Times New Roman"/>
                <w:color w:val="000000"/>
                <w:spacing w:val="-5"/>
                <w:lang w:val="uk-UA" w:eastAsia="ru-RU"/>
              </w:rPr>
              <w:t>педагогічного колективу до серпневої  конференції</w:t>
            </w:r>
          </w:p>
        </w:tc>
        <w:tc>
          <w:tcPr>
            <w:tcW w:w="198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48" w:hanging="19"/>
              <w:rPr>
                <w:rFonts w:ascii="Times New Roman" w:hAnsi="Times New Roman" w:eastAsia="Times New Roman" w:cs="Times New Roman"/>
                <w:lang w:eastAsia="ru-RU"/>
              </w:rPr>
            </w:pPr>
            <w:r>
              <w:rPr>
                <w:rFonts w:ascii="Times New Roman" w:hAnsi="Times New Roman" w:eastAsia="Times New Roman" w:cs="Times New Roman"/>
                <w:color w:val="000000"/>
                <w:spacing w:val="-7"/>
                <w:lang w:val="uk-UA" w:eastAsia="ru-RU"/>
              </w:rPr>
              <w:t xml:space="preserve">Заступник </w:t>
            </w:r>
          </w:p>
        </w:tc>
        <w:tc>
          <w:tcPr>
            <w:tcW w:w="993"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color w:val="000000"/>
                <w:lang w:val="uk-UA" w:eastAsia="ru-RU"/>
              </w:rPr>
              <w:t>До 01.09</w:t>
            </w:r>
          </w:p>
        </w:tc>
        <w:tc>
          <w:tcPr>
            <w:tcW w:w="85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lang w:val="uk-UA" w:eastAsia="ru-RU"/>
              </w:rPr>
            </w:pPr>
          </w:p>
        </w:tc>
      </w:tr>
      <w:tr>
        <w:tblPrEx>
          <w:tblCellMar>
            <w:top w:w="0" w:type="dxa"/>
            <w:left w:w="40" w:type="dxa"/>
            <w:bottom w:w="0" w:type="dxa"/>
            <w:right w:w="40" w:type="dxa"/>
          </w:tblCellMar>
        </w:tblPrEx>
        <w:trPr>
          <w:trHeight w:val="994" w:hRule="exact"/>
        </w:trPr>
        <w:tc>
          <w:tcPr>
            <w:tcW w:w="9073" w:type="dxa"/>
            <w:gridSpan w:val="4"/>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bCs/>
                <w:color w:val="000000"/>
                <w:sz w:val="24"/>
                <w:szCs w:val="24"/>
                <w:lang w:val="uk-UA" w:eastAsia="ru-RU"/>
              </w:rPr>
            </w:pPr>
          </w:p>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z w:val="24"/>
                <w:szCs w:val="24"/>
                <w:lang w:val="uk-UA" w:eastAsia="ru-RU"/>
              </w:rPr>
              <w:t xml:space="preserve">                                      </w:t>
            </w:r>
            <w:r>
              <w:rPr>
                <w:rFonts w:ascii="Times New Roman" w:hAnsi="Times New Roman" w:eastAsia="Times New Roman" w:cs="Times New Roman"/>
                <w:b/>
                <w:bCs/>
                <w:color w:val="000000"/>
                <w:sz w:val="24"/>
                <w:szCs w:val="24"/>
                <w:lang w:val="en-US" w:eastAsia="ru-RU"/>
              </w:rPr>
              <w:t>V</w:t>
            </w:r>
            <w:r>
              <w:rPr>
                <w:rFonts w:ascii="Times New Roman" w:hAnsi="Times New Roman" w:eastAsia="Times New Roman" w:cs="Times New Roman"/>
                <w:b/>
                <w:bCs/>
                <w:color w:val="000000"/>
                <w:sz w:val="24"/>
                <w:szCs w:val="24"/>
                <w:lang w:eastAsia="ru-RU"/>
              </w:rPr>
              <w:t xml:space="preserve">. </w:t>
            </w:r>
            <w:r>
              <w:rPr>
                <w:rFonts w:ascii="Times New Roman" w:hAnsi="Times New Roman" w:eastAsia="Times New Roman" w:cs="Times New Roman"/>
                <w:b/>
                <w:bCs/>
                <w:color w:val="000000"/>
                <w:sz w:val="24"/>
                <w:szCs w:val="24"/>
                <w:lang w:val="uk-UA" w:eastAsia="ru-RU"/>
              </w:rPr>
              <w:t>Охорона та зміцнення здоров'я учнів</w:t>
            </w:r>
          </w:p>
        </w:tc>
        <w:tc>
          <w:tcPr>
            <w:tcW w:w="85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bCs/>
                <w:color w:val="000000"/>
                <w:sz w:val="24"/>
                <w:szCs w:val="24"/>
                <w:lang w:eastAsia="ru-RU"/>
              </w:rPr>
            </w:pPr>
          </w:p>
        </w:tc>
      </w:tr>
      <w:tr>
        <w:tblPrEx>
          <w:tblCellMar>
            <w:top w:w="0" w:type="dxa"/>
            <w:left w:w="40" w:type="dxa"/>
            <w:bottom w:w="0" w:type="dxa"/>
            <w:right w:w="40" w:type="dxa"/>
          </w:tblCellMar>
        </w:tblPrEx>
        <w:trPr>
          <w:trHeight w:val="792" w:hRule="exact"/>
        </w:trPr>
        <w:tc>
          <w:tcPr>
            <w:tcW w:w="84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202"/>
              <w:jc w:val="right"/>
              <w:rPr>
                <w:rFonts w:ascii="Times New Roman" w:hAnsi="Times New Roman" w:eastAsia="Times New Roman" w:cs="Times New Roman"/>
                <w:sz w:val="24"/>
                <w:szCs w:val="24"/>
                <w:lang w:eastAsia="ru-RU"/>
              </w:rPr>
            </w:pPr>
            <w:r>
              <w:rPr>
                <w:rFonts w:ascii="Times New Roman" w:hAnsi="Times New Roman" w:eastAsia="Times New Roman" w:cs="Times New Roman"/>
                <w:bCs/>
                <w:color w:val="000000"/>
                <w:sz w:val="24"/>
                <w:szCs w:val="24"/>
                <w:lang w:val="uk-UA" w:eastAsia="ru-RU"/>
              </w:rPr>
              <w:t>1</w:t>
            </w:r>
          </w:p>
        </w:tc>
        <w:tc>
          <w:tcPr>
            <w:tcW w:w="5247"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color w:val="000000"/>
                <w:spacing w:val="-6"/>
                <w:lang w:val="uk-UA" w:eastAsia="ru-RU"/>
              </w:rPr>
              <w:t>Скласти акти дозволу на роботу в навчальних кабінетах</w:t>
            </w:r>
          </w:p>
        </w:tc>
        <w:tc>
          <w:tcPr>
            <w:tcW w:w="198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96" w:hanging="19"/>
              <w:rPr>
                <w:rFonts w:ascii="Times New Roman" w:hAnsi="Times New Roman" w:eastAsia="Times New Roman" w:cs="Times New Roman"/>
                <w:lang w:eastAsia="ru-RU"/>
              </w:rPr>
            </w:pPr>
            <w:r>
              <w:rPr>
                <w:rFonts w:ascii="Times New Roman" w:hAnsi="Times New Roman" w:eastAsia="Times New Roman" w:cs="Times New Roman"/>
                <w:color w:val="000000"/>
                <w:spacing w:val="-6"/>
                <w:lang w:val="uk-UA" w:eastAsia="ru-RU"/>
              </w:rPr>
              <w:t xml:space="preserve">Директор, </w:t>
            </w:r>
            <w:r>
              <w:rPr>
                <w:rFonts w:ascii="Times New Roman" w:hAnsi="Times New Roman" w:eastAsia="Times New Roman" w:cs="Times New Roman"/>
                <w:color w:val="000000"/>
                <w:spacing w:val="-4"/>
                <w:lang w:val="uk-UA" w:eastAsia="ru-RU"/>
              </w:rPr>
              <w:t xml:space="preserve"> завідуючі кабінетами</w:t>
            </w:r>
          </w:p>
        </w:tc>
        <w:tc>
          <w:tcPr>
            <w:tcW w:w="993"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color w:val="000000"/>
                <w:lang w:val="uk-UA" w:eastAsia="ru-RU"/>
              </w:rPr>
              <w:t>До 31.08</w:t>
            </w:r>
          </w:p>
        </w:tc>
        <w:tc>
          <w:tcPr>
            <w:tcW w:w="85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tc>
      </w:tr>
      <w:tr>
        <w:tblPrEx>
          <w:tblCellMar>
            <w:top w:w="0" w:type="dxa"/>
            <w:left w:w="40" w:type="dxa"/>
            <w:bottom w:w="0" w:type="dxa"/>
            <w:right w:w="40" w:type="dxa"/>
          </w:tblCellMar>
        </w:tblPrEx>
        <w:trPr>
          <w:trHeight w:val="3136" w:hRule="exact"/>
        </w:trPr>
        <w:tc>
          <w:tcPr>
            <w:tcW w:w="84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173"/>
              <w:jc w:val="right"/>
              <w:rPr>
                <w:rFonts w:ascii="Times New Roman" w:hAnsi="Times New Roman" w:eastAsia="Times New Roman" w:cs="Times New Roman"/>
                <w:lang w:eastAsia="ru-RU"/>
              </w:rPr>
            </w:pPr>
            <w:r>
              <w:rPr>
                <w:rFonts w:ascii="Times New Roman" w:hAnsi="Times New Roman" w:eastAsia="Times New Roman" w:cs="Times New Roman"/>
                <w:bCs/>
                <w:color w:val="000000"/>
                <w:lang w:val="uk-UA" w:eastAsia="ru-RU"/>
              </w:rPr>
              <w:t>2</w:t>
            </w:r>
          </w:p>
        </w:tc>
        <w:tc>
          <w:tcPr>
            <w:tcW w:w="5247"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163" w:hanging="10"/>
              <w:rPr>
                <w:rFonts w:ascii="Times New Roman" w:hAnsi="Times New Roman" w:eastAsia="Times New Roman" w:cs="Times New Roman"/>
                <w:color w:val="000000"/>
                <w:spacing w:val="-6"/>
                <w:lang w:val="uk-UA" w:eastAsia="ru-RU"/>
              </w:rPr>
            </w:pPr>
            <w:r>
              <w:rPr>
                <w:rFonts w:ascii="Times New Roman" w:hAnsi="Times New Roman" w:eastAsia="Times New Roman" w:cs="Times New Roman"/>
                <w:b/>
                <w:color w:val="FF0000"/>
                <w:spacing w:val="-6"/>
                <w:lang w:val="uk-UA" w:eastAsia="ru-RU"/>
              </w:rPr>
              <w:t>Видати накази</w:t>
            </w:r>
            <w:r>
              <w:rPr>
                <w:rFonts w:ascii="Times New Roman" w:hAnsi="Times New Roman" w:eastAsia="Times New Roman" w:cs="Times New Roman"/>
                <w:color w:val="FF0000"/>
                <w:spacing w:val="-6"/>
                <w:lang w:val="uk-UA" w:eastAsia="ru-RU"/>
              </w:rPr>
              <w:t xml:space="preserve"> </w:t>
            </w:r>
            <w:r>
              <w:rPr>
                <w:rFonts w:ascii="Times New Roman" w:hAnsi="Times New Roman" w:eastAsia="Times New Roman" w:cs="Times New Roman"/>
                <w:color w:val="000000"/>
                <w:spacing w:val="-6"/>
                <w:lang w:val="uk-UA" w:eastAsia="ru-RU"/>
              </w:rPr>
              <w:t>по школі:</w:t>
            </w:r>
          </w:p>
          <w:p>
            <w:pPr>
              <w:widowControl w:val="0"/>
              <w:shd w:val="clear" w:color="auto" w:fill="FFFFFF"/>
              <w:autoSpaceDE w:val="0"/>
              <w:autoSpaceDN w:val="0"/>
              <w:adjustRightInd w:val="0"/>
              <w:spacing w:after="0" w:line="221" w:lineRule="exact"/>
              <w:ind w:right="163" w:hanging="10"/>
              <w:rPr>
                <w:rFonts w:ascii="Times New Roman" w:hAnsi="Times New Roman" w:eastAsia="Times New Roman" w:cs="Times New Roman"/>
                <w:color w:val="000000"/>
                <w:spacing w:val="-5"/>
                <w:lang w:val="uk-UA" w:eastAsia="ru-RU"/>
              </w:rPr>
            </w:pPr>
            <w:r>
              <w:rPr>
                <w:rFonts w:ascii="Times New Roman" w:hAnsi="Times New Roman" w:eastAsia="Times New Roman" w:cs="Times New Roman"/>
                <w:color w:val="000000"/>
                <w:spacing w:val="-6"/>
                <w:lang w:val="uk-UA" w:eastAsia="ru-RU"/>
              </w:rPr>
              <w:t xml:space="preserve"> </w:t>
            </w:r>
            <w:r>
              <w:rPr>
                <w:rFonts w:ascii="Times New Roman" w:hAnsi="Times New Roman" w:eastAsia="Times New Roman" w:cs="Times New Roman"/>
                <w:color w:val="000000"/>
                <w:lang w:val="uk-UA" w:eastAsia="ru-RU"/>
              </w:rPr>
              <w:t xml:space="preserve">• «Про призначення відповідальних за дотримання техніки </w:t>
            </w:r>
            <w:r>
              <w:rPr>
                <w:rFonts w:ascii="Times New Roman" w:hAnsi="Times New Roman" w:eastAsia="Times New Roman" w:cs="Times New Roman"/>
                <w:color w:val="000000"/>
                <w:spacing w:val="-5"/>
                <w:lang w:val="uk-UA" w:eastAsia="ru-RU"/>
              </w:rPr>
              <w:t>безпеки»;</w:t>
            </w:r>
          </w:p>
          <w:p>
            <w:pPr>
              <w:widowControl w:val="0"/>
              <w:shd w:val="clear" w:color="auto" w:fill="FFFFFF"/>
              <w:autoSpaceDE w:val="0"/>
              <w:autoSpaceDN w:val="0"/>
              <w:adjustRightInd w:val="0"/>
              <w:spacing w:after="0" w:line="221" w:lineRule="exact"/>
              <w:ind w:right="163" w:hanging="10"/>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 xml:space="preserve">• «Про організацію роботи з охорони праці та безпеки житгєдіяльності»; </w:t>
            </w:r>
          </w:p>
          <w:p>
            <w:pPr>
              <w:widowControl w:val="0"/>
              <w:shd w:val="clear" w:color="auto" w:fill="FFFFFF"/>
              <w:autoSpaceDE w:val="0"/>
              <w:autoSpaceDN w:val="0"/>
              <w:adjustRightInd w:val="0"/>
              <w:spacing w:after="0" w:line="221" w:lineRule="exact"/>
              <w:ind w:right="163" w:hanging="10"/>
              <w:rPr>
                <w:rFonts w:ascii="Times New Roman" w:hAnsi="Times New Roman" w:eastAsia="Times New Roman" w:cs="Times New Roman"/>
                <w:color w:val="000000"/>
                <w:spacing w:val="-5"/>
                <w:lang w:val="uk-UA" w:eastAsia="ru-RU"/>
              </w:rPr>
            </w:pPr>
            <w:r>
              <w:rPr>
                <w:rFonts w:ascii="Times New Roman" w:hAnsi="Times New Roman" w:eastAsia="Times New Roman" w:cs="Times New Roman"/>
                <w:color w:val="000000"/>
                <w:lang w:val="uk-UA" w:eastAsia="ru-RU"/>
              </w:rPr>
              <w:t>• «Про заборону тютюнокуріння на території школи та про</w:t>
            </w:r>
            <w:r>
              <w:rPr>
                <w:rFonts w:ascii="Times New Roman" w:hAnsi="Times New Roman" w:eastAsia="Times New Roman" w:cs="Times New Roman"/>
                <w:color w:val="000000"/>
                <w:lang w:val="uk-UA" w:eastAsia="ru-RU"/>
              </w:rPr>
              <w:softHyphen/>
            </w:r>
            <w:r>
              <w:rPr>
                <w:rFonts w:ascii="Times New Roman" w:hAnsi="Times New Roman" w:eastAsia="Times New Roman" w:cs="Times New Roman"/>
                <w:color w:val="000000"/>
                <w:spacing w:val="-5"/>
                <w:lang w:val="uk-UA" w:eastAsia="ru-RU"/>
              </w:rPr>
              <w:t>паганду здорового способу життя»;</w:t>
            </w:r>
          </w:p>
          <w:p>
            <w:pPr>
              <w:widowControl w:val="0"/>
              <w:shd w:val="clear" w:color="auto" w:fill="FFFFFF"/>
              <w:autoSpaceDE w:val="0"/>
              <w:autoSpaceDN w:val="0"/>
              <w:adjustRightInd w:val="0"/>
              <w:spacing w:after="0" w:line="221" w:lineRule="exact"/>
              <w:ind w:right="163" w:hanging="10"/>
              <w:rPr>
                <w:rFonts w:ascii="Times New Roman" w:hAnsi="Times New Roman" w:eastAsia="Times New Roman" w:cs="Times New Roman"/>
                <w:color w:val="000000"/>
                <w:spacing w:val="-5"/>
                <w:lang w:val="uk-UA" w:eastAsia="ru-RU"/>
              </w:rPr>
            </w:pPr>
            <w:r>
              <w:rPr>
                <w:rFonts w:ascii="Times New Roman" w:hAnsi="Times New Roman" w:eastAsia="Times New Roman" w:cs="Times New Roman"/>
                <w:color w:val="000000"/>
                <w:lang w:val="uk-UA" w:eastAsia="ru-RU"/>
              </w:rPr>
              <w:t>• «Про створення комісії для проведення розслідувань нещас</w:t>
            </w:r>
            <w:r>
              <w:rPr>
                <w:rFonts w:ascii="Times New Roman" w:hAnsi="Times New Roman" w:eastAsia="Times New Roman" w:cs="Times New Roman"/>
                <w:color w:val="000000"/>
                <w:lang w:val="uk-UA" w:eastAsia="ru-RU"/>
              </w:rPr>
              <w:softHyphen/>
            </w:r>
            <w:r>
              <w:rPr>
                <w:rFonts w:ascii="Times New Roman" w:hAnsi="Times New Roman" w:eastAsia="Times New Roman" w:cs="Times New Roman"/>
                <w:color w:val="000000"/>
                <w:spacing w:val="-5"/>
                <w:lang w:val="uk-UA" w:eastAsia="ru-RU"/>
              </w:rPr>
              <w:t xml:space="preserve">них випадків»; </w:t>
            </w:r>
          </w:p>
          <w:p>
            <w:pPr>
              <w:widowControl w:val="0"/>
              <w:shd w:val="clear" w:color="auto" w:fill="FFFFFF"/>
              <w:autoSpaceDE w:val="0"/>
              <w:autoSpaceDN w:val="0"/>
              <w:adjustRightInd w:val="0"/>
              <w:spacing w:after="0" w:line="221" w:lineRule="exact"/>
              <w:ind w:right="163" w:hanging="10"/>
              <w:rPr>
                <w:rFonts w:ascii="Times New Roman" w:hAnsi="Times New Roman" w:eastAsia="Times New Roman" w:cs="Times New Roman"/>
                <w:color w:val="000000"/>
                <w:spacing w:val="-5"/>
                <w:lang w:val="uk-UA" w:eastAsia="ru-RU"/>
              </w:rPr>
            </w:pPr>
            <w:r>
              <w:rPr>
                <w:rFonts w:ascii="Times New Roman" w:hAnsi="Times New Roman" w:eastAsia="Times New Roman" w:cs="Times New Roman"/>
                <w:color w:val="000000"/>
                <w:lang w:val="uk-UA" w:eastAsia="ru-RU"/>
              </w:rPr>
              <w:t xml:space="preserve">• «Про дотримання вимог протипожежної безпеки та дії </w:t>
            </w:r>
            <w:r>
              <w:rPr>
                <w:rFonts w:ascii="Times New Roman" w:hAnsi="Times New Roman" w:eastAsia="Times New Roman" w:cs="Times New Roman"/>
                <w:color w:val="000000"/>
                <w:spacing w:val="-5"/>
                <w:lang w:val="uk-UA" w:eastAsia="ru-RU"/>
              </w:rPr>
              <w:t>працівників у випадку пожежі»</w:t>
            </w:r>
            <w:r>
              <w:t xml:space="preserve"> </w:t>
            </w:r>
          </w:p>
          <w:p>
            <w:pPr>
              <w:widowControl w:val="0"/>
              <w:shd w:val="clear" w:color="auto" w:fill="FFFFFF"/>
              <w:autoSpaceDE w:val="0"/>
              <w:autoSpaceDN w:val="0"/>
              <w:adjustRightInd w:val="0"/>
              <w:spacing w:after="0" w:line="221" w:lineRule="exact"/>
              <w:ind w:right="163" w:hanging="10"/>
              <w:rPr>
                <w:rFonts w:ascii="Times New Roman" w:hAnsi="Times New Roman" w:eastAsia="Times New Roman" w:cs="Times New Roman"/>
                <w:lang w:val="uk-UA" w:eastAsia="ru-RU"/>
              </w:rPr>
            </w:pPr>
          </w:p>
        </w:tc>
        <w:tc>
          <w:tcPr>
            <w:tcW w:w="198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298" w:hanging="10"/>
              <w:rPr>
                <w:rFonts w:ascii="Times New Roman" w:hAnsi="Times New Roman" w:eastAsia="Times New Roman" w:cs="Times New Roman"/>
                <w:color w:val="000000"/>
                <w:spacing w:val="-7"/>
                <w:lang w:val="uk-UA" w:eastAsia="ru-RU"/>
              </w:rPr>
            </w:pPr>
            <w:r>
              <w:rPr>
                <w:rFonts w:ascii="Times New Roman" w:hAnsi="Times New Roman" w:eastAsia="Times New Roman" w:cs="Times New Roman"/>
                <w:color w:val="000000"/>
                <w:spacing w:val="-7"/>
                <w:lang w:val="uk-UA" w:eastAsia="ru-RU"/>
              </w:rPr>
              <w:t>Директор,</w:t>
            </w:r>
          </w:p>
          <w:p>
            <w:pPr>
              <w:widowControl w:val="0"/>
              <w:shd w:val="clear" w:color="auto" w:fill="FFFFFF"/>
              <w:autoSpaceDE w:val="0"/>
              <w:autoSpaceDN w:val="0"/>
              <w:adjustRightInd w:val="0"/>
              <w:spacing w:after="0" w:line="221" w:lineRule="exact"/>
              <w:ind w:right="298" w:hanging="10"/>
              <w:rPr>
                <w:rFonts w:ascii="Times New Roman" w:hAnsi="Times New Roman" w:eastAsia="Times New Roman" w:cs="Times New Roman"/>
                <w:lang w:eastAsia="ru-RU"/>
              </w:rPr>
            </w:pPr>
            <w:r>
              <w:rPr>
                <w:rFonts w:ascii="Times New Roman" w:hAnsi="Times New Roman" w:eastAsia="Times New Roman" w:cs="Times New Roman"/>
                <w:color w:val="000000"/>
                <w:spacing w:val="-7"/>
                <w:lang w:val="uk-UA" w:eastAsia="ru-RU"/>
              </w:rPr>
              <w:t xml:space="preserve"> заступ</w:t>
            </w:r>
            <w:r>
              <w:rPr>
                <w:rFonts w:ascii="Times New Roman" w:hAnsi="Times New Roman" w:eastAsia="Times New Roman" w:cs="Times New Roman"/>
                <w:color w:val="000000"/>
                <w:spacing w:val="-7"/>
                <w:lang w:val="uk-UA" w:eastAsia="ru-RU"/>
              </w:rPr>
              <w:softHyphen/>
            </w:r>
            <w:r>
              <w:rPr>
                <w:rFonts w:ascii="Times New Roman" w:hAnsi="Times New Roman" w:eastAsia="Times New Roman" w:cs="Times New Roman"/>
                <w:color w:val="000000"/>
                <w:spacing w:val="-6"/>
                <w:lang w:val="uk-UA" w:eastAsia="ru-RU"/>
              </w:rPr>
              <w:t>ник</w:t>
            </w:r>
          </w:p>
        </w:tc>
        <w:tc>
          <w:tcPr>
            <w:tcW w:w="993"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color w:val="000000"/>
                <w:lang w:val="uk-UA" w:eastAsia="ru-RU"/>
              </w:rPr>
              <w:t>До 30.08</w:t>
            </w:r>
          </w:p>
        </w:tc>
        <w:tc>
          <w:tcPr>
            <w:tcW w:w="85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lang w:val="uk-UA" w:eastAsia="ru-RU"/>
              </w:rPr>
            </w:pPr>
          </w:p>
        </w:tc>
      </w:tr>
      <w:tr>
        <w:tblPrEx>
          <w:tblCellMar>
            <w:top w:w="0" w:type="dxa"/>
            <w:left w:w="40" w:type="dxa"/>
            <w:bottom w:w="0" w:type="dxa"/>
            <w:right w:w="40" w:type="dxa"/>
          </w:tblCellMar>
        </w:tblPrEx>
        <w:trPr>
          <w:trHeight w:val="1010" w:hRule="exact"/>
        </w:trPr>
        <w:tc>
          <w:tcPr>
            <w:tcW w:w="9073" w:type="dxa"/>
            <w:gridSpan w:val="4"/>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1862"/>
              <w:rPr>
                <w:rFonts w:ascii="Times New Roman" w:hAnsi="Times New Roman" w:eastAsia="Times New Roman" w:cs="Times New Roman"/>
                <w:b/>
                <w:bCs/>
                <w:color w:val="000000"/>
                <w:sz w:val="24"/>
                <w:szCs w:val="24"/>
                <w:lang w:val="uk-UA" w:eastAsia="ru-RU"/>
              </w:rPr>
            </w:pPr>
            <w:r>
              <w:rPr>
                <w:rFonts w:ascii="Times New Roman" w:hAnsi="Times New Roman" w:eastAsia="Times New Roman" w:cs="Times New Roman"/>
                <w:b/>
                <w:bCs/>
                <w:color w:val="000000"/>
                <w:sz w:val="24"/>
                <w:szCs w:val="24"/>
                <w:lang w:val="uk-UA" w:eastAsia="ru-RU"/>
              </w:rPr>
              <w:t xml:space="preserve">                                  </w:t>
            </w:r>
          </w:p>
          <w:p>
            <w:pPr>
              <w:widowControl w:val="0"/>
              <w:shd w:val="clear" w:color="auto" w:fill="FFFFFF"/>
              <w:autoSpaceDE w:val="0"/>
              <w:autoSpaceDN w:val="0"/>
              <w:adjustRightInd w:val="0"/>
              <w:spacing w:after="0" w:line="221" w:lineRule="exact"/>
              <w:ind w:right="1862"/>
              <w:rPr>
                <w:rFonts w:ascii="Times New Roman" w:hAnsi="Times New Roman" w:eastAsia="Times New Roman" w:cs="Times New Roman"/>
                <w:b/>
                <w:bCs/>
                <w:color w:val="000000"/>
                <w:sz w:val="24"/>
                <w:szCs w:val="24"/>
                <w:lang w:val="uk-UA" w:eastAsia="ru-RU"/>
              </w:rPr>
            </w:pPr>
            <w:r>
              <w:rPr>
                <w:rFonts w:ascii="Times New Roman" w:hAnsi="Times New Roman" w:eastAsia="Times New Roman" w:cs="Times New Roman"/>
                <w:b/>
                <w:bCs/>
                <w:color w:val="000000"/>
                <w:sz w:val="24"/>
                <w:szCs w:val="24"/>
                <w:lang w:val="uk-UA" w:eastAsia="ru-RU"/>
              </w:rPr>
              <w:t xml:space="preserve">                                   </w:t>
            </w:r>
            <w:r>
              <w:rPr>
                <w:rFonts w:ascii="Times New Roman" w:hAnsi="Times New Roman" w:eastAsia="Times New Roman" w:cs="Times New Roman"/>
                <w:b/>
                <w:bCs/>
                <w:color w:val="000000"/>
                <w:sz w:val="24"/>
                <w:szCs w:val="24"/>
                <w:lang w:val="en-US" w:eastAsia="ru-RU"/>
              </w:rPr>
              <w:t>VI</w:t>
            </w:r>
            <w:r>
              <w:rPr>
                <w:rFonts w:ascii="Times New Roman" w:hAnsi="Times New Roman" w:eastAsia="Times New Roman" w:cs="Times New Roman"/>
                <w:b/>
                <w:bCs/>
                <w:color w:val="000000"/>
                <w:sz w:val="24"/>
                <w:szCs w:val="24"/>
                <w:lang w:val="uk-UA" w:eastAsia="ru-RU"/>
              </w:rPr>
              <w:t>. Про спільну</w:t>
            </w:r>
            <w:r>
              <w:rPr>
                <w:rFonts w:hint="default" w:ascii="Times New Roman" w:hAnsi="Times New Roman" w:eastAsia="Times New Roman" w:cs="Times New Roman"/>
                <w:b/>
                <w:bCs/>
                <w:color w:val="000000"/>
                <w:sz w:val="24"/>
                <w:szCs w:val="24"/>
                <w:lang w:val="uk-UA" w:eastAsia="ru-RU"/>
              </w:rPr>
              <w:t xml:space="preserve"> роботу </w:t>
            </w:r>
            <w:r>
              <w:rPr>
                <w:rFonts w:ascii="Times New Roman" w:hAnsi="Times New Roman" w:eastAsia="Times New Roman" w:cs="Times New Roman"/>
                <w:b/>
                <w:bCs/>
                <w:color w:val="000000"/>
                <w:sz w:val="24"/>
                <w:szCs w:val="24"/>
                <w:lang w:val="uk-UA" w:eastAsia="ru-RU"/>
              </w:rPr>
              <w:t xml:space="preserve">сім'ї, школи,  </w:t>
            </w:r>
          </w:p>
          <w:p>
            <w:pPr>
              <w:widowControl w:val="0"/>
              <w:shd w:val="clear" w:color="auto" w:fill="FFFFFF"/>
              <w:autoSpaceDE w:val="0"/>
              <w:autoSpaceDN w:val="0"/>
              <w:adjustRightInd w:val="0"/>
              <w:spacing w:after="0" w:line="221" w:lineRule="exact"/>
              <w:ind w:right="1862"/>
              <w:rPr>
                <w:rFonts w:ascii="Times New Roman" w:hAnsi="Times New Roman" w:eastAsia="Times New Roman" w:cs="Times New Roman"/>
                <w:b/>
                <w:bCs/>
                <w:color w:val="000000"/>
                <w:spacing w:val="-6"/>
                <w:sz w:val="24"/>
                <w:szCs w:val="24"/>
                <w:lang w:val="uk-UA" w:eastAsia="ru-RU"/>
              </w:rPr>
            </w:pPr>
            <w:r>
              <w:rPr>
                <w:rFonts w:ascii="Times New Roman" w:hAnsi="Times New Roman" w:eastAsia="Times New Roman" w:cs="Times New Roman"/>
                <w:b/>
                <w:bCs/>
                <w:color w:val="000000"/>
                <w:sz w:val="24"/>
                <w:szCs w:val="24"/>
                <w:lang w:val="uk-UA" w:eastAsia="ru-RU"/>
              </w:rPr>
              <w:t xml:space="preserve">                                громадськості,    позашкільних </w:t>
            </w:r>
            <w:r>
              <w:rPr>
                <w:rFonts w:ascii="Times New Roman" w:hAnsi="Times New Roman" w:eastAsia="Times New Roman" w:cs="Times New Roman"/>
                <w:b/>
                <w:bCs/>
                <w:color w:val="000000"/>
                <w:spacing w:val="-6"/>
                <w:sz w:val="24"/>
                <w:szCs w:val="24"/>
                <w:lang w:val="uk-UA" w:eastAsia="ru-RU"/>
              </w:rPr>
              <w:t xml:space="preserve">установ </w:t>
            </w:r>
          </w:p>
          <w:p>
            <w:pPr>
              <w:widowControl w:val="0"/>
              <w:shd w:val="clear" w:color="auto" w:fill="FFFFFF"/>
              <w:autoSpaceDE w:val="0"/>
              <w:autoSpaceDN w:val="0"/>
              <w:adjustRightInd w:val="0"/>
              <w:spacing w:after="0" w:line="221" w:lineRule="exact"/>
              <w:ind w:right="1862"/>
              <w:rPr>
                <w:rFonts w:ascii="Times New Roman" w:hAnsi="Times New Roman" w:eastAsia="Times New Roman" w:cs="Times New Roman"/>
                <w:b/>
                <w:bCs/>
                <w:color w:val="000000"/>
                <w:sz w:val="24"/>
                <w:szCs w:val="24"/>
                <w:lang w:val="uk-UA" w:eastAsia="ru-RU"/>
              </w:rPr>
            </w:pPr>
            <w:r>
              <w:rPr>
                <w:rFonts w:ascii="Times New Roman" w:hAnsi="Times New Roman" w:eastAsia="Times New Roman" w:cs="Times New Roman"/>
                <w:b/>
                <w:bCs/>
                <w:color w:val="000000"/>
                <w:spacing w:val="-6"/>
                <w:sz w:val="24"/>
                <w:szCs w:val="24"/>
                <w:lang w:val="uk-UA" w:eastAsia="ru-RU"/>
              </w:rPr>
              <w:t xml:space="preserve">                                        із метою розвитку особистості учнів</w:t>
            </w:r>
          </w:p>
        </w:tc>
        <w:tc>
          <w:tcPr>
            <w:tcW w:w="85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left="1882" w:right="1862"/>
              <w:jc w:val="center"/>
              <w:rPr>
                <w:rFonts w:ascii="Times New Roman" w:hAnsi="Times New Roman" w:eastAsia="Times New Roman" w:cs="Times New Roman"/>
                <w:b/>
                <w:bCs/>
                <w:color w:val="000000"/>
                <w:sz w:val="24"/>
                <w:szCs w:val="24"/>
                <w:lang w:val="uk-UA" w:eastAsia="ru-RU"/>
              </w:rPr>
            </w:pPr>
          </w:p>
        </w:tc>
      </w:tr>
      <w:tr>
        <w:tblPrEx>
          <w:tblCellMar>
            <w:top w:w="0" w:type="dxa"/>
            <w:left w:w="40" w:type="dxa"/>
            <w:bottom w:w="0" w:type="dxa"/>
            <w:right w:w="40" w:type="dxa"/>
          </w:tblCellMar>
        </w:tblPrEx>
        <w:trPr>
          <w:trHeight w:val="4370" w:hRule="exact"/>
        </w:trPr>
        <w:tc>
          <w:tcPr>
            <w:tcW w:w="84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182"/>
              <w:jc w:val="right"/>
              <w:rPr>
                <w:rFonts w:ascii="Times New Roman" w:hAnsi="Times New Roman" w:eastAsia="Times New Roman" w:cs="Times New Roman"/>
                <w:sz w:val="24"/>
                <w:szCs w:val="24"/>
                <w:lang w:eastAsia="ru-RU"/>
              </w:rPr>
            </w:pPr>
            <w:r>
              <w:rPr>
                <w:rFonts w:ascii="Times New Roman" w:hAnsi="Times New Roman" w:eastAsia="Times New Roman" w:cs="Times New Roman"/>
                <w:bCs/>
                <w:color w:val="000000"/>
                <w:sz w:val="24"/>
                <w:szCs w:val="24"/>
                <w:lang w:val="uk-UA" w:eastAsia="ru-RU"/>
              </w:rPr>
              <w:t>1</w:t>
            </w:r>
          </w:p>
        </w:tc>
        <w:tc>
          <w:tcPr>
            <w:tcW w:w="5247" w:type="dxa"/>
            <w:tcBorders>
              <w:top w:val="single" w:color="auto" w:sz="6" w:space="0"/>
              <w:left w:val="single" w:color="auto" w:sz="6" w:space="0"/>
              <w:bottom w:val="single" w:color="auto" w:sz="6" w:space="0"/>
              <w:right w:val="single" w:color="auto" w:sz="6" w:space="0"/>
            </w:tcBorders>
            <w:shd w:val="clear" w:color="auto" w:fill="FFFFFF"/>
          </w:tcPr>
          <w:p>
            <w:pPr>
              <w:keepNext/>
              <w:spacing w:after="0" w:line="240" w:lineRule="auto"/>
              <w:jc w:val="both"/>
              <w:outlineLvl w:val="5"/>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Організувати роботу  зі зверненнями громадян відповідно                       до наступної системи:</w:t>
            </w:r>
          </w:p>
          <w:p>
            <w:pPr>
              <w:numPr>
                <w:ilvl w:val="0"/>
                <w:numId w:val="28"/>
              </w:numPr>
              <w:tabs>
                <w:tab w:val="left" w:pos="153"/>
              </w:tabs>
              <w:spacing w:after="0" w:line="240" w:lineRule="auto"/>
              <w:ind w:left="153" w:hanging="142"/>
              <w:jc w:val="both"/>
              <w:rPr>
                <w:rFonts w:ascii="Times New Roman" w:hAnsi="Times New Roman" w:eastAsia="Times New Roman" w:cs="Times New Roman"/>
                <w:lang w:eastAsia="ru-RU"/>
              </w:rPr>
            </w:pPr>
            <w:r>
              <w:rPr>
                <w:rFonts w:ascii="Times New Roman" w:hAnsi="Times New Roman" w:eastAsia="Times New Roman" w:cs="Times New Roman"/>
                <w:lang w:eastAsia="ru-RU"/>
              </w:rPr>
              <w:t>дотримання термінів розгляду звернень, клопотань громадян (згідно із Законом);</w:t>
            </w:r>
          </w:p>
          <w:p>
            <w:pPr>
              <w:numPr>
                <w:ilvl w:val="0"/>
                <w:numId w:val="28"/>
              </w:numPr>
              <w:tabs>
                <w:tab w:val="left" w:pos="153"/>
              </w:tabs>
              <w:spacing w:after="0" w:line="240" w:lineRule="auto"/>
              <w:ind w:left="153" w:hanging="142"/>
              <w:jc w:val="both"/>
              <w:rPr>
                <w:rFonts w:ascii="Times New Roman" w:hAnsi="Times New Roman" w:eastAsia="Times New Roman" w:cs="Times New Roman"/>
                <w:lang w:eastAsia="ru-RU"/>
              </w:rPr>
            </w:pPr>
            <w:r>
              <w:rPr>
                <w:rFonts w:ascii="Times New Roman" w:hAnsi="Times New Roman" w:eastAsia="Times New Roman" w:cs="Times New Roman"/>
                <w:lang w:eastAsia="ru-RU"/>
              </w:rPr>
              <w:t xml:space="preserve">забезпечення громадян правом прийняття особистої участі </w:t>
            </w:r>
            <w:r>
              <w:rPr>
                <w:rFonts w:ascii="Times New Roman" w:hAnsi="Times New Roman" w:eastAsia="Times New Roman" w:cs="Times New Roman"/>
                <w:lang w:val="uk-UA" w:eastAsia="ru-RU"/>
              </w:rPr>
              <w:t xml:space="preserve">   </w:t>
            </w:r>
            <w:r>
              <w:rPr>
                <w:rFonts w:ascii="Times New Roman" w:hAnsi="Times New Roman" w:eastAsia="Times New Roman" w:cs="Times New Roman"/>
                <w:lang w:eastAsia="ru-RU"/>
              </w:rPr>
              <w:t>у розгляді звернень, скарг;</w:t>
            </w:r>
          </w:p>
          <w:p>
            <w:pPr>
              <w:numPr>
                <w:ilvl w:val="0"/>
                <w:numId w:val="28"/>
              </w:numPr>
              <w:tabs>
                <w:tab w:val="left" w:pos="153"/>
              </w:tabs>
              <w:spacing w:after="0" w:line="240" w:lineRule="auto"/>
              <w:ind w:left="153" w:hanging="142"/>
              <w:jc w:val="both"/>
              <w:rPr>
                <w:rFonts w:ascii="Times New Roman" w:hAnsi="Times New Roman" w:eastAsia="Times New Roman" w:cs="Times New Roman"/>
                <w:lang w:eastAsia="ru-RU"/>
              </w:rPr>
            </w:pPr>
            <w:r>
              <w:rPr>
                <w:rFonts w:ascii="Times New Roman" w:hAnsi="Times New Roman" w:eastAsia="Times New Roman" w:cs="Times New Roman"/>
                <w:lang w:eastAsia="ru-RU"/>
              </w:rPr>
              <w:t>забезпечення права громадян відповідно до ст.18 Закону;</w:t>
            </w:r>
          </w:p>
          <w:p>
            <w:pPr>
              <w:numPr>
                <w:ilvl w:val="0"/>
                <w:numId w:val="28"/>
              </w:numPr>
              <w:tabs>
                <w:tab w:val="left" w:pos="153"/>
              </w:tabs>
              <w:spacing w:after="0" w:line="240" w:lineRule="auto"/>
              <w:ind w:left="153" w:hanging="142"/>
              <w:jc w:val="both"/>
              <w:rPr>
                <w:rFonts w:ascii="Times New Roman" w:hAnsi="Times New Roman" w:eastAsia="Times New Roman" w:cs="Times New Roman"/>
                <w:lang w:eastAsia="ru-RU"/>
              </w:rPr>
            </w:pPr>
            <w:r>
              <w:rPr>
                <w:rFonts w:ascii="Times New Roman" w:hAnsi="Times New Roman" w:eastAsia="Times New Roman" w:cs="Times New Roman"/>
                <w:lang w:val="uk-UA" w:eastAsia="ru-RU"/>
              </w:rPr>
              <w:t xml:space="preserve">здійснювати </w:t>
            </w:r>
            <w:r>
              <w:rPr>
                <w:rFonts w:ascii="Times New Roman" w:hAnsi="Times New Roman" w:eastAsia="Times New Roman" w:cs="Times New Roman"/>
                <w:lang w:eastAsia="ru-RU"/>
              </w:rPr>
              <w:t>надання відповідей</w:t>
            </w:r>
            <w:r>
              <w:rPr>
                <w:rFonts w:ascii="Times New Roman" w:hAnsi="Times New Roman" w:eastAsia="Times New Roman" w:cs="Times New Roman"/>
                <w:lang w:val="uk-UA" w:eastAsia="ru-RU"/>
              </w:rPr>
              <w:t xml:space="preserve"> відповідно до чинного законодавства;</w:t>
            </w:r>
          </w:p>
          <w:p>
            <w:pPr>
              <w:numPr>
                <w:ilvl w:val="0"/>
                <w:numId w:val="28"/>
              </w:numPr>
              <w:tabs>
                <w:tab w:val="left" w:pos="153"/>
              </w:tabs>
              <w:spacing w:after="0" w:line="240" w:lineRule="auto"/>
              <w:ind w:left="153" w:hanging="142"/>
              <w:jc w:val="both"/>
              <w:rPr>
                <w:rFonts w:ascii="Times New Roman" w:hAnsi="Times New Roman" w:eastAsia="Times New Roman" w:cs="Times New Roman"/>
                <w:lang w:eastAsia="ru-RU"/>
              </w:rPr>
            </w:pPr>
            <w:r>
              <w:rPr>
                <w:rFonts w:ascii="Times New Roman" w:hAnsi="Times New Roman" w:eastAsia="Times New Roman" w:cs="Times New Roman"/>
                <w:lang w:val="uk-UA" w:eastAsia="ru-RU"/>
              </w:rPr>
              <w:t xml:space="preserve">визначати причину </w:t>
            </w:r>
            <w:r>
              <w:rPr>
                <w:rFonts w:ascii="Times New Roman" w:hAnsi="Times New Roman" w:eastAsia="Times New Roman" w:cs="Times New Roman"/>
                <w:lang w:eastAsia="ru-RU"/>
              </w:rPr>
              <w:t xml:space="preserve">повторних звернень,  </w:t>
            </w:r>
            <w:r>
              <w:rPr>
                <w:rFonts w:ascii="Times New Roman" w:hAnsi="Times New Roman" w:eastAsia="Times New Roman" w:cs="Times New Roman"/>
                <w:lang w:val="uk-UA" w:eastAsia="ru-RU"/>
              </w:rPr>
              <w:t>усувати недоліки у разі їх виявлення терміново</w:t>
            </w:r>
            <w:r>
              <w:rPr>
                <w:rFonts w:ascii="Times New Roman" w:hAnsi="Times New Roman" w:eastAsia="Times New Roman" w:cs="Times New Roman"/>
                <w:lang w:eastAsia="ru-RU"/>
              </w:rPr>
              <w:t>;</w:t>
            </w:r>
          </w:p>
          <w:p>
            <w:pPr>
              <w:widowControl w:val="0"/>
              <w:shd w:val="clear" w:color="auto" w:fill="FFFFFF"/>
              <w:autoSpaceDE w:val="0"/>
              <w:autoSpaceDN w:val="0"/>
              <w:adjustRightInd w:val="0"/>
              <w:spacing w:after="0" w:line="221" w:lineRule="exact"/>
              <w:ind w:left="11" w:right="86"/>
              <w:rPr>
                <w:rFonts w:ascii="Times New Roman" w:hAnsi="Times New Roman" w:eastAsia="Times New Roman" w:cs="Times New Roman"/>
                <w:color w:val="000000"/>
                <w:spacing w:val="-6"/>
                <w:lang w:val="uk-UA" w:eastAsia="ru-RU"/>
              </w:rPr>
            </w:pPr>
            <w:r>
              <w:rPr>
                <w:rFonts w:ascii="Times New Roman" w:hAnsi="Times New Roman" w:eastAsia="Times New Roman" w:cs="Times New Roman"/>
                <w:lang w:val="uk-UA" w:eastAsia="ru-RU"/>
              </w:rPr>
              <w:t>- здійснювати розгляд питання про роботу із зверненнями громадян  на нарадах.</w:t>
            </w:r>
          </w:p>
          <w:p>
            <w:pPr>
              <w:widowControl w:val="0"/>
              <w:shd w:val="clear" w:color="auto" w:fill="FFFFFF"/>
              <w:autoSpaceDE w:val="0"/>
              <w:autoSpaceDN w:val="0"/>
              <w:adjustRightInd w:val="0"/>
              <w:spacing w:after="0" w:line="221" w:lineRule="exact"/>
              <w:ind w:right="86"/>
              <w:rPr>
                <w:rFonts w:ascii="Times New Roman" w:hAnsi="Times New Roman" w:eastAsia="Times New Roman" w:cs="Times New Roman"/>
                <w:color w:val="000000"/>
                <w:spacing w:val="-6"/>
                <w:lang w:val="uk-UA" w:eastAsia="ru-RU"/>
              </w:rPr>
            </w:pPr>
          </w:p>
          <w:p>
            <w:pPr>
              <w:widowControl w:val="0"/>
              <w:shd w:val="clear" w:color="auto" w:fill="FFFFFF"/>
              <w:autoSpaceDE w:val="0"/>
              <w:autoSpaceDN w:val="0"/>
              <w:adjustRightInd w:val="0"/>
              <w:spacing w:after="0" w:line="221" w:lineRule="exact"/>
              <w:ind w:right="86"/>
              <w:rPr>
                <w:rFonts w:ascii="Times New Roman" w:hAnsi="Times New Roman" w:eastAsia="Times New Roman" w:cs="Times New Roman"/>
                <w:lang w:eastAsia="ru-RU"/>
              </w:rPr>
            </w:pPr>
            <w:r>
              <w:rPr>
                <w:rFonts w:ascii="Times New Roman" w:hAnsi="Times New Roman" w:eastAsia="Times New Roman" w:cs="Times New Roman"/>
                <w:color w:val="000000"/>
                <w:spacing w:val="-6"/>
                <w:lang w:val="uk-UA" w:eastAsia="ru-RU"/>
              </w:rPr>
              <w:t xml:space="preserve">Провести круглий стіл спільно з батьківським комітетом </w:t>
            </w:r>
            <w:r>
              <w:rPr>
                <w:rFonts w:ascii="Times New Roman" w:hAnsi="Times New Roman" w:eastAsia="Times New Roman" w:cs="Times New Roman"/>
                <w:color w:val="000000"/>
                <w:spacing w:val="-5"/>
                <w:lang w:val="uk-UA" w:eastAsia="ru-RU"/>
              </w:rPr>
              <w:t xml:space="preserve"> «Створення комфортного середовища для здобування знань учнями»</w:t>
            </w:r>
          </w:p>
        </w:tc>
        <w:tc>
          <w:tcPr>
            <w:tcW w:w="198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250" w:firstLine="10"/>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 xml:space="preserve">Директор, голова </w:t>
            </w:r>
            <w:r>
              <w:rPr>
                <w:rFonts w:ascii="Times New Roman" w:hAnsi="Times New Roman" w:eastAsia="Times New Roman" w:cs="Times New Roman"/>
                <w:color w:val="000000"/>
                <w:spacing w:val="-11"/>
                <w:sz w:val="24"/>
                <w:szCs w:val="24"/>
                <w:lang w:val="uk-UA" w:eastAsia="ru-RU"/>
              </w:rPr>
              <w:t>БК</w:t>
            </w:r>
          </w:p>
        </w:tc>
        <w:tc>
          <w:tcPr>
            <w:tcW w:w="993"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До 01.09</w:t>
            </w:r>
          </w:p>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До 01.09</w:t>
            </w:r>
          </w:p>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28.08</w:t>
            </w:r>
          </w:p>
        </w:tc>
        <w:tc>
          <w:tcPr>
            <w:tcW w:w="85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tc>
      </w:tr>
      <w:tr>
        <w:tblPrEx>
          <w:tblCellMar>
            <w:top w:w="0" w:type="dxa"/>
            <w:left w:w="40" w:type="dxa"/>
            <w:bottom w:w="0" w:type="dxa"/>
            <w:right w:w="40" w:type="dxa"/>
          </w:tblCellMar>
        </w:tblPrEx>
        <w:trPr>
          <w:trHeight w:val="298" w:hRule="exact"/>
        </w:trPr>
        <w:tc>
          <w:tcPr>
            <w:tcW w:w="9073" w:type="dxa"/>
            <w:gridSpan w:val="4"/>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z w:val="24"/>
                <w:szCs w:val="24"/>
                <w:lang w:val="en-US" w:eastAsia="ru-RU"/>
              </w:rPr>
              <w:t>VII</w:t>
            </w:r>
            <w:r>
              <w:rPr>
                <w:rFonts w:ascii="Times New Roman" w:hAnsi="Times New Roman" w:eastAsia="Times New Roman" w:cs="Times New Roman"/>
                <w:b/>
                <w:bCs/>
                <w:color w:val="000000"/>
                <w:sz w:val="24"/>
                <w:szCs w:val="24"/>
                <w:lang w:val="uk-UA" w:eastAsia="ru-RU"/>
              </w:rPr>
              <w:t>.</w:t>
            </w:r>
            <w:r>
              <w:rPr>
                <w:rFonts w:ascii="Times New Roman" w:hAnsi="Times New Roman" w:eastAsia="Times New Roman" w:cs="Times New Roman"/>
                <w:b/>
                <w:bCs/>
                <w:color w:val="000000"/>
                <w:sz w:val="24"/>
                <w:szCs w:val="24"/>
                <w:lang w:eastAsia="ru-RU"/>
              </w:rPr>
              <w:t xml:space="preserve"> </w:t>
            </w:r>
            <w:r>
              <w:rPr>
                <w:rFonts w:ascii="Times New Roman" w:hAnsi="Times New Roman" w:eastAsia="Times New Roman" w:cs="Times New Roman"/>
                <w:b/>
                <w:bCs/>
                <w:color w:val="000000"/>
                <w:sz w:val="24"/>
                <w:szCs w:val="24"/>
                <w:lang w:val="uk-UA" w:eastAsia="ru-RU"/>
              </w:rPr>
              <w:t>Фінансово-господарська діяльність</w:t>
            </w:r>
          </w:p>
        </w:tc>
        <w:tc>
          <w:tcPr>
            <w:tcW w:w="85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bCs/>
                <w:color w:val="000000"/>
                <w:sz w:val="24"/>
                <w:szCs w:val="24"/>
                <w:lang w:eastAsia="ru-RU"/>
              </w:rPr>
            </w:pPr>
          </w:p>
        </w:tc>
      </w:tr>
      <w:tr>
        <w:tblPrEx>
          <w:tblCellMar>
            <w:top w:w="0" w:type="dxa"/>
            <w:left w:w="40" w:type="dxa"/>
            <w:bottom w:w="0" w:type="dxa"/>
            <w:right w:w="40" w:type="dxa"/>
          </w:tblCellMar>
        </w:tblPrEx>
        <w:trPr>
          <w:trHeight w:val="1985" w:hRule="exact"/>
        </w:trPr>
        <w:tc>
          <w:tcPr>
            <w:tcW w:w="84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173"/>
              <w:jc w:val="right"/>
              <w:rPr>
                <w:rFonts w:ascii="Times New Roman" w:hAnsi="Times New Roman" w:eastAsia="Times New Roman" w:cs="Times New Roman"/>
                <w:bCs/>
                <w:color w:val="000000"/>
                <w:sz w:val="24"/>
                <w:szCs w:val="24"/>
                <w:lang w:val="uk-UA" w:eastAsia="ru-RU"/>
              </w:rPr>
            </w:pPr>
            <w:r>
              <w:rPr>
                <w:rFonts w:ascii="Times New Roman" w:hAnsi="Times New Roman" w:eastAsia="Times New Roman" w:cs="Times New Roman"/>
                <w:bCs/>
                <w:color w:val="000000"/>
                <w:sz w:val="24"/>
                <w:szCs w:val="24"/>
                <w:lang w:val="uk-UA" w:eastAsia="ru-RU"/>
              </w:rPr>
              <w:t>1</w:t>
            </w:r>
          </w:p>
          <w:p>
            <w:pPr>
              <w:widowControl w:val="0"/>
              <w:shd w:val="clear" w:color="auto" w:fill="FFFFFF"/>
              <w:autoSpaceDE w:val="0"/>
              <w:autoSpaceDN w:val="0"/>
              <w:adjustRightInd w:val="0"/>
              <w:spacing w:after="0" w:line="240" w:lineRule="auto"/>
              <w:ind w:right="173"/>
              <w:jc w:val="right"/>
              <w:rPr>
                <w:rFonts w:ascii="Times New Roman" w:hAnsi="Times New Roman" w:eastAsia="Times New Roman" w:cs="Times New Roman"/>
                <w:bCs/>
                <w:color w:val="000000"/>
                <w:sz w:val="24"/>
                <w:szCs w:val="24"/>
                <w:lang w:val="uk-UA" w:eastAsia="ru-RU"/>
              </w:rPr>
            </w:pPr>
          </w:p>
          <w:p>
            <w:pPr>
              <w:widowControl w:val="0"/>
              <w:shd w:val="clear" w:color="auto" w:fill="FFFFFF"/>
              <w:autoSpaceDE w:val="0"/>
              <w:autoSpaceDN w:val="0"/>
              <w:adjustRightInd w:val="0"/>
              <w:spacing w:after="0" w:line="240" w:lineRule="auto"/>
              <w:ind w:right="173"/>
              <w:rPr>
                <w:rFonts w:ascii="Times New Roman" w:hAnsi="Times New Roman" w:eastAsia="Times New Roman" w:cs="Times New Roman"/>
                <w:sz w:val="24"/>
                <w:szCs w:val="24"/>
                <w:lang w:eastAsia="ru-RU"/>
              </w:rPr>
            </w:pPr>
            <w:r>
              <w:rPr>
                <w:rFonts w:ascii="Times New Roman" w:hAnsi="Times New Roman" w:eastAsia="Times New Roman" w:cs="Times New Roman"/>
                <w:bCs/>
                <w:color w:val="000000"/>
                <w:sz w:val="24"/>
                <w:szCs w:val="24"/>
                <w:lang w:val="uk-UA" w:eastAsia="ru-RU"/>
              </w:rPr>
              <w:t xml:space="preserve">      2.</w:t>
            </w:r>
          </w:p>
        </w:tc>
        <w:tc>
          <w:tcPr>
            <w:tcW w:w="5247"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106"/>
              <w:rPr>
                <w:rFonts w:ascii="Times New Roman" w:hAnsi="Times New Roman" w:eastAsia="Times New Roman" w:cs="Times New Roman"/>
                <w:b/>
                <w:color w:val="FF0000"/>
                <w:spacing w:val="-6"/>
                <w:sz w:val="24"/>
                <w:szCs w:val="24"/>
                <w:lang w:val="uk-UA" w:eastAsia="ru-RU"/>
              </w:rPr>
            </w:pPr>
            <w:r>
              <w:rPr>
                <w:rFonts w:ascii="Times New Roman" w:hAnsi="Times New Roman" w:cs="Times New Roman"/>
                <w:sz w:val="24"/>
                <w:szCs w:val="24"/>
                <w:lang w:val="uk-UA"/>
              </w:rPr>
              <w:t>Сформувати пакет документів - акти готовності школи до роботи у 2020 – 2021 н.р.</w:t>
            </w:r>
          </w:p>
          <w:p>
            <w:pPr>
              <w:widowControl w:val="0"/>
              <w:shd w:val="clear" w:color="auto" w:fill="FFFFFF"/>
              <w:autoSpaceDE w:val="0"/>
              <w:autoSpaceDN w:val="0"/>
              <w:adjustRightInd w:val="0"/>
              <w:spacing w:after="0" w:line="221" w:lineRule="exact"/>
              <w:ind w:right="106" w:firstLine="19"/>
              <w:rPr>
                <w:rFonts w:ascii="Times New Roman" w:hAnsi="Times New Roman" w:eastAsia="Times New Roman" w:cs="Times New Roman"/>
                <w:b/>
                <w:color w:val="FF0000"/>
                <w:spacing w:val="-6"/>
                <w:sz w:val="24"/>
                <w:szCs w:val="24"/>
                <w:lang w:val="uk-UA" w:eastAsia="ru-RU"/>
              </w:rPr>
            </w:pPr>
          </w:p>
          <w:p>
            <w:pPr>
              <w:widowControl w:val="0"/>
              <w:shd w:val="clear" w:color="auto" w:fill="FFFFFF"/>
              <w:autoSpaceDE w:val="0"/>
              <w:autoSpaceDN w:val="0"/>
              <w:adjustRightInd w:val="0"/>
              <w:spacing w:after="0" w:line="221" w:lineRule="exact"/>
              <w:ind w:right="106"/>
              <w:rPr>
                <w:rFonts w:ascii="Times New Roman" w:hAnsi="Times New Roman" w:eastAsia="Times New Roman" w:cs="Times New Roman"/>
                <w:color w:val="000000"/>
                <w:spacing w:val="-6"/>
                <w:sz w:val="24"/>
                <w:szCs w:val="24"/>
                <w:lang w:val="uk-UA" w:eastAsia="ru-RU"/>
              </w:rPr>
            </w:pPr>
            <w:r>
              <w:rPr>
                <w:rFonts w:ascii="Times New Roman" w:hAnsi="Times New Roman" w:eastAsia="Times New Roman" w:cs="Times New Roman"/>
                <w:b/>
                <w:color w:val="FF0000"/>
                <w:spacing w:val="-6"/>
                <w:sz w:val="24"/>
                <w:szCs w:val="24"/>
                <w:lang w:val="uk-UA" w:eastAsia="ru-RU"/>
              </w:rPr>
              <w:t>Видати наказ</w:t>
            </w:r>
            <w:r>
              <w:rPr>
                <w:rFonts w:ascii="Times New Roman" w:hAnsi="Times New Roman" w:eastAsia="Times New Roman" w:cs="Times New Roman"/>
                <w:color w:val="FF0000"/>
                <w:spacing w:val="-6"/>
                <w:sz w:val="24"/>
                <w:szCs w:val="24"/>
                <w:lang w:val="uk-UA" w:eastAsia="ru-RU"/>
              </w:rPr>
              <w:t xml:space="preserve"> </w:t>
            </w:r>
            <w:r>
              <w:rPr>
                <w:rFonts w:ascii="Times New Roman" w:hAnsi="Times New Roman" w:eastAsia="Times New Roman" w:cs="Times New Roman"/>
                <w:color w:val="000000"/>
                <w:spacing w:val="-6"/>
                <w:sz w:val="24"/>
                <w:szCs w:val="24"/>
                <w:lang w:val="uk-UA" w:eastAsia="ru-RU"/>
              </w:rPr>
              <w:t xml:space="preserve">по школі: </w:t>
            </w:r>
          </w:p>
          <w:p>
            <w:pPr>
              <w:widowControl w:val="0"/>
              <w:shd w:val="clear" w:color="auto" w:fill="FFFFFF"/>
              <w:autoSpaceDE w:val="0"/>
              <w:autoSpaceDN w:val="0"/>
              <w:adjustRightInd w:val="0"/>
              <w:spacing w:after="0" w:line="221" w:lineRule="exact"/>
              <w:ind w:right="106" w:firstLine="19"/>
              <w:rPr>
                <w:rFonts w:ascii="Times New Roman" w:hAnsi="Times New Roman" w:eastAsia="Times New Roman" w:cs="Times New Roman"/>
                <w:color w:val="000000"/>
                <w:spacing w:val="-5"/>
                <w:sz w:val="24"/>
                <w:szCs w:val="24"/>
                <w:lang w:val="uk-UA" w:eastAsia="ru-RU"/>
              </w:rPr>
            </w:pPr>
            <w:r>
              <w:rPr>
                <w:rFonts w:ascii="Times New Roman" w:hAnsi="Times New Roman" w:eastAsia="Times New Roman" w:cs="Times New Roman"/>
                <w:color w:val="000000"/>
                <w:sz w:val="24"/>
                <w:szCs w:val="24"/>
                <w:lang w:val="uk-UA" w:eastAsia="ru-RU"/>
              </w:rPr>
              <w:t>- «Про призначення матеріально відповідальних осіб і про</w:t>
            </w:r>
            <w:r>
              <w:rPr>
                <w:rFonts w:ascii="Times New Roman" w:hAnsi="Times New Roman" w:eastAsia="Times New Roman" w:cs="Times New Roman"/>
                <w:color w:val="000000"/>
                <w:sz w:val="24"/>
                <w:szCs w:val="24"/>
                <w:lang w:val="uk-UA" w:eastAsia="ru-RU"/>
              </w:rPr>
              <w:softHyphen/>
            </w:r>
            <w:r>
              <w:rPr>
                <w:rFonts w:ascii="Times New Roman" w:hAnsi="Times New Roman" w:eastAsia="Times New Roman" w:cs="Times New Roman"/>
                <w:color w:val="000000"/>
                <w:spacing w:val="-6"/>
                <w:sz w:val="24"/>
                <w:szCs w:val="24"/>
                <w:lang w:val="uk-UA" w:eastAsia="ru-RU"/>
              </w:rPr>
              <w:t xml:space="preserve">ведення інвентаризації матеріальних цінностей у навчальному </w:t>
            </w:r>
            <w:r>
              <w:rPr>
                <w:rFonts w:ascii="Times New Roman" w:hAnsi="Times New Roman" w:eastAsia="Times New Roman" w:cs="Times New Roman"/>
                <w:color w:val="000000"/>
                <w:spacing w:val="-5"/>
                <w:sz w:val="24"/>
                <w:szCs w:val="24"/>
                <w:lang w:val="uk-UA" w:eastAsia="ru-RU"/>
              </w:rPr>
              <w:t xml:space="preserve">закладі»; </w:t>
            </w:r>
          </w:p>
          <w:p>
            <w:pPr>
              <w:widowControl w:val="0"/>
              <w:shd w:val="clear" w:color="auto" w:fill="FFFFFF"/>
              <w:autoSpaceDE w:val="0"/>
              <w:autoSpaceDN w:val="0"/>
              <w:adjustRightInd w:val="0"/>
              <w:spacing w:after="0" w:line="221" w:lineRule="exact"/>
              <w:ind w:right="106" w:firstLine="19"/>
              <w:rPr>
                <w:rFonts w:ascii="Times New Roman" w:hAnsi="Times New Roman" w:eastAsia="Times New Roman" w:cs="Times New Roman"/>
                <w:sz w:val="24"/>
                <w:szCs w:val="24"/>
                <w:lang w:val="uk-UA" w:eastAsia="ru-RU"/>
              </w:rPr>
            </w:pPr>
            <w:r>
              <w:rPr>
                <w:rFonts w:ascii="Times New Roman" w:hAnsi="Times New Roman" w:eastAsia="Times New Roman" w:cs="Times New Roman"/>
                <w:color w:val="000000"/>
                <w:spacing w:val="-5"/>
                <w:sz w:val="24"/>
                <w:szCs w:val="24"/>
                <w:lang w:val="uk-UA" w:eastAsia="ru-RU"/>
              </w:rPr>
              <w:t xml:space="preserve"> </w:t>
            </w:r>
          </w:p>
          <w:p>
            <w:pPr>
              <w:widowControl w:val="0"/>
              <w:autoSpaceDE w:val="0"/>
              <w:autoSpaceDN w:val="0"/>
              <w:adjustRightInd w:val="0"/>
              <w:spacing w:after="0" w:line="240" w:lineRule="auto"/>
              <w:rPr>
                <w:rFonts w:ascii="Times New Roman" w:hAnsi="Times New Roman" w:eastAsia="Times New Roman" w:cs="Times New Roman"/>
                <w:sz w:val="24"/>
                <w:szCs w:val="24"/>
                <w:lang w:val="uk-UA" w:eastAsia="ru-RU"/>
              </w:rPr>
            </w:pPr>
          </w:p>
          <w:p>
            <w:pPr>
              <w:widowControl w:val="0"/>
              <w:autoSpaceDE w:val="0"/>
              <w:autoSpaceDN w:val="0"/>
              <w:adjustRightInd w:val="0"/>
              <w:spacing w:after="0" w:line="240" w:lineRule="auto"/>
              <w:rPr>
                <w:rFonts w:ascii="Times New Roman" w:hAnsi="Times New Roman" w:eastAsia="Times New Roman" w:cs="Times New Roman"/>
                <w:sz w:val="24"/>
                <w:szCs w:val="24"/>
                <w:lang w:val="uk-UA" w:eastAsia="ru-RU"/>
              </w:rPr>
            </w:pPr>
          </w:p>
          <w:p>
            <w:pPr>
              <w:widowControl w:val="0"/>
              <w:autoSpaceDE w:val="0"/>
              <w:autoSpaceDN w:val="0"/>
              <w:adjustRightInd w:val="0"/>
              <w:spacing w:after="0" w:line="240" w:lineRule="auto"/>
              <w:ind w:firstLine="720"/>
              <w:rPr>
                <w:rFonts w:ascii="Times New Roman" w:hAnsi="Times New Roman" w:eastAsia="Times New Roman" w:cs="Times New Roman"/>
                <w:sz w:val="24"/>
                <w:szCs w:val="24"/>
                <w:lang w:val="uk-UA" w:eastAsia="ru-RU"/>
              </w:rPr>
            </w:pPr>
          </w:p>
          <w:p>
            <w:pPr>
              <w:widowControl w:val="0"/>
              <w:autoSpaceDE w:val="0"/>
              <w:autoSpaceDN w:val="0"/>
              <w:adjustRightInd w:val="0"/>
              <w:spacing w:after="0" w:line="240" w:lineRule="auto"/>
              <w:ind w:firstLine="720"/>
              <w:rPr>
                <w:rFonts w:ascii="Times New Roman" w:hAnsi="Times New Roman" w:eastAsia="Times New Roman" w:cs="Times New Roman"/>
                <w:sz w:val="24"/>
                <w:szCs w:val="24"/>
                <w:lang w:val="uk-UA" w:eastAsia="ru-RU"/>
              </w:rPr>
            </w:pPr>
          </w:p>
          <w:p>
            <w:pPr>
              <w:widowControl w:val="0"/>
              <w:autoSpaceDE w:val="0"/>
              <w:autoSpaceDN w:val="0"/>
              <w:adjustRightInd w:val="0"/>
              <w:spacing w:after="0" w:line="240" w:lineRule="auto"/>
              <w:ind w:firstLine="720"/>
              <w:rPr>
                <w:rFonts w:ascii="Times New Roman" w:hAnsi="Times New Roman" w:eastAsia="Times New Roman" w:cs="Times New Roman"/>
                <w:sz w:val="24"/>
                <w:szCs w:val="24"/>
                <w:lang w:val="uk-UA" w:eastAsia="ru-RU"/>
              </w:rPr>
            </w:pPr>
          </w:p>
          <w:p>
            <w:pPr>
              <w:widowControl w:val="0"/>
              <w:autoSpaceDE w:val="0"/>
              <w:autoSpaceDN w:val="0"/>
              <w:adjustRightInd w:val="0"/>
              <w:spacing w:after="0" w:line="240" w:lineRule="auto"/>
              <w:ind w:firstLine="720"/>
              <w:rPr>
                <w:rFonts w:ascii="Times New Roman" w:hAnsi="Times New Roman" w:eastAsia="Times New Roman" w:cs="Times New Roman"/>
                <w:sz w:val="24"/>
                <w:szCs w:val="24"/>
                <w:lang w:val="uk-UA" w:eastAsia="ru-RU"/>
              </w:rPr>
            </w:pPr>
          </w:p>
        </w:tc>
        <w:tc>
          <w:tcPr>
            <w:tcW w:w="198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451" w:lineRule="exact"/>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 xml:space="preserve">Директор </w:t>
            </w:r>
          </w:p>
        </w:tc>
        <w:tc>
          <w:tcPr>
            <w:tcW w:w="993"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До 01.09</w:t>
            </w:r>
          </w:p>
        </w:tc>
        <w:tc>
          <w:tcPr>
            <w:tcW w:w="85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tc>
      </w:tr>
      <w:tr>
        <w:tblPrEx>
          <w:tblCellMar>
            <w:top w:w="0" w:type="dxa"/>
            <w:left w:w="40" w:type="dxa"/>
            <w:bottom w:w="0" w:type="dxa"/>
            <w:right w:w="40" w:type="dxa"/>
          </w:tblCellMar>
        </w:tblPrEx>
        <w:trPr>
          <w:trHeight w:val="822" w:hRule="exact"/>
        </w:trPr>
        <w:tc>
          <w:tcPr>
            <w:tcW w:w="9073" w:type="dxa"/>
            <w:gridSpan w:val="4"/>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b/>
                <w:bCs/>
                <w:color w:val="000000"/>
                <w:sz w:val="24"/>
                <w:szCs w:val="24"/>
                <w:lang w:val="uk-UA" w:eastAsia="ru-RU"/>
              </w:rPr>
            </w:pPr>
          </w:p>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z w:val="24"/>
                <w:szCs w:val="24"/>
                <w:lang w:val="uk-UA" w:eastAsia="ru-RU"/>
              </w:rPr>
              <w:t xml:space="preserve">                                              </w:t>
            </w:r>
            <w:r>
              <w:rPr>
                <w:rFonts w:ascii="Times New Roman" w:hAnsi="Times New Roman" w:eastAsia="Times New Roman" w:cs="Times New Roman"/>
                <w:b/>
                <w:bCs/>
                <w:color w:val="000000"/>
                <w:sz w:val="24"/>
                <w:szCs w:val="24"/>
                <w:lang w:val="en-US" w:eastAsia="ru-RU"/>
              </w:rPr>
              <w:t>VII</w:t>
            </w:r>
            <w:r>
              <w:rPr>
                <w:rFonts w:ascii="Times New Roman" w:hAnsi="Times New Roman" w:eastAsia="Times New Roman" w:cs="Times New Roman"/>
                <w:b/>
                <w:bCs/>
                <w:color w:val="000000"/>
                <w:sz w:val="24"/>
                <w:szCs w:val="24"/>
                <w:lang w:val="uk-UA" w:eastAsia="ru-RU"/>
              </w:rPr>
              <w:t>І</w:t>
            </w:r>
            <w:r>
              <w:rPr>
                <w:rFonts w:ascii="Times New Roman" w:hAnsi="Times New Roman" w:eastAsia="Times New Roman" w:cs="Times New Roman"/>
                <w:b/>
                <w:bCs/>
                <w:color w:val="000000"/>
                <w:sz w:val="24"/>
                <w:szCs w:val="24"/>
                <w:lang w:eastAsia="ru-RU"/>
              </w:rPr>
              <w:t xml:space="preserve">. </w:t>
            </w:r>
            <w:r>
              <w:rPr>
                <w:rFonts w:ascii="Times New Roman" w:hAnsi="Times New Roman" w:eastAsia="Times New Roman" w:cs="Times New Roman"/>
                <w:b/>
                <w:bCs/>
                <w:color w:val="000000"/>
                <w:sz w:val="24"/>
                <w:szCs w:val="24"/>
                <w:lang w:val="uk-UA" w:eastAsia="ru-RU"/>
              </w:rPr>
              <w:t>Робота шкільної бібліотеки</w:t>
            </w:r>
          </w:p>
        </w:tc>
        <w:tc>
          <w:tcPr>
            <w:tcW w:w="85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b/>
                <w:bCs/>
                <w:color w:val="000000"/>
                <w:sz w:val="24"/>
                <w:szCs w:val="24"/>
                <w:lang w:eastAsia="ru-RU"/>
              </w:rPr>
            </w:pPr>
          </w:p>
        </w:tc>
      </w:tr>
      <w:tr>
        <w:tblPrEx>
          <w:tblCellMar>
            <w:top w:w="0" w:type="dxa"/>
            <w:left w:w="40" w:type="dxa"/>
            <w:bottom w:w="0" w:type="dxa"/>
            <w:right w:w="40" w:type="dxa"/>
          </w:tblCellMar>
        </w:tblPrEx>
        <w:trPr>
          <w:trHeight w:val="538" w:hRule="exact"/>
        </w:trPr>
        <w:tc>
          <w:tcPr>
            <w:tcW w:w="84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173"/>
              <w:jc w:val="right"/>
              <w:rPr>
                <w:rFonts w:ascii="Times New Roman" w:hAnsi="Times New Roman" w:eastAsia="Times New Roman" w:cs="Times New Roman"/>
                <w:lang w:eastAsia="ru-RU"/>
              </w:rPr>
            </w:pPr>
            <w:r>
              <w:rPr>
                <w:rFonts w:ascii="Times New Roman" w:hAnsi="Times New Roman" w:eastAsia="Times New Roman" w:cs="Times New Roman"/>
                <w:b/>
                <w:bCs/>
                <w:color w:val="000000"/>
                <w:lang w:val="uk-UA" w:eastAsia="ru-RU"/>
              </w:rPr>
              <w:t>1</w:t>
            </w:r>
          </w:p>
        </w:tc>
        <w:tc>
          <w:tcPr>
            <w:tcW w:w="5247"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624" w:firstLine="19"/>
              <w:rPr>
                <w:rFonts w:ascii="Times New Roman" w:hAnsi="Times New Roman" w:eastAsia="Times New Roman" w:cs="Times New Roman"/>
                <w:lang w:eastAsia="ru-RU"/>
              </w:rPr>
            </w:pPr>
            <w:r>
              <w:rPr>
                <w:rFonts w:ascii="Times New Roman" w:hAnsi="Times New Roman" w:eastAsia="Times New Roman" w:cs="Times New Roman"/>
                <w:color w:val="000000"/>
                <w:spacing w:val="-6"/>
                <w:lang w:val="uk-UA" w:eastAsia="ru-RU"/>
              </w:rPr>
              <w:t>Заслухати звіт бібліотекаря про стан забезпечення учнів підручниками</w:t>
            </w:r>
          </w:p>
        </w:tc>
        <w:tc>
          <w:tcPr>
            <w:tcW w:w="198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color w:val="000000"/>
                <w:spacing w:val="-7"/>
                <w:lang w:val="uk-UA" w:eastAsia="ru-RU"/>
              </w:rPr>
              <w:t>Бібліотекар</w:t>
            </w:r>
          </w:p>
        </w:tc>
        <w:tc>
          <w:tcPr>
            <w:tcW w:w="993"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color w:val="000000"/>
                <w:lang w:val="uk-UA" w:eastAsia="ru-RU"/>
              </w:rPr>
              <w:t>До 11.09</w:t>
            </w:r>
          </w:p>
        </w:tc>
        <w:tc>
          <w:tcPr>
            <w:tcW w:w="85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lang w:val="uk-UA" w:eastAsia="ru-RU"/>
              </w:rPr>
            </w:pPr>
          </w:p>
        </w:tc>
      </w:tr>
      <w:tr>
        <w:tblPrEx>
          <w:tblCellMar>
            <w:top w:w="0" w:type="dxa"/>
            <w:left w:w="40" w:type="dxa"/>
            <w:bottom w:w="0" w:type="dxa"/>
            <w:right w:w="40" w:type="dxa"/>
          </w:tblCellMar>
        </w:tblPrEx>
        <w:trPr>
          <w:trHeight w:val="610" w:hRule="exact"/>
        </w:trPr>
        <w:tc>
          <w:tcPr>
            <w:tcW w:w="84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154"/>
              <w:jc w:val="right"/>
              <w:rPr>
                <w:rFonts w:ascii="Times New Roman" w:hAnsi="Times New Roman" w:eastAsia="Times New Roman" w:cs="Times New Roman"/>
                <w:lang w:eastAsia="ru-RU"/>
              </w:rPr>
            </w:pPr>
            <w:r>
              <w:rPr>
                <w:rFonts w:ascii="Times New Roman" w:hAnsi="Times New Roman" w:eastAsia="Times New Roman" w:cs="Times New Roman"/>
                <w:b/>
                <w:bCs/>
                <w:color w:val="000000"/>
                <w:lang w:val="uk-UA" w:eastAsia="ru-RU"/>
              </w:rPr>
              <w:t>2</w:t>
            </w:r>
          </w:p>
        </w:tc>
        <w:tc>
          <w:tcPr>
            <w:tcW w:w="5247"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365" w:firstLine="19"/>
              <w:rPr>
                <w:rFonts w:ascii="Times New Roman" w:hAnsi="Times New Roman" w:eastAsia="Times New Roman" w:cs="Times New Roman"/>
                <w:lang w:eastAsia="ru-RU"/>
              </w:rPr>
            </w:pPr>
            <w:r>
              <w:rPr>
                <w:rFonts w:ascii="Times New Roman" w:hAnsi="Times New Roman" w:eastAsia="Times New Roman" w:cs="Times New Roman"/>
                <w:color w:val="000000"/>
                <w:lang w:val="uk-UA" w:eastAsia="ru-RU"/>
              </w:rPr>
              <w:t>Оновити каталог  художньої літератури  для учнів всіх класів</w:t>
            </w:r>
          </w:p>
        </w:tc>
        <w:tc>
          <w:tcPr>
            <w:tcW w:w="198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color w:val="000000"/>
                <w:spacing w:val="-7"/>
                <w:lang w:val="uk-UA" w:eastAsia="ru-RU"/>
              </w:rPr>
              <w:t>Бібліотекар</w:t>
            </w:r>
          </w:p>
        </w:tc>
        <w:tc>
          <w:tcPr>
            <w:tcW w:w="993"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color w:val="000000"/>
                <w:lang w:val="uk-UA" w:eastAsia="ru-RU"/>
              </w:rPr>
              <w:t>До 11.09</w:t>
            </w:r>
          </w:p>
        </w:tc>
        <w:tc>
          <w:tcPr>
            <w:tcW w:w="85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lang w:val="uk-UA" w:eastAsia="ru-RU"/>
              </w:rPr>
            </w:pPr>
          </w:p>
        </w:tc>
      </w:tr>
    </w:tbl>
    <w:p>
      <w:pPr>
        <w:widowControl w:val="0"/>
        <w:shd w:val="clear" w:color="auto" w:fill="FFFFFF"/>
        <w:autoSpaceDE w:val="0"/>
        <w:autoSpaceDN w:val="0"/>
        <w:adjustRightInd w:val="0"/>
        <w:spacing w:before="211" w:after="0" w:line="240" w:lineRule="auto"/>
        <w:rPr>
          <w:rFonts w:ascii="Times New Roman" w:hAnsi="Times New Roman" w:eastAsia="Times New Roman" w:cs="Times New Roman"/>
          <w:b/>
          <w:color w:val="000000"/>
          <w:sz w:val="24"/>
          <w:szCs w:val="24"/>
          <w:lang w:val="uk-UA" w:eastAsia="ru-RU"/>
        </w:rPr>
      </w:pPr>
      <w:r>
        <w:rPr>
          <w:rFonts w:ascii="Times New Roman" w:hAnsi="Times New Roman" w:eastAsia="Times New Roman" w:cs="Times New Roman"/>
          <w:b/>
          <w:color w:val="000000"/>
          <w:sz w:val="24"/>
          <w:szCs w:val="24"/>
          <w:lang w:val="uk-UA" w:eastAsia="ru-RU"/>
        </w:rPr>
        <w:t xml:space="preserve">                             </w:t>
      </w:r>
    </w:p>
    <w:p>
      <w:pPr>
        <w:widowControl w:val="0"/>
        <w:shd w:val="clear" w:color="auto" w:fill="FFFFFF"/>
        <w:autoSpaceDE w:val="0"/>
        <w:autoSpaceDN w:val="0"/>
        <w:adjustRightInd w:val="0"/>
        <w:spacing w:before="211" w:after="0" w:line="240" w:lineRule="auto"/>
        <w:rPr>
          <w:rFonts w:ascii="Times New Roman" w:hAnsi="Times New Roman" w:eastAsia="Times New Roman" w:cs="Times New Roman"/>
          <w:b/>
          <w:color w:val="000000"/>
          <w:sz w:val="24"/>
          <w:szCs w:val="24"/>
          <w:lang w:val="uk-UA" w:eastAsia="ru-RU"/>
        </w:rPr>
      </w:pPr>
    </w:p>
    <w:p>
      <w:pPr>
        <w:widowControl w:val="0"/>
        <w:shd w:val="clear" w:color="auto" w:fill="FFFFFF"/>
        <w:autoSpaceDE w:val="0"/>
        <w:autoSpaceDN w:val="0"/>
        <w:adjustRightInd w:val="0"/>
        <w:spacing w:before="211" w:after="0" w:line="240" w:lineRule="auto"/>
        <w:rPr>
          <w:rFonts w:ascii="Times New Roman" w:hAnsi="Times New Roman" w:eastAsia="Times New Roman" w:cs="Times New Roman"/>
          <w:b/>
          <w:color w:val="000000"/>
          <w:sz w:val="24"/>
          <w:szCs w:val="24"/>
          <w:lang w:val="uk-UA" w:eastAsia="ru-RU"/>
        </w:rPr>
      </w:pPr>
    </w:p>
    <w:p>
      <w:pPr>
        <w:widowControl w:val="0"/>
        <w:shd w:val="clear" w:color="auto" w:fill="FFFFFF"/>
        <w:autoSpaceDE w:val="0"/>
        <w:autoSpaceDN w:val="0"/>
        <w:adjustRightInd w:val="0"/>
        <w:spacing w:before="211" w:after="0" w:line="240" w:lineRule="auto"/>
        <w:rPr>
          <w:rFonts w:ascii="Times New Roman" w:hAnsi="Times New Roman" w:eastAsia="Times New Roman" w:cs="Times New Roman"/>
          <w:b/>
          <w:color w:val="000000"/>
          <w:sz w:val="24"/>
          <w:szCs w:val="24"/>
          <w:lang w:val="uk-UA" w:eastAsia="ru-RU"/>
        </w:rPr>
      </w:pPr>
    </w:p>
    <w:p>
      <w:pPr>
        <w:widowControl w:val="0"/>
        <w:shd w:val="clear" w:color="auto" w:fill="FFFFFF"/>
        <w:autoSpaceDE w:val="0"/>
        <w:autoSpaceDN w:val="0"/>
        <w:adjustRightInd w:val="0"/>
        <w:spacing w:before="211" w:after="0" w:line="240" w:lineRule="auto"/>
        <w:rPr>
          <w:rFonts w:ascii="Times New Roman" w:hAnsi="Times New Roman" w:eastAsia="Times New Roman" w:cs="Times New Roman"/>
          <w:b/>
          <w:color w:val="000000"/>
          <w:sz w:val="24"/>
          <w:szCs w:val="24"/>
          <w:lang w:val="uk-UA" w:eastAsia="ru-RU"/>
        </w:rPr>
      </w:pPr>
      <w:r>
        <w:rPr>
          <w:rFonts w:ascii="Times New Roman" w:hAnsi="Times New Roman" w:eastAsia="Times New Roman" w:cs="Times New Roman"/>
          <w:b/>
          <w:color w:val="000000"/>
          <w:sz w:val="24"/>
          <w:szCs w:val="24"/>
          <w:lang w:val="uk-UA" w:eastAsia="ru-RU"/>
        </w:rPr>
        <w:t xml:space="preserve">  І</w:t>
      </w:r>
      <w:r>
        <w:rPr>
          <w:rFonts w:ascii="Times New Roman" w:hAnsi="Times New Roman" w:eastAsia="Times New Roman" w:cs="Times New Roman"/>
          <w:b/>
          <w:color w:val="000000"/>
          <w:sz w:val="24"/>
          <w:szCs w:val="24"/>
          <w:lang w:val="en-US" w:eastAsia="ru-RU"/>
        </w:rPr>
        <w:t>X</w:t>
      </w:r>
      <w:r>
        <w:rPr>
          <w:rFonts w:ascii="Times New Roman" w:hAnsi="Times New Roman" w:eastAsia="Times New Roman" w:cs="Times New Roman"/>
          <w:b/>
          <w:color w:val="000000"/>
          <w:sz w:val="24"/>
          <w:szCs w:val="24"/>
          <w:lang w:eastAsia="ru-RU"/>
        </w:rPr>
        <w:t xml:space="preserve">. </w:t>
      </w:r>
      <w:r>
        <w:rPr>
          <w:rFonts w:ascii="Times New Roman" w:hAnsi="Times New Roman" w:eastAsia="Times New Roman" w:cs="Times New Roman"/>
          <w:b/>
          <w:color w:val="000000"/>
          <w:sz w:val="24"/>
          <w:szCs w:val="24"/>
          <w:lang w:val="uk-UA" w:eastAsia="ru-RU"/>
        </w:rPr>
        <w:t>Система внутрішньошкільного контролю в серпні</w:t>
      </w:r>
    </w:p>
    <w:p>
      <w:pPr>
        <w:widowControl w:val="0"/>
        <w:shd w:val="clear" w:color="auto" w:fill="FFFFFF"/>
        <w:autoSpaceDE w:val="0"/>
        <w:autoSpaceDN w:val="0"/>
        <w:adjustRightInd w:val="0"/>
        <w:spacing w:before="211" w:after="0" w:line="240" w:lineRule="auto"/>
        <w:rPr>
          <w:rFonts w:ascii="Times New Roman" w:hAnsi="Times New Roman" w:eastAsia="Times New Roman" w:cs="Times New Roman"/>
          <w:b/>
          <w:sz w:val="24"/>
          <w:szCs w:val="24"/>
          <w:lang w:eastAsia="ru-RU"/>
        </w:rPr>
      </w:pPr>
    </w:p>
    <w:p>
      <w:pPr>
        <w:widowControl w:val="0"/>
        <w:autoSpaceDE w:val="0"/>
        <w:autoSpaceDN w:val="0"/>
        <w:adjustRightInd w:val="0"/>
        <w:spacing w:after="10" w:line="1" w:lineRule="exact"/>
        <w:rPr>
          <w:rFonts w:ascii="Times New Roman" w:hAnsi="Times New Roman" w:eastAsia="Times New Roman" w:cs="Times New Roman"/>
          <w:sz w:val="24"/>
          <w:szCs w:val="24"/>
          <w:lang w:eastAsia="ru-RU"/>
        </w:rPr>
      </w:pPr>
    </w:p>
    <w:tbl>
      <w:tblPr>
        <w:tblStyle w:val="12"/>
        <w:tblW w:w="9747" w:type="dxa"/>
        <w:tblInd w:w="40" w:type="dxa"/>
        <w:tblLayout w:type="fixed"/>
        <w:tblCellMar>
          <w:top w:w="0" w:type="dxa"/>
          <w:left w:w="40" w:type="dxa"/>
          <w:bottom w:w="0" w:type="dxa"/>
          <w:right w:w="40" w:type="dxa"/>
        </w:tblCellMar>
      </w:tblPr>
      <w:tblGrid>
        <w:gridCol w:w="1843"/>
        <w:gridCol w:w="1194"/>
        <w:gridCol w:w="2198"/>
        <w:gridCol w:w="2352"/>
        <w:gridCol w:w="2160"/>
      </w:tblGrid>
      <w:tr>
        <w:tblPrEx>
          <w:tblCellMar>
            <w:top w:w="0" w:type="dxa"/>
            <w:left w:w="40" w:type="dxa"/>
            <w:bottom w:w="0" w:type="dxa"/>
            <w:right w:w="40" w:type="dxa"/>
          </w:tblCellMar>
        </w:tblPrEx>
        <w:trPr>
          <w:trHeight w:val="575" w:hRule="exact"/>
        </w:trPr>
        <w:tc>
          <w:tcPr>
            <w:tcW w:w="1843"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left="202"/>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pacing w:val="-8"/>
                <w:sz w:val="24"/>
                <w:szCs w:val="24"/>
                <w:lang w:val="uk-UA" w:eastAsia="ru-RU"/>
              </w:rPr>
              <w:t>Вид контролю</w:t>
            </w:r>
          </w:p>
        </w:tc>
        <w:tc>
          <w:tcPr>
            <w:tcW w:w="119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left="10"/>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І тиждень</w:t>
            </w:r>
          </w:p>
        </w:tc>
        <w:tc>
          <w:tcPr>
            <w:tcW w:w="219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left="528"/>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en-US" w:eastAsia="ru-RU"/>
              </w:rPr>
              <w:t xml:space="preserve">II </w:t>
            </w:r>
            <w:r>
              <w:rPr>
                <w:rFonts w:ascii="Times New Roman" w:hAnsi="Times New Roman" w:eastAsia="Times New Roman" w:cs="Times New Roman"/>
                <w:color w:val="000000"/>
                <w:sz w:val="24"/>
                <w:szCs w:val="24"/>
                <w:lang w:val="uk-UA" w:eastAsia="ru-RU"/>
              </w:rPr>
              <w:t>тиждень</w:t>
            </w:r>
          </w:p>
        </w:tc>
        <w:tc>
          <w:tcPr>
            <w:tcW w:w="235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left="566"/>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pacing w:val="-8"/>
                <w:sz w:val="24"/>
                <w:szCs w:val="24"/>
                <w:lang w:val="uk-UA" w:eastAsia="ru-RU"/>
              </w:rPr>
              <w:t>Ш тиждень</w:t>
            </w:r>
          </w:p>
        </w:tc>
        <w:tc>
          <w:tcPr>
            <w:tcW w:w="216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left="461"/>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z w:val="24"/>
                <w:szCs w:val="24"/>
                <w:lang w:val="en-US" w:eastAsia="ru-RU"/>
              </w:rPr>
              <w:t xml:space="preserve">IV </w:t>
            </w:r>
            <w:r>
              <w:rPr>
                <w:rFonts w:ascii="Times New Roman" w:hAnsi="Times New Roman" w:eastAsia="Times New Roman" w:cs="Times New Roman"/>
                <w:b/>
                <w:bCs/>
                <w:color w:val="000000"/>
                <w:sz w:val="24"/>
                <w:szCs w:val="24"/>
                <w:lang w:val="uk-UA" w:eastAsia="ru-RU"/>
              </w:rPr>
              <w:t>тиждень</w:t>
            </w:r>
          </w:p>
        </w:tc>
      </w:tr>
      <w:tr>
        <w:tblPrEx>
          <w:tblCellMar>
            <w:top w:w="0" w:type="dxa"/>
            <w:left w:w="40" w:type="dxa"/>
            <w:bottom w:w="0" w:type="dxa"/>
            <w:right w:w="40" w:type="dxa"/>
          </w:tblCellMar>
        </w:tblPrEx>
        <w:trPr>
          <w:trHeight w:val="1010" w:hRule="exact"/>
        </w:trPr>
        <w:tc>
          <w:tcPr>
            <w:tcW w:w="1843"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color w:val="000000"/>
                <w:spacing w:val="-6"/>
                <w:lang w:val="uk-UA" w:eastAsia="ru-RU"/>
              </w:rPr>
              <w:t>Оглядовий</w:t>
            </w:r>
          </w:p>
        </w:tc>
        <w:tc>
          <w:tcPr>
            <w:tcW w:w="119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lang w:eastAsia="ru-RU"/>
              </w:rPr>
            </w:pPr>
          </w:p>
        </w:tc>
        <w:tc>
          <w:tcPr>
            <w:tcW w:w="219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hanging="10"/>
              <w:rPr>
                <w:rFonts w:ascii="Times New Roman" w:hAnsi="Times New Roman" w:eastAsia="Times New Roman" w:cs="Times New Roman"/>
                <w:lang w:eastAsia="ru-RU"/>
              </w:rPr>
            </w:pPr>
            <w:r>
              <w:rPr>
                <w:rFonts w:ascii="Times New Roman" w:hAnsi="Times New Roman" w:eastAsia="Times New Roman" w:cs="Times New Roman"/>
                <w:color w:val="000000"/>
                <w:spacing w:val="-5"/>
                <w:lang w:val="uk-UA" w:eastAsia="ru-RU"/>
              </w:rPr>
              <w:t xml:space="preserve">Готовність кабінетів до </w:t>
            </w:r>
            <w:r>
              <w:rPr>
                <w:rFonts w:ascii="Times New Roman" w:hAnsi="Times New Roman" w:eastAsia="Times New Roman" w:cs="Times New Roman"/>
                <w:color w:val="000000"/>
                <w:spacing w:val="-7"/>
                <w:lang w:val="uk-UA" w:eastAsia="ru-RU"/>
              </w:rPr>
              <w:t xml:space="preserve">нового навч. року </w:t>
            </w:r>
            <w:r>
              <w:rPr>
                <w:rFonts w:ascii="Times New Roman" w:hAnsi="Times New Roman" w:eastAsia="Times New Roman" w:cs="Times New Roman"/>
                <w:color w:val="000000"/>
                <w:spacing w:val="-6"/>
                <w:lang w:val="uk-UA" w:eastAsia="ru-RU"/>
              </w:rPr>
              <w:t>(акт готовності)</w:t>
            </w:r>
          </w:p>
        </w:tc>
        <w:tc>
          <w:tcPr>
            <w:tcW w:w="235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lang w:eastAsia="ru-RU"/>
              </w:rPr>
            </w:pPr>
          </w:p>
        </w:tc>
        <w:tc>
          <w:tcPr>
            <w:tcW w:w="216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Стан опрацювання</w:t>
            </w:r>
          </w:p>
          <w:p>
            <w:pPr>
              <w:widowControl w:val="0"/>
              <w:shd w:val="clear" w:color="auto" w:fill="FFFFFF"/>
              <w:autoSpaceDE w:val="0"/>
              <w:autoSpaceDN w:val="0"/>
              <w:adjustRightInd w:val="0"/>
              <w:spacing w:after="0" w:line="240" w:lineRule="auto"/>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нормативних документів</w:t>
            </w:r>
          </w:p>
        </w:tc>
      </w:tr>
    </w:tbl>
    <w:p>
      <w:pPr>
        <w:widowControl w:val="0"/>
        <w:shd w:val="clear" w:color="auto" w:fill="FFFFFF"/>
        <w:tabs>
          <w:tab w:val="center" w:pos="4748"/>
        </w:tabs>
        <w:autoSpaceDE w:val="0"/>
        <w:autoSpaceDN w:val="0"/>
        <w:adjustRightInd w:val="0"/>
        <w:spacing w:after="0" w:line="250" w:lineRule="exact"/>
        <w:jc w:val="both"/>
        <w:rPr>
          <w:rFonts w:ascii="Times New Roman" w:hAnsi="Times New Roman" w:eastAsia="Times New Roman" w:cs="Times New Roman"/>
          <w:lang w:val="uk-UA" w:eastAsia="ru-RU"/>
        </w:rPr>
      </w:pPr>
      <w:r>
        <w:rPr>
          <w:rFonts w:ascii="Times New Roman" w:hAnsi="Times New Roman" w:eastAsia="Times New Roman" w:cs="Times New Roman"/>
        </w:rPr>
        <mc:AlternateContent>
          <mc:Choice Requires="wps">
            <w:drawing>
              <wp:anchor distT="0" distB="0" distL="114300" distR="114300" simplePos="0" relativeHeight="251664384" behindDoc="0" locked="0" layoutInCell="1" allowOverlap="1">
                <wp:simplePos x="0" y="0"/>
                <wp:positionH relativeFrom="margin">
                  <wp:posOffset>6926580</wp:posOffset>
                </wp:positionH>
                <wp:positionV relativeFrom="paragraph">
                  <wp:posOffset>21590</wp:posOffset>
                </wp:positionV>
                <wp:extent cx="6169025" cy="0"/>
                <wp:effectExtent l="12065" t="12700" r="19685" b="15875"/>
                <wp:wrapNone/>
                <wp:docPr id="16" name="Прямая соединительная линия 16"/>
                <wp:cNvGraphicFramePr/>
                <a:graphic xmlns:a="http://schemas.openxmlformats.org/drawingml/2006/main">
                  <a:graphicData uri="http://schemas.microsoft.com/office/word/2010/wordprocessingShape">
                    <wps:wsp>
                      <wps:cNvCnPr>
                        <a:cxnSpLocks noChangeShapeType="1"/>
                      </wps:cNvCnPr>
                      <wps:spPr bwMode="auto">
                        <a:xfrm>
                          <a:off x="0" y="0"/>
                          <a:ext cx="6169025" cy="0"/>
                        </a:xfrm>
                        <a:prstGeom prst="line">
                          <a:avLst/>
                        </a:prstGeom>
                        <a:noFill/>
                        <a:ln w="24130">
                          <a:solidFill>
                            <a:srgbClr val="000000"/>
                          </a:solidFill>
                          <a:round/>
                        </a:ln>
                      </wps:spPr>
                      <wps:bodyPr/>
                    </wps:wsp>
                  </a:graphicData>
                </a:graphic>
              </wp:anchor>
            </w:drawing>
          </mc:Choice>
          <mc:Fallback>
            <w:pict>
              <v:line id="Прямая соединительная линия 16" o:spid="_x0000_s1026" o:spt="20" style="position:absolute;left:0pt;margin-left:545.4pt;margin-top:1.7pt;height:0pt;width:485.75pt;mso-position-horizontal-relative:margin;z-index:251664384;mso-width-relative:page;mso-height-relative:page;" filled="f" stroked="t" coordsize="21600,21600" o:gfxdata="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niw9YAAAAJAQAADwAAAAAAAAABACAAAAAiAAAAZHJzL2Rv&#10;d25yZXYueG1sUEsBAhQAFAAAAAgAh07iQKOInNYDAgAA0gMAAA4AAAAAAAAAAQAgAAAAJQEAAGRy&#10;cy9lMm9Eb2MueG1sUEsFBgAAAAAGAAYAWQEAAJoFAAAAAA==&#10;">
                <v:fill on="f" focussize="0,0"/>
                <v:stroke weight="1.9pt" color="#000000" joinstyle="round"/>
                <v:imagedata o:title=""/>
                <o:lock v:ext="edit" aspectratio="f"/>
              </v:line>
            </w:pict>
          </mc:Fallback>
        </mc:AlternateContent>
      </w:r>
      <w:r>
        <w:rPr>
          <w:rFonts w:ascii="Times New Roman" w:hAnsi="Times New Roman" w:eastAsia="Times New Roman" w:cs="Times New Roman"/>
          <w:lang w:val="uk-UA" w:eastAsia="ru-RU"/>
        </w:rPr>
        <w:tab/>
      </w:r>
    </w:p>
    <w:tbl>
      <w:tblPr>
        <w:tblStyle w:val="12"/>
        <w:tblW w:w="9716" w:type="dxa"/>
        <w:tblInd w:w="40" w:type="dxa"/>
        <w:tblLayout w:type="fixed"/>
        <w:tblCellMar>
          <w:top w:w="0" w:type="dxa"/>
          <w:left w:w="40" w:type="dxa"/>
          <w:bottom w:w="0" w:type="dxa"/>
          <w:right w:w="40" w:type="dxa"/>
        </w:tblCellMar>
      </w:tblPr>
      <w:tblGrid>
        <w:gridCol w:w="1853"/>
        <w:gridCol w:w="1124"/>
        <w:gridCol w:w="2188"/>
        <w:gridCol w:w="2362"/>
        <w:gridCol w:w="2189"/>
      </w:tblGrid>
      <w:tr>
        <w:tblPrEx>
          <w:tblCellMar>
            <w:top w:w="0" w:type="dxa"/>
            <w:left w:w="40" w:type="dxa"/>
            <w:bottom w:w="0" w:type="dxa"/>
            <w:right w:w="40" w:type="dxa"/>
          </w:tblCellMar>
        </w:tblPrEx>
        <w:trPr>
          <w:trHeight w:val="1849" w:hRule="exact"/>
        </w:trPr>
        <w:tc>
          <w:tcPr>
            <w:tcW w:w="1853"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color w:val="000000"/>
                <w:spacing w:val="-8"/>
                <w:lang w:val="uk-UA" w:eastAsia="ru-RU"/>
              </w:rPr>
              <w:t>Тематичний</w:t>
            </w:r>
          </w:p>
        </w:tc>
        <w:tc>
          <w:tcPr>
            <w:tcW w:w="112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lang w:eastAsia="ru-RU"/>
              </w:rPr>
            </w:pPr>
          </w:p>
        </w:tc>
        <w:tc>
          <w:tcPr>
            <w:tcW w:w="218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lang w:eastAsia="ru-RU"/>
              </w:rPr>
            </w:pPr>
          </w:p>
        </w:tc>
        <w:tc>
          <w:tcPr>
            <w:tcW w:w="236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269" w:hanging="10"/>
              <w:rPr>
                <w:rFonts w:ascii="Times New Roman" w:hAnsi="Times New Roman" w:eastAsia="Times New Roman" w:cs="Times New Roman"/>
                <w:lang w:val="uk-UA" w:eastAsia="ru-RU"/>
              </w:rPr>
            </w:pPr>
          </w:p>
        </w:tc>
        <w:tc>
          <w:tcPr>
            <w:tcW w:w="218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Перевірка навчальних програм, календарно-тематичного планування, планів корекційно-виховної роботи на І семестр</w:t>
            </w:r>
          </w:p>
        </w:tc>
      </w:tr>
      <w:tr>
        <w:tblPrEx>
          <w:tblCellMar>
            <w:top w:w="0" w:type="dxa"/>
            <w:left w:w="40" w:type="dxa"/>
            <w:bottom w:w="0" w:type="dxa"/>
            <w:right w:w="40" w:type="dxa"/>
          </w:tblCellMar>
        </w:tblPrEx>
        <w:trPr>
          <w:trHeight w:val="1151" w:hRule="exact"/>
        </w:trPr>
        <w:tc>
          <w:tcPr>
            <w:tcW w:w="1853"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left="10"/>
              <w:rPr>
                <w:rFonts w:ascii="Times New Roman" w:hAnsi="Times New Roman" w:eastAsia="Times New Roman" w:cs="Times New Roman"/>
                <w:lang w:eastAsia="ru-RU"/>
              </w:rPr>
            </w:pPr>
            <w:r>
              <w:rPr>
                <w:rFonts w:ascii="Times New Roman" w:hAnsi="Times New Roman" w:eastAsia="Times New Roman" w:cs="Times New Roman"/>
                <w:color w:val="000000"/>
                <w:spacing w:val="-7"/>
                <w:lang w:val="uk-UA" w:eastAsia="ru-RU"/>
              </w:rPr>
              <w:t>Фронтальний</w:t>
            </w:r>
          </w:p>
        </w:tc>
        <w:tc>
          <w:tcPr>
            <w:tcW w:w="112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lang w:eastAsia="ru-RU"/>
              </w:rPr>
            </w:pPr>
          </w:p>
        </w:tc>
        <w:tc>
          <w:tcPr>
            <w:tcW w:w="218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lang w:eastAsia="ru-RU"/>
              </w:rPr>
            </w:pPr>
          </w:p>
        </w:tc>
        <w:tc>
          <w:tcPr>
            <w:tcW w:w="236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lang w:val="uk-UA" w:eastAsia="ru-RU"/>
              </w:rPr>
            </w:pPr>
            <w:r>
              <w:rPr>
                <w:rFonts w:ascii="Times New Roman" w:hAnsi="Times New Roman" w:eastAsia="Times New Roman" w:cs="Times New Roman"/>
                <w:lang w:eastAsia="ru-RU"/>
              </w:rPr>
              <w:t>Підготовка медичних документів для розподілу дітей на групи з фізкультури</w:t>
            </w:r>
          </w:p>
        </w:tc>
        <w:tc>
          <w:tcPr>
            <w:tcW w:w="218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19" w:hanging="10"/>
              <w:rPr>
                <w:rFonts w:ascii="Times New Roman" w:hAnsi="Times New Roman" w:eastAsia="Times New Roman" w:cs="Times New Roman"/>
                <w:lang w:eastAsia="ru-RU"/>
              </w:rPr>
            </w:pPr>
          </w:p>
        </w:tc>
      </w:tr>
      <w:tr>
        <w:tblPrEx>
          <w:tblCellMar>
            <w:top w:w="0" w:type="dxa"/>
            <w:left w:w="40" w:type="dxa"/>
            <w:bottom w:w="0" w:type="dxa"/>
            <w:right w:w="40" w:type="dxa"/>
          </w:tblCellMar>
        </w:tblPrEx>
        <w:trPr>
          <w:trHeight w:val="1137" w:hRule="exact"/>
        </w:trPr>
        <w:tc>
          <w:tcPr>
            <w:tcW w:w="1853"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left="10"/>
              <w:rPr>
                <w:rFonts w:ascii="Times New Roman" w:hAnsi="Times New Roman" w:eastAsia="Times New Roman" w:cs="Times New Roman"/>
                <w:color w:val="000000"/>
                <w:spacing w:val="-7"/>
                <w:lang w:val="uk-UA" w:eastAsia="ru-RU"/>
              </w:rPr>
            </w:pPr>
            <w:r>
              <w:rPr>
                <w:rFonts w:ascii="Times New Roman" w:hAnsi="Times New Roman" w:eastAsia="Times New Roman" w:cs="Times New Roman"/>
                <w:color w:val="000000"/>
                <w:spacing w:val="-7"/>
                <w:lang w:val="uk-UA" w:eastAsia="ru-RU"/>
              </w:rPr>
              <w:t>Попереджуваль</w:t>
            </w:r>
          </w:p>
          <w:p>
            <w:pPr>
              <w:widowControl w:val="0"/>
              <w:shd w:val="clear" w:color="auto" w:fill="FFFFFF"/>
              <w:autoSpaceDE w:val="0"/>
              <w:autoSpaceDN w:val="0"/>
              <w:adjustRightInd w:val="0"/>
              <w:spacing w:after="0" w:line="240" w:lineRule="auto"/>
              <w:ind w:left="10"/>
              <w:rPr>
                <w:rFonts w:ascii="Times New Roman" w:hAnsi="Times New Roman" w:eastAsia="Times New Roman" w:cs="Times New Roman"/>
                <w:lang w:eastAsia="ru-RU"/>
              </w:rPr>
            </w:pPr>
            <w:r>
              <w:rPr>
                <w:rFonts w:ascii="Times New Roman" w:hAnsi="Times New Roman" w:eastAsia="Times New Roman" w:cs="Times New Roman"/>
                <w:color w:val="000000"/>
                <w:spacing w:val="-7"/>
                <w:lang w:val="uk-UA" w:eastAsia="ru-RU"/>
              </w:rPr>
              <w:t>ний</w:t>
            </w:r>
          </w:p>
        </w:tc>
        <w:tc>
          <w:tcPr>
            <w:tcW w:w="112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lang w:eastAsia="ru-RU"/>
              </w:rPr>
            </w:pPr>
          </w:p>
        </w:tc>
        <w:tc>
          <w:tcPr>
            <w:tcW w:w="218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color w:val="000000"/>
                <w:spacing w:val="-4"/>
                <w:lang w:val="uk-UA" w:eastAsia="ru-RU"/>
              </w:rPr>
              <w:t xml:space="preserve"> </w:t>
            </w:r>
          </w:p>
        </w:tc>
        <w:tc>
          <w:tcPr>
            <w:tcW w:w="236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288"/>
              <w:rPr>
                <w:rFonts w:ascii="Times New Roman" w:hAnsi="Times New Roman" w:eastAsia="Times New Roman" w:cs="Times New Roman"/>
                <w:color w:val="000000"/>
                <w:spacing w:val="-6"/>
                <w:lang w:val="uk-UA" w:eastAsia="ru-RU"/>
              </w:rPr>
            </w:pPr>
            <w:r>
              <w:rPr>
                <w:rFonts w:ascii="Times New Roman" w:hAnsi="Times New Roman" w:eastAsia="Times New Roman" w:cs="Times New Roman"/>
                <w:color w:val="000000"/>
                <w:spacing w:val="-6"/>
                <w:lang w:val="uk-UA" w:eastAsia="ru-RU"/>
              </w:rPr>
              <w:t xml:space="preserve">Підготовка </w:t>
            </w:r>
          </w:p>
          <w:p>
            <w:pPr>
              <w:widowControl w:val="0"/>
              <w:shd w:val="clear" w:color="auto" w:fill="FFFFFF"/>
              <w:autoSpaceDE w:val="0"/>
              <w:autoSpaceDN w:val="0"/>
              <w:adjustRightInd w:val="0"/>
              <w:spacing w:after="0" w:line="221" w:lineRule="exact"/>
              <w:ind w:right="288"/>
              <w:rPr>
                <w:rFonts w:ascii="Times New Roman" w:hAnsi="Times New Roman" w:eastAsia="Times New Roman" w:cs="Times New Roman"/>
                <w:color w:val="000000"/>
                <w:spacing w:val="-4"/>
                <w:lang w:val="uk-UA" w:eastAsia="ru-RU"/>
              </w:rPr>
            </w:pPr>
            <w:r>
              <w:rPr>
                <w:rFonts w:ascii="Times New Roman" w:hAnsi="Times New Roman" w:eastAsia="Times New Roman" w:cs="Times New Roman"/>
                <w:color w:val="000000"/>
                <w:spacing w:val="-6"/>
                <w:lang w:val="uk-UA" w:eastAsia="ru-RU"/>
              </w:rPr>
              <w:t xml:space="preserve">вчителів </w:t>
            </w:r>
            <w:r>
              <w:rPr>
                <w:rFonts w:ascii="Times New Roman" w:hAnsi="Times New Roman" w:eastAsia="Times New Roman" w:cs="Times New Roman"/>
                <w:color w:val="000000"/>
                <w:spacing w:val="-4"/>
                <w:lang w:val="uk-UA" w:eastAsia="ru-RU"/>
              </w:rPr>
              <w:t xml:space="preserve">до участі </w:t>
            </w:r>
          </w:p>
          <w:p>
            <w:pPr>
              <w:widowControl w:val="0"/>
              <w:shd w:val="clear" w:color="auto" w:fill="FFFFFF"/>
              <w:autoSpaceDE w:val="0"/>
              <w:autoSpaceDN w:val="0"/>
              <w:adjustRightInd w:val="0"/>
              <w:spacing w:after="0" w:line="221" w:lineRule="exact"/>
              <w:ind w:right="288"/>
              <w:rPr>
                <w:rFonts w:ascii="Times New Roman" w:hAnsi="Times New Roman" w:eastAsia="Times New Roman" w:cs="Times New Roman"/>
                <w:lang w:eastAsia="ru-RU"/>
              </w:rPr>
            </w:pPr>
            <w:r>
              <w:rPr>
                <w:rFonts w:ascii="Times New Roman" w:hAnsi="Times New Roman" w:eastAsia="Times New Roman" w:cs="Times New Roman"/>
                <w:color w:val="000000"/>
                <w:spacing w:val="-4"/>
                <w:lang w:val="uk-UA" w:eastAsia="ru-RU"/>
              </w:rPr>
              <w:t>в засіданнях  МО</w:t>
            </w:r>
          </w:p>
        </w:tc>
        <w:tc>
          <w:tcPr>
            <w:tcW w:w="218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Засідання шкільних методичних об’єднань</w:t>
            </w:r>
          </w:p>
        </w:tc>
      </w:tr>
      <w:tr>
        <w:tblPrEx>
          <w:tblCellMar>
            <w:top w:w="0" w:type="dxa"/>
            <w:left w:w="40" w:type="dxa"/>
            <w:bottom w:w="0" w:type="dxa"/>
            <w:right w:w="40" w:type="dxa"/>
          </w:tblCellMar>
        </w:tblPrEx>
        <w:trPr>
          <w:trHeight w:val="625" w:hRule="exact"/>
        </w:trPr>
        <w:tc>
          <w:tcPr>
            <w:tcW w:w="1853"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left="19"/>
              <w:rPr>
                <w:rFonts w:ascii="Times New Roman" w:hAnsi="Times New Roman" w:eastAsia="Times New Roman" w:cs="Times New Roman"/>
                <w:lang w:eastAsia="ru-RU"/>
              </w:rPr>
            </w:pPr>
            <w:r>
              <w:rPr>
                <w:rFonts w:ascii="Times New Roman" w:hAnsi="Times New Roman" w:eastAsia="Times New Roman" w:cs="Times New Roman"/>
                <w:color w:val="000000"/>
                <w:spacing w:val="-7"/>
                <w:lang w:val="uk-UA" w:eastAsia="ru-RU"/>
              </w:rPr>
              <w:t>Класно-урочний</w:t>
            </w:r>
          </w:p>
        </w:tc>
        <w:tc>
          <w:tcPr>
            <w:tcW w:w="112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lang w:eastAsia="ru-RU"/>
              </w:rPr>
            </w:pPr>
          </w:p>
        </w:tc>
        <w:tc>
          <w:tcPr>
            <w:tcW w:w="218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Організація класних</w:t>
            </w:r>
          </w:p>
          <w:p>
            <w:pPr>
              <w:widowControl w:val="0"/>
              <w:shd w:val="clear" w:color="auto" w:fill="FFFFFF"/>
              <w:autoSpaceDE w:val="0"/>
              <w:autoSpaceDN w:val="0"/>
              <w:adjustRightInd w:val="0"/>
              <w:spacing w:after="0" w:line="240" w:lineRule="auto"/>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колективів</w:t>
            </w:r>
          </w:p>
        </w:tc>
        <w:tc>
          <w:tcPr>
            <w:tcW w:w="236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lang w:eastAsia="ru-RU"/>
              </w:rPr>
            </w:pPr>
          </w:p>
        </w:tc>
        <w:tc>
          <w:tcPr>
            <w:tcW w:w="218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lang w:eastAsia="ru-RU"/>
              </w:rPr>
            </w:pPr>
          </w:p>
        </w:tc>
      </w:tr>
      <w:tr>
        <w:tblPrEx>
          <w:tblCellMar>
            <w:top w:w="0" w:type="dxa"/>
            <w:left w:w="40" w:type="dxa"/>
            <w:bottom w:w="0" w:type="dxa"/>
            <w:right w:w="40" w:type="dxa"/>
          </w:tblCellMar>
        </w:tblPrEx>
        <w:trPr>
          <w:trHeight w:val="839" w:hRule="exact"/>
        </w:trPr>
        <w:tc>
          <w:tcPr>
            <w:tcW w:w="1853" w:type="dxa"/>
            <w:tcBorders>
              <w:top w:val="single" w:color="auto" w:sz="6" w:space="0"/>
              <w:left w:val="single" w:color="auto" w:sz="6" w:space="0"/>
              <w:bottom w:val="nil"/>
              <w:right w:val="single" w:color="auto" w:sz="6" w:space="0"/>
            </w:tcBorders>
            <w:shd w:val="clear" w:color="auto" w:fill="FFFFFF"/>
          </w:tcPr>
          <w:p>
            <w:pPr>
              <w:widowControl w:val="0"/>
              <w:shd w:val="clear" w:color="auto" w:fill="FFFFFF"/>
              <w:autoSpaceDE w:val="0"/>
              <w:autoSpaceDN w:val="0"/>
              <w:adjustRightInd w:val="0"/>
              <w:spacing w:after="0" w:line="240" w:lineRule="auto"/>
              <w:ind w:left="19"/>
              <w:rPr>
                <w:rFonts w:ascii="Times New Roman" w:hAnsi="Times New Roman" w:eastAsia="Times New Roman" w:cs="Times New Roman"/>
                <w:lang w:eastAsia="ru-RU"/>
              </w:rPr>
            </w:pPr>
            <w:r>
              <w:rPr>
                <w:rFonts w:ascii="Times New Roman" w:hAnsi="Times New Roman" w:eastAsia="Times New Roman" w:cs="Times New Roman"/>
                <w:color w:val="000000"/>
                <w:spacing w:val="-7"/>
                <w:lang w:val="uk-UA" w:eastAsia="ru-RU"/>
              </w:rPr>
              <w:t>Персональний</w:t>
            </w:r>
          </w:p>
        </w:tc>
        <w:tc>
          <w:tcPr>
            <w:tcW w:w="1124" w:type="dxa"/>
            <w:tcBorders>
              <w:top w:val="single" w:color="auto" w:sz="6" w:space="0"/>
              <w:left w:val="single" w:color="auto" w:sz="6" w:space="0"/>
              <w:bottom w:val="nil"/>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lang w:eastAsia="ru-RU"/>
              </w:rPr>
            </w:pPr>
          </w:p>
        </w:tc>
        <w:tc>
          <w:tcPr>
            <w:tcW w:w="2188" w:type="dxa"/>
            <w:tcBorders>
              <w:top w:val="single" w:color="auto" w:sz="6" w:space="0"/>
              <w:left w:val="single" w:color="auto" w:sz="6" w:space="0"/>
              <w:bottom w:val="nil"/>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lang w:eastAsia="ru-RU"/>
              </w:rPr>
            </w:pPr>
          </w:p>
        </w:tc>
        <w:tc>
          <w:tcPr>
            <w:tcW w:w="2362" w:type="dxa"/>
            <w:tcBorders>
              <w:top w:val="single" w:color="auto" w:sz="6" w:space="0"/>
              <w:left w:val="single" w:color="auto" w:sz="6" w:space="0"/>
              <w:bottom w:val="nil"/>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lang w:eastAsia="ru-RU"/>
              </w:rPr>
            </w:pPr>
          </w:p>
        </w:tc>
        <w:tc>
          <w:tcPr>
            <w:tcW w:w="218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58"/>
              <w:rPr>
                <w:rFonts w:ascii="Times New Roman" w:hAnsi="Times New Roman" w:eastAsia="Times New Roman" w:cs="Times New Roman"/>
                <w:lang w:eastAsia="ru-RU"/>
              </w:rPr>
            </w:pPr>
            <w:r>
              <w:rPr>
                <w:rFonts w:ascii="Times New Roman" w:hAnsi="Times New Roman" w:eastAsia="Times New Roman" w:cs="Times New Roman"/>
                <w:color w:val="000000"/>
                <w:spacing w:val="-5"/>
                <w:lang w:val="uk-UA" w:eastAsia="ru-RU"/>
              </w:rPr>
              <w:t xml:space="preserve">Організація роботи </w:t>
            </w:r>
            <w:r>
              <w:rPr>
                <w:rFonts w:ascii="Times New Roman" w:hAnsi="Times New Roman" w:eastAsia="Times New Roman" w:cs="Times New Roman"/>
                <w:color w:val="000000"/>
                <w:spacing w:val="-6"/>
                <w:lang w:val="uk-UA" w:eastAsia="ru-RU"/>
              </w:rPr>
              <w:t xml:space="preserve"> вчителів </w:t>
            </w:r>
            <w:r>
              <w:rPr>
                <w:rFonts w:ascii="Times New Roman" w:hAnsi="Times New Roman" w:eastAsia="Times New Roman" w:cs="Times New Roman"/>
                <w:color w:val="000000"/>
                <w:spacing w:val="-7"/>
                <w:lang w:val="uk-UA" w:eastAsia="ru-RU"/>
              </w:rPr>
              <w:t>«Методична робота в школі»</w:t>
            </w:r>
          </w:p>
        </w:tc>
      </w:tr>
      <w:tr>
        <w:tblPrEx>
          <w:tblCellMar>
            <w:top w:w="0" w:type="dxa"/>
            <w:left w:w="40" w:type="dxa"/>
            <w:bottom w:w="0" w:type="dxa"/>
            <w:right w:w="40" w:type="dxa"/>
          </w:tblCellMar>
        </w:tblPrEx>
        <w:trPr>
          <w:trHeight w:val="1193" w:hRule="exact"/>
        </w:trPr>
        <w:tc>
          <w:tcPr>
            <w:tcW w:w="1853"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left="29"/>
              <w:rPr>
                <w:rFonts w:ascii="Times New Roman" w:hAnsi="Times New Roman" w:eastAsia="Times New Roman" w:cs="Times New Roman"/>
                <w:lang w:eastAsia="ru-RU"/>
              </w:rPr>
            </w:pPr>
            <w:r>
              <w:rPr>
                <w:rFonts w:ascii="Times New Roman" w:hAnsi="Times New Roman" w:eastAsia="Times New Roman" w:cs="Times New Roman"/>
                <w:color w:val="000000"/>
                <w:spacing w:val="-8"/>
                <w:lang w:val="uk-UA" w:eastAsia="ru-RU"/>
              </w:rPr>
              <w:t>Повторний</w:t>
            </w:r>
          </w:p>
        </w:tc>
        <w:tc>
          <w:tcPr>
            <w:tcW w:w="112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lang w:eastAsia="ru-RU"/>
              </w:rPr>
            </w:pPr>
          </w:p>
        </w:tc>
        <w:tc>
          <w:tcPr>
            <w:tcW w:w="218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lang w:eastAsia="ru-RU"/>
              </w:rPr>
            </w:pPr>
          </w:p>
        </w:tc>
        <w:tc>
          <w:tcPr>
            <w:tcW w:w="236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lang w:eastAsia="ru-RU"/>
              </w:rPr>
            </w:pPr>
          </w:p>
        </w:tc>
        <w:tc>
          <w:tcPr>
            <w:tcW w:w="218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125" w:firstLine="10"/>
              <w:rPr>
                <w:rFonts w:ascii="Times New Roman" w:hAnsi="Times New Roman" w:eastAsia="Times New Roman" w:cs="Times New Roman"/>
                <w:lang w:eastAsia="ru-RU"/>
              </w:rPr>
            </w:pPr>
            <w:r>
              <w:rPr>
                <w:rFonts w:ascii="Times New Roman" w:hAnsi="Times New Roman" w:eastAsia="Times New Roman" w:cs="Times New Roman"/>
                <w:color w:val="000000"/>
                <w:spacing w:val="-5"/>
                <w:lang w:val="uk-UA" w:eastAsia="ru-RU"/>
              </w:rPr>
              <w:t xml:space="preserve">Готовність кабінетів </w:t>
            </w:r>
            <w:r>
              <w:rPr>
                <w:rFonts w:ascii="Times New Roman" w:hAnsi="Times New Roman" w:eastAsia="Times New Roman" w:cs="Times New Roman"/>
                <w:color w:val="000000"/>
                <w:spacing w:val="-6"/>
                <w:lang w:val="uk-UA" w:eastAsia="ru-RU"/>
              </w:rPr>
              <w:t xml:space="preserve">до нового навчального </w:t>
            </w:r>
            <w:r>
              <w:rPr>
                <w:rFonts w:ascii="Times New Roman" w:hAnsi="Times New Roman" w:eastAsia="Times New Roman" w:cs="Times New Roman"/>
                <w:color w:val="000000"/>
                <w:spacing w:val="-4"/>
                <w:lang w:val="uk-UA" w:eastAsia="ru-RU"/>
              </w:rPr>
              <w:t>року (нарада при директорові)</w:t>
            </w:r>
          </w:p>
        </w:tc>
      </w:tr>
    </w:tbl>
    <w:p>
      <w:pPr>
        <w:widowControl w:val="0"/>
        <w:shd w:val="clear" w:color="auto" w:fill="FFFFFF"/>
        <w:tabs>
          <w:tab w:val="left" w:pos="3660"/>
        </w:tabs>
        <w:autoSpaceDE w:val="0"/>
        <w:autoSpaceDN w:val="0"/>
        <w:adjustRightInd w:val="0"/>
        <w:spacing w:before="221" w:after="0" w:line="240" w:lineRule="auto"/>
        <w:ind w:right="10"/>
        <w:rPr>
          <w:rFonts w:ascii="Arial" w:hAnsi="Arial" w:eastAsia="Times New Roman" w:cs="Times New Roman"/>
          <w:b/>
          <w:bCs/>
          <w:color w:val="000000"/>
          <w:spacing w:val="-4"/>
          <w:sz w:val="24"/>
          <w:szCs w:val="24"/>
          <w:lang w:val="uk-UA" w:eastAsia="ru-RU"/>
        </w:rPr>
      </w:pPr>
    </w:p>
    <w:p>
      <w:pPr>
        <w:widowControl w:val="0"/>
        <w:shd w:val="clear" w:color="auto" w:fill="FFFFFF"/>
        <w:tabs>
          <w:tab w:val="left" w:pos="3660"/>
        </w:tabs>
        <w:autoSpaceDE w:val="0"/>
        <w:autoSpaceDN w:val="0"/>
        <w:adjustRightInd w:val="0"/>
        <w:spacing w:before="221" w:after="0" w:line="240" w:lineRule="auto"/>
        <w:ind w:right="10"/>
        <w:rPr>
          <w:rFonts w:ascii="Times New Roman" w:hAnsi="Times New Roman" w:eastAsia="Times New Roman" w:cs="Times New Roman"/>
          <w:b/>
          <w:bCs/>
          <w:color w:val="000000"/>
          <w:spacing w:val="-4"/>
          <w:sz w:val="32"/>
          <w:szCs w:val="32"/>
          <w:lang w:val="uk-UA" w:eastAsia="ru-RU"/>
        </w:rPr>
      </w:pPr>
      <w:r>
        <w:rPr>
          <w:rFonts w:ascii="Times New Roman" w:hAnsi="Times New Roman" w:eastAsia="Times New Roman" w:cs="Times New Roman"/>
          <w:b/>
          <w:bCs/>
          <w:color w:val="000000"/>
          <w:spacing w:val="-4"/>
          <w:sz w:val="32"/>
          <w:szCs w:val="32"/>
          <w:lang w:val="uk-UA" w:eastAsia="ru-RU"/>
        </w:rPr>
        <w:t xml:space="preserve">                                                 Вересень</w:t>
      </w:r>
    </w:p>
    <w:p>
      <w:pPr>
        <w:widowControl w:val="0"/>
        <w:autoSpaceDE w:val="0"/>
        <w:autoSpaceDN w:val="0"/>
        <w:adjustRightInd w:val="0"/>
        <w:spacing w:after="19" w:line="1" w:lineRule="exact"/>
        <w:rPr>
          <w:rFonts w:ascii="Times New Roman" w:hAnsi="Times New Roman" w:eastAsia="Times New Roman" w:cs="Times New Roman"/>
          <w:sz w:val="24"/>
          <w:szCs w:val="24"/>
          <w:lang w:eastAsia="ru-RU"/>
        </w:rPr>
      </w:pPr>
    </w:p>
    <w:tbl>
      <w:tblPr>
        <w:tblStyle w:val="12"/>
        <w:tblW w:w="9639" w:type="dxa"/>
        <w:tblInd w:w="40" w:type="dxa"/>
        <w:tblLayout w:type="fixed"/>
        <w:tblCellMar>
          <w:top w:w="0" w:type="dxa"/>
          <w:left w:w="40" w:type="dxa"/>
          <w:bottom w:w="0" w:type="dxa"/>
          <w:right w:w="40" w:type="dxa"/>
        </w:tblCellMar>
      </w:tblPr>
      <w:tblGrid>
        <w:gridCol w:w="425"/>
        <w:gridCol w:w="284"/>
        <w:gridCol w:w="4765"/>
        <w:gridCol w:w="284"/>
        <w:gridCol w:w="1754"/>
        <w:gridCol w:w="1135"/>
        <w:gridCol w:w="992"/>
      </w:tblGrid>
      <w:tr>
        <w:tblPrEx>
          <w:tblCellMar>
            <w:top w:w="0" w:type="dxa"/>
            <w:left w:w="40" w:type="dxa"/>
            <w:bottom w:w="0" w:type="dxa"/>
            <w:right w:w="40" w:type="dxa"/>
          </w:tblCellMar>
        </w:tblPrEx>
        <w:trPr>
          <w:trHeight w:val="908" w:hRule="exact"/>
        </w:trPr>
        <w:tc>
          <w:tcPr>
            <w:tcW w:w="425"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4"/>
                <w:w w:val="119"/>
                <w:sz w:val="24"/>
                <w:szCs w:val="24"/>
                <w:lang w:val="uk-UA" w:eastAsia="ru-RU"/>
              </w:rPr>
              <w:t>№з/п</w:t>
            </w:r>
          </w:p>
        </w:tc>
        <w:tc>
          <w:tcPr>
            <w:tcW w:w="5049"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left="1834"/>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2"/>
                <w:sz w:val="24"/>
                <w:szCs w:val="24"/>
                <w:lang w:val="uk-UA" w:eastAsia="ru-RU"/>
              </w:rPr>
              <w:t>Зміст роботи</w:t>
            </w:r>
          </w:p>
        </w:tc>
        <w:tc>
          <w:tcPr>
            <w:tcW w:w="2038"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left="326"/>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11"/>
                <w:sz w:val="24"/>
                <w:szCs w:val="24"/>
                <w:lang w:val="uk-UA" w:eastAsia="ru-RU"/>
              </w:rPr>
              <w:t>Відповідал</w:t>
            </w:r>
            <w:r>
              <w:rPr>
                <w:rFonts w:ascii="Times New Roman" w:hAnsi="Times New Roman" w:eastAsia="Times New Roman" w:cs="Times New Roman"/>
                <w:b/>
                <w:bCs/>
                <w:color w:val="000000"/>
                <w:spacing w:val="-11"/>
                <w:sz w:val="24"/>
                <w:szCs w:val="24"/>
                <w:lang w:val="uk-UA" w:eastAsia="ru-RU"/>
              </w:rPr>
              <w:t>ь</w:t>
            </w:r>
            <w:r>
              <w:rPr>
                <w:rFonts w:ascii="Times New Roman" w:hAnsi="Times New Roman" w:eastAsia="Times New Roman" w:cs="Times New Roman"/>
                <w:color w:val="000000"/>
                <w:spacing w:val="-11"/>
                <w:sz w:val="24"/>
                <w:szCs w:val="24"/>
                <w:lang w:val="uk-UA" w:eastAsia="ru-RU"/>
              </w:rPr>
              <w:t>ний</w:t>
            </w:r>
          </w:p>
        </w:tc>
        <w:tc>
          <w:tcPr>
            <w:tcW w:w="1135"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Cs/>
                <w:color w:val="000000"/>
                <w:spacing w:val="-8"/>
                <w:sz w:val="24"/>
                <w:szCs w:val="24"/>
                <w:lang w:val="uk-UA" w:eastAsia="ru-RU"/>
              </w:rPr>
              <w:t>Стан виконання</w:t>
            </w:r>
          </w:p>
        </w:tc>
        <w:tc>
          <w:tcPr>
            <w:tcW w:w="99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bCs/>
                <w:color w:val="000000"/>
                <w:spacing w:val="-8"/>
                <w:sz w:val="24"/>
                <w:szCs w:val="24"/>
                <w:lang w:val="uk-UA" w:eastAsia="ru-RU"/>
              </w:rPr>
            </w:pPr>
            <w:r>
              <w:rPr>
                <w:rFonts w:ascii="Times New Roman" w:hAnsi="Times New Roman" w:eastAsia="Times New Roman" w:cs="Times New Roman"/>
                <w:bCs/>
                <w:color w:val="000000"/>
                <w:spacing w:val="-8"/>
                <w:sz w:val="24"/>
                <w:szCs w:val="24"/>
                <w:lang w:val="uk-UA" w:eastAsia="ru-RU"/>
              </w:rPr>
              <w:t>Відм. про виконан</w:t>
            </w:r>
            <w:r>
              <w:rPr>
                <w:rFonts w:ascii="Times New Roman" w:hAnsi="Times New Roman" w:eastAsia="Times New Roman" w:cs="Times New Roman"/>
                <w:b/>
                <w:bCs/>
                <w:color w:val="000000"/>
                <w:spacing w:val="-8"/>
                <w:sz w:val="24"/>
                <w:szCs w:val="24"/>
                <w:lang w:val="uk-UA" w:eastAsia="ru-RU"/>
              </w:rPr>
              <w:t>.</w:t>
            </w:r>
          </w:p>
        </w:tc>
      </w:tr>
      <w:tr>
        <w:tblPrEx>
          <w:tblCellMar>
            <w:top w:w="0" w:type="dxa"/>
            <w:left w:w="40" w:type="dxa"/>
            <w:bottom w:w="0" w:type="dxa"/>
            <w:right w:w="40" w:type="dxa"/>
          </w:tblCellMar>
        </w:tblPrEx>
        <w:trPr>
          <w:trHeight w:val="950" w:hRule="exact"/>
        </w:trPr>
        <w:tc>
          <w:tcPr>
            <w:tcW w:w="8647" w:type="dxa"/>
            <w:gridSpan w:val="6"/>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left="2237" w:right="2294"/>
              <w:jc w:val="center"/>
              <w:rPr>
                <w:rFonts w:ascii="Times New Roman" w:hAnsi="Times New Roman" w:eastAsia="Times New Roman" w:cs="Times New Roman"/>
                <w:b/>
                <w:bCs/>
                <w:color w:val="000000"/>
                <w:sz w:val="24"/>
                <w:szCs w:val="24"/>
                <w:lang w:val="uk-UA" w:eastAsia="ru-RU"/>
              </w:rPr>
            </w:pPr>
          </w:p>
          <w:p>
            <w:pPr>
              <w:widowControl w:val="0"/>
              <w:shd w:val="clear" w:color="auto" w:fill="FFFFFF"/>
              <w:autoSpaceDE w:val="0"/>
              <w:autoSpaceDN w:val="0"/>
              <w:adjustRightInd w:val="0"/>
              <w:spacing w:after="0" w:line="221" w:lineRule="exact"/>
              <w:ind w:left="2237" w:right="2294"/>
              <w:jc w:val="center"/>
              <w:rPr>
                <w:rFonts w:ascii="Times New Roman" w:hAnsi="Times New Roman" w:eastAsia="Times New Roman" w:cs="Times New Roman"/>
                <w:b/>
                <w:sz w:val="24"/>
                <w:szCs w:val="24"/>
                <w:lang w:eastAsia="ru-RU"/>
              </w:rPr>
            </w:pPr>
            <w:r>
              <w:rPr>
                <w:rFonts w:ascii="Times New Roman" w:hAnsi="Times New Roman" w:eastAsia="Times New Roman" w:cs="Times New Roman"/>
                <w:b/>
                <w:bCs/>
                <w:color w:val="000000"/>
                <w:sz w:val="24"/>
                <w:szCs w:val="24"/>
                <w:lang w:val="en-US" w:eastAsia="ru-RU"/>
              </w:rPr>
              <w:t>I</w:t>
            </w:r>
            <w:r>
              <w:rPr>
                <w:rFonts w:ascii="Times New Roman" w:hAnsi="Times New Roman" w:eastAsia="Times New Roman" w:cs="Times New Roman"/>
                <w:b/>
                <w:bCs/>
                <w:color w:val="000000"/>
                <w:sz w:val="24"/>
                <w:szCs w:val="24"/>
                <w:lang w:eastAsia="ru-RU"/>
              </w:rPr>
              <w:t xml:space="preserve">. </w:t>
            </w:r>
            <w:r>
              <w:rPr>
                <w:rFonts w:ascii="Times New Roman" w:hAnsi="Times New Roman" w:eastAsia="Times New Roman" w:cs="Times New Roman"/>
                <w:b/>
                <w:bCs/>
                <w:color w:val="000000"/>
                <w:sz w:val="24"/>
                <w:szCs w:val="24"/>
                <w:lang w:val="uk-UA" w:eastAsia="ru-RU"/>
              </w:rPr>
              <w:t xml:space="preserve">Діяльність колективу </w:t>
            </w:r>
            <w:r>
              <w:rPr>
                <w:rFonts w:ascii="Times New Roman" w:hAnsi="Times New Roman" w:eastAsia="Times New Roman" w:cs="Times New Roman"/>
                <w:b/>
                <w:color w:val="000000"/>
                <w:sz w:val="24"/>
                <w:szCs w:val="24"/>
                <w:lang w:val="uk-UA" w:eastAsia="ru-RU"/>
              </w:rPr>
              <w:t xml:space="preserve">зі </w:t>
            </w:r>
            <w:r>
              <w:rPr>
                <w:rFonts w:ascii="Times New Roman" w:hAnsi="Times New Roman" w:eastAsia="Times New Roman" w:cs="Times New Roman"/>
                <w:b/>
                <w:bCs/>
                <w:color w:val="000000"/>
                <w:sz w:val="24"/>
                <w:szCs w:val="24"/>
                <w:lang w:val="uk-UA" w:eastAsia="ru-RU"/>
              </w:rPr>
              <w:t xml:space="preserve">створення умов </w:t>
            </w:r>
            <w:r>
              <w:rPr>
                <w:rFonts w:ascii="Times New Roman" w:hAnsi="Times New Roman" w:eastAsia="Times New Roman" w:cs="Times New Roman"/>
                <w:b/>
                <w:color w:val="000000"/>
                <w:sz w:val="24"/>
                <w:szCs w:val="24"/>
                <w:lang w:val="uk-UA" w:eastAsia="ru-RU"/>
              </w:rPr>
              <w:t xml:space="preserve">для реалізації </w:t>
            </w:r>
            <w:r>
              <w:rPr>
                <w:rFonts w:ascii="Times New Roman" w:hAnsi="Times New Roman" w:eastAsia="Times New Roman" w:cs="Times New Roman"/>
                <w:b/>
                <w:bCs/>
                <w:color w:val="000000"/>
                <w:spacing w:val="-5"/>
                <w:sz w:val="24"/>
                <w:szCs w:val="24"/>
                <w:lang w:val="uk-UA" w:eastAsia="ru-RU"/>
              </w:rPr>
              <w:t>Закону України «Про освіту»</w:t>
            </w:r>
          </w:p>
        </w:tc>
        <w:tc>
          <w:tcPr>
            <w:tcW w:w="99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tabs>
                <w:tab w:val="left" w:pos="811"/>
              </w:tabs>
              <w:autoSpaceDE w:val="0"/>
              <w:autoSpaceDN w:val="0"/>
              <w:adjustRightInd w:val="0"/>
              <w:spacing w:after="0" w:line="221" w:lineRule="exact"/>
              <w:ind w:left="811" w:right="3345"/>
              <w:jc w:val="center"/>
              <w:rPr>
                <w:rFonts w:ascii="Times New Roman" w:hAnsi="Times New Roman" w:eastAsia="Times New Roman" w:cs="Times New Roman"/>
                <w:b/>
                <w:bCs/>
                <w:color w:val="000000"/>
                <w:sz w:val="24"/>
                <w:szCs w:val="24"/>
                <w:lang w:eastAsia="ru-RU"/>
              </w:rPr>
            </w:pPr>
          </w:p>
        </w:tc>
      </w:tr>
      <w:tr>
        <w:tblPrEx>
          <w:tblCellMar>
            <w:top w:w="0" w:type="dxa"/>
            <w:left w:w="40" w:type="dxa"/>
            <w:bottom w:w="0" w:type="dxa"/>
            <w:right w:w="40" w:type="dxa"/>
          </w:tblCellMar>
        </w:tblPrEx>
        <w:trPr>
          <w:trHeight w:val="2349" w:hRule="exact"/>
        </w:trPr>
        <w:tc>
          <w:tcPr>
            <w:tcW w:w="709"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bCs/>
                <w:color w:val="000000"/>
                <w:sz w:val="20"/>
                <w:szCs w:val="20"/>
                <w:lang w:val="uk-UA" w:eastAsia="ru-RU"/>
              </w:rPr>
            </w:pPr>
            <w:r>
              <w:rPr>
                <w:rFonts w:ascii="Times New Roman" w:hAnsi="Times New Roman" w:eastAsia="Times New Roman" w:cs="Times New Roman"/>
                <w:b/>
                <w:bCs/>
                <w:color w:val="000000"/>
                <w:sz w:val="20"/>
                <w:szCs w:val="20"/>
                <w:lang w:val="uk-UA" w:eastAsia="ru-RU"/>
              </w:rPr>
              <w:t>1</w:t>
            </w:r>
          </w:p>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bCs/>
                <w:color w:val="000000"/>
                <w:sz w:val="20"/>
                <w:szCs w:val="20"/>
                <w:lang w:val="uk-UA" w:eastAsia="ru-RU"/>
              </w:rPr>
            </w:pPr>
          </w:p>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bCs/>
                <w:color w:val="000000"/>
                <w:sz w:val="20"/>
                <w:szCs w:val="20"/>
                <w:lang w:val="uk-UA" w:eastAsia="ru-RU"/>
              </w:rPr>
            </w:pPr>
          </w:p>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bCs/>
                <w:color w:val="000000"/>
                <w:sz w:val="20"/>
                <w:szCs w:val="20"/>
                <w:lang w:val="uk-UA" w:eastAsia="ru-RU"/>
              </w:rPr>
            </w:pPr>
          </w:p>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bCs/>
                <w:color w:val="000000"/>
                <w:sz w:val="20"/>
                <w:szCs w:val="20"/>
                <w:lang w:val="uk-UA" w:eastAsia="ru-RU"/>
              </w:rPr>
            </w:pPr>
            <w:r>
              <w:rPr>
                <w:rFonts w:ascii="Times New Roman" w:hAnsi="Times New Roman" w:eastAsia="Times New Roman" w:cs="Times New Roman"/>
                <w:b/>
                <w:bCs/>
                <w:color w:val="000000"/>
                <w:sz w:val="20"/>
                <w:szCs w:val="20"/>
                <w:lang w:val="uk-UA" w:eastAsia="ru-RU"/>
              </w:rPr>
              <w:t>2</w:t>
            </w:r>
          </w:p>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bCs/>
                <w:color w:val="000000"/>
                <w:sz w:val="20"/>
                <w:szCs w:val="20"/>
                <w:lang w:val="uk-UA" w:eastAsia="ru-RU"/>
              </w:rPr>
            </w:pPr>
          </w:p>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bCs/>
                <w:color w:val="000000"/>
                <w:sz w:val="20"/>
                <w:szCs w:val="20"/>
                <w:lang w:val="uk-UA" w:eastAsia="ru-RU"/>
              </w:rPr>
            </w:pPr>
          </w:p>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bCs/>
                <w:color w:val="000000"/>
                <w:sz w:val="20"/>
                <w:szCs w:val="20"/>
                <w:lang w:val="uk-UA" w:eastAsia="ru-RU"/>
              </w:rPr>
            </w:pPr>
          </w:p>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bCs/>
                <w:color w:val="000000"/>
                <w:sz w:val="20"/>
                <w:szCs w:val="20"/>
                <w:lang w:val="uk-UA" w:eastAsia="ru-RU"/>
              </w:rPr>
            </w:pPr>
          </w:p>
          <w:p>
            <w:pPr>
              <w:widowControl w:val="0"/>
              <w:shd w:val="clear" w:color="auto" w:fill="FFFFFF"/>
              <w:autoSpaceDE w:val="0"/>
              <w:autoSpaceDN w:val="0"/>
              <w:adjustRightInd w:val="0"/>
              <w:spacing w:after="0" w:line="240" w:lineRule="auto"/>
              <w:rPr>
                <w:rFonts w:ascii="Times New Roman" w:hAnsi="Times New Roman" w:eastAsia="Times New Roman" w:cs="Times New Roman"/>
                <w:sz w:val="20"/>
                <w:szCs w:val="20"/>
                <w:lang w:eastAsia="ru-RU"/>
              </w:rPr>
            </w:pPr>
          </w:p>
        </w:tc>
        <w:tc>
          <w:tcPr>
            <w:tcW w:w="5049"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48"/>
              <w:rPr>
                <w:rFonts w:ascii="Times New Roman" w:hAnsi="Times New Roman" w:eastAsia="Times New Roman" w:cs="Times New Roman"/>
                <w:color w:val="000000"/>
                <w:spacing w:val="-5"/>
                <w:sz w:val="24"/>
                <w:szCs w:val="24"/>
                <w:lang w:val="uk-UA" w:eastAsia="ru-RU"/>
              </w:rPr>
            </w:pPr>
            <w:r>
              <w:rPr>
                <w:rFonts w:ascii="Times New Roman" w:hAnsi="Times New Roman" w:eastAsia="Times New Roman" w:cs="Times New Roman"/>
                <w:color w:val="000000"/>
                <w:spacing w:val="-5"/>
                <w:sz w:val="24"/>
                <w:szCs w:val="24"/>
                <w:lang w:val="uk-UA" w:eastAsia="ru-RU"/>
              </w:rPr>
              <w:t xml:space="preserve">Провести комплектацію учнів: </w:t>
            </w:r>
          </w:p>
          <w:p>
            <w:pPr>
              <w:widowControl w:val="0"/>
              <w:shd w:val="clear" w:color="auto" w:fill="FFFFFF"/>
              <w:autoSpaceDE w:val="0"/>
              <w:autoSpaceDN w:val="0"/>
              <w:adjustRightInd w:val="0"/>
              <w:spacing w:after="0" w:line="221" w:lineRule="exact"/>
              <w:ind w:right="48" w:hanging="19"/>
              <w:rPr>
                <w:rFonts w:ascii="Times New Roman" w:hAnsi="Times New Roman" w:eastAsia="Times New Roman" w:cs="Times New Roman"/>
                <w:color w:val="000000"/>
                <w:spacing w:val="-6"/>
                <w:sz w:val="24"/>
                <w:szCs w:val="24"/>
                <w:lang w:val="uk-UA" w:eastAsia="ru-RU"/>
              </w:rPr>
            </w:pPr>
            <w:r>
              <w:rPr>
                <w:rFonts w:ascii="Times New Roman" w:hAnsi="Times New Roman" w:eastAsia="Times New Roman" w:cs="Times New Roman"/>
                <w:color w:val="000000"/>
                <w:sz w:val="24"/>
                <w:szCs w:val="24"/>
                <w:lang w:val="uk-UA" w:eastAsia="ru-RU"/>
              </w:rPr>
              <w:t xml:space="preserve"> • здійснити комплектування класних колективів</w:t>
            </w:r>
            <w:r>
              <w:rPr>
                <w:rFonts w:ascii="Times New Roman" w:hAnsi="Times New Roman" w:eastAsia="Times New Roman" w:cs="Times New Roman"/>
                <w:color w:val="000000"/>
                <w:spacing w:val="-6"/>
                <w:sz w:val="24"/>
                <w:szCs w:val="24"/>
                <w:lang w:val="uk-UA" w:eastAsia="ru-RU"/>
              </w:rPr>
              <w:t>, груп для факультативних і групових занять та консультацій.</w:t>
            </w:r>
          </w:p>
          <w:p>
            <w:pPr>
              <w:widowControl w:val="0"/>
              <w:shd w:val="clear" w:color="auto" w:fill="FFFFFF"/>
              <w:autoSpaceDE w:val="0"/>
              <w:autoSpaceDN w:val="0"/>
              <w:adjustRightInd w:val="0"/>
              <w:spacing w:after="0" w:line="221" w:lineRule="exact"/>
              <w:ind w:right="48" w:hanging="19"/>
              <w:rPr>
                <w:rFonts w:ascii="Times New Roman" w:hAnsi="Times New Roman" w:eastAsia="Times New Roman" w:cs="Times New Roman"/>
                <w:color w:val="000000"/>
                <w:spacing w:val="-6"/>
                <w:sz w:val="24"/>
                <w:szCs w:val="24"/>
                <w:lang w:val="uk-UA" w:eastAsia="ru-RU"/>
              </w:rPr>
            </w:pPr>
            <w:r>
              <w:rPr>
                <w:rFonts w:ascii="Times New Roman" w:hAnsi="Times New Roman" w:eastAsia="Times New Roman" w:cs="Times New Roman"/>
                <w:color w:val="000000"/>
                <w:spacing w:val="-6"/>
                <w:sz w:val="24"/>
                <w:szCs w:val="24"/>
                <w:lang w:val="uk-UA" w:eastAsia="ru-RU"/>
              </w:rPr>
              <w:t xml:space="preserve"> Скласти тарифікацію педпрацівників на 2020 – 2021 н.р., погодити педагогічне навантаження з профкомом школи</w:t>
            </w:r>
          </w:p>
          <w:p>
            <w:pPr>
              <w:widowControl w:val="0"/>
              <w:shd w:val="clear" w:color="auto" w:fill="FFFFFF"/>
              <w:autoSpaceDE w:val="0"/>
              <w:autoSpaceDN w:val="0"/>
              <w:adjustRightInd w:val="0"/>
              <w:spacing w:after="0" w:line="221" w:lineRule="exact"/>
              <w:ind w:right="48" w:hanging="19"/>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5"/>
                <w:sz w:val="24"/>
                <w:szCs w:val="24"/>
                <w:lang w:val="uk-UA" w:eastAsia="ru-RU"/>
              </w:rPr>
              <w:t xml:space="preserve"> </w:t>
            </w:r>
          </w:p>
        </w:tc>
        <w:tc>
          <w:tcPr>
            <w:tcW w:w="175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106" w:hanging="10"/>
              <w:rPr>
                <w:rFonts w:ascii="Times New Roman" w:hAnsi="Times New Roman" w:eastAsia="Times New Roman" w:cs="Times New Roman"/>
                <w:color w:val="000000"/>
                <w:spacing w:val="-5"/>
                <w:sz w:val="24"/>
                <w:szCs w:val="24"/>
                <w:lang w:val="uk-UA" w:eastAsia="ru-RU"/>
              </w:rPr>
            </w:pPr>
          </w:p>
          <w:p>
            <w:pPr>
              <w:widowControl w:val="0"/>
              <w:shd w:val="clear" w:color="auto" w:fill="FFFFFF"/>
              <w:autoSpaceDE w:val="0"/>
              <w:autoSpaceDN w:val="0"/>
              <w:adjustRightInd w:val="0"/>
              <w:spacing w:after="0" w:line="221" w:lineRule="exact"/>
              <w:ind w:right="106" w:hanging="10"/>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5"/>
                <w:sz w:val="24"/>
                <w:szCs w:val="24"/>
                <w:lang w:val="uk-UA" w:eastAsia="ru-RU"/>
              </w:rPr>
              <w:t xml:space="preserve">Директор, заступник, </w:t>
            </w:r>
            <w:r>
              <w:rPr>
                <w:rFonts w:ascii="Times New Roman" w:hAnsi="Times New Roman" w:eastAsia="Times New Roman" w:cs="Times New Roman"/>
                <w:color w:val="000000"/>
                <w:spacing w:val="-6"/>
                <w:sz w:val="24"/>
                <w:szCs w:val="24"/>
                <w:lang w:val="uk-UA" w:eastAsia="ru-RU"/>
              </w:rPr>
              <w:t>класні керівники</w:t>
            </w:r>
          </w:p>
        </w:tc>
        <w:tc>
          <w:tcPr>
            <w:tcW w:w="1135"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До 11.09</w:t>
            </w:r>
          </w:p>
        </w:tc>
        <w:tc>
          <w:tcPr>
            <w:tcW w:w="99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0"/>
                <w:szCs w:val="20"/>
                <w:lang w:val="uk-UA" w:eastAsia="ru-RU"/>
              </w:rPr>
            </w:pPr>
          </w:p>
        </w:tc>
      </w:tr>
      <w:tr>
        <w:tblPrEx>
          <w:tblCellMar>
            <w:top w:w="0" w:type="dxa"/>
            <w:left w:w="40" w:type="dxa"/>
            <w:bottom w:w="0" w:type="dxa"/>
            <w:right w:w="40" w:type="dxa"/>
          </w:tblCellMar>
        </w:tblPrEx>
        <w:trPr>
          <w:trHeight w:val="12917" w:hRule="exact"/>
        </w:trPr>
        <w:tc>
          <w:tcPr>
            <w:tcW w:w="709"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bCs/>
                <w:color w:val="000000"/>
                <w:sz w:val="24"/>
                <w:szCs w:val="24"/>
                <w:lang w:val="uk-UA" w:eastAsia="ru-RU"/>
              </w:rPr>
            </w:pPr>
          </w:p>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bCs/>
                <w:color w:val="000000"/>
                <w:sz w:val="24"/>
                <w:szCs w:val="24"/>
                <w:lang w:val="uk-UA" w:eastAsia="ru-RU"/>
              </w:rPr>
            </w:pPr>
            <w:r>
              <w:rPr>
                <w:rFonts w:ascii="Times New Roman" w:hAnsi="Times New Roman" w:eastAsia="Times New Roman" w:cs="Times New Roman"/>
                <w:b/>
                <w:bCs/>
                <w:color w:val="000000"/>
                <w:sz w:val="24"/>
                <w:szCs w:val="24"/>
                <w:lang w:val="uk-UA" w:eastAsia="ru-RU"/>
              </w:rPr>
              <w:t>2</w:t>
            </w:r>
          </w:p>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bCs/>
                <w:color w:val="000000"/>
                <w:sz w:val="24"/>
                <w:szCs w:val="24"/>
                <w:lang w:val="uk-UA" w:eastAsia="ru-RU"/>
              </w:rPr>
            </w:pPr>
          </w:p>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bCs/>
                <w:color w:val="000000"/>
                <w:sz w:val="24"/>
                <w:szCs w:val="24"/>
                <w:lang w:val="uk-UA" w:eastAsia="ru-RU"/>
              </w:rPr>
            </w:pPr>
          </w:p>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bCs/>
                <w:color w:val="000000"/>
                <w:sz w:val="24"/>
                <w:szCs w:val="24"/>
                <w:lang w:val="uk-UA" w:eastAsia="ru-RU"/>
              </w:rPr>
            </w:pPr>
          </w:p>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bCs/>
                <w:color w:val="000000"/>
                <w:sz w:val="24"/>
                <w:szCs w:val="24"/>
                <w:lang w:val="uk-UA" w:eastAsia="ru-RU"/>
              </w:rPr>
            </w:pPr>
            <w:r>
              <w:rPr>
                <w:rFonts w:ascii="Times New Roman" w:hAnsi="Times New Roman" w:eastAsia="Times New Roman" w:cs="Times New Roman"/>
                <w:b/>
                <w:bCs/>
                <w:color w:val="000000"/>
                <w:sz w:val="24"/>
                <w:szCs w:val="24"/>
                <w:lang w:val="uk-UA" w:eastAsia="ru-RU"/>
              </w:rPr>
              <w:t>3</w:t>
            </w:r>
          </w:p>
        </w:tc>
        <w:tc>
          <w:tcPr>
            <w:tcW w:w="5049"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48"/>
              <w:rPr>
                <w:rFonts w:ascii="Times New Roman" w:hAnsi="Times New Roman" w:eastAsia="Times New Roman" w:cs="Times New Roman"/>
                <w:color w:val="000000"/>
                <w:spacing w:val="-5"/>
                <w:sz w:val="24"/>
                <w:szCs w:val="24"/>
                <w:lang w:val="uk-UA" w:eastAsia="ru-RU"/>
              </w:rPr>
            </w:pPr>
          </w:p>
          <w:p>
            <w:pPr>
              <w:widowControl w:val="0"/>
              <w:shd w:val="clear" w:color="auto" w:fill="FFFFFF"/>
              <w:autoSpaceDE w:val="0"/>
              <w:autoSpaceDN w:val="0"/>
              <w:adjustRightInd w:val="0"/>
              <w:spacing w:after="0" w:line="221" w:lineRule="exact"/>
              <w:ind w:right="48"/>
              <w:rPr>
                <w:rFonts w:ascii="Times New Roman" w:hAnsi="Times New Roman" w:eastAsia="Times New Roman" w:cs="Times New Roman"/>
                <w:color w:val="000000"/>
                <w:spacing w:val="-5"/>
                <w:sz w:val="24"/>
                <w:szCs w:val="24"/>
                <w:lang w:val="uk-UA" w:eastAsia="ru-RU"/>
              </w:rPr>
            </w:pPr>
            <w:r>
              <w:rPr>
                <w:rFonts w:ascii="Times New Roman" w:hAnsi="Times New Roman" w:eastAsia="Times New Roman" w:cs="Times New Roman"/>
                <w:color w:val="000000"/>
                <w:spacing w:val="-5"/>
                <w:sz w:val="24"/>
                <w:szCs w:val="24"/>
                <w:lang w:val="uk-UA" w:eastAsia="ru-RU"/>
              </w:rPr>
              <w:t>Підготувати та здати звіти в ІСУО: ЗНЗ-1, 83-РВК та інші. Подати обов’язкові звіти про початок навчального року в ВО, місцеві органи самоврядування.</w:t>
            </w:r>
          </w:p>
          <w:p>
            <w:pPr>
              <w:widowControl w:val="0"/>
              <w:shd w:val="clear" w:color="auto" w:fill="FFFFFF"/>
              <w:autoSpaceDE w:val="0"/>
              <w:autoSpaceDN w:val="0"/>
              <w:adjustRightInd w:val="0"/>
              <w:spacing w:after="0" w:line="221" w:lineRule="exact"/>
              <w:ind w:right="48"/>
              <w:rPr>
                <w:rFonts w:ascii="Times New Roman" w:hAnsi="Times New Roman" w:eastAsia="Times New Roman" w:cs="Times New Roman"/>
                <w:color w:val="000000"/>
                <w:spacing w:val="-5"/>
                <w:sz w:val="24"/>
                <w:szCs w:val="24"/>
                <w:lang w:val="uk-UA" w:eastAsia="ru-RU"/>
              </w:rPr>
            </w:pPr>
          </w:p>
          <w:p>
            <w:pPr>
              <w:widowControl w:val="0"/>
              <w:shd w:val="clear" w:color="auto" w:fill="FFFFFF"/>
              <w:autoSpaceDE w:val="0"/>
              <w:autoSpaceDN w:val="0"/>
              <w:adjustRightInd w:val="0"/>
              <w:spacing w:after="0" w:line="221" w:lineRule="exact"/>
              <w:ind w:right="48"/>
              <w:rPr>
                <w:rFonts w:ascii="Times New Roman" w:hAnsi="Times New Roman" w:eastAsia="Times New Roman" w:cs="Times New Roman"/>
                <w:b/>
                <w:color w:val="0070C0"/>
                <w:spacing w:val="-5"/>
                <w:sz w:val="24"/>
                <w:szCs w:val="24"/>
                <w:lang w:val="uk-UA" w:eastAsia="ru-RU"/>
              </w:rPr>
            </w:pPr>
            <w:r>
              <w:rPr>
                <w:rFonts w:ascii="Times New Roman" w:hAnsi="Times New Roman" w:eastAsia="Times New Roman" w:cs="Times New Roman"/>
                <w:b/>
                <w:color w:val="0070C0"/>
                <w:spacing w:val="-5"/>
                <w:sz w:val="24"/>
                <w:szCs w:val="24"/>
                <w:lang w:val="uk-UA" w:eastAsia="ru-RU"/>
              </w:rPr>
              <w:t>Провести наради при директорові:</w:t>
            </w:r>
          </w:p>
          <w:p>
            <w:pPr>
              <w:widowControl w:val="0"/>
              <w:shd w:val="clear" w:color="auto" w:fill="FFFFFF"/>
              <w:autoSpaceDE w:val="0"/>
              <w:autoSpaceDN w:val="0"/>
              <w:adjustRightInd w:val="0"/>
              <w:spacing w:after="0" w:line="221" w:lineRule="exact"/>
              <w:ind w:right="48"/>
              <w:rPr>
                <w:sz w:val="24"/>
                <w:szCs w:val="24"/>
                <w:lang w:val="uk-UA"/>
              </w:rPr>
            </w:pPr>
            <w:r>
              <w:rPr>
                <w:rFonts w:ascii="Times New Roman" w:hAnsi="Times New Roman" w:eastAsia="Times New Roman" w:cs="Times New Roman"/>
                <w:color w:val="000000"/>
                <w:spacing w:val="-5"/>
                <w:sz w:val="24"/>
                <w:szCs w:val="24"/>
                <w:lang w:val="uk-UA" w:eastAsia="ru-RU"/>
              </w:rPr>
              <w:t>- про організацію початку 2020-2021 навчального року: явка учнів, ведення шкільної документації та дотримання санітарно-гігієнічних вимог в умовах карантину ;</w:t>
            </w:r>
          </w:p>
          <w:p>
            <w:pPr>
              <w:widowControl w:val="0"/>
              <w:shd w:val="clear" w:color="auto" w:fill="FFFFFF"/>
              <w:autoSpaceDE w:val="0"/>
              <w:autoSpaceDN w:val="0"/>
              <w:adjustRightInd w:val="0"/>
              <w:spacing w:after="0" w:line="221" w:lineRule="exact"/>
              <w:ind w:right="48"/>
              <w:rPr>
                <w:rFonts w:ascii="Times New Roman" w:hAnsi="Times New Roman" w:eastAsia="Times New Roman" w:cs="Times New Roman"/>
                <w:color w:val="000000"/>
                <w:spacing w:val="-5"/>
                <w:sz w:val="24"/>
                <w:szCs w:val="24"/>
                <w:lang w:val="uk-UA" w:eastAsia="ru-RU"/>
              </w:rPr>
            </w:pPr>
            <w:r>
              <w:rPr>
                <w:rFonts w:ascii="Times New Roman" w:hAnsi="Times New Roman" w:eastAsia="Times New Roman" w:cs="Times New Roman"/>
                <w:color w:val="000000"/>
                <w:spacing w:val="-5"/>
                <w:sz w:val="24"/>
                <w:szCs w:val="24"/>
                <w:lang w:val="uk-UA" w:eastAsia="ru-RU"/>
              </w:rPr>
              <w:t>- про проведення інструктажів з пед працівниками, техперсоналом, учнями з питань БЖД, запобігання травматизму, нещасних випадків під час освітнього процесу;</w:t>
            </w:r>
          </w:p>
          <w:p>
            <w:pPr>
              <w:widowControl w:val="0"/>
              <w:shd w:val="clear" w:color="auto" w:fill="FFFFFF"/>
              <w:autoSpaceDE w:val="0"/>
              <w:autoSpaceDN w:val="0"/>
              <w:adjustRightInd w:val="0"/>
              <w:spacing w:after="0" w:line="221" w:lineRule="exact"/>
              <w:ind w:right="48"/>
              <w:rPr>
                <w:rFonts w:ascii="Times New Roman" w:hAnsi="Times New Roman" w:eastAsia="Times New Roman" w:cs="Times New Roman"/>
                <w:color w:val="000000"/>
                <w:spacing w:val="-5"/>
                <w:sz w:val="24"/>
                <w:szCs w:val="24"/>
                <w:lang w:val="uk-UA" w:eastAsia="ru-RU"/>
              </w:rPr>
            </w:pPr>
            <w:r>
              <w:rPr>
                <w:sz w:val="24"/>
                <w:szCs w:val="24"/>
                <w:lang w:val="uk-UA"/>
              </w:rPr>
              <w:t xml:space="preserve"> </w:t>
            </w:r>
            <w:r>
              <w:rPr>
                <w:rFonts w:ascii="Times New Roman" w:hAnsi="Times New Roman" w:eastAsia="Times New Roman" w:cs="Times New Roman"/>
                <w:color w:val="000000"/>
                <w:spacing w:val="-5"/>
                <w:sz w:val="24"/>
                <w:szCs w:val="24"/>
                <w:lang w:val="uk-UA" w:eastAsia="ru-RU"/>
              </w:rPr>
              <w:t xml:space="preserve">- про підсумки перевірки календарно-тематичного планування вчителів, </w:t>
            </w:r>
          </w:p>
          <w:p>
            <w:pPr>
              <w:widowControl w:val="0"/>
              <w:shd w:val="clear" w:color="auto" w:fill="FFFFFF"/>
              <w:autoSpaceDE w:val="0"/>
              <w:autoSpaceDN w:val="0"/>
              <w:adjustRightInd w:val="0"/>
              <w:spacing w:after="0" w:line="221" w:lineRule="exact"/>
              <w:ind w:right="48"/>
              <w:rPr>
                <w:rFonts w:ascii="Times New Roman" w:hAnsi="Times New Roman" w:eastAsia="Times New Roman" w:cs="Times New Roman"/>
                <w:color w:val="000000"/>
                <w:spacing w:val="-5"/>
                <w:sz w:val="24"/>
                <w:szCs w:val="24"/>
                <w:lang w:val="uk-UA" w:eastAsia="ru-RU"/>
              </w:rPr>
            </w:pPr>
            <w:r>
              <w:rPr>
                <w:rFonts w:ascii="Times New Roman" w:hAnsi="Times New Roman" w:eastAsia="Times New Roman" w:cs="Times New Roman"/>
                <w:color w:val="000000"/>
                <w:spacing w:val="-5"/>
                <w:sz w:val="24"/>
                <w:szCs w:val="24"/>
                <w:lang w:val="uk-UA" w:eastAsia="ru-RU"/>
              </w:rPr>
              <w:t>- про влаштування на подальше навчання учнів 9-го класу;</w:t>
            </w:r>
          </w:p>
          <w:p>
            <w:pPr>
              <w:widowControl w:val="0"/>
              <w:shd w:val="clear" w:color="auto" w:fill="FFFFFF"/>
              <w:autoSpaceDE w:val="0"/>
              <w:autoSpaceDN w:val="0"/>
              <w:adjustRightInd w:val="0"/>
              <w:spacing w:after="0" w:line="221" w:lineRule="exact"/>
              <w:ind w:right="48"/>
              <w:rPr>
                <w:rFonts w:ascii="Times New Roman" w:hAnsi="Times New Roman" w:eastAsia="Times New Roman" w:cs="Times New Roman"/>
                <w:color w:val="000000"/>
                <w:spacing w:val="-5"/>
                <w:sz w:val="24"/>
                <w:szCs w:val="24"/>
                <w:lang w:val="uk-UA" w:eastAsia="ru-RU"/>
              </w:rPr>
            </w:pPr>
            <w:r>
              <w:rPr>
                <w:rFonts w:ascii="Times New Roman" w:hAnsi="Times New Roman" w:eastAsia="Times New Roman" w:cs="Times New Roman"/>
                <w:color w:val="000000"/>
                <w:spacing w:val="-5"/>
                <w:sz w:val="24"/>
                <w:szCs w:val="24"/>
                <w:lang w:val="uk-UA" w:eastAsia="ru-RU"/>
              </w:rPr>
              <w:t>-</w:t>
            </w:r>
            <w:r>
              <w:rPr>
                <w:sz w:val="24"/>
                <w:szCs w:val="24"/>
              </w:rPr>
              <w:t xml:space="preserve"> </w:t>
            </w:r>
            <w:r>
              <w:rPr>
                <w:rFonts w:ascii="Times New Roman" w:hAnsi="Times New Roman" w:eastAsia="Times New Roman" w:cs="Times New Roman"/>
                <w:color w:val="000000"/>
                <w:spacing w:val="-5"/>
                <w:sz w:val="24"/>
                <w:szCs w:val="24"/>
                <w:lang w:val="uk-UA" w:eastAsia="ru-RU"/>
              </w:rPr>
              <w:t>про стан забезпечення учнів підручниками, посібниками, шкільним приладдям;</w:t>
            </w:r>
          </w:p>
          <w:p>
            <w:pPr>
              <w:widowControl w:val="0"/>
              <w:shd w:val="clear" w:color="auto" w:fill="FFFFFF"/>
              <w:autoSpaceDE w:val="0"/>
              <w:autoSpaceDN w:val="0"/>
              <w:adjustRightInd w:val="0"/>
              <w:spacing w:after="0" w:line="221" w:lineRule="exact"/>
              <w:ind w:right="48"/>
              <w:rPr>
                <w:rFonts w:ascii="Times New Roman" w:hAnsi="Times New Roman" w:eastAsia="Times New Roman" w:cs="Times New Roman"/>
                <w:color w:val="000000"/>
                <w:spacing w:val="-5"/>
                <w:sz w:val="24"/>
                <w:szCs w:val="24"/>
                <w:lang w:val="uk-UA" w:eastAsia="ru-RU"/>
              </w:rPr>
            </w:pPr>
            <w:r>
              <w:rPr>
                <w:rFonts w:ascii="Times New Roman" w:hAnsi="Times New Roman" w:eastAsia="Times New Roman" w:cs="Times New Roman"/>
                <w:color w:val="000000"/>
                <w:spacing w:val="-5"/>
                <w:sz w:val="24"/>
                <w:szCs w:val="24"/>
                <w:lang w:val="uk-UA" w:eastAsia="ru-RU"/>
              </w:rPr>
              <w:t>- про комплектування груп для занять фізичною культурою;</w:t>
            </w:r>
          </w:p>
          <w:p>
            <w:pPr>
              <w:widowControl w:val="0"/>
              <w:shd w:val="clear" w:color="auto" w:fill="FFFFFF"/>
              <w:autoSpaceDE w:val="0"/>
              <w:autoSpaceDN w:val="0"/>
              <w:adjustRightInd w:val="0"/>
              <w:spacing w:after="0" w:line="221" w:lineRule="exact"/>
              <w:ind w:right="48"/>
              <w:rPr>
                <w:rFonts w:ascii="Times New Roman" w:hAnsi="Times New Roman" w:eastAsia="Times New Roman" w:cs="Times New Roman"/>
                <w:color w:val="000000"/>
                <w:spacing w:val="-5"/>
                <w:sz w:val="24"/>
                <w:szCs w:val="24"/>
                <w:lang w:val="uk-UA" w:eastAsia="ru-RU"/>
              </w:rPr>
            </w:pPr>
            <w:r>
              <w:rPr>
                <w:rFonts w:ascii="Times New Roman" w:hAnsi="Times New Roman" w:eastAsia="Times New Roman" w:cs="Times New Roman"/>
                <w:color w:val="000000"/>
                <w:spacing w:val="-5"/>
                <w:sz w:val="24"/>
                <w:szCs w:val="24"/>
                <w:lang w:val="uk-UA" w:eastAsia="ru-RU"/>
              </w:rPr>
              <w:t>- про звільнення учнів за станом здоровя від занять з фізичної культури та трудового навчання</w:t>
            </w:r>
          </w:p>
          <w:p>
            <w:pPr>
              <w:widowControl w:val="0"/>
              <w:shd w:val="clear" w:color="auto" w:fill="FFFFFF"/>
              <w:autoSpaceDE w:val="0"/>
              <w:autoSpaceDN w:val="0"/>
              <w:adjustRightInd w:val="0"/>
              <w:spacing w:after="0" w:line="221" w:lineRule="exact"/>
              <w:ind w:right="48"/>
              <w:rPr>
                <w:rFonts w:ascii="Times New Roman" w:hAnsi="Times New Roman" w:eastAsia="Times New Roman" w:cs="Times New Roman"/>
                <w:color w:val="000000"/>
                <w:spacing w:val="-5"/>
                <w:sz w:val="24"/>
                <w:szCs w:val="24"/>
                <w:lang w:val="uk-UA" w:eastAsia="ru-RU"/>
              </w:rPr>
            </w:pPr>
            <w:r>
              <w:rPr>
                <w:rFonts w:ascii="Times New Roman" w:hAnsi="Times New Roman" w:eastAsia="Times New Roman" w:cs="Times New Roman"/>
                <w:color w:val="000000"/>
                <w:spacing w:val="-5"/>
                <w:sz w:val="24"/>
                <w:szCs w:val="24"/>
                <w:lang w:val="uk-UA" w:eastAsia="ru-RU"/>
              </w:rPr>
              <w:t>-</w:t>
            </w:r>
            <w:r>
              <w:rPr>
                <w:sz w:val="24"/>
                <w:szCs w:val="24"/>
              </w:rPr>
              <w:t xml:space="preserve"> </w:t>
            </w:r>
            <w:r>
              <w:rPr>
                <w:rFonts w:ascii="Times New Roman" w:hAnsi="Times New Roman" w:eastAsia="Times New Roman" w:cs="Times New Roman"/>
                <w:color w:val="000000"/>
                <w:spacing w:val="-5"/>
                <w:sz w:val="24"/>
                <w:szCs w:val="24"/>
                <w:lang w:val="uk-UA" w:eastAsia="ru-RU"/>
              </w:rPr>
              <w:t xml:space="preserve"> організація курсової підготовки педагогів у 2020 році та особливості її проходження.</w:t>
            </w:r>
          </w:p>
          <w:p>
            <w:pPr>
              <w:widowControl w:val="0"/>
              <w:shd w:val="clear" w:color="auto" w:fill="FFFFFF"/>
              <w:autoSpaceDE w:val="0"/>
              <w:autoSpaceDN w:val="0"/>
              <w:adjustRightInd w:val="0"/>
              <w:spacing w:after="0" w:line="221" w:lineRule="exact"/>
              <w:ind w:right="48"/>
              <w:rPr>
                <w:rFonts w:ascii="Times New Roman" w:hAnsi="Times New Roman" w:eastAsia="Times New Roman" w:cs="Times New Roman"/>
                <w:color w:val="000000"/>
                <w:spacing w:val="-5"/>
                <w:sz w:val="24"/>
                <w:szCs w:val="24"/>
                <w:lang w:val="uk-UA" w:eastAsia="ru-RU"/>
              </w:rPr>
            </w:pPr>
            <w:r>
              <w:rPr>
                <w:rFonts w:ascii="Times New Roman" w:hAnsi="Times New Roman" w:eastAsia="Times New Roman" w:cs="Times New Roman"/>
                <w:color w:val="000000"/>
                <w:spacing w:val="-5"/>
                <w:sz w:val="24"/>
                <w:szCs w:val="24"/>
                <w:lang w:val="uk-UA" w:eastAsia="ru-RU"/>
              </w:rPr>
              <w:t>- про роботу шкільного харчоблоку та організацію харчування учнів у відповідності до нормативних вимог;</w:t>
            </w:r>
          </w:p>
          <w:p>
            <w:pPr>
              <w:widowControl w:val="0"/>
              <w:shd w:val="clear" w:color="auto" w:fill="FFFFFF"/>
              <w:autoSpaceDE w:val="0"/>
              <w:autoSpaceDN w:val="0"/>
              <w:adjustRightInd w:val="0"/>
              <w:spacing w:after="0" w:line="221" w:lineRule="exact"/>
              <w:ind w:right="48"/>
              <w:rPr>
                <w:rFonts w:ascii="Times New Roman" w:hAnsi="Times New Roman" w:eastAsia="Times New Roman" w:cs="Times New Roman"/>
                <w:color w:val="000000"/>
                <w:spacing w:val="-5"/>
                <w:sz w:val="24"/>
                <w:szCs w:val="24"/>
                <w:lang w:val="uk-UA" w:eastAsia="ru-RU"/>
              </w:rPr>
            </w:pPr>
            <w:r>
              <w:rPr>
                <w:rFonts w:ascii="Times New Roman" w:hAnsi="Times New Roman" w:eastAsia="Times New Roman" w:cs="Times New Roman"/>
                <w:color w:val="000000"/>
                <w:spacing w:val="-5"/>
                <w:sz w:val="24"/>
                <w:szCs w:val="24"/>
                <w:lang w:val="uk-UA" w:eastAsia="ru-RU"/>
              </w:rPr>
              <w:t>-про організацію інклюзивного навчання;</w:t>
            </w:r>
          </w:p>
          <w:p>
            <w:pPr>
              <w:widowControl w:val="0"/>
              <w:shd w:val="clear" w:color="auto" w:fill="FFFFFF"/>
              <w:autoSpaceDE w:val="0"/>
              <w:autoSpaceDN w:val="0"/>
              <w:adjustRightInd w:val="0"/>
              <w:spacing w:after="0" w:line="221" w:lineRule="exact"/>
              <w:ind w:right="48"/>
              <w:rPr>
                <w:rFonts w:ascii="Times New Roman" w:hAnsi="Times New Roman" w:eastAsia="Times New Roman" w:cs="Times New Roman"/>
                <w:color w:val="000000"/>
                <w:spacing w:val="-5"/>
                <w:sz w:val="24"/>
                <w:szCs w:val="24"/>
                <w:lang w:val="uk-UA" w:eastAsia="ru-RU"/>
              </w:rPr>
            </w:pPr>
            <w:r>
              <w:rPr>
                <w:rFonts w:ascii="Times New Roman" w:hAnsi="Times New Roman" w:eastAsia="Times New Roman" w:cs="Times New Roman"/>
                <w:color w:val="000000"/>
                <w:spacing w:val="-5"/>
                <w:sz w:val="24"/>
                <w:szCs w:val="24"/>
                <w:lang w:val="uk-UA" w:eastAsia="ru-RU"/>
              </w:rPr>
              <w:t>- про розподілу варіативної складової робочого навчального плану</w:t>
            </w:r>
          </w:p>
          <w:p>
            <w:pPr>
              <w:widowControl w:val="0"/>
              <w:shd w:val="clear" w:color="auto" w:fill="FFFFFF"/>
              <w:autoSpaceDE w:val="0"/>
              <w:autoSpaceDN w:val="0"/>
              <w:adjustRightInd w:val="0"/>
              <w:spacing w:after="0" w:line="221" w:lineRule="exact"/>
              <w:ind w:right="48"/>
              <w:rPr>
                <w:rFonts w:ascii="Times New Roman" w:hAnsi="Times New Roman" w:eastAsia="Times New Roman" w:cs="Times New Roman"/>
                <w:color w:val="000000"/>
                <w:spacing w:val="-5"/>
                <w:sz w:val="24"/>
                <w:szCs w:val="24"/>
                <w:lang w:val="uk-UA" w:eastAsia="ru-RU"/>
              </w:rPr>
            </w:pPr>
            <w:r>
              <w:rPr>
                <w:rFonts w:ascii="Times New Roman" w:hAnsi="Times New Roman" w:eastAsia="Times New Roman" w:cs="Times New Roman"/>
                <w:color w:val="000000"/>
                <w:spacing w:val="-5"/>
                <w:sz w:val="24"/>
                <w:szCs w:val="24"/>
                <w:lang w:val="uk-UA" w:eastAsia="ru-RU"/>
              </w:rPr>
              <w:t>- про складання графіків проведення контрольних у 2020/2021 навчальному році</w:t>
            </w:r>
          </w:p>
          <w:p>
            <w:pPr>
              <w:widowControl w:val="0"/>
              <w:shd w:val="clear" w:color="auto" w:fill="FFFFFF"/>
              <w:autoSpaceDE w:val="0"/>
              <w:autoSpaceDN w:val="0"/>
              <w:adjustRightInd w:val="0"/>
              <w:spacing w:after="0" w:line="221" w:lineRule="exact"/>
              <w:ind w:right="48"/>
              <w:rPr>
                <w:rFonts w:ascii="Times New Roman" w:hAnsi="Times New Roman" w:eastAsia="Times New Roman" w:cs="Times New Roman"/>
                <w:color w:val="000000"/>
                <w:spacing w:val="-5"/>
                <w:sz w:val="24"/>
                <w:szCs w:val="24"/>
                <w:lang w:val="uk-UA" w:eastAsia="ru-RU"/>
              </w:rPr>
            </w:pPr>
            <w:r>
              <w:rPr>
                <w:rFonts w:ascii="Times New Roman" w:hAnsi="Times New Roman" w:eastAsia="Times New Roman" w:cs="Times New Roman"/>
                <w:color w:val="000000"/>
                <w:spacing w:val="-5"/>
                <w:sz w:val="24"/>
                <w:szCs w:val="24"/>
                <w:lang w:val="uk-UA" w:eastAsia="ru-RU"/>
              </w:rPr>
              <w:t>- Про стан відвідування учнями школи</w:t>
            </w:r>
          </w:p>
          <w:p>
            <w:pPr>
              <w:widowControl w:val="0"/>
              <w:shd w:val="clear" w:color="auto" w:fill="FFFFFF"/>
              <w:autoSpaceDE w:val="0"/>
              <w:autoSpaceDN w:val="0"/>
              <w:adjustRightInd w:val="0"/>
              <w:spacing w:after="0" w:line="221" w:lineRule="exact"/>
              <w:ind w:right="48"/>
              <w:rPr>
                <w:rFonts w:ascii="Times New Roman" w:hAnsi="Times New Roman" w:eastAsia="Times New Roman" w:cs="Times New Roman"/>
                <w:color w:val="000000"/>
                <w:spacing w:val="-5"/>
                <w:sz w:val="24"/>
                <w:szCs w:val="24"/>
                <w:lang w:val="uk-UA" w:eastAsia="ru-RU"/>
              </w:rPr>
            </w:pPr>
            <w:r>
              <w:rPr>
                <w:rFonts w:ascii="Times New Roman" w:hAnsi="Times New Roman" w:eastAsia="Times New Roman" w:cs="Times New Roman"/>
                <w:color w:val="000000"/>
                <w:spacing w:val="-5"/>
                <w:sz w:val="24"/>
                <w:szCs w:val="24"/>
                <w:lang w:val="uk-UA" w:eastAsia="ru-RU"/>
              </w:rPr>
              <w:t>- Про підсумки складання соціальних паспортів учнів класів та школи на 2020/2021 навчальний рік</w:t>
            </w:r>
          </w:p>
          <w:p>
            <w:pPr>
              <w:widowControl w:val="0"/>
              <w:shd w:val="clear" w:color="auto" w:fill="FFFFFF"/>
              <w:autoSpaceDE w:val="0"/>
              <w:autoSpaceDN w:val="0"/>
              <w:adjustRightInd w:val="0"/>
              <w:spacing w:after="0" w:line="221" w:lineRule="exact"/>
              <w:ind w:right="48"/>
              <w:rPr>
                <w:rFonts w:ascii="Times New Roman" w:hAnsi="Times New Roman" w:eastAsia="Times New Roman" w:cs="Times New Roman"/>
                <w:color w:val="000000"/>
                <w:spacing w:val="-5"/>
                <w:sz w:val="24"/>
                <w:szCs w:val="24"/>
                <w:lang w:val="uk-UA" w:eastAsia="ru-RU"/>
              </w:rPr>
            </w:pPr>
            <w:r>
              <w:rPr>
                <w:rFonts w:ascii="Times New Roman" w:hAnsi="Times New Roman" w:eastAsia="Times New Roman" w:cs="Times New Roman"/>
                <w:color w:val="000000"/>
                <w:spacing w:val="-5"/>
                <w:sz w:val="24"/>
                <w:szCs w:val="24"/>
                <w:lang w:val="uk-UA" w:eastAsia="ru-RU"/>
              </w:rPr>
              <w:t>-</w:t>
            </w:r>
            <w:r>
              <w:t xml:space="preserve"> </w:t>
            </w:r>
            <w:r>
              <w:rPr>
                <w:rFonts w:ascii="Times New Roman" w:hAnsi="Times New Roman" w:eastAsia="Times New Roman" w:cs="Times New Roman"/>
                <w:color w:val="000000"/>
                <w:spacing w:val="-5"/>
                <w:sz w:val="24"/>
                <w:szCs w:val="24"/>
                <w:lang w:val="uk-UA" w:eastAsia="ru-RU"/>
              </w:rPr>
              <w:t>про проведення уроків на свіжому повітрі у початковій школі, уроків фізичної культури, образотворчого мистецтва, музики</w:t>
            </w:r>
          </w:p>
          <w:p>
            <w:pPr>
              <w:widowControl w:val="0"/>
              <w:shd w:val="clear" w:color="auto" w:fill="FFFFFF"/>
              <w:autoSpaceDE w:val="0"/>
              <w:autoSpaceDN w:val="0"/>
              <w:adjustRightInd w:val="0"/>
              <w:spacing w:after="0" w:line="221" w:lineRule="exact"/>
              <w:ind w:right="48"/>
              <w:rPr>
                <w:rFonts w:ascii="Times New Roman" w:hAnsi="Times New Roman" w:eastAsia="Times New Roman" w:cs="Times New Roman"/>
                <w:color w:val="000000"/>
                <w:spacing w:val="-5"/>
                <w:sz w:val="24"/>
                <w:szCs w:val="24"/>
                <w:lang w:val="uk-UA" w:eastAsia="ru-RU"/>
              </w:rPr>
            </w:pPr>
            <w:r>
              <w:rPr>
                <w:rFonts w:ascii="Times New Roman" w:hAnsi="Times New Roman" w:eastAsia="Times New Roman" w:cs="Times New Roman"/>
                <w:color w:val="000000"/>
                <w:spacing w:val="-5"/>
                <w:sz w:val="24"/>
                <w:szCs w:val="24"/>
                <w:lang w:val="uk-UA" w:eastAsia="ru-RU"/>
              </w:rPr>
              <w:t>-</w:t>
            </w:r>
            <w:r>
              <w:t xml:space="preserve"> </w:t>
            </w:r>
            <w:r>
              <w:rPr>
                <w:rFonts w:ascii="Times New Roman" w:hAnsi="Times New Roman" w:eastAsia="Times New Roman" w:cs="Times New Roman"/>
                <w:color w:val="000000"/>
                <w:spacing w:val="-5"/>
                <w:sz w:val="24"/>
                <w:szCs w:val="24"/>
                <w:lang w:val="uk-UA" w:eastAsia="ru-RU"/>
              </w:rPr>
              <w:t>- про адаптацію першокласників та п’ятикласників до навчання у 2020-2021 навчальному році.</w:t>
            </w:r>
          </w:p>
          <w:p>
            <w:pPr>
              <w:widowControl w:val="0"/>
              <w:shd w:val="clear" w:color="auto" w:fill="FFFFFF"/>
              <w:autoSpaceDE w:val="0"/>
              <w:autoSpaceDN w:val="0"/>
              <w:adjustRightInd w:val="0"/>
              <w:spacing w:after="0" w:line="221" w:lineRule="exact"/>
              <w:ind w:right="48"/>
              <w:rPr>
                <w:rFonts w:ascii="Times New Roman" w:hAnsi="Times New Roman" w:eastAsia="Times New Roman" w:cs="Times New Roman"/>
                <w:color w:val="000000"/>
                <w:spacing w:val="-5"/>
                <w:sz w:val="24"/>
                <w:szCs w:val="24"/>
                <w:lang w:val="uk-UA" w:eastAsia="ru-RU"/>
              </w:rPr>
            </w:pPr>
          </w:p>
          <w:p>
            <w:pPr>
              <w:widowControl w:val="0"/>
              <w:shd w:val="clear" w:color="auto" w:fill="FFFFFF"/>
              <w:autoSpaceDE w:val="0"/>
              <w:autoSpaceDN w:val="0"/>
              <w:adjustRightInd w:val="0"/>
              <w:spacing w:after="0" w:line="221" w:lineRule="exact"/>
              <w:ind w:right="48"/>
              <w:rPr>
                <w:rFonts w:ascii="Times New Roman" w:hAnsi="Times New Roman" w:eastAsia="Times New Roman" w:cs="Times New Roman"/>
                <w:color w:val="000000"/>
                <w:spacing w:val="-5"/>
                <w:sz w:val="24"/>
                <w:szCs w:val="24"/>
                <w:lang w:val="uk-UA" w:eastAsia="ru-RU"/>
              </w:rPr>
            </w:pPr>
          </w:p>
          <w:p>
            <w:pPr>
              <w:widowControl w:val="0"/>
              <w:shd w:val="clear" w:color="auto" w:fill="FFFFFF"/>
              <w:autoSpaceDE w:val="0"/>
              <w:autoSpaceDN w:val="0"/>
              <w:adjustRightInd w:val="0"/>
              <w:spacing w:after="0" w:line="221" w:lineRule="exact"/>
              <w:ind w:right="48"/>
              <w:rPr>
                <w:rFonts w:ascii="Times New Roman" w:hAnsi="Times New Roman" w:eastAsia="Times New Roman" w:cs="Times New Roman"/>
                <w:color w:val="000000"/>
                <w:spacing w:val="-5"/>
                <w:sz w:val="24"/>
                <w:szCs w:val="24"/>
                <w:lang w:val="uk-UA" w:eastAsia="ru-RU"/>
              </w:rPr>
            </w:pPr>
          </w:p>
          <w:p>
            <w:pPr>
              <w:widowControl w:val="0"/>
              <w:shd w:val="clear" w:color="auto" w:fill="FFFFFF"/>
              <w:autoSpaceDE w:val="0"/>
              <w:autoSpaceDN w:val="0"/>
              <w:adjustRightInd w:val="0"/>
              <w:spacing w:after="0" w:line="221" w:lineRule="exact"/>
              <w:ind w:right="48"/>
              <w:rPr>
                <w:rFonts w:ascii="Times New Roman" w:hAnsi="Times New Roman" w:eastAsia="Times New Roman" w:cs="Times New Roman"/>
                <w:color w:val="000000"/>
                <w:spacing w:val="-5"/>
                <w:sz w:val="24"/>
                <w:szCs w:val="24"/>
                <w:lang w:val="uk-UA" w:eastAsia="ru-RU"/>
              </w:rPr>
            </w:pPr>
          </w:p>
          <w:p>
            <w:pPr>
              <w:widowControl w:val="0"/>
              <w:shd w:val="clear" w:color="auto" w:fill="FFFFFF"/>
              <w:autoSpaceDE w:val="0"/>
              <w:autoSpaceDN w:val="0"/>
              <w:adjustRightInd w:val="0"/>
              <w:spacing w:after="0" w:line="221" w:lineRule="exact"/>
              <w:ind w:right="48"/>
              <w:rPr>
                <w:rFonts w:ascii="Times New Roman" w:hAnsi="Times New Roman" w:eastAsia="Times New Roman" w:cs="Times New Roman"/>
                <w:color w:val="000000"/>
                <w:spacing w:val="-5"/>
                <w:sz w:val="24"/>
                <w:szCs w:val="24"/>
                <w:lang w:val="uk-UA" w:eastAsia="ru-RU"/>
              </w:rPr>
            </w:pPr>
          </w:p>
          <w:p>
            <w:pPr>
              <w:widowControl w:val="0"/>
              <w:shd w:val="clear" w:color="auto" w:fill="FFFFFF"/>
              <w:autoSpaceDE w:val="0"/>
              <w:autoSpaceDN w:val="0"/>
              <w:adjustRightInd w:val="0"/>
              <w:spacing w:after="0" w:line="221" w:lineRule="exact"/>
              <w:ind w:right="48"/>
              <w:rPr>
                <w:rFonts w:ascii="Times New Roman" w:hAnsi="Times New Roman" w:eastAsia="Times New Roman" w:cs="Times New Roman"/>
                <w:color w:val="000000"/>
                <w:spacing w:val="-5"/>
                <w:sz w:val="24"/>
                <w:szCs w:val="24"/>
                <w:lang w:val="uk-UA" w:eastAsia="ru-RU"/>
              </w:rPr>
            </w:pPr>
          </w:p>
          <w:p>
            <w:pPr>
              <w:widowControl w:val="0"/>
              <w:shd w:val="clear" w:color="auto" w:fill="FFFFFF"/>
              <w:autoSpaceDE w:val="0"/>
              <w:autoSpaceDN w:val="0"/>
              <w:adjustRightInd w:val="0"/>
              <w:spacing w:after="0" w:line="221" w:lineRule="exact"/>
              <w:ind w:right="48"/>
              <w:rPr>
                <w:rFonts w:ascii="Times New Roman" w:hAnsi="Times New Roman" w:eastAsia="Times New Roman" w:cs="Times New Roman"/>
                <w:color w:val="000000"/>
                <w:spacing w:val="-5"/>
                <w:sz w:val="24"/>
                <w:szCs w:val="24"/>
                <w:lang w:val="uk-UA" w:eastAsia="ru-RU"/>
              </w:rPr>
            </w:pPr>
          </w:p>
          <w:p>
            <w:pPr>
              <w:widowControl w:val="0"/>
              <w:shd w:val="clear" w:color="auto" w:fill="FFFFFF"/>
              <w:autoSpaceDE w:val="0"/>
              <w:autoSpaceDN w:val="0"/>
              <w:adjustRightInd w:val="0"/>
              <w:spacing w:after="0" w:line="221" w:lineRule="exact"/>
              <w:ind w:right="48"/>
              <w:rPr>
                <w:rFonts w:ascii="Times New Roman" w:hAnsi="Times New Roman" w:eastAsia="Times New Roman" w:cs="Times New Roman"/>
                <w:color w:val="000000"/>
                <w:spacing w:val="-5"/>
                <w:sz w:val="24"/>
                <w:szCs w:val="24"/>
                <w:lang w:val="uk-UA" w:eastAsia="ru-RU"/>
              </w:rPr>
            </w:pPr>
          </w:p>
          <w:p>
            <w:pPr>
              <w:widowControl w:val="0"/>
              <w:shd w:val="clear" w:color="auto" w:fill="FFFFFF"/>
              <w:autoSpaceDE w:val="0"/>
              <w:autoSpaceDN w:val="0"/>
              <w:adjustRightInd w:val="0"/>
              <w:spacing w:after="0" w:line="221" w:lineRule="exact"/>
              <w:ind w:right="48"/>
              <w:rPr>
                <w:rFonts w:ascii="Times New Roman" w:hAnsi="Times New Roman" w:eastAsia="Times New Roman" w:cs="Times New Roman"/>
                <w:color w:val="000000"/>
                <w:spacing w:val="-5"/>
                <w:sz w:val="24"/>
                <w:szCs w:val="24"/>
                <w:lang w:val="uk-UA" w:eastAsia="ru-RU"/>
              </w:rPr>
            </w:pPr>
          </w:p>
          <w:p>
            <w:pPr>
              <w:widowControl w:val="0"/>
              <w:shd w:val="clear" w:color="auto" w:fill="FFFFFF"/>
              <w:autoSpaceDE w:val="0"/>
              <w:autoSpaceDN w:val="0"/>
              <w:adjustRightInd w:val="0"/>
              <w:spacing w:after="0" w:line="221" w:lineRule="exact"/>
              <w:ind w:right="48"/>
              <w:rPr>
                <w:rFonts w:ascii="Times New Roman" w:hAnsi="Times New Roman" w:eastAsia="Times New Roman" w:cs="Times New Roman"/>
                <w:color w:val="000000"/>
                <w:spacing w:val="-5"/>
                <w:sz w:val="24"/>
                <w:szCs w:val="24"/>
                <w:lang w:val="uk-UA" w:eastAsia="ru-RU"/>
              </w:rPr>
            </w:pPr>
          </w:p>
          <w:p>
            <w:pPr>
              <w:widowControl w:val="0"/>
              <w:shd w:val="clear" w:color="auto" w:fill="FFFFFF"/>
              <w:autoSpaceDE w:val="0"/>
              <w:autoSpaceDN w:val="0"/>
              <w:adjustRightInd w:val="0"/>
              <w:spacing w:after="0" w:line="221" w:lineRule="exact"/>
              <w:ind w:right="48"/>
              <w:rPr>
                <w:rFonts w:ascii="Times New Roman" w:hAnsi="Times New Roman" w:eastAsia="Times New Roman" w:cs="Times New Roman"/>
                <w:color w:val="000000"/>
                <w:spacing w:val="-5"/>
                <w:sz w:val="24"/>
                <w:szCs w:val="24"/>
                <w:lang w:val="uk-UA" w:eastAsia="ru-RU"/>
              </w:rPr>
            </w:pPr>
          </w:p>
          <w:p>
            <w:pPr>
              <w:widowControl w:val="0"/>
              <w:shd w:val="clear" w:color="auto" w:fill="FFFFFF"/>
              <w:autoSpaceDE w:val="0"/>
              <w:autoSpaceDN w:val="0"/>
              <w:adjustRightInd w:val="0"/>
              <w:spacing w:after="0" w:line="221" w:lineRule="exact"/>
              <w:ind w:right="48"/>
              <w:rPr>
                <w:rFonts w:ascii="Times New Roman" w:hAnsi="Times New Roman" w:eastAsia="Times New Roman" w:cs="Times New Roman"/>
                <w:color w:val="000000"/>
                <w:spacing w:val="-5"/>
                <w:sz w:val="24"/>
                <w:szCs w:val="24"/>
                <w:lang w:val="uk-UA" w:eastAsia="ru-RU"/>
              </w:rPr>
            </w:pPr>
          </w:p>
          <w:p>
            <w:pPr>
              <w:widowControl w:val="0"/>
              <w:shd w:val="clear" w:color="auto" w:fill="FFFFFF"/>
              <w:autoSpaceDE w:val="0"/>
              <w:autoSpaceDN w:val="0"/>
              <w:adjustRightInd w:val="0"/>
              <w:spacing w:after="0" w:line="221" w:lineRule="exact"/>
              <w:ind w:right="48"/>
              <w:rPr>
                <w:rFonts w:ascii="Times New Roman" w:hAnsi="Times New Roman" w:eastAsia="Times New Roman" w:cs="Times New Roman"/>
                <w:color w:val="000000"/>
                <w:spacing w:val="-5"/>
                <w:sz w:val="24"/>
                <w:szCs w:val="24"/>
                <w:lang w:val="uk-UA" w:eastAsia="ru-RU"/>
              </w:rPr>
            </w:pPr>
          </w:p>
        </w:tc>
        <w:tc>
          <w:tcPr>
            <w:tcW w:w="1754" w:type="dxa"/>
            <w:tcBorders>
              <w:top w:val="single" w:color="auto" w:sz="6" w:space="0"/>
              <w:left w:val="single" w:color="auto" w:sz="6" w:space="0"/>
              <w:bottom w:val="single" w:color="auto" w:sz="6" w:space="0"/>
              <w:right w:val="single" w:color="auto" w:sz="6" w:space="0"/>
            </w:tcBorders>
            <w:shd w:val="clear" w:color="auto" w:fill="FFFFFF"/>
          </w:tcPr>
          <w:p>
            <w:pPr>
              <w:widowControl w:val="0"/>
              <w:autoSpaceDE w:val="0"/>
              <w:autoSpaceDN w:val="0"/>
              <w:adjustRightInd w:val="0"/>
              <w:spacing w:after="0" w:line="240" w:lineRule="auto"/>
              <w:rPr>
                <w:rFonts w:ascii="Times New Roman" w:hAnsi="Times New Roman" w:eastAsia="Times New Roman" w:cs="Times New Roman"/>
                <w:color w:val="000000"/>
                <w:spacing w:val="-5"/>
                <w:sz w:val="24"/>
                <w:szCs w:val="24"/>
                <w:lang w:val="uk-UA" w:eastAsia="ru-RU"/>
              </w:rPr>
            </w:pPr>
          </w:p>
          <w:p>
            <w:pPr>
              <w:widowControl w:val="0"/>
              <w:autoSpaceDE w:val="0"/>
              <w:autoSpaceDN w:val="0"/>
              <w:adjustRightInd w:val="0"/>
              <w:spacing w:after="0" w:line="240" w:lineRule="auto"/>
              <w:rPr>
                <w:rFonts w:ascii="Times New Roman" w:hAnsi="Times New Roman" w:eastAsia="Times New Roman" w:cs="Times New Roman"/>
                <w:color w:val="000000"/>
                <w:spacing w:val="-5"/>
                <w:sz w:val="24"/>
                <w:szCs w:val="24"/>
                <w:lang w:val="uk-UA" w:eastAsia="ru-RU"/>
              </w:rPr>
            </w:pPr>
            <w:r>
              <w:rPr>
                <w:rFonts w:ascii="Times New Roman" w:hAnsi="Times New Roman" w:eastAsia="Times New Roman" w:cs="Times New Roman"/>
                <w:color w:val="000000"/>
                <w:spacing w:val="-5"/>
                <w:sz w:val="24"/>
                <w:szCs w:val="24"/>
                <w:lang w:val="uk-UA" w:eastAsia="ru-RU"/>
              </w:rPr>
              <w:t>Директор, заступник</w:t>
            </w:r>
          </w:p>
          <w:p>
            <w:pPr>
              <w:widowControl w:val="0"/>
              <w:shd w:val="clear" w:color="auto" w:fill="FFFFFF"/>
              <w:autoSpaceDE w:val="0"/>
              <w:autoSpaceDN w:val="0"/>
              <w:adjustRightInd w:val="0"/>
              <w:spacing w:after="0" w:line="221" w:lineRule="exact"/>
              <w:ind w:right="106" w:hanging="10"/>
              <w:rPr>
                <w:rFonts w:ascii="Times New Roman" w:hAnsi="Times New Roman" w:eastAsia="Times New Roman" w:cs="Times New Roman"/>
                <w:color w:val="000000"/>
                <w:spacing w:val="-5"/>
                <w:sz w:val="24"/>
                <w:szCs w:val="24"/>
                <w:lang w:val="uk-UA" w:eastAsia="ru-RU"/>
              </w:rPr>
            </w:pPr>
          </w:p>
        </w:tc>
        <w:tc>
          <w:tcPr>
            <w:tcW w:w="1135"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До 15.09</w:t>
            </w:r>
          </w:p>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Протягом місяця</w:t>
            </w:r>
          </w:p>
        </w:tc>
        <w:tc>
          <w:tcPr>
            <w:tcW w:w="99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lang w:val="uk-UA" w:eastAsia="ru-RU"/>
              </w:rPr>
            </w:pPr>
          </w:p>
        </w:tc>
      </w:tr>
      <w:tr>
        <w:tblPrEx>
          <w:tblCellMar>
            <w:top w:w="0" w:type="dxa"/>
            <w:left w:w="40" w:type="dxa"/>
            <w:bottom w:w="0" w:type="dxa"/>
            <w:right w:w="40" w:type="dxa"/>
          </w:tblCellMar>
        </w:tblPrEx>
        <w:trPr>
          <w:trHeight w:val="10082" w:hRule="exact"/>
        </w:trPr>
        <w:tc>
          <w:tcPr>
            <w:tcW w:w="709"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z w:val="24"/>
                <w:szCs w:val="24"/>
                <w:lang w:val="uk-UA" w:eastAsia="ru-RU"/>
              </w:rPr>
              <w:t xml:space="preserve">    2</w:t>
            </w:r>
          </w:p>
        </w:tc>
        <w:tc>
          <w:tcPr>
            <w:tcW w:w="5049"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845" w:hanging="19"/>
              <w:rPr>
                <w:rFonts w:ascii="Times New Roman" w:hAnsi="Times New Roman" w:eastAsia="Times New Roman" w:cs="Times New Roman"/>
                <w:color w:val="000000"/>
                <w:spacing w:val="-5"/>
                <w:sz w:val="24"/>
                <w:szCs w:val="24"/>
                <w:lang w:val="uk-UA" w:eastAsia="ru-RU"/>
              </w:rPr>
            </w:pPr>
            <w:r>
              <w:rPr>
                <w:rFonts w:ascii="Times New Roman" w:hAnsi="Times New Roman" w:eastAsia="Times New Roman" w:cs="Times New Roman"/>
                <w:b/>
                <w:color w:val="FF0000"/>
                <w:spacing w:val="-5"/>
                <w:sz w:val="24"/>
                <w:szCs w:val="24"/>
                <w:lang w:val="uk-UA" w:eastAsia="ru-RU"/>
              </w:rPr>
              <w:t>Видати накази</w:t>
            </w:r>
            <w:r>
              <w:rPr>
                <w:rFonts w:ascii="Times New Roman" w:hAnsi="Times New Roman" w:eastAsia="Times New Roman" w:cs="Times New Roman"/>
                <w:color w:val="FF0000"/>
                <w:spacing w:val="-5"/>
                <w:sz w:val="24"/>
                <w:szCs w:val="24"/>
                <w:lang w:val="uk-UA" w:eastAsia="ru-RU"/>
              </w:rPr>
              <w:t xml:space="preserve"> </w:t>
            </w:r>
            <w:r>
              <w:rPr>
                <w:rFonts w:ascii="Times New Roman" w:hAnsi="Times New Roman" w:eastAsia="Times New Roman" w:cs="Times New Roman"/>
                <w:color w:val="000000"/>
                <w:spacing w:val="-5"/>
                <w:sz w:val="24"/>
                <w:szCs w:val="24"/>
                <w:lang w:val="uk-UA" w:eastAsia="ru-RU"/>
              </w:rPr>
              <w:t>по школі;</w:t>
            </w:r>
          </w:p>
          <w:p>
            <w:pPr>
              <w:widowControl w:val="0"/>
              <w:shd w:val="clear" w:color="auto" w:fill="FFFFFF"/>
              <w:autoSpaceDE w:val="0"/>
              <w:autoSpaceDN w:val="0"/>
              <w:adjustRightInd w:val="0"/>
              <w:spacing w:after="0" w:line="221" w:lineRule="exact"/>
              <w:ind w:right="845" w:hanging="19"/>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pacing w:val="-5"/>
                <w:sz w:val="24"/>
                <w:szCs w:val="24"/>
                <w:lang w:val="uk-UA" w:eastAsia="ru-RU"/>
              </w:rPr>
              <w:t xml:space="preserve"> </w:t>
            </w:r>
            <w:r>
              <w:rPr>
                <w:rFonts w:ascii="Times New Roman" w:hAnsi="Times New Roman" w:eastAsia="Times New Roman" w:cs="Times New Roman"/>
                <w:color w:val="000000"/>
                <w:sz w:val="24"/>
                <w:szCs w:val="24"/>
                <w:lang w:val="uk-UA" w:eastAsia="ru-RU"/>
              </w:rPr>
              <w:t xml:space="preserve">• «Про затвердження мережі навчальних класів»; </w:t>
            </w:r>
          </w:p>
          <w:p>
            <w:pPr>
              <w:widowControl w:val="0"/>
              <w:shd w:val="clear" w:color="auto" w:fill="FFFFFF"/>
              <w:autoSpaceDE w:val="0"/>
              <w:autoSpaceDN w:val="0"/>
              <w:adjustRightInd w:val="0"/>
              <w:spacing w:after="0" w:line="221" w:lineRule="exact"/>
              <w:ind w:right="845" w:hanging="19"/>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 «Про комплектацію класів та закріплення вчителів за навчальними кабінетами»;</w:t>
            </w:r>
          </w:p>
          <w:p>
            <w:pPr>
              <w:widowControl w:val="0"/>
              <w:shd w:val="clear" w:color="auto" w:fill="FFFFFF"/>
              <w:autoSpaceDE w:val="0"/>
              <w:autoSpaceDN w:val="0"/>
              <w:adjustRightInd w:val="0"/>
              <w:spacing w:after="0" w:line="221" w:lineRule="exact"/>
              <w:ind w:right="845"/>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 xml:space="preserve">• «Про організацію гурткової роботи» </w:t>
            </w:r>
          </w:p>
          <w:p>
            <w:pPr>
              <w:widowControl w:val="0"/>
              <w:shd w:val="clear" w:color="auto" w:fill="FFFFFF"/>
              <w:autoSpaceDE w:val="0"/>
              <w:autoSpaceDN w:val="0"/>
              <w:adjustRightInd w:val="0"/>
              <w:spacing w:after="0" w:line="221" w:lineRule="exact"/>
              <w:ind w:right="845" w:hanging="19"/>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 «Про стан охоплення навчанням дітей шкільного віку мікрорайону школи»</w:t>
            </w:r>
          </w:p>
          <w:p>
            <w:pPr>
              <w:widowControl w:val="0"/>
              <w:shd w:val="clear" w:color="auto" w:fill="FFFFFF"/>
              <w:autoSpaceDE w:val="0"/>
              <w:autoSpaceDN w:val="0"/>
              <w:adjustRightInd w:val="0"/>
              <w:spacing w:after="0" w:line="221" w:lineRule="exact"/>
              <w:ind w:right="845" w:hanging="19"/>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 «Про дотримання вимог            державних стандартів у календарному плануванні»;</w:t>
            </w:r>
          </w:p>
          <w:p>
            <w:pPr>
              <w:widowControl w:val="0"/>
              <w:shd w:val="clear" w:color="auto" w:fill="FFFFFF"/>
              <w:autoSpaceDE w:val="0"/>
              <w:autoSpaceDN w:val="0"/>
              <w:adjustRightInd w:val="0"/>
              <w:spacing w:after="0" w:line="221" w:lineRule="exact"/>
              <w:ind w:right="845"/>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 «Про організацію харчування»;</w:t>
            </w:r>
          </w:p>
          <w:p>
            <w:pPr>
              <w:widowControl w:val="0"/>
              <w:shd w:val="clear" w:color="auto" w:fill="FFFFFF"/>
              <w:autoSpaceDE w:val="0"/>
              <w:autoSpaceDN w:val="0"/>
              <w:adjustRightInd w:val="0"/>
              <w:spacing w:after="0" w:line="221" w:lineRule="exact"/>
              <w:ind w:right="845" w:hanging="19"/>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 «Про організацію медичного обслуговування учнів»;</w:t>
            </w:r>
          </w:p>
          <w:p>
            <w:pPr>
              <w:widowControl w:val="0"/>
              <w:shd w:val="clear" w:color="auto" w:fill="FFFFFF"/>
              <w:autoSpaceDE w:val="0"/>
              <w:autoSpaceDN w:val="0"/>
              <w:adjustRightInd w:val="0"/>
              <w:spacing w:after="0" w:line="221" w:lineRule="exact"/>
              <w:ind w:right="845" w:hanging="19"/>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 «Про перевірку особових справ учнів»;</w:t>
            </w:r>
          </w:p>
          <w:p>
            <w:pPr>
              <w:widowControl w:val="0"/>
              <w:shd w:val="clear" w:color="auto" w:fill="FFFFFF"/>
              <w:autoSpaceDE w:val="0"/>
              <w:autoSpaceDN w:val="0"/>
              <w:adjustRightInd w:val="0"/>
              <w:spacing w:after="0" w:line="221" w:lineRule="exact"/>
              <w:ind w:right="845" w:hanging="19"/>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 «Про відвідування учнями навчальних занять»;</w:t>
            </w:r>
          </w:p>
          <w:p>
            <w:pPr>
              <w:widowControl w:val="0"/>
              <w:shd w:val="clear" w:color="auto" w:fill="FFFFFF"/>
              <w:autoSpaceDE w:val="0"/>
              <w:autoSpaceDN w:val="0"/>
              <w:adjustRightInd w:val="0"/>
              <w:spacing w:after="0" w:line="221" w:lineRule="exact"/>
              <w:ind w:right="845" w:hanging="19"/>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 «Про організацію роботи з учнями , що потребують підвищеної педагогічної уваги»</w:t>
            </w:r>
          </w:p>
          <w:p>
            <w:pPr>
              <w:widowControl w:val="0"/>
              <w:shd w:val="clear" w:color="auto" w:fill="FFFFFF"/>
              <w:autoSpaceDE w:val="0"/>
              <w:autoSpaceDN w:val="0"/>
              <w:adjustRightInd w:val="0"/>
              <w:spacing w:after="0" w:line="221" w:lineRule="exact"/>
              <w:ind w:right="845" w:hanging="19"/>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 «Про урахування запитів учнів під час розподілу варіативної складової робочого навчального плану»</w:t>
            </w:r>
          </w:p>
          <w:p>
            <w:pPr>
              <w:widowControl w:val="0"/>
              <w:shd w:val="clear" w:color="auto" w:fill="FFFFFF"/>
              <w:autoSpaceDE w:val="0"/>
              <w:autoSpaceDN w:val="0"/>
              <w:adjustRightInd w:val="0"/>
              <w:spacing w:after="0" w:line="221" w:lineRule="exact"/>
              <w:ind w:right="845" w:hanging="19"/>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 «Про проведення атестації педагогічних працівників»</w:t>
            </w:r>
            <w:r>
              <w:rPr>
                <w:sz w:val="24"/>
                <w:szCs w:val="24"/>
              </w:rPr>
              <w:t xml:space="preserve"> </w:t>
            </w:r>
          </w:p>
          <w:p>
            <w:pPr>
              <w:widowControl w:val="0"/>
              <w:shd w:val="clear" w:color="auto" w:fill="FFFFFF"/>
              <w:autoSpaceDE w:val="0"/>
              <w:autoSpaceDN w:val="0"/>
              <w:adjustRightInd w:val="0"/>
              <w:spacing w:after="0" w:line="221" w:lineRule="exact"/>
              <w:ind w:right="845" w:hanging="19"/>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 «Про структуру 2020 – 2021 н.р.»;</w:t>
            </w:r>
          </w:p>
          <w:p>
            <w:pPr>
              <w:widowControl w:val="0"/>
              <w:shd w:val="clear" w:color="auto" w:fill="FFFFFF"/>
              <w:autoSpaceDE w:val="0"/>
              <w:autoSpaceDN w:val="0"/>
              <w:adjustRightInd w:val="0"/>
              <w:spacing w:after="0" w:line="221" w:lineRule="exact"/>
              <w:ind w:right="845" w:hanging="19"/>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 xml:space="preserve"> • «Про режим роботи школи у 2020 – 2021 н.р.»;</w:t>
            </w:r>
          </w:p>
          <w:p>
            <w:pPr>
              <w:widowControl w:val="0"/>
              <w:shd w:val="clear" w:color="auto" w:fill="FFFFFF"/>
              <w:autoSpaceDE w:val="0"/>
              <w:autoSpaceDN w:val="0"/>
              <w:adjustRightInd w:val="0"/>
              <w:spacing w:after="0" w:line="221" w:lineRule="exact"/>
              <w:ind w:right="845" w:hanging="19"/>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 «Про організацію інклюзивного  навчання учнів у 2020 – 2021 н.р.»;</w:t>
            </w:r>
          </w:p>
          <w:p>
            <w:pPr>
              <w:widowControl w:val="0"/>
              <w:shd w:val="clear" w:color="auto" w:fill="FFFFFF"/>
              <w:autoSpaceDE w:val="0"/>
              <w:autoSpaceDN w:val="0"/>
              <w:adjustRightInd w:val="0"/>
              <w:spacing w:after="0" w:line="221" w:lineRule="exact"/>
              <w:ind w:right="845" w:hanging="19"/>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 xml:space="preserve"> • Про роботу з дітьми пільгового контингенту у 2020/2021 навчальному році</w:t>
            </w:r>
          </w:p>
          <w:p>
            <w:pPr>
              <w:widowControl w:val="0"/>
              <w:shd w:val="clear" w:color="auto" w:fill="FFFFFF"/>
              <w:autoSpaceDE w:val="0"/>
              <w:autoSpaceDN w:val="0"/>
              <w:adjustRightInd w:val="0"/>
              <w:spacing w:after="0" w:line="221" w:lineRule="exact"/>
              <w:ind w:right="845" w:hanging="19"/>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 Про стан ведення шкільної документації: класних журналів, журналів з ТБ .</w:t>
            </w:r>
          </w:p>
          <w:p>
            <w:pPr>
              <w:widowControl w:val="0"/>
              <w:shd w:val="clear" w:color="auto" w:fill="FFFFFF"/>
              <w:autoSpaceDE w:val="0"/>
              <w:autoSpaceDN w:val="0"/>
              <w:adjustRightInd w:val="0"/>
              <w:spacing w:after="0" w:line="221" w:lineRule="exact"/>
              <w:ind w:right="845" w:hanging="19"/>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•Про звільнення від оплати за харчування в шкільній їдальні дітей пільгового контингенту.</w:t>
            </w:r>
          </w:p>
          <w:p>
            <w:pPr>
              <w:widowControl w:val="0"/>
              <w:shd w:val="clear" w:color="auto" w:fill="FFFFFF"/>
              <w:autoSpaceDE w:val="0"/>
              <w:autoSpaceDN w:val="0"/>
              <w:adjustRightInd w:val="0"/>
              <w:spacing w:after="0" w:line="221" w:lineRule="exact"/>
              <w:ind w:right="845" w:hanging="19"/>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«Про організацію роботи з обдарованими дітьми»;</w:t>
            </w:r>
          </w:p>
        </w:tc>
        <w:tc>
          <w:tcPr>
            <w:tcW w:w="175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11" w:lineRule="exact"/>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5"/>
                <w:sz w:val="24"/>
                <w:szCs w:val="24"/>
                <w:lang w:val="uk-UA" w:eastAsia="ru-RU"/>
              </w:rPr>
              <w:t>Директор, заступник</w:t>
            </w:r>
          </w:p>
          <w:p>
            <w:pPr>
              <w:widowControl w:val="0"/>
              <w:autoSpaceDE w:val="0"/>
              <w:autoSpaceDN w:val="0"/>
              <w:adjustRightInd w:val="0"/>
              <w:spacing w:after="0" w:line="240" w:lineRule="auto"/>
              <w:rPr>
                <w:rFonts w:ascii="Times New Roman" w:hAnsi="Times New Roman" w:eastAsia="Times New Roman" w:cs="Times New Roman"/>
                <w:sz w:val="24"/>
                <w:szCs w:val="24"/>
                <w:lang w:eastAsia="ru-RU"/>
              </w:rPr>
            </w:pPr>
          </w:p>
          <w:p>
            <w:pPr>
              <w:widowControl w:val="0"/>
              <w:autoSpaceDE w:val="0"/>
              <w:autoSpaceDN w:val="0"/>
              <w:adjustRightInd w:val="0"/>
              <w:spacing w:after="0" w:line="240" w:lineRule="auto"/>
              <w:rPr>
                <w:rFonts w:ascii="Times New Roman" w:hAnsi="Times New Roman" w:eastAsia="Times New Roman" w:cs="Times New Roman"/>
                <w:sz w:val="24"/>
                <w:szCs w:val="24"/>
                <w:lang w:eastAsia="ru-RU"/>
              </w:rPr>
            </w:pPr>
          </w:p>
        </w:tc>
        <w:tc>
          <w:tcPr>
            <w:tcW w:w="1135"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До 15.09</w:t>
            </w:r>
          </w:p>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p>
        </w:tc>
        <w:tc>
          <w:tcPr>
            <w:tcW w:w="99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tc>
      </w:tr>
      <w:tr>
        <w:tblPrEx>
          <w:tblCellMar>
            <w:top w:w="0" w:type="dxa"/>
            <w:left w:w="40" w:type="dxa"/>
            <w:bottom w:w="0" w:type="dxa"/>
            <w:right w:w="40" w:type="dxa"/>
          </w:tblCellMar>
        </w:tblPrEx>
        <w:trPr>
          <w:trHeight w:val="763" w:hRule="exact"/>
        </w:trPr>
        <w:tc>
          <w:tcPr>
            <w:tcW w:w="709"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z w:val="24"/>
                <w:szCs w:val="24"/>
                <w:lang w:val="uk-UA" w:eastAsia="ru-RU"/>
              </w:rPr>
              <w:t>3</w:t>
            </w:r>
          </w:p>
        </w:tc>
        <w:tc>
          <w:tcPr>
            <w:tcW w:w="5049"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883" w:hanging="10"/>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 xml:space="preserve">Затвердити склад інвентаризаційної  комісії наказом </w:t>
            </w:r>
            <w:r>
              <w:rPr>
                <w:rFonts w:ascii="Times New Roman" w:hAnsi="Times New Roman" w:eastAsia="Times New Roman" w:cs="Times New Roman"/>
                <w:color w:val="000000"/>
                <w:spacing w:val="-7"/>
                <w:sz w:val="24"/>
                <w:szCs w:val="24"/>
                <w:lang w:val="uk-UA" w:eastAsia="ru-RU"/>
              </w:rPr>
              <w:t>по школі</w:t>
            </w:r>
          </w:p>
        </w:tc>
        <w:tc>
          <w:tcPr>
            <w:tcW w:w="175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8"/>
                <w:sz w:val="24"/>
                <w:szCs w:val="24"/>
                <w:lang w:val="uk-UA" w:eastAsia="ru-RU"/>
              </w:rPr>
              <w:t>Директор</w:t>
            </w:r>
          </w:p>
        </w:tc>
        <w:tc>
          <w:tcPr>
            <w:tcW w:w="1135"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До 15.09</w:t>
            </w:r>
          </w:p>
        </w:tc>
        <w:tc>
          <w:tcPr>
            <w:tcW w:w="99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tc>
      </w:tr>
      <w:tr>
        <w:tblPrEx>
          <w:tblCellMar>
            <w:top w:w="0" w:type="dxa"/>
            <w:left w:w="40" w:type="dxa"/>
            <w:bottom w:w="0" w:type="dxa"/>
            <w:right w:w="40" w:type="dxa"/>
          </w:tblCellMar>
        </w:tblPrEx>
        <w:trPr>
          <w:trHeight w:val="703" w:hRule="exact"/>
        </w:trPr>
        <w:tc>
          <w:tcPr>
            <w:tcW w:w="8647" w:type="dxa"/>
            <w:gridSpan w:val="6"/>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bCs/>
                <w:color w:val="000000"/>
                <w:spacing w:val="-7"/>
                <w:sz w:val="24"/>
                <w:szCs w:val="24"/>
                <w:lang w:val="uk-UA" w:eastAsia="ru-RU"/>
              </w:rPr>
            </w:pPr>
          </w:p>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bCs/>
                <w:color w:val="000000"/>
                <w:spacing w:val="-7"/>
                <w:sz w:val="24"/>
                <w:szCs w:val="24"/>
                <w:lang w:val="uk-UA" w:eastAsia="ru-RU"/>
              </w:rPr>
            </w:pPr>
            <w:r>
              <w:rPr>
                <w:rFonts w:ascii="Times New Roman" w:hAnsi="Times New Roman" w:eastAsia="Times New Roman" w:cs="Times New Roman"/>
                <w:b/>
                <w:bCs/>
                <w:color w:val="000000"/>
                <w:spacing w:val="-7"/>
                <w:sz w:val="24"/>
                <w:szCs w:val="24"/>
                <w:lang w:val="uk-UA" w:eastAsia="ru-RU"/>
              </w:rPr>
              <w:t>П. Організація навчально-пізнавальної діяльності учнів</w:t>
            </w:r>
          </w:p>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bCs/>
                <w:color w:val="000000"/>
                <w:spacing w:val="-6"/>
                <w:sz w:val="24"/>
                <w:szCs w:val="24"/>
                <w:lang w:val="uk-UA" w:eastAsia="ru-RU"/>
              </w:rPr>
            </w:pPr>
          </w:p>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pacing w:val="-6"/>
                <w:sz w:val="24"/>
                <w:szCs w:val="24"/>
                <w:lang w:val="uk-UA" w:eastAsia="ru-RU"/>
              </w:rPr>
              <w:t>ІП. Організація навчально-пізнавальної діяльності учнів</w:t>
            </w:r>
          </w:p>
        </w:tc>
        <w:tc>
          <w:tcPr>
            <w:tcW w:w="99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bCs/>
                <w:color w:val="000000"/>
                <w:spacing w:val="-7"/>
                <w:sz w:val="24"/>
                <w:szCs w:val="24"/>
                <w:lang w:val="uk-UA" w:eastAsia="ru-RU"/>
              </w:rPr>
            </w:pPr>
          </w:p>
        </w:tc>
      </w:tr>
      <w:tr>
        <w:tblPrEx>
          <w:tblCellMar>
            <w:top w:w="0" w:type="dxa"/>
            <w:left w:w="40" w:type="dxa"/>
            <w:bottom w:w="0" w:type="dxa"/>
            <w:right w:w="40" w:type="dxa"/>
          </w:tblCellMar>
        </w:tblPrEx>
        <w:trPr>
          <w:trHeight w:val="307" w:hRule="exact"/>
        </w:trPr>
        <w:tc>
          <w:tcPr>
            <w:tcW w:w="709"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z w:val="24"/>
                <w:szCs w:val="24"/>
                <w:lang w:val="uk-UA" w:eastAsia="ru-RU"/>
              </w:rPr>
              <w:t>1</w:t>
            </w:r>
          </w:p>
        </w:tc>
        <w:tc>
          <w:tcPr>
            <w:tcW w:w="5049"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Перевірити й уточнити розклад уроків</w:t>
            </w:r>
          </w:p>
        </w:tc>
        <w:tc>
          <w:tcPr>
            <w:tcW w:w="175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8"/>
                <w:sz w:val="24"/>
                <w:szCs w:val="24"/>
                <w:lang w:val="uk-UA" w:eastAsia="ru-RU"/>
              </w:rPr>
              <w:t>Заступник</w:t>
            </w:r>
          </w:p>
        </w:tc>
        <w:tc>
          <w:tcPr>
            <w:tcW w:w="1135"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До 15.09</w:t>
            </w:r>
          </w:p>
        </w:tc>
        <w:tc>
          <w:tcPr>
            <w:tcW w:w="99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tc>
      </w:tr>
      <w:tr>
        <w:tblPrEx>
          <w:tblCellMar>
            <w:top w:w="0" w:type="dxa"/>
            <w:left w:w="40" w:type="dxa"/>
            <w:bottom w:w="0" w:type="dxa"/>
            <w:right w:w="40" w:type="dxa"/>
          </w:tblCellMar>
        </w:tblPrEx>
        <w:trPr>
          <w:trHeight w:val="298" w:hRule="exact"/>
        </w:trPr>
        <w:tc>
          <w:tcPr>
            <w:tcW w:w="709"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2</w:t>
            </w:r>
          </w:p>
        </w:tc>
        <w:tc>
          <w:tcPr>
            <w:tcW w:w="5049"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Оформити класні журнали</w:t>
            </w:r>
          </w:p>
        </w:tc>
        <w:tc>
          <w:tcPr>
            <w:tcW w:w="175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 xml:space="preserve"> Кл. керівники</w:t>
            </w:r>
          </w:p>
        </w:tc>
        <w:tc>
          <w:tcPr>
            <w:tcW w:w="1135"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До 11.09</w:t>
            </w:r>
          </w:p>
        </w:tc>
        <w:tc>
          <w:tcPr>
            <w:tcW w:w="99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tc>
      </w:tr>
      <w:tr>
        <w:tblPrEx>
          <w:tblCellMar>
            <w:top w:w="0" w:type="dxa"/>
            <w:left w:w="40" w:type="dxa"/>
            <w:bottom w:w="0" w:type="dxa"/>
            <w:right w:w="40" w:type="dxa"/>
          </w:tblCellMar>
        </w:tblPrEx>
        <w:trPr>
          <w:trHeight w:val="2144" w:hRule="exact"/>
        </w:trPr>
        <w:tc>
          <w:tcPr>
            <w:tcW w:w="709"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3</w:t>
            </w:r>
          </w:p>
        </w:tc>
        <w:tc>
          <w:tcPr>
            <w:tcW w:w="5049"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1296"/>
              <w:rPr>
                <w:rFonts w:ascii="Times New Roman" w:hAnsi="Times New Roman" w:eastAsia="Times New Roman" w:cs="Times New Roman"/>
                <w:color w:val="000000"/>
                <w:spacing w:val="-6"/>
                <w:sz w:val="24"/>
                <w:szCs w:val="24"/>
                <w:lang w:val="uk-UA" w:eastAsia="ru-RU"/>
              </w:rPr>
            </w:pPr>
            <w:r>
              <w:rPr>
                <w:rFonts w:ascii="Times New Roman" w:hAnsi="Times New Roman" w:eastAsia="Times New Roman" w:cs="Times New Roman"/>
                <w:color w:val="000000"/>
                <w:spacing w:val="-6"/>
                <w:sz w:val="24"/>
                <w:szCs w:val="24"/>
                <w:lang w:val="uk-UA" w:eastAsia="ru-RU"/>
              </w:rPr>
              <w:t>Скоординувати плани роботи:</w:t>
            </w:r>
          </w:p>
          <w:p>
            <w:pPr>
              <w:widowControl w:val="0"/>
              <w:shd w:val="clear" w:color="auto" w:fill="FFFFFF"/>
              <w:autoSpaceDE w:val="0"/>
              <w:autoSpaceDN w:val="0"/>
              <w:adjustRightInd w:val="0"/>
              <w:spacing w:after="0" w:line="230" w:lineRule="exact"/>
              <w:ind w:right="1296"/>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pacing w:val="-6"/>
                <w:sz w:val="24"/>
                <w:szCs w:val="24"/>
                <w:lang w:val="uk-UA" w:eastAsia="ru-RU"/>
              </w:rPr>
              <w:t xml:space="preserve"> </w:t>
            </w:r>
            <w:r>
              <w:rPr>
                <w:rFonts w:ascii="Times New Roman" w:hAnsi="Times New Roman" w:eastAsia="Times New Roman" w:cs="Times New Roman"/>
                <w:color w:val="000000"/>
                <w:sz w:val="24"/>
                <w:szCs w:val="24"/>
                <w:lang w:val="uk-UA" w:eastAsia="ru-RU"/>
              </w:rPr>
              <w:t>• батьківського комітету;</w:t>
            </w:r>
          </w:p>
          <w:p>
            <w:pPr>
              <w:widowControl w:val="0"/>
              <w:shd w:val="clear" w:color="auto" w:fill="FFFFFF"/>
              <w:autoSpaceDE w:val="0"/>
              <w:autoSpaceDN w:val="0"/>
              <w:adjustRightInd w:val="0"/>
              <w:spacing w:after="0" w:line="230" w:lineRule="exact"/>
              <w:ind w:right="1296"/>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 xml:space="preserve"> •  ради профілактики правопорушень</w:t>
            </w:r>
          </w:p>
          <w:p>
            <w:pPr>
              <w:widowControl w:val="0"/>
              <w:shd w:val="clear" w:color="auto" w:fill="FFFFFF"/>
              <w:autoSpaceDE w:val="0"/>
              <w:autoSpaceDN w:val="0"/>
              <w:adjustRightInd w:val="0"/>
              <w:spacing w:after="0" w:line="230" w:lineRule="exact"/>
              <w:ind w:right="1296"/>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 xml:space="preserve"> • учнівської  ради; </w:t>
            </w:r>
          </w:p>
          <w:p>
            <w:pPr>
              <w:widowControl w:val="0"/>
              <w:shd w:val="clear" w:color="auto" w:fill="FFFFFF"/>
              <w:autoSpaceDE w:val="0"/>
              <w:autoSpaceDN w:val="0"/>
              <w:adjustRightInd w:val="0"/>
              <w:spacing w:after="0" w:line="230" w:lineRule="exact"/>
              <w:ind w:right="1296"/>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 шкільної бібліотеки;</w:t>
            </w:r>
          </w:p>
          <w:p>
            <w:pPr>
              <w:widowControl w:val="0"/>
              <w:shd w:val="clear" w:color="auto" w:fill="FFFFFF"/>
              <w:autoSpaceDE w:val="0"/>
              <w:autoSpaceDN w:val="0"/>
              <w:adjustRightInd w:val="0"/>
              <w:spacing w:after="0" w:line="230" w:lineRule="exact"/>
              <w:ind w:right="1296"/>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 xml:space="preserve"> • методичної ради; </w:t>
            </w:r>
          </w:p>
          <w:p>
            <w:pPr>
              <w:widowControl w:val="0"/>
              <w:shd w:val="clear" w:color="auto" w:fill="FFFFFF"/>
              <w:autoSpaceDE w:val="0"/>
              <w:autoSpaceDN w:val="0"/>
              <w:adjustRightInd w:val="0"/>
              <w:spacing w:after="0" w:line="230" w:lineRule="exact"/>
              <w:ind w:right="1296"/>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 xml:space="preserve">• методичних об'єднань;  </w:t>
            </w:r>
          </w:p>
          <w:p>
            <w:pPr>
              <w:widowControl w:val="0"/>
              <w:shd w:val="clear" w:color="auto" w:fill="FFFFFF"/>
              <w:autoSpaceDE w:val="0"/>
              <w:autoSpaceDN w:val="0"/>
              <w:adjustRightInd w:val="0"/>
              <w:spacing w:after="0" w:line="230" w:lineRule="exact"/>
              <w:ind w:right="1296"/>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 xml:space="preserve">• шкільних гуртків ; </w:t>
            </w:r>
          </w:p>
          <w:p>
            <w:pPr>
              <w:widowControl w:val="0"/>
              <w:shd w:val="clear" w:color="auto" w:fill="FFFFFF"/>
              <w:autoSpaceDE w:val="0"/>
              <w:autoSpaceDN w:val="0"/>
              <w:adjustRightInd w:val="0"/>
              <w:spacing w:after="0" w:line="230" w:lineRule="exact"/>
              <w:ind w:right="1296"/>
              <w:rPr>
                <w:rFonts w:ascii="Times New Roman" w:hAnsi="Times New Roman" w:eastAsia="Times New Roman" w:cs="Times New Roman"/>
                <w:sz w:val="24"/>
                <w:szCs w:val="24"/>
                <w:lang w:val="uk-UA" w:eastAsia="ru-RU"/>
              </w:rPr>
            </w:pPr>
          </w:p>
        </w:tc>
        <w:tc>
          <w:tcPr>
            <w:tcW w:w="175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173" w:firstLine="19"/>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8"/>
                <w:sz w:val="24"/>
                <w:szCs w:val="24"/>
                <w:lang w:val="uk-UA" w:eastAsia="ru-RU"/>
              </w:rPr>
              <w:t xml:space="preserve">Заступник, голова МР, </w:t>
            </w:r>
            <w:r>
              <w:rPr>
                <w:rFonts w:ascii="Times New Roman" w:hAnsi="Times New Roman" w:eastAsia="Times New Roman" w:cs="Times New Roman"/>
                <w:color w:val="000000"/>
                <w:spacing w:val="-5"/>
                <w:sz w:val="24"/>
                <w:szCs w:val="24"/>
                <w:lang w:val="uk-UA" w:eastAsia="ru-RU"/>
              </w:rPr>
              <w:t>керівники МО, класні керівники, бібліотекар</w:t>
            </w:r>
          </w:p>
        </w:tc>
        <w:tc>
          <w:tcPr>
            <w:tcW w:w="1135"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До 22.09</w:t>
            </w:r>
          </w:p>
        </w:tc>
        <w:tc>
          <w:tcPr>
            <w:tcW w:w="99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tc>
      </w:tr>
    </w:tbl>
    <w:p>
      <w:pPr>
        <w:widowControl w:val="0"/>
        <w:shd w:val="clear" w:color="auto" w:fill="FFFFFF"/>
        <w:tabs>
          <w:tab w:val="left" w:pos="3315"/>
        </w:tabs>
        <w:autoSpaceDE w:val="0"/>
        <w:autoSpaceDN w:val="0"/>
        <w:adjustRightInd w:val="0"/>
        <w:spacing w:after="0" w:line="250" w:lineRule="exact"/>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rPr>
        <mc:AlternateContent>
          <mc:Choice Requires="wps">
            <w:drawing>
              <wp:anchor distT="0" distB="0" distL="114300" distR="114300" simplePos="0" relativeHeight="251665408" behindDoc="0" locked="0" layoutInCell="1" allowOverlap="1">
                <wp:simplePos x="0" y="0"/>
                <wp:positionH relativeFrom="margin">
                  <wp:posOffset>7155180</wp:posOffset>
                </wp:positionH>
                <wp:positionV relativeFrom="paragraph">
                  <wp:posOffset>110490</wp:posOffset>
                </wp:positionV>
                <wp:extent cx="6083935" cy="0"/>
                <wp:effectExtent l="21590" t="22860" r="19050" b="15240"/>
                <wp:wrapNone/>
                <wp:docPr id="15" name="Прямая соединительная линия 15"/>
                <wp:cNvGraphicFramePr/>
                <a:graphic xmlns:a="http://schemas.openxmlformats.org/drawingml/2006/main">
                  <a:graphicData uri="http://schemas.microsoft.com/office/word/2010/wordprocessingShape">
                    <wps:wsp>
                      <wps:cNvCnPr>
                        <a:cxnSpLocks noChangeShapeType="1"/>
                      </wps:cNvCnPr>
                      <wps:spPr bwMode="auto">
                        <a:xfrm>
                          <a:off x="0" y="0"/>
                          <a:ext cx="6083935" cy="0"/>
                        </a:xfrm>
                        <a:prstGeom prst="line">
                          <a:avLst/>
                        </a:prstGeom>
                        <a:noFill/>
                        <a:ln w="30480">
                          <a:solidFill>
                            <a:srgbClr val="000000"/>
                          </a:solidFill>
                          <a:round/>
                        </a:ln>
                      </wps:spPr>
                      <wps:bodyPr/>
                    </wps:wsp>
                  </a:graphicData>
                </a:graphic>
              </wp:anchor>
            </w:drawing>
          </mc:Choice>
          <mc:Fallback>
            <w:pict>
              <v:line id="Прямая соединительная линия 15" o:spid="_x0000_s1026" o:spt="20" style="position:absolute;left:0pt;margin-left:563.4pt;margin-top:8.7pt;height:0pt;width:479.05pt;mso-position-horizontal-relative:margin;z-index:251665408;mso-width-relative:page;mso-height-relative:page;" filled="f" stroked="t" coordsize="21600,21600" o:gfxdata="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untMtkAAAALAQAADwAAAAAAAAABACAAAAAiAAAAZHJz&#10;L2Rvd25yZXYueG1sUEsBAhQAFAAAAAgAh07iQLNGi8gDAgAA0gMAAA4AAAAAAAAAAQAgAAAAKAEA&#10;AGRycy9lMm9Eb2MueG1sUEsFBgAAAAAGAAYAWQEAAJ0FAAAAAA==&#10;">
                <v:fill on="f" focussize="0,0"/>
                <v:stroke weight="2.4pt" color="#000000" joinstyle="round"/>
                <v:imagedata o:title=""/>
                <o:lock v:ext="edit" aspectratio="f"/>
              </v:line>
            </w:pict>
          </mc:Fallback>
        </mc:AlternateContent>
      </w:r>
    </w:p>
    <w:tbl>
      <w:tblPr>
        <w:tblStyle w:val="12"/>
        <w:tblW w:w="9639" w:type="dxa"/>
        <w:tblInd w:w="40" w:type="dxa"/>
        <w:tblLayout w:type="fixed"/>
        <w:tblCellMar>
          <w:top w:w="0" w:type="dxa"/>
          <w:left w:w="40" w:type="dxa"/>
          <w:bottom w:w="0" w:type="dxa"/>
          <w:right w:w="40" w:type="dxa"/>
        </w:tblCellMar>
      </w:tblPr>
      <w:tblGrid>
        <w:gridCol w:w="701"/>
        <w:gridCol w:w="29"/>
        <w:gridCol w:w="5030"/>
        <w:gridCol w:w="1753"/>
        <w:gridCol w:w="513"/>
        <w:gridCol w:w="19"/>
        <w:gridCol w:w="744"/>
        <w:gridCol w:w="850"/>
      </w:tblGrid>
      <w:tr>
        <w:tblPrEx>
          <w:tblCellMar>
            <w:top w:w="0" w:type="dxa"/>
            <w:left w:w="40" w:type="dxa"/>
            <w:bottom w:w="0" w:type="dxa"/>
            <w:right w:w="40" w:type="dxa"/>
          </w:tblCellMar>
        </w:tblPrEx>
        <w:trPr>
          <w:trHeight w:val="714" w:hRule="exact"/>
        </w:trPr>
        <w:tc>
          <w:tcPr>
            <w:tcW w:w="730"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left="192"/>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4</w:t>
            </w:r>
          </w:p>
        </w:tc>
        <w:tc>
          <w:tcPr>
            <w:tcW w:w="503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672" w:hanging="38"/>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 xml:space="preserve">Перевірити й затвердити календарні плани, скласти </w:t>
            </w:r>
            <w:r>
              <w:rPr>
                <w:rFonts w:ascii="Times New Roman" w:hAnsi="Times New Roman" w:eastAsia="Times New Roman" w:cs="Times New Roman"/>
                <w:color w:val="000000"/>
                <w:spacing w:val="-5"/>
                <w:sz w:val="24"/>
                <w:szCs w:val="24"/>
                <w:lang w:val="uk-UA" w:eastAsia="ru-RU"/>
              </w:rPr>
              <w:t>графіки контрольних робіт</w:t>
            </w:r>
          </w:p>
        </w:tc>
        <w:tc>
          <w:tcPr>
            <w:tcW w:w="1753"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9"/>
                <w:sz w:val="24"/>
                <w:szCs w:val="24"/>
                <w:lang w:val="uk-UA" w:eastAsia="ru-RU"/>
              </w:rPr>
              <w:t>Заступник</w:t>
            </w:r>
          </w:p>
        </w:tc>
        <w:tc>
          <w:tcPr>
            <w:tcW w:w="1276" w:type="dxa"/>
            <w:gridSpan w:val="3"/>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До 11.09</w:t>
            </w:r>
          </w:p>
        </w:tc>
        <w:tc>
          <w:tcPr>
            <w:tcW w:w="85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tc>
      </w:tr>
      <w:tr>
        <w:tblPrEx>
          <w:tblCellMar>
            <w:top w:w="0" w:type="dxa"/>
            <w:left w:w="40" w:type="dxa"/>
            <w:bottom w:w="0" w:type="dxa"/>
            <w:right w:w="40" w:type="dxa"/>
          </w:tblCellMar>
        </w:tblPrEx>
        <w:trPr>
          <w:trHeight w:val="585" w:hRule="exact"/>
        </w:trPr>
        <w:tc>
          <w:tcPr>
            <w:tcW w:w="730"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left="202"/>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5</w:t>
            </w:r>
          </w:p>
        </w:tc>
        <w:tc>
          <w:tcPr>
            <w:tcW w:w="503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730" w:hanging="29"/>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 xml:space="preserve">Провести бесіди щодо проведення </w:t>
            </w:r>
            <w:r>
              <w:rPr>
                <w:rFonts w:ascii="Times New Roman" w:hAnsi="Times New Roman" w:eastAsia="Times New Roman" w:cs="Times New Roman"/>
                <w:color w:val="000000"/>
                <w:spacing w:val="-6"/>
                <w:sz w:val="24"/>
                <w:szCs w:val="24"/>
                <w:lang w:val="uk-UA" w:eastAsia="ru-RU"/>
              </w:rPr>
              <w:t>контрольних робіт з предметів</w:t>
            </w:r>
          </w:p>
        </w:tc>
        <w:tc>
          <w:tcPr>
            <w:tcW w:w="1753"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7"/>
                <w:sz w:val="24"/>
                <w:szCs w:val="24"/>
                <w:lang w:val="uk-UA" w:eastAsia="ru-RU"/>
              </w:rPr>
              <w:t>Заступник, педагоги</w:t>
            </w:r>
          </w:p>
        </w:tc>
        <w:tc>
          <w:tcPr>
            <w:tcW w:w="1276" w:type="dxa"/>
            <w:gridSpan w:val="3"/>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До 15.09</w:t>
            </w:r>
          </w:p>
        </w:tc>
        <w:tc>
          <w:tcPr>
            <w:tcW w:w="85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tc>
      </w:tr>
      <w:tr>
        <w:tblPrEx>
          <w:tblCellMar>
            <w:top w:w="0" w:type="dxa"/>
            <w:left w:w="40" w:type="dxa"/>
            <w:bottom w:w="0" w:type="dxa"/>
            <w:right w:w="40" w:type="dxa"/>
          </w:tblCellMar>
        </w:tblPrEx>
        <w:trPr>
          <w:trHeight w:val="298" w:hRule="exact"/>
        </w:trPr>
        <w:tc>
          <w:tcPr>
            <w:tcW w:w="730"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left="211"/>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6</w:t>
            </w:r>
          </w:p>
        </w:tc>
        <w:tc>
          <w:tcPr>
            <w:tcW w:w="503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Провести організаційне засідання БК</w:t>
            </w:r>
          </w:p>
        </w:tc>
        <w:tc>
          <w:tcPr>
            <w:tcW w:w="1753"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7"/>
                <w:sz w:val="24"/>
                <w:szCs w:val="24"/>
                <w:lang w:val="uk-UA" w:eastAsia="ru-RU"/>
              </w:rPr>
              <w:t>Заступник, педагоги</w:t>
            </w:r>
          </w:p>
        </w:tc>
        <w:tc>
          <w:tcPr>
            <w:tcW w:w="1276" w:type="dxa"/>
            <w:gridSpan w:val="3"/>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До 15.09</w:t>
            </w:r>
          </w:p>
        </w:tc>
        <w:tc>
          <w:tcPr>
            <w:tcW w:w="85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tc>
      </w:tr>
      <w:tr>
        <w:tblPrEx>
          <w:tblCellMar>
            <w:top w:w="0" w:type="dxa"/>
            <w:left w:w="40" w:type="dxa"/>
            <w:bottom w:w="0" w:type="dxa"/>
            <w:right w:w="40" w:type="dxa"/>
          </w:tblCellMar>
        </w:tblPrEx>
        <w:trPr>
          <w:trHeight w:val="1270" w:hRule="exact"/>
        </w:trPr>
        <w:tc>
          <w:tcPr>
            <w:tcW w:w="730"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 xml:space="preserve">   7</w:t>
            </w:r>
          </w:p>
        </w:tc>
        <w:tc>
          <w:tcPr>
            <w:tcW w:w="503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269" w:hanging="19"/>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 xml:space="preserve">Провести інструктивно-методичну нараду з учителями, </w:t>
            </w:r>
            <w:r>
              <w:rPr>
                <w:rFonts w:ascii="Times New Roman" w:hAnsi="Times New Roman" w:eastAsia="Times New Roman" w:cs="Times New Roman"/>
                <w:color w:val="000000"/>
                <w:spacing w:val="-5"/>
                <w:sz w:val="24"/>
                <w:szCs w:val="24"/>
                <w:lang w:val="uk-UA" w:eastAsia="ru-RU"/>
              </w:rPr>
              <w:t>стан предметів яких вивчається в поточному навчаль</w:t>
            </w:r>
            <w:r>
              <w:rPr>
                <w:rFonts w:ascii="Times New Roman" w:hAnsi="Times New Roman" w:eastAsia="Times New Roman" w:cs="Times New Roman"/>
                <w:color w:val="000000"/>
                <w:spacing w:val="-5"/>
                <w:sz w:val="24"/>
                <w:szCs w:val="24"/>
                <w:lang w:val="uk-UA" w:eastAsia="ru-RU"/>
              </w:rPr>
              <w:softHyphen/>
            </w:r>
            <w:r>
              <w:rPr>
                <w:rFonts w:ascii="Times New Roman" w:hAnsi="Times New Roman" w:eastAsia="Times New Roman" w:cs="Times New Roman"/>
                <w:color w:val="000000"/>
                <w:spacing w:val="-5"/>
                <w:sz w:val="24"/>
                <w:szCs w:val="24"/>
                <w:lang w:val="uk-UA" w:eastAsia="ru-RU"/>
              </w:rPr>
              <w:t>ному році ( українська мова, література, початкові класи 2 і 3)</w:t>
            </w:r>
          </w:p>
          <w:p>
            <w:pPr>
              <w:widowControl w:val="0"/>
              <w:tabs>
                <w:tab w:val="left" w:pos="1275"/>
              </w:tabs>
              <w:autoSpaceDE w:val="0"/>
              <w:autoSpaceDN w:val="0"/>
              <w:adjustRightInd w:val="0"/>
              <w:spacing w:after="0" w:line="240" w:lineRule="auto"/>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eastAsia="ru-RU"/>
              </w:rPr>
              <w:tab/>
            </w:r>
          </w:p>
          <w:p>
            <w:pPr>
              <w:widowControl w:val="0"/>
              <w:tabs>
                <w:tab w:val="left" w:pos="1275"/>
              </w:tabs>
              <w:autoSpaceDE w:val="0"/>
              <w:autoSpaceDN w:val="0"/>
              <w:adjustRightInd w:val="0"/>
              <w:spacing w:after="0" w:line="240" w:lineRule="auto"/>
              <w:rPr>
                <w:rFonts w:ascii="Times New Roman" w:hAnsi="Times New Roman" w:eastAsia="Times New Roman" w:cs="Times New Roman"/>
                <w:sz w:val="24"/>
                <w:szCs w:val="24"/>
                <w:lang w:val="uk-UA" w:eastAsia="ru-RU"/>
              </w:rPr>
            </w:pPr>
          </w:p>
          <w:p>
            <w:pPr>
              <w:widowControl w:val="0"/>
              <w:tabs>
                <w:tab w:val="left" w:pos="1275"/>
              </w:tabs>
              <w:autoSpaceDE w:val="0"/>
              <w:autoSpaceDN w:val="0"/>
              <w:adjustRightInd w:val="0"/>
              <w:spacing w:after="0" w:line="240" w:lineRule="auto"/>
              <w:rPr>
                <w:rFonts w:ascii="Times New Roman" w:hAnsi="Times New Roman" w:eastAsia="Times New Roman" w:cs="Times New Roman"/>
                <w:sz w:val="24"/>
                <w:szCs w:val="24"/>
                <w:lang w:val="uk-UA" w:eastAsia="ru-RU"/>
              </w:rPr>
            </w:pPr>
          </w:p>
        </w:tc>
        <w:tc>
          <w:tcPr>
            <w:tcW w:w="1753"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9"/>
                <w:sz w:val="24"/>
                <w:szCs w:val="24"/>
                <w:lang w:val="uk-UA" w:eastAsia="ru-RU"/>
              </w:rPr>
              <w:t>Заступник</w:t>
            </w:r>
          </w:p>
        </w:tc>
        <w:tc>
          <w:tcPr>
            <w:tcW w:w="1276" w:type="dxa"/>
            <w:gridSpan w:val="3"/>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До 15.09</w:t>
            </w:r>
          </w:p>
        </w:tc>
        <w:tc>
          <w:tcPr>
            <w:tcW w:w="85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tc>
      </w:tr>
      <w:tr>
        <w:tblPrEx>
          <w:tblCellMar>
            <w:top w:w="0" w:type="dxa"/>
            <w:left w:w="40" w:type="dxa"/>
            <w:bottom w:w="0" w:type="dxa"/>
            <w:right w:w="40" w:type="dxa"/>
          </w:tblCellMar>
        </w:tblPrEx>
        <w:trPr>
          <w:trHeight w:val="1099" w:hRule="exact"/>
        </w:trPr>
        <w:tc>
          <w:tcPr>
            <w:tcW w:w="8789" w:type="dxa"/>
            <w:gridSpan w:val="7"/>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b/>
                <w:bCs/>
                <w:color w:val="000000"/>
                <w:sz w:val="24"/>
                <w:szCs w:val="24"/>
                <w:lang w:val="uk-UA" w:eastAsia="ru-RU"/>
              </w:rPr>
            </w:pPr>
            <w:r>
              <w:rPr>
                <w:rFonts w:ascii="Times New Roman" w:hAnsi="Times New Roman" w:eastAsia="Times New Roman" w:cs="Times New Roman"/>
                <w:b/>
                <w:bCs/>
                <w:color w:val="000000"/>
                <w:sz w:val="24"/>
                <w:szCs w:val="24"/>
                <w:lang w:val="uk-UA" w:eastAsia="ru-RU"/>
              </w:rPr>
              <w:t xml:space="preserve">                                     </w:t>
            </w:r>
            <w:r>
              <w:rPr>
                <w:rFonts w:ascii="Times New Roman" w:hAnsi="Times New Roman" w:eastAsia="Times New Roman" w:cs="Times New Roman"/>
                <w:b/>
                <w:bCs/>
                <w:color w:val="000000"/>
                <w:sz w:val="24"/>
                <w:szCs w:val="24"/>
                <w:lang w:val="en-US" w:eastAsia="ru-RU"/>
              </w:rPr>
              <w:t>I</w:t>
            </w:r>
            <w:r>
              <w:rPr>
                <w:rFonts w:ascii="Times New Roman" w:hAnsi="Times New Roman" w:eastAsia="Times New Roman" w:cs="Times New Roman"/>
                <w:b/>
                <w:bCs/>
                <w:color w:val="000000"/>
                <w:sz w:val="24"/>
                <w:szCs w:val="24"/>
                <w:lang w:val="uk-UA" w:eastAsia="ru-RU"/>
              </w:rPr>
              <w:t>ІІ</w:t>
            </w:r>
            <w:r>
              <w:rPr>
                <w:rFonts w:ascii="Times New Roman" w:hAnsi="Times New Roman" w:eastAsia="Times New Roman" w:cs="Times New Roman"/>
                <w:b/>
                <w:bCs/>
                <w:color w:val="000000"/>
                <w:sz w:val="24"/>
                <w:szCs w:val="24"/>
                <w:lang w:eastAsia="ru-RU"/>
              </w:rPr>
              <w:t xml:space="preserve">. </w:t>
            </w:r>
            <w:r>
              <w:rPr>
                <w:rFonts w:ascii="Times New Roman" w:hAnsi="Times New Roman" w:eastAsia="Times New Roman" w:cs="Times New Roman"/>
                <w:b/>
                <w:bCs/>
                <w:color w:val="000000"/>
                <w:sz w:val="24"/>
                <w:szCs w:val="24"/>
                <w:lang w:val="uk-UA" w:eastAsia="ru-RU"/>
              </w:rPr>
              <w:t>Становлення й розвиток виховної системи,</w:t>
            </w:r>
          </w:p>
          <w:p>
            <w:pPr>
              <w:widowControl w:val="0"/>
              <w:shd w:val="clear" w:color="auto" w:fill="FFFFFF"/>
              <w:autoSpaceDE w:val="0"/>
              <w:autoSpaceDN w:val="0"/>
              <w:adjustRightInd w:val="0"/>
              <w:spacing w:after="0" w:line="240" w:lineRule="auto"/>
              <w:rPr>
                <w:rFonts w:ascii="Times New Roman" w:hAnsi="Times New Roman" w:eastAsia="Times New Roman" w:cs="Times New Roman"/>
                <w:b/>
                <w:bCs/>
                <w:color w:val="000000"/>
                <w:sz w:val="24"/>
                <w:szCs w:val="24"/>
                <w:lang w:val="uk-UA" w:eastAsia="ru-RU"/>
              </w:rPr>
            </w:pPr>
            <w:r>
              <w:rPr>
                <w:rFonts w:ascii="Times New Roman" w:hAnsi="Times New Roman" w:eastAsia="Times New Roman" w:cs="Times New Roman"/>
                <w:b/>
                <w:bCs/>
                <w:color w:val="000000"/>
                <w:sz w:val="24"/>
                <w:szCs w:val="24"/>
                <w:lang w:val="uk-UA" w:eastAsia="ru-RU"/>
              </w:rPr>
              <w:t xml:space="preserve">                          заходи з реалізації Концепції націонано-патріотичного  </w:t>
            </w:r>
          </w:p>
          <w:p>
            <w:pPr>
              <w:widowControl w:val="0"/>
              <w:shd w:val="clear" w:color="auto" w:fill="FFFFFF"/>
              <w:autoSpaceDE w:val="0"/>
              <w:autoSpaceDN w:val="0"/>
              <w:adjustRightInd w:val="0"/>
              <w:spacing w:after="0" w:line="240" w:lineRule="auto"/>
              <w:rPr>
                <w:rFonts w:ascii="Times New Roman" w:hAnsi="Times New Roman" w:eastAsia="Times New Roman" w:cs="Times New Roman"/>
                <w:b/>
                <w:bCs/>
                <w:color w:val="000000"/>
                <w:sz w:val="24"/>
                <w:szCs w:val="24"/>
                <w:lang w:val="uk-UA" w:eastAsia="ru-RU"/>
              </w:rPr>
            </w:pPr>
            <w:r>
              <w:rPr>
                <w:rFonts w:ascii="Times New Roman" w:hAnsi="Times New Roman" w:eastAsia="Times New Roman" w:cs="Times New Roman"/>
                <w:b/>
                <w:bCs/>
                <w:color w:val="000000"/>
                <w:sz w:val="24"/>
                <w:szCs w:val="24"/>
                <w:lang w:val="uk-UA" w:eastAsia="ru-RU"/>
              </w:rPr>
              <w:t xml:space="preserve">                                                             виховання учнів</w:t>
            </w:r>
          </w:p>
          <w:p>
            <w:pPr>
              <w:widowControl w:val="0"/>
              <w:shd w:val="clear" w:color="auto" w:fill="FFFFFF"/>
              <w:autoSpaceDE w:val="0"/>
              <w:autoSpaceDN w:val="0"/>
              <w:adjustRightInd w:val="0"/>
              <w:spacing w:after="0" w:line="240" w:lineRule="auto"/>
              <w:ind w:left="2765"/>
              <w:rPr>
                <w:rFonts w:ascii="Times New Roman" w:hAnsi="Times New Roman" w:eastAsia="Times New Roman" w:cs="Times New Roman"/>
                <w:b/>
                <w:bCs/>
                <w:color w:val="000000"/>
                <w:sz w:val="24"/>
                <w:szCs w:val="24"/>
                <w:lang w:val="uk-UA" w:eastAsia="ru-RU"/>
              </w:rPr>
            </w:pPr>
          </w:p>
          <w:p>
            <w:pPr>
              <w:widowControl w:val="0"/>
              <w:shd w:val="clear" w:color="auto" w:fill="FFFFFF"/>
              <w:autoSpaceDE w:val="0"/>
              <w:autoSpaceDN w:val="0"/>
              <w:adjustRightInd w:val="0"/>
              <w:spacing w:after="0" w:line="240" w:lineRule="auto"/>
              <w:ind w:left="2765"/>
              <w:rPr>
                <w:rFonts w:ascii="Times New Roman" w:hAnsi="Times New Roman" w:eastAsia="Times New Roman" w:cs="Times New Roman"/>
                <w:b/>
                <w:bCs/>
                <w:color w:val="000000"/>
                <w:sz w:val="24"/>
                <w:szCs w:val="24"/>
                <w:lang w:val="uk-UA" w:eastAsia="ru-RU"/>
              </w:rPr>
            </w:pPr>
          </w:p>
          <w:p>
            <w:pPr>
              <w:widowControl w:val="0"/>
              <w:shd w:val="clear" w:color="auto" w:fill="FFFFFF"/>
              <w:autoSpaceDE w:val="0"/>
              <w:autoSpaceDN w:val="0"/>
              <w:adjustRightInd w:val="0"/>
              <w:spacing w:after="0" w:line="240" w:lineRule="auto"/>
              <w:ind w:left="2765"/>
              <w:rPr>
                <w:rFonts w:ascii="Times New Roman" w:hAnsi="Times New Roman" w:eastAsia="Times New Roman" w:cs="Times New Roman"/>
                <w:b/>
                <w:bCs/>
                <w:color w:val="000000"/>
                <w:sz w:val="24"/>
                <w:szCs w:val="24"/>
                <w:lang w:val="uk-UA" w:eastAsia="ru-RU"/>
              </w:rPr>
            </w:pPr>
          </w:p>
          <w:p>
            <w:pPr>
              <w:widowControl w:val="0"/>
              <w:shd w:val="clear" w:color="auto" w:fill="FFFFFF"/>
              <w:autoSpaceDE w:val="0"/>
              <w:autoSpaceDN w:val="0"/>
              <w:adjustRightInd w:val="0"/>
              <w:spacing w:after="0" w:line="240" w:lineRule="auto"/>
              <w:ind w:left="2765"/>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z w:val="24"/>
                <w:szCs w:val="24"/>
                <w:lang w:val="en-US" w:eastAsia="ru-RU"/>
              </w:rPr>
              <w:t>IV</w:t>
            </w:r>
            <w:r>
              <w:rPr>
                <w:rFonts w:ascii="Times New Roman" w:hAnsi="Times New Roman" w:eastAsia="Times New Roman" w:cs="Times New Roman"/>
                <w:b/>
                <w:bCs/>
                <w:color w:val="000000"/>
                <w:sz w:val="24"/>
                <w:szCs w:val="24"/>
                <w:lang w:eastAsia="ru-RU"/>
              </w:rPr>
              <w:t xml:space="preserve">. </w:t>
            </w:r>
            <w:r>
              <w:rPr>
                <w:rFonts w:ascii="Times New Roman" w:hAnsi="Times New Roman" w:eastAsia="Times New Roman" w:cs="Times New Roman"/>
                <w:b/>
                <w:bCs/>
                <w:color w:val="000000"/>
                <w:sz w:val="24"/>
                <w:szCs w:val="24"/>
                <w:lang w:val="uk-UA" w:eastAsia="ru-RU"/>
              </w:rPr>
              <w:t>Становлення й розвиток виховної системи</w:t>
            </w:r>
          </w:p>
        </w:tc>
        <w:tc>
          <w:tcPr>
            <w:tcW w:w="85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left="1236"/>
              <w:rPr>
                <w:rFonts w:ascii="Times New Roman" w:hAnsi="Times New Roman" w:eastAsia="Times New Roman" w:cs="Times New Roman"/>
                <w:b/>
                <w:bCs/>
                <w:color w:val="000000"/>
                <w:sz w:val="24"/>
                <w:szCs w:val="24"/>
                <w:lang w:val="uk-UA" w:eastAsia="ru-RU"/>
              </w:rPr>
            </w:pPr>
          </w:p>
        </w:tc>
      </w:tr>
      <w:tr>
        <w:tblPrEx>
          <w:tblCellMar>
            <w:top w:w="0" w:type="dxa"/>
            <w:left w:w="40" w:type="dxa"/>
            <w:bottom w:w="0" w:type="dxa"/>
            <w:right w:w="40" w:type="dxa"/>
          </w:tblCellMar>
        </w:tblPrEx>
        <w:trPr>
          <w:trHeight w:val="749" w:hRule="exact"/>
        </w:trPr>
        <w:tc>
          <w:tcPr>
            <w:tcW w:w="730"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left="230"/>
              <w:rPr>
                <w:rFonts w:ascii="Times New Roman" w:hAnsi="Times New Roman" w:eastAsia="Times New Roman" w:cs="Times New Roman"/>
                <w:lang w:eastAsia="ru-RU"/>
              </w:rPr>
            </w:pPr>
            <w:r>
              <w:rPr>
                <w:rFonts w:ascii="Times New Roman" w:hAnsi="Times New Roman" w:eastAsia="Times New Roman" w:cs="Times New Roman"/>
                <w:b/>
                <w:bCs/>
                <w:color w:val="000000"/>
                <w:lang w:val="uk-UA" w:eastAsia="ru-RU"/>
              </w:rPr>
              <w:t>1</w:t>
            </w:r>
          </w:p>
        </w:tc>
        <w:tc>
          <w:tcPr>
            <w:tcW w:w="503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6"/>
                <w:lang w:val="uk-UA" w:eastAsia="ru-RU"/>
              </w:rPr>
            </w:pPr>
            <w:r>
              <w:rPr>
                <w:rFonts w:ascii="Times New Roman" w:hAnsi="Times New Roman" w:eastAsia="Times New Roman" w:cs="Times New Roman"/>
                <w:color w:val="000000"/>
                <w:spacing w:val="-6"/>
                <w:lang w:val="uk-UA" w:eastAsia="ru-RU"/>
              </w:rPr>
              <w:t>Провести свято Першого дзвоника,</w:t>
            </w:r>
          </w:p>
          <w:p>
            <w:pPr>
              <w:widowControl w:val="0"/>
              <w:shd w:val="clear" w:color="auto" w:fill="FFFFFF"/>
              <w:autoSpaceDE w:val="0"/>
              <w:autoSpaceDN w:val="0"/>
              <w:adjustRightInd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color w:val="000000"/>
                <w:spacing w:val="-6"/>
                <w:lang w:val="uk-UA" w:eastAsia="ru-RU"/>
              </w:rPr>
              <w:t>Єдиний день БЖД. Моя дорога до школи</w:t>
            </w:r>
          </w:p>
        </w:tc>
        <w:tc>
          <w:tcPr>
            <w:tcW w:w="2266"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259" w:hanging="19"/>
              <w:rPr>
                <w:rFonts w:ascii="Times New Roman" w:hAnsi="Times New Roman" w:eastAsia="Times New Roman" w:cs="Times New Roman"/>
                <w:lang w:eastAsia="ru-RU"/>
              </w:rPr>
            </w:pPr>
            <w:r>
              <w:rPr>
                <w:rFonts w:ascii="Times New Roman" w:hAnsi="Times New Roman" w:eastAsia="Times New Roman" w:cs="Times New Roman"/>
                <w:color w:val="000000"/>
                <w:spacing w:val="-6"/>
                <w:lang w:val="uk-UA" w:eastAsia="ru-RU"/>
              </w:rPr>
              <w:t>Заступник, педагог-</w:t>
            </w:r>
            <w:r>
              <w:rPr>
                <w:rFonts w:ascii="Times New Roman" w:hAnsi="Times New Roman" w:eastAsia="Times New Roman" w:cs="Times New Roman"/>
                <w:color w:val="000000"/>
                <w:spacing w:val="-7"/>
                <w:lang w:val="uk-UA" w:eastAsia="ru-RU"/>
              </w:rPr>
              <w:t>організатор, класні керівники</w:t>
            </w:r>
          </w:p>
        </w:tc>
        <w:tc>
          <w:tcPr>
            <w:tcW w:w="763"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color w:val="000000"/>
                <w:lang w:val="uk-UA" w:eastAsia="ru-RU"/>
              </w:rPr>
              <w:t>01.09</w:t>
            </w:r>
          </w:p>
        </w:tc>
        <w:tc>
          <w:tcPr>
            <w:tcW w:w="85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tc>
      </w:tr>
      <w:tr>
        <w:trPr>
          <w:trHeight w:val="1239" w:hRule="exact"/>
        </w:trPr>
        <w:tc>
          <w:tcPr>
            <w:tcW w:w="730"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left="221"/>
              <w:rPr>
                <w:rFonts w:ascii="Times New Roman" w:hAnsi="Times New Roman" w:eastAsia="Times New Roman" w:cs="Times New Roman"/>
                <w:lang w:eastAsia="ru-RU"/>
              </w:rPr>
            </w:pPr>
            <w:r>
              <w:rPr>
                <w:rFonts w:ascii="Times New Roman" w:hAnsi="Times New Roman" w:eastAsia="Times New Roman" w:cs="Times New Roman"/>
                <w:color w:val="000000"/>
                <w:lang w:val="uk-UA" w:eastAsia="ru-RU"/>
              </w:rPr>
              <w:t>2</w:t>
            </w:r>
          </w:p>
        </w:tc>
        <w:tc>
          <w:tcPr>
            <w:tcW w:w="503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211"/>
              <w:rPr>
                <w:rFonts w:ascii="Times New Roman" w:hAnsi="Times New Roman" w:eastAsia="Times New Roman" w:cs="Times New Roman"/>
                <w:lang w:eastAsia="ru-RU"/>
              </w:rPr>
            </w:pPr>
            <w:r>
              <w:rPr>
                <w:rFonts w:ascii="Times New Roman" w:hAnsi="Times New Roman" w:eastAsia="Times New Roman" w:cs="Times New Roman"/>
                <w:lang w:eastAsia="ru-RU"/>
              </w:rPr>
              <w:t>Свято до  Дня знань «У родинному колі»</w:t>
            </w:r>
          </w:p>
          <w:p>
            <w:pPr>
              <w:widowControl w:val="0"/>
              <w:shd w:val="clear" w:color="auto" w:fill="FFFFFF"/>
              <w:autoSpaceDE w:val="0"/>
              <w:autoSpaceDN w:val="0"/>
              <w:adjustRightInd w:val="0"/>
              <w:spacing w:after="0" w:line="230" w:lineRule="exact"/>
              <w:ind w:right="211"/>
              <w:rPr>
                <w:rFonts w:ascii="Times New Roman" w:hAnsi="Times New Roman" w:eastAsia="Times New Roman" w:cs="Times New Roman"/>
                <w:lang w:eastAsia="ru-RU"/>
              </w:rPr>
            </w:pPr>
            <w:r>
              <w:rPr>
                <w:rFonts w:ascii="Times New Roman" w:hAnsi="Times New Roman" w:eastAsia="Times New Roman" w:cs="Times New Roman"/>
                <w:lang w:eastAsia="ru-RU"/>
              </w:rPr>
              <w:t>-Розважально – навчальний квест «Скарби школи»;</w:t>
            </w:r>
          </w:p>
          <w:p>
            <w:pPr>
              <w:widowControl w:val="0"/>
              <w:shd w:val="clear" w:color="auto" w:fill="FFFFFF"/>
              <w:autoSpaceDE w:val="0"/>
              <w:autoSpaceDN w:val="0"/>
              <w:adjustRightInd w:val="0"/>
              <w:spacing w:after="0" w:line="230" w:lineRule="exact"/>
              <w:ind w:right="211"/>
              <w:rPr>
                <w:rFonts w:ascii="Times New Roman" w:hAnsi="Times New Roman" w:eastAsia="Times New Roman" w:cs="Times New Roman"/>
                <w:lang w:eastAsia="ru-RU"/>
              </w:rPr>
            </w:pPr>
            <w:r>
              <w:rPr>
                <w:rFonts w:ascii="Times New Roman" w:hAnsi="Times New Roman" w:eastAsia="Times New Roman" w:cs="Times New Roman"/>
                <w:lang w:eastAsia="ru-RU"/>
              </w:rPr>
              <w:t>-Екскурсія школою для першокласників.</w:t>
            </w:r>
          </w:p>
        </w:tc>
        <w:tc>
          <w:tcPr>
            <w:tcW w:w="2266"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653" w:hanging="10"/>
              <w:rPr>
                <w:rFonts w:ascii="Times New Roman" w:hAnsi="Times New Roman" w:eastAsia="Times New Roman" w:cs="Times New Roman"/>
                <w:lang w:eastAsia="ru-RU"/>
              </w:rPr>
            </w:pPr>
            <w:r>
              <w:rPr>
                <w:rFonts w:ascii="Times New Roman" w:hAnsi="Times New Roman" w:eastAsia="Times New Roman" w:cs="Times New Roman"/>
                <w:color w:val="000000"/>
                <w:spacing w:val="-7"/>
                <w:lang w:val="uk-UA" w:eastAsia="ru-RU"/>
              </w:rPr>
              <w:t>Заступник, клас ні керівники</w:t>
            </w:r>
          </w:p>
        </w:tc>
        <w:tc>
          <w:tcPr>
            <w:tcW w:w="763"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color w:val="000000"/>
                <w:lang w:val="uk-UA" w:eastAsia="ru-RU"/>
              </w:rPr>
              <w:t>01.09</w:t>
            </w:r>
          </w:p>
        </w:tc>
        <w:tc>
          <w:tcPr>
            <w:tcW w:w="85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tc>
      </w:tr>
      <w:tr>
        <w:tblPrEx>
          <w:tblCellMar>
            <w:top w:w="0" w:type="dxa"/>
            <w:left w:w="40" w:type="dxa"/>
            <w:bottom w:w="0" w:type="dxa"/>
            <w:right w:w="40" w:type="dxa"/>
          </w:tblCellMar>
        </w:tblPrEx>
        <w:trPr>
          <w:trHeight w:val="518" w:hRule="exact"/>
        </w:trPr>
        <w:tc>
          <w:tcPr>
            <w:tcW w:w="730"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left="230"/>
              <w:rPr>
                <w:rFonts w:ascii="Times New Roman" w:hAnsi="Times New Roman" w:eastAsia="Times New Roman" w:cs="Times New Roman"/>
                <w:lang w:eastAsia="ru-RU"/>
              </w:rPr>
            </w:pPr>
            <w:r>
              <w:rPr>
                <w:rFonts w:ascii="Times New Roman" w:hAnsi="Times New Roman" w:eastAsia="Times New Roman" w:cs="Times New Roman"/>
                <w:color w:val="000000"/>
                <w:lang w:val="uk-UA" w:eastAsia="ru-RU"/>
              </w:rPr>
              <w:t>3</w:t>
            </w:r>
          </w:p>
        </w:tc>
        <w:tc>
          <w:tcPr>
            <w:tcW w:w="503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278"/>
              <w:rPr>
                <w:rFonts w:ascii="Times New Roman" w:hAnsi="Times New Roman" w:eastAsia="Times New Roman" w:cs="Times New Roman"/>
                <w:lang w:eastAsia="ru-RU"/>
              </w:rPr>
            </w:pPr>
            <w:r>
              <w:rPr>
                <w:rFonts w:ascii="Times New Roman" w:hAnsi="Times New Roman" w:eastAsia="Times New Roman" w:cs="Times New Roman"/>
                <w:color w:val="000000"/>
                <w:spacing w:val="-6"/>
                <w:lang w:val="uk-UA" w:eastAsia="ru-RU"/>
              </w:rPr>
              <w:t xml:space="preserve">Провести учнівську конференцію, налагодити учнівське </w:t>
            </w:r>
            <w:r>
              <w:rPr>
                <w:rFonts w:ascii="Times New Roman" w:hAnsi="Times New Roman" w:eastAsia="Times New Roman" w:cs="Times New Roman"/>
                <w:color w:val="000000"/>
                <w:spacing w:val="-5"/>
                <w:lang w:val="uk-UA" w:eastAsia="ru-RU"/>
              </w:rPr>
              <w:t>врядування</w:t>
            </w:r>
          </w:p>
        </w:tc>
        <w:tc>
          <w:tcPr>
            <w:tcW w:w="2266"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403" w:hanging="10"/>
              <w:rPr>
                <w:rFonts w:ascii="Times New Roman" w:hAnsi="Times New Roman" w:eastAsia="Times New Roman" w:cs="Times New Roman"/>
                <w:lang w:eastAsia="ru-RU"/>
              </w:rPr>
            </w:pPr>
            <w:r>
              <w:rPr>
                <w:rFonts w:ascii="Times New Roman" w:hAnsi="Times New Roman" w:eastAsia="Times New Roman" w:cs="Times New Roman"/>
                <w:color w:val="000000"/>
                <w:spacing w:val="-9"/>
                <w:lang w:val="uk-UA" w:eastAsia="ru-RU"/>
              </w:rPr>
              <w:t xml:space="preserve">Педагог-орг. </w:t>
            </w:r>
            <w:r>
              <w:rPr>
                <w:rFonts w:ascii="Times New Roman" w:hAnsi="Times New Roman" w:eastAsia="Times New Roman" w:cs="Times New Roman"/>
                <w:color w:val="000000"/>
                <w:spacing w:val="-5"/>
                <w:lang w:val="uk-UA" w:eastAsia="ru-RU"/>
              </w:rPr>
              <w:t>класні керівники</w:t>
            </w:r>
          </w:p>
        </w:tc>
        <w:tc>
          <w:tcPr>
            <w:tcW w:w="763"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color w:val="000000"/>
                <w:lang w:val="uk-UA" w:eastAsia="ru-RU"/>
              </w:rPr>
              <w:t>До 15.09</w:t>
            </w:r>
          </w:p>
        </w:tc>
        <w:tc>
          <w:tcPr>
            <w:tcW w:w="85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tc>
      </w:tr>
      <w:tr>
        <w:tblPrEx>
          <w:tblCellMar>
            <w:top w:w="0" w:type="dxa"/>
            <w:left w:w="40" w:type="dxa"/>
            <w:bottom w:w="0" w:type="dxa"/>
            <w:right w:w="40" w:type="dxa"/>
          </w:tblCellMar>
        </w:tblPrEx>
        <w:trPr>
          <w:trHeight w:val="1873" w:hRule="exact"/>
        </w:trPr>
        <w:tc>
          <w:tcPr>
            <w:tcW w:w="730"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left="221"/>
              <w:rPr>
                <w:rFonts w:ascii="Times New Roman" w:hAnsi="Times New Roman" w:eastAsia="Times New Roman" w:cs="Times New Roman"/>
                <w:lang w:eastAsia="ru-RU"/>
              </w:rPr>
            </w:pPr>
            <w:r>
              <w:rPr>
                <w:rFonts w:ascii="Times New Roman" w:hAnsi="Times New Roman" w:eastAsia="Times New Roman" w:cs="Times New Roman"/>
                <w:color w:val="000000"/>
                <w:lang w:val="uk-UA" w:eastAsia="ru-RU"/>
              </w:rPr>
              <w:t>4</w:t>
            </w:r>
          </w:p>
        </w:tc>
        <w:tc>
          <w:tcPr>
            <w:tcW w:w="503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6"/>
                <w:lang w:val="uk-UA" w:eastAsia="ru-RU"/>
              </w:rPr>
            </w:pPr>
            <w:r>
              <w:rPr>
                <w:rFonts w:ascii="Times New Roman" w:hAnsi="Times New Roman" w:eastAsia="Times New Roman" w:cs="Times New Roman"/>
                <w:color w:val="000000"/>
                <w:spacing w:val="-6"/>
                <w:lang w:val="uk-UA" w:eastAsia="ru-RU"/>
              </w:rPr>
              <w:t>- Провести організаційні заходи щодо впровадження комплексного виховного плану «Я, Родина.Батьківщина» та проведення КТС «Шкільна родина»,</w:t>
            </w:r>
          </w:p>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6"/>
                <w:lang w:val="uk-UA" w:eastAsia="ru-RU"/>
              </w:rPr>
            </w:pPr>
            <w:r>
              <w:rPr>
                <w:rFonts w:ascii="Times New Roman" w:hAnsi="Times New Roman" w:eastAsia="Times New Roman" w:cs="Times New Roman"/>
                <w:color w:val="000000"/>
                <w:spacing w:val="-6"/>
                <w:lang w:val="uk-UA" w:eastAsia="ru-RU"/>
              </w:rPr>
              <w:t xml:space="preserve"> - Провести місячник  безпеки життєдіяльності </w:t>
            </w:r>
          </w:p>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6"/>
                <w:lang w:val="uk-UA" w:eastAsia="ru-RU"/>
              </w:rPr>
            </w:pPr>
            <w:r>
              <w:rPr>
                <w:rFonts w:ascii="Times New Roman" w:hAnsi="Times New Roman" w:eastAsia="Times New Roman" w:cs="Times New Roman"/>
                <w:color w:val="000000"/>
                <w:spacing w:val="-6"/>
                <w:lang w:val="uk-UA" w:eastAsia="ru-RU"/>
              </w:rPr>
              <w:t xml:space="preserve">та формування здорового способу життя  </w:t>
            </w:r>
          </w:p>
          <w:p>
            <w:pPr>
              <w:widowControl w:val="0"/>
              <w:shd w:val="clear" w:color="auto" w:fill="FFFFFF"/>
              <w:autoSpaceDE w:val="0"/>
              <w:autoSpaceDN w:val="0"/>
              <w:adjustRightInd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color w:val="000000"/>
                <w:spacing w:val="-6"/>
                <w:lang w:val="uk-UA" w:eastAsia="ru-RU"/>
              </w:rPr>
              <w:t>«Здорові діти – нація здорова, багата Україна і чудова</w:t>
            </w:r>
          </w:p>
        </w:tc>
        <w:tc>
          <w:tcPr>
            <w:tcW w:w="2266"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480" w:hanging="10"/>
              <w:rPr>
                <w:rFonts w:ascii="Times New Roman" w:hAnsi="Times New Roman" w:eastAsia="Times New Roman" w:cs="Times New Roman"/>
                <w:lang w:eastAsia="ru-RU"/>
              </w:rPr>
            </w:pPr>
            <w:r>
              <w:rPr>
                <w:rFonts w:ascii="Times New Roman" w:hAnsi="Times New Roman" w:eastAsia="Times New Roman" w:cs="Times New Roman"/>
                <w:color w:val="000000"/>
                <w:spacing w:val="-5"/>
                <w:lang w:val="uk-UA" w:eastAsia="ru-RU"/>
              </w:rPr>
              <w:t xml:space="preserve">Класні керівники, </w:t>
            </w:r>
            <w:r>
              <w:rPr>
                <w:rFonts w:ascii="Times New Roman" w:hAnsi="Times New Roman" w:eastAsia="Times New Roman" w:cs="Times New Roman"/>
                <w:color w:val="000000"/>
                <w:spacing w:val="-12"/>
                <w:lang w:val="uk-UA" w:eastAsia="ru-RU"/>
              </w:rPr>
              <w:t>педагог- організатор</w:t>
            </w:r>
          </w:p>
        </w:tc>
        <w:tc>
          <w:tcPr>
            <w:tcW w:w="763"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color w:val="000000"/>
                <w:lang w:val="uk-UA" w:eastAsia="ru-RU"/>
              </w:rPr>
              <w:t>До 21.09</w:t>
            </w:r>
          </w:p>
        </w:tc>
        <w:tc>
          <w:tcPr>
            <w:tcW w:w="85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tc>
      </w:tr>
      <w:tr>
        <w:tblPrEx>
          <w:tblCellMar>
            <w:top w:w="0" w:type="dxa"/>
            <w:left w:w="40" w:type="dxa"/>
            <w:bottom w:w="0" w:type="dxa"/>
            <w:right w:w="40" w:type="dxa"/>
          </w:tblCellMar>
        </w:tblPrEx>
        <w:trPr>
          <w:trHeight w:val="896" w:hRule="exact"/>
        </w:trPr>
        <w:tc>
          <w:tcPr>
            <w:tcW w:w="730"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left="221"/>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5.</w:t>
            </w:r>
          </w:p>
        </w:tc>
        <w:tc>
          <w:tcPr>
            <w:tcW w:w="503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6"/>
                <w:lang w:val="uk-UA" w:eastAsia="ru-RU"/>
              </w:rPr>
            </w:pPr>
            <w:r>
              <w:rPr>
                <w:rFonts w:ascii="Times New Roman" w:hAnsi="Times New Roman" w:eastAsia="Times New Roman" w:cs="Times New Roman"/>
                <w:color w:val="000000"/>
                <w:spacing w:val="-6"/>
                <w:lang w:val="uk-UA" w:eastAsia="ru-RU"/>
              </w:rPr>
              <w:t>Провести  заходи щодо участі у Всеукраїнському місячнику «Увага, діти на дорозі»</w:t>
            </w:r>
          </w:p>
        </w:tc>
        <w:tc>
          <w:tcPr>
            <w:tcW w:w="2266"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480" w:hanging="10"/>
              <w:rPr>
                <w:rFonts w:ascii="Times New Roman" w:hAnsi="Times New Roman" w:eastAsia="Times New Roman" w:cs="Times New Roman"/>
                <w:color w:val="000000"/>
                <w:spacing w:val="-5"/>
                <w:lang w:val="uk-UA" w:eastAsia="ru-RU"/>
              </w:rPr>
            </w:pPr>
          </w:p>
        </w:tc>
        <w:tc>
          <w:tcPr>
            <w:tcW w:w="763"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Протягом місяця</w:t>
            </w:r>
          </w:p>
        </w:tc>
        <w:tc>
          <w:tcPr>
            <w:tcW w:w="85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tc>
      </w:tr>
      <w:tr>
        <w:tblPrEx>
          <w:tblCellMar>
            <w:top w:w="0" w:type="dxa"/>
            <w:left w:w="40" w:type="dxa"/>
            <w:bottom w:w="0" w:type="dxa"/>
            <w:right w:w="40" w:type="dxa"/>
          </w:tblCellMar>
        </w:tblPrEx>
        <w:trPr>
          <w:trHeight w:val="589" w:hRule="exact"/>
        </w:trPr>
        <w:tc>
          <w:tcPr>
            <w:tcW w:w="730"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left="240"/>
              <w:rPr>
                <w:rFonts w:ascii="Times New Roman" w:hAnsi="Times New Roman" w:eastAsia="Times New Roman" w:cs="Times New Roman"/>
                <w:lang w:eastAsia="ru-RU"/>
              </w:rPr>
            </w:pPr>
            <w:r>
              <w:rPr>
                <w:rFonts w:ascii="Times New Roman" w:hAnsi="Times New Roman" w:eastAsia="Times New Roman" w:cs="Times New Roman"/>
                <w:color w:val="000000"/>
                <w:lang w:val="uk-UA" w:eastAsia="ru-RU"/>
              </w:rPr>
              <w:t>6  .</w:t>
            </w:r>
          </w:p>
        </w:tc>
        <w:tc>
          <w:tcPr>
            <w:tcW w:w="503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color w:val="000000"/>
                <w:spacing w:val="-6"/>
                <w:lang w:val="uk-UA" w:eastAsia="ru-RU"/>
              </w:rPr>
              <w:t>Провести заходи до Дня партизанської слави</w:t>
            </w:r>
          </w:p>
        </w:tc>
        <w:tc>
          <w:tcPr>
            <w:tcW w:w="2266"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11" w:lineRule="exact"/>
              <w:ind w:right="346"/>
              <w:rPr>
                <w:rFonts w:ascii="Times New Roman" w:hAnsi="Times New Roman" w:eastAsia="Times New Roman" w:cs="Times New Roman"/>
                <w:lang w:eastAsia="ru-RU"/>
              </w:rPr>
            </w:pPr>
            <w:r>
              <w:rPr>
                <w:rFonts w:ascii="Times New Roman" w:hAnsi="Times New Roman" w:eastAsia="Times New Roman" w:cs="Times New Roman"/>
                <w:color w:val="000000"/>
                <w:lang w:val="uk-UA" w:eastAsia="ru-RU"/>
              </w:rPr>
              <w:t>Заступник з НВР</w:t>
            </w:r>
            <w:r>
              <w:rPr>
                <w:rFonts w:ascii="Times New Roman" w:hAnsi="Times New Roman" w:eastAsia="Times New Roman" w:cs="Times New Roman"/>
                <w:color w:val="000000"/>
                <w:spacing w:val="-6"/>
                <w:lang w:val="uk-UA" w:eastAsia="ru-RU"/>
              </w:rPr>
              <w:t>, педагог-орг.</w:t>
            </w:r>
          </w:p>
        </w:tc>
        <w:tc>
          <w:tcPr>
            <w:tcW w:w="763"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color w:val="000000"/>
                <w:lang w:val="uk-UA" w:eastAsia="ru-RU"/>
              </w:rPr>
              <w:t>До 28.09</w:t>
            </w:r>
          </w:p>
        </w:tc>
        <w:tc>
          <w:tcPr>
            <w:tcW w:w="85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tc>
      </w:tr>
      <w:tr>
        <w:tblPrEx>
          <w:tblCellMar>
            <w:top w:w="0" w:type="dxa"/>
            <w:left w:w="40" w:type="dxa"/>
            <w:bottom w:w="0" w:type="dxa"/>
            <w:right w:w="40" w:type="dxa"/>
          </w:tblCellMar>
        </w:tblPrEx>
        <w:trPr>
          <w:trHeight w:val="298" w:hRule="exact"/>
        </w:trPr>
        <w:tc>
          <w:tcPr>
            <w:tcW w:w="8789" w:type="dxa"/>
            <w:gridSpan w:val="7"/>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left="2525"/>
              <w:rPr>
                <w:rFonts w:ascii="Times New Roman" w:hAnsi="Times New Roman" w:eastAsia="Times New Roman" w:cs="Times New Roman"/>
                <w:b/>
                <w:sz w:val="24"/>
                <w:szCs w:val="24"/>
                <w:lang w:eastAsia="ru-RU"/>
              </w:rPr>
            </w:pPr>
            <w:r>
              <w:rPr>
                <w:rFonts w:ascii="Times New Roman" w:hAnsi="Times New Roman" w:eastAsia="Times New Roman" w:cs="Times New Roman"/>
                <w:b/>
                <w:bCs/>
                <w:color w:val="000000"/>
                <w:sz w:val="24"/>
                <w:szCs w:val="24"/>
                <w:lang w:val="uk-UA" w:eastAsia="ru-RU"/>
              </w:rPr>
              <w:t>І</w:t>
            </w:r>
            <w:r>
              <w:rPr>
                <w:rFonts w:ascii="Times New Roman" w:hAnsi="Times New Roman" w:eastAsia="Times New Roman" w:cs="Times New Roman"/>
                <w:b/>
                <w:bCs/>
                <w:color w:val="000000"/>
                <w:sz w:val="24"/>
                <w:szCs w:val="24"/>
                <w:lang w:val="en-US" w:eastAsia="ru-RU"/>
              </w:rPr>
              <w:t>V</w:t>
            </w:r>
            <w:r>
              <w:rPr>
                <w:rFonts w:ascii="Times New Roman" w:hAnsi="Times New Roman" w:eastAsia="Times New Roman" w:cs="Times New Roman"/>
                <w:b/>
                <w:bCs/>
                <w:color w:val="000000"/>
                <w:sz w:val="24"/>
                <w:szCs w:val="24"/>
                <w:lang w:val="uk-UA" w:eastAsia="ru-RU"/>
              </w:rPr>
              <w:t>.</w:t>
            </w:r>
            <w:r>
              <w:rPr>
                <w:rFonts w:ascii="Times New Roman" w:hAnsi="Times New Roman" w:eastAsia="Times New Roman" w:cs="Times New Roman"/>
                <w:b/>
                <w:bCs/>
                <w:color w:val="000000"/>
                <w:sz w:val="24"/>
                <w:szCs w:val="24"/>
                <w:lang w:eastAsia="ru-RU"/>
              </w:rPr>
              <w:t xml:space="preserve"> </w:t>
            </w:r>
            <w:r>
              <w:rPr>
                <w:rFonts w:ascii="Times New Roman" w:hAnsi="Times New Roman" w:eastAsia="Times New Roman" w:cs="Times New Roman"/>
                <w:b/>
                <w:color w:val="000000"/>
                <w:sz w:val="24"/>
                <w:szCs w:val="24"/>
                <w:lang w:val="uk-UA" w:eastAsia="ru-RU"/>
              </w:rPr>
              <w:t xml:space="preserve">Науково-теоретична, </w:t>
            </w:r>
            <w:r>
              <w:rPr>
                <w:rFonts w:ascii="Times New Roman" w:hAnsi="Times New Roman" w:eastAsia="Times New Roman" w:cs="Times New Roman"/>
                <w:b/>
                <w:bCs/>
                <w:color w:val="000000"/>
                <w:sz w:val="24"/>
                <w:szCs w:val="24"/>
                <w:lang w:val="uk-UA" w:eastAsia="ru-RU"/>
              </w:rPr>
              <w:t>методична робота з кадрами</w:t>
            </w:r>
          </w:p>
        </w:tc>
        <w:tc>
          <w:tcPr>
            <w:tcW w:w="85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left="2525"/>
              <w:rPr>
                <w:rFonts w:ascii="Times New Roman" w:hAnsi="Times New Roman" w:eastAsia="Times New Roman" w:cs="Times New Roman"/>
                <w:b/>
                <w:bCs/>
                <w:color w:val="000000"/>
                <w:sz w:val="24"/>
                <w:szCs w:val="24"/>
                <w:lang w:eastAsia="ru-RU"/>
              </w:rPr>
            </w:pPr>
          </w:p>
        </w:tc>
      </w:tr>
      <w:tr>
        <w:tblPrEx>
          <w:tblCellMar>
            <w:top w:w="0" w:type="dxa"/>
            <w:left w:w="40" w:type="dxa"/>
            <w:bottom w:w="0" w:type="dxa"/>
            <w:right w:w="40" w:type="dxa"/>
          </w:tblCellMar>
        </w:tblPrEx>
        <w:trPr>
          <w:trHeight w:val="528" w:hRule="exact"/>
        </w:trPr>
        <w:tc>
          <w:tcPr>
            <w:tcW w:w="730"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left="259"/>
              <w:rPr>
                <w:rFonts w:ascii="Times New Roman" w:hAnsi="Times New Roman" w:eastAsia="Times New Roman" w:cs="Times New Roman"/>
                <w:lang w:eastAsia="ru-RU"/>
              </w:rPr>
            </w:pPr>
            <w:r>
              <w:rPr>
                <w:rFonts w:ascii="Times New Roman" w:hAnsi="Times New Roman" w:eastAsia="Times New Roman" w:cs="Times New Roman"/>
                <w:b/>
                <w:bCs/>
                <w:color w:val="000000"/>
                <w:lang w:val="uk-UA" w:eastAsia="ru-RU"/>
              </w:rPr>
              <w:t>1</w:t>
            </w:r>
          </w:p>
        </w:tc>
        <w:tc>
          <w:tcPr>
            <w:tcW w:w="503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11" w:lineRule="exact"/>
              <w:ind w:right="682" w:firstLine="10"/>
              <w:rPr>
                <w:rFonts w:ascii="Times New Roman" w:hAnsi="Times New Roman" w:eastAsia="Times New Roman" w:cs="Times New Roman"/>
                <w:lang w:eastAsia="ru-RU"/>
              </w:rPr>
            </w:pPr>
            <w:r>
              <w:rPr>
                <w:rFonts w:ascii="Times New Roman" w:hAnsi="Times New Roman" w:eastAsia="Times New Roman" w:cs="Times New Roman"/>
                <w:color w:val="000000"/>
                <w:spacing w:val="-6"/>
                <w:lang w:val="uk-UA" w:eastAsia="ru-RU"/>
              </w:rPr>
              <w:t xml:space="preserve">Провести організаційне засідання методичної ради </w:t>
            </w:r>
            <w:r>
              <w:rPr>
                <w:rFonts w:ascii="Times New Roman" w:hAnsi="Times New Roman" w:eastAsia="Times New Roman" w:cs="Times New Roman"/>
                <w:color w:val="000000"/>
                <w:spacing w:val="-8"/>
                <w:lang w:val="uk-UA" w:eastAsia="ru-RU"/>
              </w:rPr>
              <w:t>школи</w:t>
            </w:r>
          </w:p>
        </w:tc>
        <w:tc>
          <w:tcPr>
            <w:tcW w:w="2266"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color w:val="000000"/>
                <w:spacing w:val="-10"/>
                <w:lang w:val="uk-UA" w:eastAsia="ru-RU"/>
              </w:rPr>
              <w:t>Голова МР</w:t>
            </w:r>
          </w:p>
        </w:tc>
        <w:tc>
          <w:tcPr>
            <w:tcW w:w="763"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color w:val="000000"/>
                <w:lang w:val="uk-UA" w:eastAsia="ru-RU"/>
              </w:rPr>
              <w:t>До 11.09</w:t>
            </w:r>
          </w:p>
        </w:tc>
        <w:tc>
          <w:tcPr>
            <w:tcW w:w="85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tc>
      </w:tr>
      <w:tr>
        <w:tblPrEx>
          <w:tblCellMar>
            <w:top w:w="0" w:type="dxa"/>
            <w:left w:w="40" w:type="dxa"/>
            <w:bottom w:w="0" w:type="dxa"/>
            <w:right w:w="40" w:type="dxa"/>
          </w:tblCellMar>
        </w:tblPrEx>
        <w:trPr>
          <w:trHeight w:val="572" w:hRule="exact"/>
        </w:trPr>
        <w:tc>
          <w:tcPr>
            <w:tcW w:w="730"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left="240"/>
              <w:rPr>
                <w:rFonts w:ascii="Times New Roman" w:hAnsi="Times New Roman" w:eastAsia="Times New Roman" w:cs="Times New Roman"/>
                <w:lang w:eastAsia="ru-RU"/>
              </w:rPr>
            </w:pPr>
            <w:r>
              <w:rPr>
                <w:rFonts w:ascii="Times New Roman" w:hAnsi="Times New Roman" w:eastAsia="Times New Roman" w:cs="Times New Roman"/>
                <w:b/>
                <w:bCs/>
                <w:color w:val="000000"/>
                <w:lang w:val="uk-UA" w:eastAsia="ru-RU"/>
              </w:rPr>
              <w:t>2</w:t>
            </w:r>
          </w:p>
        </w:tc>
        <w:tc>
          <w:tcPr>
            <w:tcW w:w="503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color w:val="000000"/>
                <w:spacing w:val="-6"/>
                <w:lang w:val="uk-UA" w:eastAsia="ru-RU"/>
              </w:rPr>
              <w:t>Спланувати роботу щодо атестації педагогів</w:t>
            </w:r>
          </w:p>
        </w:tc>
        <w:tc>
          <w:tcPr>
            <w:tcW w:w="2266"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color w:val="000000"/>
                <w:spacing w:val="-6"/>
                <w:lang w:val="uk-UA" w:eastAsia="ru-RU"/>
              </w:rPr>
              <w:t>Директор, заступник</w:t>
            </w:r>
          </w:p>
        </w:tc>
        <w:tc>
          <w:tcPr>
            <w:tcW w:w="763"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color w:val="000000"/>
                <w:lang w:val="uk-UA" w:eastAsia="ru-RU"/>
              </w:rPr>
              <w:t>До 25.09</w:t>
            </w:r>
          </w:p>
        </w:tc>
        <w:tc>
          <w:tcPr>
            <w:tcW w:w="85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tc>
      </w:tr>
      <w:tr>
        <w:tblPrEx>
          <w:tblCellMar>
            <w:top w:w="0" w:type="dxa"/>
            <w:left w:w="40" w:type="dxa"/>
            <w:bottom w:w="0" w:type="dxa"/>
            <w:right w:w="40" w:type="dxa"/>
          </w:tblCellMar>
        </w:tblPrEx>
        <w:trPr>
          <w:trHeight w:val="867" w:hRule="exact"/>
        </w:trPr>
        <w:tc>
          <w:tcPr>
            <w:tcW w:w="730"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left="240"/>
              <w:rPr>
                <w:rFonts w:ascii="Times New Roman" w:hAnsi="Times New Roman" w:eastAsia="Times New Roman" w:cs="Times New Roman"/>
                <w:lang w:eastAsia="ru-RU"/>
              </w:rPr>
            </w:pPr>
            <w:r>
              <w:rPr>
                <w:rFonts w:ascii="Times New Roman" w:hAnsi="Times New Roman" w:eastAsia="Times New Roman" w:cs="Times New Roman"/>
                <w:b/>
                <w:bCs/>
                <w:color w:val="000000"/>
                <w:lang w:val="uk-UA" w:eastAsia="ru-RU"/>
              </w:rPr>
              <w:t>3</w:t>
            </w:r>
          </w:p>
        </w:tc>
        <w:tc>
          <w:tcPr>
            <w:tcW w:w="503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288" w:firstLine="19"/>
              <w:rPr>
                <w:rFonts w:ascii="Times New Roman" w:hAnsi="Times New Roman" w:eastAsia="Times New Roman" w:cs="Times New Roman"/>
                <w:lang w:eastAsia="ru-RU"/>
              </w:rPr>
            </w:pPr>
            <w:r>
              <w:rPr>
                <w:rFonts w:ascii="Times New Roman" w:hAnsi="Times New Roman" w:eastAsia="Times New Roman" w:cs="Times New Roman"/>
                <w:color w:val="000000"/>
                <w:spacing w:val="-5"/>
                <w:lang w:val="uk-UA" w:eastAsia="ru-RU"/>
              </w:rPr>
              <w:t xml:space="preserve">Провести обговорення питання </w:t>
            </w:r>
            <w:r>
              <w:rPr>
                <w:rFonts w:ascii="Times New Roman" w:hAnsi="Times New Roman" w:eastAsia="Times New Roman" w:cs="Times New Roman"/>
                <w:color w:val="000000"/>
                <w:spacing w:val="-6"/>
                <w:lang w:val="uk-UA" w:eastAsia="ru-RU"/>
              </w:rPr>
              <w:t xml:space="preserve">«НУШ працює.3клас». Удосконалення роботи вчителів </w:t>
            </w:r>
            <w:r>
              <w:rPr>
                <w:rFonts w:ascii="Times New Roman" w:hAnsi="Times New Roman" w:eastAsia="Times New Roman" w:cs="Times New Roman"/>
                <w:color w:val="000000"/>
                <w:spacing w:val="-5"/>
                <w:lang w:val="uk-UA" w:eastAsia="ru-RU"/>
              </w:rPr>
              <w:t>у контексті дослідження методичної теми»</w:t>
            </w:r>
          </w:p>
        </w:tc>
        <w:tc>
          <w:tcPr>
            <w:tcW w:w="2266"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color w:val="000000"/>
                <w:spacing w:val="-8"/>
                <w:lang w:val="uk-UA" w:eastAsia="ru-RU"/>
              </w:rPr>
              <w:t>Голова МР, керівники МО</w:t>
            </w:r>
          </w:p>
        </w:tc>
        <w:tc>
          <w:tcPr>
            <w:tcW w:w="763"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color w:val="000000"/>
                <w:lang w:val="uk-UA" w:eastAsia="ru-RU"/>
              </w:rPr>
              <w:t>До 25.09</w:t>
            </w:r>
          </w:p>
        </w:tc>
        <w:tc>
          <w:tcPr>
            <w:tcW w:w="85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tc>
      </w:tr>
      <w:tr>
        <w:tblPrEx>
          <w:tblCellMar>
            <w:top w:w="0" w:type="dxa"/>
            <w:left w:w="40" w:type="dxa"/>
            <w:bottom w:w="0" w:type="dxa"/>
            <w:right w:w="40" w:type="dxa"/>
          </w:tblCellMar>
        </w:tblPrEx>
        <w:trPr>
          <w:trHeight w:val="1170" w:hRule="exact"/>
        </w:trPr>
        <w:tc>
          <w:tcPr>
            <w:tcW w:w="730"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left="240"/>
              <w:rPr>
                <w:rFonts w:ascii="Times New Roman" w:hAnsi="Times New Roman" w:eastAsia="Times New Roman" w:cs="Times New Roman"/>
                <w:lang w:eastAsia="ru-RU"/>
              </w:rPr>
            </w:pPr>
            <w:r>
              <w:rPr>
                <w:rFonts w:ascii="Times New Roman" w:hAnsi="Times New Roman" w:eastAsia="Times New Roman" w:cs="Times New Roman"/>
                <w:b/>
                <w:bCs/>
                <w:color w:val="000000"/>
                <w:lang w:val="uk-UA" w:eastAsia="ru-RU"/>
              </w:rPr>
              <w:t>4</w:t>
            </w:r>
          </w:p>
        </w:tc>
        <w:tc>
          <w:tcPr>
            <w:tcW w:w="503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653" w:firstLine="19"/>
              <w:rPr>
                <w:rFonts w:ascii="Times New Roman" w:hAnsi="Times New Roman" w:eastAsia="Times New Roman" w:cs="Times New Roman"/>
                <w:color w:val="000000"/>
                <w:spacing w:val="-5"/>
                <w:lang w:val="uk-UA" w:eastAsia="ru-RU"/>
              </w:rPr>
            </w:pPr>
            <w:r>
              <w:rPr>
                <w:rFonts w:ascii="Times New Roman" w:hAnsi="Times New Roman" w:eastAsia="Times New Roman" w:cs="Times New Roman"/>
                <w:b/>
                <w:color w:val="FF0000"/>
                <w:spacing w:val="-5"/>
                <w:lang w:val="uk-UA" w:eastAsia="ru-RU"/>
              </w:rPr>
              <w:t>Видати накази</w:t>
            </w:r>
            <w:r>
              <w:rPr>
                <w:rFonts w:ascii="Times New Roman" w:hAnsi="Times New Roman" w:eastAsia="Times New Roman" w:cs="Times New Roman"/>
                <w:color w:val="FF0000"/>
                <w:spacing w:val="-5"/>
                <w:lang w:val="uk-UA" w:eastAsia="ru-RU"/>
              </w:rPr>
              <w:t xml:space="preserve"> </w:t>
            </w:r>
            <w:r>
              <w:rPr>
                <w:rFonts w:ascii="Times New Roman" w:hAnsi="Times New Roman" w:eastAsia="Times New Roman" w:cs="Times New Roman"/>
                <w:color w:val="000000"/>
                <w:spacing w:val="-5"/>
                <w:lang w:val="uk-UA" w:eastAsia="ru-RU"/>
              </w:rPr>
              <w:t xml:space="preserve">по школі: </w:t>
            </w:r>
          </w:p>
          <w:p>
            <w:pPr>
              <w:widowControl w:val="0"/>
              <w:shd w:val="clear" w:color="auto" w:fill="FFFFFF"/>
              <w:autoSpaceDE w:val="0"/>
              <w:autoSpaceDN w:val="0"/>
              <w:adjustRightInd w:val="0"/>
              <w:spacing w:after="0" w:line="221" w:lineRule="exact"/>
              <w:ind w:right="653" w:firstLine="19"/>
              <w:rPr>
                <w:rFonts w:ascii="Times New Roman" w:hAnsi="Times New Roman" w:eastAsia="Times New Roman" w:cs="Times New Roman"/>
                <w:color w:val="000000"/>
                <w:spacing w:val="-5"/>
                <w:lang w:val="uk-UA" w:eastAsia="ru-RU"/>
              </w:rPr>
            </w:pPr>
            <w:r>
              <w:rPr>
                <w:rFonts w:ascii="Times New Roman" w:hAnsi="Times New Roman" w:eastAsia="Times New Roman" w:cs="Times New Roman"/>
                <w:color w:val="000000"/>
                <w:lang w:val="uk-UA" w:eastAsia="ru-RU"/>
              </w:rPr>
              <w:t xml:space="preserve">• «Про підсумки та організацію методичної роботи </w:t>
            </w:r>
            <w:r>
              <w:rPr>
                <w:rFonts w:ascii="Times New Roman" w:hAnsi="Times New Roman" w:eastAsia="Times New Roman" w:cs="Times New Roman"/>
                <w:color w:val="000000"/>
                <w:spacing w:val="-5"/>
                <w:lang w:val="uk-UA" w:eastAsia="ru-RU"/>
              </w:rPr>
              <w:t>в школі на новий навчальний рік»;</w:t>
            </w:r>
          </w:p>
          <w:p>
            <w:pPr>
              <w:widowControl w:val="0"/>
              <w:shd w:val="clear" w:color="auto" w:fill="FFFFFF"/>
              <w:autoSpaceDE w:val="0"/>
              <w:autoSpaceDN w:val="0"/>
              <w:adjustRightInd w:val="0"/>
              <w:spacing w:after="0" w:line="221" w:lineRule="exact"/>
              <w:ind w:right="653" w:firstLine="19"/>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spacing w:val="-5"/>
                <w:lang w:val="uk-UA" w:eastAsia="ru-RU"/>
              </w:rPr>
              <w:t xml:space="preserve"> </w:t>
            </w:r>
            <w:r>
              <w:rPr>
                <w:rFonts w:ascii="Times New Roman" w:hAnsi="Times New Roman" w:eastAsia="Times New Roman" w:cs="Times New Roman"/>
                <w:color w:val="000000"/>
                <w:lang w:val="uk-UA" w:eastAsia="ru-RU"/>
              </w:rPr>
              <w:t>• «Про проведення предметних тижнів»;</w:t>
            </w:r>
          </w:p>
          <w:p>
            <w:pPr>
              <w:widowControl w:val="0"/>
              <w:shd w:val="clear" w:color="auto" w:fill="FFFFFF"/>
              <w:autoSpaceDE w:val="0"/>
              <w:autoSpaceDN w:val="0"/>
              <w:adjustRightInd w:val="0"/>
              <w:spacing w:after="0" w:line="221" w:lineRule="exact"/>
              <w:ind w:right="653" w:firstLine="19"/>
              <w:rPr>
                <w:rFonts w:ascii="Times New Roman" w:hAnsi="Times New Roman" w:eastAsia="Times New Roman" w:cs="Times New Roman"/>
                <w:lang w:eastAsia="ru-RU"/>
              </w:rPr>
            </w:pPr>
            <w:r>
              <w:rPr>
                <w:rFonts w:ascii="Times New Roman" w:hAnsi="Times New Roman" w:eastAsia="Times New Roman" w:cs="Times New Roman"/>
                <w:color w:val="000000"/>
                <w:lang w:val="uk-UA" w:eastAsia="ru-RU"/>
              </w:rPr>
              <w:t xml:space="preserve"> • «Про вивчення передового досвіду  »</w:t>
            </w:r>
          </w:p>
        </w:tc>
        <w:tc>
          <w:tcPr>
            <w:tcW w:w="2266"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color w:val="000000"/>
                <w:spacing w:val="-7"/>
                <w:lang w:val="uk-UA" w:eastAsia="ru-RU"/>
              </w:rPr>
              <w:t>Заступник, директор</w:t>
            </w:r>
          </w:p>
        </w:tc>
        <w:tc>
          <w:tcPr>
            <w:tcW w:w="763"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color w:val="000000"/>
                <w:lang w:val="uk-UA" w:eastAsia="ru-RU"/>
              </w:rPr>
              <w:t>До 15.09</w:t>
            </w:r>
          </w:p>
        </w:tc>
        <w:tc>
          <w:tcPr>
            <w:tcW w:w="85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tc>
      </w:tr>
      <w:tr>
        <w:tblPrEx>
          <w:tblCellMar>
            <w:top w:w="0" w:type="dxa"/>
            <w:left w:w="40" w:type="dxa"/>
            <w:bottom w:w="0" w:type="dxa"/>
            <w:right w:w="40" w:type="dxa"/>
          </w:tblCellMar>
        </w:tblPrEx>
        <w:trPr>
          <w:trHeight w:val="564" w:hRule="exact"/>
        </w:trPr>
        <w:tc>
          <w:tcPr>
            <w:tcW w:w="730"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left="250"/>
              <w:rPr>
                <w:rFonts w:ascii="Times New Roman" w:hAnsi="Times New Roman" w:eastAsia="Times New Roman" w:cs="Times New Roman"/>
                <w:lang w:eastAsia="ru-RU"/>
              </w:rPr>
            </w:pPr>
            <w:r>
              <w:rPr>
                <w:rFonts w:ascii="Times New Roman" w:hAnsi="Times New Roman" w:eastAsia="Times New Roman" w:cs="Times New Roman"/>
                <w:b/>
                <w:bCs/>
                <w:color w:val="000000"/>
                <w:lang w:val="uk-UA" w:eastAsia="ru-RU"/>
              </w:rPr>
              <w:t>5</w:t>
            </w:r>
          </w:p>
        </w:tc>
        <w:tc>
          <w:tcPr>
            <w:tcW w:w="503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color w:val="000000"/>
                <w:spacing w:val="-6"/>
                <w:lang w:val="uk-UA" w:eastAsia="ru-RU"/>
              </w:rPr>
              <w:t>Поновити стенди методкабінету школи</w:t>
            </w:r>
          </w:p>
        </w:tc>
        <w:tc>
          <w:tcPr>
            <w:tcW w:w="2266"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color w:val="000000"/>
                <w:spacing w:val="-7"/>
                <w:lang w:val="uk-UA" w:eastAsia="ru-RU"/>
              </w:rPr>
              <w:t>Заступник, педагог-організатор</w:t>
            </w:r>
          </w:p>
        </w:tc>
        <w:tc>
          <w:tcPr>
            <w:tcW w:w="763"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color w:val="000000"/>
                <w:lang w:val="uk-UA" w:eastAsia="ru-RU"/>
              </w:rPr>
              <w:t>До 25.09</w:t>
            </w:r>
          </w:p>
        </w:tc>
        <w:tc>
          <w:tcPr>
            <w:tcW w:w="85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tc>
      </w:tr>
      <w:tr>
        <w:tblPrEx>
          <w:tblCellMar>
            <w:top w:w="0" w:type="dxa"/>
            <w:left w:w="40" w:type="dxa"/>
            <w:bottom w:w="0" w:type="dxa"/>
            <w:right w:w="40" w:type="dxa"/>
          </w:tblCellMar>
        </w:tblPrEx>
        <w:trPr>
          <w:trHeight w:val="1101" w:hRule="exact"/>
        </w:trPr>
        <w:tc>
          <w:tcPr>
            <w:tcW w:w="730"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left="240"/>
              <w:rPr>
                <w:rFonts w:ascii="Times New Roman" w:hAnsi="Times New Roman" w:eastAsia="Times New Roman" w:cs="Times New Roman"/>
                <w:lang w:eastAsia="ru-RU"/>
              </w:rPr>
            </w:pPr>
            <w:r>
              <w:rPr>
                <w:rFonts w:ascii="Times New Roman" w:hAnsi="Times New Roman" w:eastAsia="Times New Roman" w:cs="Times New Roman"/>
                <w:b/>
                <w:bCs/>
                <w:color w:val="000000"/>
                <w:lang w:val="uk-UA" w:eastAsia="ru-RU"/>
              </w:rPr>
              <w:t>6</w:t>
            </w:r>
          </w:p>
        </w:tc>
        <w:tc>
          <w:tcPr>
            <w:tcW w:w="503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firstLine="19"/>
              <w:rPr>
                <w:rFonts w:ascii="Times New Roman" w:hAnsi="Times New Roman" w:eastAsia="Times New Roman" w:cs="Times New Roman"/>
                <w:lang w:eastAsia="ru-RU"/>
              </w:rPr>
            </w:pPr>
            <w:r>
              <w:rPr>
                <w:rFonts w:ascii="Times New Roman" w:hAnsi="Times New Roman" w:eastAsia="Times New Roman" w:cs="Times New Roman"/>
                <w:color w:val="000000"/>
                <w:spacing w:val="-5"/>
                <w:lang w:val="uk-UA" w:eastAsia="ru-RU"/>
              </w:rPr>
              <w:t xml:space="preserve">Провести індивідуальну методично-педагогічну роботу </w:t>
            </w:r>
            <w:r>
              <w:rPr>
                <w:rFonts w:ascii="Times New Roman" w:hAnsi="Times New Roman" w:eastAsia="Times New Roman" w:cs="Times New Roman"/>
                <w:color w:val="000000"/>
                <w:spacing w:val="-6"/>
                <w:lang w:val="uk-UA" w:eastAsia="ru-RU"/>
              </w:rPr>
              <w:t xml:space="preserve">з учителями-потенційними учасниками конкурсу «Учитель </w:t>
            </w:r>
            <w:r>
              <w:rPr>
                <w:rFonts w:ascii="Times New Roman" w:hAnsi="Times New Roman" w:eastAsia="Times New Roman" w:cs="Times New Roman"/>
                <w:color w:val="000000"/>
                <w:spacing w:val="-5"/>
                <w:lang w:val="uk-UA" w:eastAsia="ru-RU"/>
              </w:rPr>
              <w:t>року»( за можливості проведення в умовах карантину)</w:t>
            </w:r>
          </w:p>
        </w:tc>
        <w:tc>
          <w:tcPr>
            <w:tcW w:w="2266"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color w:val="000000"/>
                <w:spacing w:val="-6"/>
                <w:lang w:val="uk-UA" w:eastAsia="ru-RU"/>
              </w:rPr>
              <w:t>Заступник, директор</w:t>
            </w:r>
          </w:p>
        </w:tc>
        <w:tc>
          <w:tcPr>
            <w:tcW w:w="763"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color w:val="000000"/>
                <w:lang w:val="uk-UA" w:eastAsia="ru-RU"/>
              </w:rPr>
              <w:t>До 25.09</w:t>
            </w:r>
          </w:p>
        </w:tc>
        <w:tc>
          <w:tcPr>
            <w:tcW w:w="85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tc>
      </w:tr>
      <w:tr>
        <w:tblPrEx>
          <w:tblCellMar>
            <w:top w:w="0" w:type="dxa"/>
            <w:left w:w="40" w:type="dxa"/>
            <w:bottom w:w="0" w:type="dxa"/>
            <w:right w:w="40" w:type="dxa"/>
          </w:tblCellMar>
        </w:tblPrEx>
        <w:trPr>
          <w:trHeight w:val="1467" w:hRule="exact"/>
        </w:trPr>
        <w:tc>
          <w:tcPr>
            <w:tcW w:w="730"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left="250"/>
              <w:rPr>
                <w:rFonts w:ascii="Times New Roman" w:hAnsi="Times New Roman" w:eastAsia="Times New Roman" w:cs="Times New Roman"/>
                <w:lang w:eastAsia="ru-RU"/>
              </w:rPr>
            </w:pPr>
            <w:r>
              <w:rPr>
                <w:rFonts w:ascii="Times New Roman" w:hAnsi="Times New Roman" w:eastAsia="Times New Roman" w:cs="Times New Roman"/>
                <w:b/>
                <w:bCs/>
                <w:color w:val="000000"/>
                <w:lang w:val="uk-UA" w:eastAsia="ru-RU"/>
              </w:rPr>
              <w:t>7</w:t>
            </w:r>
          </w:p>
        </w:tc>
        <w:tc>
          <w:tcPr>
            <w:tcW w:w="503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355" w:firstLine="29"/>
              <w:rPr>
                <w:rFonts w:ascii="Times New Roman" w:hAnsi="Times New Roman" w:eastAsia="Times New Roman" w:cs="Times New Roman"/>
                <w:lang w:eastAsia="ru-RU"/>
              </w:rPr>
            </w:pPr>
            <w:r>
              <w:rPr>
                <w:rFonts w:ascii="Times New Roman" w:hAnsi="Times New Roman" w:eastAsia="Times New Roman" w:cs="Times New Roman"/>
                <w:color w:val="000000"/>
                <w:spacing w:val="-5"/>
                <w:lang w:val="uk-UA" w:eastAsia="ru-RU"/>
              </w:rPr>
              <w:t xml:space="preserve">Провести оперативне засідання з учителями-предметниками </w:t>
            </w:r>
            <w:r>
              <w:rPr>
                <w:rFonts w:ascii="Times New Roman" w:hAnsi="Times New Roman" w:eastAsia="Times New Roman" w:cs="Times New Roman"/>
                <w:color w:val="000000"/>
                <w:spacing w:val="-6"/>
                <w:lang w:val="uk-UA" w:eastAsia="ru-RU"/>
              </w:rPr>
              <w:t>для обговорення проведення відкритих уроків</w:t>
            </w:r>
            <w:r>
              <w:rPr>
                <w:rFonts w:ascii="Times New Roman" w:hAnsi="Times New Roman" w:eastAsia="Times New Roman" w:cs="Times New Roman"/>
                <w:color w:val="000000"/>
                <w:spacing w:val="-5"/>
                <w:lang w:val="uk-UA" w:eastAsia="ru-RU"/>
              </w:rPr>
              <w:t>( за можливості проведення в умовах карантину)</w:t>
            </w:r>
          </w:p>
        </w:tc>
        <w:tc>
          <w:tcPr>
            <w:tcW w:w="2266"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color w:val="000000"/>
                <w:spacing w:val="-7"/>
                <w:lang w:val="uk-UA" w:eastAsia="ru-RU"/>
              </w:rPr>
              <w:t>Заступник, директор</w:t>
            </w:r>
          </w:p>
        </w:tc>
        <w:tc>
          <w:tcPr>
            <w:tcW w:w="763"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color w:val="000000"/>
                <w:lang w:val="uk-UA" w:eastAsia="ru-RU"/>
              </w:rPr>
              <w:t>До 25.09</w:t>
            </w:r>
          </w:p>
        </w:tc>
        <w:tc>
          <w:tcPr>
            <w:tcW w:w="85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tc>
      </w:tr>
      <w:tr>
        <w:tblPrEx>
          <w:tblCellMar>
            <w:top w:w="0" w:type="dxa"/>
            <w:left w:w="40" w:type="dxa"/>
            <w:bottom w:w="0" w:type="dxa"/>
            <w:right w:w="40" w:type="dxa"/>
          </w:tblCellMar>
        </w:tblPrEx>
        <w:trPr>
          <w:trHeight w:val="424" w:hRule="exact"/>
        </w:trPr>
        <w:tc>
          <w:tcPr>
            <w:tcW w:w="8789" w:type="dxa"/>
            <w:gridSpan w:val="7"/>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z w:val="24"/>
                <w:szCs w:val="24"/>
                <w:lang w:val="uk-UA" w:eastAsia="ru-RU"/>
              </w:rPr>
              <w:t xml:space="preserve">                                                 </w:t>
            </w:r>
            <w:r>
              <w:rPr>
                <w:rFonts w:ascii="Times New Roman" w:hAnsi="Times New Roman" w:eastAsia="Times New Roman" w:cs="Times New Roman"/>
                <w:b/>
                <w:bCs/>
                <w:color w:val="000000"/>
                <w:sz w:val="24"/>
                <w:szCs w:val="24"/>
                <w:lang w:val="en-US" w:eastAsia="ru-RU"/>
              </w:rPr>
              <w:t>V</w:t>
            </w:r>
            <w:r>
              <w:rPr>
                <w:rFonts w:ascii="Times New Roman" w:hAnsi="Times New Roman" w:eastAsia="Times New Roman" w:cs="Times New Roman"/>
                <w:b/>
                <w:bCs/>
                <w:color w:val="000000"/>
                <w:sz w:val="24"/>
                <w:szCs w:val="24"/>
                <w:lang w:eastAsia="ru-RU"/>
              </w:rPr>
              <w:t xml:space="preserve">. </w:t>
            </w:r>
            <w:r>
              <w:rPr>
                <w:rFonts w:ascii="Times New Roman" w:hAnsi="Times New Roman" w:eastAsia="Times New Roman" w:cs="Times New Roman"/>
                <w:b/>
                <w:bCs/>
                <w:color w:val="000000"/>
                <w:sz w:val="24"/>
                <w:szCs w:val="24"/>
                <w:lang w:val="uk-UA" w:eastAsia="ru-RU"/>
              </w:rPr>
              <w:t>Охорона та зміцнення здоров'я учнів</w:t>
            </w:r>
          </w:p>
        </w:tc>
        <w:tc>
          <w:tcPr>
            <w:tcW w:w="85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left="3034"/>
              <w:rPr>
                <w:rFonts w:ascii="Times New Roman" w:hAnsi="Times New Roman" w:eastAsia="Times New Roman" w:cs="Times New Roman"/>
                <w:b/>
                <w:bCs/>
                <w:color w:val="000000"/>
                <w:sz w:val="24"/>
                <w:szCs w:val="24"/>
                <w:lang w:eastAsia="ru-RU"/>
              </w:rPr>
            </w:pPr>
          </w:p>
        </w:tc>
      </w:tr>
      <w:tr>
        <w:tblPrEx>
          <w:tblCellMar>
            <w:top w:w="0" w:type="dxa"/>
            <w:left w:w="40" w:type="dxa"/>
            <w:bottom w:w="0" w:type="dxa"/>
            <w:right w:w="40" w:type="dxa"/>
          </w:tblCellMar>
        </w:tblPrEx>
        <w:trPr>
          <w:trHeight w:val="538" w:hRule="exact"/>
        </w:trPr>
        <w:tc>
          <w:tcPr>
            <w:tcW w:w="730"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left="269"/>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z w:val="24"/>
                <w:szCs w:val="24"/>
                <w:lang w:val="uk-UA" w:eastAsia="ru-RU"/>
              </w:rPr>
              <w:t>1</w:t>
            </w:r>
          </w:p>
        </w:tc>
        <w:tc>
          <w:tcPr>
            <w:tcW w:w="503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firstLine="29"/>
              <w:rPr>
                <w:rFonts w:ascii="Times New Roman" w:hAnsi="Times New Roman" w:eastAsia="Times New Roman" w:cs="Times New Roman"/>
                <w:lang w:eastAsia="ru-RU"/>
              </w:rPr>
            </w:pPr>
            <w:r>
              <w:rPr>
                <w:rFonts w:ascii="Times New Roman" w:hAnsi="Times New Roman" w:eastAsia="Times New Roman" w:cs="Times New Roman"/>
                <w:b/>
                <w:color w:val="FF0000"/>
                <w:spacing w:val="-9"/>
                <w:lang w:val="uk-UA" w:eastAsia="ru-RU"/>
              </w:rPr>
              <w:t>Видати наказ</w:t>
            </w:r>
            <w:r>
              <w:rPr>
                <w:rFonts w:ascii="Times New Roman" w:hAnsi="Times New Roman" w:eastAsia="Times New Roman" w:cs="Times New Roman"/>
                <w:color w:val="FF0000"/>
                <w:spacing w:val="-9"/>
                <w:lang w:val="uk-UA" w:eastAsia="ru-RU"/>
              </w:rPr>
              <w:t xml:space="preserve"> </w:t>
            </w:r>
            <w:r>
              <w:rPr>
                <w:rFonts w:ascii="Times New Roman" w:hAnsi="Times New Roman" w:eastAsia="Times New Roman" w:cs="Times New Roman"/>
                <w:color w:val="000000"/>
                <w:spacing w:val="-9"/>
                <w:lang w:val="uk-UA" w:eastAsia="ru-RU"/>
              </w:rPr>
              <w:t>по школі «Про розподіл на групи за станом здоров,я на уроках фізкультури</w:t>
            </w:r>
            <w:r>
              <w:rPr>
                <w:rFonts w:ascii="Times New Roman" w:hAnsi="Times New Roman" w:eastAsia="Times New Roman" w:cs="Times New Roman"/>
                <w:color w:val="000000"/>
                <w:spacing w:val="-7"/>
                <w:lang w:val="uk-UA" w:eastAsia="ru-RU"/>
              </w:rPr>
              <w:t>»</w:t>
            </w:r>
          </w:p>
        </w:tc>
        <w:tc>
          <w:tcPr>
            <w:tcW w:w="2266"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color w:val="000000"/>
                <w:spacing w:val="-7"/>
                <w:lang w:val="uk-UA" w:eastAsia="ru-RU"/>
              </w:rPr>
              <w:t>Заступник, директор</w:t>
            </w:r>
          </w:p>
        </w:tc>
        <w:tc>
          <w:tcPr>
            <w:tcW w:w="763"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color w:val="000000"/>
                <w:lang w:val="uk-UA" w:eastAsia="ru-RU"/>
              </w:rPr>
              <w:t>До 15.09</w:t>
            </w:r>
          </w:p>
        </w:tc>
        <w:tc>
          <w:tcPr>
            <w:tcW w:w="85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lang w:val="uk-UA" w:eastAsia="ru-RU"/>
              </w:rPr>
            </w:pPr>
          </w:p>
        </w:tc>
      </w:tr>
      <w:tr>
        <w:tblPrEx>
          <w:tblCellMar>
            <w:top w:w="0" w:type="dxa"/>
            <w:left w:w="40" w:type="dxa"/>
            <w:bottom w:w="0" w:type="dxa"/>
            <w:right w:w="40" w:type="dxa"/>
          </w:tblCellMar>
        </w:tblPrEx>
        <w:trPr>
          <w:trHeight w:val="572" w:hRule="exact"/>
        </w:trPr>
        <w:tc>
          <w:tcPr>
            <w:tcW w:w="730"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left="250"/>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z w:val="24"/>
                <w:szCs w:val="24"/>
                <w:lang w:val="uk-UA" w:eastAsia="ru-RU"/>
              </w:rPr>
              <w:t>2</w:t>
            </w:r>
          </w:p>
        </w:tc>
        <w:tc>
          <w:tcPr>
            <w:tcW w:w="503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left="10"/>
              <w:rPr>
                <w:rFonts w:ascii="Times New Roman" w:hAnsi="Times New Roman" w:eastAsia="Times New Roman" w:cs="Times New Roman"/>
                <w:lang w:eastAsia="ru-RU"/>
              </w:rPr>
            </w:pPr>
            <w:r>
              <w:rPr>
                <w:rFonts w:ascii="Times New Roman" w:hAnsi="Times New Roman" w:eastAsia="Times New Roman" w:cs="Times New Roman"/>
                <w:color w:val="000000"/>
                <w:spacing w:val="-7"/>
                <w:lang w:val="uk-UA" w:eastAsia="ru-RU"/>
              </w:rPr>
              <w:t>Організувати розвантажувальні  перерви</w:t>
            </w:r>
          </w:p>
        </w:tc>
        <w:tc>
          <w:tcPr>
            <w:tcW w:w="2266"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left="10"/>
              <w:rPr>
                <w:rFonts w:ascii="Times New Roman" w:hAnsi="Times New Roman" w:eastAsia="Times New Roman" w:cs="Times New Roman"/>
                <w:lang w:eastAsia="ru-RU"/>
              </w:rPr>
            </w:pPr>
            <w:r>
              <w:rPr>
                <w:rFonts w:ascii="Times New Roman" w:hAnsi="Times New Roman" w:eastAsia="Times New Roman" w:cs="Times New Roman"/>
                <w:color w:val="000000"/>
                <w:spacing w:val="-9"/>
                <w:lang w:val="uk-UA" w:eastAsia="ru-RU"/>
              </w:rPr>
              <w:t xml:space="preserve">Педагог-організатор </w:t>
            </w:r>
          </w:p>
        </w:tc>
        <w:tc>
          <w:tcPr>
            <w:tcW w:w="763"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left="10"/>
              <w:rPr>
                <w:rFonts w:ascii="Times New Roman" w:hAnsi="Times New Roman" w:eastAsia="Times New Roman" w:cs="Times New Roman"/>
                <w:lang w:eastAsia="ru-RU"/>
              </w:rPr>
            </w:pPr>
            <w:r>
              <w:rPr>
                <w:rFonts w:ascii="Times New Roman" w:hAnsi="Times New Roman" w:eastAsia="Times New Roman" w:cs="Times New Roman"/>
                <w:color w:val="000000"/>
                <w:lang w:val="uk-UA" w:eastAsia="ru-RU"/>
              </w:rPr>
              <w:t>До 15.09</w:t>
            </w:r>
          </w:p>
        </w:tc>
        <w:tc>
          <w:tcPr>
            <w:tcW w:w="85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left="10"/>
              <w:rPr>
                <w:rFonts w:ascii="Times New Roman" w:hAnsi="Times New Roman" w:eastAsia="Times New Roman" w:cs="Times New Roman"/>
                <w:color w:val="000000"/>
                <w:lang w:val="uk-UA" w:eastAsia="ru-RU"/>
              </w:rPr>
            </w:pPr>
          </w:p>
        </w:tc>
      </w:tr>
      <w:tr>
        <w:tblPrEx>
          <w:tblCellMar>
            <w:top w:w="0" w:type="dxa"/>
            <w:left w:w="40" w:type="dxa"/>
            <w:bottom w:w="0" w:type="dxa"/>
            <w:right w:w="40" w:type="dxa"/>
          </w:tblCellMar>
        </w:tblPrEx>
        <w:trPr>
          <w:trHeight w:val="823" w:hRule="exact"/>
        </w:trPr>
        <w:tc>
          <w:tcPr>
            <w:tcW w:w="730"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left="250"/>
              <w:rPr>
                <w:rFonts w:ascii="Times New Roman" w:hAnsi="Times New Roman" w:eastAsia="Times New Roman" w:cs="Times New Roman"/>
                <w:b/>
                <w:bCs/>
                <w:color w:val="000000"/>
                <w:sz w:val="24"/>
                <w:szCs w:val="24"/>
                <w:lang w:val="uk-UA" w:eastAsia="ru-RU"/>
              </w:rPr>
            </w:pPr>
            <w:r>
              <w:rPr>
                <w:rFonts w:ascii="Times New Roman" w:hAnsi="Times New Roman" w:eastAsia="Times New Roman" w:cs="Times New Roman"/>
                <w:b/>
                <w:bCs/>
                <w:color w:val="000000"/>
                <w:sz w:val="24"/>
                <w:szCs w:val="24"/>
                <w:lang w:val="uk-UA" w:eastAsia="ru-RU"/>
              </w:rPr>
              <w:t>3</w:t>
            </w:r>
          </w:p>
        </w:tc>
        <w:tc>
          <w:tcPr>
            <w:tcW w:w="503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left="10"/>
              <w:rPr>
                <w:rFonts w:ascii="Times New Roman" w:hAnsi="Times New Roman" w:eastAsia="Times New Roman" w:cs="Times New Roman"/>
                <w:color w:val="000000"/>
                <w:spacing w:val="-7"/>
                <w:lang w:val="uk-UA" w:eastAsia="ru-RU"/>
              </w:rPr>
            </w:pPr>
            <w:r>
              <w:rPr>
                <w:rFonts w:ascii="Times New Roman" w:hAnsi="Times New Roman" w:eastAsia="Times New Roman" w:cs="Times New Roman"/>
                <w:color w:val="000000"/>
                <w:spacing w:val="-7"/>
                <w:lang w:val="uk-UA" w:eastAsia="ru-RU"/>
              </w:rPr>
              <w:t>Випуск інформативного бюлетеня «Основні вимоги до навчально-виховного процесу в умовах карантинних обмежень»</w:t>
            </w:r>
          </w:p>
        </w:tc>
        <w:tc>
          <w:tcPr>
            <w:tcW w:w="2266"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left="10"/>
              <w:rPr>
                <w:rFonts w:ascii="Times New Roman" w:hAnsi="Times New Roman" w:eastAsia="Times New Roman" w:cs="Times New Roman"/>
                <w:color w:val="000000"/>
                <w:spacing w:val="-9"/>
                <w:lang w:val="uk-UA" w:eastAsia="ru-RU"/>
              </w:rPr>
            </w:pPr>
            <w:r>
              <w:rPr>
                <w:rFonts w:ascii="Times New Roman" w:hAnsi="Times New Roman" w:eastAsia="Times New Roman" w:cs="Times New Roman"/>
                <w:color w:val="000000"/>
                <w:spacing w:val="-7"/>
                <w:lang w:val="uk-UA" w:eastAsia="ru-RU"/>
              </w:rPr>
              <w:t>Заступник, директор</w:t>
            </w:r>
          </w:p>
        </w:tc>
        <w:tc>
          <w:tcPr>
            <w:tcW w:w="763"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left="10"/>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До 15.09</w:t>
            </w:r>
          </w:p>
        </w:tc>
        <w:tc>
          <w:tcPr>
            <w:tcW w:w="85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left="10"/>
              <w:rPr>
                <w:rFonts w:ascii="Times New Roman" w:hAnsi="Times New Roman" w:eastAsia="Times New Roman" w:cs="Times New Roman"/>
                <w:color w:val="000000"/>
                <w:lang w:val="uk-UA" w:eastAsia="ru-RU"/>
              </w:rPr>
            </w:pPr>
          </w:p>
        </w:tc>
      </w:tr>
      <w:tr>
        <w:trPr>
          <w:trHeight w:val="712" w:hRule="exact"/>
        </w:trPr>
        <w:tc>
          <w:tcPr>
            <w:tcW w:w="701" w:type="dxa"/>
            <w:tcBorders>
              <w:top w:val="single" w:color="auto" w:sz="6" w:space="0"/>
              <w:left w:val="single" w:color="auto" w:sz="6" w:space="0"/>
              <w:bottom w:val="single" w:color="auto" w:sz="6" w:space="0"/>
              <w:right w:val="nil"/>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p>
        </w:tc>
        <w:tc>
          <w:tcPr>
            <w:tcW w:w="7344" w:type="dxa"/>
            <w:gridSpan w:val="5"/>
            <w:tcBorders>
              <w:top w:val="single" w:color="auto" w:sz="6" w:space="0"/>
              <w:left w:val="nil"/>
              <w:bottom w:val="single" w:color="auto" w:sz="6" w:space="0"/>
              <w:right w:val="nil"/>
            </w:tcBorders>
            <w:shd w:val="clear" w:color="auto" w:fill="FFFFFF"/>
          </w:tcPr>
          <w:p>
            <w:pPr>
              <w:widowControl w:val="0"/>
              <w:shd w:val="clear" w:color="auto" w:fill="FFFFFF"/>
              <w:autoSpaceDE w:val="0"/>
              <w:autoSpaceDN w:val="0"/>
              <w:adjustRightInd w:val="0"/>
              <w:spacing w:after="0" w:line="230" w:lineRule="exact"/>
              <w:ind w:left="1152" w:right="211"/>
              <w:rPr>
                <w:rFonts w:ascii="Times New Roman" w:hAnsi="Times New Roman" w:eastAsia="Times New Roman" w:cs="Times New Roman"/>
                <w:b/>
                <w:color w:val="000000"/>
                <w:sz w:val="24"/>
                <w:szCs w:val="24"/>
                <w:lang w:val="uk-UA" w:eastAsia="ru-RU"/>
              </w:rPr>
            </w:pPr>
          </w:p>
          <w:p>
            <w:pPr>
              <w:widowControl w:val="0"/>
              <w:shd w:val="clear" w:color="auto" w:fill="FFFFFF"/>
              <w:autoSpaceDE w:val="0"/>
              <w:autoSpaceDN w:val="0"/>
              <w:adjustRightInd w:val="0"/>
              <w:spacing w:after="0" w:line="230" w:lineRule="exact"/>
              <w:ind w:left="1152" w:right="211"/>
              <w:rPr>
                <w:rFonts w:ascii="Times New Roman" w:hAnsi="Times New Roman" w:eastAsia="Times New Roman" w:cs="Times New Roman"/>
                <w:sz w:val="24"/>
                <w:szCs w:val="24"/>
                <w:lang w:eastAsia="ru-RU"/>
              </w:rPr>
            </w:pPr>
            <w:r>
              <w:rPr>
                <w:rFonts w:ascii="Times New Roman" w:hAnsi="Times New Roman" w:eastAsia="Times New Roman" w:cs="Times New Roman"/>
                <w:b/>
                <w:color w:val="000000"/>
                <w:sz w:val="24"/>
                <w:szCs w:val="24"/>
                <w:lang w:val="en-US" w:eastAsia="ru-RU"/>
              </w:rPr>
              <w:t>VI</w:t>
            </w:r>
            <w:r>
              <w:rPr>
                <w:rFonts w:ascii="Times New Roman" w:hAnsi="Times New Roman" w:eastAsia="Times New Roman" w:cs="Times New Roman"/>
                <w:b/>
                <w:color w:val="000000"/>
                <w:sz w:val="24"/>
                <w:szCs w:val="24"/>
                <w:lang w:eastAsia="ru-RU"/>
              </w:rPr>
              <w:t xml:space="preserve">. </w:t>
            </w:r>
            <w:r>
              <w:rPr>
                <w:rFonts w:ascii="Times New Roman" w:hAnsi="Times New Roman" w:eastAsia="Times New Roman" w:cs="Times New Roman"/>
                <w:b/>
                <w:color w:val="000000"/>
                <w:sz w:val="24"/>
                <w:szCs w:val="24"/>
                <w:lang w:val="uk-UA" w:eastAsia="ru-RU"/>
              </w:rPr>
              <w:t>Про співпрацю сім,ї, школи, громадськості, позашкільних установ із метою розвитку особистості</w:t>
            </w:r>
            <w:r>
              <w:rPr>
                <w:rFonts w:ascii="Times New Roman" w:hAnsi="Times New Roman" w:eastAsia="Times New Roman" w:cs="Times New Roman"/>
                <w:color w:val="000000"/>
                <w:sz w:val="24"/>
                <w:szCs w:val="24"/>
                <w:lang w:val="uk-UA" w:eastAsia="ru-RU"/>
              </w:rPr>
              <w:t xml:space="preserve"> учнів</w:t>
            </w:r>
          </w:p>
        </w:tc>
        <w:tc>
          <w:tcPr>
            <w:tcW w:w="744" w:type="dxa"/>
            <w:tcBorders>
              <w:top w:val="single" w:color="auto" w:sz="6" w:space="0"/>
              <w:left w:val="nil"/>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p>
        </w:tc>
        <w:tc>
          <w:tcPr>
            <w:tcW w:w="850" w:type="dxa"/>
            <w:tcBorders>
              <w:top w:val="single" w:color="auto" w:sz="6" w:space="0"/>
              <w:left w:val="nil"/>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p>
        </w:tc>
      </w:tr>
      <w:tr>
        <w:tblPrEx>
          <w:tblCellMar>
            <w:top w:w="0" w:type="dxa"/>
            <w:left w:w="40" w:type="dxa"/>
            <w:bottom w:w="0" w:type="dxa"/>
            <w:right w:w="40" w:type="dxa"/>
          </w:tblCellMar>
        </w:tblPrEx>
        <w:trPr>
          <w:trHeight w:val="3410" w:hRule="exact"/>
        </w:trPr>
        <w:tc>
          <w:tcPr>
            <w:tcW w:w="70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1</w:t>
            </w:r>
          </w:p>
        </w:tc>
        <w:tc>
          <w:tcPr>
            <w:tcW w:w="5059" w:type="dxa"/>
            <w:gridSpan w:val="2"/>
            <w:tcBorders>
              <w:top w:val="single" w:color="auto" w:sz="6" w:space="0"/>
              <w:left w:val="single" w:color="auto" w:sz="6" w:space="0"/>
              <w:bottom w:val="single" w:color="auto" w:sz="6" w:space="0"/>
              <w:right w:val="single" w:color="auto" w:sz="6" w:space="0"/>
            </w:tcBorders>
            <w:shd w:val="clear" w:color="auto" w:fill="FFFFFF"/>
          </w:tcPr>
          <w:p>
            <w:pPr>
              <w:spacing w:after="0" w:line="240" w:lineRule="auto"/>
              <w:jc w:val="both"/>
              <w:rPr>
                <w:rFonts w:ascii="Times New Roman" w:hAnsi="Times New Roman" w:eastAsia="Times New Roman" w:cs="Times New Roman"/>
                <w:lang w:eastAsia="ru-RU"/>
              </w:rPr>
            </w:pPr>
            <w:r>
              <w:rPr>
                <w:rFonts w:ascii="Times New Roman" w:hAnsi="Times New Roman" w:eastAsia="Times New Roman" w:cs="Times New Roman"/>
                <w:lang w:val="uk-UA" w:eastAsia="ru-RU"/>
              </w:rPr>
              <w:t xml:space="preserve">Організувати роботу щодо опрацювання та систематизації законодавчих     та </w:t>
            </w:r>
            <w:r>
              <w:rPr>
                <w:rFonts w:ascii="Times New Roman" w:hAnsi="Times New Roman" w:eastAsia="Times New Roman" w:cs="Times New Roman"/>
                <w:lang w:eastAsia="ru-RU"/>
              </w:rPr>
              <w:t>нормативно-правов</w:t>
            </w:r>
            <w:r>
              <w:rPr>
                <w:rFonts w:ascii="Times New Roman" w:hAnsi="Times New Roman" w:eastAsia="Times New Roman" w:cs="Times New Roman"/>
                <w:lang w:val="uk-UA" w:eastAsia="ru-RU"/>
              </w:rPr>
              <w:t>их документів зі зверненнями громадян,   а саме</w:t>
            </w:r>
            <w:r>
              <w:rPr>
                <w:rFonts w:ascii="Times New Roman" w:hAnsi="Times New Roman" w:eastAsia="Times New Roman" w:cs="Times New Roman"/>
                <w:lang w:eastAsia="ru-RU"/>
              </w:rPr>
              <w:t>:</w:t>
            </w:r>
          </w:p>
          <w:p>
            <w:pPr>
              <w:numPr>
                <w:ilvl w:val="3"/>
                <w:numId w:val="29"/>
              </w:numPr>
              <w:tabs>
                <w:tab w:val="left" w:pos="153"/>
              </w:tabs>
              <w:spacing w:after="0" w:line="240" w:lineRule="auto"/>
              <w:ind w:left="153" w:hanging="153"/>
              <w:jc w:val="both"/>
              <w:rPr>
                <w:rFonts w:ascii="Times New Roman" w:hAnsi="Times New Roman" w:eastAsia="Times New Roman" w:cs="Times New Roman"/>
                <w:lang w:eastAsia="ru-RU"/>
              </w:rPr>
            </w:pPr>
            <w:r>
              <w:rPr>
                <w:rFonts w:ascii="Times New Roman" w:hAnsi="Times New Roman" w:eastAsia="Times New Roman" w:cs="Times New Roman"/>
                <w:lang w:eastAsia="ru-RU"/>
              </w:rPr>
              <w:t>Закон України “Про звернення громадян”</w:t>
            </w:r>
            <w:r>
              <w:rPr>
                <w:rFonts w:ascii="Times New Roman" w:hAnsi="Times New Roman" w:eastAsia="Times New Roman" w:cs="Times New Roman"/>
                <w:lang w:val="uk-UA" w:eastAsia="ru-RU"/>
              </w:rPr>
              <w:t xml:space="preserve"> </w:t>
            </w:r>
            <w:r>
              <w:rPr>
                <w:rFonts w:ascii="Times New Roman" w:hAnsi="Times New Roman" w:eastAsia="Times New Roman" w:cs="Times New Roman"/>
                <w:lang w:eastAsia="ru-RU"/>
              </w:rPr>
              <w:t>від 02.10.</w:t>
            </w:r>
            <w:r>
              <w:rPr>
                <w:rFonts w:ascii="Times New Roman" w:hAnsi="Times New Roman" w:eastAsia="Times New Roman" w:cs="Times New Roman"/>
                <w:lang w:val="uk-UA" w:eastAsia="ru-RU"/>
              </w:rPr>
              <w:t>201</w:t>
            </w:r>
            <w:r>
              <w:rPr>
                <w:rFonts w:ascii="Times New Roman" w:hAnsi="Times New Roman" w:eastAsia="Times New Roman" w:cs="Times New Roman"/>
                <w:lang w:eastAsia="ru-RU"/>
              </w:rPr>
              <w:t>1</w:t>
            </w:r>
          </w:p>
          <w:p>
            <w:pPr>
              <w:numPr>
                <w:ilvl w:val="3"/>
                <w:numId w:val="29"/>
              </w:numPr>
              <w:tabs>
                <w:tab w:val="left" w:pos="153"/>
              </w:tabs>
              <w:spacing w:after="0" w:line="240" w:lineRule="auto"/>
              <w:ind w:left="153" w:hanging="153"/>
              <w:jc w:val="both"/>
              <w:rPr>
                <w:rFonts w:ascii="Times New Roman" w:hAnsi="Times New Roman" w:eastAsia="Times New Roman" w:cs="Times New Roman"/>
                <w:lang w:eastAsia="ru-RU"/>
              </w:rPr>
            </w:pPr>
            <w:r>
              <w:rPr>
                <w:rFonts w:ascii="Times New Roman" w:hAnsi="Times New Roman" w:eastAsia="Times New Roman" w:cs="Times New Roman"/>
                <w:lang w:eastAsia="ru-RU"/>
              </w:rPr>
              <w:t>Указ Президента України від 19 березня 1997 № 241 “Про заходи щодо забезпечення конституційних прав громадян на звернення”</w:t>
            </w:r>
            <w:r>
              <w:rPr>
                <w:rFonts w:ascii="Times New Roman" w:hAnsi="Times New Roman" w:eastAsia="Times New Roman" w:cs="Times New Roman"/>
                <w:lang w:val="uk-UA" w:eastAsia="ru-RU"/>
              </w:rPr>
              <w:t>.</w:t>
            </w:r>
          </w:p>
          <w:p>
            <w:pPr>
              <w:numPr>
                <w:ilvl w:val="3"/>
                <w:numId w:val="29"/>
              </w:numPr>
              <w:tabs>
                <w:tab w:val="left" w:pos="153"/>
              </w:tabs>
              <w:spacing w:after="0" w:line="240" w:lineRule="auto"/>
              <w:ind w:left="153" w:hanging="153"/>
              <w:jc w:val="both"/>
              <w:rPr>
                <w:rFonts w:ascii="Times New Roman" w:hAnsi="Times New Roman" w:eastAsia="Times New Roman" w:cs="Times New Roman"/>
                <w:lang w:eastAsia="ru-RU"/>
              </w:rPr>
            </w:pPr>
            <w:r>
              <w:rPr>
                <w:rFonts w:ascii="Times New Roman" w:hAnsi="Times New Roman" w:eastAsia="Times New Roman" w:cs="Times New Roman"/>
                <w:lang w:eastAsia="ru-RU"/>
              </w:rPr>
              <w:t xml:space="preserve">Указ  Президента  України від 13 серпня 2002 №700 “Про додаткові заходи щодо забезпечення реалізації </w:t>
            </w:r>
            <w:r>
              <w:rPr>
                <w:rFonts w:ascii="Times New Roman" w:hAnsi="Times New Roman" w:eastAsia="Times New Roman" w:cs="Times New Roman"/>
                <w:lang w:val="uk-UA" w:eastAsia="ru-RU"/>
              </w:rPr>
              <w:t>г</w:t>
            </w:r>
            <w:r>
              <w:rPr>
                <w:rFonts w:ascii="Times New Roman" w:hAnsi="Times New Roman" w:eastAsia="Times New Roman" w:cs="Times New Roman"/>
                <w:lang w:eastAsia="ru-RU"/>
              </w:rPr>
              <w:t>ромадянами конституційного права на звернення”</w:t>
            </w:r>
            <w:r>
              <w:rPr>
                <w:rFonts w:ascii="Times New Roman" w:hAnsi="Times New Roman" w:eastAsia="Times New Roman" w:cs="Times New Roman"/>
                <w:lang w:val="uk-UA" w:eastAsia="ru-RU"/>
              </w:rPr>
              <w:t>.</w:t>
            </w:r>
          </w:p>
          <w:p>
            <w:pPr>
              <w:widowControl w:val="0"/>
              <w:shd w:val="clear" w:color="auto" w:fill="FFFFFF"/>
              <w:autoSpaceDE w:val="0"/>
              <w:autoSpaceDN w:val="0"/>
              <w:adjustRightInd w:val="0"/>
              <w:spacing w:after="0" w:line="240" w:lineRule="auto"/>
              <w:rPr>
                <w:rFonts w:ascii="Times New Roman" w:hAnsi="Times New Roman" w:eastAsia="Times New Roman" w:cs="Times New Roman"/>
                <w:lang w:eastAsia="ru-RU"/>
              </w:rPr>
            </w:pPr>
          </w:p>
        </w:tc>
        <w:tc>
          <w:tcPr>
            <w:tcW w:w="2285" w:type="dxa"/>
            <w:gridSpan w:val="3"/>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8"/>
                <w:sz w:val="24"/>
                <w:szCs w:val="24"/>
                <w:lang w:val="uk-UA" w:eastAsia="ru-RU"/>
              </w:rPr>
              <w:t xml:space="preserve">ЗНВР </w:t>
            </w:r>
          </w:p>
        </w:tc>
        <w:tc>
          <w:tcPr>
            <w:tcW w:w="74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До 21.09</w:t>
            </w:r>
          </w:p>
        </w:tc>
        <w:tc>
          <w:tcPr>
            <w:tcW w:w="85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tc>
      </w:tr>
      <w:tr>
        <w:tblPrEx>
          <w:tblCellMar>
            <w:top w:w="0" w:type="dxa"/>
            <w:left w:w="40" w:type="dxa"/>
            <w:bottom w:w="0" w:type="dxa"/>
            <w:right w:w="40" w:type="dxa"/>
          </w:tblCellMar>
        </w:tblPrEx>
        <w:trPr>
          <w:trHeight w:val="557" w:hRule="exact"/>
        </w:trPr>
        <w:tc>
          <w:tcPr>
            <w:tcW w:w="70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2.</w:t>
            </w:r>
          </w:p>
        </w:tc>
        <w:tc>
          <w:tcPr>
            <w:tcW w:w="5059"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5"/>
                <w:lang w:val="uk-UA" w:eastAsia="ru-RU"/>
              </w:rPr>
            </w:pPr>
            <w:r>
              <w:rPr>
                <w:rFonts w:ascii="Times New Roman" w:hAnsi="Times New Roman" w:eastAsia="Times New Roman" w:cs="Times New Roman"/>
                <w:color w:val="000000"/>
                <w:spacing w:val="-5"/>
                <w:lang w:val="uk-UA" w:eastAsia="ru-RU"/>
              </w:rPr>
              <w:t>Проведення  класних батьківських зборів з дотриманням протиепідемічних вимог</w:t>
            </w:r>
          </w:p>
        </w:tc>
        <w:tc>
          <w:tcPr>
            <w:tcW w:w="2285" w:type="dxa"/>
            <w:gridSpan w:val="3"/>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8"/>
                <w:lang w:val="uk-UA" w:eastAsia="ru-RU"/>
              </w:rPr>
            </w:pPr>
            <w:r>
              <w:rPr>
                <w:rFonts w:ascii="Times New Roman" w:hAnsi="Times New Roman" w:eastAsia="Times New Roman" w:cs="Times New Roman"/>
                <w:color w:val="000000"/>
                <w:spacing w:val="-8"/>
                <w:lang w:val="uk-UA" w:eastAsia="ru-RU"/>
              </w:rPr>
              <w:t>ЗНВР, класні керівники</w:t>
            </w:r>
          </w:p>
        </w:tc>
        <w:tc>
          <w:tcPr>
            <w:tcW w:w="74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До 15.09</w:t>
            </w:r>
          </w:p>
        </w:tc>
        <w:tc>
          <w:tcPr>
            <w:tcW w:w="85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lang w:val="uk-UA" w:eastAsia="ru-RU"/>
              </w:rPr>
            </w:pPr>
          </w:p>
        </w:tc>
      </w:tr>
      <w:tr>
        <w:tblPrEx>
          <w:tblCellMar>
            <w:top w:w="0" w:type="dxa"/>
            <w:left w:w="40" w:type="dxa"/>
            <w:bottom w:w="0" w:type="dxa"/>
            <w:right w:w="40" w:type="dxa"/>
          </w:tblCellMar>
        </w:tblPrEx>
        <w:trPr>
          <w:trHeight w:val="298" w:hRule="exact"/>
        </w:trPr>
        <w:tc>
          <w:tcPr>
            <w:tcW w:w="8789" w:type="dxa"/>
            <w:gridSpan w:val="7"/>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en-US" w:eastAsia="ru-RU"/>
              </w:rPr>
              <w:t>V</w:t>
            </w:r>
            <w:r>
              <w:rPr>
                <w:rFonts w:ascii="Times New Roman" w:hAnsi="Times New Roman" w:eastAsia="Times New Roman" w:cs="Times New Roman"/>
                <w:b/>
                <w:color w:val="000000"/>
                <w:sz w:val="24"/>
                <w:szCs w:val="24"/>
                <w:lang w:val="en-US" w:eastAsia="ru-RU"/>
              </w:rPr>
              <w:t xml:space="preserve">II. </w:t>
            </w:r>
            <w:r>
              <w:rPr>
                <w:rFonts w:ascii="Times New Roman" w:hAnsi="Times New Roman" w:eastAsia="Times New Roman" w:cs="Times New Roman"/>
                <w:b/>
                <w:color w:val="000000"/>
                <w:sz w:val="24"/>
                <w:szCs w:val="24"/>
                <w:lang w:val="uk-UA" w:eastAsia="ru-RU"/>
              </w:rPr>
              <w:t>Фінансово-господарська діяльність</w:t>
            </w:r>
          </w:p>
        </w:tc>
        <w:tc>
          <w:tcPr>
            <w:tcW w:w="85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color w:val="000000"/>
                <w:sz w:val="24"/>
                <w:szCs w:val="24"/>
                <w:lang w:val="en-US" w:eastAsia="ru-RU"/>
              </w:rPr>
            </w:pPr>
          </w:p>
        </w:tc>
      </w:tr>
      <w:tr>
        <w:tblPrEx>
          <w:tblCellMar>
            <w:top w:w="0" w:type="dxa"/>
            <w:left w:w="40" w:type="dxa"/>
            <w:bottom w:w="0" w:type="dxa"/>
            <w:right w:w="40" w:type="dxa"/>
          </w:tblCellMar>
        </w:tblPrEx>
        <w:trPr>
          <w:trHeight w:val="701" w:hRule="exact"/>
        </w:trPr>
        <w:tc>
          <w:tcPr>
            <w:tcW w:w="70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color w:val="000000"/>
                <w:lang w:val="uk-UA" w:eastAsia="ru-RU"/>
              </w:rPr>
              <w:t>1</w:t>
            </w:r>
          </w:p>
        </w:tc>
        <w:tc>
          <w:tcPr>
            <w:tcW w:w="5059"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528"/>
              <w:rPr>
                <w:rFonts w:ascii="Times New Roman" w:hAnsi="Times New Roman" w:eastAsia="Times New Roman" w:cs="Times New Roman"/>
                <w:lang w:eastAsia="ru-RU"/>
              </w:rPr>
            </w:pPr>
            <w:r>
              <w:rPr>
                <w:rFonts w:ascii="Times New Roman" w:hAnsi="Times New Roman" w:eastAsia="Times New Roman" w:cs="Times New Roman"/>
                <w:color w:val="000000"/>
                <w:spacing w:val="-5"/>
                <w:lang w:val="uk-UA" w:eastAsia="ru-RU"/>
              </w:rPr>
              <w:t xml:space="preserve">Провести інструктаж учителів , класних </w:t>
            </w:r>
            <w:r>
              <w:rPr>
                <w:rFonts w:ascii="Times New Roman" w:hAnsi="Times New Roman" w:eastAsia="Times New Roman" w:cs="Times New Roman"/>
                <w:color w:val="000000"/>
                <w:spacing w:val="-4"/>
                <w:lang w:val="uk-UA" w:eastAsia="ru-RU"/>
              </w:rPr>
              <w:t>керівників із питань чергування в школі</w:t>
            </w:r>
          </w:p>
        </w:tc>
        <w:tc>
          <w:tcPr>
            <w:tcW w:w="2285" w:type="dxa"/>
            <w:gridSpan w:val="3"/>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394" w:hanging="10"/>
              <w:rPr>
                <w:rFonts w:ascii="Times New Roman" w:hAnsi="Times New Roman" w:eastAsia="Times New Roman" w:cs="Times New Roman"/>
                <w:lang w:eastAsia="ru-RU"/>
              </w:rPr>
            </w:pPr>
            <w:r>
              <w:rPr>
                <w:rFonts w:ascii="Times New Roman" w:hAnsi="Times New Roman" w:eastAsia="Times New Roman" w:cs="Times New Roman"/>
                <w:color w:val="000000"/>
                <w:spacing w:val="-6"/>
                <w:lang w:val="uk-UA" w:eastAsia="ru-RU"/>
              </w:rPr>
              <w:t>Заступник, педагог-організагор</w:t>
            </w:r>
          </w:p>
        </w:tc>
        <w:tc>
          <w:tcPr>
            <w:tcW w:w="74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color w:val="000000"/>
                <w:lang w:val="uk-UA" w:eastAsia="ru-RU"/>
              </w:rPr>
              <w:t>До 05.09</w:t>
            </w:r>
          </w:p>
        </w:tc>
        <w:tc>
          <w:tcPr>
            <w:tcW w:w="85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lang w:val="uk-UA" w:eastAsia="ru-RU"/>
              </w:rPr>
            </w:pPr>
          </w:p>
        </w:tc>
      </w:tr>
      <w:tr>
        <w:tblPrEx>
          <w:tblCellMar>
            <w:top w:w="0" w:type="dxa"/>
            <w:left w:w="40" w:type="dxa"/>
            <w:bottom w:w="0" w:type="dxa"/>
            <w:right w:w="40" w:type="dxa"/>
          </w:tblCellMar>
        </w:tblPrEx>
        <w:trPr>
          <w:trHeight w:val="880" w:hRule="exact"/>
        </w:trPr>
        <w:tc>
          <w:tcPr>
            <w:tcW w:w="70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color w:val="000000"/>
                <w:lang w:val="uk-UA" w:eastAsia="ru-RU"/>
              </w:rPr>
              <w:t>2</w:t>
            </w:r>
          </w:p>
        </w:tc>
        <w:tc>
          <w:tcPr>
            <w:tcW w:w="5059"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182"/>
              <w:rPr>
                <w:rFonts w:ascii="Times New Roman" w:hAnsi="Times New Roman" w:eastAsia="Times New Roman" w:cs="Times New Roman"/>
                <w:lang w:eastAsia="ru-RU"/>
              </w:rPr>
            </w:pPr>
            <w:r>
              <w:rPr>
                <w:rFonts w:ascii="Times New Roman" w:hAnsi="Times New Roman" w:eastAsia="Times New Roman" w:cs="Times New Roman"/>
                <w:color w:val="000000"/>
                <w:spacing w:val="-5"/>
                <w:lang w:val="uk-UA" w:eastAsia="ru-RU"/>
              </w:rPr>
              <w:t xml:space="preserve">Розробити графік чергувань, чітко визначивши обов'язки </w:t>
            </w:r>
            <w:r>
              <w:rPr>
                <w:rFonts w:ascii="Times New Roman" w:hAnsi="Times New Roman" w:eastAsia="Times New Roman" w:cs="Times New Roman"/>
                <w:color w:val="000000"/>
                <w:spacing w:val="-4"/>
                <w:lang w:val="uk-UA" w:eastAsia="ru-RU"/>
              </w:rPr>
              <w:t>чергових у їдальні</w:t>
            </w:r>
          </w:p>
        </w:tc>
        <w:tc>
          <w:tcPr>
            <w:tcW w:w="2285" w:type="dxa"/>
            <w:gridSpan w:val="3"/>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384"/>
              <w:rPr>
                <w:rFonts w:ascii="Times New Roman" w:hAnsi="Times New Roman" w:eastAsia="Times New Roman" w:cs="Times New Roman"/>
                <w:lang w:eastAsia="ru-RU"/>
              </w:rPr>
            </w:pPr>
            <w:r>
              <w:rPr>
                <w:rFonts w:ascii="Times New Roman" w:hAnsi="Times New Roman" w:eastAsia="Times New Roman" w:cs="Times New Roman"/>
                <w:color w:val="000000"/>
                <w:spacing w:val="-6"/>
                <w:lang w:val="uk-UA" w:eastAsia="ru-RU"/>
              </w:rPr>
              <w:t>Заступник, педагог-орг</w:t>
            </w:r>
          </w:p>
        </w:tc>
        <w:tc>
          <w:tcPr>
            <w:tcW w:w="74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color w:val="000000"/>
                <w:lang w:val="uk-UA" w:eastAsia="ru-RU"/>
              </w:rPr>
              <w:t>До 05.09</w:t>
            </w:r>
          </w:p>
        </w:tc>
        <w:tc>
          <w:tcPr>
            <w:tcW w:w="85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lang w:val="uk-UA" w:eastAsia="ru-RU"/>
              </w:rPr>
            </w:pPr>
          </w:p>
        </w:tc>
      </w:tr>
      <w:tr>
        <w:tblPrEx>
          <w:tblCellMar>
            <w:top w:w="0" w:type="dxa"/>
            <w:left w:w="40" w:type="dxa"/>
            <w:bottom w:w="0" w:type="dxa"/>
            <w:right w:w="40" w:type="dxa"/>
          </w:tblCellMar>
        </w:tblPrEx>
        <w:trPr>
          <w:trHeight w:val="880" w:hRule="exact"/>
        </w:trPr>
        <w:tc>
          <w:tcPr>
            <w:tcW w:w="70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3.</w:t>
            </w:r>
          </w:p>
        </w:tc>
        <w:tc>
          <w:tcPr>
            <w:tcW w:w="5059"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182"/>
              <w:rPr>
                <w:rFonts w:ascii="Times New Roman" w:hAnsi="Times New Roman" w:eastAsia="Times New Roman" w:cs="Times New Roman"/>
                <w:color w:val="000000"/>
                <w:spacing w:val="-5"/>
                <w:lang w:val="uk-UA" w:eastAsia="ru-RU"/>
              </w:rPr>
            </w:pPr>
            <w:r>
              <w:rPr>
                <w:rFonts w:ascii="Times New Roman" w:hAnsi="Times New Roman" w:eastAsia="Times New Roman" w:cs="Times New Roman"/>
                <w:color w:val="000000"/>
                <w:spacing w:val="-5"/>
                <w:lang w:val="uk-UA" w:eastAsia="ru-RU"/>
              </w:rPr>
              <w:t>Обновити оформлення рекреацій, упорядкувати пришкільну територію.</w:t>
            </w:r>
          </w:p>
        </w:tc>
        <w:tc>
          <w:tcPr>
            <w:tcW w:w="2285" w:type="dxa"/>
            <w:gridSpan w:val="3"/>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384"/>
              <w:rPr>
                <w:rFonts w:ascii="Times New Roman" w:hAnsi="Times New Roman" w:eastAsia="Times New Roman" w:cs="Times New Roman"/>
                <w:color w:val="000000"/>
                <w:spacing w:val="-6"/>
                <w:lang w:val="uk-UA" w:eastAsia="ru-RU"/>
              </w:rPr>
            </w:pPr>
            <w:r>
              <w:rPr>
                <w:rFonts w:ascii="Times New Roman" w:hAnsi="Times New Roman" w:eastAsia="Times New Roman" w:cs="Times New Roman"/>
                <w:color w:val="000000"/>
                <w:spacing w:val="-6"/>
                <w:lang w:val="uk-UA" w:eastAsia="ru-RU"/>
              </w:rPr>
              <w:t>Працівники школи</w:t>
            </w:r>
          </w:p>
        </w:tc>
        <w:tc>
          <w:tcPr>
            <w:tcW w:w="74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До 25.09</w:t>
            </w:r>
          </w:p>
        </w:tc>
        <w:tc>
          <w:tcPr>
            <w:tcW w:w="85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lang w:val="uk-UA" w:eastAsia="ru-RU"/>
              </w:rPr>
            </w:pPr>
          </w:p>
        </w:tc>
      </w:tr>
      <w:tr>
        <w:tblPrEx>
          <w:tblCellMar>
            <w:top w:w="0" w:type="dxa"/>
            <w:left w:w="40" w:type="dxa"/>
            <w:bottom w:w="0" w:type="dxa"/>
            <w:right w:w="40" w:type="dxa"/>
          </w:tblCellMar>
        </w:tblPrEx>
        <w:trPr>
          <w:trHeight w:val="583" w:hRule="exact"/>
        </w:trPr>
        <w:tc>
          <w:tcPr>
            <w:tcW w:w="8789" w:type="dxa"/>
            <w:gridSpan w:val="7"/>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sz w:val="24"/>
                <w:szCs w:val="24"/>
                <w:lang w:eastAsia="ru-RU"/>
              </w:rPr>
            </w:pPr>
            <w:r>
              <w:rPr>
                <w:rFonts w:ascii="Times New Roman" w:hAnsi="Times New Roman" w:eastAsia="Times New Roman" w:cs="Times New Roman"/>
                <w:b/>
                <w:bCs/>
                <w:color w:val="000000"/>
                <w:sz w:val="24"/>
                <w:szCs w:val="24"/>
                <w:lang w:val="en-US" w:eastAsia="ru-RU"/>
              </w:rPr>
              <w:t>VII</w:t>
            </w:r>
            <w:r>
              <w:rPr>
                <w:rFonts w:ascii="Times New Roman" w:hAnsi="Times New Roman" w:eastAsia="Times New Roman" w:cs="Times New Roman"/>
                <w:b/>
                <w:bCs/>
                <w:color w:val="000000"/>
                <w:sz w:val="24"/>
                <w:szCs w:val="24"/>
                <w:lang w:val="uk-UA" w:eastAsia="ru-RU"/>
              </w:rPr>
              <w:t>І</w:t>
            </w:r>
            <w:r>
              <w:rPr>
                <w:rFonts w:ascii="Times New Roman" w:hAnsi="Times New Roman" w:eastAsia="Times New Roman" w:cs="Times New Roman"/>
                <w:b/>
                <w:color w:val="000000"/>
                <w:sz w:val="24"/>
                <w:szCs w:val="24"/>
                <w:lang w:val="en-US" w:eastAsia="ru-RU"/>
              </w:rPr>
              <w:t xml:space="preserve">. </w:t>
            </w:r>
            <w:r>
              <w:rPr>
                <w:rFonts w:ascii="Times New Roman" w:hAnsi="Times New Roman" w:eastAsia="Times New Roman" w:cs="Times New Roman"/>
                <w:b/>
                <w:color w:val="000000"/>
                <w:sz w:val="24"/>
                <w:szCs w:val="24"/>
                <w:lang w:val="uk-UA" w:eastAsia="ru-RU"/>
              </w:rPr>
              <w:t>Робота шкільної бібліотеки</w:t>
            </w:r>
          </w:p>
        </w:tc>
        <w:tc>
          <w:tcPr>
            <w:tcW w:w="85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color w:val="000000"/>
                <w:sz w:val="24"/>
                <w:szCs w:val="24"/>
                <w:lang w:val="en-US" w:eastAsia="ru-RU"/>
              </w:rPr>
            </w:pPr>
          </w:p>
        </w:tc>
      </w:tr>
      <w:tr>
        <w:tblPrEx>
          <w:tblCellMar>
            <w:top w:w="0" w:type="dxa"/>
            <w:left w:w="40" w:type="dxa"/>
            <w:bottom w:w="0" w:type="dxa"/>
            <w:right w:w="40" w:type="dxa"/>
          </w:tblCellMar>
        </w:tblPrEx>
        <w:trPr>
          <w:trHeight w:val="566" w:hRule="exact"/>
        </w:trPr>
        <w:tc>
          <w:tcPr>
            <w:tcW w:w="70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color w:val="000000"/>
                <w:lang w:val="uk-UA" w:eastAsia="ru-RU"/>
              </w:rPr>
              <w:t>1</w:t>
            </w:r>
          </w:p>
        </w:tc>
        <w:tc>
          <w:tcPr>
            <w:tcW w:w="5059"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color w:val="000000"/>
                <w:spacing w:val="-6"/>
                <w:lang w:val="uk-UA" w:eastAsia="ru-RU"/>
              </w:rPr>
              <w:t>Виховувати читацьку активність в учнів початкової школи</w:t>
            </w:r>
          </w:p>
        </w:tc>
        <w:tc>
          <w:tcPr>
            <w:tcW w:w="2285" w:type="dxa"/>
            <w:gridSpan w:val="3"/>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color w:val="000000"/>
                <w:spacing w:val="-8"/>
                <w:lang w:val="uk-UA" w:eastAsia="ru-RU"/>
              </w:rPr>
              <w:t>Бібліотекар</w:t>
            </w:r>
          </w:p>
        </w:tc>
        <w:tc>
          <w:tcPr>
            <w:tcW w:w="74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color w:val="000000"/>
                <w:spacing w:val="-6"/>
                <w:lang w:val="uk-UA" w:eastAsia="ru-RU"/>
              </w:rPr>
              <w:t>Прот. місяця</w:t>
            </w:r>
          </w:p>
        </w:tc>
        <w:tc>
          <w:tcPr>
            <w:tcW w:w="85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6"/>
                <w:lang w:val="uk-UA" w:eastAsia="ru-RU"/>
              </w:rPr>
            </w:pPr>
          </w:p>
        </w:tc>
      </w:tr>
      <w:tr>
        <w:tblPrEx>
          <w:tblCellMar>
            <w:top w:w="0" w:type="dxa"/>
            <w:left w:w="40" w:type="dxa"/>
            <w:bottom w:w="0" w:type="dxa"/>
            <w:right w:w="40" w:type="dxa"/>
          </w:tblCellMar>
        </w:tblPrEx>
        <w:trPr>
          <w:trHeight w:val="560" w:hRule="exact"/>
        </w:trPr>
        <w:tc>
          <w:tcPr>
            <w:tcW w:w="70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color w:val="000000"/>
                <w:lang w:val="uk-UA" w:eastAsia="ru-RU"/>
              </w:rPr>
              <w:t>2</w:t>
            </w:r>
          </w:p>
        </w:tc>
        <w:tc>
          <w:tcPr>
            <w:tcW w:w="5059"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color w:val="000000"/>
                <w:spacing w:val="-6"/>
                <w:lang w:val="uk-UA" w:eastAsia="ru-RU"/>
              </w:rPr>
              <w:t>Провести виставку новинок методичної літератури</w:t>
            </w:r>
          </w:p>
        </w:tc>
        <w:tc>
          <w:tcPr>
            <w:tcW w:w="2285" w:type="dxa"/>
            <w:gridSpan w:val="3"/>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color w:val="000000"/>
                <w:spacing w:val="-6"/>
                <w:lang w:val="uk-UA" w:eastAsia="ru-RU"/>
              </w:rPr>
              <w:t>Бібліотекар, голова МР</w:t>
            </w:r>
          </w:p>
        </w:tc>
        <w:tc>
          <w:tcPr>
            <w:tcW w:w="74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color w:val="000000"/>
                <w:spacing w:val="-6"/>
                <w:lang w:val="uk-UA" w:eastAsia="ru-RU"/>
              </w:rPr>
              <w:t>Прот. місяця</w:t>
            </w:r>
          </w:p>
        </w:tc>
        <w:tc>
          <w:tcPr>
            <w:tcW w:w="85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6"/>
                <w:lang w:val="uk-UA" w:eastAsia="ru-RU"/>
              </w:rPr>
            </w:pPr>
          </w:p>
        </w:tc>
      </w:tr>
    </w:tbl>
    <w:p>
      <w:pPr>
        <w:widowControl w:val="0"/>
        <w:shd w:val="clear" w:color="auto" w:fill="FFFFFF"/>
        <w:autoSpaceDE w:val="0"/>
        <w:autoSpaceDN w:val="0"/>
        <w:adjustRightInd w:val="0"/>
        <w:spacing w:before="211" w:after="0" w:line="240" w:lineRule="auto"/>
        <w:ind w:right="38"/>
        <w:rPr>
          <w:rFonts w:ascii="Times New Roman" w:hAnsi="Times New Roman" w:eastAsia="Times New Roman" w:cs="Times New Roman"/>
          <w:b/>
          <w:color w:val="000000"/>
          <w:sz w:val="24"/>
          <w:szCs w:val="24"/>
          <w:lang w:val="uk-UA" w:eastAsia="ru-RU"/>
        </w:rPr>
      </w:pPr>
      <w:r>
        <w:rPr>
          <w:rFonts w:ascii="Times New Roman" w:hAnsi="Times New Roman" w:eastAsia="Times New Roman" w:cs="Times New Roman"/>
          <w:b/>
          <w:color w:val="000000"/>
          <w:sz w:val="24"/>
          <w:szCs w:val="24"/>
          <w:lang w:val="uk-UA" w:eastAsia="ru-RU"/>
        </w:rPr>
        <w:t xml:space="preserve">                     </w:t>
      </w:r>
      <w:r>
        <w:rPr>
          <w:rFonts w:ascii="Times New Roman" w:hAnsi="Times New Roman" w:eastAsia="Times New Roman" w:cs="Times New Roman"/>
          <w:b/>
          <w:color w:val="000000"/>
          <w:sz w:val="24"/>
          <w:szCs w:val="24"/>
          <w:lang w:val="en-US" w:eastAsia="ru-RU"/>
        </w:rPr>
        <w:t>X</w:t>
      </w:r>
      <w:r>
        <w:rPr>
          <w:rFonts w:ascii="Times New Roman" w:hAnsi="Times New Roman" w:eastAsia="Times New Roman" w:cs="Times New Roman"/>
          <w:b/>
          <w:color w:val="000000"/>
          <w:sz w:val="24"/>
          <w:szCs w:val="24"/>
          <w:lang w:val="uk-UA" w:eastAsia="ru-RU"/>
        </w:rPr>
        <w:t>І.Система внутрішньошкільного контролю у вересні</w:t>
      </w:r>
    </w:p>
    <w:p>
      <w:pPr>
        <w:widowControl w:val="0"/>
        <w:shd w:val="clear" w:color="auto" w:fill="FFFFFF"/>
        <w:autoSpaceDE w:val="0"/>
        <w:autoSpaceDN w:val="0"/>
        <w:adjustRightInd w:val="0"/>
        <w:spacing w:before="211" w:after="0" w:line="240" w:lineRule="auto"/>
        <w:ind w:right="38"/>
        <w:rPr>
          <w:rFonts w:ascii="Times New Roman" w:hAnsi="Times New Roman" w:eastAsia="Times New Roman" w:cs="Times New Roman"/>
          <w:b/>
          <w:color w:val="000000"/>
          <w:sz w:val="24"/>
          <w:szCs w:val="24"/>
          <w:lang w:val="uk-UA" w:eastAsia="ru-RU"/>
        </w:rPr>
      </w:pPr>
    </w:p>
    <w:p>
      <w:pPr>
        <w:widowControl w:val="0"/>
        <w:autoSpaceDE w:val="0"/>
        <w:autoSpaceDN w:val="0"/>
        <w:adjustRightInd w:val="0"/>
        <w:spacing w:after="10" w:line="1" w:lineRule="exact"/>
        <w:rPr>
          <w:rFonts w:ascii="Times New Roman" w:hAnsi="Times New Roman" w:eastAsia="Times New Roman" w:cs="Times New Roman"/>
          <w:sz w:val="24"/>
          <w:szCs w:val="24"/>
          <w:lang w:eastAsia="ru-RU"/>
        </w:rPr>
      </w:pPr>
    </w:p>
    <w:tbl>
      <w:tblPr>
        <w:tblStyle w:val="12"/>
        <w:tblW w:w="0" w:type="auto"/>
        <w:tblInd w:w="40" w:type="dxa"/>
        <w:tblLayout w:type="fixed"/>
        <w:tblCellMar>
          <w:top w:w="0" w:type="dxa"/>
          <w:left w:w="40" w:type="dxa"/>
          <w:bottom w:w="0" w:type="dxa"/>
          <w:right w:w="40" w:type="dxa"/>
        </w:tblCellMar>
      </w:tblPr>
      <w:tblGrid>
        <w:gridCol w:w="1701"/>
        <w:gridCol w:w="1880"/>
        <w:gridCol w:w="1795"/>
        <w:gridCol w:w="2410"/>
        <w:gridCol w:w="1949"/>
      </w:tblGrid>
      <w:tr>
        <w:tblPrEx>
          <w:tblCellMar>
            <w:top w:w="0" w:type="dxa"/>
            <w:left w:w="40" w:type="dxa"/>
            <w:bottom w:w="0" w:type="dxa"/>
            <w:right w:w="40" w:type="dxa"/>
          </w:tblCellMar>
        </w:tblPrEx>
        <w:trPr>
          <w:trHeight w:val="307" w:hRule="exact"/>
        </w:trPr>
        <w:tc>
          <w:tcPr>
            <w:tcW w:w="170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left="192"/>
              <w:rPr>
                <w:rFonts w:ascii="Times New Roman" w:hAnsi="Times New Roman" w:eastAsia="Times New Roman" w:cs="Times New Roman"/>
                <w:lang w:eastAsia="ru-RU"/>
              </w:rPr>
            </w:pPr>
            <w:r>
              <w:rPr>
                <w:rFonts w:ascii="Times New Roman" w:hAnsi="Times New Roman" w:eastAsia="Times New Roman" w:cs="Times New Roman"/>
                <w:color w:val="000000"/>
                <w:spacing w:val="-2"/>
                <w:lang w:val="uk-UA" w:eastAsia="ru-RU"/>
              </w:rPr>
              <w:t>Вид контролю</w:t>
            </w:r>
          </w:p>
        </w:tc>
        <w:tc>
          <w:tcPr>
            <w:tcW w:w="188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left="278"/>
              <w:rPr>
                <w:rFonts w:ascii="Times New Roman" w:hAnsi="Times New Roman" w:eastAsia="Times New Roman" w:cs="Times New Roman"/>
                <w:lang w:eastAsia="ru-RU"/>
              </w:rPr>
            </w:pPr>
            <w:r>
              <w:rPr>
                <w:rFonts w:ascii="Times New Roman" w:hAnsi="Times New Roman" w:eastAsia="Times New Roman" w:cs="Times New Roman"/>
                <w:color w:val="000000"/>
                <w:lang w:val="uk-UA" w:eastAsia="ru-RU"/>
              </w:rPr>
              <w:t>І тиждень</w:t>
            </w:r>
          </w:p>
        </w:tc>
        <w:tc>
          <w:tcPr>
            <w:tcW w:w="1795"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left="288"/>
              <w:rPr>
                <w:rFonts w:ascii="Times New Roman" w:hAnsi="Times New Roman" w:eastAsia="Times New Roman" w:cs="Times New Roman"/>
                <w:lang w:eastAsia="ru-RU"/>
              </w:rPr>
            </w:pPr>
            <w:r>
              <w:rPr>
                <w:rFonts w:ascii="Times New Roman" w:hAnsi="Times New Roman" w:eastAsia="Times New Roman" w:cs="Times New Roman"/>
                <w:color w:val="000000"/>
                <w:lang w:val="en-US" w:eastAsia="ru-RU"/>
              </w:rPr>
              <w:t xml:space="preserve">II </w:t>
            </w:r>
            <w:r>
              <w:rPr>
                <w:rFonts w:ascii="Times New Roman" w:hAnsi="Times New Roman" w:eastAsia="Times New Roman" w:cs="Times New Roman"/>
                <w:color w:val="000000"/>
                <w:lang w:val="uk-UA" w:eastAsia="ru-RU"/>
              </w:rPr>
              <w:t>тиждень</w:t>
            </w:r>
          </w:p>
        </w:tc>
        <w:tc>
          <w:tcPr>
            <w:tcW w:w="241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left="557"/>
              <w:rPr>
                <w:rFonts w:ascii="Times New Roman" w:hAnsi="Times New Roman" w:eastAsia="Times New Roman" w:cs="Times New Roman"/>
                <w:lang w:eastAsia="ru-RU"/>
              </w:rPr>
            </w:pPr>
            <w:r>
              <w:rPr>
                <w:rFonts w:ascii="Times New Roman" w:hAnsi="Times New Roman" w:eastAsia="Times New Roman" w:cs="Times New Roman"/>
                <w:color w:val="000000"/>
                <w:spacing w:val="1"/>
                <w:lang w:val="uk-UA" w:eastAsia="ru-RU"/>
              </w:rPr>
              <w:t>ПІ тиждень</w:t>
            </w:r>
          </w:p>
        </w:tc>
        <w:tc>
          <w:tcPr>
            <w:tcW w:w="194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left="317"/>
              <w:rPr>
                <w:rFonts w:ascii="Times New Roman" w:hAnsi="Times New Roman" w:eastAsia="Times New Roman" w:cs="Times New Roman"/>
                <w:lang w:eastAsia="ru-RU"/>
              </w:rPr>
            </w:pPr>
            <w:r>
              <w:rPr>
                <w:rFonts w:ascii="Times New Roman" w:hAnsi="Times New Roman" w:eastAsia="Times New Roman" w:cs="Times New Roman"/>
                <w:color w:val="000000"/>
                <w:lang w:val="en-US" w:eastAsia="ru-RU"/>
              </w:rPr>
              <w:t xml:space="preserve">IV </w:t>
            </w:r>
            <w:r>
              <w:rPr>
                <w:rFonts w:ascii="Times New Roman" w:hAnsi="Times New Roman" w:eastAsia="Times New Roman" w:cs="Times New Roman"/>
                <w:color w:val="000000"/>
                <w:lang w:val="uk-UA" w:eastAsia="ru-RU"/>
              </w:rPr>
              <w:t>тиждень</w:t>
            </w:r>
          </w:p>
        </w:tc>
      </w:tr>
      <w:tr>
        <w:tblPrEx>
          <w:tblCellMar>
            <w:top w:w="0" w:type="dxa"/>
            <w:left w:w="40" w:type="dxa"/>
            <w:bottom w:w="0" w:type="dxa"/>
            <w:right w:w="40" w:type="dxa"/>
          </w:tblCellMar>
        </w:tblPrEx>
        <w:trPr>
          <w:trHeight w:val="1979" w:hRule="exact"/>
        </w:trPr>
        <w:tc>
          <w:tcPr>
            <w:tcW w:w="170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color w:val="000000"/>
                <w:spacing w:val="-8"/>
                <w:lang w:val="uk-UA" w:eastAsia="ru-RU"/>
              </w:rPr>
              <w:t>Оглядовий</w:t>
            </w:r>
          </w:p>
        </w:tc>
        <w:tc>
          <w:tcPr>
            <w:tcW w:w="188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106" w:hanging="10"/>
              <w:rPr>
                <w:rFonts w:ascii="Times New Roman" w:hAnsi="Times New Roman" w:eastAsia="Times New Roman" w:cs="Times New Roman"/>
                <w:color w:val="000000"/>
                <w:spacing w:val="2"/>
                <w:lang w:val="uk-UA" w:eastAsia="ru-RU"/>
              </w:rPr>
            </w:pPr>
            <w:r>
              <w:rPr>
                <w:rFonts w:ascii="Times New Roman" w:hAnsi="Times New Roman" w:eastAsia="Times New Roman" w:cs="Times New Roman"/>
                <w:color w:val="000000"/>
                <w:spacing w:val="2"/>
                <w:lang w:val="uk-UA" w:eastAsia="ru-RU"/>
              </w:rPr>
              <w:t>Забезпечення навчального закладу дезінфікуючими засобами, масками та засобами захисту від COVID-19</w:t>
            </w:r>
          </w:p>
        </w:tc>
        <w:tc>
          <w:tcPr>
            <w:tcW w:w="1795"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278" w:hanging="29"/>
              <w:rPr>
                <w:rFonts w:ascii="Times New Roman" w:hAnsi="Times New Roman" w:eastAsia="Times New Roman" w:cs="Times New Roman"/>
                <w:lang w:eastAsia="ru-RU"/>
              </w:rPr>
            </w:pPr>
            <w:r>
              <w:rPr>
                <w:rFonts w:ascii="Times New Roman" w:hAnsi="Times New Roman" w:eastAsia="Times New Roman" w:cs="Times New Roman"/>
                <w:color w:val="000000"/>
                <w:spacing w:val="-6"/>
                <w:lang w:val="uk-UA" w:eastAsia="ru-RU"/>
              </w:rPr>
              <w:t>Порядок оформ</w:t>
            </w:r>
            <w:r>
              <w:rPr>
                <w:rFonts w:ascii="Times New Roman" w:hAnsi="Times New Roman" w:eastAsia="Times New Roman" w:cs="Times New Roman"/>
                <w:color w:val="000000"/>
                <w:spacing w:val="-6"/>
                <w:lang w:val="uk-UA" w:eastAsia="ru-RU"/>
              </w:rPr>
              <w:softHyphen/>
            </w:r>
            <w:r>
              <w:rPr>
                <w:rFonts w:ascii="Times New Roman" w:hAnsi="Times New Roman" w:eastAsia="Times New Roman" w:cs="Times New Roman"/>
                <w:color w:val="000000"/>
                <w:spacing w:val="-3"/>
                <w:lang w:val="uk-UA" w:eastAsia="ru-RU"/>
              </w:rPr>
              <w:t xml:space="preserve">лення шкільної </w:t>
            </w:r>
            <w:r>
              <w:rPr>
                <w:rFonts w:ascii="Times New Roman" w:hAnsi="Times New Roman" w:eastAsia="Times New Roman" w:cs="Times New Roman"/>
                <w:color w:val="000000"/>
                <w:spacing w:val="-4"/>
                <w:lang w:val="uk-UA" w:eastAsia="ru-RU"/>
              </w:rPr>
              <w:t xml:space="preserve">документації </w:t>
            </w:r>
            <w:r>
              <w:rPr>
                <w:rFonts w:ascii="Times New Roman" w:hAnsi="Times New Roman" w:eastAsia="Times New Roman" w:cs="Times New Roman"/>
                <w:color w:val="000000"/>
                <w:spacing w:val="-5"/>
                <w:lang w:val="uk-UA" w:eastAsia="ru-RU"/>
              </w:rPr>
              <w:t>(нарада при директорові)</w:t>
            </w:r>
          </w:p>
        </w:tc>
        <w:tc>
          <w:tcPr>
            <w:tcW w:w="241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color w:val="000000"/>
                <w:spacing w:val="-6"/>
                <w:lang w:val="uk-UA" w:eastAsia="ru-RU"/>
              </w:rPr>
              <w:t xml:space="preserve">Дотримання </w:t>
            </w:r>
            <w:r>
              <w:rPr>
                <w:rFonts w:ascii="Times New Roman" w:hAnsi="Times New Roman" w:eastAsia="Times New Roman" w:cs="Times New Roman"/>
                <w:color w:val="000000"/>
                <w:spacing w:val="-5"/>
                <w:lang w:val="uk-UA" w:eastAsia="ru-RU"/>
              </w:rPr>
              <w:t xml:space="preserve">учнями правил </w:t>
            </w:r>
            <w:r>
              <w:rPr>
                <w:rFonts w:ascii="Times New Roman" w:hAnsi="Times New Roman" w:eastAsia="Times New Roman" w:cs="Times New Roman"/>
                <w:color w:val="000000"/>
                <w:spacing w:val="-6"/>
                <w:lang w:val="uk-UA" w:eastAsia="ru-RU"/>
              </w:rPr>
              <w:t>шкільного розпо</w:t>
            </w:r>
            <w:r>
              <w:rPr>
                <w:rFonts w:ascii="Times New Roman" w:hAnsi="Times New Roman" w:eastAsia="Times New Roman" w:cs="Times New Roman"/>
                <w:color w:val="000000"/>
                <w:spacing w:val="-6"/>
                <w:lang w:val="uk-UA" w:eastAsia="ru-RU"/>
              </w:rPr>
              <w:softHyphen/>
            </w:r>
            <w:r>
              <w:rPr>
                <w:rFonts w:ascii="Times New Roman" w:hAnsi="Times New Roman" w:eastAsia="Times New Roman" w:cs="Times New Roman"/>
                <w:color w:val="000000"/>
                <w:spacing w:val="-3"/>
                <w:lang w:val="uk-UA" w:eastAsia="ru-RU"/>
              </w:rPr>
              <w:t>рядку та правил поведінки в школі</w:t>
            </w:r>
          </w:p>
        </w:tc>
        <w:tc>
          <w:tcPr>
            <w:tcW w:w="194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lang w:eastAsia="ru-RU"/>
              </w:rPr>
            </w:pPr>
          </w:p>
        </w:tc>
      </w:tr>
      <w:tr>
        <w:tblPrEx>
          <w:tblCellMar>
            <w:top w:w="0" w:type="dxa"/>
            <w:left w:w="40" w:type="dxa"/>
            <w:bottom w:w="0" w:type="dxa"/>
            <w:right w:w="40" w:type="dxa"/>
          </w:tblCellMar>
        </w:tblPrEx>
        <w:trPr>
          <w:trHeight w:val="1847" w:hRule="exact"/>
        </w:trPr>
        <w:tc>
          <w:tcPr>
            <w:tcW w:w="170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color w:val="000000"/>
                <w:spacing w:val="-7"/>
                <w:lang w:val="uk-UA" w:eastAsia="ru-RU"/>
              </w:rPr>
              <w:t>Тематичний</w:t>
            </w:r>
          </w:p>
        </w:tc>
        <w:tc>
          <w:tcPr>
            <w:tcW w:w="188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Проведення</w:t>
            </w:r>
            <w:r>
              <w:t xml:space="preserve"> </w:t>
            </w:r>
            <w:r>
              <w:rPr>
                <w:rFonts w:ascii="Times New Roman" w:hAnsi="Times New Roman" w:eastAsia="Times New Roman" w:cs="Times New Roman"/>
                <w:lang w:val="uk-UA" w:eastAsia="ru-RU"/>
              </w:rPr>
              <w:t>Тижня знань «Знання – скарб, а праця – ключ до иього»</w:t>
            </w:r>
          </w:p>
        </w:tc>
        <w:tc>
          <w:tcPr>
            <w:tcW w:w="1795"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Тиждень здоров’я «Здорові діти – нація здорова, багата Україна і чудова!»                                                       (Олімпійський тиждень)</w:t>
            </w:r>
          </w:p>
        </w:tc>
        <w:tc>
          <w:tcPr>
            <w:tcW w:w="241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48" w:hanging="10"/>
              <w:rPr>
                <w:rFonts w:ascii="Times New Roman" w:hAnsi="Times New Roman" w:eastAsia="Times New Roman" w:cs="Times New Roman"/>
                <w:color w:val="000000"/>
                <w:spacing w:val="-6"/>
                <w:lang w:val="uk-UA" w:eastAsia="ru-RU"/>
              </w:rPr>
            </w:pPr>
            <w:r>
              <w:t xml:space="preserve"> </w:t>
            </w:r>
            <w:r>
              <w:rPr>
                <w:rFonts w:ascii="Times New Roman" w:hAnsi="Times New Roman" w:eastAsia="Times New Roman" w:cs="Times New Roman"/>
                <w:color w:val="000000"/>
                <w:spacing w:val="-6"/>
                <w:lang w:val="uk-UA" w:eastAsia="ru-RU"/>
              </w:rPr>
              <w:t xml:space="preserve">Тиждень правил  безпеки дорожнього руху «Увага! Діти!» </w:t>
            </w:r>
          </w:p>
          <w:p>
            <w:pPr>
              <w:widowControl w:val="0"/>
              <w:shd w:val="clear" w:color="auto" w:fill="FFFFFF"/>
              <w:autoSpaceDE w:val="0"/>
              <w:autoSpaceDN w:val="0"/>
              <w:adjustRightInd w:val="0"/>
              <w:spacing w:after="0" w:line="221" w:lineRule="exact"/>
              <w:ind w:right="48" w:hanging="10"/>
              <w:rPr>
                <w:rFonts w:ascii="Times New Roman" w:hAnsi="Times New Roman" w:eastAsia="Times New Roman" w:cs="Times New Roman"/>
                <w:lang w:eastAsia="ru-RU"/>
              </w:rPr>
            </w:pPr>
            <w:r>
              <w:rPr>
                <w:rFonts w:ascii="Times New Roman" w:hAnsi="Times New Roman" w:eastAsia="Times New Roman" w:cs="Times New Roman"/>
                <w:color w:val="000000"/>
                <w:spacing w:val="-6"/>
                <w:lang w:val="uk-UA" w:eastAsia="ru-RU"/>
              </w:rPr>
              <w:t xml:space="preserve"> 14.09 -18.09</w:t>
            </w:r>
          </w:p>
        </w:tc>
        <w:tc>
          <w:tcPr>
            <w:tcW w:w="194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 xml:space="preserve">Тиждень правил  безпеки дорожнього руху «Увага! Діти!» </w:t>
            </w:r>
          </w:p>
          <w:p>
            <w:pPr>
              <w:widowControl w:val="0"/>
              <w:shd w:val="clear" w:color="auto" w:fill="FFFFFF"/>
              <w:autoSpaceDE w:val="0"/>
              <w:autoSpaceDN w:val="0"/>
              <w:adjustRightInd w:val="0"/>
              <w:spacing w:after="0" w:line="240" w:lineRule="auto"/>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 xml:space="preserve"> 14.09 -18.09</w:t>
            </w:r>
          </w:p>
        </w:tc>
      </w:tr>
      <w:tr>
        <w:tblPrEx>
          <w:tblCellMar>
            <w:top w:w="0" w:type="dxa"/>
            <w:left w:w="40" w:type="dxa"/>
            <w:bottom w:w="0" w:type="dxa"/>
            <w:right w:w="40" w:type="dxa"/>
          </w:tblCellMar>
        </w:tblPrEx>
        <w:trPr>
          <w:trHeight w:val="1410" w:hRule="exact"/>
        </w:trPr>
        <w:tc>
          <w:tcPr>
            <w:tcW w:w="170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color w:val="000000"/>
                <w:spacing w:val="-6"/>
                <w:lang w:val="uk-UA" w:eastAsia="ru-RU"/>
              </w:rPr>
              <w:t>Фронтальний</w:t>
            </w:r>
          </w:p>
        </w:tc>
        <w:tc>
          <w:tcPr>
            <w:tcW w:w="188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10"/>
              <w:rPr>
                <w:rFonts w:ascii="Times New Roman" w:hAnsi="Times New Roman" w:eastAsia="Times New Roman" w:cs="Times New Roman"/>
                <w:lang w:eastAsia="ru-RU"/>
              </w:rPr>
            </w:pPr>
          </w:p>
        </w:tc>
        <w:tc>
          <w:tcPr>
            <w:tcW w:w="1795"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lang w:eastAsia="ru-RU"/>
              </w:rPr>
            </w:pPr>
          </w:p>
        </w:tc>
        <w:tc>
          <w:tcPr>
            <w:tcW w:w="241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Перевірка календарно-тематичних планів, планів виховної роботи,  на І семестр</w:t>
            </w:r>
          </w:p>
        </w:tc>
        <w:tc>
          <w:tcPr>
            <w:tcW w:w="1949" w:type="dxa"/>
            <w:tcBorders>
              <w:top w:val="single" w:color="auto" w:sz="6" w:space="0"/>
              <w:left w:val="single" w:color="auto" w:sz="6" w:space="0"/>
              <w:bottom w:val="single" w:color="auto" w:sz="6" w:space="0"/>
              <w:right w:val="single" w:color="auto" w:sz="6" w:space="0"/>
            </w:tcBorders>
            <w:shd w:val="clear" w:color="auto" w:fill="FFFFFF"/>
          </w:tcPr>
          <w:p>
            <w:pPr>
              <w:spacing w:after="0" w:line="240" w:lineRule="auto"/>
              <w:ind w:right="-119"/>
              <w:rPr>
                <w:rFonts w:ascii="Times New Roman" w:hAnsi="Times New Roman" w:eastAsia="Times New Roman" w:cs="Times New Roman"/>
                <w:lang w:val="uk-UA" w:eastAsia="ru-RU"/>
              </w:rPr>
            </w:pPr>
            <w:r>
              <w:rPr>
                <w:rFonts w:ascii="Times New Roman" w:hAnsi="Times New Roman" w:eastAsia="Times New Roman" w:cs="Times New Roman"/>
                <w:lang w:eastAsia="ru-RU"/>
              </w:rPr>
              <w:t>Перевірка календарно-тематичних планів, планів виховної роботи,  на І семестр</w:t>
            </w:r>
          </w:p>
        </w:tc>
      </w:tr>
      <w:tr>
        <w:tblPrEx>
          <w:tblCellMar>
            <w:top w:w="0" w:type="dxa"/>
            <w:left w:w="40" w:type="dxa"/>
            <w:bottom w:w="0" w:type="dxa"/>
            <w:right w:w="40" w:type="dxa"/>
          </w:tblCellMar>
        </w:tblPrEx>
        <w:trPr>
          <w:trHeight w:val="2409" w:hRule="exact"/>
        </w:trPr>
        <w:tc>
          <w:tcPr>
            <w:tcW w:w="170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left="10"/>
              <w:rPr>
                <w:rFonts w:ascii="Times New Roman" w:hAnsi="Times New Roman" w:eastAsia="Times New Roman" w:cs="Times New Roman"/>
                <w:color w:val="000000"/>
                <w:spacing w:val="-6"/>
                <w:lang w:val="uk-UA" w:eastAsia="ru-RU"/>
              </w:rPr>
            </w:pPr>
            <w:r>
              <w:rPr>
                <w:rFonts w:ascii="Times New Roman" w:hAnsi="Times New Roman" w:eastAsia="Times New Roman" w:cs="Times New Roman"/>
                <w:color w:val="000000"/>
                <w:spacing w:val="-6"/>
                <w:lang w:val="uk-UA" w:eastAsia="ru-RU"/>
              </w:rPr>
              <w:t>Попереджуваль</w:t>
            </w:r>
          </w:p>
          <w:p>
            <w:pPr>
              <w:widowControl w:val="0"/>
              <w:shd w:val="clear" w:color="auto" w:fill="FFFFFF"/>
              <w:autoSpaceDE w:val="0"/>
              <w:autoSpaceDN w:val="0"/>
              <w:adjustRightInd w:val="0"/>
              <w:spacing w:after="0" w:line="240" w:lineRule="auto"/>
              <w:ind w:left="10"/>
              <w:rPr>
                <w:rFonts w:ascii="Times New Roman" w:hAnsi="Times New Roman" w:eastAsia="Times New Roman" w:cs="Times New Roman"/>
                <w:lang w:eastAsia="ru-RU"/>
              </w:rPr>
            </w:pPr>
            <w:r>
              <w:rPr>
                <w:rFonts w:ascii="Times New Roman" w:hAnsi="Times New Roman" w:eastAsia="Times New Roman" w:cs="Times New Roman"/>
                <w:color w:val="000000"/>
                <w:spacing w:val="-6"/>
                <w:lang w:val="uk-UA" w:eastAsia="ru-RU"/>
              </w:rPr>
              <w:t>ний</w:t>
            </w:r>
          </w:p>
        </w:tc>
        <w:tc>
          <w:tcPr>
            <w:tcW w:w="188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 xml:space="preserve">Проведення інструктажів з питань БЖ </w:t>
            </w:r>
          </w:p>
          <w:p>
            <w:pPr>
              <w:widowControl w:val="0"/>
              <w:shd w:val="clear" w:color="auto" w:fill="FFFFFF"/>
              <w:autoSpaceDE w:val="0"/>
              <w:autoSpaceDN w:val="0"/>
              <w:adjustRightInd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 xml:space="preserve">Контроль за здійсненням харчування, медичним обслуговуванням учнів </w:t>
            </w:r>
          </w:p>
        </w:tc>
        <w:tc>
          <w:tcPr>
            <w:tcW w:w="1795"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Контроль за організацією роботи по складанню графіків чергування вчителів, вихователів</w:t>
            </w:r>
          </w:p>
        </w:tc>
        <w:tc>
          <w:tcPr>
            <w:tcW w:w="241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lang w:eastAsia="ru-RU"/>
              </w:rPr>
            </w:pPr>
          </w:p>
        </w:tc>
        <w:tc>
          <w:tcPr>
            <w:tcW w:w="194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230" w:hanging="10"/>
              <w:rPr>
                <w:rFonts w:ascii="Times New Roman" w:hAnsi="Times New Roman" w:eastAsia="Times New Roman" w:cs="Times New Roman"/>
                <w:lang w:eastAsia="ru-RU"/>
              </w:rPr>
            </w:pPr>
          </w:p>
        </w:tc>
      </w:tr>
      <w:tr>
        <w:tblPrEx>
          <w:tblCellMar>
            <w:top w:w="0" w:type="dxa"/>
            <w:left w:w="40" w:type="dxa"/>
            <w:bottom w:w="0" w:type="dxa"/>
            <w:right w:w="40" w:type="dxa"/>
          </w:tblCellMar>
        </w:tblPrEx>
        <w:trPr>
          <w:trHeight w:val="1266" w:hRule="exact"/>
        </w:trPr>
        <w:tc>
          <w:tcPr>
            <w:tcW w:w="170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left="10"/>
              <w:rPr>
                <w:rFonts w:ascii="Times New Roman" w:hAnsi="Times New Roman" w:eastAsia="Times New Roman" w:cs="Times New Roman"/>
                <w:lang w:eastAsia="ru-RU"/>
              </w:rPr>
            </w:pPr>
            <w:r>
              <w:rPr>
                <w:rFonts w:ascii="Times New Roman" w:hAnsi="Times New Roman" w:eastAsia="Times New Roman" w:cs="Times New Roman"/>
                <w:color w:val="000000"/>
                <w:spacing w:val="-5"/>
                <w:lang w:val="uk-UA" w:eastAsia="ru-RU"/>
              </w:rPr>
              <w:t>Класно-урочний</w:t>
            </w:r>
          </w:p>
        </w:tc>
        <w:tc>
          <w:tcPr>
            <w:tcW w:w="1880" w:type="dxa"/>
            <w:tcBorders>
              <w:top w:val="single" w:color="auto" w:sz="6" w:space="0"/>
              <w:left w:val="single" w:color="auto" w:sz="6" w:space="0"/>
              <w:bottom w:val="single" w:color="auto" w:sz="6" w:space="0"/>
              <w:right w:val="single" w:color="auto" w:sz="6" w:space="0"/>
            </w:tcBorders>
            <w:shd w:val="clear" w:color="auto" w:fill="FFFFFF"/>
          </w:tcPr>
          <w:p>
            <w:pPr>
              <w:spacing w:after="0" w:line="240" w:lineRule="auto"/>
              <w:ind w:right="-119"/>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w:t>
            </w:r>
          </w:p>
          <w:p>
            <w:pPr>
              <w:widowControl w:val="0"/>
              <w:shd w:val="clear" w:color="auto" w:fill="FFFFFF"/>
              <w:autoSpaceDE w:val="0"/>
              <w:autoSpaceDN w:val="0"/>
              <w:adjustRightInd w:val="0"/>
              <w:spacing w:after="0" w:line="240" w:lineRule="auto"/>
              <w:rPr>
                <w:rFonts w:ascii="Times New Roman" w:hAnsi="Times New Roman" w:eastAsia="Times New Roman" w:cs="Times New Roman"/>
                <w:lang w:val="uk-UA" w:eastAsia="ru-RU"/>
              </w:rPr>
            </w:pPr>
          </w:p>
        </w:tc>
        <w:tc>
          <w:tcPr>
            <w:tcW w:w="1795"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38" w:firstLine="10"/>
              <w:rPr>
                <w:rFonts w:ascii="Times New Roman" w:hAnsi="Times New Roman" w:eastAsia="Times New Roman" w:cs="Times New Roman"/>
                <w:lang w:eastAsia="ru-RU"/>
              </w:rPr>
            </w:pPr>
            <w:r>
              <w:rPr>
                <w:rFonts w:ascii="Times New Roman" w:hAnsi="Times New Roman" w:eastAsia="Times New Roman" w:cs="Times New Roman"/>
                <w:lang w:eastAsia="ru-RU"/>
              </w:rPr>
              <w:t>Стан відвідування школи учнями</w:t>
            </w:r>
          </w:p>
        </w:tc>
        <w:tc>
          <w:tcPr>
            <w:tcW w:w="241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lang w:eastAsia="ru-RU"/>
              </w:rPr>
            </w:pPr>
          </w:p>
        </w:tc>
        <w:tc>
          <w:tcPr>
            <w:tcW w:w="1949" w:type="dxa"/>
            <w:tcBorders>
              <w:top w:val="single" w:color="auto" w:sz="6" w:space="0"/>
              <w:left w:val="single" w:color="auto" w:sz="6" w:space="0"/>
              <w:bottom w:val="single" w:color="auto" w:sz="6" w:space="0"/>
              <w:right w:val="single" w:color="auto" w:sz="6" w:space="0"/>
            </w:tcBorders>
            <w:shd w:val="clear" w:color="auto" w:fill="FFFFFF"/>
          </w:tcPr>
          <w:p>
            <w:pPr>
              <w:spacing w:after="0" w:line="240" w:lineRule="auto"/>
              <w:ind w:right="-119"/>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Адаптація</w:t>
            </w:r>
          </w:p>
          <w:p>
            <w:pPr>
              <w:widowControl w:val="0"/>
              <w:shd w:val="clear" w:color="auto" w:fill="FFFFFF"/>
              <w:autoSpaceDE w:val="0"/>
              <w:autoSpaceDN w:val="0"/>
              <w:adjustRightInd w:val="0"/>
              <w:spacing w:after="0" w:line="240" w:lineRule="auto"/>
              <w:ind w:left="77"/>
              <w:rPr>
                <w:rFonts w:ascii="Times New Roman" w:hAnsi="Times New Roman" w:eastAsia="Times New Roman" w:cs="Times New Roman"/>
                <w:lang w:eastAsia="ru-RU"/>
              </w:rPr>
            </w:pPr>
            <w:r>
              <w:rPr>
                <w:rFonts w:ascii="Times New Roman" w:hAnsi="Times New Roman" w:eastAsia="Times New Roman" w:cs="Times New Roman"/>
                <w:lang w:val="uk-UA" w:eastAsia="ru-RU"/>
              </w:rPr>
              <w:t>до навчання учнів 1-х класів шестирічного віку</w:t>
            </w:r>
          </w:p>
        </w:tc>
      </w:tr>
      <w:tr>
        <w:tblPrEx>
          <w:tblCellMar>
            <w:top w:w="0" w:type="dxa"/>
            <w:left w:w="40" w:type="dxa"/>
            <w:bottom w:w="0" w:type="dxa"/>
            <w:right w:w="40" w:type="dxa"/>
          </w:tblCellMar>
        </w:tblPrEx>
        <w:trPr>
          <w:trHeight w:val="1162" w:hRule="exact"/>
        </w:trPr>
        <w:tc>
          <w:tcPr>
            <w:tcW w:w="170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left="19"/>
              <w:rPr>
                <w:rFonts w:ascii="Times New Roman" w:hAnsi="Times New Roman" w:eastAsia="Times New Roman" w:cs="Times New Roman"/>
                <w:lang w:eastAsia="ru-RU"/>
              </w:rPr>
            </w:pPr>
            <w:r>
              <w:rPr>
                <w:rFonts w:ascii="Times New Roman" w:hAnsi="Times New Roman" w:eastAsia="Times New Roman" w:cs="Times New Roman"/>
                <w:color w:val="000000"/>
                <w:spacing w:val="-5"/>
                <w:lang w:val="uk-UA" w:eastAsia="ru-RU"/>
              </w:rPr>
              <w:t>Персональний</w:t>
            </w:r>
          </w:p>
        </w:tc>
        <w:tc>
          <w:tcPr>
            <w:tcW w:w="188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lang w:eastAsia="ru-RU"/>
              </w:rPr>
            </w:pPr>
          </w:p>
        </w:tc>
        <w:tc>
          <w:tcPr>
            <w:tcW w:w="1795"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lang w:eastAsia="ru-RU"/>
              </w:rPr>
            </w:pPr>
          </w:p>
        </w:tc>
        <w:tc>
          <w:tcPr>
            <w:tcW w:w="241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firstLine="29"/>
              <w:rPr>
                <w:rFonts w:ascii="Times New Roman" w:hAnsi="Times New Roman" w:eastAsia="Times New Roman" w:cs="Times New Roman"/>
                <w:color w:val="000000"/>
                <w:spacing w:val="-4"/>
                <w:lang w:val="uk-UA" w:eastAsia="ru-RU"/>
              </w:rPr>
            </w:pPr>
            <w:r>
              <w:rPr>
                <w:rFonts w:ascii="Times New Roman" w:hAnsi="Times New Roman" w:eastAsia="Times New Roman" w:cs="Times New Roman"/>
                <w:color w:val="000000"/>
                <w:spacing w:val="-5"/>
                <w:lang w:val="uk-UA" w:eastAsia="ru-RU"/>
              </w:rPr>
              <w:t xml:space="preserve">Організація індивідуальної </w:t>
            </w:r>
            <w:r>
              <w:rPr>
                <w:rFonts w:ascii="Times New Roman" w:hAnsi="Times New Roman" w:eastAsia="Times New Roman" w:cs="Times New Roman"/>
                <w:color w:val="000000"/>
                <w:spacing w:val="-4"/>
                <w:lang w:val="uk-UA" w:eastAsia="ru-RU"/>
              </w:rPr>
              <w:t>роботи з окремими учнями</w:t>
            </w:r>
          </w:p>
          <w:p>
            <w:pPr>
              <w:widowControl w:val="0"/>
              <w:shd w:val="clear" w:color="auto" w:fill="FFFFFF"/>
              <w:autoSpaceDE w:val="0"/>
              <w:autoSpaceDN w:val="0"/>
              <w:adjustRightInd w:val="0"/>
              <w:spacing w:after="0" w:line="230" w:lineRule="exact"/>
              <w:ind w:firstLine="29"/>
              <w:rPr>
                <w:rFonts w:ascii="Times New Roman" w:hAnsi="Times New Roman" w:eastAsia="Times New Roman" w:cs="Times New Roman"/>
                <w:lang w:eastAsia="ru-RU"/>
              </w:rPr>
            </w:pPr>
            <w:r>
              <w:rPr>
                <w:rFonts w:ascii="Times New Roman" w:hAnsi="Times New Roman" w:eastAsia="Times New Roman" w:cs="Times New Roman"/>
                <w:color w:val="000000"/>
                <w:spacing w:val="-4"/>
                <w:lang w:val="uk-UA" w:eastAsia="ru-RU"/>
              </w:rPr>
              <w:t xml:space="preserve"> вчителя</w:t>
            </w:r>
            <w:r>
              <w:rPr>
                <w:rFonts w:ascii="Times New Roman" w:hAnsi="Times New Roman" w:eastAsia="Times New Roman" w:cs="Times New Roman"/>
                <w:color w:val="000000"/>
                <w:spacing w:val="-4"/>
                <w:lang w:val="uk-UA" w:eastAsia="ru-RU"/>
              </w:rPr>
              <w:softHyphen/>
            </w:r>
            <w:r>
              <w:rPr>
                <w:rFonts w:ascii="Times New Roman" w:hAnsi="Times New Roman" w:eastAsia="Times New Roman" w:cs="Times New Roman"/>
                <w:color w:val="000000"/>
                <w:spacing w:val="-5"/>
                <w:lang w:val="uk-UA" w:eastAsia="ru-RU"/>
              </w:rPr>
              <w:t>ми (нарада при директорові)</w:t>
            </w:r>
          </w:p>
        </w:tc>
        <w:tc>
          <w:tcPr>
            <w:tcW w:w="194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48" w:firstLine="10"/>
              <w:rPr>
                <w:rFonts w:ascii="Times New Roman" w:hAnsi="Times New Roman" w:eastAsia="Times New Roman" w:cs="Times New Roman"/>
                <w:lang w:eastAsia="ru-RU"/>
              </w:rPr>
            </w:pPr>
            <w:r>
              <w:rPr>
                <w:rFonts w:ascii="Times New Roman" w:hAnsi="Times New Roman" w:eastAsia="Times New Roman" w:cs="Times New Roman"/>
                <w:color w:val="000000"/>
                <w:spacing w:val="-5"/>
                <w:lang w:val="uk-UA" w:eastAsia="ru-RU"/>
              </w:rPr>
              <w:t xml:space="preserve">Система проведення </w:t>
            </w:r>
            <w:r>
              <w:rPr>
                <w:rFonts w:ascii="Times New Roman" w:hAnsi="Times New Roman" w:eastAsia="Times New Roman" w:cs="Times New Roman"/>
                <w:color w:val="000000"/>
                <w:spacing w:val="-4"/>
                <w:lang w:val="uk-UA" w:eastAsia="ru-RU"/>
              </w:rPr>
              <w:t>уроків учителями (нарада при директорові)</w:t>
            </w:r>
          </w:p>
        </w:tc>
      </w:tr>
    </w:tbl>
    <w:p>
      <w:pPr>
        <w:widowControl w:val="0"/>
        <w:shd w:val="clear" w:color="auto" w:fill="FFFFFF"/>
        <w:autoSpaceDE w:val="0"/>
        <w:autoSpaceDN w:val="0"/>
        <w:adjustRightInd w:val="0"/>
        <w:spacing w:after="0" w:line="250" w:lineRule="exact"/>
        <w:jc w:val="both"/>
        <w:rPr>
          <w:rFonts w:ascii="Times New Roman" w:hAnsi="Times New Roman" w:eastAsia="Times New Roman" w:cs="Times New Roman"/>
          <w:lang w:val="uk-UA" w:eastAsia="ru-RU"/>
        </w:rPr>
      </w:pPr>
      <w:r>
        <w:rPr>
          <w:rFonts w:ascii="Times New Roman" w:hAnsi="Times New Roman" w:eastAsia="Times New Roman" w:cs="Times New Roman"/>
        </w:rPr>
        <mc:AlternateContent>
          <mc:Choice Requires="wps">
            <w:drawing>
              <wp:anchor distT="0" distB="0" distL="114300" distR="114300" simplePos="0" relativeHeight="251666432" behindDoc="0" locked="0" layoutInCell="1" allowOverlap="1">
                <wp:simplePos x="0" y="0"/>
                <wp:positionH relativeFrom="margin">
                  <wp:posOffset>6926580</wp:posOffset>
                </wp:positionH>
                <wp:positionV relativeFrom="paragraph">
                  <wp:posOffset>34290</wp:posOffset>
                </wp:positionV>
                <wp:extent cx="6089650" cy="0"/>
                <wp:effectExtent l="12065" t="13335" r="13335" b="15240"/>
                <wp:wrapNone/>
                <wp:docPr id="14" name="Прямая соединительная линия 14"/>
                <wp:cNvGraphicFramePr/>
                <a:graphic xmlns:a="http://schemas.openxmlformats.org/drawingml/2006/main">
                  <a:graphicData uri="http://schemas.microsoft.com/office/word/2010/wordprocessingShape">
                    <wps:wsp>
                      <wps:cNvCnPr>
                        <a:cxnSpLocks noChangeShapeType="1"/>
                      </wps:cNvCnPr>
                      <wps:spPr bwMode="auto">
                        <a:xfrm>
                          <a:off x="0" y="0"/>
                          <a:ext cx="6089650" cy="0"/>
                        </a:xfrm>
                        <a:prstGeom prst="line">
                          <a:avLst/>
                        </a:prstGeom>
                        <a:noFill/>
                        <a:ln w="24130">
                          <a:solidFill>
                            <a:srgbClr val="000000"/>
                          </a:solidFill>
                          <a:round/>
                        </a:ln>
                      </wps:spPr>
                      <wps:bodyPr/>
                    </wps:wsp>
                  </a:graphicData>
                </a:graphic>
              </wp:anchor>
            </w:drawing>
          </mc:Choice>
          <mc:Fallback>
            <w:pict>
              <v:line id="Прямая соединительная линия 14" o:spid="_x0000_s1026" o:spt="20" style="position:absolute;left:0pt;margin-left:545.4pt;margin-top:2.7pt;height:0pt;width:479.5pt;mso-position-horizontal-relative:margin;z-index:251666432;mso-width-relative:page;mso-height-relative:page;" filled="f" stroked="t" coordsize="21600,21600" o:gfxdata="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2dsAJtUAAAAJAQAADwAAAAAAAAABACAAAAAiAAAAZHJzL2Rv&#10;d25yZXYueG1sUEsBAhQAFAAAAAgAh07iQI23xZ4EAgAA0gMAAA4AAAAAAAAAAQAgAAAAJAEAAGRy&#10;cy9lMm9Eb2MueG1sUEsFBgAAAAAGAAYAWQEAAJoFAAAAAA==&#10;">
                <v:fill on="f" focussize="0,0"/>
                <v:stroke weight="1.9pt" color="#000000" joinstyle="round"/>
                <v:imagedata o:title=""/>
                <o:lock v:ext="edit" aspectratio="f"/>
              </v:line>
            </w:pict>
          </mc:Fallback>
        </mc:AlternateContent>
      </w:r>
    </w:p>
    <w:tbl>
      <w:tblPr>
        <w:tblStyle w:val="12"/>
        <w:tblW w:w="9781" w:type="dxa"/>
        <w:tblInd w:w="40" w:type="dxa"/>
        <w:tblLayout w:type="fixed"/>
        <w:tblCellMar>
          <w:top w:w="0" w:type="dxa"/>
          <w:left w:w="40" w:type="dxa"/>
          <w:bottom w:w="0" w:type="dxa"/>
          <w:right w:w="40" w:type="dxa"/>
        </w:tblCellMar>
      </w:tblPr>
      <w:tblGrid>
        <w:gridCol w:w="1853"/>
        <w:gridCol w:w="1680"/>
        <w:gridCol w:w="1786"/>
        <w:gridCol w:w="2381"/>
        <w:gridCol w:w="2081"/>
      </w:tblGrid>
      <w:tr>
        <w:tblPrEx>
          <w:tblCellMar>
            <w:top w:w="0" w:type="dxa"/>
            <w:left w:w="40" w:type="dxa"/>
            <w:bottom w:w="0" w:type="dxa"/>
            <w:right w:w="40" w:type="dxa"/>
          </w:tblCellMar>
        </w:tblPrEx>
        <w:trPr>
          <w:trHeight w:val="787" w:hRule="exact"/>
        </w:trPr>
        <w:tc>
          <w:tcPr>
            <w:tcW w:w="1853"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left="10"/>
              <w:rPr>
                <w:rFonts w:ascii="Times New Roman" w:hAnsi="Times New Roman" w:eastAsia="Times New Roman" w:cs="Times New Roman"/>
                <w:lang w:eastAsia="ru-RU"/>
              </w:rPr>
            </w:pPr>
            <w:r>
              <w:rPr>
                <w:rFonts w:ascii="Times New Roman" w:hAnsi="Times New Roman" w:eastAsia="Times New Roman" w:cs="Times New Roman"/>
                <w:color w:val="000000"/>
                <w:spacing w:val="-10"/>
                <w:lang w:val="uk-UA" w:eastAsia="ru-RU"/>
              </w:rPr>
              <w:t>Повторний</w:t>
            </w:r>
          </w:p>
        </w:tc>
        <w:tc>
          <w:tcPr>
            <w:tcW w:w="168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lang w:eastAsia="ru-RU"/>
              </w:rPr>
            </w:pPr>
          </w:p>
        </w:tc>
        <w:tc>
          <w:tcPr>
            <w:tcW w:w="1786"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lang w:eastAsia="ru-RU"/>
              </w:rPr>
            </w:pPr>
          </w:p>
        </w:tc>
        <w:tc>
          <w:tcPr>
            <w:tcW w:w="238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lang w:eastAsia="ru-RU"/>
              </w:rPr>
            </w:pPr>
          </w:p>
        </w:tc>
        <w:tc>
          <w:tcPr>
            <w:tcW w:w="208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86" w:hanging="10"/>
              <w:rPr>
                <w:rFonts w:ascii="Times New Roman" w:hAnsi="Times New Roman" w:eastAsia="Times New Roman" w:cs="Times New Roman"/>
                <w:lang w:eastAsia="ru-RU"/>
              </w:rPr>
            </w:pPr>
            <w:r>
              <w:rPr>
                <w:rFonts w:ascii="Times New Roman" w:hAnsi="Times New Roman" w:eastAsia="Times New Roman" w:cs="Times New Roman"/>
                <w:color w:val="000000"/>
                <w:spacing w:val="-4"/>
                <w:lang w:val="uk-UA" w:eastAsia="ru-RU"/>
              </w:rPr>
              <w:t>Дотримання протиепідемічних правил</w:t>
            </w:r>
          </w:p>
        </w:tc>
      </w:tr>
    </w:tbl>
    <w:p>
      <w:pPr>
        <w:widowControl w:val="0"/>
        <w:shd w:val="clear" w:color="auto" w:fill="FFFFFF"/>
        <w:autoSpaceDE w:val="0"/>
        <w:autoSpaceDN w:val="0"/>
        <w:adjustRightInd w:val="0"/>
        <w:spacing w:before="202" w:after="0" w:line="240" w:lineRule="auto"/>
        <w:ind w:right="77"/>
        <w:rPr>
          <w:rFonts w:ascii="Arial" w:hAnsi="Arial" w:eastAsia="Times New Roman" w:cs="Times New Roman"/>
          <w:color w:val="000000"/>
          <w:spacing w:val="-3"/>
          <w:sz w:val="24"/>
          <w:szCs w:val="24"/>
          <w:lang w:val="uk-UA" w:eastAsia="ru-RU"/>
        </w:rPr>
      </w:pPr>
      <w:r>
        <w:rPr>
          <w:rFonts w:ascii="Arial" w:hAnsi="Arial" w:eastAsia="Times New Roman" w:cs="Times New Roman"/>
          <w:color w:val="000000"/>
          <w:spacing w:val="-3"/>
          <w:sz w:val="24"/>
          <w:szCs w:val="24"/>
          <w:lang w:val="uk-UA" w:eastAsia="ru-RU"/>
        </w:rPr>
        <w:t xml:space="preserve">                                                               </w:t>
      </w:r>
      <w:r>
        <w:rPr>
          <w:rFonts w:ascii="Times New Roman" w:hAnsi="Times New Roman" w:eastAsia="Times New Roman" w:cs="Times New Roman"/>
          <w:color w:val="000000"/>
          <w:spacing w:val="-3"/>
          <w:sz w:val="32"/>
          <w:szCs w:val="32"/>
          <w:lang w:val="uk-UA" w:eastAsia="ru-RU"/>
        </w:rPr>
        <w:t xml:space="preserve">                                            </w:t>
      </w:r>
    </w:p>
    <w:p>
      <w:pPr>
        <w:widowControl w:val="0"/>
        <w:shd w:val="clear" w:color="auto" w:fill="FFFFFF"/>
        <w:autoSpaceDE w:val="0"/>
        <w:autoSpaceDN w:val="0"/>
        <w:adjustRightInd w:val="0"/>
        <w:spacing w:before="202" w:after="0" w:line="240" w:lineRule="auto"/>
        <w:ind w:right="77"/>
        <w:rPr>
          <w:rFonts w:ascii="Times New Roman" w:hAnsi="Times New Roman" w:eastAsia="Times New Roman" w:cs="Times New Roman"/>
          <w:color w:val="000000"/>
          <w:spacing w:val="-3"/>
          <w:sz w:val="32"/>
          <w:szCs w:val="32"/>
          <w:lang w:val="uk-UA" w:eastAsia="ru-RU"/>
        </w:rPr>
      </w:pPr>
      <w:r>
        <w:rPr>
          <w:rFonts w:ascii="Times New Roman" w:hAnsi="Times New Roman" w:eastAsia="Times New Roman" w:cs="Times New Roman"/>
          <w:color w:val="000000"/>
          <w:spacing w:val="-3"/>
          <w:sz w:val="32"/>
          <w:szCs w:val="32"/>
          <w:lang w:val="uk-UA" w:eastAsia="ru-RU"/>
        </w:rPr>
        <w:t xml:space="preserve">                                                     </w:t>
      </w:r>
      <w:r>
        <w:rPr>
          <w:rFonts w:ascii="Times New Roman" w:hAnsi="Times New Roman" w:eastAsia="Times New Roman" w:cs="Times New Roman"/>
          <w:b/>
          <w:color w:val="000000"/>
          <w:spacing w:val="-3"/>
          <w:sz w:val="32"/>
          <w:szCs w:val="32"/>
          <w:lang w:val="uk-UA" w:eastAsia="ru-RU"/>
        </w:rPr>
        <w:t>Жовтень</w:t>
      </w:r>
    </w:p>
    <w:p>
      <w:pPr>
        <w:widowControl w:val="0"/>
        <w:shd w:val="clear" w:color="auto" w:fill="FFFFFF"/>
        <w:autoSpaceDE w:val="0"/>
        <w:autoSpaceDN w:val="0"/>
        <w:adjustRightInd w:val="0"/>
        <w:spacing w:before="202" w:after="0" w:line="240" w:lineRule="auto"/>
        <w:ind w:right="77"/>
        <w:rPr>
          <w:rFonts w:ascii="Times New Roman" w:hAnsi="Times New Roman" w:eastAsia="Times New Roman" w:cs="Times New Roman"/>
          <w:sz w:val="24"/>
          <w:szCs w:val="24"/>
          <w:lang w:eastAsia="ru-RU"/>
        </w:rPr>
      </w:pPr>
    </w:p>
    <w:tbl>
      <w:tblPr>
        <w:tblStyle w:val="12"/>
        <w:tblW w:w="9639" w:type="dxa"/>
        <w:tblInd w:w="40" w:type="dxa"/>
        <w:tblLayout w:type="fixed"/>
        <w:tblCellMar>
          <w:top w:w="0" w:type="dxa"/>
          <w:left w:w="40" w:type="dxa"/>
          <w:bottom w:w="0" w:type="dxa"/>
          <w:right w:w="40" w:type="dxa"/>
        </w:tblCellMar>
      </w:tblPr>
      <w:tblGrid>
        <w:gridCol w:w="726"/>
        <w:gridCol w:w="4660"/>
        <w:gridCol w:w="1985"/>
        <w:gridCol w:w="1129"/>
        <w:gridCol w:w="1129"/>
        <w:gridCol w:w="10"/>
      </w:tblGrid>
      <w:tr>
        <w:tblPrEx>
          <w:tblCellMar>
            <w:top w:w="0" w:type="dxa"/>
            <w:left w:w="40" w:type="dxa"/>
            <w:bottom w:w="0" w:type="dxa"/>
            <w:right w:w="40" w:type="dxa"/>
          </w:tblCellMar>
        </w:tblPrEx>
        <w:trPr>
          <w:gridAfter w:val="1"/>
          <w:wAfter w:w="10" w:type="dxa"/>
          <w:trHeight w:val="913" w:hRule="exact"/>
        </w:trPr>
        <w:tc>
          <w:tcPr>
            <w:tcW w:w="726"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left="19"/>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pacing w:val="-9"/>
                <w:sz w:val="24"/>
                <w:szCs w:val="24"/>
                <w:lang w:val="uk-UA" w:eastAsia="ru-RU"/>
              </w:rPr>
              <w:t>№ з/п</w:t>
            </w:r>
          </w:p>
        </w:tc>
        <w:tc>
          <w:tcPr>
            <w:tcW w:w="466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left="1661"/>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pacing w:val="-8"/>
                <w:sz w:val="24"/>
                <w:szCs w:val="24"/>
                <w:lang w:val="uk-UA" w:eastAsia="ru-RU"/>
              </w:rPr>
              <w:t>Зміст роботи</w:t>
            </w:r>
          </w:p>
        </w:tc>
        <w:tc>
          <w:tcPr>
            <w:tcW w:w="1985"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pacing w:val="-8"/>
                <w:sz w:val="24"/>
                <w:szCs w:val="24"/>
                <w:lang w:val="uk-UA" w:eastAsia="ru-RU"/>
              </w:rPr>
              <w:t>Відповідальний</w:t>
            </w:r>
          </w:p>
          <w:p>
            <w:pPr>
              <w:widowControl w:val="0"/>
              <w:autoSpaceDE w:val="0"/>
              <w:autoSpaceDN w:val="0"/>
              <w:adjustRightInd w:val="0"/>
              <w:spacing w:after="0" w:line="240" w:lineRule="auto"/>
              <w:rPr>
                <w:rFonts w:ascii="Times New Roman" w:hAnsi="Times New Roman" w:eastAsia="Times New Roman" w:cs="Times New Roman"/>
                <w:sz w:val="24"/>
                <w:szCs w:val="24"/>
                <w:lang w:eastAsia="ru-RU"/>
              </w:rPr>
            </w:pPr>
          </w:p>
          <w:p>
            <w:pPr>
              <w:widowControl w:val="0"/>
              <w:autoSpaceDE w:val="0"/>
              <w:autoSpaceDN w:val="0"/>
              <w:adjustRightInd w:val="0"/>
              <w:spacing w:after="0" w:line="240" w:lineRule="auto"/>
              <w:jc w:val="right"/>
              <w:rPr>
                <w:rFonts w:ascii="Times New Roman" w:hAnsi="Times New Roman" w:eastAsia="Times New Roman" w:cs="Times New Roman"/>
                <w:sz w:val="24"/>
                <w:szCs w:val="24"/>
                <w:lang w:eastAsia="ru-RU"/>
              </w:rPr>
            </w:pPr>
          </w:p>
        </w:tc>
        <w:tc>
          <w:tcPr>
            <w:tcW w:w="112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2"/>
                <w:sz w:val="24"/>
                <w:szCs w:val="24"/>
                <w:lang w:val="uk-UA" w:eastAsia="ru-RU"/>
              </w:rPr>
            </w:pPr>
            <w:r>
              <w:rPr>
                <w:rFonts w:ascii="Times New Roman" w:hAnsi="Times New Roman" w:eastAsia="Times New Roman" w:cs="Times New Roman"/>
                <w:b/>
                <w:bCs/>
                <w:color w:val="000000"/>
                <w:spacing w:val="-2"/>
                <w:sz w:val="24"/>
                <w:szCs w:val="24"/>
                <w:lang w:val="uk-UA" w:eastAsia="ru-RU"/>
              </w:rPr>
              <w:t xml:space="preserve">Стан </w:t>
            </w:r>
            <w:r>
              <w:rPr>
                <w:rFonts w:ascii="Times New Roman" w:hAnsi="Times New Roman" w:eastAsia="Times New Roman" w:cs="Times New Roman"/>
                <w:color w:val="000000"/>
                <w:spacing w:val="-2"/>
                <w:sz w:val="24"/>
                <w:szCs w:val="24"/>
                <w:lang w:val="uk-UA" w:eastAsia="ru-RU"/>
              </w:rPr>
              <w:t>виконан</w:t>
            </w:r>
          </w:p>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2"/>
                <w:sz w:val="24"/>
                <w:szCs w:val="24"/>
                <w:lang w:val="uk-UA" w:eastAsia="ru-RU"/>
              </w:rPr>
              <w:t>ня</w:t>
            </w:r>
          </w:p>
        </w:tc>
        <w:tc>
          <w:tcPr>
            <w:tcW w:w="112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b/>
                <w:bCs/>
                <w:color w:val="000000"/>
                <w:spacing w:val="-2"/>
                <w:sz w:val="24"/>
                <w:szCs w:val="24"/>
                <w:lang w:val="uk-UA" w:eastAsia="ru-RU"/>
              </w:rPr>
            </w:pPr>
            <w:r>
              <w:rPr>
                <w:rFonts w:ascii="Times New Roman" w:hAnsi="Times New Roman" w:eastAsia="Times New Roman" w:cs="Times New Roman"/>
                <w:b/>
                <w:bCs/>
                <w:color w:val="000000"/>
                <w:spacing w:val="-2"/>
                <w:sz w:val="24"/>
                <w:szCs w:val="24"/>
                <w:lang w:val="uk-UA" w:eastAsia="ru-RU"/>
              </w:rPr>
              <w:t xml:space="preserve">Відмітка </w:t>
            </w:r>
          </w:p>
          <w:p>
            <w:pPr>
              <w:widowControl w:val="0"/>
              <w:shd w:val="clear" w:color="auto" w:fill="FFFFFF"/>
              <w:autoSpaceDE w:val="0"/>
              <w:autoSpaceDN w:val="0"/>
              <w:adjustRightInd w:val="0"/>
              <w:spacing w:after="0" w:line="240" w:lineRule="auto"/>
              <w:rPr>
                <w:rFonts w:ascii="Times New Roman" w:hAnsi="Times New Roman" w:eastAsia="Times New Roman" w:cs="Times New Roman"/>
                <w:b/>
                <w:bCs/>
                <w:color w:val="000000"/>
                <w:spacing w:val="-2"/>
                <w:sz w:val="24"/>
                <w:szCs w:val="24"/>
                <w:lang w:val="uk-UA" w:eastAsia="ru-RU"/>
              </w:rPr>
            </w:pPr>
            <w:r>
              <w:rPr>
                <w:rFonts w:ascii="Times New Roman" w:hAnsi="Times New Roman" w:eastAsia="Times New Roman" w:cs="Times New Roman"/>
                <w:b/>
                <w:bCs/>
                <w:color w:val="000000"/>
                <w:spacing w:val="-2"/>
                <w:sz w:val="24"/>
                <w:szCs w:val="24"/>
                <w:lang w:val="uk-UA" w:eastAsia="ru-RU"/>
              </w:rPr>
              <w:t>Про</w:t>
            </w:r>
          </w:p>
          <w:p>
            <w:pPr>
              <w:widowControl w:val="0"/>
              <w:shd w:val="clear" w:color="auto" w:fill="FFFFFF"/>
              <w:autoSpaceDE w:val="0"/>
              <w:autoSpaceDN w:val="0"/>
              <w:adjustRightInd w:val="0"/>
              <w:spacing w:after="0" w:line="240" w:lineRule="auto"/>
              <w:rPr>
                <w:rFonts w:ascii="Times New Roman" w:hAnsi="Times New Roman" w:eastAsia="Times New Roman" w:cs="Times New Roman"/>
                <w:b/>
                <w:bCs/>
                <w:color w:val="000000"/>
                <w:spacing w:val="-2"/>
                <w:sz w:val="24"/>
                <w:szCs w:val="24"/>
                <w:lang w:val="uk-UA" w:eastAsia="ru-RU"/>
              </w:rPr>
            </w:pPr>
            <w:r>
              <w:rPr>
                <w:rFonts w:ascii="Times New Roman" w:hAnsi="Times New Roman" w:eastAsia="Times New Roman" w:cs="Times New Roman"/>
                <w:b/>
                <w:bCs/>
                <w:color w:val="000000"/>
                <w:spacing w:val="-2"/>
                <w:sz w:val="24"/>
                <w:szCs w:val="24"/>
                <w:lang w:val="uk-UA" w:eastAsia="ru-RU"/>
              </w:rPr>
              <w:t>викон</w:t>
            </w:r>
          </w:p>
        </w:tc>
      </w:tr>
      <w:tr>
        <w:tblPrEx>
          <w:tblCellMar>
            <w:top w:w="0" w:type="dxa"/>
            <w:left w:w="40" w:type="dxa"/>
            <w:bottom w:w="0" w:type="dxa"/>
            <w:right w:w="40" w:type="dxa"/>
          </w:tblCellMar>
        </w:tblPrEx>
        <w:trPr>
          <w:trHeight w:val="681" w:hRule="exact"/>
        </w:trPr>
        <w:tc>
          <w:tcPr>
            <w:tcW w:w="8500" w:type="dxa"/>
            <w:gridSpan w:val="4"/>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2304"/>
              <w:rPr>
                <w:rFonts w:ascii="Times New Roman" w:hAnsi="Times New Roman" w:eastAsia="Times New Roman" w:cs="Times New Roman"/>
                <w:b/>
                <w:bCs/>
                <w:color w:val="000000"/>
                <w:sz w:val="24"/>
                <w:szCs w:val="24"/>
                <w:lang w:val="uk-UA" w:eastAsia="ru-RU"/>
              </w:rPr>
            </w:pPr>
            <w:r>
              <w:rPr>
                <w:rFonts w:ascii="Times New Roman" w:hAnsi="Times New Roman" w:eastAsia="Times New Roman" w:cs="Times New Roman"/>
                <w:b/>
                <w:bCs/>
                <w:color w:val="000000"/>
                <w:sz w:val="24"/>
                <w:szCs w:val="24"/>
                <w:lang w:val="uk-UA" w:eastAsia="ru-RU"/>
              </w:rPr>
              <w:t xml:space="preserve">                               </w:t>
            </w:r>
            <w:r>
              <w:rPr>
                <w:rFonts w:ascii="Times New Roman" w:hAnsi="Times New Roman" w:eastAsia="Times New Roman" w:cs="Times New Roman"/>
                <w:b/>
                <w:bCs/>
                <w:color w:val="000000"/>
                <w:sz w:val="24"/>
                <w:szCs w:val="24"/>
                <w:lang w:val="en-US" w:eastAsia="ru-RU"/>
              </w:rPr>
              <w:t>I</w:t>
            </w:r>
            <w:r>
              <w:rPr>
                <w:rFonts w:ascii="Times New Roman" w:hAnsi="Times New Roman" w:eastAsia="Times New Roman" w:cs="Times New Roman"/>
                <w:b/>
                <w:bCs/>
                <w:color w:val="000000"/>
                <w:sz w:val="24"/>
                <w:szCs w:val="24"/>
                <w:lang w:eastAsia="ru-RU"/>
              </w:rPr>
              <w:t xml:space="preserve">. </w:t>
            </w:r>
            <w:r>
              <w:rPr>
                <w:rFonts w:ascii="Times New Roman" w:hAnsi="Times New Roman" w:eastAsia="Times New Roman" w:cs="Times New Roman"/>
                <w:b/>
                <w:bCs/>
                <w:color w:val="000000"/>
                <w:sz w:val="24"/>
                <w:szCs w:val="24"/>
                <w:lang w:val="uk-UA" w:eastAsia="ru-RU"/>
              </w:rPr>
              <w:t xml:space="preserve">Діяльність колективу зі створення    </w:t>
            </w:r>
          </w:p>
          <w:p>
            <w:pPr>
              <w:widowControl w:val="0"/>
              <w:shd w:val="clear" w:color="auto" w:fill="FFFFFF"/>
              <w:autoSpaceDE w:val="0"/>
              <w:autoSpaceDN w:val="0"/>
              <w:adjustRightInd w:val="0"/>
              <w:spacing w:after="0" w:line="230" w:lineRule="exact"/>
              <w:ind w:right="2304"/>
              <w:rPr>
                <w:rFonts w:ascii="Times New Roman" w:hAnsi="Times New Roman" w:eastAsia="Times New Roman" w:cs="Times New Roman"/>
                <w:b/>
                <w:bCs/>
                <w:color w:val="000000"/>
                <w:spacing w:val="-6"/>
                <w:sz w:val="24"/>
                <w:szCs w:val="24"/>
                <w:lang w:val="uk-UA" w:eastAsia="ru-RU"/>
              </w:rPr>
            </w:pPr>
            <w:r>
              <w:rPr>
                <w:rFonts w:ascii="Times New Roman" w:hAnsi="Times New Roman" w:eastAsia="Times New Roman" w:cs="Times New Roman"/>
                <w:b/>
                <w:bCs/>
                <w:color w:val="000000"/>
                <w:sz w:val="24"/>
                <w:szCs w:val="24"/>
                <w:lang w:val="uk-UA" w:eastAsia="ru-RU"/>
              </w:rPr>
              <w:t xml:space="preserve">                                  умов для реалізації </w:t>
            </w:r>
            <w:r>
              <w:rPr>
                <w:rFonts w:ascii="Times New Roman" w:hAnsi="Times New Roman" w:eastAsia="Times New Roman" w:cs="Times New Roman"/>
                <w:b/>
                <w:bCs/>
                <w:color w:val="000000"/>
                <w:spacing w:val="-6"/>
                <w:sz w:val="24"/>
                <w:szCs w:val="24"/>
                <w:lang w:val="uk-UA" w:eastAsia="ru-RU"/>
              </w:rPr>
              <w:t xml:space="preserve">Закону України </w:t>
            </w:r>
          </w:p>
          <w:p>
            <w:pPr>
              <w:widowControl w:val="0"/>
              <w:shd w:val="clear" w:color="auto" w:fill="FFFFFF"/>
              <w:autoSpaceDE w:val="0"/>
              <w:autoSpaceDN w:val="0"/>
              <w:adjustRightInd w:val="0"/>
              <w:spacing w:after="0" w:line="230" w:lineRule="exact"/>
              <w:ind w:right="2304"/>
              <w:rPr>
                <w:rFonts w:ascii="Times New Roman" w:hAnsi="Times New Roman" w:eastAsia="Times New Roman" w:cs="Times New Roman"/>
                <w:b/>
                <w:bCs/>
                <w:color w:val="000000"/>
                <w:sz w:val="24"/>
                <w:szCs w:val="24"/>
                <w:lang w:val="uk-UA" w:eastAsia="ru-RU"/>
              </w:rPr>
            </w:pPr>
            <w:r>
              <w:rPr>
                <w:rFonts w:ascii="Times New Roman" w:hAnsi="Times New Roman" w:eastAsia="Times New Roman" w:cs="Times New Roman"/>
                <w:b/>
                <w:bCs/>
                <w:color w:val="000000"/>
                <w:spacing w:val="-6"/>
                <w:sz w:val="24"/>
                <w:szCs w:val="24"/>
                <w:lang w:val="uk-UA" w:eastAsia="ru-RU"/>
              </w:rPr>
              <w:t xml:space="preserve">                                                        «Про освіту»</w:t>
            </w:r>
          </w:p>
        </w:tc>
        <w:tc>
          <w:tcPr>
            <w:tcW w:w="1139"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left="2246" w:right="2304"/>
              <w:jc w:val="center"/>
              <w:rPr>
                <w:rFonts w:ascii="Times New Roman" w:hAnsi="Times New Roman" w:eastAsia="Times New Roman" w:cs="Times New Roman"/>
                <w:b/>
                <w:bCs/>
                <w:color w:val="000000"/>
                <w:sz w:val="24"/>
                <w:szCs w:val="24"/>
                <w:lang w:eastAsia="ru-RU"/>
              </w:rPr>
            </w:pPr>
          </w:p>
        </w:tc>
      </w:tr>
      <w:tr>
        <w:tblPrEx>
          <w:tblCellMar>
            <w:top w:w="0" w:type="dxa"/>
            <w:left w:w="40" w:type="dxa"/>
            <w:bottom w:w="0" w:type="dxa"/>
            <w:right w:w="40" w:type="dxa"/>
          </w:tblCellMar>
        </w:tblPrEx>
        <w:trPr>
          <w:gridAfter w:val="1"/>
          <w:wAfter w:w="10" w:type="dxa"/>
          <w:trHeight w:val="5920" w:hRule="exact"/>
        </w:trPr>
        <w:tc>
          <w:tcPr>
            <w:tcW w:w="726"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221"/>
              <w:jc w:val="right"/>
              <w:rPr>
                <w:rFonts w:ascii="Times New Roman" w:hAnsi="Times New Roman" w:eastAsia="Times New Roman" w:cs="Times New Roman"/>
                <w:sz w:val="24"/>
                <w:szCs w:val="24"/>
                <w:lang w:eastAsia="ru-RU"/>
              </w:rPr>
            </w:pPr>
            <w:r>
              <w:rPr>
                <w:rFonts w:ascii="Times New Roman" w:hAnsi="Times New Roman" w:eastAsia="Times New Roman" w:cs="Times New Roman"/>
                <w:bCs/>
                <w:color w:val="000000"/>
                <w:sz w:val="24"/>
                <w:szCs w:val="24"/>
                <w:lang w:val="uk-UA" w:eastAsia="ru-RU"/>
              </w:rPr>
              <w:t>1</w:t>
            </w:r>
          </w:p>
        </w:tc>
        <w:tc>
          <w:tcPr>
            <w:tcW w:w="466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317" w:hanging="29"/>
              <w:rPr>
                <w:rFonts w:ascii="Times New Roman" w:hAnsi="Times New Roman" w:eastAsia="Times New Roman" w:cs="Times New Roman"/>
                <w:color w:val="0070C0"/>
                <w:spacing w:val="-5"/>
                <w:lang w:val="uk-UA" w:eastAsia="ru-RU"/>
              </w:rPr>
            </w:pPr>
            <w:r>
              <w:rPr>
                <w:rFonts w:ascii="Times New Roman" w:hAnsi="Times New Roman" w:eastAsia="Times New Roman" w:cs="Times New Roman"/>
                <w:color w:val="0070C0"/>
                <w:spacing w:val="-5"/>
                <w:lang w:val="uk-UA" w:eastAsia="ru-RU"/>
              </w:rPr>
              <w:t>Провести нараду в присутності директора</w:t>
            </w:r>
          </w:p>
          <w:p>
            <w:pPr>
              <w:widowControl w:val="0"/>
              <w:shd w:val="clear" w:color="auto" w:fill="FFFFFF"/>
              <w:autoSpaceDE w:val="0"/>
              <w:autoSpaceDN w:val="0"/>
              <w:adjustRightInd w:val="0"/>
              <w:spacing w:after="0" w:line="221" w:lineRule="exact"/>
              <w:ind w:right="317" w:hanging="29"/>
              <w:rPr>
                <w:rFonts w:ascii="Times New Roman" w:hAnsi="Times New Roman" w:eastAsia="Times New Roman" w:cs="Times New Roman"/>
                <w:spacing w:val="-5"/>
                <w:lang w:val="uk-UA" w:eastAsia="ru-RU"/>
              </w:rPr>
            </w:pPr>
            <w:r>
              <w:rPr>
                <w:rFonts w:ascii="Times New Roman" w:hAnsi="Times New Roman" w:eastAsia="Times New Roman" w:cs="Times New Roman"/>
                <w:color w:val="0070C0"/>
                <w:spacing w:val="-5"/>
                <w:lang w:val="uk-UA" w:eastAsia="ru-RU"/>
              </w:rPr>
              <w:t>-</w:t>
            </w:r>
            <w:r>
              <w:rPr>
                <w:rFonts w:ascii="Times New Roman" w:hAnsi="Times New Roman" w:eastAsia="Times New Roman" w:cs="Times New Roman"/>
                <w:spacing w:val="-5"/>
                <w:lang w:val="uk-UA" w:eastAsia="ru-RU"/>
              </w:rPr>
              <w:t xml:space="preserve">про проведення шкільного етапу предметних олімпіад  </w:t>
            </w:r>
          </w:p>
          <w:p>
            <w:pPr>
              <w:widowControl w:val="0"/>
              <w:shd w:val="clear" w:color="auto" w:fill="FFFFFF"/>
              <w:autoSpaceDE w:val="0"/>
              <w:autoSpaceDN w:val="0"/>
              <w:adjustRightInd w:val="0"/>
              <w:spacing w:after="0" w:line="221" w:lineRule="exact"/>
              <w:ind w:right="317" w:hanging="29"/>
              <w:rPr>
                <w:rFonts w:ascii="Times New Roman" w:hAnsi="Times New Roman" w:eastAsia="Times New Roman" w:cs="Times New Roman"/>
                <w:color w:val="000000"/>
                <w:spacing w:val="-6"/>
                <w:lang w:val="uk-UA" w:eastAsia="ru-RU"/>
              </w:rPr>
            </w:pPr>
            <w:r>
              <w:rPr>
                <w:rFonts w:ascii="Times New Roman" w:hAnsi="Times New Roman" w:eastAsia="Times New Roman" w:cs="Times New Roman"/>
                <w:color w:val="000000"/>
                <w:spacing w:val="-5"/>
                <w:lang w:val="uk-UA" w:eastAsia="ru-RU"/>
              </w:rPr>
              <w:t xml:space="preserve">- «Про </w:t>
            </w:r>
            <w:r>
              <w:rPr>
                <w:rFonts w:ascii="Times New Roman" w:hAnsi="Times New Roman" w:eastAsia="Times New Roman" w:cs="Times New Roman"/>
                <w:color w:val="000000"/>
                <w:spacing w:val="-4"/>
                <w:lang w:val="uk-UA" w:eastAsia="ru-RU"/>
              </w:rPr>
              <w:t xml:space="preserve">організацію та стан позакласної роботи. Аналіз </w:t>
            </w:r>
            <w:r>
              <w:rPr>
                <w:rFonts w:ascii="Times New Roman" w:hAnsi="Times New Roman" w:eastAsia="Times New Roman" w:cs="Times New Roman"/>
                <w:color w:val="000000"/>
                <w:spacing w:val="-6"/>
                <w:lang w:val="uk-UA" w:eastAsia="ru-RU"/>
              </w:rPr>
              <w:t>зайнятості учнів у гуртках, факультативах»</w:t>
            </w:r>
            <w:r>
              <w:t xml:space="preserve"> </w:t>
            </w:r>
            <w:r>
              <w:rPr>
                <w:rFonts w:ascii="Times New Roman" w:hAnsi="Times New Roman" w:eastAsia="Times New Roman" w:cs="Times New Roman"/>
                <w:color w:val="000000"/>
                <w:spacing w:val="-6"/>
                <w:lang w:val="uk-UA" w:eastAsia="ru-RU"/>
              </w:rPr>
              <w:t>;</w:t>
            </w:r>
          </w:p>
          <w:p>
            <w:pPr>
              <w:widowControl w:val="0"/>
              <w:shd w:val="clear" w:color="auto" w:fill="FFFFFF"/>
              <w:autoSpaceDE w:val="0"/>
              <w:autoSpaceDN w:val="0"/>
              <w:adjustRightInd w:val="0"/>
              <w:spacing w:after="0" w:line="221" w:lineRule="exact"/>
              <w:ind w:right="317" w:hanging="29"/>
              <w:rPr>
                <w:rFonts w:ascii="Times New Roman" w:hAnsi="Times New Roman" w:eastAsia="Times New Roman" w:cs="Times New Roman"/>
                <w:color w:val="000000"/>
                <w:spacing w:val="-6"/>
                <w:lang w:val="uk-UA" w:eastAsia="ru-RU"/>
              </w:rPr>
            </w:pPr>
            <w:r>
              <w:rPr>
                <w:rFonts w:ascii="Times New Roman" w:hAnsi="Times New Roman" w:eastAsia="Times New Roman" w:cs="Times New Roman"/>
                <w:color w:val="000000"/>
                <w:spacing w:val="-6"/>
                <w:lang w:val="uk-UA" w:eastAsia="ru-RU"/>
              </w:rPr>
              <w:t>- «Про підготовку школи до роботи в осінньо-зимовий період»;</w:t>
            </w:r>
          </w:p>
          <w:p>
            <w:pPr>
              <w:widowControl w:val="0"/>
              <w:shd w:val="clear" w:color="auto" w:fill="FFFFFF"/>
              <w:autoSpaceDE w:val="0"/>
              <w:autoSpaceDN w:val="0"/>
              <w:adjustRightInd w:val="0"/>
              <w:spacing w:after="0" w:line="221" w:lineRule="exact"/>
              <w:ind w:right="317" w:hanging="29"/>
              <w:rPr>
                <w:rFonts w:ascii="Times New Roman" w:hAnsi="Times New Roman" w:eastAsia="Times New Roman" w:cs="Times New Roman"/>
                <w:color w:val="000000"/>
                <w:spacing w:val="-6"/>
                <w:lang w:val="uk-UA" w:eastAsia="ru-RU"/>
              </w:rPr>
            </w:pPr>
            <w:r>
              <w:rPr>
                <w:rFonts w:ascii="Times New Roman" w:hAnsi="Times New Roman" w:eastAsia="Times New Roman" w:cs="Times New Roman"/>
                <w:color w:val="000000"/>
                <w:spacing w:val="-6"/>
                <w:lang w:val="uk-UA" w:eastAsia="ru-RU"/>
              </w:rPr>
              <w:t>- «Про організацію осінніх канікул з (25.10 по 30.10 2020 року)»;</w:t>
            </w:r>
          </w:p>
          <w:p>
            <w:pPr>
              <w:widowControl w:val="0"/>
              <w:shd w:val="clear" w:color="auto" w:fill="FFFFFF"/>
              <w:autoSpaceDE w:val="0"/>
              <w:autoSpaceDN w:val="0"/>
              <w:adjustRightInd w:val="0"/>
              <w:spacing w:after="0" w:line="221" w:lineRule="exact"/>
              <w:ind w:right="317" w:hanging="29"/>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 Про попередження дитячого травматизму в період осінніх канікул 2020 року</w:t>
            </w:r>
          </w:p>
          <w:p>
            <w:pPr>
              <w:widowControl w:val="0"/>
              <w:shd w:val="clear" w:color="auto" w:fill="FFFFFF"/>
              <w:autoSpaceDE w:val="0"/>
              <w:autoSpaceDN w:val="0"/>
              <w:adjustRightInd w:val="0"/>
              <w:spacing w:after="0" w:line="221" w:lineRule="exact"/>
              <w:ind w:right="317" w:hanging="29"/>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 xml:space="preserve">-  Про роботу щодо попередження правопорушень та злочинності серед учнів </w:t>
            </w:r>
          </w:p>
          <w:p>
            <w:pPr>
              <w:widowControl w:val="0"/>
              <w:shd w:val="clear" w:color="auto" w:fill="FFFFFF"/>
              <w:autoSpaceDE w:val="0"/>
              <w:autoSpaceDN w:val="0"/>
              <w:adjustRightInd w:val="0"/>
              <w:spacing w:after="0" w:line="221" w:lineRule="exact"/>
              <w:ind w:right="317" w:hanging="29"/>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 Про організацію проведення атестації педпрацівників школи у 2021 році</w:t>
            </w:r>
          </w:p>
          <w:p>
            <w:pPr>
              <w:widowControl w:val="0"/>
              <w:shd w:val="clear" w:color="auto" w:fill="FFFFFF"/>
              <w:autoSpaceDE w:val="0"/>
              <w:autoSpaceDN w:val="0"/>
              <w:adjustRightInd w:val="0"/>
              <w:spacing w:after="0" w:line="221" w:lineRule="exact"/>
              <w:ind w:right="317" w:hanging="29"/>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 Про призначення відповідального за збір бази даних на випускників школи у 2020/2021 навчальному році</w:t>
            </w:r>
          </w:p>
          <w:p>
            <w:pPr>
              <w:widowControl w:val="0"/>
              <w:shd w:val="clear" w:color="auto" w:fill="FFFFFF"/>
              <w:autoSpaceDE w:val="0"/>
              <w:autoSpaceDN w:val="0"/>
              <w:adjustRightInd w:val="0"/>
              <w:spacing w:after="0" w:line="221" w:lineRule="exact"/>
              <w:ind w:right="317" w:hanging="29"/>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 Про  виконання закону України «Про засади запобігання і протидії корупції» в організації освітнього процесу у школі</w:t>
            </w:r>
          </w:p>
          <w:p>
            <w:pPr>
              <w:widowControl w:val="0"/>
              <w:shd w:val="clear" w:color="auto" w:fill="FFFFFF"/>
              <w:autoSpaceDE w:val="0"/>
              <w:autoSpaceDN w:val="0"/>
              <w:adjustRightInd w:val="0"/>
              <w:spacing w:after="0" w:line="221" w:lineRule="exact"/>
              <w:ind w:right="317" w:hanging="29"/>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 Про стан організації роботи зі зверненнями громадян</w:t>
            </w:r>
          </w:p>
          <w:p>
            <w:pPr>
              <w:widowControl w:val="0"/>
              <w:shd w:val="clear" w:color="auto" w:fill="FFFFFF"/>
              <w:autoSpaceDE w:val="0"/>
              <w:autoSpaceDN w:val="0"/>
              <w:adjustRightInd w:val="0"/>
              <w:spacing w:after="0" w:line="221" w:lineRule="exact"/>
              <w:ind w:right="317" w:hanging="29"/>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w:t>
            </w:r>
            <w:r>
              <w:t xml:space="preserve"> </w:t>
            </w:r>
            <w:r>
              <w:rPr>
                <w:rFonts w:ascii="Times New Roman" w:hAnsi="Times New Roman" w:eastAsia="Times New Roman" w:cs="Times New Roman"/>
                <w:lang w:val="uk-UA" w:eastAsia="ru-RU"/>
              </w:rPr>
              <w:t xml:space="preserve">про ведення шкільної документації: оформлення класних журналів, </w:t>
            </w:r>
          </w:p>
        </w:tc>
        <w:tc>
          <w:tcPr>
            <w:tcW w:w="1985"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634" w:hanging="38"/>
              <w:rPr>
                <w:rFonts w:ascii="Times New Roman" w:hAnsi="Times New Roman" w:eastAsia="Times New Roman" w:cs="Times New Roman"/>
                <w:lang w:eastAsia="ru-RU"/>
              </w:rPr>
            </w:pPr>
            <w:r>
              <w:rPr>
                <w:rFonts w:ascii="Times New Roman" w:hAnsi="Times New Roman" w:eastAsia="Times New Roman" w:cs="Times New Roman"/>
                <w:color w:val="000000"/>
                <w:spacing w:val="-7"/>
                <w:lang w:val="uk-UA" w:eastAsia="ru-RU"/>
              </w:rPr>
              <w:t xml:space="preserve">Директор, заступник, </w:t>
            </w:r>
            <w:r>
              <w:rPr>
                <w:rFonts w:ascii="Times New Roman" w:hAnsi="Times New Roman" w:eastAsia="Times New Roman" w:cs="Times New Roman"/>
                <w:color w:val="000000"/>
                <w:spacing w:val="-6"/>
                <w:lang w:val="uk-UA" w:eastAsia="ru-RU"/>
              </w:rPr>
              <w:t>керівники гуртків</w:t>
            </w:r>
          </w:p>
        </w:tc>
        <w:tc>
          <w:tcPr>
            <w:tcW w:w="112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color w:val="000000"/>
                <w:lang w:val="uk-UA" w:eastAsia="ru-RU"/>
              </w:rPr>
              <w:t>До 06.10</w:t>
            </w:r>
          </w:p>
        </w:tc>
        <w:tc>
          <w:tcPr>
            <w:tcW w:w="112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tc>
      </w:tr>
      <w:tr>
        <w:tblPrEx>
          <w:tblCellMar>
            <w:top w:w="0" w:type="dxa"/>
            <w:left w:w="40" w:type="dxa"/>
            <w:bottom w:w="0" w:type="dxa"/>
            <w:right w:w="40" w:type="dxa"/>
          </w:tblCellMar>
        </w:tblPrEx>
        <w:trPr>
          <w:gridAfter w:val="1"/>
          <w:wAfter w:w="10" w:type="dxa"/>
          <w:trHeight w:val="6139" w:hRule="exact"/>
        </w:trPr>
        <w:tc>
          <w:tcPr>
            <w:tcW w:w="726"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192"/>
              <w:jc w:val="right"/>
              <w:rPr>
                <w:rFonts w:ascii="Times New Roman" w:hAnsi="Times New Roman" w:eastAsia="Times New Roman" w:cs="Times New Roman"/>
                <w:sz w:val="24"/>
                <w:szCs w:val="24"/>
                <w:lang w:eastAsia="ru-RU"/>
              </w:rPr>
            </w:pPr>
            <w:r>
              <w:rPr>
                <w:rFonts w:ascii="Times New Roman" w:hAnsi="Times New Roman" w:eastAsia="Times New Roman" w:cs="Times New Roman"/>
                <w:bCs/>
                <w:color w:val="000000"/>
                <w:sz w:val="24"/>
                <w:szCs w:val="24"/>
                <w:lang w:val="uk-UA" w:eastAsia="ru-RU"/>
              </w:rPr>
              <w:t>2</w:t>
            </w:r>
          </w:p>
        </w:tc>
        <w:tc>
          <w:tcPr>
            <w:tcW w:w="466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both"/>
              <w:rPr>
                <w:rFonts w:ascii="Times New Roman" w:hAnsi="Times New Roman" w:eastAsia="Times New Roman" w:cs="Times New Roman"/>
                <w:b/>
                <w:color w:val="000080"/>
                <w:sz w:val="24"/>
                <w:szCs w:val="24"/>
                <w:u w:val="single"/>
                <w:lang w:val="uk-UA" w:eastAsia="ru-RU"/>
              </w:rPr>
            </w:pPr>
            <w:r>
              <w:rPr>
                <w:rFonts w:ascii="Times New Roman" w:hAnsi="Times New Roman" w:eastAsia="Times New Roman" w:cs="Times New Roman"/>
                <w:b/>
                <w:color w:val="000080"/>
                <w:sz w:val="24"/>
                <w:szCs w:val="24"/>
                <w:u w:val="single"/>
                <w:lang w:val="uk-UA" w:eastAsia="ru-RU"/>
              </w:rPr>
              <w:t>Педагогічна рада №2 ( жовтень)</w:t>
            </w:r>
          </w:p>
          <w:p>
            <w:pPr>
              <w:widowControl w:val="0"/>
              <w:shd w:val="clear" w:color="auto" w:fill="FFFFFF"/>
              <w:autoSpaceDE w:val="0"/>
              <w:autoSpaceDN w:val="0"/>
              <w:adjustRightInd w:val="0"/>
              <w:spacing w:after="0" w:line="240" w:lineRule="auto"/>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 xml:space="preserve"> 1.  Про виконання рішень попередніх педрад.</w:t>
            </w:r>
          </w:p>
          <w:p>
            <w:pPr>
              <w:spacing w:after="0" w:line="240" w:lineRule="auto"/>
              <w:contextualSpacing/>
              <w:rPr>
                <w:rFonts w:ascii="Times New Roman" w:hAnsi="Times New Roman" w:cs="Times New Roman"/>
                <w:sz w:val="20"/>
                <w:szCs w:val="20"/>
                <w:lang w:val="uk-UA"/>
              </w:rPr>
            </w:pPr>
            <w:r>
              <w:rPr>
                <w:rFonts w:ascii="Times New Roman" w:hAnsi="Times New Roman" w:eastAsia="Times New Roman" w:cs="Times New Roman"/>
                <w:sz w:val="20"/>
                <w:szCs w:val="20"/>
                <w:lang w:val="uk-UA" w:eastAsia="ru-RU"/>
              </w:rPr>
              <w:t xml:space="preserve"> 2. </w:t>
            </w:r>
          </w:p>
          <w:p>
            <w:pPr>
              <w:spacing w:after="0" w:line="240" w:lineRule="auto"/>
              <w:contextualSpacing/>
              <w:rPr>
                <w:lang w:val="uk-UA"/>
              </w:rPr>
            </w:pPr>
            <w:r>
              <w:rPr>
                <w:lang w:val="uk-UA"/>
              </w:rPr>
              <w:t>3.</w:t>
            </w:r>
            <w:r>
              <w:rPr>
                <w:rFonts w:ascii="Times New Roman" w:hAnsi="Times New Roman" w:eastAsia="Times New Roman" w:cs="Times New Roman"/>
                <w:sz w:val="18"/>
                <w:szCs w:val="18"/>
                <w:lang w:val="uk-UA" w:eastAsia="ru-RU"/>
              </w:rPr>
              <w:t xml:space="preserve"> Формування критичного мислення учнів з метою</w:t>
            </w:r>
            <w:r>
              <w:rPr>
                <w:rFonts w:ascii="Times New Roman" w:hAnsi="Times New Roman" w:cs="Times New Roman"/>
                <w:sz w:val="20"/>
                <w:szCs w:val="20"/>
                <w:lang w:val="uk-UA"/>
              </w:rPr>
              <w:t xml:space="preserve"> розвитку ключових компетентностей учнів, підвищення рівня їх соціалізації та адаптації до життя в громадянському суспільстві шляхом удосконалення навчально-виховного процесу на інноваційній основі»,</w:t>
            </w:r>
          </w:p>
          <w:p>
            <w:pPr>
              <w:widowControl w:val="0"/>
              <w:shd w:val="clear" w:color="auto" w:fill="FFFFFF"/>
              <w:autoSpaceDE w:val="0"/>
              <w:autoSpaceDN w:val="0"/>
              <w:adjustRightInd w:val="0"/>
              <w:spacing w:after="0" w:line="240" w:lineRule="auto"/>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uk-UA" w:eastAsia="ru-RU"/>
              </w:rPr>
              <w:t xml:space="preserve">4.   Про адаптацію учнів 1 та5-го класу до навчання у </w:t>
            </w:r>
            <w:r>
              <w:rPr>
                <w:rFonts w:ascii="Times New Roman" w:hAnsi="Times New Roman" w:eastAsia="Times New Roman" w:cs="Times New Roman"/>
                <w:sz w:val="20"/>
                <w:szCs w:val="20"/>
                <w:lang w:eastAsia="ru-RU"/>
              </w:rPr>
              <w:t xml:space="preserve">     </w:t>
            </w:r>
            <w:r>
              <w:rPr>
                <w:rFonts w:ascii="Times New Roman" w:hAnsi="Times New Roman" w:eastAsia="Times New Roman" w:cs="Times New Roman"/>
                <w:sz w:val="20"/>
                <w:szCs w:val="20"/>
                <w:lang w:val="uk-UA" w:eastAsia="ru-RU"/>
              </w:rPr>
              <w:t xml:space="preserve">школі </w:t>
            </w:r>
            <w:r>
              <w:rPr>
                <w:rFonts w:ascii="Times New Roman" w:hAnsi="Times New Roman" w:eastAsia="Times New Roman" w:cs="Times New Roman"/>
                <w:bCs/>
                <w:sz w:val="20"/>
                <w:szCs w:val="20"/>
                <w:lang w:val="uk-UA" w:eastAsia="ru-RU"/>
              </w:rPr>
              <w:t xml:space="preserve"> (Ефінович</w:t>
            </w:r>
            <w:r>
              <w:rPr>
                <w:rFonts w:hint="default" w:ascii="Times New Roman" w:hAnsi="Times New Roman" w:eastAsia="Times New Roman" w:cs="Times New Roman"/>
                <w:bCs/>
                <w:sz w:val="20"/>
                <w:szCs w:val="20"/>
                <w:lang w:val="uk-UA" w:eastAsia="ru-RU"/>
              </w:rPr>
              <w:t xml:space="preserve"> Г.В., Грималівська Н.Є.</w:t>
            </w:r>
            <w:r>
              <w:rPr>
                <w:rFonts w:ascii="Times New Roman" w:hAnsi="Times New Roman" w:eastAsia="Times New Roman" w:cs="Times New Roman"/>
                <w:bCs/>
                <w:sz w:val="20"/>
                <w:szCs w:val="20"/>
                <w:lang w:val="uk-UA" w:eastAsia="ru-RU"/>
              </w:rPr>
              <w:t>)</w:t>
            </w:r>
            <w:r>
              <w:rPr>
                <w:rFonts w:ascii="Times New Roman" w:hAnsi="Times New Roman" w:eastAsia="Times New Roman" w:cs="Times New Roman"/>
                <w:bCs/>
                <w:sz w:val="20"/>
                <w:szCs w:val="20"/>
                <w:lang w:val="uk-UA" w:eastAsia="ru-RU"/>
              </w:rPr>
              <w:br w:type="textWrapping"/>
            </w:r>
            <w:r>
              <w:rPr>
                <w:rFonts w:ascii="Times New Roman" w:hAnsi="Times New Roman" w:eastAsia="Times New Roman" w:cs="Times New Roman"/>
                <w:bCs/>
                <w:sz w:val="20"/>
                <w:szCs w:val="20"/>
                <w:lang w:val="uk-UA" w:eastAsia="ru-RU"/>
              </w:rPr>
              <w:t>5. Про стан впровадження НУШ в 1 та 3 класах .</w:t>
            </w:r>
            <w:r>
              <w:t xml:space="preserve"> </w:t>
            </w:r>
            <w:r>
              <w:rPr>
                <w:lang w:val="uk-UA"/>
              </w:rPr>
              <w:t xml:space="preserve">  </w:t>
            </w:r>
            <w:r>
              <w:rPr>
                <w:rFonts w:ascii="Times New Roman" w:hAnsi="Times New Roman" w:eastAsia="Times New Roman" w:cs="Times New Roman"/>
                <w:bCs/>
                <w:sz w:val="20"/>
                <w:szCs w:val="20"/>
                <w:lang w:val="uk-UA" w:eastAsia="ru-RU"/>
              </w:rPr>
              <w:t>НУШ - це школа нових можливостей, це територія позитиву та розуміння. Кізима</w:t>
            </w:r>
            <w:r>
              <w:rPr>
                <w:rFonts w:hint="default" w:ascii="Times New Roman" w:hAnsi="Times New Roman" w:eastAsia="Times New Roman" w:cs="Times New Roman"/>
                <w:bCs/>
                <w:sz w:val="20"/>
                <w:szCs w:val="20"/>
                <w:lang w:val="uk-UA" w:eastAsia="ru-RU"/>
              </w:rPr>
              <w:t xml:space="preserve"> Г.М.</w:t>
            </w:r>
            <w:r>
              <w:rPr>
                <w:rFonts w:ascii="Times New Roman" w:hAnsi="Times New Roman" w:eastAsia="Times New Roman" w:cs="Times New Roman"/>
                <w:bCs/>
                <w:sz w:val="20"/>
                <w:szCs w:val="20"/>
                <w:lang w:val="uk-UA" w:eastAsia="ru-RU"/>
              </w:rPr>
              <w:t>)</w:t>
            </w:r>
          </w:p>
          <w:p>
            <w:pPr>
              <w:widowControl w:val="0"/>
              <w:shd w:val="clear" w:color="auto" w:fill="FFFFFF"/>
              <w:autoSpaceDE w:val="0"/>
              <w:autoSpaceDN w:val="0"/>
              <w:adjustRightInd w:val="0"/>
              <w:spacing w:after="0" w:line="240" w:lineRule="auto"/>
              <w:rPr>
                <w:rFonts w:ascii="Times New Roman" w:hAnsi="Times New Roman" w:eastAsia="Times New Roman" w:cs="Times New Roman"/>
                <w:sz w:val="20"/>
                <w:szCs w:val="20"/>
                <w:lang w:eastAsia="ru-RU"/>
              </w:rPr>
            </w:pPr>
            <w:r>
              <w:rPr>
                <w:rFonts w:ascii="Times New Roman" w:hAnsi="Times New Roman" w:eastAsia="Times New Roman" w:cs="Times New Roman"/>
                <w:bCs/>
                <w:sz w:val="20"/>
                <w:szCs w:val="20"/>
                <w:lang w:val="uk-UA" w:eastAsia="ru-RU"/>
              </w:rPr>
              <w:t>5.</w:t>
            </w:r>
            <w:r>
              <w:rPr>
                <w:rFonts w:ascii="Times New Roman" w:hAnsi="Times New Roman" w:eastAsia="Times New Roman" w:cs="Times New Roman"/>
                <w:sz w:val="20"/>
                <w:szCs w:val="20"/>
                <w:lang w:val="uk-UA" w:eastAsia="ru-RU"/>
              </w:rPr>
              <w:t xml:space="preserve"> Про стан національно-патріотичного та художньоестетичного виховання (Фасоляк</w:t>
            </w:r>
            <w:r>
              <w:rPr>
                <w:rFonts w:hint="default" w:ascii="Times New Roman" w:hAnsi="Times New Roman" w:eastAsia="Times New Roman" w:cs="Times New Roman"/>
                <w:sz w:val="20"/>
                <w:szCs w:val="20"/>
                <w:lang w:val="uk-UA" w:eastAsia="ru-RU"/>
              </w:rPr>
              <w:t xml:space="preserve"> Г.В.</w:t>
            </w:r>
            <w:r>
              <w:rPr>
                <w:rFonts w:ascii="Times New Roman" w:hAnsi="Times New Roman" w:eastAsia="Times New Roman" w:cs="Times New Roman"/>
                <w:sz w:val="20"/>
                <w:szCs w:val="20"/>
                <w:lang w:val="uk-UA" w:eastAsia="ru-RU"/>
              </w:rPr>
              <w:t>.)</w:t>
            </w:r>
          </w:p>
          <w:p>
            <w:pPr>
              <w:widowControl w:val="0"/>
              <w:shd w:val="clear" w:color="auto" w:fill="FFFFFF"/>
              <w:autoSpaceDE w:val="0"/>
              <w:autoSpaceDN w:val="0"/>
              <w:adjustRightInd w:val="0"/>
              <w:spacing w:after="0" w:line="240" w:lineRule="auto"/>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 xml:space="preserve">6..Про визначення претендентів на отримання    </w:t>
            </w:r>
          </w:p>
          <w:p>
            <w:pPr>
              <w:widowControl w:val="0"/>
              <w:shd w:val="clear" w:color="auto" w:fill="FFFFFF"/>
              <w:autoSpaceDE w:val="0"/>
              <w:autoSpaceDN w:val="0"/>
              <w:adjustRightInd w:val="0"/>
              <w:spacing w:after="0" w:line="240" w:lineRule="auto"/>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 xml:space="preserve">    свідоцтва з відзнакою серед учнів 9 класу за </w:t>
            </w:r>
          </w:p>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val="uk-UA" w:eastAsia="ru-RU"/>
              </w:rPr>
            </w:pPr>
            <w:r>
              <w:rPr>
                <w:rFonts w:ascii="Times New Roman" w:hAnsi="Times New Roman" w:eastAsia="Times New Roman" w:cs="Times New Roman"/>
                <w:sz w:val="20"/>
                <w:szCs w:val="20"/>
                <w:lang w:val="uk-UA" w:eastAsia="ru-RU"/>
              </w:rPr>
              <w:t xml:space="preserve">     результатами   оцінювання.</w:t>
            </w:r>
            <w:r>
              <w:rPr>
                <w:rFonts w:hint="default" w:ascii="Times New Roman" w:hAnsi="Times New Roman" w:eastAsia="Times New Roman" w:cs="Times New Roman"/>
                <w:sz w:val="20"/>
                <w:szCs w:val="20"/>
                <w:lang w:val="uk-UA" w:eastAsia="ru-RU"/>
              </w:rPr>
              <w:t>(</w:t>
            </w:r>
            <w:r>
              <w:rPr>
                <w:rFonts w:ascii="Times New Roman" w:hAnsi="Times New Roman" w:eastAsia="Times New Roman" w:cs="Times New Roman"/>
                <w:sz w:val="20"/>
                <w:szCs w:val="20"/>
                <w:lang w:val="uk-UA" w:eastAsia="ru-RU"/>
              </w:rPr>
              <w:t>Грималівський</w:t>
            </w:r>
            <w:r>
              <w:rPr>
                <w:rFonts w:hint="default" w:ascii="Times New Roman" w:hAnsi="Times New Roman" w:eastAsia="Times New Roman" w:cs="Times New Roman"/>
                <w:sz w:val="20"/>
                <w:szCs w:val="20"/>
                <w:lang w:val="uk-UA" w:eastAsia="ru-RU"/>
              </w:rPr>
              <w:t xml:space="preserve"> В.Р.</w:t>
            </w:r>
            <w:r>
              <w:rPr>
                <w:rFonts w:ascii="Times New Roman" w:hAnsi="Times New Roman" w:eastAsia="Times New Roman" w:cs="Times New Roman"/>
                <w:bCs/>
                <w:sz w:val="20"/>
                <w:szCs w:val="20"/>
                <w:lang w:val="uk-UA" w:eastAsia="ru-RU"/>
              </w:rPr>
              <w:t>)</w:t>
            </w:r>
          </w:p>
          <w:p>
            <w:pPr>
              <w:widowControl w:val="0"/>
              <w:shd w:val="clear" w:color="auto" w:fill="FFFFFF"/>
              <w:autoSpaceDE w:val="0"/>
              <w:autoSpaceDN w:val="0"/>
              <w:adjustRightInd w:val="0"/>
              <w:spacing w:after="0" w:line="240" w:lineRule="auto"/>
              <w:jc w:val="both"/>
              <w:rPr>
                <w:rFonts w:ascii="Times New Roman" w:hAnsi="Times New Roman" w:eastAsia="Times New Roman" w:cs="Times New Roman"/>
                <w:sz w:val="24"/>
                <w:szCs w:val="24"/>
                <w:lang w:eastAsia="ru-RU"/>
              </w:rPr>
            </w:pPr>
          </w:p>
        </w:tc>
        <w:tc>
          <w:tcPr>
            <w:tcW w:w="1985"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614" w:hanging="38"/>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 xml:space="preserve">Директор, заступник, </w:t>
            </w:r>
            <w:r>
              <w:rPr>
                <w:rFonts w:ascii="Times New Roman" w:hAnsi="Times New Roman" w:eastAsia="Times New Roman" w:cs="Times New Roman"/>
                <w:color w:val="000000"/>
                <w:spacing w:val="-7"/>
                <w:sz w:val="24"/>
                <w:szCs w:val="24"/>
                <w:lang w:val="uk-UA" w:eastAsia="ru-RU"/>
              </w:rPr>
              <w:t>класні керівники</w:t>
            </w:r>
          </w:p>
        </w:tc>
        <w:tc>
          <w:tcPr>
            <w:tcW w:w="112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29.10</w:t>
            </w:r>
          </w:p>
        </w:tc>
        <w:tc>
          <w:tcPr>
            <w:tcW w:w="112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tc>
      </w:tr>
      <w:tr>
        <w:tblPrEx>
          <w:tblCellMar>
            <w:top w:w="0" w:type="dxa"/>
            <w:left w:w="40" w:type="dxa"/>
            <w:bottom w:w="0" w:type="dxa"/>
            <w:right w:w="40" w:type="dxa"/>
          </w:tblCellMar>
        </w:tblPrEx>
        <w:trPr>
          <w:trHeight w:val="298" w:hRule="exact"/>
        </w:trPr>
        <w:tc>
          <w:tcPr>
            <w:tcW w:w="8500" w:type="dxa"/>
            <w:gridSpan w:val="4"/>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pacing w:val="-8"/>
                <w:sz w:val="24"/>
                <w:szCs w:val="24"/>
                <w:lang w:val="uk-UA" w:eastAsia="ru-RU"/>
              </w:rPr>
              <w:t>ІІ. Організація навчально-пізнавальної діяльності учнів</w:t>
            </w:r>
          </w:p>
        </w:tc>
        <w:tc>
          <w:tcPr>
            <w:tcW w:w="1139"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bCs/>
                <w:color w:val="000000"/>
                <w:spacing w:val="-8"/>
                <w:sz w:val="24"/>
                <w:szCs w:val="24"/>
                <w:lang w:val="uk-UA" w:eastAsia="ru-RU"/>
              </w:rPr>
            </w:pPr>
          </w:p>
        </w:tc>
      </w:tr>
      <w:tr>
        <w:tblPrEx>
          <w:tblCellMar>
            <w:top w:w="0" w:type="dxa"/>
            <w:left w:w="40" w:type="dxa"/>
            <w:bottom w:w="0" w:type="dxa"/>
            <w:right w:w="40" w:type="dxa"/>
          </w:tblCellMar>
        </w:tblPrEx>
        <w:trPr>
          <w:gridAfter w:val="1"/>
          <w:wAfter w:w="10" w:type="dxa"/>
          <w:trHeight w:val="2015" w:hRule="exact"/>
        </w:trPr>
        <w:tc>
          <w:tcPr>
            <w:tcW w:w="726"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211"/>
              <w:jc w:val="right"/>
              <w:rPr>
                <w:rFonts w:ascii="Times New Roman" w:hAnsi="Times New Roman" w:eastAsia="Times New Roman" w:cs="Times New Roman"/>
                <w:sz w:val="24"/>
                <w:szCs w:val="24"/>
                <w:lang w:eastAsia="ru-RU"/>
              </w:rPr>
            </w:pPr>
            <w:r>
              <w:rPr>
                <w:rFonts w:ascii="Times New Roman" w:hAnsi="Times New Roman" w:eastAsia="Times New Roman" w:cs="Times New Roman"/>
                <w:bCs/>
                <w:color w:val="000000"/>
                <w:sz w:val="24"/>
                <w:szCs w:val="24"/>
                <w:lang w:val="uk-UA" w:eastAsia="ru-RU"/>
              </w:rPr>
              <w:t>1</w:t>
            </w:r>
          </w:p>
        </w:tc>
        <w:tc>
          <w:tcPr>
            <w:tcW w:w="466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86" w:hanging="10"/>
              <w:rPr>
                <w:rFonts w:ascii="Times New Roman" w:hAnsi="Times New Roman" w:eastAsia="Times New Roman" w:cs="Times New Roman"/>
                <w:color w:val="000000"/>
                <w:spacing w:val="-5"/>
                <w:sz w:val="24"/>
                <w:szCs w:val="24"/>
                <w:lang w:val="uk-UA" w:eastAsia="ru-RU"/>
              </w:rPr>
            </w:pPr>
            <w:r>
              <w:rPr>
                <w:rFonts w:ascii="Times New Roman" w:hAnsi="Times New Roman" w:eastAsia="Times New Roman" w:cs="Times New Roman"/>
                <w:color w:val="000000"/>
                <w:spacing w:val="-6"/>
                <w:sz w:val="24"/>
                <w:szCs w:val="24"/>
                <w:lang w:val="uk-UA" w:eastAsia="ru-RU"/>
              </w:rPr>
              <w:t xml:space="preserve">  </w:t>
            </w:r>
            <w:r>
              <w:rPr>
                <w:rFonts w:ascii="Times New Roman" w:hAnsi="Times New Roman" w:eastAsia="Times New Roman" w:cs="Times New Roman"/>
                <w:color w:val="000000"/>
                <w:spacing w:val="-5"/>
                <w:sz w:val="24"/>
                <w:szCs w:val="24"/>
                <w:lang w:val="uk-UA" w:eastAsia="ru-RU"/>
              </w:rPr>
              <w:t>Провести зустріч за круглим столом з представниками дитячо-юнацької козацької школи «Сокіл» «Виховання у дітей мотивації на здоровий спосіб життя, громадянської активності на основі козацької педагогіки»</w:t>
            </w:r>
          </w:p>
          <w:p>
            <w:pPr>
              <w:widowControl w:val="0"/>
              <w:shd w:val="clear" w:color="auto" w:fill="FFFFFF"/>
              <w:autoSpaceDE w:val="0"/>
              <w:autoSpaceDN w:val="0"/>
              <w:adjustRightInd w:val="0"/>
              <w:spacing w:after="0" w:line="221" w:lineRule="exact"/>
              <w:ind w:right="86" w:hanging="10"/>
              <w:rPr>
                <w:rFonts w:ascii="Times New Roman" w:hAnsi="Times New Roman" w:eastAsia="Times New Roman" w:cs="Times New Roman"/>
                <w:color w:val="000000"/>
                <w:spacing w:val="-5"/>
                <w:sz w:val="24"/>
                <w:szCs w:val="24"/>
                <w:lang w:val="uk-UA" w:eastAsia="ru-RU"/>
              </w:rPr>
            </w:pPr>
          </w:p>
          <w:p>
            <w:pPr>
              <w:widowControl w:val="0"/>
              <w:shd w:val="clear" w:color="auto" w:fill="FFFFFF"/>
              <w:autoSpaceDE w:val="0"/>
              <w:autoSpaceDN w:val="0"/>
              <w:adjustRightInd w:val="0"/>
              <w:spacing w:after="0" w:line="221" w:lineRule="exact"/>
              <w:ind w:right="86" w:hanging="10"/>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5"/>
                <w:sz w:val="24"/>
                <w:szCs w:val="24"/>
                <w:lang w:val="uk-UA" w:eastAsia="ru-RU"/>
              </w:rPr>
              <w:t>Провести тематичний методичний день «Школа без булінгу»</w:t>
            </w:r>
          </w:p>
        </w:tc>
        <w:tc>
          <w:tcPr>
            <w:tcW w:w="1985"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8"/>
                <w:sz w:val="24"/>
                <w:szCs w:val="24"/>
                <w:lang w:val="uk-UA" w:eastAsia="ru-RU"/>
              </w:rPr>
              <w:t>Голова МР, керівник МО</w:t>
            </w:r>
          </w:p>
        </w:tc>
        <w:tc>
          <w:tcPr>
            <w:tcW w:w="112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До 16.10</w:t>
            </w:r>
          </w:p>
        </w:tc>
        <w:tc>
          <w:tcPr>
            <w:tcW w:w="112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tc>
      </w:tr>
      <w:tr>
        <w:tblPrEx>
          <w:tblCellMar>
            <w:top w:w="0" w:type="dxa"/>
            <w:left w:w="40" w:type="dxa"/>
            <w:bottom w:w="0" w:type="dxa"/>
            <w:right w:w="40" w:type="dxa"/>
          </w:tblCellMar>
        </w:tblPrEx>
        <w:trPr>
          <w:gridAfter w:val="1"/>
          <w:wAfter w:w="10" w:type="dxa"/>
          <w:trHeight w:val="697" w:hRule="exact"/>
        </w:trPr>
        <w:tc>
          <w:tcPr>
            <w:tcW w:w="726"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192"/>
              <w:jc w:val="right"/>
              <w:rPr>
                <w:rFonts w:ascii="Times New Roman" w:hAnsi="Times New Roman" w:eastAsia="Times New Roman" w:cs="Times New Roman"/>
                <w:sz w:val="24"/>
                <w:szCs w:val="24"/>
                <w:lang w:eastAsia="ru-RU"/>
              </w:rPr>
            </w:pPr>
            <w:r>
              <w:rPr>
                <w:rFonts w:ascii="Times New Roman" w:hAnsi="Times New Roman" w:eastAsia="Times New Roman" w:cs="Times New Roman"/>
                <w:bCs/>
                <w:color w:val="000000"/>
                <w:sz w:val="24"/>
                <w:szCs w:val="24"/>
                <w:lang w:val="uk-UA" w:eastAsia="ru-RU"/>
              </w:rPr>
              <w:t>2</w:t>
            </w:r>
          </w:p>
        </w:tc>
        <w:tc>
          <w:tcPr>
            <w:tcW w:w="466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Провести І тур предметних олімпіад</w:t>
            </w:r>
          </w:p>
        </w:tc>
        <w:tc>
          <w:tcPr>
            <w:tcW w:w="1985"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7"/>
                <w:sz w:val="24"/>
                <w:szCs w:val="24"/>
                <w:lang w:val="uk-UA" w:eastAsia="ru-RU"/>
              </w:rPr>
              <w:t>Заступник, керівники МО</w:t>
            </w:r>
          </w:p>
        </w:tc>
        <w:tc>
          <w:tcPr>
            <w:tcW w:w="112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8"/>
                <w:sz w:val="24"/>
                <w:szCs w:val="24"/>
                <w:lang w:val="uk-UA" w:eastAsia="ru-RU"/>
              </w:rPr>
              <w:t>Протягом місяця</w:t>
            </w:r>
          </w:p>
        </w:tc>
        <w:tc>
          <w:tcPr>
            <w:tcW w:w="112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8"/>
                <w:sz w:val="24"/>
                <w:szCs w:val="24"/>
                <w:lang w:val="uk-UA" w:eastAsia="ru-RU"/>
              </w:rPr>
            </w:pPr>
          </w:p>
        </w:tc>
      </w:tr>
      <w:tr>
        <w:tblPrEx>
          <w:tblCellMar>
            <w:top w:w="0" w:type="dxa"/>
            <w:left w:w="40" w:type="dxa"/>
            <w:bottom w:w="0" w:type="dxa"/>
            <w:right w:w="40" w:type="dxa"/>
          </w:tblCellMar>
        </w:tblPrEx>
        <w:trPr>
          <w:gridAfter w:val="1"/>
          <w:wAfter w:w="10" w:type="dxa"/>
          <w:trHeight w:val="3129" w:hRule="exact"/>
        </w:trPr>
        <w:tc>
          <w:tcPr>
            <w:tcW w:w="726"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192"/>
              <w:jc w:val="right"/>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z w:val="24"/>
                <w:szCs w:val="24"/>
                <w:lang w:val="uk-UA" w:eastAsia="ru-RU"/>
              </w:rPr>
              <w:t>3</w:t>
            </w:r>
          </w:p>
        </w:tc>
        <w:tc>
          <w:tcPr>
            <w:tcW w:w="466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394"/>
              <w:rPr>
                <w:sz w:val="24"/>
                <w:szCs w:val="24"/>
                <w:lang w:val="uk-UA"/>
              </w:rPr>
            </w:pPr>
            <w:r>
              <w:rPr>
                <w:rFonts w:ascii="Times New Roman" w:hAnsi="Times New Roman" w:eastAsia="Times New Roman" w:cs="Times New Roman"/>
                <w:b/>
                <w:color w:val="FF0000"/>
                <w:spacing w:val="-5"/>
                <w:sz w:val="24"/>
                <w:szCs w:val="24"/>
                <w:lang w:val="uk-UA" w:eastAsia="ru-RU"/>
              </w:rPr>
              <w:t>Видати наказ</w:t>
            </w:r>
            <w:r>
              <w:rPr>
                <w:rFonts w:ascii="Times New Roman" w:hAnsi="Times New Roman" w:eastAsia="Times New Roman" w:cs="Times New Roman"/>
                <w:color w:val="FF0000"/>
                <w:spacing w:val="-5"/>
                <w:sz w:val="24"/>
                <w:szCs w:val="24"/>
                <w:lang w:val="uk-UA" w:eastAsia="ru-RU"/>
              </w:rPr>
              <w:t xml:space="preserve"> </w:t>
            </w:r>
            <w:r>
              <w:rPr>
                <w:rFonts w:ascii="Times New Roman" w:hAnsi="Times New Roman" w:eastAsia="Times New Roman" w:cs="Times New Roman"/>
                <w:color w:val="000000"/>
                <w:spacing w:val="-5"/>
                <w:sz w:val="24"/>
                <w:szCs w:val="24"/>
                <w:lang w:val="uk-UA" w:eastAsia="ru-RU"/>
              </w:rPr>
              <w:t xml:space="preserve">по школі </w:t>
            </w:r>
          </w:p>
          <w:p>
            <w:pPr>
              <w:widowControl w:val="0"/>
              <w:shd w:val="clear" w:color="auto" w:fill="FFFFFF"/>
              <w:autoSpaceDE w:val="0"/>
              <w:autoSpaceDN w:val="0"/>
              <w:adjustRightInd w:val="0"/>
              <w:spacing w:after="0" w:line="221" w:lineRule="exact"/>
              <w:ind w:right="394"/>
              <w:rPr>
                <w:rFonts w:ascii="Times New Roman" w:hAnsi="Times New Roman" w:eastAsia="Times New Roman" w:cs="Times New Roman"/>
                <w:color w:val="000000"/>
                <w:spacing w:val="-6"/>
                <w:sz w:val="24"/>
                <w:szCs w:val="24"/>
                <w:lang w:val="uk-UA" w:eastAsia="ru-RU"/>
              </w:rPr>
            </w:pPr>
            <w:r>
              <w:rPr>
                <w:rFonts w:ascii="Times New Roman" w:hAnsi="Times New Roman" w:eastAsia="Times New Roman" w:cs="Times New Roman"/>
                <w:color w:val="000000"/>
                <w:spacing w:val="-6"/>
                <w:sz w:val="24"/>
                <w:szCs w:val="24"/>
                <w:lang w:val="uk-UA" w:eastAsia="ru-RU"/>
              </w:rPr>
              <w:t>-Про організацію проведення І етапу Всеукраїнських учнівських олімпіад, турнірів.</w:t>
            </w:r>
          </w:p>
          <w:p>
            <w:pPr>
              <w:widowControl w:val="0"/>
              <w:shd w:val="clear" w:color="auto" w:fill="FFFFFF"/>
              <w:autoSpaceDE w:val="0"/>
              <w:autoSpaceDN w:val="0"/>
              <w:adjustRightInd w:val="0"/>
              <w:spacing w:after="0" w:line="221" w:lineRule="exact"/>
              <w:ind w:right="394"/>
              <w:rPr>
                <w:rFonts w:ascii="Times New Roman" w:hAnsi="Times New Roman" w:eastAsia="Times New Roman" w:cs="Times New Roman"/>
                <w:color w:val="000000"/>
                <w:spacing w:val="-6"/>
                <w:sz w:val="24"/>
                <w:szCs w:val="24"/>
                <w:lang w:val="uk-UA" w:eastAsia="ru-RU"/>
              </w:rPr>
            </w:pPr>
            <w:r>
              <w:rPr>
                <w:rFonts w:ascii="Times New Roman" w:hAnsi="Times New Roman" w:eastAsia="Times New Roman" w:cs="Times New Roman"/>
                <w:color w:val="000000"/>
                <w:spacing w:val="-6"/>
                <w:sz w:val="24"/>
                <w:szCs w:val="24"/>
                <w:lang w:val="uk-UA" w:eastAsia="ru-RU"/>
              </w:rPr>
              <w:t xml:space="preserve">-Про підсумки проведення олімпійського  тижня </w:t>
            </w:r>
          </w:p>
          <w:p>
            <w:pPr>
              <w:widowControl w:val="0"/>
              <w:shd w:val="clear" w:color="auto" w:fill="FFFFFF"/>
              <w:autoSpaceDE w:val="0"/>
              <w:autoSpaceDN w:val="0"/>
              <w:adjustRightInd w:val="0"/>
              <w:spacing w:after="0" w:line="221" w:lineRule="exact"/>
              <w:ind w:right="394"/>
              <w:rPr>
                <w:rFonts w:ascii="Times New Roman" w:hAnsi="Times New Roman" w:eastAsia="Times New Roman" w:cs="Times New Roman"/>
                <w:color w:val="000000"/>
                <w:spacing w:val="-6"/>
                <w:sz w:val="24"/>
                <w:szCs w:val="24"/>
                <w:lang w:val="uk-UA" w:eastAsia="ru-RU"/>
              </w:rPr>
            </w:pPr>
            <w:r>
              <w:rPr>
                <w:rFonts w:ascii="Times New Roman" w:hAnsi="Times New Roman" w:eastAsia="Times New Roman" w:cs="Times New Roman"/>
                <w:color w:val="000000"/>
                <w:spacing w:val="-6"/>
                <w:sz w:val="24"/>
                <w:szCs w:val="24"/>
                <w:lang w:val="uk-UA" w:eastAsia="ru-RU"/>
              </w:rPr>
              <w:t>-Про атестацію педагогічних працівників у 2020/2021 навчальному році</w:t>
            </w:r>
          </w:p>
          <w:p>
            <w:pPr>
              <w:widowControl w:val="0"/>
              <w:shd w:val="clear" w:color="auto" w:fill="FFFFFF"/>
              <w:autoSpaceDE w:val="0"/>
              <w:autoSpaceDN w:val="0"/>
              <w:adjustRightInd w:val="0"/>
              <w:spacing w:after="0" w:line="221" w:lineRule="exact"/>
              <w:ind w:right="394"/>
              <w:rPr>
                <w:rFonts w:ascii="Times New Roman" w:hAnsi="Times New Roman" w:eastAsia="Times New Roman" w:cs="Times New Roman"/>
                <w:color w:val="000000"/>
                <w:spacing w:val="-6"/>
                <w:sz w:val="24"/>
                <w:szCs w:val="24"/>
                <w:lang w:val="uk-UA" w:eastAsia="ru-RU"/>
              </w:rPr>
            </w:pPr>
            <w:r>
              <w:rPr>
                <w:rFonts w:ascii="Times New Roman" w:hAnsi="Times New Roman" w:eastAsia="Times New Roman" w:cs="Times New Roman"/>
                <w:color w:val="000000"/>
                <w:spacing w:val="-6"/>
                <w:sz w:val="24"/>
                <w:szCs w:val="24"/>
                <w:lang w:val="uk-UA" w:eastAsia="ru-RU"/>
              </w:rPr>
              <w:t xml:space="preserve"> -Про підсумки класно- узагальнюючого контролю у 5-му класі</w:t>
            </w:r>
          </w:p>
          <w:p>
            <w:pPr>
              <w:widowControl w:val="0"/>
              <w:shd w:val="clear" w:color="auto" w:fill="FFFFFF"/>
              <w:autoSpaceDE w:val="0"/>
              <w:autoSpaceDN w:val="0"/>
              <w:adjustRightInd w:val="0"/>
              <w:spacing w:after="0" w:line="221" w:lineRule="exact"/>
              <w:ind w:right="394"/>
              <w:rPr>
                <w:rFonts w:ascii="Times New Roman" w:hAnsi="Times New Roman" w:eastAsia="Times New Roman" w:cs="Times New Roman"/>
                <w:color w:val="000000"/>
                <w:spacing w:val="-6"/>
                <w:sz w:val="24"/>
                <w:szCs w:val="24"/>
                <w:lang w:val="uk-UA" w:eastAsia="ru-RU"/>
              </w:rPr>
            </w:pPr>
            <w:r>
              <w:rPr>
                <w:rFonts w:ascii="Times New Roman" w:hAnsi="Times New Roman" w:eastAsia="Times New Roman" w:cs="Times New Roman"/>
                <w:color w:val="000000"/>
                <w:spacing w:val="-6"/>
                <w:sz w:val="24"/>
                <w:szCs w:val="24"/>
                <w:lang w:val="uk-UA" w:eastAsia="ru-RU"/>
              </w:rPr>
              <w:t>-Про підсумки проведення тижня екології</w:t>
            </w:r>
          </w:p>
          <w:p>
            <w:pPr>
              <w:widowControl w:val="0"/>
              <w:shd w:val="clear" w:color="auto" w:fill="FFFFFF"/>
              <w:autoSpaceDE w:val="0"/>
              <w:autoSpaceDN w:val="0"/>
              <w:adjustRightInd w:val="0"/>
              <w:spacing w:after="0" w:line="221" w:lineRule="exact"/>
              <w:ind w:right="394"/>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-Про підсумки перевірки стану викладання у початкових класах фізичної культури</w:t>
            </w:r>
          </w:p>
        </w:tc>
        <w:tc>
          <w:tcPr>
            <w:tcW w:w="1985"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7"/>
                <w:sz w:val="24"/>
                <w:szCs w:val="24"/>
                <w:lang w:val="uk-UA" w:eastAsia="ru-RU"/>
              </w:rPr>
              <w:t>Директор, заступник</w:t>
            </w:r>
          </w:p>
        </w:tc>
        <w:tc>
          <w:tcPr>
            <w:tcW w:w="112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До 16.10</w:t>
            </w:r>
          </w:p>
        </w:tc>
        <w:tc>
          <w:tcPr>
            <w:tcW w:w="112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tc>
      </w:tr>
      <w:tr>
        <w:tblPrEx>
          <w:tblCellMar>
            <w:top w:w="0" w:type="dxa"/>
            <w:left w:w="40" w:type="dxa"/>
            <w:bottom w:w="0" w:type="dxa"/>
            <w:right w:w="40" w:type="dxa"/>
          </w:tblCellMar>
        </w:tblPrEx>
        <w:trPr>
          <w:trHeight w:val="1416" w:hRule="exact"/>
        </w:trPr>
        <w:tc>
          <w:tcPr>
            <w:tcW w:w="8500" w:type="dxa"/>
            <w:gridSpan w:val="4"/>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b/>
                <w:bCs/>
                <w:color w:val="000000"/>
                <w:sz w:val="24"/>
                <w:szCs w:val="24"/>
                <w:lang w:val="uk-UA" w:eastAsia="ru-RU"/>
              </w:rPr>
            </w:pPr>
          </w:p>
          <w:p>
            <w:pPr>
              <w:widowControl w:val="0"/>
              <w:shd w:val="clear" w:color="auto" w:fill="FFFFFF"/>
              <w:autoSpaceDE w:val="0"/>
              <w:autoSpaceDN w:val="0"/>
              <w:adjustRightInd w:val="0"/>
              <w:spacing w:after="0" w:line="240" w:lineRule="auto"/>
              <w:ind w:left="2765"/>
              <w:rPr>
                <w:rFonts w:ascii="Times New Roman" w:hAnsi="Times New Roman" w:eastAsia="Times New Roman" w:cs="Times New Roman"/>
                <w:b/>
                <w:bCs/>
                <w:color w:val="000000"/>
                <w:sz w:val="24"/>
                <w:szCs w:val="24"/>
                <w:lang w:val="uk-UA" w:eastAsia="ru-RU"/>
              </w:rPr>
            </w:pPr>
            <w:r>
              <w:rPr>
                <w:rFonts w:ascii="Times New Roman" w:hAnsi="Times New Roman" w:eastAsia="Times New Roman" w:cs="Times New Roman"/>
                <w:b/>
                <w:bCs/>
                <w:color w:val="000000"/>
                <w:sz w:val="24"/>
                <w:szCs w:val="24"/>
                <w:lang w:val="en-US" w:eastAsia="ru-RU"/>
              </w:rPr>
              <w:t>I</w:t>
            </w:r>
            <w:r>
              <w:rPr>
                <w:rFonts w:ascii="Times New Roman" w:hAnsi="Times New Roman" w:eastAsia="Times New Roman" w:cs="Times New Roman"/>
                <w:b/>
                <w:bCs/>
                <w:color w:val="000000"/>
                <w:sz w:val="24"/>
                <w:szCs w:val="24"/>
                <w:lang w:val="uk-UA" w:eastAsia="ru-RU"/>
              </w:rPr>
              <w:t>ІІ</w:t>
            </w:r>
            <w:r>
              <w:rPr>
                <w:rFonts w:ascii="Times New Roman" w:hAnsi="Times New Roman" w:eastAsia="Times New Roman" w:cs="Times New Roman"/>
                <w:b/>
                <w:bCs/>
                <w:color w:val="000000"/>
                <w:sz w:val="24"/>
                <w:szCs w:val="24"/>
                <w:lang w:eastAsia="ru-RU"/>
              </w:rPr>
              <w:t xml:space="preserve">. </w:t>
            </w:r>
            <w:r>
              <w:rPr>
                <w:rFonts w:ascii="Times New Roman" w:hAnsi="Times New Roman" w:eastAsia="Times New Roman" w:cs="Times New Roman"/>
                <w:b/>
                <w:bCs/>
                <w:color w:val="000000"/>
                <w:sz w:val="24"/>
                <w:szCs w:val="24"/>
                <w:lang w:val="uk-UA" w:eastAsia="ru-RU"/>
              </w:rPr>
              <w:t>Становлення й розвиток виховної системи, заходи з реалізації Концепції націонано-патріотичного виховання учнів</w:t>
            </w:r>
          </w:p>
          <w:p>
            <w:pPr>
              <w:widowControl w:val="0"/>
              <w:shd w:val="clear" w:color="auto" w:fill="FFFFFF"/>
              <w:autoSpaceDE w:val="0"/>
              <w:autoSpaceDN w:val="0"/>
              <w:adjustRightInd w:val="0"/>
              <w:spacing w:after="0" w:line="240" w:lineRule="auto"/>
              <w:rPr>
                <w:rFonts w:ascii="Times New Roman" w:hAnsi="Times New Roman" w:eastAsia="Times New Roman" w:cs="Times New Roman"/>
                <w:b/>
                <w:bCs/>
                <w:color w:val="000000"/>
                <w:sz w:val="24"/>
                <w:szCs w:val="24"/>
                <w:lang w:val="uk-UA" w:eastAsia="ru-RU"/>
              </w:rPr>
            </w:pPr>
          </w:p>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bCs/>
                <w:color w:val="000000"/>
                <w:sz w:val="24"/>
                <w:szCs w:val="24"/>
                <w:lang w:val="uk-UA" w:eastAsia="ru-RU"/>
              </w:rPr>
            </w:pPr>
          </w:p>
          <w:p>
            <w:pPr>
              <w:widowControl w:val="0"/>
              <w:shd w:val="clear" w:color="auto" w:fill="FFFFFF"/>
              <w:autoSpaceDE w:val="0"/>
              <w:autoSpaceDN w:val="0"/>
              <w:adjustRightInd w:val="0"/>
              <w:spacing w:after="0" w:line="240" w:lineRule="auto"/>
              <w:ind w:left="2765"/>
              <w:rPr>
                <w:rFonts w:ascii="Times New Roman" w:hAnsi="Times New Roman" w:eastAsia="Times New Roman" w:cs="Times New Roman"/>
                <w:b/>
                <w:bCs/>
                <w:color w:val="000000"/>
                <w:sz w:val="24"/>
                <w:szCs w:val="24"/>
                <w:lang w:val="uk-UA" w:eastAsia="ru-RU"/>
              </w:rPr>
            </w:pPr>
            <w:r>
              <w:rPr>
                <w:rFonts w:ascii="Times New Roman" w:hAnsi="Times New Roman" w:eastAsia="Times New Roman" w:cs="Times New Roman"/>
                <w:b/>
                <w:bCs/>
                <w:color w:val="000000"/>
                <w:sz w:val="24"/>
                <w:szCs w:val="24"/>
                <w:lang w:val="en-US" w:eastAsia="ru-RU"/>
              </w:rPr>
              <w:t>IV</w:t>
            </w:r>
            <w:r>
              <w:rPr>
                <w:rFonts w:ascii="Times New Roman" w:hAnsi="Times New Roman" w:eastAsia="Times New Roman" w:cs="Times New Roman"/>
                <w:b/>
                <w:bCs/>
                <w:color w:val="000000"/>
                <w:sz w:val="24"/>
                <w:szCs w:val="24"/>
                <w:lang w:eastAsia="ru-RU"/>
              </w:rPr>
              <w:t xml:space="preserve">. </w:t>
            </w:r>
            <w:r>
              <w:rPr>
                <w:rFonts w:ascii="Times New Roman" w:hAnsi="Times New Roman" w:eastAsia="Times New Roman" w:cs="Times New Roman"/>
                <w:b/>
                <w:bCs/>
                <w:color w:val="000000"/>
                <w:sz w:val="24"/>
                <w:szCs w:val="24"/>
                <w:lang w:val="uk-UA" w:eastAsia="ru-RU"/>
              </w:rPr>
              <w:t>Становлення й розвиток виховної системи</w:t>
            </w:r>
          </w:p>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bCs/>
                <w:color w:val="000000"/>
                <w:sz w:val="24"/>
                <w:szCs w:val="24"/>
                <w:lang w:val="uk-UA" w:eastAsia="ru-RU"/>
              </w:rPr>
            </w:pPr>
          </w:p>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bCs/>
                <w:color w:val="000000"/>
                <w:sz w:val="24"/>
                <w:szCs w:val="24"/>
                <w:lang w:val="uk-UA" w:eastAsia="ru-RU"/>
              </w:rPr>
            </w:pPr>
          </w:p>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bCs/>
                <w:color w:val="000000"/>
                <w:sz w:val="24"/>
                <w:szCs w:val="24"/>
                <w:lang w:val="uk-UA" w:eastAsia="ru-RU"/>
              </w:rPr>
            </w:pPr>
          </w:p>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bCs/>
                <w:color w:val="000000"/>
                <w:sz w:val="24"/>
                <w:szCs w:val="24"/>
                <w:lang w:val="uk-UA" w:eastAsia="ru-RU"/>
              </w:rPr>
            </w:pPr>
          </w:p>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bCs/>
                <w:color w:val="000000"/>
                <w:sz w:val="24"/>
                <w:szCs w:val="24"/>
                <w:lang w:val="uk-UA" w:eastAsia="ru-RU"/>
              </w:rPr>
            </w:pPr>
          </w:p>
          <w:p>
            <w:pPr>
              <w:widowControl w:val="0"/>
              <w:shd w:val="clear" w:color="auto" w:fill="FFFFFF"/>
              <w:autoSpaceDE w:val="0"/>
              <w:autoSpaceDN w:val="0"/>
              <w:adjustRightInd w:val="0"/>
              <w:spacing w:after="0" w:line="240" w:lineRule="auto"/>
              <w:ind w:left="2765"/>
              <w:rPr>
                <w:rFonts w:ascii="Times New Roman" w:hAnsi="Times New Roman" w:eastAsia="Times New Roman" w:cs="Times New Roman"/>
                <w:b/>
                <w:bCs/>
                <w:color w:val="000000"/>
                <w:sz w:val="24"/>
                <w:szCs w:val="24"/>
                <w:lang w:val="uk-UA" w:eastAsia="ru-RU"/>
              </w:rPr>
            </w:pPr>
            <w:r>
              <w:rPr>
                <w:rFonts w:ascii="Times New Roman" w:hAnsi="Times New Roman" w:eastAsia="Times New Roman" w:cs="Times New Roman"/>
                <w:b/>
                <w:bCs/>
                <w:color w:val="000000"/>
                <w:sz w:val="24"/>
                <w:szCs w:val="24"/>
                <w:lang w:val="en-US" w:eastAsia="ru-RU"/>
              </w:rPr>
              <w:t>IV</w:t>
            </w:r>
            <w:r>
              <w:rPr>
                <w:rFonts w:ascii="Times New Roman" w:hAnsi="Times New Roman" w:eastAsia="Times New Roman" w:cs="Times New Roman"/>
                <w:b/>
                <w:bCs/>
                <w:color w:val="000000"/>
                <w:sz w:val="24"/>
                <w:szCs w:val="24"/>
                <w:lang w:eastAsia="ru-RU"/>
              </w:rPr>
              <w:t xml:space="preserve">. </w:t>
            </w:r>
            <w:r>
              <w:rPr>
                <w:rFonts w:ascii="Times New Roman" w:hAnsi="Times New Roman" w:eastAsia="Times New Roman" w:cs="Times New Roman"/>
                <w:b/>
                <w:bCs/>
                <w:color w:val="000000"/>
                <w:sz w:val="24"/>
                <w:szCs w:val="24"/>
                <w:lang w:val="uk-UA" w:eastAsia="ru-RU"/>
              </w:rPr>
              <w:t>Становлення й розвиток виховної системи</w:t>
            </w:r>
          </w:p>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bCs/>
                <w:color w:val="000000"/>
                <w:sz w:val="24"/>
                <w:szCs w:val="24"/>
                <w:lang w:val="uk-UA" w:eastAsia="ru-RU"/>
              </w:rPr>
            </w:pPr>
          </w:p>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bCs/>
                <w:color w:val="000000"/>
                <w:sz w:val="24"/>
                <w:szCs w:val="24"/>
                <w:lang w:val="uk-UA" w:eastAsia="ru-RU"/>
              </w:rPr>
            </w:pPr>
          </w:p>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bCs/>
                <w:color w:val="000000"/>
                <w:sz w:val="24"/>
                <w:szCs w:val="24"/>
                <w:lang w:val="uk-UA" w:eastAsia="ru-RU"/>
              </w:rPr>
            </w:pPr>
          </w:p>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bCs/>
                <w:color w:val="000000"/>
                <w:sz w:val="24"/>
                <w:szCs w:val="24"/>
                <w:lang w:val="uk-UA" w:eastAsia="ru-RU"/>
              </w:rPr>
            </w:pPr>
          </w:p>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bCs/>
                <w:color w:val="000000"/>
                <w:sz w:val="24"/>
                <w:szCs w:val="24"/>
                <w:lang w:val="uk-UA" w:eastAsia="ru-RU"/>
              </w:rPr>
            </w:pPr>
          </w:p>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bCs/>
                <w:color w:val="000000"/>
                <w:sz w:val="24"/>
                <w:szCs w:val="24"/>
                <w:lang w:val="uk-UA" w:eastAsia="ru-RU"/>
              </w:rPr>
            </w:pPr>
          </w:p>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bCs/>
                <w:color w:val="000000"/>
                <w:sz w:val="24"/>
                <w:szCs w:val="24"/>
                <w:lang w:val="uk-UA" w:eastAsia="ru-RU"/>
              </w:rPr>
            </w:pPr>
          </w:p>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bCs/>
                <w:color w:val="000000"/>
                <w:sz w:val="24"/>
                <w:szCs w:val="24"/>
                <w:lang w:val="uk-UA" w:eastAsia="ru-RU"/>
              </w:rPr>
            </w:pPr>
          </w:p>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bCs/>
                <w:color w:val="000000"/>
                <w:sz w:val="24"/>
                <w:szCs w:val="24"/>
                <w:lang w:val="uk-UA" w:eastAsia="ru-RU"/>
              </w:rPr>
            </w:pPr>
          </w:p>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bCs/>
                <w:color w:val="000000"/>
                <w:sz w:val="24"/>
                <w:szCs w:val="24"/>
                <w:lang w:val="uk-UA" w:eastAsia="ru-RU"/>
              </w:rPr>
            </w:pPr>
            <w:r>
              <w:rPr>
                <w:rFonts w:ascii="Times New Roman" w:hAnsi="Times New Roman" w:eastAsia="Times New Roman" w:cs="Times New Roman"/>
                <w:b/>
                <w:bCs/>
                <w:color w:val="000000"/>
                <w:sz w:val="24"/>
                <w:szCs w:val="24"/>
                <w:lang w:val="en-US" w:eastAsia="ru-RU"/>
              </w:rPr>
              <w:t>IV</w:t>
            </w:r>
            <w:r>
              <w:rPr>
                <w:rFonts w:ascii="Times New Roman" w:hAnsi="Times New Roman" w:eastAsia="Times New Roman" w:cs="Times New Roman"/>
                <w:b/>
                <w:bCs/>
                <w:color w:val="000000"/>
                <w:sz w:val="24"/>
                <w:szCs w:val="24"/>
                <w:lang w:eastAsia="ru-RU"/>
              </w:rPr>
              <w:t xml:space="preserve">. </w:t>
            </w:r>
            <w:r>
              <w:rPr>
                <w:rFonts w:ascii="Times New Roman" w:hAnsi="Times New Roman" w:eastAsia="Times New Roman" w:cs="Times New Roman"/>
                <w:b/>
                <w:bCs/>
                <w:color w:val="000000"/>
                <w:sz w:val="24"/>
                <w:szCs w:val="24"/>
                <w:lang w:val="uk-UA" w:eastAsia="ru-RU"/>
              </w:rPr>
              <w:t>Ст</w:t>
            </w:r>
          </w:p>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bCs/>
                <w:color w:val="000000"/>
                <w:sz w:val="24"/>
                <w:szCs w:val="24"/>
                <w:lang w:val="uk-UA" w:eastAsia="ru-RU"/>
              </w:rPr>
            </w:pPr>
          </w:p>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bCs/>
                <w:color w:val="000000"/>
                <w:sz w:val="24"/>
                <w:szCs w:val="24"/>
                <w:lang w:val="uk-UA" w:eastAsia="ru-RU"/>
              </w:rPr>
            </w:pPr>
          </w:p>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bCs/>
                <w:color w:val="000000"/>
                <w:sz w:val="24"/>
                <w:szCs w:val="24"/>
                <w:lang w:val="uk-UA" w:eastAsia="ru-RU"/>
              </w:rPr>
            </w:pPr>
          </w:p>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bCs/>
                <w:color w:val="000000"/>
                <w:sz w:val="24"/>
                <w:szCs w:val="24"/>
                <w:lang w:val="uk-UA" w:eastAsia="ru-RU"/>
              </w:rPr>
            </w:pPr>
          </w:p>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bCs/>
                <w:color w:val="000000"/>
                <w:sz w:val="24"/>
                <w:szCs w:val="24"/>
                <w:lang w:val="uk-UA" w:eastAsia="ru-RU"/>
              </w:rPr>
            </w:pPr>
          </w:p>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z w:val="24"/>
                <w:szCs w:val="24"/>
                <w:lang w:val="uk-UA" w:eastAsia="ru-RU"/>
              </w:rPr>
              <w:t>ановлення й розвиток виховної системи</w:t>
            </w:r>
          </w:p>
        </w:tc>
        <w:tc>
          <w:tcPr>
            <w:tcW w:w="1139"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bCs/>
                <w:color w:val="000000"/>
                <w:sz w:val="24"/>
                <w:szCs w:val="24"/>
                <w:lang w:eastAsia="ru-RU"/>
              </w:rPr>
            </w:pPr>
          </w:p>
        </w:tc>
      </w:tr>
      <w:tr>
        <w:tblPrEx>
          <w:tblCellMar>
            <w:top w:w="0" w:type="dxa"/>
            <w:left w:w="40" w:type="dxa"/>
            <w:bottom w:w="0" w:type="dxa"/>
            <w:right w:w="40" w:type="dxa"/>
          </w:tblCellMar>
        </w:tblPrEx>
        <w:trPr>
          <w:gridAfter w:val="1"/>
          <w:wAfter w:w="10" w:type="dxa"/>
          <w:trHeight w:val="1316" w:hRule="exact"/>
        </w:trPr>
        <w:tc>
          <w:tcPr>
            <w:tcW w:w="726"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192"/>
              <w:jc w:val="right"/>
              <w:rPr>
                <w:rFonts w:ascii="Times New Roman" w:hAnsi="Times New Roman" w:eastAsia="Times New Roman" w:cs="Times New Roman"/>
                <w:bCs/>
                <w:color w:val="000000"/>
                <w:sz w:val="24"/>
                <w:szCs w:val="24"/>
                <w:lang w:val="uk-UA" w:eastAsia="ru-RU"/>
              </w:rPr>
            </w:pPr>
            <w:r>
              <w:rPr>
                <w:rFonts w:ascii="Times New Roman" w:hAnsi="Times New Roman" w:eastAsia="Times New Roman" w:cs="Times New Roman"/>
                <w:bCs/>
                <w:color w:val="000000"/>
                <w:sz w:val="24"/>
                <w:szCs w:val="24"/>
                <w:lang w:val="uk-UA" w:eastAsia="ru-RU"/>
              </w:rPr>
              <w:t>1</w:t>
            </w:r>
          </w:p>
        </w:tc>
        <w:tc>
          <w:tcPr>
            <w:tcW w:w="466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6"/>
                <w:sz w:val="24"/>
                <w:szCs w:val="24"/>
                <w:lang w:val="uk-UA" w:eastAsia="ru-RU"/>
              </w:rPr>
            </w:pPr>
            <w:r>
              <w:rPr>
                <w:rFonts w:ascii="Times New Roman" w:hAnsi="Times New Roman" w:eastAsia="Times New Roman" w:cs="Times New Roman"/>
                <w:color w:val="000000"/>
                <w:spacing w:val="-6"/>
                <w:sz w:val="24"/>
                <w:szCs w:val="24"/>
                <w:lang w:val="uk-UA" w:eastAsia="ru-RU"/>
              </w:rPr>
              <w:t>Провести місячник    ціннісного ставлення до праці</w:t>
            </w:r>
          </w:p>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6"/>
                <w:sz w:val="24"/>
                <w:szCs w:val="24"/>
                <w:lang w:val="uk-UA" w:eastAsia="ru-RU"/>
              </w:rPr>
            </w:pPr>
            <w:r>
              <w:rPr>
                <w:rFonts w:ascii="Times New Roman" w:hAnsi="Times New Roman" w:eastAsia="Times New Roman" w:cs="Times New Roman"/>
                <w:color w:val="000000"/>
                <w:spacing w:val="-6"/>
                <w:sz w:val="24"/>
                <w:szCs w:val="24"/>
                <w:lang w:val="uk-UA" w:eastAsia="ru-RU"/>
              </w:rPr>
              <w:t>«Ми працю любимо, що в творчість перейшла»</w:t>
            </w:r>
          </w:p>
        </w:tc>
        <w:tc>
          <w:tcPr>
            <w:tcW w:w="1985"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6"/>
                <w:sz w:val="24"/>
                <w:szCs w:val="24"/>
                <w:lang w:val="uk-UA" w:eastAsia="ru-RU"/>
              </w:rPr>
            </w:pPr>
            <w:r>
              <w:rPr>
                <w:rFonts w:ascii="Times New Roman" w:hAnsi="Times New Roman" w:eastAsia="Times New Roman" w:cs="Times New Roman"/>
                <w:color w:val="000000"/>
                <w:spacing w:val="-6"/>
                <w:sz w:val="24"/>
                <w:szCs w:val="24"/>
                <w:lang w:val="uk-UA" w:eastAsia="ru-RU"/>
              </w:rPr>
              <w:t>Педагог-організатор,класні керівники</w:t>
            </w:r>
          </w:p>
        </w:tc>
        <w:tc>
          <w:tcPr>
            <w:tcW w:w="112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До 23.10</w:t>
            </w:r>
          </w:p>
        </w:tc>
        <w:tc>
          <w:tcPr>
            <w:tcW w:w="112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tc>
      </w:tr>
      <w:tr>
        <w:tblPrEx>
          <w:tblCellMar>
            <w:top w:w="0" w:type="dxa"/>
            <w:left w:w="40" w:type="dxa"/>
            <w:bottom w:w="0" w:type="dxa"/>
            <w:right w:w="40" w:type="dxa"/>
          </w:tblCellMar>
        </w:tblPrEx>
        <w:trPr>
          <w:gridAfter w:val="1"/>
          <w:wAfter w:w="10" w:type="dxa"/>
          <w:trHeight w:val="1370" w:hRule="exact"/>
        </w:trPr>
        <w:tc>
          <w:tcPr>
            <w:tcW w:w="726"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192"/>
              <w:jc w:val="right"/>
              <w:rPr>
                <w:rFonts w:ascii="Times New Roman" w:hAnsi="Times New Roman" w:eastAsia="Times New Roman" w:cs="Times New Roman"/>
                <w:bCs/>
                <w:color w:val="000000"/>
                <w:sz w:val="24"/>
                <w:szCs w:val="24"/>
                <w:lang w:val="uk-UA" w:eastAsia="ru-RU"/>
              </w:rPr>
            </w:pPr>
            <w:r>
              <w:rPr>
                <w:rFonts w:ascii="Times New Roman" w:hAnsi="Times New Roman" w:eastAsia="Times New Roman" w:cs="Times New Roman"/>
                <w:bCs/>
                <w:color w:val="000000"/>
                <w:sz w:val="24"/>
                <w:szCs w:val="24"/>
                <w:lang w:val="uk-UA" w:eastAsia="ru-RU"/>
              </w:rPr>
              <w:t>2</w:t>
            </w:r>
          </w:p>
        </w:tc>
        <w:tc>
          <w:tcPr>
            <w:tcW w:w="466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6"/>
                <w:sz w:val="24"/>
                <w:szCs w:val="24"/>
                <w:lang w:val="uk-UA" w:eastAsia="ru-RU"/>
              </w:rPr>
            </w:pPr>
            <w:r>
              <w:rPr>
                <w:rFonts w:ascii="Times New Roman" w:hAnsi="Times New Roman" w:eastAsia="Times New Roman" w:cs="Times New Roman"/>
                <w:color w:val="000000"/>
                <w:spacing w:val="-6"/>
                <w:sz w:val="24"/>
                <w:szCs w:val="24"/>
                <w:lang w:val="uk-UA" w:eastAsia="ru-RU"/>
              </w:rPr>
              <w:t xml:space="preserve">Провести зустрічі із воїнами земляками , учасниками АТО. </w:t>
            </w:r>
            <w:r>
              <w:rPr>
                <w:rFonts w:ascii="Times New Roman" w:hAnsi="Times New Roman" w:eastAsia="Times New Roman" w:cs="Times New Roman"/>
                <w:sz w:val="24"/>
                <w:szCs w:val="24"/>
                <w:lang w:val="uk-UA" w:eastAsia="ru-RU"/>
              </w:rPr>
              <w:t>Урок мужності і милосердя під девізом «Хай буде мир на Україні» Взяти участь у волонтерській акції « На крилах милосердя»</w:t>
            </w:r>
          </w:p>
        </w:tc>
        <w:tc>
          <w:tcPr>
            <w:tcW w:w="1985"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6"/>
                <w:sz w:val="24"/>
                <w:szCs w:val="24"/>
                <w:lang w:val="uk-UA" w:eastAsia="ru-RU"/>
              </w:rPr>
            </w:pPr>
            <w:r>
              <w:rPr>
                <w:rFonts w:ascii="Times New Roman" w:hAnsi="Times New Roman" w:eastAsia="Times New Roman" w:cs="Times New Roman"/>
                <w:color w:val="000000"/>
                <w:spacing w:val="-6"/>
                <w:sz w:val="24"/>
                <w:szCs w:val="24"/>
                <w:lang w:val="uk-UA" w:eastAsia="ru-RU"/>
              </w:rPr>
              <w:t xml:space="preserve"> Педагог-організатор,класні керівники</w:t>
            </w:r>
          </w:p>
        </w:tc>
        <w:tc>
          <w:tcPr>
            <w:tcW w:w="112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До 12.10</w:t>
            </w:r>
          </w:p>
        </w:tc>
        <w:tc>
          <w:tcPr>
            <w:tcW w:w="112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tc>
      </w:tr>
      <w:tr>
        <w:tblPrEx>
          <w:tblCellMar>
            <w:top w:w="0" w:type="dxa"/>
            <w:left w:w="40" w:type="dxa"/>
            <w:bottom w:w="0" w:type="dxa"/>
            <w:right w:w="40" w:type="dxa"/>
          </w:tblCellMar>
        </w:tblPrEx>
        <w:trPr>
          <w:gridAfter w:val="1"/>
          <w:wAfter w:w="10" w:type="dxa"/>
          <w:trHeight w:val="581" w:hRule="exact"/>
        </w:trPr>
        <w:tc>
          <w:tcPr>
            <w:tcW w:w="726"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192"/>
              <w:jc w:val="right"/>
              <w:rPr>
                <w:rFonts w:ascii="Times New Roman" w:hAnsi="Times New Roman" w:eastAsia="Times New Roman" w:cs="Times New Roman"/>
                <w:sz w:val="24"/>
                <w:szCs w:val="24"/>
                <w:lang w:eastAsia="ru-RU"/>
              </w:rPr>
            </w:pPr>
            <w:r>
              <w:rPr>
                <w:rFonts w:ascii="Times New Roman" w:hAnsi="Times New Roman" w:eastAsia="Times New Roman" w:cs="Times New Roman"/>
                <w:bCs/>
                <w:color w:val="000000"/>
                <w:sz w:val="24"/>
                <w:szCs w:val="24"/>
                <w:lang w:val="uk-UA" w:eastAsia="ru-RU"/>
              </w:rPr>
              <w:t>3</w:t>
            </w:r>
          </w:p>
        </w:tc>
        <w:tc>
          <w:tcPr>
            <w:tcW w:w="466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Провести заходи до Дня вчителя</w:t>
            </w:r>
          </w:p>
        </w:tc>
        <w:tc>
          <w:tcPr>
            <w:tcW w:w="1985"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Заступник,керівники гуртків</w:t>
            </w:r>
          </w:p>
        </w:tc>
        <w:tc>
          <w:tcPr>
            <w:tcW w:w="112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До 02.10</w:t>
            </w:r>
          </w:p>
        </w:tc>
        <w:tc>
          <w:tcPr>
            <w:tcW w:w="112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tc>
      </w:tr>
      <w:tr>
        <w:tblPrEx>
          <w:tblCellMar>
            <w:top w:w="0" w:type="dxa"/>
            <w:left w:w="40" w:type="dxa"/>
            <w:bottom w:w="0" w:type="dxa"/>
            <w:right w:w="40" w:type="dxa"/>
          </w:tblCellMar>
        </w:tblPrEx>
        <w:trPr>
          <w:gridAfter w:val="1"/>
          <w:wAfter w:w="10" w:type="dxa"/>
          <w:trHeight w:val="685" w:hRule="exact"/>
        </w:trPr>
        <w:tc>
          <w:tcPr>
            <w:tcW w:w="726"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173"/>
              <w:jc w:val="right"/>
              <w:rPr>
                <w:rFonts w:ascii="Times New Roman" w:hAnsi="Times New Roman" w:eastAsia="Times New Roman" w:cs="Times New Roman"/>
                <w:sz w:val="24"/>
                <w:szCs w:val="24"/>
                <w:lang w:eastAsia="ru-RU"/>
              </w:rPr>
            </w:pPr>
            <w:r>
              <w:rPr>
                <w:rFonts w:ascii="Times New Roman" w:hAnsi="Times New Roman" w:eastAsia="Times New Roman" w:cs="Times New Roman"/>
                <w:bCs/>
                <w:color w:val="000000"/>
                <w:sz w:val="24"/>
                <w:szCs w:val="24"/>
                <w:lang w:val="uk-UA" w:eastAsia="ru-RU"/>
              </w:rPr>
              <w:t>4</w:t>
            </w:r>
          </w:p>
        </w:tc>
        <w:tc>
          <w:tcPr>
            <w:tcW w:w="466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19" w:firstLine="10"/>
              <w:rPr>
                <w:rFonts w:ascii="Times New Roman" w:hAnsi="Times New Roman" w:eastAsia="Times New Roman" w:cs="Times New Roman"/>
                <w:color w:val="000000"/>
                <w:spacing w:val="-7"/>
                <w:sz w:val="24"/>
                <w:szCs w:val="24"/>
                <w:lang w:val="uk-UA" w:eastAsia="ru-RU"/>
              </w:rPr>
            </w:pPr>
            <w:r>
              <w:rPr>
                <w:rFonts w:ascii="Times New Roman" w:hAnsi="Times New Roman" w:eastAsia="Times New Roman" w:cs="Times New Roman"/>
                <w:color w:val="000000"/>
                <w:spacing w:val="-6"/>
                <w:sz w:val="24"/>
                <w:szCs w:val="24"/>
                <w:lang w:val="uk-UA" w:eastAsia="ru-RU"/>
              </w:rPr>
              <w:t xml:space="preserve">Провести День українського козацтва, спортивне свято </w:t>
            </w:r>
            <w:r>
              <w:rPr>
                <w:rFonts w:ascii="Times New Roman" w:hAnsi="Times New Roman" w:eastAsia="Times New Roman" w:cs="Times New Roman"/>
                <w:color w:val="000000"/>
                <w:spacing w:val="-7"/>
                <w:sz w:val="24"/>
                <w:szCs w:val="24"/>
                <w:lang w:val="uk-UA" w:eastAsia="ru-RU"/>
              </w:rPr>
              <w:t>«Ми козацького роду»</w:t>
            </w:r>
          </w:p>
          <w:p>
            <w:pPr>
              <w:widowControl w:val="0"/>
              <w:shd w:val="clear" w:color="auto" w:fill="FFFFFF"/>
              <w:autoSpaceDE w:val="0"/>
              <w:autoSpaceDN w:val="0"/>
              <w:adjustRightInd w:val="0"/>
              <w:spacing w:after="0" w:line="230" w:lineRule="exact"/>
              <w:ind w:right="19" w:firstLine="10"/>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7"/>
                <w:sz w:val="24"/>
                <w:szCs w:val="24"/>
                <w:lang w:val="uk-UA" w:eastAsia="ru-RU"/>
              </w:rPr>
              <w:t>(по класах)</w:t>
            </w:r>
          </w:p>
        </w:tc>
        <w:tc>
          <w:tcPr>
            <w:tcW w:w="1985"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77" w:firstLine="10"/>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Заступник, класні керівники, пед-організатор</w:t>
            </w:r>
          </w:p>
        </w:tc>
        <w:tc>
          <w:tcPr>
            <w:tcW w:w="112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До 14.10</w:t>
            </w:r>
          </w:p>
        </w:tc>
        <w:tc>
          <w:tcPr>
            <w:tcW w:w="112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tc>
      </w:tr>
      <w:tr>
        <w:tblPrEx>
          <w:tblCellMar>
            <w:top w:w="0" w:type="dxa"/>
            <w:left w:w="40" w:type="dxa"/>
            <w:bottom w:w="0" w:type="dxa"/>
            <w:right w:w="40" w:type="dxa"/>
          </w:tblCellMar>
        </w:tblPrEx>
        <w:trPr>
          <w:gridAfter w:val="1"/>
          <w:wAfter w:w="10" w:type="dxa"/>
          <w:trHeight w:val="718" w:hRule="exact"/>
        </w:trPr>
        <w:tc>
          <w:tcPr>
            <w:tcW w:w="726"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173"/>
              <w:jc w:val="right"/>
              <w:rPr>
                <w:rFonts w:ascii="Times New Roman" w:hAnsi="Times New Roman" w:eastAsia="Times New Roman" w:cs="Times New Roman"/>
                <w:sz w:val="24"/>
                <w:szCs w:val="24"/>
                <w:lang w:eastAsia="ru-RU"/>
              </w:rPr>
            </w:pPr>
            <w:r>
              <w:rPr>
                <w:rFonts w:ascii="Times New Roman" w:hAnsi="Times New Roman" w:eastAsia="Times New Roman" w:cs="Times New Roman"/>
                <w:bCs/>
                <w:color w:val="000000"/>
                <w:sz w:val="24"/>
                <w:szCs w:val="24"/>
                <w:lang w:val="uk-UA" w:eastAsia="ru-RU"/>
              </w:rPr>
              <w:t>5</w:t>
            </w:r>
          </w:p>
        </w:tc>
        <w:tc>
          <w:tcPr>
            <w:tcW w:w="466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Провести заходи в рамках місячника ЦЗ в школі</w:t>
            </w:r>
          </w:p>
        </w:tc>
        <w:tc>
          <w:tcPr>
            <w:tcW w:w="1985"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Заступник, кл.кер.</w:t>
            </w:r>
          </w:p>
        </w:tc>
        <w:tc>
          <w:tcPr>
            <w:tcW w:w="112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left="10"/>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 xml:space="preserve"> З 17.10</w:t>
            </w:r>
          </w:p>
          <w:p>
            <w:pPr>
              <w:widowControl w:val="0"/>
              <w:shd w:val="clear" w:color="auto" w:fill="FFFFFF"/>
              <w:autoSpaceDE w:val="0"/>
              <w:autoSpaceDN w:val="0"/>
              <w:adjustRightInd w:val="0"/>
              <w:spacing w:after="0" w:line="240" w:lineRule="auto"/>
              <w:ind w:left="10"/>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по 17.11</w:t>
            </w:r>
          </w:p>
        </w:tc>
        <w:tc>
          <w:tcPr>
            <w:tcW w:w="112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left="10"/>
              <w:rPr>
                <w:rFonts w:ascii="Times New Roman" w:hAnsi="Times New Roman" w:eastAsia="Times New Roman" w:cs="Times New Roman"/>
                <w:color w:val="000000"/>
                <w:sz w:val="24"/>
                <w:szCs w:val="24"/>
                <w:lang w:val="uk-UA" w:eastAsia="ru-RU"/>
              </w:rPr>
            </w:pPr>
          </w:p>
        </w:tc>
      </w:tr>
      <w:tr>
        <w:tblPrEx>
          <w:tblCellMar>
            <w:top w:w="0" w:type="dxa"/>
            <w:left w:w="40" w:type="dxa"/>
            <w:bottom w:w="0" w:type="dxa"/>
            <w:right w:w="40" w:type="dxa"/>
          </w:tblCellMar>
        </w:tblPrEx>
        <w:trPr>
          <w:gridAfter w:val="1"/>
          <w:wAfter w:w="10" w:type="dxa"/>
          <w:trHeight w:val="713" w:hRule="exact"/>
        </w:trPr>
        <w:tc>
          <w:tcPr>
            <w:tcW w:w="726"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left="250"/>
              <w:rPr>
                <w:rFonts w:ascii="Times New Roman" w:hAnsi="Times New Roman" w:eastAsia="Times New Roman" w:cs="Times New Roman"/>
                <w:sz w:val="24"/>
                <w:szCs w:val="24"/>
                <w:lang w:eastAsia="ru-RU"/>
              </w:rPr>
            </w:pPr>
            <w:r>
              <w:rPr>
                <w:rFonts w:ascii="Times New Roman" w:hAnsi="Times New Roman" w:eastAsia="Times New Roman" w:cs="Times New Roman"/>
                <w:bCs/>
                <w:color w:val="000000"/>
                <w:sz w:val="24"/>
                <w:szCs w:val="24"/>
                <w:lang w:val="uk-UA" w:eastAsia="ru-RU"/>
              </w:rPr>
              <w:t xml:space="preserve"> 6</w:t>
            </w:r>
          </w:p>
        </w:tc>
        <w:tc>
          <w:tcPr>
            <w:tcW w:w="466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499" w:firstLine="10"/>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Провести заходи присвячені звільненню України від німецько-фашистських загарбників»</w:t>
            </w:r>
          </w:p>
        </w:tc>
        <w:tc>
          <w:tcPr>
            <w:tcW w:w="1985"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7"/>
                <w:sz w:val="24"/>
                <w:szCs w:val="24"/>
                <w:lang w:val="uk-UA" w:eastAsia="ru-RU"/>
              </w:rPr>
              <w:t>Класні керівники</w:t>
            </w:r>
          </w:p>
        </w:tc>
        <w:tc>
          <w:tcPr>
            <w:tcW w:w="112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До 23.10</w:t>
            </w:r>
          </w:p>
        </w:tc>
        <w:tc>
          <w:tcPr>
            <w:tcW w:w="112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tc>
      </w:tr>
      <w:tr>
        <w:tblPrEx>
          <w:tblCellMar>
            <w:top w:w="0" w:type="dxa"/>
            <w:left w:w="40" w:type="dxa"/>
            <w:bottom w:w="0" w:type="dxa"/>
            <w:right w:w="40" w:type="dxa"/>
          </w:tblCellMar>
        </w:tblPrEx>
        <w:trPr>
          <w:gridAfter w:val="1"/>
          <w:wAfter w:w="10" w:type="dxa"/>
          <w:trHeight w:val="528" w:hRule="exact"/>
        </w:trPr>
        <w:tc>
          <w:tcPr>
            <w:tcW w:w="726"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163"/>
              <w:jc w:val="right"/>
              <w:rPr>
                <w:rFonts w:ascii="Times New Roman" w:hAnsi="Times New Roman" w:eastAsia="Times New Roman" w:cs="Times New Roman"/>
                <w:sz w:val="24"/>
                <w:szCs w:val="24"/>
                <w:lang w:eastAsia="ru-RU"/>
              </w:rPr>
            </w:pPr>
            <w:r>
              <w:rPr>
                <w:rFonts w:ascii="Times New Roman" w:hAnsi="Times New Roman" w:eastAsia="Times New Roman" w:cs="Times New Roman"/>
                <w:bCs/>
                <w:color w:val="000000"/>
                <w:sz w:val="24"/>
                <w:szCs w:val="24"/>
                <w:lang w:val="uk-UA" w:eastAsia="ru-RU"/>
              </w:rPr>
              <w:t>7</w:t>
            </w:r>
          </w:p>
        </w:tc>
        <w:tc>
          <w:tcPr>
            <w:tcW w:w="466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exact"/>
              <w:ind w:right="586" w:firstLine="10"/>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5"/>
                <w:sz w:val="24"/>
                <w:szCs w:val="24"/>
                <w:lang w:val="uk-UA" w:eastAsia="ru-RU"/>
              </w:rPr>
              <w:t xml:space="preserve">Скласти план роботи ЗНЗ на осінні </w:t>
            </w:r>
            <w:r>
              <w:rPr>
                <w:rFonts w:ascii="Times New Roman" w:hAnsi="Times New Roman" w:eastAsia="Times New Roman" w:cs="Times New Roman"/>
                <w:color w:val="000000"/>
                <w:spacing w:val="-7"/>
                <w:sz w:val="24"/>
                <w:szCs w:val="24"/>
                <w:lang w:val="uk-UA" w:eastAsia="ru-RU"/>
              </w:rPr>
              <w:t>канікули</w:t>
            </w:r>
          </w:p>
        </w:tc>
        <w:tc>
          <w:tcPr>
            <w:tcW w:w="1985"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Заступник, керівники гуртків</w:t>
            </w:r>
          </w:p>
        </w:tc>
        <w:tc>
          <w:tcPr>
            <w:tcW w:w="112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До 23.10</w:t>
            </w:r>
          </w:p>
        </w:tc>
        <w:tc>
          <w:tcPr>
            <w:tcW w:w="112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tc>
      </w:tr>
      <w:tr>
        <w:tblPrEx>
          <w:tblCellMar>
            <w:top w:w="0" w:type="dxa"/>
            <w:left w:w="40" w:type="dxa"/>
            <w:bottom w:w="0" w:type="dxa"/>
            <w:right w:w="40" w:type="dxa"/>
          </w:tblCellMar>
        </w:tblPrEx>
        <w:trPr>
          <w:gridAfter w:val="1"/>
          <w:wAfter w:w="10" w:type="dxa"/>
          <w:trHeight w:val="773" w:hRule="exact"/>
        </w:trPr>
        <w:tc>
          <w:tcPr>
            <w:tcW w:w="726"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163"/>
              <w:jc w:val="right"/>
              <w:rPr>
                <w:rFonts w:ascii="Times New Roman" w:hAnsi="Times New Roman" w:eastAsia="Times New Roman" w:cs="Times New Roman"/>
                <w:bCs/>
                <w:color w:val="000000"/>
                <w:sz w:val="24"/>
                <w:szCs w:val="24"/>
                <w:lang w:val="uk-UA" w:eastAsia="ru-RU"/>
              </w:rPr>
            </w:pPr>
            <w:r>
              <w:rPr>
                <w:rFonts w:ascii="Times New Roman" w:hAnsi="Times New Roman" w:eastAsia="Times New Roman" w:cs="Times New Roman"/>
                <w:bCs/>
                <w:color w:val="000000"/>
                <w:sz w:val="24"/>
                <w:szCs w:val="24"/>
                <w:lang w:val="uk-UA" w:eastAsia="ru-RU"/>
              </w:rPr>
              <w:t>8</w:t>
            </w:r>
          </w:p>
        </w:tc>
        <w:tc>
          <w:tcPr>
            <w:tcW w:w="466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exact"/>
              <w:ind w:right="586" w:firstLine="10"/>
              <w:rPr>
                <w:rFonts w:ascii="Times New Roman" w:hAnsi="Times New Roman" w:eastAsia="Times New Roman" w:cs="Times New Roman"/>
                <w:color w:val="000000"/>
                <w:spacing w:val="-5"/>
                <w:sz w:val="24"/>
                <w:szCs w:val="24"/>
                <w:lang w:val="uk-UA" w:eastAsia="ru-RU"/>
              </w:rPr>
            </w:pPr>
            <w:r>
              <w:rPr>
                <w:rFonts w:ascii="Times New Roman" w:hAnsi="Times New Roman" w:eastAsia="Times New Roman" w:cs="Times New Roman"/>
                <w:color w:val="000000"/>
                <w:spacing w:val="-5"/>
                <w:sz w:val="24"/>
                <w:szCs w:val="24"/>
                <w:lang w:val="uk-UA" w:eastAsia="ru-RU"/>
              </w:rPr>
              <w:t>Провести інструктажі з правил збереження життя і здоров,я учнів під час осінніх канікул</w:t>
            </w:r>
          </w:p>
        </w:tc>
        <w:tc>
          <w:tcPr>
            <w:tcW w:w="1985"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6"/>
                <w:sz w:val="24"/>
                <w:szCs w:val="24"/>
                <w:lang w:val="uk-UA" w:eastAsia="ru-RU"/>
              </w:rPr>
            </w:pPr>
            <w:r>
              <w:rPr>
                <w:rFonts w:ascii="Times New Roman" w:hAnsi="Times New Roman" w:eastAsia="Times New Roman" w:cs="Times New Roman"/>
                <w:color w:val="000000"/>
                <w:spacing w:val="-6"/>
                <w:sz w:val="24"/>
                <w:szCs w:val="24"/>
                <w:lang w:val="uk-UA" w:eastAsia="ru-RU"/>
              </w:rPr>
              <w:t>Класні керівники</w:t>
            </w:r>
          </w:p>
        </w:tc>
        <w:tc>
          <w:tcPr>
            <w:tcW w:w="112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До 23.10</w:t>
            </w:r>
          </w:p>
        </w:tc>
        <w:tc>
          <w:tcPr>
            <w:tcW w:w="112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tc>
      </w:tr>
      <w:tr>
        <w:tblPrEx>
          <w:tblCellMar>
            <w:top w:w="0" w:type="dxa"/>
            <w:left w:w="40" w:type="dxa"/>
            <w:bottom w:w="0" w:type="dxa"/>
            <w:right w:w="40" w:type="dxa"/>
          </w:tblCellMar>
        </w:tblPrEx>
        <w:trPr>
          <w:trHeight w:val="307" w:hRule="exact"/>
        </w:trPr>
        <w:tc>
          <w:tcPr>
            <w:tcW w:w="8500" w:type="dxa"/>
            <w:gridSpan w:val="4"/>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z w:val="24"/>
                <w:szCs w:val="24"/>
                <w:lang w:val="uk-UA" w:eastAsia="ru-RU"/>
              </w:rPr>
              <w:t>І</w:t>
            </w:r>
            <w:r>
              <w:rPr>
                <w:rFonts w:ascii="Times New Roman" w:hAnsi="Times New Roman" w:eastAsia="Times New Roman" w:cs="Times New Roman"/>
                <w:b/>
                <w:bCs/>
                <w:color w:val="000000"/>
                <w:sz w:val="24"/>
                <w:szCs w:val="24"/>
                <w:lang w:val="en-US" w:eastAsia="ru-RU"/>
              </w:rPr>
              <w:t>V</w:t>
            </w:r>
            <w:r>
              <w:rPr>
                <w:rFonts w:ascii="Times New Roman" w:hAnsi="Times New Roman" w:eastAsia="Times New Roman" w:cs="Times New Roman"/>
                <w:b/>
                <w:bCs/>
                <w:color w:val="000000"/>
                <w:sz w:val="24"/>
                <w:szCs w:val="24"/>
                <w:lang w:eastAsia="ru-RU"/>
              </w:rPr>
              <w:t xml:space="preserve">. </w:t>
            </w:r>
            <w:r>
              <w:rPr>
                <w:rFonts w:ascii="Times New Roman" w:hAnsi="Times New Roman" w:eastAsia="Times New Roman" w:cs="Times New Roman"/>
                <w:b/>
                <w:bCs/>
                <w:color w:val="000000"/>
                <w:sz w:val="24"/>
                <w:szCs w:val="24"/>
                <w:lang w:val="uk-UA" w:eastAsia="ru-RU"/>
              </w:rPr>
              <w:t>Науково-теоретична, методична робота з кадрами</w:t>
            </w:r>
          </w:p>
        </w:tc>
        <w:tc>
          <w:tcPr>
            <w:tcW w:w="1139"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bCs/>
                <w:color w:val="000000"/>
                <w:sz w:val="24"/>
                <w:szCs w:val="24"/>
                <w:lang w:eastAsia="ru-RU"/>
              </w:rPr>
            </w:pPr>
          </w:p>
        </w:tc>
      </w:tr>
      <w:tr>
        <w:tblPrEx>
          <w:tblCellMar>
            <w:top w:w="0" w:type="dxa"/>
            <w:left w:w="40" w:type="dxa"/>
            <w:bottom w:w="0" w:type="dxa"/>
            <w:right w:w="40" w:type="dxa"/>
          </w:tblCellMar>
        </w:tblPrEx>
        <w:trPr>
          <w:gridAfter w:val="1"/>
          <w:wAfter w:w="10" w:type="dxa"/>
          <w:trHeight w:val="1151" w:hRule="exact"/>
        </w:trPr>
        <w:tc>
          <w:tcPr>
            <w:tcW w:w="726"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182"/>
              <w:jc w:val="right"/>
              <w:rPr>
                <w:rFonts w:ascii="Times New Roman" w:hAnsi="Times New Roman" w:eastAsia="Times New Roman" w:cs="Times New Roman"/>
                <w:sz w:val="24"/>
                <w:szCs w:val="24"/>
                <w:lang w:eastAsia="ru-RU"/>
              </w:rPr>
            </w:pPr>
            <w:r>
              <w:rPr>
                <w:rFonts w:ascii="Times New Roman" w:hAnsi="Times New Roman" w:eastAsia="Times New Roman" w:cs="Times New Roman"/>
                <w:bCs/>
                <w:color w:val="000000"/>
                <w:sz w:val="24"/>
                <w:szCs w:val="24"/>
                <w:lang w:val="uk-UA" w:eastAsia="ru-RU"/>
              </w:rPr>
              <w:t>1</w:t>
            </w:r>
          </w:p>
        </w:tc>
        <w:tc>
          <w:tcPr>
            <w:tcW w:w="466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211" w:firstLine="19"/>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Підготувати та провести фестиваль-огляд інноваційних засобів «Національно-патріотичне виховання учнів на основі історичної, культурної спадщини українського народу».</w:t>
            </w:r>
          </w:p>
        </w:tc>
        <w:tc>
          <w:tcPr>
            <w:tcW w:w="1985"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9"/>
                <w:sz w:val="24"/>
                <w:szCs w:val="24"/>
                <w:lang w:val="uk-UA" w:eastAsia="ru-RU"/>
              </w:rPr>
              <w:t>ЗД НВР</w:t>
            </w:r>
          </w:p>
        </w:tc>
        <w:tc>
          <w:tcPr>
            <w:tcW w:w="112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8"/>
                <w:sz w:val="24"/>
                <w:szCs w:val="24"/>
                <w:lang w:val="uk-UA" w:eastAsia="ru-RU"/>
              </w:rPr>
              <w:t>Протягом місяця</w:t>
            </w:r>
          </w:p>
        </w:tc>
        <w:tc>
          <w:tcPr>
            <w:tcW w:w="112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8"/>
                <w:sz w:val="24"/>
                <w:szCs w:val="24"/>
                <w:lang w:val="uk-UA" w:eastAsia="ru-RU"/>
              </w:rPr>
            </w:pPr>
          </w:p>
        </w:tc>
      </w:tr>
      <w:tr>
        <w:tblPrEx>
          <w:tblCellMar>
            <w:top w:w="0" w:type="dxa"/>
            <w:left w:w="40" w:type="dxa"/>
            <w:bottom w:w="0" w:type="dxa"/>
            <w:right w:w="40" w:type="dxa"/>
          </w:tblCellMar>
        </w:tblPrEx>
        <w:trPr>
          <w:gridAfter w:val="1"/>
          <w:wAfter w:w="10" w:type="dxa"/>
          <w:trHeight w:val="629" w:hRule="exact"/>
        </w:trPr>
        <w:tc>
          <w:tcPr>
            <w:tcW w:w="726"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163"/>
              <w:jc w:val="right"/>
              <w:rPr>
                <w:rFonts w:ascii="Times New Roman" w:hAnsi="Times New Roman" w:eastAsia="Times New Roman" w:cs="Times New Roman"/>
                <w:sz w:val="24"/>
                <w:szCs w:val="24"/>
                <w:lang w:eastAsia="ru-RU"/>
              </w:rPr>
            </w:pPr>
            <w:r>
              <w:rPr>
                <w:rFonts w:ascii="Times New Roman" w:hAnsi="Times New Roman" w:eastAsia="Times New Roman" w:cs="Times New Roman"/>
                <w:bCs/>
                <w:color w:val="000000"/>
                <w:sz w:val="24"/>
                <w:szCs w:val="24"/>
                <w:lang w:val="uk-UA" w:eastAsia="ru-RU"/>
              </w:rPr>
              <w:t>2</w:t>
            </w:r>
          </w:p>
        </w:tc>
        <w:tc>
          <w:tcPr>
            <w:tcW w:w="466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firstLine="10"/>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 xml:space="preserve">Провести інструктивно-методичну нараду з учителями, </w:t>
            </w:r>
            <w:r>
              <w:rPr>
                <w:rFonts w:ascii="Times New Roman" w:hAnsi="Times New Roman" w:eastAsia="Times New Roman" w:cs="Times New Roman"/>
                <w:color w:val="000000"/>
                <w:spacing w:val="-5"/>
                <w:sz w:val="24"/>
                <w:szCs w:val="24"/>
                <w:lang w:val="uk-UA" w:eastAsia="ru-RU"/>
              </w:rPr>
              <w:t>які атестуються</w:t>
            </w:r>
          </w:p>
        </w:tc>
        <w:tc>
          <w:tcPr>
            <w:tcW w:w="1985"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Заступник</w:t>
            </w:r>
          </w:p>
        </w:tc>
        <w:tc>
          <w:tcPr>
            <w:tcW w:w="112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До 12.10</w:t>
            </w:r>
          </w:p>
        </w:tc>
        <w:tc>
          <w:tcPr>
            <w:tcW w:w="112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tc>
      </w:tr>
      <w:tr>
        <w:tblPrEx>
          <w:tblCellMar>
            <w:top w:w="0" w:type="dxa"/>
            <w:left w:w="40" w:type="dxa"/>
            <w:bottom w:w="0" w:type="dxa"/>
            <w:right w:w="40" w:type="dxa"/>
          </w:tblCellMar>
        </w:tblPrEx>
        <w:trPr>
          <w:gridAfter w:val="1"/>
          <w:wAfter w:w="10" w:type="dxa"/>
          <w:trHeight w:val="1798" w:hRule="exact"/>
        </w:trPr>
        <w:tc>
          <w:tcPr>
            <w:tcW w:w="726"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163"/>
              <w:jc w:val="right"/>
              <w:rPr>
                <w:rFonts w:ascii="Times New Roman" w:hAnsi="Times New Roman" w:eastAsia="Times New Roman" w:cs="Times New Roman"/>
                <w:sz w:val="24"/>
                <w:szCs w:val="24"/>
                <w:lang w:eastAsia="ru-RU"/>
              </w:rPr>
            </w:pPr>
            <w:r>
              <w:rPr>
                <w:rFonts w:ascii="Times New Roman" w:hAnsi="Times New Roman" w:eastAsia="Times New Roman" w:cs="Times New Roman"/>
                <w:bCs/>
                <w:color w:val="000000"/>
                <w:sz w:val="24"/>
                <w:szCs w:val="24"/>
                <w:lang w:val="uk-UA" w:eastAsia="ru-RU"/>
              </w:rPr>
              <w:t>3</w:t>
            </w:r>
          </w:p>
        </w:tc>
        <w:tc>
          <w:tcPr>
            <w:tcW w:w="466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259" w:firstLine="19"/>
              <w:rPr>
                <w:rFonts w:ascii="Times New Roman" w:hAnsi="Times New Roman" w:eastAsia="Times New Roman" w:cs="Times New Roman"/>
                <w:color w:val="000000"/>
                <w:spacing w:val="-5"/>
                <w:sz w:val="24"/>
                <w:szCs w:val="24"/>
                <w:lang w:val="uk-UA" w:eastAsia="ru-RU"/>
              </w:rPr>
            </w:pPr>
            <w:r>
              <w:rPr>
                <w:rFonts w:ascii="Times New Roman" w:hAnsi="Times New Roman" w:eastAsia="Times New Roman" w:cs="Times New Roman"/>
                <w:color w:val="FF0000"/>
                <w:spacing w:val="-5"/>
                <w:sz w:val="24"/>
                <w:szCs w:val="24"/>
                <w:lang w:val="uk-UA" w:eastAsia="ru-RU"/>
              </w:rPr>
              <w:t xml:space="preserve">Видати наказ </w:t>
            </w:r>
            <w:r>
              <w:rPr>
                <w:rFonts w:ascii="Times New Roman" w:hAnsi="Times New Roman" w:eastAsia="Times New Roman" w:cs="Times New Roman"/>
                <w:color w:val="000000"/>
                <w:spacing w:val="-5"/>
                <w:sz w:val="24"/>
                <w:szCs w:val="24"/>
                <w:lang w:val="uk-UA" w:eastAsia="ru-RU"/>
              </w:rPr>
              <w:t xml:space="preserve">по школі: </w:t>
            </w:r>
          </w:p>
          <w:p>
            <w:pPr>
              <w:widowControl w:val="0"/>
              <w:shd w:val="clear" w:color="auto" w:fill="FFFFFF"/>
              <w:autoSpaceDE w:val="0"/>
              <w:autoSpaceDN w:val="0"/>
              <w:adjustRightInd w:val="0"/>
              <w:spacing w:after="0" w:line="230" w:lineRule="exact"/>
              <w:ind w:right="259" w:firstLine="19"/>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  «</w:t>
            </w:r>
            <w:r>
              <w:rPr>
                <w:rFonts w:ascii="Times New Roman" w:hAnsi="Times New Roman" w:eastAsia="Times New Roman" w:cs="Times New Roman"/>
                <w:color w:val="000000"/>
                <w:spacing w:val="-5"/>
                <w:sz w:val="24"/>
                <w:szCs w:val="24"/>
                <w:lang w:val="uk-UA" w:eastAsia="ru-RU"/>
              </w:rPr>
              <w:t>Про вивчення стану викладання предметів: українська мова та література, початкові класи(стан викладання 2- 3 кл)</w:t>
            </w:r>
          </w:p>
          <w:p>
            <w:pPr>
              <w:widowControl w:val="0"/>
              <w:shd w:val="clear" w:color="auto" w:fill="FFFFFF"/>
              <w:autoSpaceDE w:val="0"/>
              <w:autoSpaceDN w:val="0"/>
              <w:adjustRightInd w:val="0"/>
              <w:spacing w:after="0" w:line="230" w:lineRule="exact"/>
              <w:ind w:right="259" w:firstLine="19"/>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 «Про контроль за організацією навчального процесу в 1 та 3 класах НУШ»</w:t>
            </w:r>
          </w:p>
          <w:p>
            <w:pPr>
              <w:widowControl w:val="0"/>
              <w:shd w:val="clear" w:color="auto" w:fill="FFFFFF"/>
              <w:autoSpaceDE w:val="0"/>
              <w:autoSpaceDN w:val="0"/>
              <w:adjustRightInd w:val="0"/>
              <w:spacing w:after="0" w:line="230" w:lineRule="exact"/>
              <w:ind w:right="259" w:firstLine="19"/>
              <w:rPr>
                <w:rFonts w:ascii="Times New Roman" w:hAnsi="Times New Roman" w:eastAsia="Times New Roman" w:cs="Times New Roman"/>
                <w:color w:val="000000"/>
                <w:sz w:val="24"/>
                <w:szCs w:val="24"/>
                <w:lang w:val="uk-UA" w:eastAsia="ru-RU"/>
              </w:rPr>
            </w:pPr>
          </w:p>
          <w:p>
            <w:pPr>
              <w:widowControl w:val="0"/>
              <w:shd w:val="clear" w:color="auto" w:fill="FFFFFF"/>
              <w:autoSpaceDE w:val="0"/>
              <w:autoSpaceDN w:val="0"/>
              <w:adjustRightInd w:val="0"/>
              <w:spacing w:after="0" w:line="230" w:lineRule="exact"/>
              <w:ind w:right="259" w:firstLine="19"/>
              <w:rPr>
                <w:rFonts w:ascii="Times New Roman" w:hAnsi="Times New Roman" w:eastAsia="Times New Roman" w:cs="Times New Roman"/>
                <w:color w:val="000000"/>
                <w:sz w:val="24"/>
                <w:szCs w:val="24"/>
                <w:lang w:val="uk-UA" w:eastAsia="ru-RU"/>
              </w:rPr>
            </w:pPr>
          </w:p>
          <w:p>
            <w:pPr>
              <w:widowControl w:val="0"/>
              <w:shd w:val="clear" w:color="auto" w:fill="FFFFFF"/>
              <w:autoSpaceDE w:val="0"/>
              <w:autoSpaceDN w:val="0"/>
              <w:adjustRightInd w:val="0"/>
              <w:spacing w:after="0" w:line="230" w:lineRule="exact"/>
              <w:ind w:right="259" w:firstLine="19"/>
              <w:rPr>
                <w:rFonts w:ascii="Times New Roman" w:hAnsi="Times New Roman" w:eastAsia="Times New Roman" w:cs="Times New Roman"/>
                <w:color w:val="000000"/>
                <w:sz w:val="24"/>
                <w:szCs w:val="24"/>
                <w:lang w:val="uk-UA" w:eastAsia="ru-RU"/>
              </w:rPr>
            </w:pPr>
          </w:p>
          <w:p>
            <w:pPr>
              <w:widowControl w:val="0"/>
              <w:shd w:val="clear" w:color="auto" w:fill="FFFFFF"/>
              <w:autoSpaceDE w:val="0"/>
              <w:autoSpaceDN w:val="0"/>
              <w:adjustRightInd w:val="0"/>
              <w:spacing w:after="0" w:line="230" w:lineRule="exact"/>
              <w:ind w:right="259" w:firstLine="19"/>
              <w:rPr>
                <w:rFonts w:ascii="Times New Roman" w:hAnsi="Times New Roman" w:eastAsia="Times New Roman" w:cs="Times New Roman"/>
                <w:color w:val="000000"/>
                <w:sz w:val="24"/>
                <w:szCs w:val="24"/>
                <w:lang w:val="uk-UA" w:eastAsia="ru-RU"/>
              </w:rPr>
            </w:pPr>
          </w:p>
          <w:p>
            <w:pPr>
              <w:widowControl w:val="0"/>
              <w:shd w:val="clear" w:color="auto" w:fill="FFFFFF"/>
              <w:autoSpaceDE w:val="0"/>
              <w:autoSpaceDN w:val="0"/>
              <w:adjustRightInd w:val="0"/>
              <w:spacing w:after="0" w:line="230" w:lineRule="exact"/>
              <w:ind w:right="259" w:firstLine="19"/>
              <w:rPr>
                <w:rFonts w:ascii="Times New Roman" w:hAnsi="Times New Roman" w:eastAsia="Times New Roman" w:cs="Times New Roman"/>
                <w:color w:val="000000"/>
                <w:sz w:val="24"/>
                <w:szCs w:val="24"/>
                <w:lang w:val="uk-UA" w:eastAsia="ru-RU"/>
              </w:rPr>
            </w:pPr>
          </w:p>
          <w:p>
            <w:pPr>
              <w:widowControl w:val="0"/>
              <w:shd w:val="clear" w:color="auto" w:fill="FFFFFF"/>
              <w:autoSpaceDE w:val="0"/>
              <w:autoSpaceDN w:val="0"/>
              <w:adjustRightInd w:val="0"/>
              <w:spacing w:after="0" w:line="230" w:lineRule="exact"/>
              <w:ind w:right="259" w:firstLine="19"/>
              <w:rPr>
                <w:rFonts w:ascii="Times New Roman" w:hAnsi="Times New Roman" w:eastAsia="Times New Roman" w:cs="Times New Roman"/>
                <w:color w:val="000000"/>
                <w:sz w:val="24"/>
                <w:szCs w:val="24"/>
                <w:lang w:val="uk-UA" w:eastAsia="ru-RU"/>
              </w:rPr>
            </w:pPr>
          </w:p>
          <w:p>
            <w:pPr>
              <w:widowControl w:val="0"/>
              <w:shd w:val="clear" w:color="auto" w:fill="FFFFFF"/>
              <w:autoSpaceDE w:val="0"/>
              <w:autoSpaceDN w:val="0"/>
              <w:adjustRightInd w:val="0"/>
              <w:spacing w:after="0" w:line="230" w:lineRule="exact"/>
              <w:ind w:right="259" w:firstLine="19"/>
              <w:rPr>
                <w:rFonts w:ascii="Times New Roman" w:hAnsi="Times New Roman" w:eastAsia="Times New Roman" w:cs="Times New Roman"/>
                <w:color w:val="000000"/>
                <w:sz w:val="24"/>
                <w:szCs w:val="24"/>
                <w:lang w:val="uk-UA" w:eastAsia="ru-RU"/>
              </w:rPr>
            </w:pPr>
          </w:p>
          <w:p>
            <w:pPr>
              <w:widowControl w:val="0"/>
              <w:shd w:val="clear" w:color="auto" w:fill="FFFFFF"/>
              <w:autoSpaceDE w:val="0"/>
              <w:autoSpaceDN w:val="0"/>
              <w:adjustRightInd w:val="0"/>
              <w:spacing w:after="0" w:line="230" w:lineRule="exact"/>
              <w:ind w:right="259" w:firstLine="19"/>
              <w:rPr>
                <w:rFonts w:ascii="Times New Roman" w:hAnsi="Times New Roman" w:eastAsia="Times New Roman" w:cs="Times New Roman"/>
                <w:color w:val="000000"/>
                <w:sz w:val="24"/>
                <w:szCs w:val="24"/>
                <w:lang w:val="uk-UA" w:eastAsia="ru-RU"/>
              </w:rPr>
            </w:pPr>
          </w:p>
          <w:p>
            <w:pPr>
              <w:widowControl w:val="0"/>
              <w:shd w:val="clear" w:color="auto" w:fill="FFFFFF"/>
              <w:autoSpaceDE w:val="0"/>
              <w:autoSpaceDN w:val="0"/>
              <w:adjustRightInd w:val="0"/>
              <w:spacing w:after="0" w:line="230" w:lineRule="exact"/>
              <w:ind w:right="259" w:firstLine="19"/>
              <w:rPr>
                <w:rFonts w:ascii="Times New Roman" w:hAnsi="Times New Roman" w:eastAsia="Times New Roman" w:cs="Times New Roman"/>
                <w:color w:val="000000"/>
                <w:sz w:val="24"/>
                <w:szCs w:val="24"/>
                <w:lang w:val="uk-UA" w:eastAsia="ru-RU"/>
              </w:rPr>
            </w:pPr>
          </w:p>
          <w:p>
            <w:pPr>
              <w:widowControl w:val="0"/>
              <w:shd w:val="clear" w:color="auto" w:fill="FFFFFF"/>
              <w:autoSpaceDE w:val="0"/>
              <w:autoSpaceDN w:val="0"/>
              <w:adjustRightInd w:val="0"/>
              <w:spacing w:after="0" w:line="230" w:lineRule="exact"/>
              <w:ind w:right="259" w:firstLine="19"/>
              <w:rPr>
                <w:rFonts w:ascii="Times New Roman" w:hAnsi="Times New Roman" w:eastAsia="Times New Roman" w:cs="Times New Roman"/>
                <w:color w:val="000000"/>
                <w:sz w:val="24"/>
                <w:szCs w:val="24"/>
                <w:lang w:val="uk-UA" w:eastAsia="ru-RU"/>
              </w:rPr>
            </w:pPr>
          </w:p>
          <w:p>
            <w:pPr>
              <w:widowControl w:val="0"/>
              <w:shd w:val="clear" w:color="auto" w:fill="FFFFFF"/>
              <w:autoSpaceDE w:val="0"/>
              <w:autoSpaceDN w:val="0"/>
              <w:adjustRightInd w:val="0"/>
              <w:spacing w:after="0" w:line="230" w:lineRule="exact"/>
              <w:ind w:right="259" w:firstLine="19"/>
              <w:rPr>
                <w:rFonts w:ascii="Times New Roman" w:hAnsi="Times New Roman" w:eastAsia="Times New Roman" w:cs="Times New Roman"/>
                <w:color w:val="000000"/>
                <w:sz w:val="24"/>
                <w:szCs w:val="24"/>
                <w:lang w:val="uk-UA" w:eastAsia="ru-RU"/>
              </w:rPr>
            </w:pPr>
          </w:p>
          <w:p>
            <w:pPr>
              <w:widowControl w:val="0"/>
              <w:shd w:val="clear" w:color="auto" w:fill="FFFFFF"/>
              <w:autoSpaceDE w:val="0"/>
              <w:autoSpaceDN w:val="0"/>
              <w:adjustRightInd w:val="0"/>
              <w:spacing w:after="0" w:line="230" w:lineRule="exact"/>
              <w:ind w:right="259" w:firstLine="19"/>
              <w:rPr>
                <w:rFonts w:ascii="Times New Roman" w:hAnsi="Times New Roman" w:eastAsia="Times New Roman" w:cs="Times New Roman"/>
                <w:color w:val="000000"/>
                <w:sz w:val="24"/>
                <w:szCs w:val="24"/>
                <w:lang w:val="uk-UA" w:eastAsia="ru-RU"/>
              </w:rPr>
            </w:pPr>
          </w:p>
          <w:p>
            <w:pPr>
              <w:widowControl w:val="0"/>
              <w:shd w:val="clear" w:color="auto" w:fill="FFFFFF"/>
              <w:autoSpaceDE w:val="0"/>
              <w:autoSpaceDN w:val="0"/>
              <w:adjustRightInd w:val="0"/>
              <w:spacing w:after="0" w:line="230" w:lineRule="exact"/>
              <w:ind w:right="259" w:firstLine="19"/>
              <w:rPr>
                <w:rFonts w:ascii="Times New Roman" w:hAnsi="Times New Roman" w:eastAsia="Times New Roman" w:cs="Times New Roman"/>
                <w:color w:val="000000"/>
                <w:sz w:val="24"/>
                <w:szCs w:val="24"/>
                <w:lang w:val="uk-UA" w:eastAsia="ru-RU"/>
              </w:rPr>
            </w:pPr>
          </w:p>
          <w:p>
            <w:pPr>
              <w:widowControl w:val="0"/>
              <w:shd w:val="clear" w:color="auto" w:fill="FFFFFF"/>
              <w:autoSpaceDE w:val="0"/>
              <w:autoSpaceDN w:val="0"/>
              <w:adjustRightInd w:val="0"/>
              <w:spacing w:after="0" w:line="230" w:lineRule="exact"/>
              <w:ind w:right="259" w:firstLine="19"/>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«Про проведення шкільних предметних олімпіад»</w:t>
            </w:r>
          </w:p>
          <w:p>
            <w:pPr>
              <w:widowControl w:val="0"/>
              <w:shd w:val="clear" w:color="auto" w:fill="FFFFFF"/>
              <w:autoSpaceDE w:val="0"/>
              <w:autoSpaceDN w:val="0"/>
              <w:adjustRightInd w:val="0"/>
              <w:spacing w:after="0" w:line="230" w:lineRule="exact"/>
              <w:ind w:right="259" w:firstLine="19"/>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«Про перевірку учнівських щоденників»</w:t>
            </w:r>
          </w:p>
        </w:tc>
        <w:tc>
          <w:tcPr>
            <w:tcW w:w="1985"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7"/>
                <w:sz w:val="24"/>
                <w:szCs w:val="24"/>
                <w:lang w:val="uk-UA" w:eastAsia="ru-RU"/>
              </w:rPr>
              <w:t>Директор, заступник</w:t>
            </w:r>
          </w:p>
        </w:tc>
        <w:tc>
          <w:tcPr>
            <w:tcW w:w="112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До 11.10</w:t>
            </w:r>
          </w:p>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До 11.10</w:t>
            </w:r>
          </w:p>
        </w:tc>
        <w:tc>
          <w:tcPr>
            <w:tcW w:w="112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tc>
      </w:tr>
      <w:tr>
        <w:tblPrEx>
          <w:tblCellMar>
            <w:top w:w="0" w:type="dxa"/>
            <w:left w:w="40" w:type="dxa"/>
            <w:bottom w:w="0" w:type="dxa"/>
            <w:right w:w="40" w:type="dxa"/>
          </w:tblCellMar>
        </w:tblPrEx>
        <w:trPr>
          <w:gridAfter w:val="1"/>
          <w:wAfter w:w="10" w:type="dxa"/>
          <w:trHeight w:val="868" w:hRule="exact"/>
        </w:trPr>
        <w:tc>
          <w:tcPr>
            <w:tcW w:w="726"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154"/>
              <w:jc w:val="right"/>
              <w:rPr>
                <w:rFonts w:ascii="Times New Roman" w:hAnsi="Times New Roman" w:eastAsia="Times New Roman" w:cs="Times New Roman"/>
                <w:sz w:val="24"/>
                <w:szCs w:val="24"/>
                <w:lang w:eastAsia="ru-RU"/>
              </w:rPr>
            </w:pPr>
            <w:r>
              <w:rPr>
                <w:rFonts w:ascii="Times New Roman" w:hAnsi="Times New Roman" w:eastAsia="Times New Roman" w:cs="Times New Roman"/>
                <w:bCs/>
                <w:color w:val="000000"/>
                <w:sz w:val="24"/>
                <w:szCs w:val="24"/>
                <w:lang w:val="uk-UA" w:eastAsia="ru-RU"/>
              </w:rPr>
              <w:t>4</w:t>
            </w:r>
          </w:p>
        </w:tc>
        <w:tc>
          <w:tcPr>
            <w:tcW w:w="466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106" w:firstLine="29"/>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Провести засідання шкільних методичних об’єднань. (За планами роботи МО).</w:t>
            </w:r>
          </w:p>
        </w:tc>
        <w:tc>
          <w:tcPr>
            <w:tcW w:w="1985"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509" w:firstLine="29"/>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Заступник,  вчителі школи</w:t>
            </w:r>
          </w:p>
        </w:tc>
        <w:tc>
          <w:tcPr>
            <w:tcW w:w="112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8"/>
                <w:sz w:val="24"/>
                <w:szCs w:val="24"/>
                <w:lang w:val="uk-UA" w:eastAsia="ru-RU"/>
              </w:rPr>
              <w:t>Протягом місяця</w:t>
            </w:r>
          </w:p>
        </w:tc>
        <w:tc>
          <w:tcPr>
            <w:tcW w:w="112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8"/>
                <w:sz w:val="24"/>
                <w:szCs w:val="24"/>
                <w:lang w:val="uk-UA" w:eastAsia="ru-RU"/>
              </w:rPr>
            </w:pPr>
          </w:p>
        </w:tc>
      </w:tr>
    </w:tbl>
    <w:p>
      <w:pPr>
        <w:widowControl w:val="0"/>
        <w:shd w:val="clear" w:color="auto" w:fill="FFFFFF"/>
        <w:autoSpaceDE w:val="0"/>
        <w:autoSpaceDN w:val="0"/>
        <w:adjustRightInd w:val="0"/>
        <w:spacing w:after="0" w:line="250" w:lineRule="exact"/>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rPr>
        <mc:AlternateContent>
          <mc:Choice Requires="wps">
            <w:drawing>
              <wp:anchor distT="0" distB="0" distL="114300" distR="114300" simplePos="0" relativeHeight="251667456" behindDoc="0" locked="0" layoutInCell="1" allowOverlap="1">
                <wp:simplePos x="0" y="0"/>
                <wp:positionH relativeFrom="margin">
                  <wp:posOffset>7078980</wp:posOffset>
                </wp:positionH>
                <wp:positionV relativeFrom="paragraph">
                  <wp:posOffset>121920</wp:posOffset>
                </wp:positionV>
                <wp:extent cx="6120130" cy="0"/>
                <wp:effectExtent l="21590" t="23495" r="20955" b="24130"/>
                <wp:wrapNone/>
                <wp:docPr id="13" name="Прямая соединительная линия 13"/>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30480">
                          <a:solidFill>
                            <a:srgbClr val="000000"/>
                          </a:solidFill>
                          <a:round/>
                        </a:ln>
                      </wps:spPr>
                      <wps:bodyPr/>
                    </wps:wsp>
                  </a:graphicData>
                </a:graphic>
              </wp:anchor>
            </w:drawing>
          </mc:Choice>
          <mc:Fallback>
            <w:pict>
              <v:line id="Прямая соединительная линия 13" o:spid="_x0000_s1026" o:spt="20" style="position:absolute;left:0pt;margin-left:557.4pt;margin-top:9.6pt;height:0pt;width:481.9pt;mso-position-horizontal-relative:margin;z-index:251667456;mso-width-relative:page;mso-height-relative:page;" filled="f" stroked="t" coordsize="21600,21600" o:gfxdata="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hHNy3YAAAACwEAAA8AAAAAAAAAAQAgAAAAIgAAAGRycy9k&#10;b3ducmV2LnhtbFBLAQIUABQAAAAIAIdO4kCuqUY4AgIAANIDAAAOAAAAAAAAAAEAIAAAACcBAABk&#10;cnMvZTJvRG9jLnhtbFBLBQYAAAAABgAGAFkBAACbBQAAAAA=&#10;">
                <v:fill on="f" focussize="0,0"/>
                <v:stroke weight="2.4pt" color="#000000" joinstyle="round"/>
                <v:imagedata o:title=""/>
                <o:lock v:ext="edit" aspectratio="f"/>
              </v:line>
            </w:pict>
          </mc:Fallback>
        </mc:AlternateContent>
      </w:r>
    </w:p>
    <w:tbl>
      <w:tblPr>
        <w:tblStyle w:val="12"/>
        <w:tblW w:w="9639" w:type="dxa"/>
        <w:tblInd w:w="40" w:type="dxa"/>
        <w:tblLayout w:type="fixed"/>
        <w:tblCellMar>
          <w:top w:w="0" w:type="dxa"/>
          <w:left w:w="40" w:type="dxa"/>
          <w:bottom w:w="0" w:type="dxa"/>
          <w:right w:w="40" w:type="dxa"/>
        </w:tblCellMar>
      </w:tblPr>
      <w:tblGrid>
        <w:gridCol w:w="710"/>
        <w:gridCol w:w="4694"/>
        <w:gridCol w:w="1967"/>
        <w:gridCol w:w="1134"/>
        <w:gridCol w:w="1134"/>
      </w:tblGrid>
      <w:tr>
        <w:tblPrEx>
          <w:tblCellMar>
            <w:top w:w="0" w:type="dxa"/>
            <w:left w:w="40" w:type="dxa"/>
            <w:bottom w:w="0" w:type="dxa"/>
            <w:right w:w="40" w:type="dxa"/>
          </w:tblCellMar>
        </w:tblPrEx>
        <w:trPr>
          <w:trHeight w:val="758" w:hRule="exact"/>
        </w:trPr>
        <w:tc>
          <w:tcPr>
            <w:tcW w:w="71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221"/>
              <w:jc w:val="right"/>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5</w:t>
            </w:r>
          </w:p>
        </w:tc>
        <w:tc>
          <w:tcPr>
            <w:tcW w:w="469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605" w:hanging="19"/>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Продовжити  вивчення досвіду «Ефективне використання ІКТ в умовах карантинних обмежень»</w:t>
            </w:r>
          </w:p>
        </w:tc>
        <w:tc>
          <w:tcPr>
            <w:tcW w:w="1967"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8"/>
                <w:sz w:val="24"/>
                <w:szCs w:val="24"/>
                <w:lang w:val="uk-UA" w:eastAsia="ru-RU"/>
              </w:rPr>
              <w:t>Голова МР, керівник МО</w:t>
            </w:r>
          </w:p>
        </w:tc>
        <w:tc>
          <w:tcPr>
            <w:tcW w:w="113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Протягом місяця</w:t>
            </w:r>
          </w:p>
        </w:tc>
        <w:tc>
          <w:tcPr>
            <w:tcW w:w="113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6"/>
                <w:sz w:val="24"/>
                <w:szCs w:val="24"/>
                <w:lang w:val="uk-UA" w:eastAsia="ru-RU"/>
              </w:rPr>
            </w:pPr>
          </w:p>
        </w:tc>
      </w:tr>
      <w:tr>
        <w:tblPrEx>
          <w:tblCellMar>
            <w:top w:w="0" w:type="dxa"/>
            <w:left w:w="40" w:type="dxa"/>
            <w:bottom w:w="0" w:type="dxa"/>
            <w:right w:w="40" w:type="dxa"/>
          </w:tblCellMar>
        </w:tblPrEx>
        <w:trPr>
          <w:trHeight w:val="937" w:hRule="exact"/>
        </w:trPr>
        <w:tc>
          <w:tcPr>
            <w:tcW w:w="71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202"/>
              <w:jc w:val="right"/>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6</w:t>
            </w:r>
          </w:p>
        </w:tc>
        <w:tc>
          <w:tcPr>
            <w:tcW w:w="469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288" w:hanging="19"/>
              <w:rPr>
                <w:rFonts w:ascii="Times New Roman" w:hAnsi="Times New Roman" w:eastAsia="Times New Roman" w:cs="Times New Roman"/>
                <w:color w:val="000000"/>
                <w:spacing w:val="-5"/>
                <w:sz w:val="24"/>
                <w:szCs w:val="24"/>
                <w:lang w:val="uk-UA" w:eastAsia="ru-RU"/>
              </w:rPr>
            </w:pPr>
            <w:r>
              <w:rPr>
                <w:rFonts w:ascii="Times New Roman" w:hAnsi="Times New Roman" w:eastAsia="Times New Roman" w:cs="Times New Roman"/>
                <w:color w:val="000000"/>
                <w:spacing w:val="-5"/>
                <w:sz w:val="24"/>
                <w:szCs w:val="24"/>
                <w:lang w:val="uk-UA" w:eastAsia="ru-RU"/>
              </w:rPr>
              <w:t xml:space="preserve">Провести засідання методичної ради «Вивчення </w:t>
            </w:r>
            <w:r>
              <w:rPr>
                <w:rFonts w:ascii="Times New Roman" w:hAnsi="Times New Roman" w:eastAsia="Times New Roman" w:cs="Times New Roman"/>
                <w:color w:val="000000"/>
                <w:spacing w:val="-6"/>
                <w:sz w:val="24"/>
                <w:szCs w:val="24"/>
                <w:lang w:val="uk-UA" w:eastAsia="ru-RU"/>
              </w:rPr>
              <w:t>досвіду роботи педагогів із впровадження діяльнісного підходу до навчально-виховного процесу</w:t>
            </w:r>
            <w:r>
              <w:rPr>
                <w:rFonts w:ascii="Times New Roman" w:hAnsi="Times New Roman" w:eastAsia="Times New Roman" w:cs="Times New Roman"/>
                <w:color w:val="000000"/>
                <w:spacing w:val="-5"/>
                <w:sz w:val="24"/>
                <w:szCs w:val="24"/>
                <w:lang w:val="uk-UA" w:eastAsia="ru-RU"/>
              </w:rPr>
              <w:t>»</w:t>
            </w:r>
          </w:p>
        </w:tc>
        <w:tc>
          <w:tcPr>
            <w:tcW w:w="1967"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9"/>
                <w:sz w:val="24"/>
                <w:szCs w:val="24"/>
                <w:lang w:val="uk-UA" w:eastAsia="ru-RU"/>
              </w:rPr>
              <w:t>Голова МР</w:t>
            </w:r>
          </w:p>
        </w:tc>
        <w:tc>
          <w:tcPr>
            <w:tcW w:w="113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7"/>
                <w:sz w:val="24"/>
                <w:szCs w:val="24"/>
                <w:lang w:val="uk-UA" w:eastAsia="ru-RU"/>
              </w:rPr>
              <w:t>Протягом місяця</w:t>
            </w:r>
          </w:p>
        </w:tc>
        <w:tc>
          <w:tcPr>
            <w:tcW w:w="113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7"/>
                <w:sz w:val="24"/>
                <w:szCs w:val="24"/>
                <w:lang w:val="uk-UA" w:eastAsia="ru-RU"/>
              </w:rPr>
            </w:pPr>
          </w:p>
        </w:tc>
      </w:tr>
      <w:tr>
        <w:tblPrEx>
          <w:tblCellMar>
            <w:top w:w="0" w:type="dxa"/>
            <w:left w:w="40" w:type="dxa"/>
            <w:bottom w:w="0" w:type="dxa"/>
            <w:right w:w="40" w:type="dxa"/>
          </w:tblCellMar>
        </w:tblPrEx>
        <w:trPr>
          <w:trHeight w:val="1760" w:hRule="exact"/>
        </w:trPr>
        <w:tc>
          <w:tcPr>
            <w:tcW w:w="71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202"/>
              <w:jc w:val="right"/>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7</w:t>
            </w:r>
          </w:p>
        </w:tc>
        <w:tc>
          <w:tcPr>
            <w:tcW w:w="469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144"/>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 xml:space="preserve">Провести засідання методичного об'єднання вчителів </w:t>
            </w:r>
            <w:r>
              <w:rPr>
                <w:rFonts w:ascii="Times New Roman" w:hAnsi="Times New Roman" w:eastAsia="Times New Roman" w:cs="Times New Roman"/>
                <w:color w:val="000000"/>
                <w:spacing w:val="-4"/>
                <w:sz w:val="24"/>
                <w:szCs w:val="24"/>
                <w:lang w:val="uk-UA" w:eastAsia="ru-RU"/>
              </w:rPr>
              <w:t>предметників «Розвиток ключових компетентностей учнів, підвищення рівня їх соціалізації та адаптації до життя в громадянському суспільстві шляхом удосконалення навчально-виховного процесу на інноваційній основі» У етап.</w:t>
            </w:r>
          </w:p>
        </w:tc>
        <w:tc>
          <w:tcPr>
            <w:tcW w:w="1967"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Заступник, керівник групи</w:t>
            </w:r>
          </w:p>
        </w:tc>
        <w:tc>
          <w:tcPr>
            <w:tcW w:w="113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До 30.10</w:t>
            </w:r>
          </w:p>
        </w:tc>
        <w:tc>
          <w:tcPr>
            <w:tcW w:w="113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tc>
      </w:tr>
      <w:tr>
        <w:tblPrEx>
          <w:tblCellMar>
            <w:top w:w="0" w:type="dxa"/>
            <w:left w:w="40" w:type="dxa"/>
            <w:bottom w:w="0" w:type="dxa"/>
            <w:right w:w="40" w:type="dxa"/>
          </w:tblCellMar>
        </w:tblPrEx>
        <w:trPr>
          <w:trHeight w:val="938" w:hRule="exact"/>
        </w:trPr>
        <w:tc>
          <w:tcPr>
            <w:tcW w:w="8505" w:type="dxa"/>
            <w:gridSpan w:val="4"/>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b/>
                <w:color w:val="000000"/>
                <w:sz w:val="24"/>
                <w:szCs w:val="24"/>
                <w:lang w:val="uk-UA" w:eastAsia="ru-RU"/>
              </w:rPr>
            </w:pPr>
          </w:p>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color w:val="000000"/>
                <w:sz w:val="24"/>
                <w:szCs w:val="24"/>
                <w:lang w:val="uk-UA" w:eastAsia="ru-RU"/>
              </w:rPr>
            </w:pPr>
            <w:r>
              <w:rPr>
                <w:rFonts w:ascii="Times New Roman" w:hAnsi="Times New Roman" w:eastAsia="Times New Roman" w:cs="Times New Roman"/>
                <w:b/>
                <w:bCs/>
                <w:color w:val="000000"/>
                <w:sz w:val="24"/>
                <w:szCs w:val="24"/>
                <w:lang w:val="en-US" w:eastAsia="ru-RU"/>
              </w:rPr>
              <w:t>V</w:t>
            </w:r>
            <w:r>
              <w:rPr>
                <w:rFonts w:ascii="Times New Roman" w:hAnsi="Times New Roman" w:eastAsia="Times New Roman" w:cs="Times New Roman"/>
                <w:b/>
                <w:bCs/>
                <w:color w:val="000000"/>
                <w:sz w:val="24"/>
                <w:szCs w:val="24"/>
                <w:lang w:eastAsia="ru-RU"/>
              </w:rPr>
              <w:t xml:space="preserve">. </w:t>
            </w:r>
            <w:r>
              <w:rPr>
                <w:rFonts w:ascii="Times New Roman" w:hAnsi="Times New Roman" w:eastAsia="Times New Roman" w:cs="Times New Roman"/>
                <w:b/>
                <w:bCs/>
                <w:color w:val="000000"/>
                <w:sz w:val="24"/>
                <w:szCs w:val="24"/>
                <w:lang w:val="uk-UA" w:eastAsia="ru-RU"/>
              </w:rPr>
              <w:t>Охорона та зміцнення здоров'я учнів</w:t>
            </w:r>
          </w:p>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color w:val="000000"/>
                <w:sz w:val="24"/>
                <w:szCs w:val="24"/>
                <w:lang w:val="uk-UA" w:eastAsia="ru-RU"/>
              </w:rPr>
            </w:pPr>
          </w:p>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color w:val="000000"/>
                <w:sz w:val="24"/>
                <w:szCs w:val="24"/>
                <w:lang w:val="uk-UA" w:eastAsia="ru-RU"/>
              </w:rPr>
            </w:pPr>
          </w:p>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color w:val="000000"/>
                <w:sz w:val="24"/>
                <w:szCs w:val="24"/>
                <w:lang w:val="uk-UA" w:eastAsia="ru-RU"/>
              </w:rPr>
            </w:pPr>
          </w:p>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color w:val="000000"/>
                <w:sz w:val="24"/>
                <w:szCs w:val="24"/>
                <w:lang w:val="uk-UA" w:eastAsia="ru-RU"/>
              </w:rPr>
            </w:pPr>
          </w:p>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color w:val="000000"/>
                <w:sz w:val="24"/>
                <w:szCs w:val="24"/>
                <w:lang w:val="uk-UA" w:eastAsia="ru-RU"/>
              </w:rPr>
            </w:pPr>
          </w:p>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color w:val="000000"/>
                <w:sz w:val="24"/>
                <w:szCs w:val="24"/>
                <w:lang w:val="uk-UA" w:eastAsia="ru-RU"/>
              </w:rPr>
            </w:pPr>
          </w:p>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color w:val="000000"/>
                <w:sz w:val="24"/>
                <w:szCs w:val="24"/>
                <w:lang w:val="uk-UA" w:eastAsia="ru-RU"/>
              </w:rPr>
            </w:pPr>
          </w:p>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color w:val="000000"/>
                <w:sz w:val="24"/>
                <w:szCs w:val="24"/>
                <w:lang w:val="uk-UA" w:eastAsia="ru-RU"/>
              </w:rPr>
            </w:pPr>
            <w:r>
              <w:rPr>
                <w:rFonts w:ascii="Times New Roman" w:hAnsi="Times New Roman" w:eastAsia="Times New Roman" w:cs="Times New Roman"/>
                <w:b/>
                <w:color w:val="000000"/>
                <w:sz w:val="24"/>
                <w:szCs w:val="24"/>
                <w:lang w:val="uk-UA" w:eastAsia="ru-RU"/>
              </w:rPr>
              <w:t>VI. Охорона та зміцнення здоров'я учнів</w:t>
            </w:r>
          </w:p>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color w:val="000000"/>
                <w:sz w:val="24"/>
                <w:szCs w:val="24"/>
                <w:lang w:val="uk-UA" w:eastAsia="ru-RU"/>
              </w:rPr>
            </w:pPr>
          </w:p>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color w:val="000000"/>
                <w:sz w:val="24"/>
                <w:szCs w:val="24"/>
                <w:lang w:val="uk-UA" w:eastAsia="ru-RU"/>
              </w:rPr>
            </w:pPr>
          </w:p>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color w:val="000000"/>
                <w:sz w:val="24"/>
                <w:szCs w:val="24"/>
                <w:lang w:val="uk-UA" w:eastAsia="ru-RU"/>
              </w:rPr>
            </w:pPr>
          </w:p>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color w:val="000000"/>
                <w:sz w:val="24"/>
                <w:szCs w:val="24"/>
                <w:lang w:val="uk-UA" w:eastAsia="ru-RU"/>
              </w:rPr>
            </w:pPr>
          </w:p>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color w:val="000000"/>
                <w:sz w:val="24"/>
                <w:szCs w:val="24"/>
                <w:lang w:val="uk-UA" w:eastAsia="ru-RU"/>
              </w:rPr>
            </w:pPr>
          </w:p>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color w:val="000000"/>
                <w:sz w:val="24"/>
                <w:szCs w:val="24"/>
                <w:lang w:val="uk-UA" w:eastAsia="ru-RU"/>
              </w:rPr>
            </w:pPr>
          </w:p>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color w:val="000000"/>
                <w:sz w:val="24"/>
                <w:szCs w:val="24"/>
                <w:lang w:val="uk-UA" w:eastAsia="ru-RU"/>
              </w:rPr>
            </w:pPr>
          </w:p>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color w:val="000000"/>
                <w:sz w:val="24"/>
                <w:szCs w:val="24"/>
                <w:lang w:val="uk-UA" w:eastAsia="ru-RU"/>
              </w:rPr>
            </w:pPr>
          </w:p>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color w:val="000000"/>
                <w:sz w:val="24"/>
                <w:szCs w:val="24"/>
                <w:lang w:val="uk-UA" w:eastAsia="ru-RU"/>
              </w:rPr>
            </w:pPr>
          </w:p>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color w:val="000000"/>
                <w:sz w:val="24"/>
                <w:szCs w:val="24"/>
                <w:lang w:val="uk-UA" w:eastAsia="ru-RU"/>
              </w:rPr>
            </w:pPr>
          </w:p>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color w:val="000000"/>
                <w:sz w:val="24"/>
                <w:szCs w:val="24"/>
                <w:lang w:val="uk-UA" w:eastAsia="ru-RU"/>
              </w:rPr>
            </w:pPr>
            <w:r>
              <w:rPr>
                <w:rFonts w:ascii="Times New Roman" w:hAnsi="Times New Roman" w:eastAsia="Times New Roman" w:cs="Times New Roman"/>
                <w:b/>
                <w:bCs/>
                <w:color w:val="000000"/>
                <w:sz w:val="24"/>
                <w:szCs w:val="24"/>
                <w:lang w:val="en-US" w:eastAsia="ru-RU"/>
              </w:rPr>
              <w:t>VI</w:t>
            </w:r>
            <w:r>
              <w:rPr>
                <w:rFonts w:ascii="Times New Roman" w:hAnsi="Times New Roman" w:eastAsia="Times New Roman" w:cs="Times New Roman"/>
                <w:b/>
                <w:bCs/>
                <w:color w:val="000000"/>
                <w:sz w:val="24"/>
                <w:szCs w:val="24"/>
                <w:lang w:eastAsia="ru-RU"/>
              </w:rPr>
              <w:t xml:space="preserve">. </w:t>
            </w:r>
            <w:r>
              <w:rPr>
                <w:rFonts w:ascii="Times New Roman" w:hAnsi="Times New Roman" w:eastAsia="Times New Roman" w:cs="Times New Roman"/>
                <w:b/>
                <w:bCs/>
                <w:color w:val="000000"/>
                <w:sz w:val="24"/>
                <w:szCs w:val="24"/>
                <w:lang w:val="uk-UA" w:eastAsia="ru-RU"/>
              </w:rPr>
              <w:t>Охорона та зміцнення здоров'я учнів</w:t>
            </w:r>
            <w:r>
              <w:rPr>
                <w:rFonts w:ascii="Times New Roman" w:hAnsi="Times New Roman" w:eastAsia="Times New Roman" w:cs="Times New Roman"/>
                <w:b/>
                <w:bCs/>
                <w:color w:val="000000"/>
                <w:sz w:val="24"/>
                <w:szCs w:val="24"/>
                <w:lang w:eastAsia="ru-RU"/>
              </w:rPr>
              <w:t xml:space="preserve"> </w:t>
            </w:r>
            <w:r>
              <w:rPr>
                <w:rFonts w:ascii="Times New Roman" w:hAnsi="Times New Roman" w:eastAsia="Times New Roman" w:cs="Times New Roman"/>
                <w:b/>
                <w:bCs/>
                <w:color w:val="000000"/>
                <w:sz w:val="24"/>
                <w:szCs w:val="24"/>
                <w:lang w:val="en-US" w:eastAsia="ru-RU"/>
              </w:rPr>
              <w:t>VI</w:t>
            </w:r>
            <w:r>
              <w:rPr>
                <w:rFonts w:ascii="Times New Roman" w:hAnsi="Times New Roman" w:eastAsia="Times New Roman" w:cs="Times New Roman"/>
                <w:b/>
                <w:bCs/>
                <w:color w:val="000000"/>
                <w:sz w:val="24"/>
                <w:szCs w:val="24"/>
                <w:lang w:eastAsia="ru-RU"/>
              </w:rPr>
              <w:t xml:space="preserve">. </w:t>
            </w:r>
            <w:r>
              <w:rPr>
                <w:rFonts w:ascii="Times New Roman" w:hAnsi="Times New Roman" w:eastAsia="Times New Roman" w:cs="Times New Roman"/>
                <w:b/>
                <w:bCs/>
                <w:color w:val="000000"/>
                <w:sz w:val="24"/>
                <w:szCs w:val="24"/>
                <w:lang w:val="uk-UA" w:eastAsia="ru-RU"/>
              </w:rPr>
              <w:t>Охорона та зміцнення здоров'я учнів</w:t>
            </w:r>
          </w:p>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color w:val="000000"/>
                <w:sz w:val="24"/>
                <w:szCs w:val="24"/>
                <w:lang w:val="uk-UA" w:eastAsia="ru-RU"/>
              </w:rPr>
            </w:pPr>
          </w:p>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color w:val="000000"/>
                <w:sz w:val="24"/>
                <w:szCs w:val="24"/>
                <w:lang w:val="uk-UA" w:eastAsia="ru-RU"/>
              </w:rPr>
            </w:pPr>
          </w:p>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color w:val="000000"/>
                <w:sz w:val="24"/>
                <w:szCs w:val="24"/>
                <w:lang w:val="uk-UA" w:eastAsia="ru-RU"/>
              </w:rPr>
            </w:pPr>
          </w:p>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color w:val="000000"/>
                <w:sz w:val="24"/>
                <w:szCs w:val="24"/>
                <w:lang w:val="uk-UA" w:eastAsia="ru-RU"/>
              </w:rPr>
            </w:pPr>
          </w:p>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color w:val="000000"/>
                <w:sz w:val="24"/>
                <w:szCs w:val="24"/>
                <w:lang w:val="uk-UA" w:eastAsia="ru-RU"/>
              </w:rPr>
            </w:pPr>
          </w:p>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color w:val="000000"/>
                <w:sz w:val="24"/>
                <w:szCs w:val="24"/>
                <w:lang w:val="uk-UA" w:eastAsia="ru-RU"/>
              </w:rPr>
            </w:pPr>
          </w:p>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sz w:val="24"/>
                <w:szCs w:val="24"/>
                <w:lang w:eastAsia="ru-RU"/>
              </w:rPr>
            </w:pPr>
            <w:r>
              <w:rPr>
                <w:rFonts w:ascii="Times New Roman" w:hAnsi="Times New Roman" w:eastAsia="Times New Roman" w:cs="Times New Roman"/>
                <w:b/>
                <w:color w:val="000000"/>
                <w:sz w:val="24"/>
                <w:szCs w:val="24"/>
                <w:lang w:val="en-US" w:eastAsia="ru-RU"/>
              </w:rPr>
              <w:t>VI</w:t>
            </w:r>
            <w:r>
              <w:rPr>
                <w:rFonts w:ascii="Times New Roman" w:hAnsi="Times New Roman" w:eastAsia="Times New Roman" w:cs="Times New Roman"/>
                <w:b/>
                <w:color w:val="000000"/>
                <w:sz w:val="24"/>
                <w:szCs w:val="24"/>
                <w:lang w:eastAsia="ru-RU"/>
              </w:rPr>
              <w:t xml:space="preserve">. </w:t>
            </w:r>
            <w:r>
              <w:rPr>
                <w:rFonts w:ascii="Times New Roman" w:hAnsi="Times New Roman" w:eastAsia="Times New Roman" w:cs="Times New Roman"/>
                <w:b/>
                <w:color w:val="000000"/>
                <w:sz w:val="24"/>
                <w:szCs w:val="24"/>
                <w:lang w:val="uk-UA" w:eastAsia="ru-RU"/>
              </w:rPr>
              <w:t>Охорона та зміцнення здоров'я учнів</w:t>
            </w:r>
          </w:p>
        </w:tc>
        <w:tc>
          <w:tcPr>
            <w:tcW w:w="113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color w:val="000000"/>
                <w:sz w:val="24"/>
                <w:szCs w:val="24"/>
                <w:lang w:eastAsia="ru-RU"/>
              </w:rPr>
            </w:pPr>
          </w:p>
        </w:tc>
      </w:tr>
      <w:tr>
        <w:tblPrEx>
          <w:tblCellMar>
            <w:top w:w="0" w:type="dxa"/>
            <w:left w:w="40" w:type="dxa"/>
            <w:bottom w:w="0" w:type="dxa"/>
            <w:right w:w="40" w:type="dxa"/>
          </w:tblCellMar>
        </w:tblPrEx>
        <w:trPr>
          <w:trHeight w:val="1238" w:hRule="exact"/>
        </w:trPr>
        <w:tc>
          <w:tcPr>
            <w:tcW w:w="71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211"/>
              <w:jc w:val="right"/>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1</w:t>
            </w:r>
          </w:p>
        </w:tc>
        <w:tc>
          <w:tcPr>
            <w:tcW w:w="469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298" w:hanging="10"/>
              <w:rPr>
                <w:rFonts w:ascii="Times New Roman" w:hAnsi="Times New Roman" w:eastAsia="Times New Roman" w:cs="Times New Roman"/>
                <w:color w:val="000000"/>
                <w:spacing w:val="-6"/>
                <w:sz w:val="24"/>
                <w:szCs w:val="24"/>
                <w:lang w:val="uk-UA" w:eastAsia="ru-RU"/>
              </w:rPr>
            </w:pPr>
            <w:r>
              <w:rPr>
                <w:rFonts w:ascii="Times New Roman" w:hAnsi="Times New Roman" w:eastAsia="Times New Roman" w:cs="Times New Roman"/>
                <w:color w:val="000000"/>
                <w:spacing w:val="-6"/>
                <w:sz w:val="24"/>
                <w:szCs w:val="24"/>
                <w:lang w:val="uk-UA" w:eastAsia="ru-RU"/>
              </w:rPr>
              <w:t>Здійснювати перевірку стану охорони праці та техніки безпеки в школі</w:t>
            </w:r>
          </w:p>
          <w:p>
            <w:pPr>
              <w:widowControl w:val="0"/>
              <w:shd w:val="clear" w:color="auto" w:fill="FFFFFF"/>
              <w:autoSpaceDE w:val="0"/>
              <w:autoSpaceDN w:val="0"/>
              <w:adjustRightInd w:val="0"/>
              <w:spacing w:after="0" w:line="230" w:lineRule="exact"/>
              <w:ind w:right="298" w:hanging="10"/>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Провести методично-медико-педагогічний конси</w:t>
            </w:r>
            <w:r>
              <w:rPr>
                <w:rFonts w:ascii="Times New Roman" w:hAnsi="Times New Roman" w:eastAsia="Times New Roman" w:cs="Times New Roman"/>
                <w:color w:val="000000"/>
                <w:spacing w:val="-6"/>
                <w:sz w:val="24"/>
                <w:szCs w:val="24"/>
                <w:lang w:val="uk-UA" w:eastAsia="ru-RU"/>
              </w:rPr>
              <w:softHyphen/>
            </w:r>
            <w:r>
              <w:rPr>
                <w:rFonts w:ascii="Times New Roman" w:hAnsi="Times New Roman" w:eastAsia="Times New Roman" w:cs="Times New Roman"/>
                <w:color w:val="000000"/>
                <w:spacing w:val="-6"/>
                <w:sz w:val="24"/>
                <w:szCs w:val="24"/>
                <w:lang w:val="uk-UA" w:eastAsia="ru-RU"/>
              </w:rPr>
              <w:t>ліум у 5-9 класах «Профілактика шкідливих звичок в учнівських колективах»</w:t>
            </w:r>
          </w:p>
        </w:tc>
        <w:tc>
          <w:tcPr>
            <w:tcW w:w="1967"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298" w:hanging="10"/>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 xml:space="preserve">Заступник,  </w:t>
            </w:r>
            <w:r>
              <w:rPr>
                <w:rFonts w:ascii="Times New Roman" w:hAnsi="Times New Roman" w:eastAsia="Times New Roman" w:cs="Times New Roman"/>
                <w:color w:val="000000"/>
                <w:spacing w:val="-5"/>
                <w:sz w:val="24"/>
                <w:szCs w:val="24"/>
                <w:lang w:val="uk-UA" w:eastAsia="ru-RU"/>
              </w:rPr>
              <w:t>класні керівники, учителі-</w:t>
            </w:r>
            <w:r>
              <w:rPr>
                <w:rFonts w:ascii="Times New Roman" w:hAnsi="Times New Roman" w:eastAsia="Times New Roman" w:cs="Times New Roman"/>
                <w:color w:val="000000"/>
                <w:spacing w:val="-7"/>
                <w:sz w:val="24"/>
                <w:szCs w:val="24"/>
                <w:lang w:val="uk-UA" w:eastAsia="ru-RU"/>
              </w:rPr>
              <w:t>предметники</w:t>
            </w:r>
          </w:p>
        </w:tc>
        <w:tc>
          <w:tcPr>
            <w:tcW w:w="113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Протягом місяця</w:t>
            </w:r>
          </w:p>
        </w:tc>
        <w:tc>
          <w:tcPr>
            <w:tcW w:w="113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6"/>
                <w:sz w:val="24"/>
                <w:szCs w:val="24"/>
                <w:lang w:val="uk-UA" w:eastAsia="ru-RU"/>
              </w:rPr>
            </w:pPr>
          </w:p>
        </w:tc>
      </w:tr>
      <w:tr>
        <w:tblPrEx>
          <w:tblCellMar>
            <w:top w:w="0" w:type="dxa"/>
            <w:left w:w="40" w:type="dxa"/>
            <w:bottom w:w="0" w:type="dxa"/>
            <w:right w:w="40" w:type="dxa"/>
          </w:tblCellMar>
        </w:tblPrEx>
        <w:trPr>
          <w:trHeight w:val="1412" w:hRule="exact"/>
        </w:trPr>
        <w:tc>
          <w:tcPr>
            <w:tcW w:w="71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182"/>
              <w:jc w:val="right"/>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2</w:t>
            </w:r>
          </w:p>
        </w:tc>
        <w:tc>
          <w:tcPr>
            <w:tcW w:w="469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125" w:firstLine="10"/>
              <w:rPr>
                <w:rFonts w:ascii="Times New Roman" w:hAnsi="Times New Roman" w:eastAsia="Times New Roman" w:cs="Times New Roman"/>
                <w:color w:val="000000"/>
                <w:spacing w:val="-7"/>
                <w:sz w:val="24"/>
                <w:szCs w:val="24"/>
                <w:lang w:val="uk-UA" w:eastAsia="ru-RU"/>
              </w:rPr>
            </w:pPr>
            <w:r>
              <w:rPr>
                <w:rFonts w:ascii="Times New Roman" w:hAnsi="Times New Roman" w:eastAsia="Times New Roman" w:cs="Times New Roman"/>
                <w:b/>
                <w:color w:val="FF0000"/>
                <w:spacing w:val="-7"/>
                <w:sz w:val="24"/>
                <w:szCs w:val="24"/>
                <w:lang w:val="uk-UA" w:eastAsia="ru-RU"/>
              </w:rPr>
              <w:t>Видати наказ</w:t>
            </w:r>
            <w:r>
              <w:rPr>
                <w:rFonts w:ascii="Times New Roman" w:hAnsi="Times New Roman" w:eastAsia="Times New Roman" w:cs="Times New Roman"/>
                <w:color w:val="FF0000"/>
                <w:spacing w:val="-7"/>
                <w:sz w:val="24"/>
                <w:szCs w:val="24"/>
                <w:lang w:val="uk-UA" w:eastAsia="ru-RU"/>
              </w:rPr>
              <w:t xml:space="preserve"> </w:t>
            </w:r>
            <w:r>
              <w:rPr>
                <w:rFonts w:ascii="Times New Roman" w:hAnsi="Times New Roman" w:eastAsia="Times New Roman" w:cs="Times New Roman"/>
                <w:color w:val="000000"/>
                <w:spacing w:val="-7"/>
                <w:sz w:val="24"/>
                <w:szCs w:val="24"/>
                <w:lang w:val="uk-UA" w:eastAsia="ru-RU"/>
              </w:rPr>
              <w:t xml:space="preserve">по школі </w:t>
            </w:r>
          </w:p>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val="uk-UA" w:eastAsia="ru-RU"/>
              </w:rPr>
            </w:pPr>
            <w:r>
              <w:rPr>
                <w:rFonts w:ascii="Times New Roman" w:hAnsi="Times New Roman" w:eastAsia="Times New Roman" w:cs="Times New Roman"/>
                <w:color w:val="000000"/>
                <w:spacing w:val="-7"/>
                <w:sz w:val="24"/>
                <w:szCs w:val="24"/>
                <w:lang w:val="uk-UA" w:eastAsia="ru-RU"/>
              </w:rPr>
              <w:t>-«Про результати медикопедагогічного контролю  на уроках фізкультури</w:t>
            </w:r>
            <w:r>
              <w:rPr>
                <w:rFonts w:ascii="Times New Roman" w:hAnsi="Times New Roman" w:eastAsia="Times New Roman" w:cs="Times New Roman"/>
                <w:color w:val="000000"/>
                <w:spacing w:val="-6"/>
                <w:sz w:val="24"/>
                <w:szCs w:val="24"/>
                <w:lang w:val="uk-UA" w:eastAsia="ru-RU"/>
              </w:rPr>
              <w:t>»</w:t>
            </w:r>
            <w:r>
              <w:rPr>
                <w:rFonts w:ascii="Times New Roman" w:hAnsi="Times New Roman" w:eastAsia="Times New Roman" w:cs="Times New Roman"/>
                <w:sz w:val="24"/>
                <w:szCs w:val="24"/>
                <w:lang w:val="uk-UA" w:eastAsia="ru-RU"/>
              </w:rPr>
              <w:t xml:space="preserve"> </w:t>
            </w:r>
          </w:p>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6"/>
                <w:sz w:val="24"/>
                <w:szCs w:val="24"/>
                <w:lang w:val="uk-UA" w:eastAsia="ru-RU"/>
              </w:rPr>
            </w:pPr>
            <w:r>
              <w:rPr>
                <w:rFonts w:ascii="Times New Roman" w:hAnsi="Times New Roman" w:eastAsia="Times New Roman" w:cs="Times New Roman"/>
                <w:sz w:val="24"/>
                <w:szCs w:val="24"/>
                <w:lang w:val="uk-UA" w:eastAsia="ru-RU"/>
              </w:rPr>
              <w:t>-«Про готовність ЗНЗ до осінньо-зимового періоду</w:t>
            </w:r>
          </w:p>
          <w:p>
            <w:pPr>
              <w:widowControl w:val="0"/>
              <w:shd w:val="clear" w:color="auto" w:fill="FFFFFF"/>
              <w:autoSpaceDE w:val="0"/>
              <w:autoSpaceDN w:val="0"/>
              <w:adjustRightInd w:val="0"/>
              <w:spacing w:after="0" w:line="221" w:lineRule="exact"/>
              <w:ind w:right="125" w:firstLine="10"/>
              <w:rPr>
                <w:rFonts w:ascii="Times New Roman" w:hAnsi="Times New Roman" w:eastAsia="Times New Roman" w:cs="Times New Roman"/>
                <w:sz w:val="24"/>
                <w:szCs w:val="24"/>
                <w:lang w:eastAsia="ru-RU"/>
              </w:rPr>
            </w:pPr>
          </w:p>
        </w:tc>
        <w:tc>
          <w:tcPr>
            <w:tcW w:w="1967"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p>
        </w:tc>
        <w:tc>
          <w:tcPr>
            <w:tcW w:w="113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p>
        </w:tc>
        <w:tc>
          <w:tcPr>
            <w:tcW w:w="113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p>
        </w:tc>
      </w:tr>
      <w:tr>
        <w:tblPrEx>
          <w:tblCellMar>
            <w:top w:w="0" w:type="dxa"/>
            <w:left w:w="40" w:type="dxa"/>
            <w:bottom w:w="0" w:type="dxa"/>
            <w:right w:w="40" w:type="dxa"/>
          </w:tblCellMar>
        </w:tblPrEx>
        <w:trPr>
          <w:trHeight w:val="851" w:hRule="exact"/>
        </w:trPr>
        <w:tc>
          <w:tcPr>
            <w:tcW w:w="8505" w:type="dxa"/>
            <w:gridSpan w:val="4"/>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left="1862" w:right="1882"/>
              <w:jc w:val="center"/>
              <w:rPr>
                <w:rFonts w:ascii="Times New Roman" w:hAnsi="Times New Roman" w:eastAsia="Times New Roman" w:cs="Times New Roman"/>
                <w:b/>
                <w:color w:val="000000"/>
                <w:sz w:val="24"/>
                <w:szCs w:val="24"/>
                <w:lang w:val="uk-UA" w:eastAsia="ru-RU"/>
              </w:rPr>
            </w:pPr>
          </w:p>
          <w:p>
            <w:pPr>
              <w:widowControl w:val="0"/>
              <w:shd w:val="clear" w:color="auto" w:fill="FFFFFF"/>
              <w:autoSpaceDE w:val="0"/>
              <w:autoSpaceDN w:val="0"/>
              <w:adjustRightInd w:val="0"/>
              <w:spacing w:after="0" w:line="221" w:lineRule="exact"/>
              <w:ind w:left="1862" w:right="1882"/>
              <w:jc w:val="center"/>
              <w:rPr>
                <w:rFonts w:ascii="Times New Roman" w:hAnsi="Times New Roman" w:eastAsia="Times New Roman" w:cs="Times New Roman"/>
                <w:sz w:val="24"/>
                <w:szCs w:val="24"/>
                <w:lang w:eastAsia="ru-RU"/>
              </w:rPr>
            </w:pPr>
            <w:r>
              <w:rPr>
                <w:rFonts w:ascii="Times New Roman" w:hAnsi="Times New Roman" w:eastAsia="Times New Roman" w:cs="Times New Roman"/>
                <w:b/>
                <w:color w:val="000000"/>
                <w:sz w:val="24"/>
                <w:szCs w:val="24"/>
                <w:lang w:val="en-US" w:eastAsia="ru-RU"/>
              </w:rPr>
              <w:t>VI</w:t>
            </w:r>
            <w:r>
              <w:rPr>
                <w:rFonts w:ascii="Times New Roman" w:hAnsi="Times New Roman" w:eastAsia="Times New Roman" w:cs="Times New Roman"/>
                <w:b/>
                <w:color w:val="000000"/>
                <w:sz w:val="24"/>
                <w:szCs w:val="24"/>
                <w:lang w:eastAsia="ru-RU"/>
              </w:rPr>
              <w:t xml:space="preserve">. </w:t>
            </w:r>
            <w:r>
              <w:rPr>
                <w:rFonts w:ascii="Times New Roman" w:hAnsi="Times New Roman" w:eastAsia="Times New Roman" w:cs="Times New Roman"/>
                <w:b/>
                <w:color w:val="000000"/>
                <w:sz w:val="24"/>
                <w:szCs w:val="24"/>
                <w:lang w:val="uk-UA" w:eastAsia="ru-RU"/>
              </w:rPr>
              <w:t>Про співпрацю сім'ї, школи, громадськості, позашкільних установ із метою розвитку особистості</w:t>
            </w:r>
            <w:r>
              <w:rPr>
                <w:rFonts w:ascii="Times New Roman" w:hAnsi="Times New Roman" w:eastAsia="Times New Roman" w:cs="Times New Roman"/>
                <w:color w:val="000000"/>
                <w:sz w:val="24"/>
                <w:szCs w:val="24"/>
                <w:lang w:val="uk-UA" w:eastAsia="ru-RU"/>
              </w:rPr>
              <w:t xml:space="preserve"> учнів</w:t>
            </w:r>
          </w:p>
        </w:tc>
        <w:tc>
          <w:tcPr>
            <w:tcW w:w="113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left="1862" w:right="1882"/>
              <w:jc w:val="center"/>
              <w:rPr>
                <w:rFonts w:ascii="Times New Roman" w:hAnsi="Times New Roman" w:eastAsia="Times New Roman" w:cs="Times New Roman"/>
                <w:b/>
                <w:color w:val="000000"/>
                <w:sz w:val="24"/>
                <w:szCs w:val="24"/>
                <w:lang w:eastAsia="ru-RU"/>
              </w:rPr>
            </w:pPr>
          </w:p>
        </w:tc>
      </w:tr>
      <w:tr>
        <w:tblPrEx>
          <w:tblCellMar>
            <w:top w:w="0" w:type="dxa"/>
            <w:left w:w="40" w:type="dxa"/>
            <w:bottom w:w="0" w:type="dxa"/>
            <w:right w:w="40" w:type="dxa"/>
          </w:tblCellMar>
        </w:tblPrEx>
        <w:trPr>
          <w:trHeight w:val="2459" w:hRule="exact"/>
        </w:trPr>
        <w:tc>
          <w:tcPr>
            <w:tcW w:w="71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202"/>
              <w:jc w:val="right"/>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1</w:t>
            </w:r>
          </w:p>
        </w:tc>
        <w:tc>
          <w:tcPr>
            <w:tcW w:w="469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19"/>
              <w:rPr>
                <w:rFonts w:ascii="Times New Roman" w:hAnsi="Times New Roman" w:eastAsia="Times New Roman" w:cs="Times New Roman"/>
                <w:color w:val="000000"/>
                <w:sz w:val="24"/>
                <w:szCs w:val="24"/>
                <w:lang w:val="uk-UA" w:eastAsia="ru-RU"/>
              </w:rPr>
            </w:pPr>
            <w:r>
              <w:rPr>
                <w:rFonts w:ascii="Times New Roman" w:hAnsi="Times New Roman" w:eastAsia="Times New Roman"/>
                <w:sz w:val="24"/>
                <w:szCs w:val="24"/>
                <w:lang w:val="uk-UA" w:eastAsia="ru-RU"/>
              </w:rPr>
              <w:t>Здійснювати  прийом громадян відповідно до Графіка прийому громадян з особистих питань та здійснювати реєстрації звернень громадян у Книзі реєстрації звернень громадян відповідно до форми ведення та повноти запису</w:t>
            </w:r>
          </w:p>
          <w:p>
            <w:pPr>
              <w:widowControl w:val="0"/>
              <w:shd w:val="clear" w:color="auto" w:fill="FFFFFF"/>
              <w:autoSpaceDE w:val="0"/>
              <w:autoSpaceDN w:val="0"/>
              <w:adjustRightInd w:val="0"/>
              <w:spacing w:after="0" w:line="221" w:lineRule="exact"/>
              <w:ind w:right="19"/>
              <w:rPr>
                <w:rFonts w:ascii="Times New Roman" w:hAnsi="Times New Roman" w:eastAsia="Times New Roman" w:cs="Times New Roman"/>
                <w:color w:val="000000"/>
                <w:sz w:val="24"/>
                <w:szCs w:val="24"/>
                <w:lang w:val="uk-UA" w:eastAsia="ru-RU"/>
              </w:rPr>
            </w:pPr>
          </w:p>
          <w:p>
            <w:pPr>
              <w:widowControl w:val="0"/>
              <w:shd w:val="clear" w:color="auto" w:fill="FFFFFF"/>
              <w:autoSpaceDE w:val="0"/>
              <w:autoSpaceDN w:val="0"/>
              <w:adjustRightInd w:val="0"/>
              <w:spacing w:after="0" w:line="221" w:lineRule="exact"/>
              <w:ind w:right="19"/>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 xml:space="preserve">Провести спільну нараду з учителями  школи </w:t>
            </w:r>
            <w:r>
              <w:rPr>
                <w:rFonts w:ascii="Times New Roman" w:hAnsi="Times New Roman" w:eastAsia="Times New Roman" w:cs="Times New Roman"/>
                <w:color w:val="000000"/>
                <w:spacing w:val="-6"/>
                <w:sz w:val="24"/>
                <w:szCs w:val="24"/>
                <w:lang w:val="uk-UA" w:eastAsia="ru-RU"/>
              </w:rPr>
              <w:t xml:space="preserve"> про підготовку творчого проекту «Проліски надії»(за сприятливих умов)</w:t>
            </w:r>
          </w:p>
        </w:tc>
        <w:tc>
          <w:tcPr>
            <w:tcW w:w="1967"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 xml:space="preserve">Заступник </w:t>
            </w:r>
          </w:p>
        </w:tc>
        <w:tc>
          <w:tcPr>
            <w:tcW w:w="113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Протягом місяця</w:t>
            </w:r>
          </w:p>
        </w:tc>
        <w:tc>
          <w:tcPr>
            <w:tcW w:w="113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6"/>
                <w:sz w:val="24"/>
                <w:szCs w:val="24"/>
                <w:lang w:val="uk-UA" w:eastAsia="ru-RU"/>
              </w:rPr>
            </w:pPr>
          </w:p>
        </w:tc>
      </w:tr>
      <w:tr>
        <w:tblPrEx>
          <w:tblCellMar>
            <w:top w:w="0" w:type="dxa"/>
            <w:left w:w="40" w:type="dxa"/>
            <w:bottom w:w="0" w:type="dxa"/>
            <w:right w:w="40" w:type="dxa"/>
          </w:tblCellMar>
        </w:tblPrEx>
        <w:trPr>
          <w:trHeight w:val="298" w:hRule="exact"/>
        </w:trPr>
        <w:tc>
          <w:tcPr>
            <w:tcW w:w="8505" w:type="dxa"/>
            <w:gridSpan w:val="4"/>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sz w:val="24"/>
                <w:szCs w:val="24"/>
                <w:lang w:eastAsia="ru-RU"/>
              </w:rPr>
            </w:pPr>
            <w:r>
              <w:rPr>
                <w:rFonts w:ascii="Times New Roman" w:hAnsi="Times New Roman" w:eastAsia="Times New Roman" w:cs="Times New Roman"/>
                <w:b/>
                <w:color w:val="000000"/>
                <w:sz w:val="24"/>
                <w:szCs w:val="24"/>
                <w:lang w:val="en-US" w:eastAsia="ru-RU"/>
              </w:rPr>
              <w:t xml:space="preserve">VII. </w:t>
            </w:r>
            <w:r>
              <w:rPr>
                <w:rFonts w:ascii="Times New Roman" w:hAnsi="Times New Roman" w:eastAsia="Times New Roman" w:cs="Times New Roman"/>
                <w:b/>
                <w:color w:val="000000"/>
                <w:sz w:val="24"/>
                <w:szCs w:val="24"/>
                <w:lang w:val="uk-UA" w:eastAsia="ru-RU"/>
              </w:rPr>
              <w:t>Фінансово-господарська діяльність</w:t>
            </w:r>
          </w:p>
        </w:tc>
        <w:tc>
          <w:tcPr>
            <w:tcW w:w="113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color w:val="000000"/>
                <w:sz w:val="24"/>
                <w:szCs w:val="24"/>
                <w:lang w:val="en-US" w:eastAsia="ru-RU"/>
              </w:rPr>
            </w:pPr>
          </w:p>
        </w:tc>
      </w:tr>
      <w:tr>
        <w:tblPrEx>
          <w:tblCellMar>
            <w:top w:w="0" w:type="dxa"/>
            <w:left w:w="40" w:type="dxa"/>
            <w:bottom w:w="0" w:type="dxa"/>
            <w:right w:w="40" w:type="dxa"/>
          </w:tblCellMar>
        </w:tblPrEx>
        <w:trPr>
          <w:trHeight w:val="1010" w:hRule="exact"/>
        </w:trPr>
        <w:tc>
          <w:tcPr>
            <w:tcW w:w="71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202"/>
              <w:jc w:val="right"/>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1</w:t>
            </w:r>
          </w:p>
        </w:tc>
        <w:tc>
          <w:tcPr>
            <w:tcW w:w="469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307" w:firstLine="10"/>
              <w:rPr>
                <w:rFonts w:ascii="Times New Roman" w:hAnsi="Times New Roman" w:eastAsia="Times New Roman" w:cs="Times New Roman"/>
                <w:sz w:val="24"/>
                <w:szCs w:val="24"/>
                <w:lang w:eastAsia="ru-RU"/>
              </w:rPr>
            </w:pPr>
            <w:r>
              <w:rPr>
                <w:rFonts w:ascii="Times New Roman" w:hAnsi="Times New Roman" w:eastAsia="Times New Roman" w:cs="Times New Roman"/>
                <w:b/>
                <w:color w:val="FF0000"/>
                <w:spacing w:val="-6"/>
                <w:sz w:val="24"/>
                <w:szCs w:val="24"/>
                <w:lang w:val="uk-UA" w:eastAsia="ru-RU"/>
              </w:rPr>
              <w:t>Видати наказ</w:t>
            </w:r>
            <w:r>
              <w:rPr>
                <w:rFonts w:ascii="Times New Roman" w:hAnsi="Times New Roman" w:eastAsia="Times New Roman" w:cs="Times New Roman"/>
                <w:color w:val="FF0000"/>
                <w:spacing w:val="-6"/>
                <w:sz w:val="24"/>
                <w:szCs w:val="24"/>
                <w:lang w:val="uk-UA" w:eastAsia="ru-RU"/>
              </w:rPr>
              <w:t xml:space="preserve"> </w:t>
            </w:r>
            <w:r>
              <w:rPr>
                <w:rFonts w:ascii="Times New Roman" w:hAnsi="Times New Roman" w:eastAsia="Times New Roman" w:cs="Times New Roman"/>
                <w:color w:val="000000"/>
                <w:spacing w:val="-6"/>
                <w:sz w:val="24"/>
                <w:szCs w:val="24"/>
                <w:lang w:val="uk-UA" w:eastAsia="ru-RU"/>
              </w:rPr>
              <w:t>по школі «Про збереження шкільного майна й підтримання належного санітарного стану навчальних кабінетів»</w:t>
            </w:r>
          </w:p>
        </w:tc>
        <w:tc>
          <w:tcPr>
            <w:tcW w:w="1967"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7"/>
                <w:sz w:val="24"/>
                <w:szCs w:val="24"/>
                <w:lang w:val="uk-UA" w:eastAsia="ru-RU"/>
              </w:rPr>
              <w:t>Заступник</w:t>
            </w:r>
          </w:p>
        </w:tc>
        <w:tc>
          <w:tcPr>
            <w:tcW w:w="113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8"/>
                <w:sz w:val="24"/>
                <w:szCs w:val="24"/>
                <w:lang w:val="uk-UA" w:eastAsia="ru-RU"/>
              </w:rPr>
              <w:t>Протягом місяця</w:t>
            </w:r>
          </w:p>
        </w:tc>
        <w:tc>
          <w:tcPr>
            <w:tcW w:w="113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8"/>
                <w:sz w:val="24"/>
                <w:szCs w:val="24"/>
                <w:lang w:val="uk-UA" w:eastAsia="ru-RU"/>
              </w:rPr>
            </w:pPr>
          </w:p>
        </w:tc>
      </w:tr>
      <w:tr>
        <w:tblPrEx>
          <w:tblCellMar>
            <w:top w:w="0" w:type="dxa"/>
            <w:left w:w="40" w:type="dxa"/>
            <w:bottom w:w="0" w:type="dxa"/>
            <w:right w:w="40" w:type="dxa"/>
          </w:tblCellMar>
        </w:tblPrEx>
        <w:trPr>
          <w:trHeight w:val="616" w:hRule="exact"/>
        </w:trPr>
        <w:tc>
          <w:tcPr>
            <w:tcW w:w="71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173"/>
              <w:jc w:val="right"/>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2</w:t>
            </w:r>
          </w:p>
        </w:tc>
        <w:tc>
          <w:tcPr>
            <w:tcW w:w="469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Організувати ремонтні роботи (ремонт стільців, парт, підлоги)</w:t>
            </w:r>
          </w:p>
        </w:tc>
        <w:tc>
          <w:tcPr>
            <w:tcW w:w="1967"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Директор, завгосп</w:t>
            </w:r>
          </w:p>
        </w:tc>
        <w:tc>
          <w:tcPr>
            <w:tcW w:w="113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8"/>
                <w:sz w:val="24"/>
                <w:szCs w:val="24"/>
                <w:lang w:val="uk-UA" w:eastAsia="ru-RU"/>
              </w:rPr>
              <w:t>Під час канікул</w:t>
            </w:r>
          </w:p>
        </w:tc>
        <w:tc>
          <w:tcPr>
            <w:tcW w:w="113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8"/>
                <w:sz w:val="24"/>
                <w:szCs w:val="24"/>
                <w:lang w:val="uk-UA" w:eastAsia="ru-RU"/>
              </w:rPr>
            </w:pPr>
          </w:p>
        </w:tc>
      </w:tr>
      <w:tr>
        <w:tblPrEx>
          <w:tblCellMar>
            <w:top w:w="0" w:type="dxa"/>
            <w:left w:w="40" w:type="dxa"/>
            <w:bottom w:w="0" w:type="dxa"/>
            <w:right w:w="40" w:type="dxa"/>
          </w:tblCellMar>
        </w:tblPrEx>
        <w:trPr>
          <w:trHeight w:val="537" w:hRule="exact"/>
        </w:trPr>
        <w:tc>
          <w:tcPr>
            <w:tcW w:w="8505" w:type="dxa"/>
            <w:gridSpan w:val="4"/>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color w:val="000000"/>
                <w:sz w:val="24"/>
                <w:szCs w:val="24"/>
                <w:lang w:val="uk-UA" w:eastAsia="ru-RU"/>
              </w:rPr>
            </w:pPr>
            <w:r>
              <w:rPr>
                <w:rFonts w:ascii="Times New Roman" w:hAnsi="Times New Roman" w:eastAsia="Times New Roman" w:cs="Times New Roman"/>
                <w:b/>
                <w:bCs/>
                <w:color w:val="000000"/>
                <w:sz w:val="24"/>
                <w:szCs w:val="24"/>
                <w:lang w:val="en-US" w:eastAsia="ru-RU"/>
              </w:rPr>
              <w:t>VII</w:t>
            </w:r>
            <w:r>
              <w:rPr>
                <w:rFonts w:ascii="Times New Roman" w:hAnsi="Times New Roman" w:eastAsia="Times New Roman" w:cs="Times New Roman"/>
                <w:b/>
                <w:bCs/>
                <w:color w:val="000000"/>
                <w:sz w:val="24"/>
                <w:szCs w:val="24"/>
                <w:lang w:val="uk-UA" w:eastAsia="ru-RU"/>
              </w:rPr>
              <w:t>І</w:t>
            </w:r>
            <w:r>
              <w:rPr>
                <w:rFonts w:ascii="Times New Roman" w:hAnsi="Times New Roman" w:eastAsia="Times New Roman" w:cs="Times New Roman"/>
                <w:b/>
                <w:color w:val="000000"/>
                <w:sz w:val="24"/>
                <w:szCs w:val="24"/>
                <w:lang w:val="en-US" w:eastAsia="ru-RU"/>
              </w:rPr>
              <w:t xml:space="preserve">. </w:t>
            </w:r>
            <w:r>
              <w:rPr>
                <w:rFonts w:ascii="Times New Roman" w:hAnsi="Times New Roman" w:eastAsia="Times New Roman" w:cs="Times New Roman"/>
                <w:b/>
                <w:color w:val="000000"/>
                <w:sz w:val="24"/>
                <w:szCs w:val="24"/>
                <w:lang w:val="uk-UA" w:eastAsia="ru-RU"/>
              </w:rPr>
              <w:t>Робота шкільної бібліотеки</w:t>
            </w:r>
          </w:p>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color w:val="000000"/>
                <w:sz w:val="24"/>
                <w:szCs w:val="24"/>
                <w:lang w:val="uk-UA" w:eastAsia="ru-RU"/>
              </w:rPr>
            </w:pPr>
          </w:p>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sz w:val="24"/>
                <w:szCs w:val="24"/>
                <w:lang w:eastAsia="ru-RU"/>
              </w:rPr>
            </w:pPr>
          </w:p>
        </w:tc>
        <w:tc>
          <w:tcPr>
            <w:tcW w:w="113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color w:val="000000"/>
                <w:sz w:val="24"/>
                <w:szCs w:val="24"/>
                <w:lang w:val="en-US" w:eastAsia="ru-RU"/>
              </w:rPr>
            </w:pPr>
          </w:p>
        </w:tc>
      </w:tr>
      <w:tr>
        <w:tblPrEx>
          <w:tblCellMar>
            <w:top w:w="0" w:type="dxa"/>
            <w:left w:w="40" w:type="dxa"/>
            <w:bottom w:w="0" w:type="dxa"/>
            <w:right w:w="40" w:type="dxa"/>
          </w:tblCellMar>
        </w:tblPrEx>
        <w:trPr>
          <w:trHeight w:val="571" w:hRule="exact"/>
        </w:trPr>
        <w:tc>
          <w:tcPr>
            <w:tcW w:w="71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182"/>
              <w:jc w:val="right"/>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1</w:t>
            </w:r>
          </w:p>
        </w:tc>
        <w:tc>
          <w:tcPr>
            <w:tcW w:w="469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Виховувати читацькі інтереси учнів середньої ланки</w:t>
            </w:r>
          </w:p>
        </w:tc>
        <w:tc>
          <w:tcPr>
            <w:tcW w:w="1967"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7"/>
                <w:sz w:val="24"/>
                <w:szCs w:val="24"/>
                <w:lang w:val="uk-UA" w:eastAsia="ru-RU"/>
              </w:rPr>
              <w:t>Бібліотекар</w:t>
            </w:r>
          </w:p>
        </w:tc>
        <w:tc>
          <w:tcPr>
            <w:tcW w:w="113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7"/>
                <w:sz w:val="24"/>
                <w:szCs w:val="24"/>
                <w:lang w:val="uk-UA" w:eastAsia="ru-RU"/>
              </w:rPr>
              <w:t>Протягом місяця</w:t>
            </w:r>
          </w:p>
        </w:tc>
        <w:tc>
          <w:tcPr>
            <w:tcW w:w="113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7"/>
                <w:sz w:val="24"/>
                <w:szCs w:val="24"/>
                <w:lang w:val="uk-UA" w:eastAsia="ru-RU"/>
              </w:rPr>
            </w:pPr>
          </w:p>
        </w:tc>
      </w:tr>
      <w:tr>
        <w:tblPrEx>
          <w:tblCellMar>
            <w:top w:w="0" w:type="dxa"/>
            <w:left w:w="40" w:type="dxa"/>
            <w:bottom w:w="0" w:type="dxa"/>
            <w:right w:w="40" w:type="dxa"/>
          </w:tblCellMar>
        </w:tblPrEx>
        <w:trPr>
          <w:trHeight w:val="528" w:hRule="exact"/>
        </w:trPr>
        <w:tc>
          <w:tcPr>
            <w:tcW w:w="71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163"/>
              <w:jc w:val="right"/>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2</w:t>
            </w:r>
          </w:p>
        </w:tc>
        <w:tc>
          <w:tcPr>
            <w:tcW w:w="469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288" w:firstLine="29"/>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 xml:space="preserve">Організувати роботу учнів «Подаруймо книзі нове </w:t>
            </w:r>
            <w:r>
              <w:rPr>
                <w:rFonts w:ascii="Times New Roman" w:hAnsi="Times New Roman" w:eastAsia="Times New Roman" w:cs="Times New Roman"/>
                <w:color w:val="000000"/>
                <w:spacing w:val="-8"/>
                <w:sz w:val="24"/>
                <w:szCs w:val="24"/>
                <w:lang w:val="uk-UA" w:eastAsia="ru-RU"/>
              </w:rPr>
              <w:t>життя»</w:t>
            </w:r>
          </w:p>
        </w:tc>
        <w:tc>
          <w:tcPr>
            <w:tcW w:w="1967"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7"/>
                <w:sz w:val="24"/>
                <w:szCs w:val="24"/>
                <w:lang w:val="uk-UA" w:eastAsia="ru-RU"/>
              </w:rPr>
              <w:t>Бібліотекар</w:t>
            </w:r>
          </w:p>
        </w:tc>
        <w:tc>
          <w:tcPr>
            <w:tcW w:w="113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7"/>
                <w:sz w:val="24"/>
                <w:szCs w:val="24"/>
                <w:lang w:val="uk-UA" w:eastAsia="ru-RU"/>
              </w:rPr>
              <w:t>Протягом місяця</w:t>
            </w:r>
          </w:p>
        </w:tc>
        <w:tc>
          <w:tcPr>
            <w:tcW w:w="113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7"/>
                <w:sz w:val="24"/>
                <w:szCs w:val="24"/>
                <w:lang w:val="uk-UA" w:eastAsia="ru-RU"/>
              </w:rPr>
            </w:pPr>
          </w:p>
        </w:tc>
      </w:tr>
    </w:tbl>
    <w:p>
      <w:pPr>
        <w:widowControl w:val="0"/>
        <w:shd w:val="clear" w:color="auto" w:fill="FFFFFF"/>
        <w:autoSpaceDE w:val="0"/>
        <w:autoSpaceDN w:val="0"/>
        <w:adjustRightInd w:val="0"/>
        <w:spacing w:before="202" w:after="0" w:line="240" w:lineRule="auto"/>
        <w:ind w:right="10"/>
        <w:jc w:val="center"/>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z w:val="24"/>
          <w:szCs w:val="24"/>
          <w:lang w:val="uk-UA" w:eastAsia="ru-RU"/>
        </w:rPr>
        <w:t>І</w:t>
      </w:r>
      <w:r>
        <w:rPr>
          <w:rFonts w:ascii="Times New Roman" w:hAnsi="Times New Roman" w:eastAsia="Times New Roman" w:cs="Times New Roman"/>
          <w:b/>
          <w:bCs/>
          <w:color w:val="000000"/>
          <w:sz w:val="24"/>
          <w:szCs w:val="24"/>
          <w:lang w:val="en-US" w:eastAsia="ru-RU"/>
        </w:rPr>
        <w:t>X</w:t>
      </w:r>
      <w:r>
        <w:rPr>
          <w:rFonts w:ascii="Times New Roman" w:hAnsi="Times New Roman" w:eastAsia="Times New Roman" w:cs="Times New Roman"/>
          <w:b/>
          <w:bCs/>
          <w:color w:val="000000"/>
          <w:sz w:val="24"/>
          <w:szCs w:val="24"/>
          <w:lang w:eastAsia="ru-RU"/>
        </w:rPr>
        <w:t xml:space="preserve">. </w:t>
      </w:r>
      <w:r>
        <w:rPr>
          <w:rFonts w:ascii="Times New Roman" w:hAnsi="Times New Roman" w:eastAsia="Times New Roman" w:cs="Times New Roman"/>
          <w:b/>
          <w:bCs/>
          <w:color w:val="000000"/>
          <w:sz w:val="24"/>
          <w:szCs w:val="24"/>
          <w:lang w:val="uk-UA" w:eastAsia="ru-RU"/>
        </w:rPr>
        <w:t>Система внутрішньошкілького контролю в жовтні</w:t>
      </w:r>
    </w:p>
    <w:p>
      <w:pPr>
        <w:widowControl w:val="0"/>
        <w:autoSpaceDE w:val="0"/>
        <w:autoSpaceDN w:val="0"/>
        <w:adjustRightInd w:val="0"/>
        <w:spacing w:after="10" w:line="1" w:lineRule="exact"/>
        <w:rPr>
          <w:rFonts w:ascii="Times New Roman" w:hAnsi="Times New Roman" w:eastAsia="Times New Roman" w:cs="Times New Roman"/>
          <w:sz w:val="24"/>
          <w:szCs w:val="24"/>
          <w:lang w:eastAsia="ru-RU"/>
        </w:rPr>
      </w:pPr>
    </w:p>
    <w:tbl>
      <w:tblPr>
        <w:tblStyle w:val="12"/>
        <w:tblW w:w="0" w:type="auto"/>
        <w:tblInd w:w="40" w:type="dxa"/>
        <w:tblLayout w:type="fixed"/>
        <w:tblCellMar>
          <w:top w:w="0" w:type="dxa"/>
          <w:left w:w="40" w:type="dxa"/>
          <w:bottom w:w="0" w:type="dxa"/>
          <w:right w:w="40" w:type="dxa"/>
        </w:tblCellMar>
      </w:tblPr>
      <w:tblGrid>
        <w:gridCol w:w="1853"/>
        <w:gridCol w:w="2304"/>
        <w:gridCol w:w="1939"/>
        <w:gridCol w:w="1805"/>
        <w:gridCol w:w="1795"/>
      </w:tblGrid>
      <w:tr>
        <w:tblPrEx>
          <w:tblCellMar>
            <w:top w:w="0" w:type="dxa"/>
            <w:left w:w="40" w:type="dxa"/>
            <w:bottom w:w="0" w:type="dxa"/>
            <w:right w:w="40" w:type="dxa"/>
          </w:tblCellMar>
        </w:tblPrEx>
        <w:trPr>
          <w:trHeight w:val="317" w:hRule="exact"/>
        </w:trPr>
        <w:tc>
          <w:tcPr>
            <w:tcW w:w="1853"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left="202"/>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2"/>
                <w:sz w:val="24"/>
                <w:szCs w:val="24"/>
                <w:lang w:val="uk-UA" w:eastAsia="ru-RU"/>
              </w:rPr>
              <w:t>Вид контролю</w:t>
            </w:r>
          </w:p>
        </w:tc>
        <w:tc>
          <w:tcPr>
            <w:tcW w:w="230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left="605"/>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І тиждень</w:t>
            </w:r>
          </w:p>
        </w:tc>
        <w:tc>
          <w:tcPr>
            <w:tcW w:w="193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left="470"/>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en-US" w:eastAsia="ru-RU"/>
              </w:rPr>
              <w:t xml:space="preserve">II </w:t>
            </w:r>
            <w:r>
              <w:rPr>
                <w:rFonts w:ascii="Times New Roman" w:hAnsi="Times New Roman" w:eastAsia="Times New Roman" w:cs="Times New Roman"/>
                <w:color w:val="000000"/>
                <w:sz w:val="24"/>
                <w:szCs w:val="24"/>
                <w:lang w:val="uk-UA" w:eastAsia="ru-RU"/>
              </w:rPr>
              <w:t>тиждень</w:t>
            </w:r>
          </w:p>
        </w:tc>
        <w:tc>
          <w:tcPr>
            <w:tcW w:w="1805"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left="192"/>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en-US" w:eastAsia="ru-RU"/>
              </w:rPr>
              <w:t xml:space="preserve">III </w:t>
            </w:r>
            <w:r>
              <w:rPr>
                <w:rFonts w:ascii="Times New Roman" w:hAnsi="Times New Roman" w:eastAsia="Times New Roman" w:cs="Times New Roman"/>
                <w:color w:val="000000"/>
                <w:sz w:val="24"/>
                <w:szCs w:val="24"/>
                <w:lang w:val="uk-UA" w:eastAsia="ru-RU"/>
              </w:rPr>
              <w:t>тиждень</w:t>
            </w:r>
          </w:p>
        </w:tc>
        <w:tc>
          <w:tcPr>
            <w:tcW w:w="1795"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left="259"/>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en-US" w:eastAsia="ru-RU"/>
              </w:rPr>
              <w:t xml:space="preserve">IV </w:t>
            </w:r>
            <w:r>
              <w:rPr>
                <w:rFonts w:ascii="Times New Roman" w:hAnsi="Times New Roman" w:eastAsia="Times New Roman" w:cs="Times New Roman"/>
                <w:color w:val="000000"/>
                <w:sz w:val="24"/>
                <w:szCs w:val="24"/>
                <w:lang w:val="uk-UA" w:eastAsia="ru-RU"/>
              </w:rPr>
              <w:t>тиждень</w:t>
            </w:r>
          </w:p>
        </w:tc>
      </w:tr>
      <w:tr>
        <w:tblPrEx>
          <w:tblCellMar>
            <w:top w:w="0" w:type="dxa"/>
            <w:left w:w="40" w:type="dxa"/>
            <w:bottom w:w="0" w:type="dxa"/>
            <w:right w:w="40" w:type="dxa"/>
          </w:tblCellMar>
        </w:tblPrEx>
        <w:trPr>
          <w:trHeight w:val="2382" w:hRule="exact"/>
        </w:trPr>
        <w:tc>
          <w:tcPr>
            <w:tcW w:w="1853"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8"/>
                <w:sz w:val="24"/>
                <w:szCs w:val="24"/>
                <w:lang w:val="uk-UA" w:eastAsia="ru-RU"/>
              </w:rPr>
              <w:t>Оглядовий</w:t>
            </w:r>
          </w:p>
        </w:tc>
        <w:tc>
          <w:tcPr>
            <w:tcW w:w="230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exact"/>
              <w:ind w:right="48" w:hanging="10"/>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Контроль за підготовкою закладу до осінньо-зимового періоду (нарада)</w:t>
            </w:r>
          </w:p>
        </w:tc>
        <w:tc>
          <w:tcPr>
            <w:tcW w:w="1939" w:type="dxa"/>
            <w:tcBorders>
              <w:top w:val="single" w:color="auto" w:sz="6" w:space="0"/>
              <w:left w:val="single" w:color="auto" w:sz="6" w:space="0"/>
              <w:bottom w:val="single" w:color="auto" w:sz="6" w:space="0"/>
              <w:right w:val="single" w:color="auto" w:sz="6" w:space="0"/>
            </w:tcBorders>
            <w:shd w:val="clear" w:color="auto" w:fill="FFFFFF"/>
          </w:tcPr>
          <w:p>
            <w:pPr>
              <w:spacing w:after="0" w:line="240" w:lineRule="auto"/>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П</w:t>
            </w:r>
            <w:r>
              <w:rPr>
                <w:rFonts w:ascii="Times New Roman" w:hAnsi="Times New Roman" w:eastAsia="Times New Roman" w:cs="Times New Roman"/>
                <w:lang w:eastAsia="ru-RU"/>
              </w:rPr>
              <w:t>ідготовк</w:t>
            </w:r>
            <w:r>
              <w:rPr>
                <w:rFonts w:ascii="Times New Roman" w:hAnsi="Times New Roman" w:eastAsia="Times New Roman" w:cs="Times New Roman"/>
                <w:lang w:val="uk-UA" w:eastAsia="ru-RU"/>
              </w:rPr>
              <w:t>а</w:t>
            </w:r>
            <w:r>
              <w:rPr>
                <w:rFonts w:ascii="Times New Roman" w:hAnsi="Times New Roman" w:eastAsia="Times New Roman" w:cs="Times New Roman"/>
                <w:lang w:eastAsia="ru-RU"/>
              </w:rPr>
              <w:t xml:space="preserve"> вчителів до уроків</w:t>
            </w:r>
            <w:r>
              <w:rPr>
                <w:rFonts w:ascii="Times New Roman" w:hAnsi="Times New Roman" w:eastAsia="Times New Roman" w:cs="Times New Roman"/>
                <w:lang w:val="uk-UA" w:eastAsia="ru-RU"/>
              </w:rPr>
              <w:t xml:space="preserve">            </w:t>
            </w:r>
            <w:r>
              <w:rPr>
                <w:rFonts w:ascii="Times New Roman" w:hAnsi="Times New Roman" w:eastAsia="Times New Roman" w:cs="Times New Roman"/>
                <w:lang w:eastAsia="ru-RU"/>
              </w:rPr>
              <w:t xml:space="preserve"> (поурочне планування)</w:t>
            </w:r>
            <w:r>
              <w:rPr>
                <w:rFonts w:ascii="Times New Roman" w:hAnsi="Times New Roman" w:eastAsia="Times New Roman" w:cs="Times New Roman"/>
                <w:lang w:val="uk-UA" w:eastAsia="ru-RU"/>
              </w:rPr>
              <w:t>; контроль за веденням щоденників учнів</w:t>
            </w:r>
          </w:p>
          <w:p>
            <w:pPr>
              <w:spacing w:after="0" w:line="240" w:lineRule="auto"/>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 xml:space="preserve"> 3-9 класів.</w:t>
            </w:r>
          </w:p>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p>
        </w:tc>
        <w:tc>
          <w:tcPr>
            <w:tcW w:w="1805"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lang w:val="uk-UA" w:eastAsia="ru-RU"/>
              </w:rPr>
              <w:t>Стан ведення зошитів учнів початкових класів</w:t>
            </w:r>
          </w:p>
        </w:tc>
        <w:tc>
          <w:tcPr>
            <w:tcW w:w="1795"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left="451"/>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w:t>
            </w:r>
          </w:p>
        </w:tc>
      </w:tr>
      <w:tr>
        <w:tblPrEx>
          <w:tblCellMar>
            <w:top w:w="0" w:type="dxa"/>
            <w:left w:w="40" w:type="dxa"/>
            <w:bottom w:w="0" w:type="dxa"/>
            <w:right w:w="40" w:type="dxa"/>
          </w:tblCellMar>
        </w:tblPrEx>
        <w:trPr>
          <w:trHeight w:val="1424" w:hRule="exact"/>
        </w:trPr>
        <w:tc>
          <w:tcPr>
            <w:tcW w:w="1853"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8"/>
                <w:sz w:val="24"/>
                <w:szCs w:val="24"/>
                <w:lang w:val="uk-UA" w:eastAsia="ru-RU"/>
              </w:rPr>
              <w:t>Тематичний</w:t>
            </w:r>
          </w:p>
        </w:tc>
        <w:tc>
          <w:tcPr>
            <w:tcW w:w="230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 xml:space="preserve">Стан проведення Освітянського тиждень  </w:t>
            </w:r>
          </w:p>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lang w:val="uk-UA" w:eastAsia="ru-RU"/>
              </w:rPr>
              <w:t>30.09- 04.10</w:t>
            </w:r>
          </w:p>
        </w:tc>
        <w:tc>
          <w:tcPr>
            <w:tcW w:w="193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exact"/>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Стан проведення</w:t>
            </w:r>
            <w:r>
              <w:t xml:space="preserve"> </w:t>
            </w:r>
            <w:r>
              <w:rPr>
                <w:rFonts w:ascii="Times New Roman" w:hAnsi="Times New Roman" w:eastAsia="Times New Roman" w:cs="Times New Roman"/>
                <w:lang w:val="uk-UA" w:eastAsia="ru-RU"/>
              </w:rPr>
              <w:t xml:space="preserve">Тижня козацької слави «Ми слави козацької нащадки» </w:t>
            </w:r>
          </w:p>
          <w:p>
            <w:pPr>
              <w:widowControl w:val="0"/>
              <w:shd w:val="clear" w:color="auto" w:fill="FFFFFF"/>
              <w:autoSpaceDE w:val="0"/>
              <w:autoSpaceDN w:val="0"/>
              <w:adjustRightInd w:val="0"/>
              <w:spacing w:after="0" w:line="240" w:lineRule="exact"/>
              <w:rPr>
                <w:rFonts w:ascii="Times New Roman" w:hAnsi="Times New Roman" w:eastAsia="Times New Roman" w:cs="Times New Roman"/>
                <w:sz w:val="24"/>
                <w:szCs w:val="24"/>
                <w:lang w:eastAsia="ru-RU"/>
              </w:rPr>
            </w:pPr>
            <w:r>
              <w:rPr>
                <w:rFonts w:ascii="Times New Roman" w:hAnsi="Times New Roman" w:eastAsia="Times New Roman" w:cs="Times New Roman"/>
                <w:lang w:val="uk-UA" w:eastAsia="ru-RU"/>
              </w:rPr>
              <w:t xml:space="preserve"> 07.10 – 11.10</w:t>
            </w:r>
          </w:p>
        </w:tc>
        <w:tc>
          <w:tcPr>
            <w:tcW w:w="1805"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Стан проведення</w:t>
            </w:r>
            <w:r>
              <w:t xml:space="preserve"> </w:t>
            </w:r>
            <w:r>
              <w:rPr>
                <w:rFonts w:ascii="Times New Roman" w:hAnsi="Times New Roman" w:eastAsia="Times New Roman" w:cs="Times New Roman"/>
                <w:lang w:val="uk-UA" w:eastAsia="ru-RU"/>
              </w:rPr>
              <w:t xml:space="preserve">Тижня осені «Краса осінньої природи» </w:t>
            </w:r>
          </w:p>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lang w:val="uk-UA" w:eastAsia="ru-RU"/>
              </w:rPr>
              <w:t>15.10 – 18.10</w:t>
            </w:r>
          </w:p>
        </w:tc>
        <w:tc>
          <w:tcPr>
            <w:tcW w:w="1795"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 xml:space="preserve"> План роботи на канікули</w:t>
            </w:r>
          </w:p>
        </w:tc>
      </w:tr>
    </w:tbl>
    <w:p>
      <w:pPr>
        <w:widowControl w:val="0"/>
        <w:shd w:val="clear" w:color="auto" w:fill="FFFFFF"/>
        <w:autoSpaceDE w:val="0"/>
        <w:autoSpaceDN w:val="0"/>
        <w:adjustRightInd w:val="0"/>
        <w:spacing w:after="0" w:line="250" w:lineRule="exact"/>
        <w:ind w:left="38" w:firstLine="288"/>
        <w:jc w:val="both"/>
        <w:rPr>
          <w:rFonts w:ascii="Times New Roman" w:hAnsi="Times New Roman" w:eastAsia="Times New Roman" w:cs="Times New Roman"/>
          <w:sz w:val="24"/>
          <w:szCs w:val="24"/>
          <w:lang w:val="uk-UA" w:eastAsia="ru-RU"/>
        </w:rPr>
      </w:pPr>
    </w:p>
    <w:tbl>
      <w:tblPr>
        <w:tblStyle w:val="12"/>
        <w:tblW w:w="0" w:type="auto"/>
        <w:tblInd w:w="40" w:type="dxa"/>
        <w:tblLayout w:type="fixed"/>
        <w:tblCellMar>
          <w:top w:w="0" w:type="dxa"/>
          <w:left w:w="40" w:type="dxa"/>
          <w:bottom w:w="0" w:type="dxa"/>
          <w:right w:w="40" w:type="dxa"/>
        </w:tblCellMar>
      </w:tblPr>
      <w:tblGrid>
        <w:gridCol w:w="1853"/>
        <w:gridCol w:w="2285"/>
        <w:gridCol w:w="1958"/>
        <w:gridCol w:w="1766"/>
        <w:gridCol w:w="1786"/>
      </w:tblGrid>
      <w:tr>
        <w:tblPrEx>
          <w:tblCellMar>
            <w:top w:w="0" w:type="dxa"/>
            <w:left w:w="40" w:type="dxa"/>
            <w:bottom w:w="0" w:type="dxa"/>
            <w:right w:w="40" w:type="dxa"/>
          </w:tblCellMar>
        </w:tblPrEx>
        <w:trPr>
          <w:trHeight w:val="1450" w:hRule="exact"/>
        </w:trPr>
        <w:tc>
          <w:tcPr>
            <w:tcW w:w="1853"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Фронтальний</w:t>
            </w:r>
          </w:p>
        </w:tc>
        <w:tc>
          <w:tcPr>
            <w:tcW w:w="2285"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Стан відвідування школи учнями (нарада)</w:t>
            </w:r>
          </w:p>
        </w:tc>
        <w:tc>
          <w:tcPr>
            <w:tcW w:w="195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p>
        </w:tc>
        <w:tc>
          <w:tcPr>
            <w:tcW w:w="1766"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p>
        </w:tc>
        <w:tc>
          <w:tcPr>
            <w:tcW w:w="1786"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38" w:hanging="29"/>
              <w:rPr>
                <w:rFonts w:ascii="Times New Roman" w:hAnsi="Times New Roman" w:eastAsia="Times New Roman" w:cs="Times New Roman"/>
                <w:color w:val="000000"/>
                <w:spacing w:val="-6"/>
                <w:sz w:val="24"/>
                <w:szCs w:val="24"/>
                <w:lang w:val="uk-UA" w:eastAsia="ru-RU"/>
              </w:rPr>
            </w:pPr>
            <w:r>
              <w:rPr>
                <w:rFonts w:ascii="Times New Roman" w:hAnsi="Times New Roman" w:eastAsia="Times New Roman" w:cs="Times New Roman"/>
                <w:color w:val="000000"/>
                <w:spacing w:val="-6"/>
                <w:sz w:val="24"/>
                <w:szCs w:val="24"/>
                <w:lang w:val="uk-UA" w:eastAsia="ru-RU"/>
              </w:rPr>
              <w:t xml:space="preserve">Якість знань, умінь і навичок учнів з різних предметів </w:t>
            </w:r>
          </w:p>
          <w:p>
            <w:pPr>
              <w:widowControl w:val="0"/>
              <w:shd w:val="clear" w:color="auto" w:fill="FFFFFF"/>
              <w:autoSpaceDE w:val="0"/>
              <w:autoSpaceDN w:val="0"/>
              <w:adjustRightInd w:val="0"/>
              <w:spacing w:after="0" w:line="221" w:lineRule="exact"/>
              <w:ind w:right="38" w:hanging="29"/>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7"/>
                <w:sz w:val="24"/>
                <w:szCs w:val="24"/>
                <w:lang w:val="uk-UA" w:eastAsia="ru-RU"/>
              </w:rPr>
              <w:t xml:space="preserve"> </w:t>
            </w:r>
            <w:r>
              <w:rPr>
                <w:rFonts w:ascii="Times New Roman" w:hAnsi="Times New Roman" w:eastAsia="Times New Roman" w:cs="Times New Roman"/>
                <w:color w:val="000000"/>
                <w:spacing w:val="-8"/>
                <w:sz w:val="24"/>
                <w:szCs w:val="24"/>
                <w:lang w:val="uk-UA" w:eastAsia="ru-RU"/>
              </w:rPr>
              <w:t>(нарада при директорові)</w:t>
            </w:r>
          </w:p>
        </w:tc>
      </w:tr>
      <w:tr>
        <w:tblPrEx>
          <w:tblCellMar>
            <w:top w:w="0" w:type="dxa"/>
            <w:left w:w="40" w:type="dxa"/>
            <w:bottom w:w="0" w:type="dxa"/>
            <w:right w:w="40" w:type="dxa"/>
          </w:tblCellMar>
        </w:tblPrEx>
        <w:trPr>
          <w:trHeight w:val="2711" w:hRule="exact"/>
        </w:trPr>
        <w:tc>
          <w:tcPr>
            <w:tcW w:w="1853"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7"/>
                <w:sz w:val="24"/>
                <w:szCs w:val="24"/>
                <w:lang w:val="uk-UA" w:eastAsia="ru-RU"/>
              </w:rPr>
            </w:pPr>
            <w:r>
              <w:rPr>
                <w:rFonts w:ascii="Times New Roman" w:hAnsi="Times New Roman" w:eastAsia="Times New Roman" w:cs="Times New Roman"/>
                <w:color w:val="000000"/>
                <w:spacing w:val="-7"/>
                <w:sz w:val="24"/>
                <w:szCs w:val="24"/>
                <w:lang w:val="uk-UA" w:eastAsia="ru-RU"/>
              </w:rPr>
              <w:t>Попереджуваль</w:t>
            </w:r>
          </w:p>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7"/>
                <w:sz w:val="24"/>
                <w:szCs w:val="24"/>
                <w:lang w:val="uk-UA" w:eastAsia="ru-RU"/>
              </w:rPr>
              <w:t>ний</w:t>
            </w:r>
          </w:p>
        </w:tc>
        <w:tc>
          <w:tcPr>
            <w:tcW w:w="2285"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259" w:hanging="10"/>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Контроль з</w:t>
            </w:r>
            <w:r>
              <w:rPr>
                <w:rFonts w:ascii="Times New Roman" w:hAnsi="Times New Roman" w:eastAsia="Times New Roman" w:cs="Times New Roman"/>
                <w:sz w:val="24"/>
                <w:szCs w:val="24"/>
                <w:lang w:val="uk-UA" w:eastAsia="ru-RU"/>
              </w:rPr>
              <w:t>а дотриманням санітарно-епідемічних вимог на уроках</w:t>
            </w:r>
            <w:r>
              <w:rPr>
                <w:rFonts w:ascii="Times New Roman" w:hAnsi="Times New Roman" w:eastAsia="Times New Roman" w:cs="Times New Roman"/>
                <w:sz w:val="24"/>
                <w:szCs w:val="24"/>
                <w:lang w:eastAsia="ru-RU"/>
              </w:rPr>
              <w:t xml:space="preserve"> фізичної культури</w:t>
            </w:r>
          </w:p>
        </w:tc>
        <w:tc>
          <w:tcPr>
            <w:tcW w:w="195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p>
        </w:tc>
        <w:tc>
          <w:tcPr>
            <w:tcW w:w="1766" w:type="dxa"/>
            <w:tcBorders>
              <w:top w:val="single" w:color="auto" w:sz="6" w:space="0"/>
              <w:left w:val="single" w:color="auto" w:sz="6" w:space="0"/>
              <w:bottom w:val="single" w:color="auto" w:sz="6" w:space="0"/>
              <w:right w:val="single" w:color="auto" w:sz="6" w:space="0"/>
            </w:tcBorders>
            <w:shd w:val="clear" w:color="auto" w:fill="FFFFFF"/>
          </w:tcPr>
          <w:p>
            <w:pPr>
              <w:spacing w:after="0" w:line="240" w:lineRule="auto"/>
              <w:rPr>
                <w:rFonts w:ascii="Times New Roman" w:hAnsi="Times New Roman" w:eastAsia="Times New Roman" w:cs="Times New Roman"/>
                <w:lang w:val="uk-UA" w:eastAsia="uk-UA"/>
              </w:rPr>
            </w:pPr>
            <w:r>
              <w:rPr>
                <w:rFonts w:ascii="Times New Roman" w:hAnsi="Times New Roman" w:eastAsia="Times New Roman" w:cs="Times New Roman"/>
                <w:lang w:val="uk-UA" w:eastAsia="uk-UA"/>
              </w:rPr>
              <w:t>Перевірка дотримання санітарно-гігієнічних норм під час організації навчально-виховного процесу в умовах карантину</w:t>
            </w:r>
          </w:p>
        </w:tc>
        <w:tc>
          <w:tcPr>
            <w:tcW w:w="1786"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p>
        </w:tc>
      </w:tr>
      <w:tr>
        <w:trPr>
          <w:trHeight w:val="1378" w:hRule="exact"/>
        </w:trPr>
        <w:tc>
          <w:tcPr>
            <w:tcW w:w="1853"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7"/>
                <w:sz w:val="24"/>
                <w:szCs w:val="24"/>
                <w:lang w:val="uk-UA" w:eastAsia="ru-RU"/>
              </w:rPr>
              <w:t>Класно-урочний</w:t>
            </w:r>
          </w:p>
        </w:tc>
        <w:tc>
          <w:tcPr>
            <w:tcW w:w="2285"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p>
        </w:tc>
        <w:tc>
          <w:tcPr>
            <w:tcW w:w="195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p>
        </w:tc>
        <w:tc>
          <w:tcPr>
            <w:tcW w:w="1766"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hanging="10"/>
              <w:rPr>
                <w:rFonts w:ascii="Times New Roman" w:hAnsi="Times New Roman" w:eastAsia="Times New Roman" w:cs="Times New Roman"/>
                <w:color w:val="000000"/>
                <w:spacing w:val="-5"/>
                <w:sz w:val="24"/>
                <w:szCs w:val="24"/>
                <w:lang w:val="uk-UA" w:eastAsia="ru-RU"/>
              </w:rPr>
            </w:pPr>
            <w:r>
              <w:rPr>
                <w:rFonts w:ascii="Times New Roman" w:hAnsi="Times New Roman" w:eastAsia="Times New Roman" w:cs="Times New Roman"/>
                <w:color w:val="000000"/>
                <w:spacing w:val="-5"/>
                <w:sz w:val="24"/>
                <w:szCs w:val="24"/>
                <w:lang w:val="uk-UA" w:eastAsia="ru-RU"/>
              </w:rPr>
              <w:t xml:space="preserve"> Наступність</w:t>
            </w:r>
          </w:p>
          <w:p>
            <w:pPr>
              <w:widowControl w:val="0"/>
              <w:shd w:val="clear" w:color="auto" w:fill="FFFFFF"/>
              <w:autoSpaceDE w:val="0"/>
              <w:autoSpaceDN w:val="0"/>
              <w:adjustRightInd w:val="0"/>
              <w:spacing w:after="0" w:line="221" w:lineRule="exact"/>
              <w:ind w:hanging="10"/>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5"/>
                <w:sz w:val="24"/>
                <w:szCs w:val="24"/>
                <w:lang w:val="uk-UA" w:eastAsia="ru-RU"/>
              </w:rPr>
              <w:t xml:space="preserve">у навчанні учнів 5-го класу; </w:t>
            </w:r>
            <w:r>
              <w:rPr>
                <w:rFonts w:ascii="Times New Roman" w:hAnsi="Times New Roman" w:eastAsia="Times New Roman" w:cs="Times New Roman"/>
                <w:color w:val="000000"/>
                <w:spacing w:val="-9"/>
                <w:sz w:val="24"/>
                <w:szCs w:val="24"/>
                <w:lang w:val="uk-UA" w:eastAsia="ru-RU"/>
              </w:rPr>
              <w:t xml:space="preserve">(педагогічний </w:t>
            </w:r>
            <w:r>
              <w:rPr>
                <w:rFonts w:ascii="Times New Roman" w:hAnsi="Times New Roman" w:eastAsia="Times New Roman" w:cs="Times New Roman"/>
                <w:color w:val="000000"/>
                <w:spacing w:val="-7"/>
                <w:sz w:val="24"/>
                <w:szCs w:val="24"/>
                <w:lang w:val="uk-UA" w:eastAsia="ru-RU"/>
              </w:rPr>
              <w:t>консиліум)</w:t>
            </w:r>
          </w:p>
        </w:tc>
        <w:tc>
          <w:tcPr>
            <w:tcW w:w="1786"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p>
        </w:tc>
      </w:tr>
      <w:tr>
        <w:tblPrEx>
          <w:tblCellMar>
            <w:top w:w="0" w:type="dxa"/>
            <w:left w:w="40" w:type="dxa"/>
            <w:bottom w:w="0" w:type="dxa"/>
            <w:right w:w="40" w:type="dxa"/>
          </w:tblCellMar>
        </w:tblPrEx>
        <w:trPr>
          <w:trHeight w:val="2158" w:hRule="exact"/>
        </w:trPr>
        <w:tc>
          <w:tcPr>
            <w:tcW w:w="1853"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Персональний</w:t>
            </w:r>
          </w:p>
        </w:tc>
        <w:tc>
          <w:tcPr>
            <w:tcW w:w="2285"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307" w:firstLine="10"/>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7"/>
                <w:sz w:val="24"/>
                <w:szCs w:val="24"/>
                <w:lang w:val="uk-UA" w:eastAsia="ru-RU"/>
              </w:rPr>
              <w:t xml:space="preserve">Індивідуальний стиль викладання предметів </w:t>
            </w:r>
            <w:r>
              <w:rPr>
                <w:rFonts w:ascii="Times New Roman" w:hAnsi="Times New Roman" w:eastAsia="Times New Roman" w:cs="Times New Roman"/>
                <w:color w:val="000000"/>
                <w:spacing w:val="-5"/>
                <w:sz w:val="24"/>
                <w:szCs w:val="24"/>
                <w:lang w:val="uk-UA" w:eastAsia="ru-RU"/>
              </w:rPr>
              <w:t xml:space="preserve">учителями (засідання </w:t>
            </w:r>
            <w:r>
              <w:rPr>
                <w:rFonts w:ascii="Times New Roman" w:hAnsi="Times New Roman" w:eastAsia="Times New Roman" w:cs="Times New Roman"/>
                <w:color w:val="000000"/>
                <w:spacing w:val="-6"/>
                <w:sz w:val="24"/>
                <w:szCs w:val="24"/>
                <w:lang w:val="uk-UA" w:eastAsia="ru-RU"/>
              </w:rPr>
              <w:t>адміністрації)</w:t>
            </w:r>
          </w:p>
        </w:tc>
        <w:tc>
          <w:tcPr>
            <w:tcW w:w="195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p>
        </w:tc>
        <w:tc>
          <w:tcPr>
            <w:tcW w:w="1766"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p>
        </w:tc>
        <w:tc>
          <w:tcPr>
            <w:tcW w:w="1786" w:type="dxa"/>
            <w:tcBorders>
              <w:top w:val="single" w:color="auto" w:sz="6" w:space="0"/>
              <w:left w:val="single" w:color="auto" w:sz="6" w:space="0"/>
              <w:bottom w:val="single" w:color="auto" w:sz="6" w:space="0"/>
              <w:right w:val="single" w:color="auto" w:sz="6" w:space="0"/>
            </w:tcBorders>
            <w:shd w:val="clear" w:color="auto" w:fill="FFFFFF"/>
          </w:tcPr>
          <w:p>
            <w:pPr>
              <w:spacing w:after="0" w:line="240" w:lineRule="auto"/>
              <w:rPr>
                <w:rFonts w:ascii="Times New Roman" w:hAnsi="Times New Roman" w:eastAsia="Times New Roman" w:cs="Times New Roman"/>
                <w:lang w:val="uk-UA" w:eastAsia="uk-UA"/>
              </w:rPr>
            </w:pPr>
            <w:r>
              <w:rPr>
                <w:rFonts w:ascii="Times New Roman" w:hAnsi="Times New Roman" w:eastAsia="Times New Roman" w:cs="Times New Roman"/>
                <w:lang w:val="uk-UA" w:eastAsia="uk-UA"/>
              </w:rPr>
              <w:t>Поурочне та щоденне планування роботи педправцівника</w:t>
            </w:r>
          </w:p>
          <w:p>
            <w:pPr>
              <w:spacing w:after="0" w:line="240" w:lineRule="auto"/>
              <w:rPr>
                <w:rFonts w:ascii="Times New Roman" w:hAnsi="Times New Roman" w:eastAsia="Times New Roman" w:cs="Times New Roman"/>
                <w:lang w:val="uk-UA" w:eastAsia="uk-UA"/>
              </w:rPr>
            </w:pPr>
            <w:r>
              <w:rPr>
                <w:rFonts w:ascii="Times New Roman" w:hAnsi="Times New Roman" w:eastAsia="Times New Roman" w:cs="Times New Roman"/>
                <w:lang w:val="uk-UA" w:eastAsia="uk-UA"/>
              </w:rPr>
              <w:t>ми, які атестуються (співбесіди)</w:t>
            </w:r>
          </w:p>
        </w:tc>
      </w:tr>
      <w:tr>
        <w:tblPrEx>
          <w:tblCellMar>
            <w:top w:w="0" w:type="dxa"/>
            <w:left w:w="40" w:type="dxa"/>
            <w:bottom w:w="0" w:type="dxa"/>
            <w:right w:w="40" w:type="dxa"/>
          </w:tblCellMar>
        </w:tblPrEx>
        <w:trPr>
          <w:trHeight w:val="985" w:hRule="exact"/>
        </w:trPr>
        <w:tc>
          <w:tcPr>
            <w:tcW w:w="1853"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7"/>
                <w:sz w:val="24"/>
                <w:szCs w:val="24"/>
                <w:lang w:val="uk-UA" w:eastAsia="ru-RU"/>
              </w:rPr>
              <w:t>Повторний</w:t>
            </w:r>
          </w:p>
        </w:tc>
        <w:tc>
          <w:tcPr>
            <w:tcW w:w="2285"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p>
        </w:tc>
        <w:tc>
          <w:tcPr>
            <w:tcW w:w="195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p>
        </w:tc>
        <w:tc>
          <w:tcPr>
            <w:tcW w:w="1766"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p>
        </w:tc>
        <w:tc>
          <w:tcPr>
            <w:tcW w:w="1786"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96" w:firstLine="10"/>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Стан відвідування школи учнями (нарада)</w:t>
            </w:r>
          </w:p>
        </w:tc>
      </w:tr>
    </w:tbl>
    <w:p>
      <w:pPr>
        <w:widowControl w:val="0"/>
        <w:shd w:val="clear" w:color="auto" w:fill="FFFFFF"/>
        <w:autoSpaceDE w:val="0"/>
        <w:autoSpaceDN w:val="0"/>
        <w:adjustRightInd w:val="0"/>
        <w:spacing w:before="211" w:after="0" w:line="240" w:lineRule="auto"/>
        <w:ind w:right="19"/>
        <w:rPr>
          <w:rFonts w:ascii="Times New Roman" w:hAnsi="Times New Roman" w:eastAsia="Times New Roman" w:cs="Times New Roman"/>
          <w:b/>
          <w:bCs/>
          <w:color w:val="000000"/>
          <w:spacing w:val="-1"/>
          <w:sz w:val="32"/>
          <w:szCs w:val="32"/>
          <w:lang w:val="uk-UA" w:eastAsia="ru-RU"/>
        </w:rPr>
      </w:pPr>
    </w:p>
    <w:p>
      <w:pPr>
        <w:widowControl w:val="0"/>
        <w:shd w:val="clear" w:color="auto" w:fill="FFFFFF"/>
        <w:autoSpaceDE w:val="0"/>
        <w:autoSpaceDN w:val="0"/>
        <w:adjustRightInd w:val="0"/>
        <w:spacing w:before="211" w:after="0" w:line="240" w:lineRule="auto"/>
        <w:ind w:right="19"/>
        <w:jc w:val="center"/>
        <w:rPr>
          <w:rFonts w:ascii="Times New Roman" w:hAnsi="Times New Roman" w:eastAsia="Times New Roman" w:cs="Times New Roman"/>
          <w:b/>
          <w:bCs/>
          <w:color w:val="000000"/>
          <w:spacing w:val="-1"/>
          <w:sz w:val="32"/>
          <w:szCs w:val="32"/>
          <w:lang w:val="uk-UA" w:eastAsia="ru-RU"/>
        </w:rPr>
      </w:pPr>
      <w:r>
        <w:rPr>
          <w:rFonts w:ascii="Times New Roman" w:hAnsi="Times New Roman" w:eastAsia="Times New Roman" w:cs="Times New Roman"/>
          <w:b/>
          <w:bCs/>
          <w:color w:val="000000"/>
          <w:spacing w:val="-1"/>
          <w:sz w:val="32"/>
          <w:szCs w:val="32"/>
          <w:lang w:val="uk-UA" w:eastAsia="ru-RU"/>
        </w:rPr>
        <w:t>Листопад</w:t>
      </w:r>
    </w:p>
    <w:p>
      <w:pPr>
        <w:widowControl w:val="0"/>
        <w:shd w:val="clear" w:color="auto" w:fill="FFFFFF"/>
        <w:autoSpaceDE w:val="0"/>
        <w:autoSpaceDN w:val="0"/>
        <w:adjustRightInd w:val="0"/>
        <w:spacing w:before="211" w:after="0" w:line="240" w:lineRule="auto"/>
        <w:ind w:right="19"/>
        <w:jc w:val="center"/>
        <w:rPr>
          <w:rFonts w:ascii="Times New Roman" w:hAnsi="Times New Roman" w:eastAsia="Times New Roman" w:cs="Times New Roman"/>
          <w:sz w:val="32"/>
          <w:szCs w:val="32"/>
          <w:lang w:eastAsia="ru-RU"/>
        </w:rPr>
      </w:pPr>
    </w:p>
    <w:p>
      <w:pPr>
        <w:widowControl w:val="0"/>
        <w:autoSpaceDE w:val="0"/>
        <w:autoSpaceDN w:val="0"/>
        <w:adjustRightInd w:val="0"/>
        <w:spacing w:after="29" w:line="1" w:lineRule="exact"/>
        <w:rPr>
          <w:rFonts w:ascii="Times New Roman" w:hAnsi="Times New Roman" w:eastAsia="Times New Roman" w:cs="Times New Roman"/>
          <w:sz w:val="24"/>
          <w:szCs w:val="24"/>
          <w:lang w:eastAsia="ru-RU"/>
        </w:rPr>
      </w:pPr>
    </w:p>
    <w:tbl>
      <w:tblPr>
        <w:tblStyle w:val="12"/>
        <w:tblW w:w="9639" w:type="dxa"/>
        <w:tblInd w:w="40" w:type="dxa"/>
        <w:tblLayout w:type="fixed"/>
        <w:tblCellMar>
          <w:top w:w="0" w:type="dxa"/>
          <w:left w:w="40" w:type="dxa"/>
          <w:bottom w:w="0" w:type="dxa"/>
          <w:right w:w="40" w:type="dxa"/>
        </w:tblCellMar>
      </w:tblPr>
      <w:tblGrid>
        <w:gridCol w:w="749"/>
        <w:gridCol w:w="5270"/>
        <w:gridCol w:w="1778"/>
        <w:gridCol w:w="1104"/>
        <w:gridCol w:w="738"/>
      </w:tblGrid>
      <w:tr>
        <w:tblPrEx>
          <w:tblCellMar>
            <w:top w:w="0" w:type="dxa"/>
            <w:left w:w="40" w:type="dxa"/>
            <w:bottom w:w="0" w:type="dxa"/>
            <w:right w:w="40" w:type="dxa"/>
          </w:tblCellMar>
        </w:tblPrEx>
        <w:trPr>
          <w:trHeight w:val="864" w:hRule="exact"/>
        </w:trPr>
        <w:tc>
          <w:tcPr>
            <w:tcW w:w="74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mallCaps/>
                <w:color w:val="000000"/>
                <w:sz w:val="24"/>
                <w:szCs w:val="24"/>
                <w:lang w:val="uk-UA" w:eastAsia="ru-RU"/>
              </w:rPr>
              <w:t>№З/П</w:t>
            </w:r>
          </w:p>
        </w:tc>
        <w:tc>
          <w:tcPr>
            <w:tcW w:w="527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left="1968"/>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3"/>
                <w:sz w:val="24"/>
                <w:szCs w:val="24"/>
                <w:lang w:val="uk-UA" w:eastAsia="ru-RU"/>
              </w:rPr>
              <w:t>Зміст роботи</w:t>
            </w:r>
          </w:p>
        </w:tc>
        <w:tc>
          <w:tcPr>
            <w:tcW w:w="177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left="173"/>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1"/>
                <w:sz w:val="24"/>
                <w:szCs w:val="24"/>
                <w:lang w:val="uk-UA" w:eastAsia="ru-RU"/>
              </w:rPr>
              <w:t>Відповідаль-ний</w:t>
            </w:r>
          </w:p>
        </w:tc>
        <w:tc>
          <w:tcPr>
            <w:tcW w:w="110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1"/>
                <w:sz w:val="24"/>
                <w:szCs w:val="24"/>
                <w:lang w:val="uk-UA" w:eastAsia="ru-RU"/>
              </w:rPr>
            </w:pPr>
            <w:r>
              <w:rPr>
                <w:rFonts w:ascii="Times New Roman" w:hAnsi="Times New Roman" w:eastAsia="Times New Roman" w:cs="Times New Roman"/>
                <w:color w:val="000000"/>
                <w:spacing w:val="1"/>
                <w:sz w:val="24"/>
                <w:szCs w:val="24"/>
                <w:lang w:val="uk-UA" w:eastAsia="ru-RU"/>
              </w:rPr>
              <w:t>Стан виконан</w:t>
            </w:r>
          </w:p>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1"/>
                <w:sz w:val="24"/>
                <w:szCs w:val="24"/>
                <w:lang w:val="uk-UA" w:eastAsia="ru-RU"/>
              </w:rPr>
              <w:t>ня</w:t>
            </w:r>
          </w:p>
        </w:tc>
        <w:tc>
          <w:tcPr>
            <w:tcW w:w="73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1"/>
                <w:sz w:val="24"/>
                <w:szCs w:val="24"/>
                <w:lang w:val="uk-UA" w:eastAsia="ru-RU"/>
              </w:rPr>
            </w:pPr>
            <w:r>
              <w:rPr>
                <w:rFonts w:ascii="Times New Roman" w:hAnsi="Times New Roman" w:eastAsia="Times New Roman" w:cs="Times New Roman"/>
                <w:color w:val="000000"/>
                <w:spacing w:val="1"/>
                <w:sz w:val="24"/>
                <w:szCs w:val="24"/>
                <w:lang w:val="uk-UA" w:eastAsia="ru-RU"/>
              </w:rPr>
              <w:t>Відм.</w:t>
            </w:r>
          </w:p>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1"/>
                <w:sz w:val="24"/>
                <w:szCs w:val="24"/>
                <w:lang w:val="uk-UA" w:eastAsia="ru-RU"/>
              </w:rPr>
            </w:pPr>
            <w:r>
              <w:rPr>
                <w:rFonts w:ascii="Times New Roman" w:hAnsi="Times New Roman" w:eastAsia="Times New Roman" w:cs="Times New Roman"/>
                <w:color w:val="000000"/>
                <w:spacing w:val="1"/>
                <w:sz w:val="24"/>
                <w:szCs w:val="24"/>
                <w:lang w:val="uk-UA" w:eastAsia="ru-RU"/>
              </w:rPr>
              <w:t xml:space="preserve">про </w:t>
            </w:r>
          </w:p>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1"/>
                <w:sz w:val="24"/>
                <w:szCs w:val="24"/>
                <w:lang w:val="uk-UA" w:eastAsia="ru-RU"/>
              </w:rPr>
            </w:pPr>
            <w:r>
              <w:rPr>
                <w:rFonts w:ascii="Times New Roman" w:hAnsi="Times New Roman" w:eastAsia="Times New Roman" w:cs="Times New Roman"/>
                <w:color w:val="000000"/>
                <w:spacing w:val="1"/>
                <w:sz w:val="24"/>
                <w:szCs w:val="24"/>
                <w:lang w:val="uk-UA" w:eastAsia="ru-RU"/>
              </w:rPr>
              <w:t>викон.</w:t>
            </w:r>
          </w:p>
        </w:tc>
      </w:tr>
      <w:tr>
        <w:tblPrEx>
          <w:tblCellMar>
            <w:top w:w="0" w:type="dxa"/>
            <w:left w:w="40" w:type="dxa"/>
            <w:bottom w:w="0" w:type="dxa"/>
            <w:right w:w="40" w:type="dxa"/>
          </w:tblCellMar>
        </w:tblPrEx>
        <w:trPr>
          <w:trHeight w:val="1179" w:hRule="exact"/>
        </w:trPr>
        <w:tc>
          <w:tcPr>
            <w:tcW w:w="8901" w:type="dxa"/>
            <w:gridSpan w:val="4"/>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left="2227" w:right="2246"/>
              <w:jc w:val="center"/>
              <w:rPr>
                <w:rFonts w:ascii="Times New Roman" w:hAnsi="Times New Roman" w:eastAsia="Times New Roman" w:cs="Times New Roman"/>
                <w:b/>
                <w:color w:val="000000"/>
                <w:sz w:val="24"/>
                <w:szCs w:val="24"/>
                <w:lang w:val="uk-UA" w:eastAsia="ru-RU"/>
              </w:rPr>
            </w:pPr>
          </w:p>
          <w:p>
            <w:pPr>
              <w:widowControl w:val="0"/>
              <w:shd w:val="clear" w:color="auto" w:fill="FFFFFF"/>
              <w:autoSpaceDE w:val="0"/>
              <w:autoSpaceDN w:val="0"/>
              <w:adjustRightInd w:val="0"/>
              <w:spacing w:after="0" w:line="221" w:lineRule="exact"/>
              <w:ind w:left="2227" w:right="2246"/>
              <w:jc w:val="center"/>
              <w:rPr>
                <w:rFonts w:ascii="Times New Roman" w:hAnsi="Times New Roman" w:eastAsia="Times New Roman" w:cs="Times New Roman"/>
                <w:b/>
                <w:sz w:val="24"/>
                <w:szCs w:val="24"/>
                <w:lang w:eastAsia="ru-RU"/>
              </w:rPr>
            </w:pPr>
            <w:r>
              <w:rPr>
                <w:rFonts w:ascii="Times New Roman" w:hAnsi="Times New Roman" w:eastAsia="Times New Roman" w:cs="Times New Roman"/>
                <w:b/>
                <w:color w:val="000000"/>
                <w:sz w:val="24"/>
                <w:szCs w:val="24"/>
                <w:lang w:val="en-US" w:eastAsia="ru-RU"/>
              </w:rPr>
              <w:t>I</w:t>
            </w:r>
            <w:r>
              <w:rPr>
                <w:rFonts w:ascii="Times New Roman" w:hAnsi="Times New Roman" w:eastAsia="Times New Roman" w:cs="Times New Roman"/>
                <w:b/>
                <w:color w:val="000000"/>
                <w:sz w:val="24"/>
                <w:szCs w:val="24"/>
                <w:lang w:eastAsia="ru-RU"/>
              </w:rPr>
              <w:t xml:space="preserve">. </w:t>
            </w:r>
            <w:r>
              <w:rPr>
                <w:rFonts w:ascii="Times New Roman" w:hAnsi="Times New Roman" w:eastAsia="Times New Roman" w:cs="Times New Roman"/>
                <w:b/>
                <w:color w:val="000000"/>
                <w:sz w:val="24"/>
                <w:szCs w:val="24"/>
                <w:lang w:val="uk-UA" w:eastAsia="ru-RU"/>
              </w:rPr>
              <w:t>Діяльність колективу зі створення умов для реалізації Закону України «Про освіту»</w:t>
            </w:r>
          </w:p>
        </w:tc>
        <w:tc>
          <w:tcPr>
            <w:tcW w:w="73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left="1094" w:right="3617"/>
              <w:jc w:val="center"/>
              <w:rPr>
                <w:rFonts w:ascii="Times New Roman" w:hAnsi="Times New Roman" w:eastAsia="Times New Roman" w:cs="Times New Roman"/>
                <w:b/>
                <w:color w:val="000000"/>
                <w:sz w:val="24"/>
                <w:szCs w:val="24"/>
                <w:lang w:eastAsia="ru-RU"/>
              </w:rPr>
            </w:pPr>
          </w:p>
        </w:tc>
      </w:tr>
      <w:tr>
        <w:tblPrEx>
          <w:tblCellMar>
            <w:top w:w="0" w:type="dxa"/>
            <w:left w:w="40" w:type="dxa"/>
            <w:bottom w:w="0" w:type="dxa"/>
            <w:right w:w="40" w:type="dxa"/>
          </w:tblCellMar>
        </w:tblPrEx>
        <w:trPr>
          <w:trHeight w:val="6680" w:hRule="exact"/>
        </w:trPr>
        <w:tc>
          <w:tcPr>
            <w:tcW w:w="74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color w:val="000000"/>
                <w:sz w:val="24"/>
                <w:szCs w:val="24"/>
                <w:lang w:val="uk-UA" w:eastAsia="ru-RU"/>
              </w:rPr>
            </w:pPr>
          </w:p>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1</w:t>
            </w:r>
          </w:p>
        </w:tc>
        <w:tc>
          <w:tcPr>
            <w:tcW w:w="527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106" w:hanging="10"/>
              <w:rPr>
                <w:rFonts w:ascii="Times New Roman" w:hAnsi="Times New Roman" w:eastAsia="Times New Roman" w:cs="Times New Roman"/>
                <w:color w:val="000000"/>
                <w:spacing w:val="-6"/>
                <w:sz w:val="24"/>
                <w:szCs w:val="24"/>
                <w:lang w:val="uk-UA" w:eastAsia="ru-RU"/>
              </w:rPr>
            </w:pPr>
          </w:p>
          <w:p>
            <w:pPr>
              <w:widowControl w:val="0"/>
              <w:shd w:val="clear" w:color="auto" w:fill="FFFFFF"/>
              <w:autoSpaceDE w:val="0"/>
              <w:autoSpaceDN w:val="0"/>
              <w:adjustRightInd w:val="0"/>
              <w:spacing w:after="0" w:line="230" w:lineRule="exact"/>
              <w:ind w:right="106" w:hanging="10"/>
              <w:rPr>
                <w:rFonts w:ascii="Times New Roman" w:hAnsi="Times New Roman" w:eastAsia="Times New Roman" w:cs="Times New Roman"/>
                <w:color w:val="000000"/>
                <w:spacing w:val="-4"/>
                <w:sz w:val="24"/>
                <w:szCs w:val="24"/>
                <w:lang w:val="uk-UA" w:eastAsia="ru-RU"/>
              </w:rPr>
            </w:pPr>
            <w:r>
              <w:rPr>
                <w:rFonts w:ascii="Times New Roman" w:hAnsi="Times New Roman" w:eastAsia="Times New Roman" w:cs="Times New Roman"/>
                <w:color w:val="000000"/>
                <w:spacing w:val="-6"/>
                <w:sz w:val="24"/>
                <w:szCs w:val="24"/>
                <w:lang w:val="uk-UA" w:eastAsia="ru-RU"/>
              </w:rPr>
              <w:t xml:space="preserve">Перевірити процес відвідування учнями школи, навчання учнів і ведення </w:t>
            </w:r>
            <w:r>
              <w:rPr>
                <w:rFonts w:ascii="Times New Roman" w:hAnsi="Times New Roman" w:eastAsia="Times New Roman" w:cs="Times New Roman"/>
                <w:color w:val="000000"/>
                <w:spacing w:val="-4"/>
                <w:sz w:val="24"/>
                <w:szCs w:val="24"/>
                <w:lang w:val="uk-UA" w:eastAsia="ru-RU"/>
              </w:rPr>
              <w:t>документації</w:t>
            </w:r>
          </w:p>
          <w:p>
            <w:pPr>
              <w:widowControl w:val="0"/>
              <w:shd w:val="clear" w:color="auto" w:fill="FFFFFF"/>
              <w:autoSpaceDE w:val="0"/>
              <w:autoSpaceDN w:val="0"/>
              <w:adjustRightInd w:val="0"/>
              <w:spacing w:after="0" w:line="230" w:lineRule="exact"/>
              <w:ind w:right="106" w:hanging="10"/>
              <w:rPr>
                <w:rFonts w:ascii="Times New Roman" w:hAnsi="Times New Roman" w:eastAsia="Times New Roman" w:cs="Times New Roman"/>
                <w:color w:val="000000"/>
                <w:spacing w:val="-4"/>
                <w:sz w:val="24"/>
                <w:szCs w:val="24"/>
                <w:lang w:val="uk-UA" w:eastAsia="ru-RU"/>
              </w:rPr>
            </w:pPr>
          </w:p>
          <w:p>
            <w:pPr>
              <w:widowControl w:val="0"/>
              <w:shd w:val="clear" w:color="auto" w:fill="FFFFFF"/>
              <w:autoSpaceDE w:val="0"/>
              <w:autoSpaceDN w:val="0"/>
              <w:adjustRightInd w:val="0"/>
              <w:spacing w:after="0" w:line="230" w:lineRule="exact"/>
              <w:ind w:right="106" w:hanging="10"/>
              <w:rPr>
                <w:rFonts w:ascii="Times New Roman" w:hAnsi="Times New Roman" w:eastAsia="Times New Roman" w:cs="Times New Roman"/>
                <w:color w:val="000000"/>
                <w:spacing w:val="-4"/>
                <w:sz w:val="24"/>
                <w:szCs w:val="24"/>
                <w:lang w:val="uk-UA" w:eastAsia="ru-RU"/>
              </w:rPr>
            </w:pPr>
            <w:r>
              <w:rPr>
                <w:rFonts w:ascii="Times New Roman" w:hAnsi="Times New Roman" w:eastAsia="Times New Roman" w:cs="Times New Roman"/>
                <w:b/>
                <w:color w:val="0070C0"/>
                <w:spacing w:val="-4"/>
                <w:sz w:val="24"/>
                <w:szCs w:val="24"/>
                <w:lang w:val="uk-UA" w:eastAsia="ru-RU"/>
              </w:rPr>
              <w:t>Проведення нарад</w:t>
            </w:r>
            <w:r>
              <w:rPr>
                <w:rFonts w:ascii="Times New Roman" w:hAnsi="Times New Roman" w:eastAsia="Times New Roman" w:cs="Times New Roman"/>
                <w:color w:val="0070C0"/>
                <w:spacing w:val="-4"/>
                <w:sz w:val="24"/>
                <w:szCs w:val="24"/>
                <w:lang w:val="uk-UA" w:eastAsia="ru-RU"/>
              </w:rPr>
              <w:t xml:space="preserve"> </w:t>
            </w:r>
            <w:r>
              <w:rPr>
                <w:rFonts w:ascii="Times New Roman" w:hAnsi="Times New Roman" w:eastAsia="Times New Roman" w:cs="Times New Roman"/>
                <w:color w:val="000000"/>
                <w:spacing w:val="-4"/>
                <w:sz w:val="24"/>
                <w:szCs w:val="24"/>
                <w:lang w:val="uk-UA" w:eastAsia="ru-RU"/>
              </w:rPr>
              <w:t>при директорові:</w:t>
            </w:r>
          </w:p>
          <w:p>
            <w:pPr>
              <w:widowControl w:val="0"/>
              <w:shd w:val="clear" w:color="auto" w:fill="FFFFFF"/>
              <w:autoSpaceDE w:val="0"/>
              <w:autoSpaceDN w:val="0"/>
              <w:adjustRightInd w:val="0"/>
              <w:spacing w:after="0" w:line="230" w:lineRule="exact"/>
              <w:ind w:right="106" w:hanging="10"/>
              <w:rPr>
                <w:rFonts w:ascii="Times New Roman" w:hAnsi="Times New Roman" w:eastAsia="Times New Roman" w:cs="Times New Roman"/>
                <w:color w:val="000000"/>
                <w:spacing w:val="-4"/>
                <w:sz w:val="24"/>
                <w:szCs w:val="24"/>
                <w:lang w:val="uk-UA" w:eastAsia="ru-RU"/>
              </w:rPr>
            </w:pPr>
            <w:r>
              <w:rPr>
                <w:rFonts w:ascii="Times New Roman" w:hAnsi="Times New Roman" w:eastAsia="Times New Roman" w:cs="Times New Roman"/>
                <w:color w:val="000000"/>
                <w:spacing w:val="-4"/>
                <w:sz w:val="24"/>
                <w:szCs w:val="24"/>
                <w:lang w:val="uk-UA" w:eastAsia="ru-RU"/>
              </w:rPr>
              <w:t>-</w:t>
            </w:r>
            <w:r>
              <w:t xml:space="preserve"> </w:t>
            </w:r>
            <w:r>
              <w:rPr>
                <w:rFonts w:ascii="Times New Roman" w:hAnsi="Times New Roman" w:eastAsia="Times New Roman" w:cs="Times New Roman"/>
                <w:color w:val="000000"/>
                <w:spacing w:val="-4"/>
                <w:sz w:val="24"/>
                <w:szCs w:val="24"/>
                <w:lang w:val="uk-UA" w:eastAsia="ru-RU"/>
              </w:rPr>
              <w:t xml:space="preserve"> про участь педагогів школи у вебінарах, семінарах, конференціях з метою підвищення якості самоосвіти.</w:t>
            </w:r>
          </w:p>
          <w:p>
            <w:pPr>
              <w:widowControl w:val="0"/>
              <w:shd w:val="clear" w:color="auto" w:fill="FFFFFF"/>
              <w:autoSpaceDE w:val="0"/>
              <w:autoSpaceDN w:val="0"/>
              <w:adjustRightInd w:val="0"/>
              <w:spacing w:after="0" w:line="230" w:lineRule="exact"/>
              <w:ind w:right="106" w:hanging="10"/>
              <w:rPr>
                <w:lang w:val="uk-UA"/>
              </w:rPr>
            </w:pPr>
            <w:r>
              <w:rPr>
                <w:rFonts w:ascii="Times New Roman" w:hAnsi="Times New Roman" w:eastAsia="Times New Roman" w:cs="Times New Roman"/>
                <w:sz w:val="24"/>
                <w:szCs w:val="24"/>
                <w:lang w:eastAsia="ru-RU"/>
              </w:rPr>
              <w:t>- про результати перевірки санітарно-гігієнічного режиму в школі</w:t>
            </w:r>
            <w:r>
              <w:rPr>
                <w:rFonts w:ascii="Times New Roman" w:hAnsi="Times New Roman" w:eastAsia="Times New Roman" w:cs="Times New Roman"/>
                <w:sz w:val="24"/>
                <w:szCs w:val="24"/>
                <w:lang w:val="uk-UA" w:eastAsia="ru-RU"/>
              </w:rPr>
              <w:t>;</w:t>
            </w:r>
            <w:r>
              <w:t xml:space="preserve"> </w:t>
            </w:r>
          </w:p>
          <w:p>
            <w:pPr>
              <w:widowControl w:val="0"/>
              <w:shd w:val="clear" w:color="auto" w:fill="FFFFFF"/>
              <w:autoSpaceDE w:val="0"/>
              <w:autoSpaceDN w:val="0"/>
              <w:adjustRightInd w:val="0"/>
              <w:spacing w:after="0" w:line="230" w:lineRule="exact"/>
              <w:ind w:right="106" w:hanging="10"/>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 про дотримання вимог СЕС: перебування дітей на свіжому повітрі, рухова активність, провітрювання приміщень та дотримання соціальної дистанції   ;</w:t>
            </w:r>
          </w:p>
          <w:p>
            <w:pPr>
              <w:widowControl w:val="0"/>
              <w:shd w:val="clear" w:color="auto" w:fill="FFFFFF"/>
              <w:autoSpaceDE w:val="0"/>
              <w:autoSpaceDN w:val="0"/>
              <w:adjustRightInd w:val="0"/>
              <w:spacing w:after="0" w:line="230" w:lineRule="exact"/>
              <w:ind w:right="106" w:hanging="10"/>
              <w:rPr>
                <w:lang w:val="uk-UA"/>
              </w:rPr>
            </w:pPr>
            <w:r>
              <w:t xml:space="preserve"> </w:t>
            </w:r>
            <w:r>
              <w:rPr>
                <w:rFonts w:ascii="Times New Roman" w:hAnsi="Times New Roman" w:eastAsia="Times New Roman" w:cs="Times New Roman"/>
                <w:sz w:val="24"/>
                <w:szCs w:val="24"/>
                <w:lang w:val="uk-UA" w:eastAsia="ru-RU"/>
              </w:rPr>
              <w:t>- про стан відвідування учнями навчального закладу та попередження бродяжництва, бездоглядності вихованців;</w:t>
            </w:r>
            <w:r>
              <w:t xml:space="preserve"> </w:t>
            </w:r>
          </w:p>
          <w:p>
            <w:pPr>
              <w:widowControl w:val="0"/>
              <w:shd w:val="clear" w:color="auto" w:fill="FFFFFF"/>
              <w:autoSpaceDE w:val="0"/>
              <w:autoSpaceDN w:val="0"/>
              <w:adjustRightInd w:val="0"/>
              <w:spacing w:after="0" w:line="230" w:lineRule="exact"/>
              <w:ind w:right="106" w:hanging="10"/>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 про правила користування мобільними телефонами в школі;</w:t>
            </w:r>
          </w:p>
          <w:p>
            <w:pPr>
              <w:widowControl w:val="0"/>
              <w:shd w:val="clear" w:color="auto" w:fill="FFFFFF"/>
              <w:autoSpaceDE w:val="0"/>
              <w:autoSpaceDN w:val="0"/>
              <w:adjustRightInd w:val="0"/>
              <w:spacing w:after="0" w:line="230" w:lineRule="exact"/>
              <w:ind w:right="106" w:hanging="10"/>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 про соціальний захист  дітей  пільгових категорій.</w:t>
            </w:r>
          </w:p>
          <w:p>
            <w:pPr>
              <w:widowControl w:val="0"/>
              <w:shd w:val="clear" w:color="auto" w:fill="FFFFFF"/>
              <w:autoSpaceDE w:val="0"/>
              <w:autoSpaceDN w:val="0"/>
              <w:adjustRightInd w:val="0"/>
              <w:spacing w:after="0" w:line="230" w:lineRule="exact"/>
              <w:ind w:right="106" w:hanging="10"/>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 про стан охорони праці та запобігання дитячого виробничого травматизму.</w:t>
            </w:r>
          </w:p>
          <w:p>
            <w:pPr>
              <w:widowControl w:val="0"/>
              <w:shd w:val="clear" w:color="auto" w:fill="FFFFFF"/>
              <w:autoSpaceDE w:val="0"/>
              <w:autoSpaceDN w:val="0"/>
              <w:adjustRightInd w:val="0"/>
              <w:spacing w:after="0" w:line="230" w:lineRule="exact"/>
              <w:ind w:right="106" w:hanging="10"/>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 про дотримання режиму з економії електроенергії, тепло, водопостачання</w:t>
            </w:r>
          </w:p>
          <w:p>
            <w:pPr>
              <w:widowControl w:val="0"/>
              <w:shd w:val="clear" w:color="auto" w:fill="FFFFFF"/>
              <w:autoSpaceDE w:val="0"/>
              <w:autoSpaceDN w:val="0"/>
              <w:adjustRightInd w:val="0"/>
              <w:spacing w:after="0" w:line="230" w:lineRule="exact"/>
              <w:ind w:right="106" w:hanging="10"/>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 про підготовку до роботи школи в зимовий період.</w:t>
            </w:r>
          </w:p>
          <w:p>
            <w:pPr>
              <w:widowControl w:val="0"/>
              <w:shd w:val="clear" w:color="auto" w:fill="FFFFFF"/>
              <w:autoSpaceDE w:val="0"/>
              <w:autoSpaceDN w:val="0"/>
              <w:adjustRightInd w:val="0"/>
              <w:spacing w:after="0" w:line="230" w:lineRule="exact"/>
              <w:ind w:right="106" w:hanging="10"/>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 про стан роботи  зі зверненнями громадян</w:t>
            </w:r>
          </w:p>
        </w:tc>
        <w:tc>
          <w:tcPr>
            <w:tcW w:w="177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tabs>
                <w:tab w:val="right" w:pos="1869"/>
              </w:tabs>
              <w:autoSpaceDE w:val="0"/>
              <w:autoSpaceDN w:val="0"/>
              <w:adjustRightInd w:val="0"/>
              <w:spacing w:after="0" w:line="240" w:lineRule="auto"/>
              <w:rPr>
                <w:rFonts w:ascii="Times New Roman" w:hAnsi="Times New Roman" w:eastAsia="Times New Roman" w:cs="Times New Roman"/>
                <w:color w:val="000000"/>
                <w:spacing w:val="-15"/>
                <w:sz w:val="24"/>
                <w:szCs w:val="24"/>
                <w:lang w:val="uk-UA" w:eastAsia="ru-RU"/>
              </w:rPr>
            </w:pPr>
          </w:p>
          <w:p>
            <w:pPr>
              <w:widowControl w:val="0"/>
              <w:shd w:val="clear" w:color="auto" w:fill="FFFFFF"/>
              <w:tabs>
                <w:tab w:val="right" w:pos="1869"/>
              </w:tabs>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15"/>
                <w:sz w:val="24"/>
                <w:szCs w:val="24"/>
                <w:lang w:val="uk-UA" w:eastAsia="ru-RU"/>
              </w:rPr>
              <w:t xml:space="preserve">Заступник </w:t>
            </w:r>
            <w:r>
              <w:rPr>
                <w:rFonts w:ascii="Times New Roman" w:hAnsi="Times New Roman" w:eastAsia="Times New Roman" w:cs="Times New Roman"/>
                <w:color w:val="000000"/>
                <w:spacing w:val="-15"/>
                <w:sz w:val="24"/>
                <w:szCs w:val="24"/>
                <w:lang w:val="uk-UA" w:eastAsia="ru-RU"/>
              </w:rPr>
              <w:tab/>
            </w:r>
          </w:p>
        </w:tc>
        <w:tc>
          <w:tcPr>
            <w:tcW w:w="110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6"/>
                <w:sz w:val="24"/>
                <w:szCs w:val="24"/>
                <w:lang w:val="uk-UA" w:eastAsia="ru-RU"/>
              </w:rPr>
            </w:pPr>
          </w:p>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Протягом місяця</w:t>
            </w:r>
          </w:p>
        </w:tc>
        <w:tc>
          <w:tcPr>
            <w:tcW w:w="73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6"/>
                <w:sz w:val="24"/>
                <w:szCs w:val="24"/>
                <w:lang w:val="uk-UA" w:eastAsia="ru-RU"/>
              </w:rPr>
            </w:pPr>
          </w:p>
        </w:tc>
      </w:tr>
      <w:tr>
        <w:tblPrEx>
          <w:tblCellMar>
            <w:top w:w="0" w:type="dxa"/>
            <w:left w:w="40" w:type="dxa"/>
            <w:bottom w:w="0" w:type="dxa"/>
            <w:right w:w="40" w:type="dxa"/>
          </w:tblCellMar>
        </w:tblPrEx>
        <w:trPr>
          <w:trHeight w:val="991" w:hRule="exact"/>
        </w:trPr>
        <w:tc>
          <w:tcPr>
            <w:tcW w:w="74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2.</w:t>
            </w:r>
          </w:p>
        </w:tc>
        <w:tc>
          <w:tcPr>
            <w:tcW w:w="527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106" w:hanging="10"/>
              <w:rPr>
                <w:rFonts w:ascii="Times New Roman" w:hAnsi="Times New Roman" w:eastAsia="Times New Roman" w:cs="Times New Roman"/>
                <w:color w:val="000000"/>
                <w:spacing w:val="-6"/>
                <w:sz w:val="24"/>
                <w:szCs w:val="24"/>
                <w:lang w:val="uk-UA" w:eastAsia="ru-RU"/>
              </w:rPr>
            </w:pPr>
            <w:r>
              <w:rPr>
                <w:rFonts w:ascii="Times New Roman" w:hAnsi="Times New Roman" w:eastAsia="Times New Roman" w:cs="Times New Roman"/>
                <w:color w:val="000000"/>
                <w:spacing w:val="-6"/>
                <w:sz w:val="24"/>
                <w:szCs w:val="24"/>
                <w:lang w:val="uk-UA" w:eastAsia="ru-RU"/>
              </w:rPr>
              <w:t>Педагогічний тренінг «Сучасний вчитель:нове бачення української школи»</w:t>
            </w:r>
          </w:p>
        </w:tc>
        <w:tc>
          <w:tcPr>
            <w:tcW w:w="177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tabs>
                <w:tab w:val="right" w:pos="1869"/>
              </w:tabs>
              <w:autoSpaceDE w:val="0"/>
              <w:autoSpaceDN w:val="0"/>
              <w:adjustRightInd w:val="0"/>
              <w:spacing w:after="0" w:line="240" w:lineRule="auto"/>
              <w:rPr>
                <w:rFonts w:ascii="Times New Roman" w:hAnsi="Times New Roman" w:eastAsia="Times New Roman" w:cs="Times New Roman"/>
                <w:color w:val="000000"/>
                <w:spacing w:val="-15"/>
                <w:sz w:val="24"/>
                <w:szCs w:val="24"/>
                <w:lang w:val="uk-UA" w:eastAsia="ru-RU"/>
              </w:rPr>
            </w:pPr>
          </w:p>
        </w:tc>
        <w:tc>
          <w:tcPr>
            <w:tcW w:w="110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6"/>
                <w:sz w:val="24"/>
                <w:szCs w:val="24"/>
                <w:lang w:val="uk-UA" w:eastAsia="ru-RU"/>
              </w:rPr>
            </w:pPr>
          </w:p>
        </w:tc>
        <w:tc>
          <w:tcPr>
            <w:tcW w:w="73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6"/>
                <w:sz w:val="24"/>
                <w:szCs w:val="24"/>
                <w:lang w:val="uk-UA" w:eastAsia="ru-RU"/>
              </w:rPr>
            </w:pPr>
          </w:p>
        </w:tc>
      </w:tr>
      <w:tr>
        <w:tblPrEx>
          <w:tblCellMar>
            <w:top w:w="0" w:type="dxa"/>
            <w:left w:w="40" w:type="dxa"/>
            <w:bottom w:w="0" w:type="dxa"/>
            <w:right w:w="40" w:type="dxa"/>
          </w:tblCellMar>
        </w:tblPrEx>
        <w:trPr>
          <w:trHeight w:val="749" w:hRule="exact"/>
        </w:trPr>
        <w:tc>
          <w:tcPr>
            <w:tcW w:w="8901" w:type="dxa"/>
            <w:gridSpan w:val="4"/>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color w:val="000000"/>
                <w:sz w:val="24"/>
                <w:szCs w:val="24"/>
                <w:lang w:val="uk-UA" w:eastAsia="ru-RU"/>
              </w:rPr>
            </w:pPr>
          </w:p>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sz w:val="24"/>
                <w:szCs w:val="24"/>
                <w:lang w:eastAsia="ru-RU"/>
              </w:rPr>
            </w:pPr>
            <w:r>
              <w:rPr>
                <w:rFonts w:ascii="Times New Roman" w:hAnsi="Times New Roman" w:eastAsia="Times New Roman" w:cs="Times New Roman"/>
                <w:b/>
                <w:color w:val="000000"/>
                <w:sz w:val="24"/>
                <w:szCs w:val="24"/>
                <w:lang w:val="en-US" w:eastAsia="ru-RU"/>
              </w:rPr>
              <w:t>II</w:t>
            </w:r>
            <w:r>
              <w:rPr>
                <w:rFonts w:ascii="Times New Roman" w:hAnsi="Times New Roman" w:eastAsia="Times New Roman" w:cs="Times New Roman"/>
                <w:b/>
                <w:color w:val="000000"/>
                <w:sz w:val="24"/>
                <w:szCs w:val="24"/>
                <w:lang w:eastAsia="ru-RU"/>
              </w:rPr>
              <w:t xml:space="preserve">. </w:t>
            </w:r>
            <w:r>
              <w:rPr>
                <w:rFonts w:ascii="Times New Roman" w:hAnsi="Times New Roman" w:eastAsia="Times New Roman" w:cs="Times New Roman"/>
                <w:b/>
                <w:color w:val="000000"/>
                <w:sz w:val="24"/>
                <w:szCs w:val="24"/>
                <w:lang w:val="uk-UA" w:eastAsia="ru-RU"/>
              </w:rPr>
              <w:t>Організація навчально-пізнавальної діяльності учнів</w:t>
            </w:r>
          </w:p>
        </w:tc>
        <w:tc>
          <w:tcPr>
            <w:tcW w:w="73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color w:val="000000"/>
                <w:sz w:val="24"/>
                <w:szCs w:val="24"/>
                <w:lang w:eastAsia="ru-RU"/>
              </w:rPr>
            </w:pPr>
          </w:p>
        </w:tc>
      </w:tr>
      <w:tr>
        <w:tblPrEx>
          <w:tblCellMar>
            <w:top w:w="0" w:type="dxa"/>
            <w:left w:w="40" w:type="dxa"/>
            <w:bottom w:w="0" w:type="dxa"/>
            <w:right w:w="40" w:type="dxa"/>
          </w:tblCellMar>
        </w:tblPrEx>
        <w:trPr>
          <w:trHeight w:val="769" w:hRule="exact"/>
        </w:trPr>
        <w:tc>
          <w:tcPr>
            <w:tcW w:w="74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1</w:t>
            </w:r>
          </w:p>
        </w:tc>
        <w:tc>
          <w:tcPr>
            <w:tcW w:w="527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518"/>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 xml:space="preserve">Взяти участь у ІІ турі шкільних предметних олімпіад, </w:t>
            </w:r>
            <w:r>
              <w:rPr>
                <w:rFonts w:ascii="Times New Roman" w:hAnsi="Times New Roman" w:eastAsia="Times New Roman" w:cs="Times New Roman"/>
                <w:color w:val="000000"/>
                <w:spacing w:val="-5"/>
                <w:sz w:val="24"/>
                <w:szCs w:val="24"/>
                <w:lang w:val="uk-UA" w:eastAsia="ru-RU"/>
              </w:rPr>
              <w:t>забезпечити участь учнів у районних олімпіадах(за сприятливих умов)</w:t>
            </w:r>
          </w:p>
        </w:tc>
        <w:tc>
          <w:tcPr>
            <w:tcW w:w="177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38"/>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Заступник, учителі-предметники</w:t>
            </w:r>
          </w:p>
        </w:tc>
        <w:tc>
          <w:tcPr>
            <w:tcW w:w="110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7"/>
                <w:sz w:val="24"/>
                <w:szCs w:val="24"/>
                <w:lang w:val="uk-UA" w:eastAsia="ru-RU"/>
              </w:rPr>
              <w:t>Згідно з графіком</w:t>
            </w:r>
          </w:p>
        </w:tc>
        <w:tc>
          <w:tcPr>
            <w:tcW w:w="73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7"/>
                <w:sz w:val="24"/>
                <w:szCs w:val="24"/>
                <w:lang w:val="uk-UA" w:eastAsia="ru-RU"/>
              </w:rPr>
            </w:pPr>
          </w:p>
        </w:tc>
      </w:tr>
      <w:tr>
        <w:tblPrEx>
          <w:tblCellMar>
            <w:top w:w="0" w:type="dxa"/>
            <w:left w:w="40" w:type="dxa"/>
            <w:bottom w:w="0" w:type="dxa"/>
            <w:right w:w="40" w:type="dxa"/>
          </w:tblCellMar>
        </w:tblPrEx>
        <w:trPr>
          <w:trHeight w:val="1110" w:hRule="exact"/>
        </w:trPr>
        <w:tc>
          <w:tcPr>
            <w:tcW w:w="74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2</w:t>
            </w:r>
          </w:p>
        </w:tc>
        <w:tc>
          <w:tcPr>
            <w:tcW w:w="527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346" w:hanging="10"/>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Проведення конкурсу «найкращий читач року»</w:t>
            </w:r>
          </w:p>
          <w:p>
            <w:pPr>
              <w:widowControl w:val="0"/>
              <w:shd w:val="clear" w:color="auto" w:fill="FFFFFF"/>
              <w:autoSpaceDE w:val="0"/>
              <w:autoSpaceDN w:val="0"/>
              <w:adjustRightInd w:val="0"/>
              <w:spacing w:after="0" w:line="230" w:lineRule="exact"/>
              <w:ind w:right="346" w:hanging="10"/>
              <w:rPr>
                <w:rFonts w:ascii="Times New Roman" w:hAnsi="Times New Roman" w:eastAsia="Times New Roman" w:cs="Times New Roman"/>
                <w:color w:val="000000"/>
                <w:sz w:val="24"/>
                <w:szCs w:val="24"/>
                <w:lang w:val="uk-UA" w:eastAsia="ru-RU"/>
              </w:rPr>
            </w:pPr>
          </w:p>
          <w:p>
            <w:pPr>
              <w:widowControl w:val="0"/>
              <w:shd w:val="clear" w:color="auto" w:fill="FFFFFF"/>
              <w:autoSpaceDE w:val="0"/>
              <w:autoSpaceDN w:val="0"/>
              <w:adjustRightInd w:val="0"/>
              <w:spacing w:after="0" w:line="230" w:lineRule="exact"/>
              <w:ind w:right="346" w:hanging="10"/>
              <w:rPr>
                <w:rFonts w:ascii="Times New Roman" w:hAnsi="Times New Roman" w:eastAsia="Times New Roman" w:cs="Times New Roman"/>
                <w:sz w:val="24"/>
                <w:szCs w:val="24"/>
                <w:lang w:eastAsia="ru-RU"/>
              </w:rPr>
            </w:pPr>
          </w:p>
        </w:tc>
        <w:tc>
          <w:tcPr>
            <w:tcW w:w="177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Вчителі словесники</w:t>
            </w:r>
          </w:p>
        </w:tc>
        <w:tc>
          <w:tcPr>
            <w:tcW w:w="110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До 20.11</w:t>
            </w:r>
          </w:p>
        </w:tc>
        <w:tc>
          <w:tcPr>
            <w:tcW w:w="73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tc>
      </w:tr>
      <w:tr>
        <w:tblPrEx>
          <w:tblCellMar>
            <w:top w:w="0" w:type="dxa"/>
            <w:left w:w="40" w:type="dxa"/>
            <w:bottom w:w="0" w:type="dxa"/>
            <w:right w:w="40" w:type="dxa"/>
          </w:tblCellMar>
        </w:tblPrEx>
        <w:trPr>
          <w:trHeight w:val="768" w:hRule="exact"/>
        </w:trPr>
        <w:tc>
          <w:tcPr>
            <w:tcW w:w="74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3</w:t>
            </w:r>
          </w:p>
        </w:tc>
        <w:tc>
          <w:tcPr>
            <w:tcW w:w="527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845"/>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7"/>
                <w:sz w:val="24"/>
                <w:szCs w:val="24"/>
                <w:lang w:val="uk-UA" w:eastAsia="ru-RU"/>
              </w:rPr>
              <w:t xml:space="preserve">Провести консультативно-інформаційне оперативне </w:t>
            </w:r>
            <w:r>
              <w:rPr>
                <w:rFonts w:ascii="Times New Roman" w:hAnsi="Times New Roman" w:eastAsia="Times New Roman" w:cs="Times New Roman"/>
                <w:color w:val="000000"/>
                <w:spacing w:val="-6"/>
                <w:sz w:val="24"/>
                <w:szCs w:val="24"/>
                <w:lang w:val="uk-UA" w:eastAsia="ru-RU"/>
              </w:rPr>
              <w:t>засідання за участю випускників на предмет підготовки до ДПА</w:t>
            </w:r>
            <w:r>
              <w:rPr>
                <w:rFonts w:ascii="Times New Roman" w:hAnsi="Times New Roman" w:eastAsia="Times New Roman" w:cs="Times New Roman"/>
                <w:color w:val="000000"/>
                <w:sz w:val="24"/>
                <w:szCs w:val="24"/>
                <w:lang w:val="uk-UA" w:eastAsia="ru-RU"/>
              </w:rPr>
              <w:t xml:space="preserve">                       ■  .</w:t>
            </w:r>
          </w:p>
        </w:tc>
        <w:tc>
          <w:tcPr>
            <w:tcW w:w="177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Заступник</w:t>
            </w:r>
          </w:p>
        </w:tc>
        <w:tc>
          <w:tcPr>
            <w:tcW w:w="110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До 27.11</w:t>
            </w:r>
          </w:p>
        </w:tc>
        <w:tc>
          <w:tcPr>
            <w:tcW w:w="73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tc>
      </w:tr>
      <w:tr>
        <w:tblPrEx>
          <w:tblCellMar>
            <w:top w:w="0" w:type="dxa"/>
            <w:left w:w="40" w:type="dxa"/>
            <w:bottom w:w="0" w:type="dxa"/>
            <w:right w:w="40" w:type="dxa"/>
          </w:tblCellMar>
        </w:tblPrEx>
        <w:trPr>
          <w:trHeight w:val="4351" w:hRule="exact"/>
        </w:trPr>
        <w:tc>
          <w:tcPr>
            <w:tcW w:w="74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4</w:t>
            </w:r>
          </w:p>
        </w:tc>
        <w:tc>
          <w:tcPr>
            <w:tcW w:w="527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125"/>
              <w:rPr>
                <w:rFonts w:ascii="Times New Roman" w:hAnsi="Times New Roman" w:eastAsia="Times New Roman" w:cs="Times New Roman"/>
                <w:color w:val="000000"/>
                <w:spacing w:val="-6"/>
                <w:sz w:val="24"/>
                <w:szCs w:val="24"/>
                <w:lang w:val="uk-UA" w:eastAsia="ru-RU"/>
              </w:rPr>
            </w:pPr>
            <w:r>
              <w:rPr>
                <w:rFonts w:ascii="Times New Roman" w:hAnsi="Times New Roman" w:eastAsia="Times New Roman" w:cs="Times New Roman"/>
                <w:b/>
                <w:color w:val="FF0000"/>
                <w:spacing w:val="-6"/>
                <w:sz w:val="24"/>
                <w:szCs w:val="24"/>
                <w:lang w:val="uk-UA" w:eastAsia="ru-RU"/>
              </w:rPr>
              <w:t>Видати накази</w:t>
            </w:r>
            <w:r>
              <w:rPr>
                <w:rFonts w:ascii="Times New Roman" w:hAnsi="Times New Roman" w:eastAsia="Times New Roman" w:cs="Times New Roman"/>
                <w:color w:val="FF0000"/>
                <w:spacing w:val="-6"/>
                <w:sz w:val="24"/>
                <w:szCs w:val="24"/>
                <w:lang w:val="uk-UA" w:eastAsia="ru-RU"/>
              </w:rPr>
              <w:t xml:space="preserve"> </w:t>
            </w:r>
            <w:r>
              <w:rPr>
                <w:rFonts w:ascii="Times New Roman" w:hAnsi="Times New Roman" w:eastAsia="Times New Roman" w:cs="Times New Roman"/>
                <w:color w:val="000000"/>
                <w:spacing w:val="-6"/>
                <w:sz w:val="24"/>
                <w:szCs w:val="24"/>
                <w:lang w:val="uk-UA" w:eastAsia="ru-RU"/>
              </w:rPr>
              <w:t xml:space="preserve">по школі: </w:t>
            </w:r>
          </w:p>
          <w:p>
            <w:pPr>
              <w:widowControl w:val="0"/>
              <w:shd w:val="clear" w:color="auto" w:fill="FFFFFF"/>
              <w:autoSpaceDE w:val="0"/>
              <w:autoSpaceDN w:val="0"/>
              <w:adjustRightInd w:val="0"/>
              <w:spacing w:after="0" w:line="230" w:lineRule="exact"/>
              <w:ind w:right="125"/>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 «Про підсумки проведення шкільних предметних олімпіад»;</w:t>
            </w:r>
          </w:p>
          <w:p>
            <w:pPr>
              <w:widowControl w:val="0"/>
              <w:shd w:val="clear" w:color="auto" w:fill="FFFFFF"/>
              <w:autoSpaceDE w:val="0"/>
              <w:autoSpaceDN w:val="0"/>
              <w:adjustRightInd w:val="0"/>
              <w:spacing w:after="0" w:line="230" w:lineRule="exact"/>
              <w:ind w:right="125"/>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 xml:space="preserve">• «Про стан техніки безпеки на уроках фізичної культури» </w:t>
            </w:r>
          </w:p>
          <w:p>
            <w:pPr>
              <w:widowControl w:val="0"/>
              <w:shd w:val="clear" w:color="auto" w:fill="FFFFFF"/>
              <w:autoSpaceDE w:val="0"/>
              <w:autoSpaceDN w:val="0"/>
              <w:adjustRightInd w:val="0"/>
              <w:spacing w:after="0" w:line="230" w:lineRule="exact"/>
              <w:ind w:right="125"/>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 «Про контроль за організацією навчання учнів 5 класу»</w:t>
            </w:r>
          </w:p>
          <w:p>
            <w:pPr>
              <w:widowControl w:val="0"/>
              <w:shd w:val="clear" w:color="auto" w:fill="FFFFFF"/>
              <w:autoSpaceDE w:val="0"/>
              <w:autoSpaceDN w:val="0"/>
              <w:adjustRightInd w:val="0"/>
              <w:spacing w:after="0" w:line="230" w:lineRule="exact"/>
              <w:ind w:right="125"/>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 «Про перевірку учнівських зошитів»</w:t>
            </w:r>
            <w:r>
              <w:rPr>
                <w:rFonts w:ascii="Times New Roman" w:hAnsi="Times New Roman" w:eastAsia="Times New Roman" w:cs="Times New Roman"/>
                <w:color w:val="000000"/>
                <w:sz w:val="24"/>
                <w:szCs w:val="24"/>
                <w:lang w:val="uk-UA" w:eastAsia="ru-RU"/>
              </w:rPr>
              <w:br w:type="textWrapping"/>
            </w:r>
            <w:r>
              <w:rPr>
                <w:rFonts w:ascii="Times New Roman" w:hAnsi="Times New Roman" w:eastAsia="Times New Roman" w:cs="Times New Roman"/>
                <w:color w:val="000000"/>
                <w:sz w:val="24"/>
                <w:szCs w:val="24"/>
                <w:lang w:val="uk-UA" w:eastAsia="ru-RU"/>
              </w:rPr>
              <w:t>• «Про ефективність роботи факультативів та гуртків»</w:t>
            </w:r>
          </w:p>
          <w:p>
            <w:pPr>
              <w:widowControl w:val="0"/>
              <w:shd w:val="clear" w:color="auto" w:fill="FFFFFF"/>
              <w:autoSpaceDE w:val="0"/>
              <w:autoSpaceDN w:val="0"/>
              <w:adjustRightInd w:val="0"/>
              <w:spacing w:after="0" w:line="230" w:lineRule="exact"/>
              <w:ind w:right="125"/>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 «Про поурочні плани вчителів»</w:t>
            </w:r>
          </w:p>
          <w:p>
            <w:pPr>
              <w:widowControl w:val="0"/>
              <w:shd w:val="clear" w:color="auto" w:fill="FFFFFF"/>
              <w:autoSpaceDE w:val="0"/>
              <w:autoSpaceDN w:val="0"/>
              <w:adjustRightInd w:val="0"/>
              <w:spacing w:after="0" w:line="230" w:lineRule="exact"/>
              <w:ind w:right="125"/>
              <w:rPr>
                <w:rFonts w:ascii="Times New Roman" w:hAnsi="Times New Roman" w:eastAsia="Times New Roman" w:cs="Times New Roman"/>
                <w:sz w:val="24"/>
                <w:szCs w:val="24"/>
                <w:lang w:val="uk-UA" w:eastAsia="ru-RU"/>
              </w:rPr>
            </w:pPr>
            <w:r>
              <w:rPr>
                <w:rFonts w:ascii="Times New Roman" w:hAnsi="Times New Roman" w:eastAsia="Times New Roman" w:cs="Times New Roman"/>
                <w:color w:val="000000"/>
                <w:sz w:val="24"/>
                <w:szCs w:val="24"/>
                <w:lang w:val="uk-UA" w:eastAsia="ru-RU"/>
              </w:rPr>
              <w:t xml:space="preserve">• </w:t>
            </w:r>
            <w:r>
              <w:rPr>
                <w:rFonts w:ascii="Times New Roman" w:hAnsi="Times New Roman" w:eastAsia="Times New Roman" w:cs="Times New Roman"/>
                <w:sz w:val="24"/>
                <w:szCs w:val="24"/>
                <w:lang w:val="uk-UA" w:eastAsia="ru-RU"/>
              </w:rPr>
              <w:t xml:space="preserve"> </w:t>
            </w:r>
            <w:r>
              <w:rPr>
                <w:rFonts w:ascii="Times New Roman" w:hAnsi="Times New Roman" w:eastAsia="Times New Roman" w:cs="Times New Roman"/>
                <w:sz w:val="24"/>
                <w:szCs w:val="24"/>
                <w:lang w:eastAsia="ru-RU"/>
              </w:rPr>
              <w:t>Про підсумки п</w:t>
            </w:r>
            <w:r>
              <w:rPr>
                <w:rFonts w:ascii="Times New Roman" w:hAnsi="Times New Roman" w:eastAsia="Times New Roman" w:cs="Times New Roman"/>
                <w:sz w:val="24"/>
                <w:szCs w:val="24"/>
                <w:lang w:val="uk-UA" w:eastAsia="ru-RU"/>
              </w:rPr>
              <w:t>роведення конкурсу і. П.Яцика</w:t>
            </w:r>
          </w:p>
          <w:p>
            <w:pPr>
              <w:widowControl w:val="0"/>
              <w:shd w:val="clear" w:color="auto" w:fill="FFFFFF"/>
              <w:autoSpaceDE w:val="0"/>
              <w:autoSpaceDN w:val="0"/>
              <w:adjustRightInd w:val="0"/>
              <w:spacing w:after="0" w:line="230" w:lineRule="exact"/>
              <w:ind w:right="125"/>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 xml:space="preserve">• </w:t>
            </w:r>
            <w:r>
              <w:rPr>
                <w:rFonts w:ascii="Times New Roman" w:hAnsi="Times New Roman" w:eastAsia="Times New Roman" w:cs="Times New Roman"/>
                <w:sz w:val="24"/>
                <w:szCs w:val="24"/>
                <w:lang w:eastAsia="ru-RU"/>
              </w:rPr>
              <w:t>Про участь учнів школи у ІІ етапі Всеукраїнських учнівських олімпіад з навчальних предметів</w:t>
            </w:r>
          </w:p>
          <w:p>
            <w:pPr>
              <w:widowControl w:val="0"/>
              <w:shd w:val="clear" w:color="auto" w:fill="FFFFFF"/>
              <w:autoSpaceDE w:val="0"/>
              <w:autoSpaceDN w:val="0"/>
              <w:adjustRightInd w:val="0"/>
              <w:spacing w:after="0" w:line="230" w:lineRule="exact"/>
              <w:ind w:right="125"/>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 xml:space="preserve">• </w:t>
            </w:r>
            <w:r>
              <w:rPr>
                <w:rFonts w:ascii="Times New Roman" w:hAnsi="Times New Roman" w:eastAsia="Times New Roman" w:cs="Times New Roman"/>
                <w:sz w:val="24"/>
                <w:szCs w:val="24"/>
                <w:lang w:eastAsia="ru-RU"/>
              </w:rPr>
              <w:t>Про підготовку до роботи школи в зимовий період.</w:t>
            </w:r>
          </w:p>
        </w:tc>
        <w:tc>
          <w:tcPr>
            <w:tcW w:w="177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48" w:hanging="10"/>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5"/>
                <w:sz w:val="24"/>
                <w:szCs w:val="24"/>
                <w:lang w:val="uk-UA" w:eastAsia="ru-RU"/>
              </w:rPr>
              <w:t>Директор, заступни</w:t>
            </w:r>
            <w:r>
              <w:rPr>
                <w:rFonts w:ascii="Times New Roman" w:hAnsi="Times New Roman" w:eastAsia="Times New Roman" w:cs="Times New Roman"/>
                <w:color w:val="000000"/>
                <w:spacing w:val="-5"/>
                <w:sz w:val="24"/>
                <w:szCs w:val="24"/>
                <w:lang w:val="uk-UA" w:eastAsia="ru-RU"/>
              </w:rPr>
              <w:softHyphen/>
            </w:r>
            <w:r>
              <w:rPr>
                <w:rFonts w:ascii="Times New Roman" w:hAnsi="Times New Roman" w:eastAsia="Times New Roman" w:cs="Times New Roman"/>
                <w:color w:val="000000"/>
                <w:sz w:val="24"/>
                <w:szCs w:val="24"/>
                <w:lang w:val="uk-UA" w:eastAsia="ru-RU"/>
              </w:rPr>
              <w:t xml:space="preserve">к, бібліотекар   </w:t>
            </w:r>
          </w:p>
        </w:tc>
        <w:tc>
          <w:tcPr>
            <w:tcW w:w="110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До 29.11</w:t>
            </w:r>
          </w:p>
        </w:tc>
        <w:tc>
          <w:tcPr>
            <w:tcW w:w="73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tc>
      </w:tr>
      <w:tr>
        <w:tblPrEx>
          <w:tblCellMar>
            <w:top w:w="0" w:type="dxa"/>
            <w:left w:w="40" w:type="dxa"/>
            <w:bottom w:w="0" w:type="dxa"/>
            <w:right w:w="40" w:type="dxa"/>
          </w:tblCellMar>
        </w:tblPrEx>
        <w:trPr>
          <w:trHeight w:val="1037" w:hRule="exact"/>
        </w:trPr>
        <w:tc>
          <w:tcPr>
            <w:tcW w:w="74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5</w:t>
            </w:r>
          </w:p>
        </w:tc>
        <w:tc>
          <w:tcPr>
            <w:tcW w:w="527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7"/>
                <w:sz w:val="24"/>
                <w:szCs w:val="24"/>
                <w:lang w:val="uk-UA" w:eastAsia="ru-RU"/>
              </w:rPr>
            </w:pPr>
            <w:r>
              <w:rPr>
                <w:rFonts w:ascii="Times New Roman" w:hAnsi="Times New Roman" w:eastAsia="Times New Roman" w:cs="Times New Roman"/>
                <w:color w:val="000000"/>
                <w:spacing w:val="-7"/>
                <w:sz w:val="24"/>
                <w:szCs w:val="24"/>
                <w:lang w:val="uk-UA" w:eastAsia="ru-RU"/>
              </w:rPr>
              <w:t>Провести засідання круглого столу :</w:t>
            </w:r>
          </w:p>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 xml:space="preserve"> впровадження інноваційних засобів навчання, виховання учнів.</w:t>
            </w:r>
          </w:p>
        </w:tc>
        <w:tc>
          <w:tcPr>
            <w:tcW w:w="177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Заступник, керівники МО</w:t>
            </w:r>
          </w:p>
        </w:tc>
        <w:tc>
          <w:tcPr>
            <w:tcW w:w="110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8"/>
                <w:sz w:val="24"/>
                <w:szCs w:val="24"/>
                <w:lang w:val="uk-UA" w:eastAsia="ru-RU"/>
              </w:rPr>
              <w:t>Протягом місяця</w:t>
            </w:r>
          </w:p>
        </w:tc>
        <w:tc>
          <w:tcPr>
            <w:tcW w:w="73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8"/>
                <w:sz w:val="24"/>
                <w:szCs w:val="24"/>
                <w:lang w:val="uk-UA" w:eastAsia="ru-RU"/>
              </w:rPr>
            </w:pPr>
          </w:p>
        </w:tc>
      </w:tr>
      <w:tr>
        <w:tblPrEx>
          <w:tblCellMar>
            <w:top w:w="0" w:type="dxa"/>
            <w:left w:w="40" w:type="dxa"/>
            <w:bottom w:w="0" w:type="dxa"/>
            <w:right w:w="40" w:type="dxa"/>
          </w:tblCellMar>
        </w:tblPrEx>
        <w:trPr>
          <w:trHeight w:val="913" w:hRule="exact"/>
        </w:trPr>
        <w:tc>
          <w:tcPr>
            <w:tcW w:w="74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6</w:t>
            </w:r>
          </w:p>
        </w:tc>
        <w:tc>
          <w:tcPr>
            <w:tcW w:w="527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exact"/>
              <w:ind w:right="403" w:hanging="10"/>
              <w:rPr>
                <w:rFonts w:ascii="Times New Roman" w:hAnsi="Times New Roman" w:eastAsia="Times New Roman" w:cs="Times New Roman"/>
                <w:color w:val="000000"/>
                <w:spacing w:val="-5"/>
                <w:sz w:val="24"/>
                <w:szCs w:val="24"/>
                <w:lang w:val="uk-UA" w:eastAsia="ru-RU"/>
              </w:rPr>
            </w:pPr>
            <w:r>
              <w:rPr>
                <w:rFonts w:ascii="Times New Roman" w:hAnsi="Times New Roman" w:eastAsia="Times New Roman" w:cs="Times New Roman"/>
                <w:color w:val="000000"/>
                <w:spacing w:val="-6"/>
                <w:sz w:val="24"/>
                <w:szCs w:val="24"/>
                <w:lang w:val="uk-UA" w:eastAsia="ru-RU"/>
              </w:rPr>
              <w:t xml:space="preserve">Провести шкільний етап Міжнародного конкурсу знавців </w:t>
            </w:r>
            <w:r>
              <w:rPr>
                <w:rFonts w:ascii="Times New Roman" w:hAnsi="Times New Roman" w:eastAsia="Times New Roman" w:cs="Times New Roman"/>
                <w:color w:val="000000"/>
                <w:spacing w:val="-5"/>
                <w:sz w:val="24"/>
                <w:szCs w:val="24"/>
                <w:lang w:val="uk-UA" w:eastAsia="ru-RU"/>
              </w:rPr>
              <w:t>української мови імені Петра Яцика</w:t>
            </w:r>
          </w:p>
        </w:tc>
        <w:tc>
          <w:tcPr>
            <w:tcW w:w="177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595"/>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 xml:space="preserve">Керівник МО, </w:t>
            </w:r>
            <w:r>
              <w:rPr>
                <w:rFonts w:ascii="Times New Roman" w:hAnsi="Times New Roman" w:eastAsia="Times New Roman" w:cs="Times New Roman"/>
                <w:color w:val="000000"/>
                <w:spacing w:val="-7"/>
                <w:sz w:val="24"/>
                <w:szCs w:val="24"/>
                <w:lang w:val="uk-UA" w:eastAsia="ru-RU"/>
              </w:rPr>
              <w:t>педагоги</w:t>
            </w:r>
          </w:p>
        </w:tc>
        <w:tc>
          <w:tcPr>
            <w:tcW w:w="110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До 8.11</w:t>
            </w:r>
          </w:p>
        </w:tc>
        <w:tc>
          <w:tcPr>
            <w:tcW w:w="73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tc>
      </w:tr>
      <w:tr>
        <w:tblPrEx>
          <w:tblCellMar>
            <w:top w:w="0" w:type="dxa"/>
            <w:left w:w="40" w:type="dxa"/>
            <w:bottom w:w="0" w:type="dxa"/>
            <w:right w:w="40" w:type="dxa"/>
          </w:tblCellMar>
        </w:tblPrEx>
        <w:trPr>
          <w:trHeight w:val="849" w:hRule="exact"/>
        </w:trPr>
        <w:tc>
          <w:tcPr>
            <w:tcW w:w="74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7</w:t>
            </w:r>
          </w:p>
        </w:tc>
        <w:tc>
          <w:tcPr>
            <w:tcW w:w="527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Підготувати матеріали для проведення виставки «Ярмарка педагогічних ідей»</w:t>
            </w:r>
          </w:p>
        </w:tc>
        <w:tc>
          <w:tcPr>
            <w:tcW w:w="177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7"/>
                <w:sz w:val="24"/>
                <w:szCs w:val="24"/>
                <w:lang w:val="uk-UA" w:eastAsia="ru-RU"/>
              </w:rPr>
              <w:t>Заступник</w:t>
            </w:r>
          </w:p>
        </w:tc>
        <w:tc>
          <w:tcPr>
            <w:tcW w:w="110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8"/>
                <w:sz w:val="24"/>
                <w:szCs w:val="24"/>
                <w:lang w:val="uk-UA" w:eastAsia="ru-RU"/>
              </w:rPr>
              <w:t>Протягом місяця</w:t>
            </w:r>
          </w:p>
        </w:tc>
        <w:tc>
          <w:tcPr>
            <w:tcW w:w="73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8"/>
                <w:sz w:val="24"/>
                <w:szCs w:val="24"/>
                <w:lang w:val="uk-UA" w:eastAsia="ru-RU"/>
              </w:rPr>
            </w:pPr>
          </w:p>
        </w:tc>
      </w:tr>
    </w:tbl>
    <w:p>
      <w:pPr>
        <w:widowControl w:val="0"/>
        <w:shd w:val="clear" w:color="auto" w:fill="FFFFFF"/>
        <w:autoSpaceDE w:val="0"/>
        <w:autoSpaceDN w:val="0"/>
        <w:adjustRightInd w:val="0"/>
        <w:spacing w:after="0" w:line="240" w:lineRule="auto"/>
        <w:rPr>
          <w:rFonts w:ascii="Times New Roman" w:hAnsi="Times New Roman" w:eastAsia="Times New Roman" w:cs="Times New Roman"/>
          <w:b/>
          <w:color w:val="000000"/>
          <w:sz w:val="24"/>
          <w:szCs w:val="24"/>
          <w:lang w:val="uk-UA" w:eastAsia="ru-RU"/>
        </w:rPr>
      </w:pPr>
      <w:r>
        <w:rPr>
          <w:rFonts w:ascii="Times New Roman" w:hAnsi="Times New Roman" w:eastAsia="Times New Roman" w:cs="Times New Roman"/>
          <w:b/>
          <w:color w:val="000000"/>
          <w:sz w:val="24"/>
          <w:szCs w:val="24"/>
          <w:lang w:val="uk-UA" w:eastAsia="ru-RU"/>
        </w:rPr>
        <w:t xml:space="preserve">                                   </w:t>
      </w:r>
    </w:p>
    <w:p>
      <w:pPr>
        <w:widowControl w:val="0"/>
        <w:shd w:val="clear" w:color="auto" w:fill="FFFFFF"/>
        <w:autoSpaceDE w:val="0"/>
        <w:autoSpaceDN w:val="0"/>
        <w:adjustRightInd w:val="0"/>
        <w:spacing w:after="0" w:line="240" w:lineRule="auto"/>
        <w:rPr>
          <w:rFonts w:ascii="Times New Roman" w:hAnsi="Times New Roman" w:eastAsia="Times New Roman" w:cs="Times New Roman"/>
          <w:b/>
          <w:color w:val="000000"/>
          <w:sz w:val="24"/>
          <w:szCs w:val="24"/>
          <w:lang w:val="uk-UA" w:eastAsia="ru-RU"/>
        </w:rPr>
      </w:pPr>
      <w:r>
        <w:rPr>
          <w:rFonts w:ascii="Times New Roman" w:hAnsi="Times New Roman" w:eastAsia="Times New Roman" w:cs="Times New Roman"/>
          <w:b/>
          <w:color w:val="000000"/>
          <w:sz w:val="24"/>
          <w:szCs w:val="24"/>
          <w:lang w:val="uk-UA" w:eastAsia="ru-RU"/>
        </w:rPr>
        <w:t xml:space="preserve">                                1ІІ</w:t>
      </w:r>
      <w:r>
        <w:rPr>
          <w:rFonts w:ascii="Times New Roman" w:hAnsi="Times New Roman" w:eastAsia="Times New Roman" w:cs="Times New Roman"/>
          <w:b/>
          <w:color w:val="000000"/>
          <w:sz w:val="24"/>
          <w:szCs w:val="24"/>
          <w:lang w:eastAsia="ru-RU"/>
        </w:rPr>
        <w:t xml:space="preserve">. </w:t>
      </w:r>
      <w:r>
        <w:rPr>
          <w:rFonts w:ascii="Times New Roman" w:hAnsi="Times New Roman" w:eastAsia="Times New Roman" w:cs="Times New Roman"/>
          <w:b/>
          <w:color w:val="000000"/>
          <w:sz w:val="24"/>
          <w:szCs w:val="24"/>
          <w:lang w:val="uk-UA" w:eastAsia="ru-RU"/>
        </w:rPr>
        <w:t>Становлення й розвиток виховної системи,</w:t>
      </w:r>
    </w:p>
    <w:p>
      <w:pPr>
        <w:widowControl w:val="0"/>
        <w:shd w:val="clear" w:color="auto" w:fill="FFFFFF"/>
        <w:autoSpaceDE w:val="0"/>
        <w:autoSpaceDN w:val="0"/>
        <w:adjustRightInd w:val="0"/>
        <w:spacing w:after="0" w:line="240" w:lineRule="auto"/>
        <w:rPr>
          <w:rFonts w:ascii="Times New Roman" w:hAnsi="Times New Roman" w:eastAsia="Times New Roman" w:cs="Times New Roman"/>
          <w:b/>
          <w:bCs/>
          <w:color w:val="000000"/>
          <w:sz w:val="24"/>
          <w:szCs w:val="24"/>
          <w:lang w:val="uk-UA" w:eastAsia="ru-RU"/>
        </w:rPr>
      </w:pPr>
      <w:r>
        <w:rPr>
          <w:rFonts w:ascii="Times New Roman" w:hAnsi="Times New Roman" w:eastAsia="Times New Roman" w:cs="Times New Roman"/>
          <w:b/>
          <w:color w:val="000000"/>
          <w:sz w:val="24"/>
          <w:szCs w:val="24"/>
          <w:lang w:val="uk-UA" w:eastAsia="ru-RU"/>
        </w:rPr>
        <w:t xml:space="preserve">                                        </w:t>
      </w:r>
      <w:r>
        <w:rPr>
          <w:rFonts w:ascii="Times New Roman" w:hAnsi="Times New Roman" w:eastAsia="Times New Roman" w:cs="Times New Roman"/>
          <w:b/>
          <w:bCs/>
          <w:color w:val="000000"/>
          <w:sz w:val="24"/>
          <w:szCs w:val="24"/>
          <w:lang w:val="uk-UA" w:eastAsia="ru-RU"/>
        </w:rPr>
        <w:t xml:space="preserve">заходи з реалізації Концепції націонано-патріотичного </w:t>
      </w:r>
    </w:p>
    <w:p>
      <w:pPr>
        <w:widowControl w:val="0"/>
        <w:shd w:val="clear" w:color="auto" w:fill="FFFFFF"/>
        <w:autoSpaceDE w:val="0"/>
        <w:autoSpaceDN w:val="0"/>
        <w:adjustRightInd w:val="0"/>
        <w:spacing w:after="0" w:line="240" w:lineRule="auto"/>
        <w:rPr>
          <w:rFonts w:ascii="Times New Roman" w:hAnsi="Times New Roman" w:eastAsia="Times New Roman" w:cs="Times New Roman"/>
          <w:b/>
          <w:color w:val="000000"/>
          <w:sz w:val="24"/>
          <w:szCs w:val="24"/>
          <w:lang w:val="uk-UA" w:eastAsia="ru-RU"/>
        </w:rPr>
      </w:pPr>
      <w:r>
        <w:rPr>
          <w:rFonts w:ascii="Times New Roman" w:hAnsi="Times New Roman" w:eastAsia="Times New Roman" w:cs="Times New Roman"/>
          <w:b/>
          <w:bCs/>
          <w:color w:val="000000"/>
          <w:sz w:val="24"/>
          <w:szCs w:val="24"/>
          <w:lang w:val="uk-UA" w:eastAsia="ru-RU"/>
        </w:rPr>
        <w:t xml:space="preserve">                                        виховання учнів</w:t>
      </w:r>
    </w:p>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rPr>
        <mc:AlternateContent>
          <mc:Choice Requires="wps">
            <w:drawing>
              <wp:anchor distT="0" distB="0" distL="114300" distR="114300" simplePos="0" relativeHeight="251668480" behindDoc="0" locked="0" layoutInCell="1" allowOverlap="1">
                <wp:simplePos x="0" y="0"/>
                <wp:positionH relativeFrom="margin">
                  <wp:posOffset>7155180</wp:posOffset>
                </wp:positionH>
                <wp:positionV relativeFrom="paragraph">
                  <wp:posOffset>97790</wp:posOffset>
                </wp:positionV>
                <wp:extent cx="6126480" cy="0"/>
                <wp:effectExtent l="21590" t="16510" r="24130" b="21590"/>
                <wp:wrapNone/>
                <wp:docPr id="12" name="Прямая соединительная линия 12"/>
                <wp:cNvGraphicFramePr/>
                <a:graphic xmlns:a="http://schemas.openxmlformats.org/drawingml/2006/main">
                  <a:graphicData uri="http://schemas.microsoft.com/office/word/2010/wordprocessingShape">
                    <wps:wsp>
                      <wps:cNvCnPr>
                        <a:cxnSpLocks noChangeShapeType="1"/>
                      </wps:cNvCnPr>
                      <wps:spPr bwMode="auto">
                        <a:xfrm>
                          <a:off x="0" y="0"/>
                          <a:ext cx="6126480" cy="0"/>
                        </a:xfrm>
                        <a:prstGeom prst="line">
                          <a:avLst/>
                        </a:prstGeom>
                        <a:noFill/>
                        <a:ln w="30480">
                          <a:solidFill>
                            <a:srgbClr val="000000"/>
                          </a:solidFill>
                          <a:round/>
                        </a:ln>
                      </wps:spPr>
                      <wps:bodyPr/>
                    </wps:wsp>
                  </a:graphicData>
                </a:graphic>
              </wp:anchor>
            </w:drawing>
          </mc:Choice>
          <mc:Fallback>
            <w:pict>
              <v:line id="Прямая соединительная линия 12" o:spid="_x0000_s1026" o:spt="20" style="position:absolute;left:0pt;margin-left:563.4pt;margin-top:7.7pt;height:0pt;width:482.4pt;mso-position-horizontal-relative:margin;z-index:251668480;mso-width-relative:page;mso-height-relative:page;" filled="f" stroked="t" coordsize="21600,21600" o:gfxdata="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KInFM2AAAAAsBAAAPAAAAAAAAAAEAIAAAACIAAABkcnMvZG93&#10;bnJldi54bWxQSwECFAAUAAAACACHTuJAraNG3AACAADSAwAADgAAAAAAAAABACAAAAAnAQAAZHJz&#10;L2Uyb0RvYy54bWxQSwUGAAAAAAYABgBZAQAAmQUAAAAA&#10;">
                <v:fill on="f" focussize="0,0"/>
                <v:stroke weight="2.4pt" color="#000000" joinstyle="round"/>
                <v:imagedata o:title=""/>
                <o:lock v:ext="edit" aspectratio="f"/>
              </v:line>
            </w:pict>
          </mc:Fallback>
        </mc:AlternateContent>
      </w:r>
    </w:p>
    <w:p>
      <w:pPr>
        <w:widowControl w:val="0"/>
        <w:autoSpaceDE w:val="0"/>
        <w:autoSpaceDN w:val="0"/>
        <w:adjustRightInd w:val="0"/>
        <w:spacing w:after="19" w:line="1" w:lineRule="exact"/>
        <w:rPr>
          <w:rFonts w:ascii="Times New Roman" w:hAnsi="Times New Roman" w:eastAsia="Times New Roman" w:cs="Times New Roman"/>
          <w:sz w:val="24"/>
          <w:szCs w:val="24"/>
          <w:lang w:eastAsia="ru-RU"/>
        </w:rPr>
      </w:pPr>
    </w:p>
    <w:tbl>
      <w:tblPr>
        <w:tblStyle w:val="12"/>
        <w:tblW w:w="9781" w:type="dxa"/>
        <w:tblInd w:w="40" w:type="dxa"/>
        <w:tblLayout w:type="fixed"/>
        <w:tblCellMar>
          <w:top w:w="0" w:type="dxa"/>
          <w:left w:w="40" w:type="dxa"/>
          <w:bottom w:w="0" w:type="dxa"/>
          <w:right w:w="40" w:type="dxa"/>
        </w:tblCellMar>
      </w:tblPr>
      <w:tblGrid>
        <w:gridCol w:w="768"/>
        <w:gridCol w:w="5261"/>
        <w:gridCol w:w="1768"/>
        <w:gridCol w:w="1075"/>
        <w:gridCol w:w="851"/>
        <w:gridCol w:w="58"/>
      </w:tblGrid>
      <w:tr>
        <w:tblPrEx>
          <w:tblCellMar>
            <w:top w:w="0" w:type="dxa"/>
            <w:left w:w="40" w:type="dxa"/>
            <w:bottom w:w="0" w:type="dxa"/>
            <w:right w:w="40" w:type="dxa"/>
          </w:tblCellMar>
        </w:tblPrEx>
        <w:trPr>
          <w:gridAfter w:val="1"/>
          <w:wAfter w:w="58" w:type="dxa"/>
          <w:trHeight w:val="1372" w:hRule="exact"/>
        </w:trPr>
        <w:tc>
          <w:tcPr>
            <w:tcW w:w="76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230"/>
              <w:jc w:val="right"/>
              <w:rPr>
                <w:rFonts w:ascii="Cambria Math" w:hAnsi="Cambria Math" w:eastAsia="Times New Roman" w:cs="Times New Roman"/>
                <w:sz w:val="24"/>
                <w:szCs w:val="24"/>
                <w:lang w:eastAsia="ru-RU"/>
              </w:rPr>
            </w:pPr>
            <w:r>
              <w:rPr>
                <w:rFonts w:ascii="Cambria Math" w:hAnsi="Cambria Math" w:eastAsia="Times New Roman" w:cs="Times New Roman"/>
                <w:bCs/>
                <w:color w:val="000000"/>
                <w:sz w:val="24"/>
                <w:szCs w:val="24"/>
                <w:lang w:val="uk-UA" w:eastAsia="ru-RU"/>
              </w:rPr>
              <w:t>1.</w:t>
            </w:r>
          </w:p>
        </w:tc>
        <w:tc>
          <w:tcPr>
            <w:tcW w:w="526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Cambria" w:hAnsi="Cambria" w:eastAsia="Times New Roman" w:cs="Times New Roman"/>
                <w:color w:val="000000"/>
                <w:spacing w:val="-2"/>
                <w:w w:val="95"/>
                <w:sz w:val="24"/>
                <w:szCs w:val="24"/>
                <w:lang w:val="uk-UA" w:eastAsia="ru-RU"/>
              </w:rPr>
            </w:pPr>
            <w:r>
              <w:rPr>
                <w:rFonts w:ascii="Cambria" w:hAnsi="Cambria" w:eastAsia="Times New Roman" w:cs="Times New Roman"/>
                <w:color w:val="000000"/>
                <w:spacing w:val="-2"/>
                <w:w w:val="95"/>
                <w:sz w:val="24"/>
                <w:szCs w:val="24"/>
                <w:lang w:val="uk-UA" w:eastAsia="ru-RU"/>
              </w:rPr>
              <w:t>Провести місячник   правових знань і правової культури  «Права свої знай – та й про обов’язки не забувай»</w:t>
            </w:r>
          </w:p>
          <w:p>
            <w:pPr>
              <w:widowControl w:val="0"/>
              <w:shd w:val="clear" w:color="auto" w:fill="FFFFFF"/>
              <w:autoSpaceDE w:val="0"/>
              <w:autoSpaceDN w:val="0"/>
              <w:adjustRightInd w:val="0"/>
              <w:spacing w:after="0" w:line="240" w:lineRule="auto"/>
              <w:rPr>
                <w:rFonts w:ascii="Cambria" w:hAnsi="Cambria" w:eastAsia="Times New Roman" w:cs="Times New Roman"/>
                <w:color w:val="000000"/>
                <w:spacing w:val="-2"/>
                <w:w w:val="95"/>
                <w:sz w:val="24"/>
                <w:szCs w:val="24"/>
                <w:lang w:val="uk-UA" w:eastAsia="ru-RU"/>
              </w:rPr>
            </w:pPr>
            <w:r>
              <w:rPr>
                <w:rFonts w:ascii="Cambria" w:hAnsi="Cambria" w:eastAsia="Times New Roman" w:cs="Times New Roman"/>
                <w:color w:val="000000"/>
                <w:spacing w:val="-2"/>
                <w:w w:val="95"/>
                <w:sz w:val="24"/>
                <w:szCs w:val="24"/>
                <w:lang w:val="uk-UA" w:eastAsia="ru-RU"/>
              </w:rPr>
              <w:t xml:space="preserve">Провести акцію «Толерантність врятує світ» </w:t>
            </w:r>
          </w:p>
        </w:tc>
        <w:tc>
          <w:tcPr>
            <w:tcW w:w="176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exact"/>
              <w:ind w:right="182" w:hanging="19"/>
              <w:rPr>
                <w:rFonts w:ascii="Cambria" w:hAnsi="Cambria" w:eastAsia="Times New Roman" w:cs="Times New Roman"/>
                <w:sz w:val="24"/>
                <w:szCs w:val="24"/>
                <w:lang w:eastAsia="ru-RU"/>
              </w:rPr>
            </w:pPr>
            <w:r>
              <w:rPr>
                <w:rFonts w:ascii="Cambria" w:hAnsi="Cambria" w:eastAsia="Times New Roman" w:cs="Times New Roman"/>
                <w:color w:val="000000"/>
                <w:spacing w:val="-2"/>
                <w:w w:val="95"/>
                <w:sz w:val="24"/>
                <w:szCs w:val="24"/>
                <w:lang w:val="uk-UA" w:eastAsia="ru-RU"/>
              </w:rPr>
              <w:t xml:space="preserve">Заступник, педагог-орг, </w:t>
            </w:r>
          </w:p>
        </w:tc>
        <w:tc>
          <w:tcPr>
            <w:tcW w:w="1075"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Cambria" w:hAnsi="Cambria" w:eastAsia="Times New Roman" w:cs="Times New Roman"/>
                <w:sz w:val="24"/>
                <w:szCs w:val="24"/>
                <w:lang w:eastAsia="ru-RU"/>
              </w:rPr>
            </w:pPr>
            <w:r>
              <w:rPr>
                <w:rFonts w:ascii="Cambria" w:hAnsi="Cambria" w:eastAsia="Times New Roman" w:cs="Times New Roman"/>
                <w:color w:val="000000"/>
                <w:w w:val="95"/>
                <w:sz w:val="24"/>
                <w:szCs w:val="24"/>
                <w:lang w:val="uk-UA" w:eastAsia="ru-RU"/>
              </w:rPr>
              <w:t>Протягом місяця</w:t>
            </w:r>
          </w:p>
        </w:tc>
        <w:tc>
          <w:tcPr>
            <w:tcW w:w="85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Cambria Math" w:hAnsi="Cambria Math" w:eastAsia="Times New Roman" w:cs="Times New Roman"/>
                <w:color w:val="000000"/>
                <w:w w:val="95"/>
                <w:sz w:val="24"/>
                <w:szCs w:val="24"/>
                <w:lang w:val="uk-UA" w:eastAsia="ru-RU"/>
              </w:rPr>
            </w:pPr>
          </w:p>
        </w:tc>
      </w:tr>
      <w:tr>
        <w:tblPrEx>
          <w:tblCellMar>
            <w:top w:w="0" w:type="dxa"/>
            <w:left w:w="40" w:type="dxa"/>
            <w:bottom w:w="0" w:type="dxa"/>
            <w:right w:w="40" w:type="dxa"/>
          </w:tblCellMar>
        </w:tblPrEx>
        <w:trPr>
          <w:gridAfter w:val="1"/>
          <w:wAfter w:w="58" w:type="dxa"/>
          <w:trHeight w:val="1380" w:hRule="exact"/>
        </w:trPr>
        <w:tc>
          <w:tcPr>
            <w:tcW w:w="76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230"/>
              <w:jc w:val="right"/>
              <w:rPr>
                <w:rFonts w:ascii="Cambria Math" w:hAnsi="Cambria Math" w:eastAsia="Times New Roman" w:cs="Times New Roman"/>
                <w:bCs/>
                <w:color w:val="000000"/>
                <w:sz w:val="24"/>
                <w:szCs w:val="24"/>
                <w:lang w:val="uk-UA" w:eastAsia="ru-RU"/>
              </w:rPr>
            </w:pPr>
            <w:r>
              <w:rPr>
                <w:rFonts w:ascii="Cambria Math" w:hAnsi="Cambria Math" w:eastAsia="Times New Roman" w:cs="Times New Roman"/>
                <w:bCs/>
                <w:color w:val="000000"/>
                <w:sz w:val="24"/>
                <w:szCs w:val="24"/>
                <w:lang w:val="uk-UA" w:eastAsia="ru-RU"/>
              </w:rPr>
              <w:t>2</w:t>
            </w:r>
          </w:p>
        </w:tc>
        <w:tc>
          <w:tcPr>
            <w:tcW w:w="526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Cambria Math" w:hAnsi="Cambria Math" w:eastAsia="Times New Roman" w:cs="Times New Roman"/>
                <w:color w:val="000000"/>
                <w:spacing w:val="-2"/>
                <w:w w:val="95"/>
                <w:sz w:val="24"/>
                <w:szCs w:val="24"/>
                <w:lang w:val="uk-UA" w:eastAsia="ru-RU"/>
              </w:rPr>
            </w:pPr>
            <w:r>
              <w:rPr>
                <w:rFonts w:ascii="Cambria Math" w:hAnsi="Cambria Math" w:eastAsia="Times New Roman" w:cs="Times New Roman"/>
                <w:color w:val="000000"/>
                <w:spacing w:val="-2"/>
                <w:w w:val="95"/>
                <w:sz w:val="24"/>
                <w:szCs w:val="24"/>
                <w:lang w:val="uk-UA" w:eastAsia="ru-RU"/>
              </w:rPr>
              <w:t>Провести заходи до Дня писемності та мови:</w:t>
            </w:r>
          </w:p>
          <w:p>
            <w:pPr>
              <w:widowControl w:val="0"/>
              <w:shd w:val="clear" w:color="auto" w:fill="FFFFFF"/>
              <w:autoSpaceDE w:val="0"/>
              <w:autoSpaceDN w:val="0"/>
              <w:adjustRightInd w:val="0"/>
              <w:spacing w:after="0" w:line="240" w:lineRule="auto"/>
              <w:rPr>
                <w:rFonts w:ascii="Cambria Math" w:hAnsi="Cambria Math" w:eastAsia="Times New Roman" w:cs="Times New Roman"/>
                <w:color w:val="000000"/>
                <w:spacing w:val="-2"/>
                <w:w w:val="95"/>
                <w:sz w:val="24"/>
                <w:szCs w:val="24"/>
                <w:lang w:val="uk-UA" w:eastAsia="ru-RU"/>
              </w:rPr>
            </w:pPr>
            <w:r>
              <w:rPr>
                <w:rFonts w:ascii="Cambria Math" w:hAnsi="Cambria Math" w:eastAsia="Times New Roman" w:cs="Times New Roman"/>
                <w:color w:val="000000"/>
                <w:spacing w:val="-2"/>
                <w:w w:val="95"/>
                <w:sz w:val="24"/>
                <w:szCs w:val="24"/>
                <w:lang w:val="uk-UA" w:eastAsia="ru-RU"/>
              </w:rPr>
              <w:t>Урок «Мово моя, калинова»  та конкурс юних читців «У мові душа народу»(присвячений конкурсу з української мови ім.. П.Яцика)</w:t>
            </w:r>
          </w:p>
        </w:tc>
        <w:tc>
          <w:tcPr>
            <w:tcW w:w="176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exact"/>
              <w:ind w:right="182" w:hanging="19"/>
              <w:rPr>
                <w:rFonts w:ascii="Cambria Math" w:hAnsi="Cambria Math" w:eastAsia="Times New Roman" w:cs="Times New Roman"/>
                <w:color w:val="000000"/>
                <w:spacing w:val="-2"/>
                <w:w w:val="95"/>
                <w:sz w:val="24"/>
                <w:szCs w:val="24"/>
                <w:lang w:val="uk-UA" w:eastAsia="ru-RU"/>
              </w:rPr>
            </w:pPr>
            <w:r>
              <w:rPr>
                <w:rFonts w:ascii="Cambria Math" w:hAnsi="Cambria Math" w:eastAsia="Times New Roman" w:cs="Times New Roman"/>
                <w:color w:val="000000"/>
                <w:spacing w:val="-2"/>
                <w:w w:val="95"/>
                <w:sz w:val="24"/>
                <w:szCs w:val="24"/>
                <w:lang w:val="uk-UA" w:eastAsia="ru-RU"/>
              </w:rPr>
              <w:t>Вчитель укр.. мови</w:t>
            </w:r>
          </w:p>
        </w:tc>
        <w:tc>
          <w:tcPr>
            <w:tcW w:w="1075"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Cambria Math" w:hAnsi="Cambria Math" w:eastAsia="Times New Roman" w:cs="Times New Roman"/>
                <w:color w:val="000000"/>
                <w:w w:val="95"/>
                <w:sz w:val="24"/>
                <w:szCs w:val="24"/>
                <w:lang w:val="en-US" w:eastAsia="ru-RU"/>
              </w:rPr>
            </w:pPr>
            <w:r>
              <w:rPr>
                <w:rFonts w:ascii="Cambria Math" w:hAnsi="Cambria Math" w:eastAsia="Times New Roman" w:cs="Times New Roman"/>
                <w:color w:val="000000"/>
                <w:w w:val="95"/>
                <w:sz w:val="24"/>
                <w:szCs w:val="24"/>
                <w:lang w:val="uk-UA" w:eastAsia="ru-RU"/>
              </w:rPr>
              <w:t>До 08.11</w:t>
            </w:r>
          </w:p>
          <w:p>
            <w:pPr>
              <w:widowControl w:val="0"/>
              <w:shd w:val="clear" w:color="auto" w:fill="FFFFFF"/>
              <w:autoSpaceDE w:val="0"/>
              <w:autoSpaceDN w:val="0"/>
              <w:adjustRightInd w:val="0"/>
              <w:spacing w:after="0" w:line="240" w:lineRule="auto"/>
              <w:rPr>
                <w:rFonts w:ascii="Cambria Math" w:hAnsi="Cambria Math" w:eastAsia="Times New Roman" w:cs="Times New Roman"/>
                <w:color w:val="000000"/>
                <w:w w:val="95"/>
                <w:sz w:val="24"/>
                <w:szCs w:val="24"/>
                <w:lang w:val="en-US" w:eastAsia="ru-RU"/>
              </w:rPr>
            </w:pPr>
          </w:p>
          <w:p>
            <w:pPr>
              <w:widowControl w:val="0"/>
              <w:shd w:val="clear" w:color="auto" w:fill="FFFFFF"/>
              <w:autoSpaceDE w:val="0"/>
              <w:autoSpaceDN w:val="0"/>
              <w:adjustRightInd w:val="0"/>
              <w:spacing w:after="0" w:line="240" w:lineRule="auto"/>
              <w:rPr>
                <w:rFonts w:ascii="Cambria Math" w:hAnsi="Cambria Math" w:eastAsia="Times New Roman" w:cs="Times New Roman"/>
                <w:color w:val="000000"/>
                <w:w w:val="95"/>
                <w:sz w:val="24"/>
                <w:szCs w:val="24"/>
                <w:lang w:val="uk-UA" w:eastAsia="ru-RU"/>
              </w:rPr>
            </w:pPr>
            <w:r>
              <w:rPr>
                <w:rFonts w:ascii="Cambria Math" w:hAnsi="Cambria Math" w:eastAsia="Times New Roman" w:cs="Times New Roman"/>
                <w:color w:val="000000"/>
                <w:w w:val="95"/>
                <w:sz w:val="24"/>
                <w:szCs w:val="24"/>
                <w:lang w:val="uk-UA" w:eastAsia="ru-RU"/>
              </w:rPr>
              <w:t>До 22.11</w:t>
            </w:r>
          </w:p>
        </w:tc>
        <w:tc>
          <w:tcPr>
            <w:tcW w:w="85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Cambria Math" w:hAnsi="Cambria Math" w:eastAsia="Times New Roman" w:cs="Times New Roman"/>
                <w:color w:val="000000"/>
                <w:w w:val="95"/>
                <w:sz w:val="24"/>
                <w:szCs w:val="24"/>
                <w:lang w:val="uk-UA" w:eastAsia="ru-RU"/>
              </w:rPr>
            </w:pPr>
          </w:p>
        </w:tc>
      </w:tr>
      <w:tr>
        <w:tblPrEx>
          <w:tblCellMar>
            <w:top w:w="0" w:type="dxa"/>
            <w:left w:w="40" w:type="dxa"/>
            <w:bottom w:w="0" w:type="dxa"/>
            <w:right w:w="40" w:type="dxa"/>
          </w:tblCellMar>
        </w:tblPrEx>
        <w:trPr>
          <w:gridAfter w:val="1"/>
          <w:wAfter w:w="58" w:type="dxa"/>
          <w:trHeight w:val="805" w:hRule="exact"/>
        </w:trPr>
        <w:tc>
          <w:tcPr>
            <w:tcW w:w="76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86" w:lineRule="exact"/>
              <w:ind w:left="221" w:right="230"/>
              <w:jc w:val="right"/>
              <w:rPr>
                <w:rFonts w:ascii="Cambria Math" w:hAnsi="Cambria Math" w:eastAsia="Times New Roman" w:cs="Times New Roman"/>
                <w:b/>
                <w:bCs/>
                <w:color w:val="000000"/>
                <w:w w:val="95"/>
                <w:sz w:val="24"/>
                <w:szCs w:val="24"/>
                <w:lang w:val="uk-UA" w:eastAsia="ru-RU"/>
              </w:rPr>
            </w:pPr>
          </w:p>
          <w:p>
            <w:pPr>
              <w:widowControl w:val="0"/>
              <w:shd w:val="clear" w:color="auto" w:fill="FFFFFF"/>
              <w:autoSpaceDE w:val="0"/>
              <w:autoSpaceDN w:val="0"/>
              <w:adjustRightInd w:val="0"/>
              <w:spacing w:after="0" w:line="86" w:lineRule="exact"/>
              <w:ind w:left="221" w:right="230"/>
              <w:jc w:val="right"/>
              <w:rPr>
                <w:rFonts w:ascii="Cambria Math" w:hAnsi="Cambria Math" w:eastAsia="Times New Roman" w:cs="Times New Roman"/>
                <w:sz w:val="24"/>
                <w:szCs w:val="24"/>
                <w:lang w:val="uk-UA" w:eastAsia="ru-RU"/>
              </w:rPr>
            </w:pPr>
          </w:p>
          <w:p>
            <w:pPr>
              <w:widowControl w:val="0"/>
              <w:shd w:val="clear" w:color="auto" w:fill="FFFFFF"/>
              <w:autoSpaceDE w:val="0"/>
              <w:autoSpaceDN w:val="0"/>
              <w:adjustRightInd w:val="0"/>
              <w:spacing w:after="0" w:line="86" w:lineRule="exact"/>
              <w:ind w:left="221" w:right="230"/>
              <w:jc w:val="right"/>
              <w:rPr>
                <w:rFonts w:ascii="Cambria Math" w:hAnsi="Cambria Math" w:eastAsia="Times New Roman" w:cs="Times New Roman"/>
                <w:sz w:val="24"/>
                <w:szCs w:val="24"/>
                <w:lang w:val="uk-UA" w:eastAsia="ru-RU"/>
              </w:rPr>
            </w:pPr>
            <w:r>
              <w:rPr>
                <w:rFonts w:ascii="Cambria Math" w:hAnsi="Cambria Math" w:eastAsia="Times New Roman" w:cs="Times New Roman"/>
                <w:sz w:val="24"/>
                <w:szCs w:val="24"/>
                <w:lang w:val="uk-UA" w:eastAsia="ru-RU"/>
              </w:rPr>
              <w:t>3</w:t>
            </w:r>
          </w:p>
          <w:p>
            <w:pPr>
              <w:widowControl w:val="0"/>
              <w:shd w:val="clear" w:color="auto" w:fill="FFFFFF"/>
              <w:autoSpaceDE w:val="0"/>
              <w:autoSpaceDN w:val="0"/>
              <w:adjustRightInd w:val="0"/>
              <w:spacing w:after="0" w:line="86" w:lineRule="exact"/>
              <w:ind w:left="221" w:right="230"/>
              <w:jc w:val="right"/>
              <w:rPr>
                <w:rFonts w:ascii="Cambria Math" w:hAnsi="Cambria Math" w:eastAsia="Times New Roman" w:cs="Times New Roman"/>
                <w:sz w:val="24"/>
                <w:szCs w:val="24"/>
                <w:lang w:val="uk-UA" w:eastAsia="ru-RU"/>
              </w:rPr>
            </w:pPr>
          </w:p>
        </w:tc>
        <w:tc>
          <w:tcPr>
            <w:tcW w:w="526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307" w:hanging="38"/>
              <w:rPr>
                <w:rFonts w:ascii="Cambria Math" w:hAnsi="Cambria Math" w:eastAsia="Times New Roman" w:cs="Times New Roman"/>
                <w:sz w:val="24"/>
                <w:szCs w:val="24"/>
                <w:lang w:eastAsia="ru-RU"/>
              </w:rPr>
            </w:pPr>
            <w:r>
              <w:rPr>
                <w:rFonts w:ascii="Cambria Math" w:hAnsi="Cambria Math" w:eastAsia="Times New Roman" w:cs="Times New Roman"/>
                <w:color w:val="000000"/>
                <w:spacing w:val="-1"/>
                <w:w w:val="95"/>
                <w:sz w:val="24"/>
                <w:szCs w:val="24"/>
                <w:lang w:val="uk-UA" w:eastAsia="ru-RU"/>
              </w:rPr>
              <w:t>Провести заходи до Міжнародного дня толерантності «Толерантність корисна для серця»</w:t>
            </w:r>
          </w:p>
        </w:tc>
        <w:tc>
          <w:tcPr>
            <w:tcW w:w="176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96" w:hanging="19"/>
              <w:rPr>
                <w:rFonts w:ascii="Cambria Math" w:hAnsi="Cambria Math" w:eastAsia="Times New Roman" w:cs="Times New Roman"/>
                <w:sz w:val="24"/>
                <w:szCs w:val="24"/>
                <w:lang w:eastAsia="ru-RU"/>
              </w:rPr>
            </w:pPr>
            <w:r>
              <w:rPr>
                <w:rFonts w:ascii="Cambria Math" w:hAnsi="Cambria Math" w:eastAsia="Times New Roman" w:cs="Times New Roman"/>
                <w:color w:val="000000"/>
                <w:spacing w:val="-2"/>
                <w:w w:val="95"/>
                <w:sz w:val="24"/>
                <w:szCs w:val="24"/>
                <w:lang w:val="uk-UA" w:eastAsia="ru-RU"/>
              </w:rPr>
              <w:t xml:space="preserve">Педагог-ор, </w:t>
            </w:r>
            <w:r>
              <w:rPr>
                <w:rFonts w:ascii="Cambria Math" w:hAnsi="Cambria Math" w:eastAsia="Times New Roman" w:cs="Times New Roman"/>
                <w:color w:val="000000"/>
                <w:spacing w:val="-1"/>
                <w:w w:val="95"/>
                <w:sz w:val="24"/>
                <w:szCs w:val="24"/>
                <w:lang w:val="uk-UA" w:eastAsia="ru-RU"/>
              </w:rPr>
              <w:t>Вчитель фізкульт.</w:t>
            </w:r>
          </w:p>
        </w:tc>
        <w:tc>
          <w:tcPr>
            <w:tcW w:w="1075"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Cambria Math" w:hAnsi="Cambria Math" w:eastAsia="Times New Roman" w:cs="Times New Roman"/>
                <w:sz w:val="24"/>
                <w:szCs w:val="24"/>
                <w:lang w:eastAsia="ru-RU"/>
              </w:rPr>
            </w:pPr>
            <w:r>
              <w:rPr>
                <w:rFonts w:ascii="Cambria Math" w:hAnsi="Cambria Math" w:eastAsia="Times New Roman" w:cs="Times New Roman"/>
                <w:color w:val="000000"/>
                <w:w w:val="95"/>
                <w:sz w:val="24"/>
                <w:szCs w:val="24"/>
                <w:lang w:val="uk-UA" w:eastAsia="ru-RU"/>
              </w:rPr>
              <w:t>До 15.11</w:t>
            </w:r>
          </w:p>
        </w:tc>
        <w:tc>
          <w:tcPr>
            <w:tcW w:w="85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Cambria Math" w:hAnsi="Cambria Math" w:eastAsia="Times New Roman" w:cs="Times New Roman"/>
                <w:color w:val="000000"/>
                <w:w w:val="95"/>
                <w:sz w:val="24"/>
                <w:szCs w:val="24"/>
                <w:lang w:val="uk-UA" w:eastAsia="ru-RU"/>
              </w:rPr>
            </w:pPr>
          </w:p>
        </w:tc>
      </w:tr>
      <w:tr>
        <w:tblPrEx>
          <w:tblCellMar>
            <w:top w:w="0" w:type="dxa"/>
            <w:left w:w="40" w:type="dxa"/>
            <w:bottom w:w="0" w:type="dxa"/>
            <w:right w:w="40" w:type="dxa"/>
          </w:tblCellMar>
        </w:tblPrEx>
        <w:trPr>
          <w:gridAfter w:val="1"/>
          <w:wAfter w:w="58" w:type="dxa"/>
          <w:trHeight w:val="913" w:hRule="exact"/>
        </w:trPr>
        <w:tc>
          <w:tcPr>
            <w:tcW w:w="76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230"/>
              <w:jc w:val="right"/>
              <w:rPr>
                <w:rFonts w:ascii="Cambria Math" w:hAnsi="Cambria Math" w:eastAsia="Times New Roman" w:cs="Times New Roman"/>
                <w:sz w:val="24"/>
                <w:szCs w:val="24"/>
                <w:lang w:eastAsia="ru-RU"/>
              </w:rPr>
            </w:pPr>
            <w:r>
              <w:rPr>
                <w:rFonts w:ascii="Cambria Math" w:hAnsi="Cambria Math" w:eastAsia="Times New Roman" w:cs="Times New Roman"/>
                <w:bCs/>
                <w:color w:val="000000"/>
                <w:sz w:val="24"/>
                <w:szCs w:val="24"/>
                <w:lang w:val="uk-UA" w:eastAsia="ru-RU"/>
              </w:rPr>
              <w:t>4</w:t>
            </w:r>
          </w:p>
        </w:tc>
        <w:tc>
          <w:tcPr>
            <w:tcW w:w="526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Cambria Math" w:hAnsi="Cambria Math" w:eastAsia="Times New Roman" w:cs="Times New Roman"/>
                <w:sz w:val="24"/>
                <w:szCs w:val="24"/>
                <w:lang w:eastAsia="ru-RU"/>
              </w:rPr>
            </w:pPr>
            <w:r>
              <w:rPr>
                <w:rFonts w:ascii="Cambria Math" w:hAnsi="Cambria Math" w:eastAsia="Times New Roman" w:cs="Times New Roman"/>
                <w:color w:val="000000"/>
                <w:spacing w:val="-1"/>
                <w:w w:val="95"/>
                <w:sz w:val="24"/>
                <w:szCs w:val="24"/>
                <w:lang w:val="uk-UA" w:eastAsia="ru-RU"/>
              </w:rPr>
              <w:t>Відкрита виховна година «Урок доброти: хай в серці живе доброта»</w:t>
            </w:r>
          </w:p>
        </w:tc>
        <w:tc>
          <w:tcPr>
            <w:tcW w:w="176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hanging="19"/>
              <w:rPr>
                <w:rFonts w:ascii="Cambria Math" w:hAnsi="Cambria Math" w:eastAsia="Times New Roman" w:cs="Times New Roman"/>
                <w:sz w:val="24"/>
                <w:szCs w:val="24"/>
                <w:lang w:eastAsia="ru-RU"/>
              </w:rPr>
            </w:pPr>
            <w:r>
              <w:rPr>
                <w:rFonts w:ascii="Cambria Math" w:hAnsi="Cambria Math" w:eastAsia="Times New Roman" w:cs="Times New Roman"/>
                <w:color w:val="000000"/>
                <w:spacing w:val="-1"/>
                <w:w w:val="95"/>
                <w:sz w:val="24"/>
                <w:szCs w:val="24"/>
                <w:lang w:val="uk-UA" w:eastAsia="ru-RU"/>
              </w:rPr>
              <w:t>Заступник із виховної роботи, педагог-орг</w:t>
            </w:r>
          </w:p>
        </w:tc>
        <w:tc>
          <w:tcPr>
            <w:tcW w:w="1075"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Cambria Math" w:hAnsi="Cambria Math" w:eastAsia="Times New Roman" w:cs="Times New Roman"/>
                <w:sz w:val="24"/>
                <w:szCs w:val="24"/>
                <w:lang w:eastAsia="ru-RU"/>
              </w:rPr>
            </w:pPr>
            <w:r>
              <w:rPr>
                <w:rFonts w:ascii="Cambria Math" w:hAnsi="Cambria Math" w:eastAsia="Times New Roman" w:cs="Times New Roman"/>
                <w:color w:val="000000"/>
                <w:spacing w:val="-1"/>
                <w:w w:val="95"/>
                <w:sz w:val="24"/>
                <w:szCs w:val="24"/>
                <w:lang w:val="uk-UA" w:eastAsia="ru-RU"/>
              </w:rPr>
              <w:t>15.11</w:t>
            </w:r>
          </w:p>
        </w:tc>
        <w:tc>
          <w:tcPr>
            <w:tcW w:w="85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Cambria Math" w:hAnsi="Cambria Math" w:eastAsia="Times New Roman" w:cs="Times New Roman"/>
                <w:color w:val="000000"/>
                <w:spacing w:val="-1"/>
                <w:w w:val="95"/>
                <w:sz w:val="24"/>
                <w:szCs w:val="24"/>
                <w:lang w:val="uk-UA" w:eastAsia="ru-RU"/>
              </w:rPr>
            </w:pPr>
          </w:p>
        </w:tc>
      </w:tr>
      <w:tr>
        <w:tblPrEx>
          <w:tblCellMar>
            <w:top w:w="0" w:type="dxa"/>
            <w:left w:w="40" w:type="dxa"/>
            <w:bottom w:w="0" w:type="dxa"/>
            <w:right w:w="40" w:type="dxa"/>
          </w:tblCellMar>
        </w:tblPrEx>
        <w:trPr>
          <w:gridAfter w:val="1"/>
          <w:wAfter w:w="58" w:type="dxa"/>
          <w:trHeight w:val="1288" w:hRule="exact"/>
        </w:trPr>
        <w:tc>
          <w:tcPr>
            <w:tcW w:w="76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230"/>
              <w:jc w:val="right"/>
              <w:rPr>
                <w:rFonts w:ascii="Cambria Math" w:hAnsi="Cambria Math" w:eastAsia="Times New Roman" w:cs="Times New Roman"/>
                <w:bCs/>
                <w:color w:val="000000"/>
                <w:sz w:val="24"/>
                <w:szCs w:val="24"/>
                <w:lang w:val="uk-UA" w:eastAsia="ru-RU"/>
              </w:rPr>
            </w:pPr>
            <w:r>
              <w:rPr>
                <w:rFonts w:ascii="Cambria Math" w:hAnsi="Cambria Math" w:eastAsia="Times New Roman" w:cs="Times New Roman"/>
                <w:bCs/>
                <w:color w:val="000000"/>
                <w:sz w:val="24"/>
                <w:szCs w:val="24"/>
                <w:lang w:val="uk-UA" w:eastAsia="ru-RU"/>
              </w:rPr>
              <w:t>5</w:t>
            </w:r>
          </w:p>
        </w:tc>
        <w:tc>
          <w:tcPr>
            <w:tcW w:w="526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Cambria Math" w:hAnsi="Cambria Math" w:eastAsia="Times New Roman" w:cs="Times New Roman"/>
                <w:color w:val="000000"/>
                <w:spacing w:val="-1"/>
                <w:w w:val="95"/>
                <w:sz w:val="24"/>
                <w:szCs w:val="24"/>
                <w:lang w:val="uk-UA" w:eastAsia="ru-RU"/>
              </w:rPr>
            </w:pPr>
            <w:r>
              <w:rPr>
                <w:rFonts w:ascii="Cambria Math" w:hAnsi="Cambria Math" w:eastAsia="Times New Roman" w:cs="Times New Roman"/>
                <w:color w:val="000000"/>
                <w:spacing w:val="-1"/>
                <w:w w:val="95"/>
                <w:sz w:val="24"/>
                <w:szCs w:val="24"/>
                <w:lang w:val="uk-UA" w:eastAsia="ru-RU"/>
              </w:rPr>
              <w:t>Провести заходи з формування навичок здорового способу життя «Небезпека від шкідливих звичок»(до Всесвітнього дня боротьби з палінням)</w:t>
            </w:r>
          </w:p>
        </w:tc>
        <w:tc>
          <w:tcPr>
            <w:tcW w:w="176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hanging="19"/>
              <w:rPr>
                <w:rFonts w:ascii="Cambria Math" w:hAnsi="Cambria Math" w:eastAsia="Times New Roman" w:cs="Times New Roman"/>
                <w:color w:val="000000"/>
                <w:spacing w:val="-1"/>
                <w:w w:val="95"/>
                <w:sz w:val="24"/>
                <w:szCs w:val="24"/>
                <w:lang w:val="uk-UA" w:eastAsia="ru-RU"/>
              </w:rPr>
            </w:pPr>
            <w:r>
              <w:rPr>
                <w:rFonts w:ascii="Cambria Math" w:hAnsi="Cambria Math" w:eastAsia="Times New Roman" w:cs="Times New Roman"/>
                <w:color w:val="000000"/>
                <w:spacing w:val="-1"/>
                <w:w w:val="95"/>
                <w:sz w:val="24"/>
                <w:szCs w:val="24"/>
                <w:lang w:val="uk-UA" w:eastAsia="ru-RU"/>
              </w:rPr>
              <w:t>Педагог-організатор, класні керівники</w:t>
            </w:r>
          </w:p>
        </w:tc>
        <w:tc>
          <w:tcPr>
            <w:tcW w:w="1075"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Cambria Math" w:hAnsi="Cambria Math" w:eastAsia="Times New Roman" w:cs="Times New Roman"/>
                <w:color w:val="000000"/>
                <w:spacing w:val="-1"/>
                <w:w w:val="95"/>
                <w:sz w:val="24"/>
                <w:szCs w:val="24"/>
                <w:lang w:val="uk-UA" w:eastAsia="ru-RU"/>
              </w:rPr>
            </w:pPr>
            <w:r>
              <w:rPr>
                <w:rFonts w:ascii="Cambria Math" w:hAnsi="Cambria Math" w:eastAsia="Times New Roman" w:cs="Times New Roman"/>
                <w:color w:val="000000"/>
                <w:spacing w:val="-1"/>
                <w:w w:val="95"/>
                <w:sz w:val="24"/>
                <w:szCs w:val="24"/>
                <w:lang w:val="uk-UA" w:eastAsia="ru-RU"/>
              </w:rPr>
              <w:t>До 15.11</w:t>
            </w:r>
          </w:p>
        </w:tc>
        <w:tc>
          <w:tcPr>
            <w:tcW w:w="85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Cambria Math" w:hAnsi="Cambria Math" w:eastAsia="Times New Roman" w:cs="Times New Roman"/>
                <w:color w:val="000000"/>
                <w:spacing w:val="-1"/>
                <w:w w:val="95"/>
                <w:sz w:val="24"/>
                <w:szCs w:val="24"/>
                <w:lang w:val="uk-UA" w:eastAsia="ru-RU"/>
              </w:rPr>
            </w:pPr>
          </w:p>
        </w:tc>
      </w:tr>
      <w:tr>
        <w:tblPrEx>
          <w:tblCellMar>
            <w:top w:w="0" w:type="dxa"/>
            <w:left w:w="40" w:type="dxa"/>
            <w:bottom w:w="0" w:type="dxa"/>
            <w:right w:w="40" w:type="dxa"/>
          </w:tblCellMar>
        </w:tblPrEx>
        <w:trPr>
          <w:gridAfter w:val="1"/>
          <w:wAfter w:w="58" w:type="dxa"/>
          <w:trHeight w:val="1436" w:hRule="exact"/>
        </w:trPr>
        <w:tc>
          <w:tcPr>
            <w:tcW w:w="76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tabs>
                <w:tab w:val="left" w:pos="270"/>
              </w:tabs>
              <w:autoSpaceDE w:val="0"/>
              <w:autoSpaceDN w:val="0"/>
              <w:adjustRightInd w:val="0"/>
              <w:spacing w:after="0" w:line="240" w:lineRule="auto"/>
              <w:ind w:right="230"/>
              <w:rPr>
                <w:rFonts w:ascii="Cambria Math" w:hAnsi="Cambria Math" w:eastAsia="Times New Roman" w:cs="Times New Roman"/>
                <w:bCs/>
                <w:color w:val="000000"/>
                <w:sz w:val="24"/>
                <w:szCs w:val="24"/>
                <w:lang w:val="uk-UA" w:eastAsia="ru-RU"/>
              </w:rPr>
            </w:pPr>
            <w:r>
              <w:rPr>
                <w:rFonts w:ascii="Cambria Math" w:hAnsi="Cambria Math" w:eastAsia="Times New Roman" w:cs="Times New Roman"/>
                <w:b/>
                <w:bCs/>
                <w:color w:val="000000"/>
                <w:sz w:val="24"/>
                <w:szCs w:val="24"/>
                <w:lang w:val="uk-UA" w:eastAsia="ru-RU"/>
              </w:rPr>
              <w:tab/>
            </w:r>
            <w:r>
              <w:rPr>
                <w:rFonts w:ascii="Cambria Math" w:hAnsi="Cambria Math" w:eastAsia="Times New Roman" w:cs="Times New Roman"/>
                <w:bCs/>
                <w:color w:val="000000"/>
                <w:sz w:val="24"/>
                <w:szCs w:val="24"/>
                <w:lang w:val="uk-UA" w:eastAsia="ru-RU"/>
              </w:rPr>
              <w:t>6</w:t>
            </w:r>
          </w:p>
        </w:tc>
        <w:tc>
          <w:tcPr>
            <w:tcW w:w="526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Cambria Math" w:hAnsi="Cambria Math" w:eastAsia="Times New Roman" w:cs="Times New Roman"/>
                <w:color w:val="000000"/>
                <w:spacing w:val="-1"/>
                <w:w w:val="95"/>
                <w:sz w:val="24"/>
                <w:szCs w:val="24"/>
                <w:lang w:val="uk-UA" w:eastAsia="ru-RU"/>
              </w:rPr>
            </w:pPr>
            <w:r>
              <w:rPr>
                <w:rFonts w:ascii="Cambria Math" w:hAnsi="Cambria Math" w:eastAsia="Times New Roman" w:cs="Times New Roman"/>
                <w:color w:val="000000"/>
                <w:spacing w:val="-1"/>
                <w:w w:val="95"/>
                <w:sz w:val="24"/>
                <w:szCs w:val="24"/>
                <w:lang w:val="uk-UA" w:eastAsia="ru-RU"/>
              </w:rPr>
              <w:t>До Всесвітнього дня прав дітей , відповідно до Конвенції ООН , провести виставку плакатів, малюнків «Ми маєм право »</w:t>
            </w:r>
          </w:p>
        </w:tc>
        <w:tc>
          <w:tcPr>
            <w:tcW w:w="176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hanging="19"/>
              <w:rPr>
                <w:rFonts w:ascii="Cambria Math" w:hAnsi="Cambria Math" w:eastAsia="Times New Roman" w:cs="Times New Roman"/>
                <w:color w:val="000000"/>
                <w:spacing w:val="-1"/>
                <w:w w:val="95"/>
                <w:sz w:val="24"/>
                <w:szCs w:val="24"/>
                <w:lang w:val="uk-UA" w:eastAsia="ru-RU"/>
              </w:rPr>
            </w:pPr>
            <w:r>
              <w:rPr>
                <w:rFonts w:ascii="Cambria Math" w:hAnsi="Cambria Math" w:eastAsia="Times New Roman" w:cs="Times New Roman"/>
                <w:color w:val="000000"/>
                <w:spacing w:val="-1"/>
                <w:w w:val="95"/>
                <w:sz w:val="24"/>
                <w:szCs w:val="24"/>
                <w:lang w:val="uk-UA" w:eastAsia="ru-RU"/>
              </w:rPr>
              <w:t>Педагог-організатор, класні керівники</w:t>
            </w:r>
          </w:p>
        </w:tc>
        <w:tc>
          <w:tcPr>
            <w:tcW w:w="1075"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Cambria Math" w:hAnsi="Cambria Math" w:eastAsia="Times New Roman" w:cs="Times New Roman"/>
                <w:color w:val="000000"/>
                <w:spacing w:val="-1"/>
                <w:w w:val="95"/>
                <w:sz w:val="24"/>
                <w:szCs w:val="24"/>
                <w:lang w:val="uk-UA" w:eastAsia="ru-RU"/>
              </w:rPr>
            </w:pPr>
            <w:r>
              <w:rPr>
                <w:rFonts w:ascii="Cambria Math" w:hAnsi="Cambria Math" w:eastAsia="Times New Roman" w:cs="Times New Roman"/>
                <w:color w:val="000000"/>
                <w:spacing w:val="-1"/>
                <w:w w:val="95"/>
                <w:sz w:val="24"/>
                <w:szCs w:val="24"/>
                <w:lang w:val="uk-UA" w:eastAsia="ru-RU"/>
              </w:rPr>
              <w:t>Протя-гом місяця</w:t>
            </w:r>
          </w:p>
        </w:tc>
        <w:tc>
          <w:tcPr>
            <w:tcW w:w="85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Cambria Math" w:hAnsi="Cambria Math" w:eastAsia="Times New Roman" w:cs="Times New Roman"/>
                <w:color w:val="000000"/>
                <w:spacing w:val="-1"/>
                <w:w w:val="95"/>
                <w:sz w:val="24"/>
                <w:szCs w:val="24"/>
                <w:lang w:val="uk-UA" w:eastAsia="ru-RU"/>
              </w:rPr>
            </w:pPr>
          </w:p>
        </w:tc>
      </w:tr>
      <w:tr>
        <w:tblPrEx>
          <w:tblCellMar>
            <w:top w:w="0" w:type="dxa"/>
            <w:left w:w="40" w:type="dxa"/>
            <w:bottom w:w="0" w:type="dxa"/>
            <w:right w:w="40" w:type="dxa"/>
          </w:tblCellMar>
        </w:tblPrEx>
        <w:trPr>
          <w:gridAfter w:val="1"/>
          <w:wAfter w:w="58" w:type="dxa"/>
          <w:trHeight w:val="922" w:hRule="exact"/>
        </w:trPr>
        <w:tc>
          <w:tcPr>
            <w:tcW w:w="76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tabs>
                <w:tab w:val="left" w:pos="270"/>
              </w:tabs>
              <w:autoSpaceDE w:val="0"/>
              <w:autoSpaceDN w:val="0"/>
              <w:adjustRightInd w:val="0"/>
              <w:spacing w:after="0" w:line="240" w:lineRule="auto"/>
              <w:ind w:right="230"/>
              <w:rPr>
                <w:rFonts w:ascii="Cambria Math" w:hAnsi="Cambria Math" w:eastAsia="Times New Roman" w:cs="Times New Roman"/>
                <w:bCs/>
                <w:color w:val="000000"/>
                <w:sz w:val="24"/>
                <w:szCs w:val="24"/>
                <w:lang w:val="uk-UA" w:eastAsia="ru-RU"/>
              </w:rPr>
            </w:pPr>
            <w:r>
              <w:rPr>
                <w:rFonts w:ascii="Cambria Math" w:hAnsi="Cambria Math" w:eastAsia="Times New Roman" w:cs="Times New Roman"/>
                <w:bCs/>
                <w:color w:val="000000"/>
                <w:sz w:val="24"/>
                <w:szCs w:val="24"/>
                <w:lang w:val="uk-UA" w:eastAsia="ru-RU"/>
              </w:rPr>
              <w:t xml:space="preserve">     7</w:t>
            </w:r>
          </w:p>
        </w:tc>
        <w:tc>
          <w:tcPr>
            <w:tcW w:w="526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Cambria Math" w:hAnsi="Cambria Math" w:eastAsia="Times New Roman" w:cs="Times New Roman"/>
                <w:color w:val="000000"/>
                <w:spacing w:val="-1"/>
                <w:w w:val="95"/>
                <w:sz w:val="24"/>
                <w:szCs w:val="24"/>
                <w:lang w:val="uk-UA" w:eastAsia="ru-RU"/>
              </w:rPr>
            </w:pPr>
            <w:r>
              <w:rPr>
                <w:rFonts w:ascii="Cambria Math" w:hAnsi="Cambria Math" w:eastAsia="Times New Roman" w:cs="Times New Roman"/>
                <w:color w:val="000000"/>
                <w:spacing w:val="-1"/>
                <w:w w:val="95"/>
                <w:sz w:val="24"/>
                <w:szCs w:val="24"/>
                <w:lang w:val="uk-UA" w:eastAsia="ru-RU"/>
              </w:rPr>
              <w:t>Проведення учнівської конференції «Ми проти булінгу»</w:t>
            </w:r>
          </w:p>
        </w:tc>
        <w:tc>
          <w:tcPr>
            <w:tcW w:w="176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hanging="19"/>
              <w:rPr>
                <w:rFonts w:ascii="Cambria Math" w:hAnsi="Cambria Math" w:eastAsia="Times New Roman" w:cs="Times New Roman"/>
                <w:color w:val="000000"/>
                <w:spacing w:val="-1"/>
                <w:w w:val="95"/>
                <w:sz w:val="24"/>
                <w:szCs w:val="24"/>
                <w:lang w:val="uk-UA" w:eastAsia="ru-RU"/>
              </w:rPr>
            </w:pPr>
            <w:r>
              <w:rPr>
                <w:rFonts w:ascii="Cambria Math" w:hAnsi="Cambria Math" w:eastAsia="Times New Roman" w:cs="Times New Roman"/>
                <w:color w:val="000000"/>
                <w:spacing w:val="-1"/>
                <w:w w:val="95"/>
                <w:sz w:val="24"/>
                <w:szCs w:val="24"/>
                <w:lang w:val="uk-UA" w:eastAsia="ru-RU"/>
              </w:rPr>
              <w:t>Педагог-орг., кл. керівники</w:t>
            </w:r>
          </w:p>
          <w:p>
            <w:pPr>
              <w:widowControl w:val="0"/>
              <w:shd w:val="clear" w:color="auto" w:fill="FFFFFF"/>
              <w:autoSpaceDE w:val="0"/>
              <w:autoSpaceDN w:val="0"/>
              <w:adjustRightInd w:val="0"/>
              <w:spacing w:after="0" w:line="221" w:lineRule="exact"/>
              <w:ind w:hanging="19"/>
              <w:rPr>
                <w:rFonts w:ascii="Cambria Math" w:hAnsi="Cambria Math" w:eastAsia="Times New Roman" w:cs="Times New Roman"/>
                <w:color w:val="000000"/>
                <w:spacing w:val="-1"/>
                <w:w w:val="95"/>
                <w:sz w:val="24"/>
                <w:szCs w:val="24"/>
                <w:lang w:val="uk-UA" w:eastAsia="ru-RU"/>
              </w:rPr>
            </w:pPr>
            <w:r>
              <w:rPr>
                <w:rFonts w:ascii="Cambria Math" w:hAnsi="Cambria Math" w:eastAsia="Times New Roman" w:cs="Times New Roman"/>
                <w:color w:val="000000"/>
                <w:spacing w:val="-2"/>
                <w:w w:val="95"/>
                <w:sz w:val="24"/>
                <w:szCs w:val="24"/>
                <w:lang w:val="uk-UA" w:eastAsia="ru-RU"/>
              </w:rPr>
              <w:t>Вчитель  права</w:t>
            </w:r>
          </w:p>
        </w:tc>
        <w:tc>
          <w:tcPr>
            <w:tcW w:w="1075"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Cambria Math" w:hAnsi="Cambria Math" w:eastAsia="Times New Roman" w:cs="Times New Roman"/>
                <w:color w:val="000000"/>
                <w:spacing w:val="-1"/>
                <w:w w:val="95"/>
                <w:sz w:val="24"/>
                <w:szCs w:val="24"/>
                <w:lang w:val="uk-UA" w:eastAsia="ru-RU"/>
              </w:rPr>
            </w:pPr>
            <w:r>
              <w:rPr>
                <w:rFonts w:ascii="Cambria Math" w:hAnsi="Cambria Math" w:eastAsia="Times New Roman" w:cs="Times New Roman"/>
                <w:color w:val="000000"/>
                <w:spacing w:val="-1"/>
                <w:w w:val="95"/>
                <w:sz w:val="24"/>
                <w:szCs w:val="24"/>
                <w:lang w:val="uk-UA" w:eastAsia="ru-RU"/>
              </w:rPr>
              <w:t>ІІІ тижд.</w:t>
            </w:r>
          </w:p>
        </w:tc>
        <w:tc>
          <w:tcPr>
            <w:tcW w:w="85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Cambria Math" w:hAnsi="Cambria Math" w:eastAsia="Times New Roman" w:cs="Times New Roman"/>
                <w:color w:val="000000"/>
                <w:spacing w:val="-1"/>
                <w:w w:val="95"/>
                <w:sz w:val="24"/>
                <w:szCs w:val="24"/>
                <w:lang w:val="uk-UA" w:eastAsia="ru-RU"/>
              </w:rPr>
            </w:pPr>
          </w:p>
        </w:tc>
      </w:tr>
      <w:tr>
        <w:tblPrEx>
          <w:tblCellMar>
            <w:top w:w="0" w:type="dxa"/>
            <w:left w:w="40" w:type="dxa"/>
            <w:bottom w:w="0" w:type="dxa"/>
            <w:right w:w="40" w:type="dxa"/>
          </w:tblCellMar>
        </w:tblPrEx>
        <w:trPr>
          <w:gridAfter w:val="1"/>
          <w:wAfter w:w="58" w:type="dxa"/>
          <w:trHeight w:val="922" w:hRule="exact"/>
        </w:trPr>
        <w:tc>
          <w:tcPr>
            <w:tcW w:w="76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tabs>
                <w:tab w:val="left" w:pos="270"/>
              </w:tabs>
              <w:autoSpaceDE w:val="0"/>
              <w:autoSpaceDN w:val="0"/>
              <w:adjustRightInd w:val="0"/>
              <w:spacing w:after="0" w:line="240" w:lineRule="auto"/>
              <w:ind w:right="230"/>
              <w:rPr>
                <w:rFonts w:ascii="Cambria Math" w:hAnsi="Cambria Math" w:eastAsia="Times New Roman" w:cs="Times New Roman"/>
                <w:bCs/>
                <w:color w:val="000000"/>
                <w:sz w:val="24"/>
                <w:szCs w:val="24"/>
                <w:lang w:val="uk-UA" w:eastAsia="ru-RU"/>
              </w:rPr>
            </w:pPr>
            <w:r>
              <w:rPr>
                <w:rFonts w:ascii="Cambria Math" w:hAnsi="Cambria Math" w:eastAsia="Times New Roman" w:cs="Times New Roman"/>
                <w:bCs/>
                <w:color w:val="000000"/>
                <w:sz w:val="24"/>
                <w:szCs w:val="24"/>
                <w:lang w:val="uk-UA" w:eastAsia="ru-RU"/>
              </w:rPr>
              <w:t xml:space="preserve">      8</w:t>
            </w:r>
          </w:p>
        </w:tc>
        <w:tc>
          <w:tcPr>
            <w:tcW w:w="526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Cambria Math" w:hAnsi="Cambria Math" w:eastAsia="Times New Roman" w:cs="Times New Roman"/>
                <w:color w:val="000000"/>
                <w:spacing w:val="-1"/>
                <w:w w:val="95"/>
                <w:sz w:val="24"/>
                <w:szCs w:val="24"/>
                <w:lang w:val="uk-UA" w:eastAsia="ru-RU"/>
              </w:rPr>
            </w:pP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sz w:val="24"/>
                <w:szCs w:val="24"/>
                <w:lang w:val="uk-UA" w:eastAsia="ru-RU"/>
              </w:rPr>
              <w:t>Представлення учнівських міні-проектів</w:t>
            </w:r>
            <w:r>
              <w:rPr>
                <w:rFonts w:ascii="Times New Roman" w:hAnsi="Times New Roman" w:eastAsia="Times New Roman" w:cs="Times New Roman"/>
                <w:sz w:val="24"/>
                <w:szCs w:val="24"/>
                <w:lang w:eastAsia="ru-RU"/>
              </w:rPr>
              <w:t xml:space="preserve"> дня Гідності та Свободи</w:t>
            </w:r>
            <w:r>
              <w:rPr>
                <w:rFonts w:ascii="Times New Roman" w:hAnsi="Times New Roman" w:eastAsia="Times New Roman" w:cs="Times New Roman"/>
                <w:sz w:val="24"/>
                <w:szCs w:val="24"/>
                <w:lang w:val="uk-UA" w:eastAsia="ru-RU"/>
              </w:rPr>
              <w:t xml:space="preserve">  «Моя Батьківщина – Україна»20.11.</w:t>
            </w:r>
          </w:p>
        </w:tc>
        <w:tc>
          <w:tcPr>
            <w:tcW w:w="176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hanging="19"/>
              <w:rPr>
                <w:rFonts w:ascii="Cambria Math" w:hAnsi="Cambria Math" w:eastAsia="Times New Roman" w:cs="Times New Roman"/>
                <w:color w:val="000000"/>
                <w:spacing w:val="-1"/>
                <w:w w:val="95"/>
                <w:sz w:val="24"/>
                <w:szCs w:val="24"/>
                <w:lang w:val="uk-UA" w:eastAsia="ru-RU"/>
              </w:rPr>
            </w:pPr>
          </w:p>
        </w:tc>
        <w:tc>
          <w:tcPr>
            <w:tcW w:w="1075"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Cambria Math" w:hAnsi="Cambria Math" w:eastAsia="Times New Roman" w:cs="Times New Roman"/>
                <w:color w:val="000000"/>
                <w:spacing w:val="-1"/>
                <w:w w:val="95"/>
                <w:sz w:val="24"/>
                <w:szCs w:val="24"/>
                <w:lang w:val="uk-UA" w:eastAsia="ru-RU"/>
              </w:rPr>
            </w:pPr>
            <w:r>
              <w:rPr>
                <w:rFonts w:ascii="Cambria Math" w:hAnsi="Cambria Math" w:eastAsia="Times New Roman" w:cs="Times New Roman"/>
                <w:color w:val="000000"/>
                <w:spacing w:val="-1"/>
                <w:w w:val="95"/>
                <w:sz w:val="24"/>
                <w:szCs w:val="24"/>
                <w:lang w:val="uk-UA" w:eastAsia="ru-RU"/>
              </w:rPr>
              <w:t>До 20.11</w:t>
            </w:r>
          </w:p>
        </w:tc>
        <w:tc>
          <w:tcPr>
            <w:tcW w:w="85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Cambria Math" w:hAnsi="Cambria Math" w:eastAsia="Times New Roman" w:cs="Times New Roman"/>
                <w:color w:val="000000"/>
                <w:spacing w:val="-1"/>
                <w:w w:val="95"/>
                <w:sz w:val="24"/>
                <w:szCs w:val="24"/>
                <w:lang w:val="uk-UA" w:eastAsia="ru-RU"/>
              </w:rPr>
            </w:pPr>
          </w:p>
        </w:tc>
      </w:tr>
      <w:tr>
        <w:tblPrEx>
          <w:tblCellMar>
            <w:top w:w="0" w:type="dxa"/>
            <w:left w:w="40" w:type="dxa"/>
            <w:bottom w:w="0" w:type="dxa"/>
            <w:right w:w="40" w:type="dxa"/>
          </w:tblCellMar>
        </w:tblPrEx>
        <w:trPr>
          <w:gridAfter w:val="1"/>
          <w:wAfter w:w="58" w:type="dxa"/>
          <w:trHeight w:val="1127" w:hRule="exact"/>
        </w:trPr>
        <w:tc>
          <w:tcPr>
            <w:tcW w:w="76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221"/>
              <w:jc w:val="right"/>
              <w:rPr>
                <w:rFonts w:ascii="Cambria Math" w:hAnsi="Cambria Math" w:eastAsia="Times New Roman" w:cs="Times New Roman"/>
                <w:sz w:val="24"/>
                <w:szCs w:val="24"/>
                <w:lang w:eastAsia="ru-RU"/>
              </w:rPr>
            </w:pPr>
            <w:r>
              <w:rPr>
                <w:rFonts w:ascii="Cambria Math" w:hAnsi="Cambria Math" w:eastAsia="Times New Roman" w:cs="Times New Roman"/>
                <w:bCs/>
                <w:color w:val="000000"/>
                <w:sz w:val="24"/>
                <w:szCs w:val="24"/>
                <w:lang w:val="uk-UA" w:eastAsia="ru-RU"/>
              </w:rPr>
              <w:t>9</w:t>
            </w:r>
          </w:p>
        </w:tc>
        <w:tc>
          <w:tcPr>
            <w:tcW w:w="526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67" w:hanging="19"/>
              <w:rPr>
                <w:rFonts w:ascii="Cambria Math" w:hAnsi="Cambria Math" w:eastAsia="Times New Roman" w:cs="Times New Roman"/>
                <w:sz w:val="24"/>
                <w:szCs w:val="24"/>
                <w:lang w:eastAsia="ru-RU"/>
              </w:rPr>
            </w:pPr>
            <w:r>
              <w:rPr>
                <w:rFonts w:ascii="Cambria Math" w:hAnsi="Cambria Math" w:eastAsia="Times New Roman" w:cs="Times New Roman"/>
                <w:color w:val="000000"/>
                <w:spacing w:val="-3"/>
                <w:w w:val="95"/>
                <w:sz w:val="24"/>
                <w:szCs w:val="24"/>
                <w:lang w:val="uk-UA" w:eastAsia="ru-RU"/>
              </w:rPr>
              <w:t>Провести заходи  на тему «Голодомор:33 сльози» присвячених пам,яті  жертв Голодомо</w:t>
            </w:r>
            <w:r>
              <w:rPr>
                <w:rFonts w:ascii="Cambria Math" w:hAnsi="Cambria Math" w:eastAsia="Times New Roman" w:cs="Times New Roman"/>
                <w:color w:val="000000"/>
                <w:spacing w:val="-3"/>
                <w:w w:val="95"/>
                <w:sz w:val="24"/>
                <w:szCs w:val="24"/>
                <w:lang w:val="uk-UA" w:eastAsia="ru-RU"/>
              </w:rPr>
              <w:softHyphen/>
            </w:r>
            <w:r>
              <w:rPr>
                <w:rFonts w:ascii="Cambria Math" w:hAnsi="Cambria Math" w:eastAsia="Times New Roman" w:cs="Times New Roman"/>
                <w:color w:val="000000"/>
                <w:spacing w:val="-1"/>
                <w:w w:val="95"/>
                <w:sz w:val="24"/>
                <w:szCs w:val="24"/>
                <w:lang w:val="uk-UA" w:eastAsia="ru-RU"/>
              </w:rPr>
              <w:t>ру та політичних репресій»</w:t>
            </w:r>
          </w:p>
        </w:tc>
        <w:tc>
          <w:tcPr>
            <w:tcW w:w="176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326" w:hanging="10"/>
              <w:rPr>
                <w:rFonts w:ascii="Cambria Math" w:hAnsi="Cambria Math" w:eastAsia="Times New Roman" w:cs="Times New Roman"/>
                <w:sz w:val="24"/>
                <w:szCs w:val="24"/>
                <w:lang w:eastAsia="ru-RU"/>
              </w:rPr>
            </w:pPr>
            <w:r>
              <w:rPr>
                <w:rFonts w:ascii="Cambria Math" w:hAnsi="Cambria Math" w:eastAsia="Times New Roman" w:cs="Times New Roman"/>
                <w:color w:val="000000"/>
                <w:spacing w:val="-1"/>
                <w:w w:val="95"/>
                <w:sz w:val="24"/>
                <w:szCs w:val="24"/>
                <w:lang w:val="uk-UA" w:eastAsia="ru-RU"/>
              </w:rPr>
              <w:t xml:space="preserve">Заступник, класні </w:t>
            </w:r>
            <w:r>
              <w:rPr>
                <w:rFonts w:ascii="Cambria Math" w:hAnsi="Cambria Math" w:eastAsia="Times New Roman" w:cs="Times New Roman"/>
                <w:color w:val="000000"/>
                <w:spacing w:val="-2"/>
                <w:w w:val="95"/>
                <w:sz w:val="24"/>
                <w:szCs w:val="24"/>
                <w:lang w:val="uk-UA" w:eastAsia="ru-RU"/>
              </w:rPr>
              <w:t>керівники</w:t>
            </w:r>
          </w:p>
        </w:tc>
        <w:tc>
          <w:tcPr>
            <w:tcW w:w="1075"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Cambria Math" w:hAnsi="Cambria Math" w:eastAsia="Times New Roman" w:cs="Times New Roman"/>
                <w:sz w:val="24"/>
                <w:szCs w:val="24"/>
                <w:lang w:eastAsia="ru-RU"/>
              </w:rPr>
            </w:pPr>
            <w:r>
              <w:rPr>
                <w:rFonts w:ascii="Cambria Math" w:hAnsi="Cambria Math" w:eastAsia="Times New Roman" w:cs="Times New Roman"/>
                <w:color w:val="000000"/>
                <w:w w:val="95"/>
                <w:sz w:val="24"/>
                <w:szCs w:val="24"/>
                <w:lang w:val="uk-UA" w:eastAsia="ru-RU"/>
              </w:rPr>
              <w:t>До 27.11</w:t>
            </w:r>
          </w:p>
        </w:tc>
        <w:tc>
          <w:tcPr>
            <w:tcW w:w="85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Cambria Math" w:hAnsi="Cambria Math" w:eastAsia="Times New Roman" w:cs="Times New Roman"/>
                <w:color w:val="000000"/>
                <w:w w:val="95"/>
                <w:sz w:val="24"/>
                <w:szCs w:val="24"/>
                <w:lang w:val="uk-UA" w:eastAsia="ru-RU"/>
              </w:rPr>
            </w:pPr>
          </w:p>
        </w:tc>
      </w:tr>
      <w:tr>
        <w:tblPrEx>
          <w:tblCellMar>
            <w:top w:w="0" w:type="dxa"/>
            <w:left w:w="40" w:type="dxa"/>
            <w:bottom w:w="0" w:type="dxa"/>
            <w:right w:w="40" w:type="dxa"/>
          </w:tblCellMar>
        </w:tblPrEx>
        <w:trPr>
          <w:trHeight w:val="298" w:hRule="exact"/>
        </w:trPr>
        <w:tc>
          <w:tcPr>
            <w:tcW w:w="8872" w:type="dxa"/>
            <w:gridSpan w:val="4"/>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sz w:val="24"/>
                <w:szCs w:val="24"/>
                <w:lang w:eastAsia="ru-RU"/>
              </w:rPr>
            </w:pPr>
            <w:r>
              <w:rPr>
                <w:rFonts w:ascii="Times New Roman" w:hAnsi="Times New Roman" w:eastAsia="Times New Roman" w:cs="Times New Roman"/>
                <w:b/>
                <w:bCs/>
                <w:color w:val="000000"/>
                <w:w w:val="95"/>
                <w:sz w:val="24"/>
                <w:szCs w:val="24"/>
                <w:lang w:val="uk-UA" w:eastAsia="ru-RU"/>
              </w:rPr>
              <w:t>І</w:t>
            </w:r>
            <w:r>
              <w:rPr>
                <w:rFonts w:ascii="Times New Roman" w:hAnsi="Times New Roman" w:eastAsia="Times New Roman" w:cs="Times New Roman"/>
                <w:b/>
                <w:bCs/>
                <w:color w:val="000000"/>
                <w:w w:val="95"/>
                <w:sz w:val="24"/>
                <w:szCs w:val="24"/>
                <w:lang w:val="en-US" w:eastAsia="ru-RU"/>
              </w:rPr>
              <w:t>V</w:t>
            </w:r>
            <w:r>
              <w:rPr>
                <w:rFonts w:ascii="Times New Roman" w:hAnsi="Times New Roman" w:eastAsia="Times New Roman" w:cs="Times New Roman"/>
                <w:b/>
                <w:bCs/>
                <w:color w:val="000000"/>
                <w:w w:val="95"/>
                <w:sz w:val="24"/>
                <w:szCs w:val="24"/>
                <w:lang w:eastAsia="ru-RU"/>
              </w:rPr>
              <w:t xml:space="preserve">. </w:t>
            </w:r>
            <w:r>
              <w:rPr>
                <w:rFonts w:ascii="Times New Roman" w:hAnsi="Times New Roman" w:eastAsia="Times New Roman" w:cs="Times New Roman"/>
                <w:b/>
                <w:bCs/>
                <w:color w:val="000000"/>
                <w:w w:val="95"/>
                <w:sz w:val="24"/>
                <w:szCs w:val="24"/>
                <w:lang w:val="uk-UA" w:eastAsia="ru-RU"/>
              </w:rPr>
              <w:t xml:space="preserve">Науково-теоретична, методична робота </w:t>
            </w:r>
            <w:r>
              <w:rPr>
                <w:rFonts w:ascii="Times New Roman" w:hAnsi="Times New Roman" w:eastAsia="Times New Roman" w:cs="Times New Roman"/>
                <w:b/>
                <w:color w:val="000000"/>
                <w:w w:val="95"/>
                <w:sz w:val="24"/>
                <w:szCs w:val="24"/>
                <w:lang w:val="uk-UA" w:eastAsia="ru-RU"/>
              </w:rPr>
              <w:t xml:space="preserve">з </w:t>
            </w:r>
            <w:r>
              <w:rPr>
                <w:rFonts w:ascii="Times New Roman" w:hAnsi="Times New Roman" w:eastAsia="Times New Roman" w:cs="Times New Roman"/>
                <w:b/>
                <w:bCs/>
                <w:color w:val="000000"/>
                <w:w w:val="95"/>
                <w:sz w:val="24"/>
                <w:szCs w:val="24"/>
                <w:lang w:val="uk-UA" w:eastAsia="ru-RU"/>
              </w:rPr>
              <w:t>кадрами</w:t>
            </w:r>
          </w:p>
        </w:tc>
        <w:tc>
          <w:tcPr>
            <w:tcW w:w="909"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b/>
                <w:bCs/>
                <w:color w:val="000000"/>
                <w:w w:val="95"/>
                <w:sz w:val="24"/>
                <w:szCs w:val="24"/>
                <w:lang w:eastAsia="ru-RU"/>
              </w:rPr>
            </w:pPr>
            <w:r>
              <w:rPr>
                <w:rFonts w:ascii="Times New Roman" w:hAnsi="Times New Roman" w:eastAsia="Times New Roman" w:cs="Times New Roman"/>
                <w:b/>
                <w:bCs/>
                <w:color w:val="000000"/>
                <w:w w:val="95"/>
                <w:sz w:val="24"/>
                <w:szCs w:val="24"/>
                <w:lang w:eastAsia="ru-RU"/>
              </w:rPr>
              <w:tab/>
            </w:r>
          </w:p>
        </w:tc>
      </w:tr>
      <w:tr>
        <w:tblPrEx>
          <w:tblCellMar>
            <w:top w:w="0" w:type="dxa"/>
            <w:left w:w="40" w:type="dxa"/>
            <w:bottom w:w="0" w:type="dxa"/>
            <w:right w:w="40" w:type="dxa"/>
          </w:tblCellMar>
        </w:tblPrEx>
        <w:trPr>
          <w:gridAfter w:val="1"/>
          <w:wAfter w:w="58" w:type="dxa"/>
          <w:trHeight w:val="758" w:hRule="exact"/>
        </w:trPr>
        <w:tc>
          <w:tcPr>
            <w:tcW w:w="76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240"/>
              <w:jc w:val="right"/>
              <w:rPr>
                <w:rFonts w:ascii="Cambria Math" w:hAnsi="Cambria Math" w:eastAsia="Times New Roman" w:cs="Times New Roman"/>
                <w:sz w:val="24"/>
                <w:szCs w:val="24"/>
                <w:lang w:eastAsia="ru-RU"/>
              </w:rPr>
            </w:pPr>
            <w:r>
              <w:rPr>
                <w:rFonts w:ascii="Cambria Math" w:hAnsi="Cambria Math" w:eastAsia="Times New Roman" w:cs="Times New Roman"/>
                <w:bCs/>
                <w:color w:val="000000"/>
                <w:sz w:val="24"/>
                <w:szCs w:val="24"/>
                <w:lang w:val="uk-UA" w:eastAsia="ru-RU"/>
              </w:rPr>
              <w:t>1</w:t>
            </w:r>
          </w:p>
        </w:tc>
        <w:tc>
          <w:tcPr>
            <w:tcW w:w="526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106" w:hanging="19"/>
              <w:rPr>
                <w:rFonts w:ascii="Cambria Math" w:hAnsi="Cambria Math" w:eastAsia="Times New Roman" w:cs="Times New Roman"/>
                <w:sz w:val="24"/>
                <w:szCs w:val="24"/>
                <w:lang w:eastAsia="ru-RU"/>
              </w:rPr>
            </w:pPr>
            <w:r>
              <w:rPr>
                <w:rFonts w:ascii="Cambria Math" w:hAnsi="Cambria Math" w:eastAsia="Times New Roman" w:cs="Times New Roman"/>
                <w:color w:val="000000"/>
                <w:spacing w:val="-2"/>
                <w:w w:val="95"/>
                <w:sz w:val="24"/>
                <w:szCs w:val="24"/>
                <w:lang w:val="uk-UA" w:eastAsia="ru-RU"/>
              </w:rPr>
              <w:t xml:space="preserve">Провести засідання МР та вчителів предметників </w:t>
            </w:r>
            <w:r>
              <w:rPr>
                <w:rFonts w:ascii="Cambria Math" w:hAnsi="Cambria Math" w:eastAsia="Times New Roman" w:cs="Times New Roman"/>
                <w:color w:val="000000"/>
                <w:spacing w:val="-1"/>
                <w:w w:val="95"/>
                <w:sz w:val="24"/>
                <w:szCs w:val="24"/>
                <w:lang w:val="uk-UA" w:eastAsia="ru-RU"/>
              </w:rPr>
              <w:t xml:space="preserve">«Організація системної підготовки учнів до проведення </w:t>
            </w:r>
            <w:r>
              <w:rPr>
                <w:rFonts w:ascii="Cambria Math" w:hAnsi="Cambria Math" w:eastAsia="Times New Roman" w:cs="Times New Roman"/>
                <w:color w:val="000000"/>
                <w:spacing w:val="-4"/>
                <w:w w:val="95"/>
                <w:sz w:val="24"/>
                <w:szCs w:val="24"/>
                <w:lang w:val="uk-UA" w:eastAsia="ru-RU"/>
              </w:rPr>
              <w:t>ДПА»</w:t>
            </w:r>
          </w:p>
        </w:tc>
        <w:tc>
          <w:tcPr>
            <w:tcW w:w="176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exact"/>
              <w:ind w:right="125" w:hanging="10"/>
              <w:rPr>
                <w:rFonts w:ascii="Cambria Math" w:hAnsi="Cambria Math" w:eastAsia="Times New Roman" w:cs="Times New Roman"/>
                <w:sz w:val="24"/>
                <w:szCs w:val="24"/>
                <w:lang w:eastAsia="ru-RU"/>
              </w:rPr>
            </w:pPr>
            <w:r>
              <w:rPr>
                <w:rFonts w:ascii="Cambria Math" w:hAnsi="Cambria Math" w:eastAsia="Times New Roman" w:cs="Times New Roman"/>
                <w:color w:val="000000"/>
                <w:spacing w:val="-1"/>
                <w:w w:val="95"/>
                <w:sz w:val="24"/>
                <w:szCs w:val="24"/>
                <w:lang w:val="uk-UA" w:eastAsia="ru-RU"/>
              </w:rPr>
              <w:t xml:space="preserve">Заступник, керівник </w:t>
            </w:r>
            <w:r>
              <w:rPr>
                <w:rFonts w:ascii="Cambria Math" w:hAnsi="Cambria Math" w:eastAsia="Times New Roman" w:cs="Times New Roman"/>
                <w:color w:val="000000"/>
                <w:w w:val="95"/>
                <w:sz w:val="24"/>
                <w:szCs w:val="24"/>
                <w:lang w:val="uk-UA" w:eastAsia="ru-RU"/>
              </w:rPr>
              <w:t>МО</w:t>
            </w:r>
          </w:p>
        </w:tc>
        <w:tc>
          <w:tcPr>
            <w:tcW w:w="1075"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Cambria Math" w:hAnsi="Cambria Math" w:eastAsia="Times New Roman" w:cs="Times New Roman"/>
                <w:sz w:val="24"/>
                <w:szCs w:val="24"/>
                <w:lang w:eastAsia="ru-RU"/>
              </w:rPr>
            </w:pPr>
            <w:r>
              <w:rPr>
                <w:rFonts w:ascii="Cambria Math" w:hAnsi="Cambria Math" w:eastAsia="Times New Roman" w:cs="Times New Roman"/>
                <w:color w:val="000000"/>
                <w:w w:val="95"/>
                <w:sz w:val="24"/>
                <w:szCs w:val="24"/>
                <w:lang w:val="uk-UA" w:eastAsia="ru-RU"/>
              </w:rPr>
              <w:t>До 13.11</w:t>
            </w:r>
          </w:p>
        </w:tc>
        <w:tc>
          <w:tcPr>
            <w:tcW w:w="85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Cambria Math" w:hAnsi="Cambria Math" w:eastAsia="Times New Roman" w:cs="Times New Roman"/>
                <w:color w:val="000000"/>
                <w:w w:val="95"/>
                <w:sz w:val="24"/>
                <w:szCs w:val="24"/>
                <w:lang w:val="uk-UA" w:eastAsia="ru-RU"/>
              </w:rPr>
            </w:pPr>
          </w:p>
        </w:tc>
      </w:tr>
      <w:tr>
        <w:tblPrEx>
          <w:tblCellMar>
            <w:top w:w="0" w:type="dxa"/>
            <w:left w:w="40" w:type="dxa"/>
            <w:bottom w:w="0" w:type="dxa"/>
            <w:right w:w="40" w:type="dxa"/>
          </w:tblCellMar>
        </w:tblPrEx>
        <w:trPr>
          <w:gridAfter w:val="1"/>
          <w:wAfter w:w="58" w:type="dxa"/>
          <w:trHeight w:val="1189" w:hRule="exact"/>
        </w:trPr>
        <w:tc>
          <w:tcPr>
            <w:tcW w:w="76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211"/>
              <w:jc w:val="right"/>
              <w:rPr>
                <w:rFonts w:ascii="Cambria Math" w:hAnsi="Cambria Math" w:eastAsia="Times New Roman" w:cs="Times New Roman"/>
                <w:sz w:val="24"/>
                <w:szCs w:val="24"/>
                <w:lang w:eastAsia="ru-RU"/>
              </w:rPr>
            </w:pPr>
            <w:r>
              <w:rPr>
                <w:rFonts w:ascii="Cambria Math" w:hAnsi="Cambria Math" w:eastAsia="Times New Roman" w:cs="Times New Roman"/>
                <w:bCs/>
                <w:color w:val="000000"/>
                <w:sz w:val="24"/>
                <w:szCs w:val="24"/>
                <w:lang w:val="uk-UA" w:eastAsia="ru-RU"/>
              </w:rPr>
              <w:t>2</w:t>
            </w:r>
          </w:p>
        </w:tc>
        <w:tc>
          <w:tcPr>
            <w:tcW w:w="526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557" w:hanging="10"/>
              <w:rPr>
                <w:rFonts w:ascii="Cambria Math" w:hAnsi="Cambria Math" w:eastAsia="Times New Roman" w:cs="Times New Roman"/>
                <w:sz w:val="24"/>
                <w:szCs w:val="24"/>
                <w:lang w:eastAsia="ru-RU"/>
              </w:rPr>
            </w:pPr>
            <w:r>
              <w:rPr>
                <w:rFonts w:ascii="Cambria Math" w:hAnsi="Cambria Math" w:eastAsia="Times New Roman" w:cs="Times New Roman"/>
                <w:color w:val="000000"/>
                <w:spacing w:val="-2"/>
                <w:w w:val="95"/>
                <w:sz w:val="24"/>
                <w:szCs w:val="24"/>
                <w:lang w:val="uk-UA" w:eastAsia="ru-RU"/>
              </w:rPr>
              <w:t>Провести тиждень педагогічної майстерності за участю вчителів, які атестуються</w:t>
            </w:r>
          </w:p>
        </w:tc>
        <w:tc>
          <w:tcPr>
            <w:tcW w:w="176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Cambria Math" w:hAnsi="Cambria Math" w:eastAsia="Times New Roman" w:cs="Times New Roman"/>
                <w:sz w:val="24"/>
                <w:szCs w:val="24"/>
                <w:lang w:eastAsia="ru-RU"/>
              </w:rPr>
            </w:pPr>
            <w:r>
              <w:rPr>
                <w:rFonts w:ascii="Cambria Math" w:hAnsi="Cambria Math" w:eastAsia="Times New Roman" w:cs="Times New Roman"/>
                <w:color w:val="000000"/>
                <w:spacing w:val="-1"/>
                <w:w w:val="95"/>
                <w:sz w:val="24"/>
                <w:szCs w:val="24"/>
                <w:lang w:val="uk-UA" w:eastAsia="ru-RU"/>
              </w:rPr>
              <w:t>Заступник, педагоги</w:t>
            </w:r>
          </w:p>
        </w:tc>
        <w:tc>
          <w:tcPr>
            <w:tcW w:w="1075"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Cambria Math" w:hAnsi="Cambria Math" w:eastAsia="Times New Roman" w:cs="Times New Roman"/>
                <w:sz w:val="24"/>
                <w:szCs w:val="24"/>
                <w:lang w:eastAsia="ru-RU"/>
              </w:rPr>
            </w:pPr>
            <w:r>
              <w:rPr>
                <w:rFonts w:ascii="Cambria Math" w:hAnsi="Cambria Math" w:eastAsia="Times New Roman" w:cs="Times New Roman"/>
                <w:color w:val="000000"/>
                <w:w w:val="95"/>
                <w:sz w:val="24"/>
                <w:szCs w:val="24"/>
                <w:lang w:val="uk-UA" w:eastAsia="ru-RU"/>
              </w:rPr>
              <w:t>До 27.11</w:t>
            </w:r>
          </w:p>
        </w:tc>
        <w:tc>
          <w:tcPr>
            <w:tcW w:w="85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Cambria Math" w:hAnsi="Cambria Math" w:eastAsia="Times New Roman" w:cs="Times New Roman"/>
                <w:color w:val="000000"/>
                <w:w w:val="95"/>
                <w:sz w:val="24"/>
                <w:szCs w:val="24"/>
                <w:lang w:val="uk-UA" w:eastAsia="ru-RU"/>
              </w:rPr>
            </w:pPr>
          </w:p>
        </w:tc>
      </w:tr>
      <w:tr>
        <w:tblPrEx>
          <w:tblCellMar>
            <w:top w:w="0" w:type="dxa"/>
            <w:left w:w="40" w:type="dxa"/>
            <w:bottom w:w="0" w:type="dxa"/>
            <w:right w:w="40" w:type="dxa"/>
          </w:tblCellMar>
        </w:tblPrEx>
        <w:trPr>
          <w:gridAfter w:val="1"/>
          <w:wAfter w:w="58" w:type="dxa"/>
          <w:trHeight w:val="715" w:hRule="exact"/>
        </w:trPr>
        <w:tc>
          <w:tcPr>
            <w:tcW w:w="76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221"/>
              <w:jc w:val="right"/>
              <w:rPr>
                <w:rFonts w:ascii="Cambria Math" w:hAnsi="Cambria Math" w:eastAsia="Times New Roman" w:cs="Times New Roman"/>
                <w:sz w:val="24"/>
                <w:szCs w:val="24"/>
                <w:lang w:eastAsia="ru-RU"/>
              </w:rPr>
            </w:pPr>
            <w:r>
              <w:rPr>
                <w:rFonts w:ascii="Cambria Math" w:hAnsi="Cambria Math" w:eastAsia="Times New Roman" w:cs="Times New Roman"/>
                <w:bCs/>
                <w:color w:val="000000"/>
                <w:sz w:val="24"/>
                <w:szCs w:val="24"/>
                <w:lang w:val="uk-UA" w:eastAsia="ru-RU"/>
              </w:rPr>
              <w:t>3</w:t>
            </w:r>
          </w:p>
        </w:tc>
        <w:tc>
          <w:tcPr>
            <w:tcW w:w="526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163" w:hanging="10"/>
              <w:rPr>
                <w:rFonts w:ascii="Cambria Math" w:hAnsi="Cambria Math" w:eastAsia="Times New Roman" w:cs="Times New Roman"/>
                <w:sz w:val="24"/>
                <w:szCs w:val="24"/>
                <w:lang w:eastAsia="ru-RU"/>
              </w:rPr>
            </w:pPr>
            <w:r>
              <w:rPr>
                <w:rFonts w:ascii="Cambria Math" w:hAnsi="Cambria Math" w:eastAsia="Times New Roman" w:cs="Times New Roman"/>
                <w:color w:val="000000"/>
                <w:spacing w:val="-2"/>
                <w:w w:val="95"/>
                <w:sz w:val="24"/>
                <w:szCs w:val="24"/>
                <w:lang w:val="uk-UA" w:eastAsia="ru-RU"/>
              </w:rPr>
              <w:t>Провести педагогічний  тренінг на тему « Діяльнісний підхід до формування ключових компетентностей засобами уроку</w:t>
            </w:r>
            <w:r>
              <w:rPr>
                <w:rFonts w:ascii="Cambria Math" w:hAnsi="Cambria Math" w:eastAsia="Times New Roman" w:cs="Times New Roman"/>
                <w:color w:val="000000"/>
                <w:spacing w:val="-1"/>
                <w:w w:val="95"/>
                <w:sz w:val="24"/>
                <w:szCs w:val="24"/>
                <w:lang w:val="uk-UA" w:eastAsia="ru-RU"/>
              </w:rPr>
              <w:t xml:space="preserve">» </w:t>
            </w:r>
          </w:p>
        </w:tc>
        <w:tc>
          <w:tcPr>
            <w:tcW w:w="176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Cambria Math" w:hAnsi="Cambria Math" w:eastAsia="Times New Roman" w:cs="Times New Roman"/>
                <w:sz w:val="24"/>
                <w:szCs w:val="24"/>
                <w:lang w:eastAsia="ru-RU"/>
              </w:rPr>
            </w:pPr>
            <w:r>
              <w:rPr>
                <w:rFonts w:ascii="Cambria Math" w:hAnsi="Cambria Math" w:eastAsia="Times New Roman" w:cs="Times New Roman"/>
                <w:color w:val="000000"/>
                <w:spacing w:val="-3"/>
                <w:w w:val="95"/>
                <w:sz w:val="24"/>
                <w:szCs w:val="24"/>
                <w:lang w:val="uk-UA" w:eastAsia="ru-RU"/>
              </w:rPr>
              <w:t>Заступник</w:t>
            </w:r>
          </w:p>
        </w:tc>
        <w:tc>
          <w:tcPr>
            <w:tcW w:w="1075"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Cambria Math" w:hAnsi="Cambria Math" w:eastAsia="Times New Roman" w:cs="Times New Roman"/>
                <w:sz w:val="24"/>
                <w:szCs w:val="24"/>
                <w:lang w:eastAsia="ru-RU"/>
              </w:rPr>
            </w:pPr>
            <w:r>
              <w:rPr>
                <w:rFonts w:ascii="Cambria Math" w:hAnsi="Cambria Math" w:eastAsia="Times New Roman" w:cs="Times New Roman"/>
                <w:color w:val="000000"/>
                <w:w w:val="95"/>
                <w:sz w:val="24"/>
                <w:szCs w:val="24"/>
                <w:lang w:val="uk-UA" w:eastAsia="ru-RU"/>
              </w:rPr>
              <w:t>До 27.11</w:t>
            </w:r>
          </w:p>
        </w:tc>
        <w:tc>
          <w:tcPr>
            <w:tcW w:w="85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Cambria Math" w:hAnsi="Cambria Math" w:eastAsia="Times New Roman" w:cs="Times New Roman"/>
                <w:color w:val="000000"/>
                <w:w w:val="95"/>
                <w:sz w:val="24"/>
                <w:szCs w:val="24"/>
                <w:lang w:val="uk-UA" w:eastAsia="ru-RU"/>
              </w:rPr>
            </w:pPr>
          </w:p>
        </w:tc>
      </w:tr>
      <w:tr>
        <w:tblPrEx>
          <w:tblCellMar>
            <w:top w:w="0" w:type="dxa"/>
            <w:left w:w="40" w:type="dxa"/>
            <w:bottom w:w="0" w:type="dxa"/>
            <w:right w:w="40" w:type="dxa"/>
          </w:tblCellMar>
        </w:tblPrEx>
        <w:trPr>
          <w:gridAfter w:val="1"/>
          <w:wAfter w:w="58" w:type="dxa"/>
          <w:trHeight w:val="1135" w:hRule="exact"/>
        </w:trPr>
        <w:tc>
          <w:tcPr>
            <w:tcW w:w="76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202"/>
              <w:jc w:val="right"/>
              <w:rPr>
                <w:rFonts w:ascii="Cambria Math" w:hAnsi="Cambria Math" w:eastAsia="Times New Roman" w:cs="Times New Roman"/>
                <w:sz w:val="24"/>
                <w:szCs w:val="24"/>
                <w:lang w:eastAsia="ru-RU"/>
              </w:rPr>
            </w:pPr>
            <w:r>
              <w:rPr>
                <w:rFonts w:ascii="Cambria Math" w:hAnsi="Cambria Math" w:eastAsia="Times New Roman" w:cs="Times New Roman"/>
                <w:bCs/>
                <w:color w:val="000000"/>
                <w:sz w:val="24"/>
                <w:szCs w:val="24"/>
                <w:lang w:val="uk-UA" w:eastAsia="ru-RU"/>
              </w:rPr>
              <w:t>4</w:t>
            </w:r>
          </w:p>
        </w:tc>
        <w:tc>
          <w:tcPr>
            <w:tcW w:w="526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259"/>
              <w:rPr>
                <w:rFonts w:ascii="Cambria Math" w:hAnsi="Cambria Math" w:eastAsia="Times New Roman" w:cs="Times New Roman"/>
                <w:sz w:val="24"/>
                <w:szCs w:val="24"/>
                <w:lang w:eastAsia="ru-RU"/>
              </w:rPr>
            </w:pPr>
            <w:r>
              <w:rPr>
                <w:rFonts w:ascii="Cambria Math" w:hAnsi="Cambria Math" w:eastAsia="Times New Roman" w:cs="Times New Roman"/>
                <w:color w:val="000000"/>
                <w:spacing w:val="-1"/>
                <w:w w:val="95"/>
                <w:sz w:val="24"/>
                <w:szCs w:val="24"/>
                <w:lang w:val="uk-UA" w:eastAsia="ru-RU"/>
              </w:rPr>
              <w:t>Провести засідання методичного об'єднання вчителів по</w:t>
            </w:r>
            <w:r>
              <w:rPr>
                <w:rFonts w:ascii="Cambria Math" w:hAnsi="Cambria Math" w:eastAsia="Times New Roman" w:cs="Times New Roman"/>
                <w:color w:val="000000"/>
                <w:spacing w:val="-1"/>
                <w:w w:val="95"/>
                <w:sz w:val="24"/>
                <w:szCs w:val="24"/>
                <w:lang w:val="uk-UA" w:eastAsia="ru-RU"/>
              </w:rPr>
              <w:softHyphen/>
            </w:r>
            <w:r>
              <w:rPr>
                <w:rFonts w:ascii="Cambria Math" w:hAnsi="Cambria Math" w:eastAsia="Times New Roman" w:cs="Times New Roman"/>
                <w:color w:val="000000"/>
                <w:spacing w:val="-2"/>
                <w:w w:val="95"/>
                <w:sz w:val="24"/>
                <w:szCs w:val="24"/>
                <w:lang w:val="uk-UA" w:eastAsia="ru-RU"/>
              </w:rPr>
              <w:t>чаткових класів « НУШ – третій рік навчання</w:t>
            </w:r>
            <w:r>
              <w:rPr>
                <w:rFonts w:ascii="Cambria Math" w:hAnsi="Cambria Math" w:eastAsia="Times New Roman" w:cs="Times New Roman"/>
                <w:color w:val="000000"/>
                <w:spacing w:val="-1"/>
                <w:w w:val="95"/>
                <w:sz w:val="24"/>
                <w:szCs w:val="24"/>
                <w:lang w:val="uk-UA" w:eastAsia="ru-RU"/>
              </w:rPr>
              <w:t>»</w:t>
            </w:r>
          </w:p>
        </w:tc>
        <w:tc>
          <w:tcPr>
            <w:tcW w:w="176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115"/>
              <w:rPr>
                <w:rFonts w:ascii="Cambria Math" w:hAnsi="Cambria Math" w:eastAsia="Times New Roman" w:cs="Times New Roman"/>
                <w:sz w:val="24"/>
                <w:szCs w:val="24"/>
                <w:lang w:eastAsia="ru-RU"/>
              </w:rPr>
            </w:pPr>
            <w:r>
              <w:rPr>
                <w:rFonts w:ascii="Cambria Math" w:hAnsi="Cambria Math" w:eastAsia="Times New Roman" w:cs="Times New Roman"/>
                <w:color w:val="000000"/>
                <w:spacing w:val="-1"/>
                <w:w w:val="95"/>
                <w:sz w:val="24"/>
                <w:szCs w:val="24"/>
                <w:lang w:val="uk-UA" w:eastAsia="ru-RU"/>
              </w:rPr>
              <w:t xml:space="preserve">Заступник, керівник </w:t>
            </w:r>
            <w:r>
              <w:rPr>
                <w:rFonts w:ascii="Cambria Math" w:hAnsi="Cambria Math" w:eastAsia="Times New Roman" w:cs="Times New Roman"/>
                <w:color w:val="000000"/>
                <w:spacing w:val="-5"/>
                <w:w w:val="95"/>
                <w:sz w:val="24"/>
                <w:szCs w:val="24"/>
                <w:lang w:val="uk-UA" w:eastAsia="ru-RU"/>
              </w:rPr>
              <w:t>МО</w:t>
            </w:r>
          </w:p>
        </w:tc>
        <w:tc>
          <w:tcPr>
            <w:tcW w:w="1075"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Cambria Math" w:hAnsi="Cambria Math" w:eastAsia="Times New Roman" w:cs="Times New Roman"/>
                <w:sz w:val="24"/>
                <w:szCs w:val="24"/>
                <w:lang w:eastAsia="ru-RU"/>
              </w:rPr>
            </w:pPr>
            <w:r>
              <w:rPr>
                <w:rFonts w:ascii="Cambria Math" w:hAnsi="Cambria Math" w:eastAsia="Times New Roman" w:cs="Times New Roman"/>
                <w:color w:val="000000"/>
                <w:w w:val="95"/>
                <w:sz w:val="24"/>
                <w:szCs w:val="24"/>
                <w:lang w:val="uk-UA" w:eastAsia="ru-RU"/>
              </w:rPr>
              <w:t>До 15.11</w:t>
            </w:r>
          </w:p>
        </w:tc>
        <w:tc>
          <w:tcPr>
            <w:tcW w:w="85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Cambria Math" w:hAnsi="Cambria Math" w:eastAsia="Times New Roman" w:cs="Times New Roman"/>
                <w:color w:val="000000"/>
                <w:w w:val="95"/>
                <w:sz w:val="24"/>
                <w:szCs w:val="24"/>
                <w:lang w:val="uk-UA" w:eastAsia="ru-RU"/>
              </w:rPr>
            </w:pPr>
          </w:p>
        </w:tc>
      </w:tr>
      <w:tr>
        <w:tblPrEx>
          <w:tblCellMar>
            <w:top w:w="0" w:type="dxa"/>
            <w:left w:w="40" w:type="dxa"/>
            <w:bottom w:w="0" w:type="dxa"/>
            <w:right w:w="40" w:type="dxa"/>
          </w:tblCellMar>
        </w:tblPrEx>
        <w:trPr>
          <w:gridAfter w:val="1"/>
          <w:wAfter w:w="58" w:type="dxa"/>
          <w:trHeight w:val="1158" w:hRule="exact"/>
        </w:trPr>
        <w:tc>
          <w:tcPr>
            <w:tcW w:w="76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211"/>
              <w:jc w:val="right"/>
              <w:rPr>
                <w:rFonts w:ascii="Cambria Math" w:hAnsi="Cambria Math" w:eastAsia="Times New Roman" w:cs="Times New Roman"/>
                <w:sz w:val="24"/>
                <w:szCs w:val="24"/>
                <w:lang w:eastAsia="ru-RU"/>
              </w:rPr>
            </w:pPr>
            <w:r>
              <w:rPr>
                <w:rFonts w:ascii="Cambria Math" w:hAnsi="Cambria Math" w:eastAsia="Times New Roman" w:cs="Times New Roman"/>
                <w:bCs/>
                <w:color w:val="000000"/>
                <w:sz w:val="24"/>
                <w:szCs w:val="24"/>
                <w:lang w:val="uk-UA" w:eastAsia="ru-RU"/>
              </w:rPr>
              <w:t>5</w:t>
            </w:r>
          </w:p>
        </w:tc>
        <w:tc>
          <w:tcPr>
            <w:tcW w:w="526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586" w:hanging="10"/>
              <w:rPr>
                <w:rFonts w:ascii="Cambria Math" w:hAnsi="Cambria Math" w:eastAsia="Times New Roman" w:cs="Times New Roman"/>
                <w:sz w:val="24"/>
                <w:szCs w:val="24"/>
                <w:lang w:eastAsia="ru-RU"/>
              </w:rPr>
            </w:pPr>
            <w:r>
              <w:rPr>
                <w:rFonts w:ascii="Cambria Math" w:hAnsi="Cambria Math" w:eastAsia="Times New Roman" w:cs="Times New Roman"/>
                <w:color w:val="000000"/>
                <w:spacing w:val="-2"/>
                <w:w w:val="95"/>
                <w:sz w:val="24"/>
                <w:szCs w:val="24"/>
                <w:lang w:val="uk-UA" w:eastAsia="ru-RU"/>
              </w:rPr>
              <w:t>Забезпечити участь учителів у конкурсах, дослідницьких роботах</w:t>
            </w:r>
          </w:p>
        </w:tc>
        <w:tc>
          <w:tcPr>
            <w:tcW w:w="176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Cambria Math" w:hAnsi="Cambria Math" w:eastAsia="Times New Roman" w:cs="Times New Roman"/>
                <w:sz w:val="24"/>
                <w:szCs w:val="24"/>
                <w:lang w:eastAsia="ru-RU"/>
              </w:rPr>
            </w:pPr>
            <w:r>
              <w:rPr>
                <w:rFonts w:ascii="Cambria Math" w:hAnsi="Cambria Math" w:eastAsia="Times New Roman" w:cs="Times New Roman"/>
                <w:color w:val="000000"/>
                <w:spacing w:val="-2"/>
                <w:w w:val="95"/>
                <w:sz w:val="24"/>
                <w:szCs w:val="24"/>
                <w:lang w:val="uk-UA" w:eastAsia="ru-RU"/>
              </w:rPr>
              <w:t>Заступник</w:t>
            </w:r>
          </w:p>
        </w:tc>
        <w:tc>
          <w:tcPr>
            <w:tcW w:w="1075"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Cambria Math" w:hAnsi="Cambria Math" w:eastAsia="Times New Roman" w:cs="Times New Roman"/>
                <w:sz w:val="24"/>
                <w:szCs w:val="24"/>
                <w:lang w:eastAsia="ru-RU"/>
              </w:rPr>
            </w:pPr>
            <w:r>
              <w:rPr>
                <w:rFonts w:ascii="Cambria Math" w:hAnsi="Cambria Math" w:eastAsia="Times New Roman" w:cs="Times New Roman"/>
                <w:color w:val="000000"/>
                <w:spacing w:val="-1"/>
                <w:w w:val="95"/>
                <w:sz w:val="24"/>
                <w:szCs w:val="24"/>
                <w:lang w:val="uk-UA" w:eastAsia="ru-RU"/>
              </w:rPr>
              <w:t>Протя-гом місяця</w:t>
            </w:r>
          </w:p>
        </w:tc>
        <w:tc>
          <w:tcPr>
            <w:tcW w:w="85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Cambria Math" w:hAnsi="Cambria Math" w:eastAsia="Times New Roman" w:cs="Times New Roman"/>
                <w:color w:val="000000"/>
                <w:spacing w:val="-1"/>
                <w:w w:val="95"/>
                <w:sz w:val="24"/>
                <w:szCs w:val="24"/>
                <w:lang w:val="uk-UA" w:eastAsia="ru-RU"/>
              </w:rPr>
            </w:pPr>
          </w:p>
        </w:tc>
      </w:tr>
      <w:tr>
        <w:tblPrEx>
          <w:tblCellMar>
            <w:top w:w="0" w:type="dxa"/>
            <w:left w:w="40" w:type="dxa"/>
            <w:bottom w:w="0" w:type="dxa"/>
            <w:right w:w="40" w:type="dxa"/>
          </w:tblCellMar>
        </w:tblPrEx>
        <w:trPr>
          <w:trHeight w:val="298" w:hRule="exact"/>
        </w:trPr>
        <w:tc>
          <w:tcPr>
            <w:tcW w:w="8872" w:type="dxa"/>
            <w:gridSpan w:val="4"/>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w w:val="95"/>
                <w:sz w:val="24"/>
                <w:szCs w:val="24"/>
                <w:lang w:val="en-US" w:eastAsia="ru-RU"/>
              </w:rPr>
              <w:t>V</w:t>
            </w:r>
            <w:r>
              <w:rPr>
                <w:rFonts w:ascii="Times New Roman" w:hAnsi="Times New Roman" w:eastAsia="Times New Roman" w:cs="Times New Roman"/>
                <w:b/>
                <w:bCs/>
                <w:color w:val="000000"/>
                <w:w w:val="95"/>
                <w:sz w:val="24"/>
                <w:szCs w:val="24"/>
                <w:lang w:eastAsia="ru-RU"/>
              </w:rPr>
              <w:t xml:space="preserve">. </w:t>
            </w:r>
            <w:r>
              <w:rPr>
                <w:rFonts w:ascii="Times New Roman" w:hAnsi="Times New Roman" w:eastAsia="Times New Roman" w:cs="Times New Roman"/>
                <w:b/>
                <w:bCs/>
                <w:color w:val="000000"/>
                <w:w w:val="95"/>
                <w:sz w:val="24"/>
                <w:szCs w:val="24"/>
                <w:lang w:val="uk-UA" w:eastAsia="ru-RU"/>
              </w:rPr>
              <w:t>Охорона та зміцнення здоров'я учнів</w:t>
            </w:r>
          </w:p>
        </w:tc>
        <w:tc>
          <w:tcPr>
            <w:tcW w:w="909"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bCs/>
                <w:color w:val="000000"/>
                <w:w w:val="95"/>
                <w:sz w:val="24"/>
                <w:szCs w:val="24"/>
                <w:lang w:eastAsia="ru-RU"/>
              </w:rPr>
            </w:pPr>
          </w:p>
        </w:tc>
      </w:tr>
      <w:tr>
        <w:tblPrEx>
          <w:tblCellMar>
            <w:top w:w="0" w:type="dxa"/>
            <w:left w:w="40" w:type="dxa"/>
            <w:bottom w:w="0" w:type="dxa"/>
            <w:right w:w="40" w:type="dxa"/>
          </w:tblCellMar>
        </w:tblPrEx>
        <w:trPr>
          <w:gridAfter w:val="1"/>
          <w:wAfter w:w="58" w:type="dxa"/>
          <w:trHeight w:val="1005" w:hRule="exact"/>
        </w:trPr>
        <w:tc>
          <w:tcPr>
            <w:tcW w:w="76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221"/>
              <w:jc w:val="right"/>
              <w:rPr>
                <w:rFonts w:ascii="Cambria Math" w:hAnsi="Cambria Math" w:eastAsia="Times New Roman" w:cs="Times New Roman"/>
                <w:sz w:val="24"/>
                <w:szCs w:val="24"/>
                <w:lang w:eastAsia="ru-RU"/>
              </w:rPr>
            </w:pPr>
            <w:r>
              <w:rPr>
                <w:rFonts w:ascii="Cambria Math" w:hAnsi="Cambria Math" w:eastAsia="Times New Roman" w:cs="Times New Roman"/>
                <w:color w:val="000000"/>
                <w:sz w:val="24"/>
                <w:szCs w:val="24"/>
                <w:lang w:val="uk-UA" w:eastAsia="ru-RU"/>
              </w:rPr>
              <w:t>1</w:t>
            </w:r>
          </w:p>
        </w:tc>
        <w:tc>
          <w:tcPr>
            <w:tcW w:w="526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Cambria Math" w:hAnsi="Cambria Math" w:eastAsia="Times New Roman" w:cs="Times New Roman"/>
                <w:sz w:val="24"/>
                <w:szCs w:val="24"/>
                <w:lang w:eastAsia="ru-RU"/>
              </w:rPr>
            </w:pPr>
            <w:r>
              <w:rPr>
                <w:rFonts w:ascii="Cambria Math" w:hAnsi="Cambria Math" w:eastAsia="Times New Roman" w:cs="Times New Roman"/>
                <w:color w:val="000000"/>
                <w:spacing w:val="-2"/>
                <w:w w:val="95"/>
                <w:sz w:val="24"/>
                <w:szCs w:val="24"/>
                <w:lang w:val="uk-UA" w:eastAsia="ru-RU"/>
              </w:rPr>
              <w:t>Скласти план-графік тренувань учнів із настільного тенісу</w:t>
            </w:r>
          </w:p>
        </w:tc>
        <w:tc>
          <w:tcPr>
            <w:tcW w:w="176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50" w:lineRule="exact"/>
              <w:ind w:right="144" w:firstLine="10"/>
              <w:rPr>
                <w:rFonts w:ascii="Cambria Math" w:hAnsi="Cambria Math" w:eastAsia="Times New Roman" w:cs="Times New Roman"/>
                <w:sz w:val="24"/>
                <w:szCs w:val="24"/>
                <w:lang w:eastAsia="ru-RU"/>
              </w:rPr>
            </w:pPr>
            <w:r>
              <w:rPr>
                <w:rFonts w:ascii="Cambria Math" w:hAnsi="Cambria Math" w:eastAsia="Times New Roman" w:cs="Times New Roman"/>
                <w:color w:val="000000"/>
                <w:spacing w:val="-1"/>
                <w:w w:val="95"/>
                <w:sz w:val="24"/>
                <w:szCs w:val="24"/>
                <w:lang w:val="uk-UA" w:eastAsia="ru-RU"/>
              </w:rPr>
              <w:t>Керівник спорт</w:t>
            </w:r>
            <w:r>
              <w:rPr>
                <w:rFonts w:ascii="Cambria Math" w:hAnsi="Cambria Math" w:eastAsia="Times New Roman" w:cs="Times New Roman"/>
                <w:color w:val="000000"/>
                <w:spacing w:val="15"/>
                <w:w w:val="95"/>
                <w:sz w:val="24"/>
                <w:szCs w:val="24"/>
                <w:lang w:val="uk-UA" w:eastAsia="ru-RU"/>
              </w:rPr>
              <w:t>гуртка</w:t>
            </w:r>
          </w:p>
        </w:tc>
        <w:tc>
          <w:tcPr>
            <w:tcW w:w="1075"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Cambria Math" w:hAnsi="Cambria Math" w:eastAsia="Times New Roman" w:cs="Times New Roman"/>
                <w:sz w:val="24"/>
                <w:szCs w:val="24"/>
                <w:lang w:eastAsia="ru-RU"/>
              </w:rPr>
            </w:pPr>
            <w:r>
              <w:rPr>
                <w:rFonts w:ascii="Cambria Math" w:hAnsi="Cambria Math" w:eastAsia="Times New Roman" w:cs="Times New Roman"/>
                <w:color w:val="000000"/>
                <w:w w:val="95"/>
                <w:sz w:val="24"/>
                <w:szCs w:val="24"/>
                <w:lang w:val="uk-UA" w:eastAsia="ru-RU"/>
              </w:rPr>
              <w:t>До 11.11</w:t>
            </w:r>
          </w:p>
        </w:tc>
        <w:tc>
          <w:tcPr>
            <w:tcW w:w="85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w w:val="95"/>
                <w:sz w:val="24"/>
                <w:szCs w:val="24"/>
                <w:lang w:val="uk-UA" w:eastAsia="ru-RU"/>
              </w:rPr>
            </w:pPr>
          </w:p>
        </w:tc>
      </w:tr>
      <w:tr>
        <w:tblPrEx>
          <w:tblCellMar>
            <w:top w:w="0" w:type="dxa"/>
            <w:left w:w="40" w:type="dxa"/>
            <w:bottom w:w="0" w:type="dxa"/>
            <w:right w:w="40" w:type="dxa"/>
          </w:tblCellMar>
        </w:tblPrEx>
        <w:trPr>
          <w:gridAfter w:val="1"/>
          <w:wAfter w:w="58" w:type="dxa"/>
          <w:trHeight w:val="1237" w:hRule="exact"/>
        </w:trPr>
        <w:tc>
          <w:tcPr>
            <w:tcW w:w="76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221"/>
              <w:jc w:val="right"/>
              <w:rPr>
                <w:rFonts w:ascii="Cambria Math" w:hAnsi="Cambria Math" w:eastAsia="Times New Roman" w:cs="Times New Roman"/>
                <w:color w:val="000000"/>
                <w:sz w:val="24"/>
                <w:szCs w:val="24"/>
                <w:lang w:val="uk-UA" w:eastAsia="ru-RU"/>
              </w:rPr>
            </w:pPr>
            <w:r>
              <w:rPr>
                <w:rFonts w:ascii="Cambria Math" w:hAnsi="Cambria Math" w:eastAsia="Times New Roman" w:cs="Times New Roman"/>
                <w:color w:val="000000"/>
                <w:sz w:val="24"/>
                <w:szCs w:val="24"/>
                <w:lang w:val="uk-UA" w:eastAsia="ru-RU"/>
              </w:rPr>
              <w:t>2.</w:t>
            </w:r>
          </w:p>
        </w:tc>
        <w:tc>
          <w:tcPr>
            <w:tcW w:w="526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Cambria Math" w:hAnsi="Cambria Math" w:eastAsia="Times New Roman" w:cs="Times New Roman"/>
                <w:color w:val="000000"/>
                <w:spacing w:val="-2"/>
                <w:w w:val="95"/>
                <w:sz w:val="24"/>
                <w:szCs w:val="24"/>
                <w:lang w:val="uk-UA" w:eastAsia="ru-RU"/>
              </w:rPr>
            </w:pPr>
            <w:r>
              <w:rPr>
                <w:rFonts w:ascii="Cambria Math" w:hAnsi="Cambria Math" w:eastAsia="Times New Roman" w:cs="Times New Roman"/>
                <w:color w:val="000000"/>
                <w:spacing w:val="-2"/>
                <w:w w:val="95"/>
                <w:sz w:val="24"/>
                <w:szCs w:val="24"/>
                <w:lang w:val="uk-UA" w:eastAsia="ru-RU"/>
              </w:rPr>
              <w:t>Провести тиждень безпеки життєдіяльності і дотримання правил дорожнього руху</w:t>
            </w:r>
          </w:p>
        </w:tc>
        <w:tc>
          <w:tcPr>
            <w:tcW w:w="176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50" w:lineRule="exact"/>
              <w:ind w:right="144" w:firstLine="10"/>
              <w:rPr>
                <w:rFonts w:ascii="Cambria Math" w:hAnsi="Cambria Math" w:eastAsia="Times New Roman" w:cs="Times New Roman"/>
                <w:color w:val="000000"/>
                <w:spacing w:val="-1"/>
                <w:w w:val="95"/>
                <w:sz w:val="24"/>
                <w:szCs w:val="24"/>
                <w:lang w:val="uk-UA" w:eastAsia="ru-RU"/>
              </w:rPr>
            </w:pPr>
            <w:r>
              <w:rPr>
                <w:rFonts w:ascii="Cambria Math" w:hAnsi="Cambria Math" w:eastAsia="Times New Roman" w:cs="Times New Roman"/>
                <w:color w:val="000000"/>
                <w:spacing w:val="-1"/>
                <w:w w:val="95"/>
                <w:sz w:val="24"/>
                <w:szCs w:val="24"/>
                <w:lang w:val="uk-UA" w:eastAsia="ru-RU"/>
              </w:rPr>
              <w:t>Кл.керівники</w:t>
            </w:r>
          </w:p>
        </w:tc>
        <w:tc>
          <w:tcPr>
            <w:tcW w:w="1075"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Cambria Math" w:hAnsi="Cambria Math" w:eastAsia="Times New Roman" w:cs="Times New Roman"/>
                <w:color w:val="000000"/>
                <w:w w:val="95"/>
                <w:sz w:val="24"/>
                <w:szCs w:val="24"/>
                <w:lang w:val="uk-UA" w:eastAsia="ru-RU"/>
              </w:rPr>
            </w:pPr>
            <w:r>
              <w:rPr>
                <w:rFonts w:ascii="Cambria Math" w:hAnsi="Cambria Math" w:eastAsia="Times New Roman" w:cs="Times New Roman"/>
                <w:color w:val="000000"/>
                <w:w w:val="95"/>
                <w:sz w:val="24"/>
                <w:szCs w:val="24"/>
                <w:lang w:val="uk-UA" w:eastAsia="ru-RU"/>
              </w:rPr>
              <w:t>ІУ тижд</w:t>
            </w:r>
          </w:p>
        </w:tc>
        <w:tc>
          <w:tcPr>
            <w:tcW w:w="85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w w:val="95"/>
                <w:sz w:val="24"/>
                <w:szCs w:val="24"/>
                <w:lang w:val="uk-UA" w:eastAsia="ru-RU"/>
              </w:rPr>
            </w:pPr>
          </w:p>
        </w:tc>
      </w:tr>
      <w:tr>
        <w:tblPrEx>
          <w:tblCellMar>
            <w:top w:w="0" w:type="dxa"/>
            <w:left w:w="40" w:type="dxa"/>
            <w:bottom w:w="0" w:type="dxa"/>
            <w:right w:w="40" w:type="dxa"/>
          </w:tblCellMar>
        </w:tblPrEx>
        <w:trPr>
          <w:trHeight w:val="1010" w:hRule="exact"/>
        </w:trPr>
        <w:tc>
          <w:tcPr>
            <w:tcW w:w="8872" w:type="dxa"/>
            <w:gridSpan w:val="4"/>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left="1862" w:right="1882"/>
              <w:jc w:val="center"/>
              <w:rPr>
                <w:rFonts w:ascii="Times New Roman" w:hAnsi="Times New Roman" w:eastAsia="Times New Roman" w:cs="Times New Roman"/>
                <w:b/>
                <w:bCs/>
                <w:color w:val="000000"/>
                <w:w w:val="95"/>
                <w:sz w:val="24"/>
                <w:szCs w:val="24"/>
                <w:lang w:val="uk-UA" w:eastAsia="ru-RU"/>
              </w:rPr>
            </w:pPr>
          </w:p>
          <w:p>
            <w:pPr>
              <w:widowControl w:val="0"/>
              <w:shd w:val="clear" w:color="auto" w:fill="FFFFFF"/>
              <w:autoSpaceDE w:val="0"/>
              <w:autoSpaceDN w:val="0"/>
              <w:adjustRightInd w:val="0"/>
              <w:spacing w:after="0" w:line="221" w:lineRule="exact"/>
              <w:ind w:left="1862" w:right="1882"/>
              <w:jc w:val="center"/>
              <w:rPr>
                <w:rFonts w:ascii="Times New Roman" w:hAnsi="Times New Roman" w:eastAsia="Times New Roman" w:cs="Times New Roman"/>
                <w:b/>
                <w:bCs/>
                <w:color w:val="000000"/>
                <w:w w:val="95"/>
                <w:sz w:val="24"/>
                <w:szCs w:val="24"/>
                <w:lang w:val="uk-UA" w:eastAsia="ru-RU"/>
              </w:rPr>
            </w:pPr>
            <w:r>
              <w:rPr>
                <w:rFonts w:ascii="Times New Roman" w:hAnsi="Times New Roman" w:eastAsia="Times New Roman" w:cs="Times New Roman"/>
                <w:b/>
                <w:color w:val="000000"/>
                <w:sz w:val="24"/>
                <w:szCs w:val="24"/>
                <w:lang w:val="en-US" w:eastAsia="ru-RU"/>
              </w:rPr>
              <w:t>VI</w:t>
            </w:r>
            <w:r>
              <w:rPr>
                <w:rFonts w:ascii="Times New Roman" w:hAnsi="Times New Roman" w:eastAsia="Times New Roman" w:cs="Times New Roman"/>
                <w:b/>
                <w:color w:val="000000"/>
                <w:sz w:val="24"/>
                <w:szCs w:val="24"/>
                <w:lang w:eastAsia="ru-RU"/>
              </w:rPr>
              <w:t xml:space="preserve">. </w:t>
            </w:r>
            <w:r>
              <w:rPr>
                <w:rFonts w:ascii="Times New Roman" w:hAnsi="Times New Roman" w:eastAsia="Times New Roman" w:cs="Times New Roman"/>
                <w:b/>
                <w:color w:val="000000"/>
                <w:sz w:val="24"/>
                <w:szCs w:val="24"/>
                <w:lang w:val="uk-UA" w:eastAsia="ru-RU"/>
              </w:rPr>
              <w:t>Про співпрацю сім'ї, школи, громадськості, позашкільних установ із метою розвитку особистості</w:t>
            </w:r>
            <w:r>
              <w:rPr>
                <w:rFonts w:ascii="Times New Roman" w:hAnsi="Times New Roman" w:eastAsia="Times New Roman" w:cs="Times New Roman"/>
                <w:color w:val="000000"/>
                <w:sz w:val="24"/>
                <w:szCs w:val="24"/>
                <w:lang w:val="uk-UA" w:eastAsia="ru-RU"/>
              </w:rPr>
              <w:t xml:space="preserve"> </w:t>
            </w:r>
          </w:p>
          <w:p>
            <w:pPr>
              <w:widowControl w:val="0"/>
              <w:shd w:val="clear" w:color="auto" w:fill="FFFFFF"/>
              <w:autoSpaceDE w:val="0"/>
              <w:autoSpaceDN w:val="0"/>
              <w:adjustRightInd w:val="0"/>
              <w:spacing w:after="0" w:line="221" w:lineRule="exact"/>
              <w:ind w:left="1862" w:right="1882"/>
              <w:jc w:val="center"/>
              <w:rPr>
                <w:rFonts w:ascii="Times New Roman" w:hAnsi="Times New Roman" w:eastAsia="Times New Roman" w:cs="Times New Roman"/>
                <w:b/>
                <w:bCs/>
                <w:color w:val="000000"/>
                <w:w w:val="95"/>
                <w:sz w:val="24"/>
                <w:szCs w:val="24"/>
                <w:lang w:val="uk-UA" w:eastAsia="ru-RU"/>
              </w:rPr>
            </w:pPr>
          </w:p>
          <w:p>
            <w:pPr>
              <w:widowControl w:val="0"/>
              <w:shd w:val="clear" w:color="auto" w:fill="FFFFFF"/>
              <w:autoSpaceDE w:val="0"/>
              <w:autoSpaceDN w:val="0"/>
              <w:adjustRightInd w:val="0"/>
              <w:spacing w:after="0" w:line="221" w:lineRule="exact"/>
              <w:ind w:left="1862" w:right="1882"/>
              <w:rPr>
                <w:rFonts w:ascii="Times New Roman" w:hAnsi="Times New Roman" w:eastAsia="Times New Roman" w:cs="Times New Roman"/>
                <w:sz w:val="24"/>
                <w:szCs w:val="24"/>
                <w:lang w:val="uk-UA" w:eastAsia="ru-RU"/>
              </w:rPr>
            </w:pPr>
            <w:r>
              <w:rPr>
                <w:rFonts w:ascii="Times New Roman" w:hAnsi="Times New Roman" w:eastAsia="Times New Roman" w:cs="Times New Roman"/>
                <w:b/>
                <w:bCs/>
                <w:color w:val="000000"/>
                <w:w w:val="95"/>
                <w:sz w:val="24"/>
                <w:szCs w:val="24"/>
                <w:lang w:val="en-US" w:eastAsia="ru-RU"/>
              </w:rPr>
              <w:t>VII</w:t>
            </w:r>
            <w:r>
              <w:rPr>
                <w:rFonts w:ascii="Times New Roman" w:hAnsi="Times New Roman" w:eastAsia="Times New Roman" w:cs="Times New Roman"/>
                <w:b/>
                <w:bCs/>
                <w:color w:val="000000"/>
                <w:w w:val="95"/>
                <w:sz w:val="24"/>
                <w:szCs w:val="24"/>
                <w:lang w:val="uk-UA" w:eastAsia="ru-RU"/>
              </w:rPr>
              <w:t xml:space="preserve">. Про </w:t>
            </w:r>
            <w:r>
              <w:rPr>
                <w:rFonts w:ascii="Times New Roman" w:hAnsi="Times New Roman" w:eastAsia="Times New Roman" w:cs="Times New Roman"/>
                <w:b/>
                <w:color w:val="000000"/>
                <w:w w:val="95"/>
                <w:sz w:val="24"/>
                <w:szCs w:val="24"/>
                <w:lang w:val="uk-UA" w:eastAsia="ru-RU"/>
              </w:rPr>
              <w:t xml:space="preserve">співдружність </w:t>
            </w:r>
            <w:r>
              <w:rPr>
                <w:rFonts w:ascii="Times New Roman" w:hAnsi="Times New Roman" w:eastAsia="Times New Roman" w:cs="Times New Roman"/>
                <w:b/>
                <w:bCs/>
                <w:color w:val="000000"/>
                <w:w w:val="95"/>
                <w:sz w:val="24"/>
                <w:szCs w:val="24"/>
                <w:lang w:val="uk-UA" w:eastAsia="ru-RU"/>
              </w:rPr>
              <w:t xml:space="preserve">сім'ї, школи, громадськості, позашкільних </w:t>
            </w:r>
            <w:r>
              <w:rPr>
                <w:rFonts w:ascii="Times New Roman" w:hAnsi="Times New Roman" w:eastAsia="Times New Roman" w:cs="Times New Roman"/>
                <w:b/>
                <w:bCs/>
                <w:color w:val="000000"/>
                <w:spacing w:val="-1"/>
                <w:w w:val="95"/>
                <w:sz w:val="24"/>
                <w:szCs w:val="24"/>
                <w:lang w:val="uk-UA" w:eastAsia="ru-RU"/>
              </w:rPr>
              <w:t>установ із метою розвитку особистості учнів</w:t>
            </w:r>
          </w:p>
        </w:tc>
        <w:tc>
          <w:tcPr>
            <w:tcW w:w="909"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left="1862" w:right="1882"/>
              <w:jc w:val="center"/>
              <w:rPr>
                <w:rFonts w:ascii="Times New Roman" w:hAnsi="Times New Roman" w:eastAsia="Times New Roman" w:cs="Times New Roman"/>
                <w:b/>
                <w:bCs/>
                <w:color w:val="000000"/>
                <w:w w:val="95"/>
                <w:sz w:val="24"/>
                <w:szCs w:val="24"/>
                <w:lang w:val="uk-UA" w:eastAsia="ru-RU"/>
              </w:rPr>
            </w:pPr>
          </w:p>
        </w:tc>
      </w:tr>
      <w:tr>
        <w:tblPrEx>
          <w:tblCellMar>
            <w:top w:w="0" w:type="dxa"/>
            <w:left w:w="40" w:type="dxa"/>
            <w:bottom w:w="0" w:type="dxa"/>
            <w:right w:w="40" w:type="dxa"/>
          </w:tblCellMar>
        </w:tblPrEx>
        <w:trPr>
          <w:gridAfter w:val="1"/>
          <w:wAfter w:w="58" w:type="dxa"/>
          <w:trHeight w:val="2002" w:hRule="exact"/>
        </w:trPr>
        <w:tc>
          <w:tcPr>
            <w:tcW w:w="76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211"/>
              <w:jc w:val="right"/>
              <w:rPr>
                <w:rFonts w:ascii="Cambria Math" w:hAnsi="Cambria Math" w:eastAsia="Times New Roman" w:cs="Times New Roman"/>
                <w:sz w:val="24"/>
                <w:szCs w:val="24"/>
                <w:lang w:eastAsia="ru-RU"/>
              </w:rPr>
            </w:pPr>
            <w:r>
              <w:rPr>
                <w:rFonts w:ascii="Cambria Math" w:hAnsi="Cambria Math" w:eastAsia="Times New Roman" w:cs="Times New Roman"/>
                <w:bCs/>
                <w:color w:val="000000"/>
                <w:sz w:val="24"/>
                <w:szCs w:val="24"/>
                <w:lang w:val="uk-UA" w:eastAsia="ru-RU"/>
              </w:rPr>
              <w:t>1</w:t>
            </w:r>
          </w:p>
        </w:tc>
        <w:tc>
          <w:tcPr>
            <w:tcW w:w="526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19"/>
              <w:rPr>
                <w:rFonts w:ascii="Times New Roman" w:hAnsi="Times New Roman" w:eastAsia="Times New Roman" w:cs="Times New Roman"/>
                <w:color w:val="000000"/>
                <w:lang w:val="uk-UA" w:eastAsia="ru-RU"/>
              </w:rPr>
            </w:pPr>
            <w:r>
              <w:rPr>
                <w:rFonts w:ascii="Times New Roman" w:hAnsi="Times New Roman" w:eastAsia="Times New Roman"/>
                <w:lang w:val="uk-UA" w:eastAsia="ru-RU"/>
              </w:rPr>
              <w:t>Здійснювати  прийом громадян відповідно до Графіка прийому громадян з особистих питань та здійснювати реєстрації звернень громадян у Книзі реєстрації звернень громадян відповідно до форми ведення та повноти запису</w:t>
            </w:r>
          </w:p>
          <w:p>
            <w:pPr>
              <w:widowControl w:val="0"/>
              <w:shd w:val="clear" w:color="auto" w:fill="FFFFFF"/>
              <w:autoSpaceDE w:val="0"/>
              <w:autoSpaceDN w:val="0"/>
              <w:adjustRightInd w:val="0"/>
              <w:spacing w:after="0" w:line="221" w:lineRule="exact"/>
              <w:rPr>
                <w:rFonts w:ascii="Cambria Math" w:hAnsi="Cambria Math" w:eastAsia="Times New Roman" w:cs="Times New Roman"/>
                <w:color w:val="000000"/>
                <w:spacing w:val="-1"/>
                <w:w w:val="95"/>
                <w:sz w:val="24"/>
                <w:szCs w:val="24"/>
                <w:lang w:val="uk-UA" w:eastAsia="ru-RU"/>
              </w:rPr>
            </w:pPr>
          </w:p>
          <w:p>
            <w:pPr>
              <w:widowControl w:val="0"/>
              <w:shd w:val="clear" w:color="auto" w:fill="FFFFFF"/>
              <w:autoSpaceDE w:val="0"/>
              <w:autoSpaceDN w:val="0"/>
              <w:adjustRightInd w:val="0"/>
              <w:spacing w:after="0" w:line="221" w:lineRule="exact"/>
              <w:rPr>
                <w:rFonts w:ascii="Cambria Math" w:hAnsi="Cambria Math" w:eastAsia="Times New Roman" w:cs="Times New Roman"/>
                <w:sz w:val="24"/>
                <w:szCs w:val="24"/>
                <w:lang w:eastAsia="ru-RU"/>
              </w:rPr>
            </w:pPr>
            <w:r>
              <w:rPr>
                <w:rFonts w:ascii="Cambria Math" w:hAnsi="Cambria Math" w:eastAsia="Times New Roman" w:cs="Times New Roman"/>
                <w:color w:val="000000"/>
                <w:spacing w:val="-1"/>
                <w:w w:val="95"/>
                <w:sz w:val="24"/>
                <w:szCs w:val="24"/>
                <w:lang w:val="uk-UA" w:eastAsia="ru-RU"/>
              </w:rPr>
              <w:t>Провести спільні виховні години для учнів та батьків з питань привентивного виховання (по можливості)</w:t>
            </w:r>
          </w:p>
        </w:tc>
        <w:tc>
          <w:tcPr>
            <w:tcW w:w="176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29" w:firstLine="19"/>
              <w:rPr>
                <w:rFonts w:ascii="Cambria Math" w:hAnsi="Cambria Math" w:eastAsia="Times New Roman" w:cs="Times New Roman"/>
                <w:sz w:val="24"/>
                <w:szCs w:val="24"/>
                <w:lang w:eastAsia="ru-RU"/>
              </w:rPr>
            </w:pPr>
            <w:r>
              <w:rPr>
                <w:rFonts w:ascii="Cambria Math" w:hAnsi="Cambria Math" w:eastAsia="Times New Roman" w:cs="Times New Roman"/>
                <w:color w:val="000000"/>
                <w:spacing w:val="-1"/>
                <w:w w:val="95"/>
                <w:sz w:val="24"/>
                <w:szCs w:val="24"/>
                <w:lang w:val="uk-UA" w:eastAsia="ru-RU"/>
              </w:rPr>
              <w:t>Заступник, голова БР і голова ради проф.. злоч.</w:t>
            </w:r>
            <w:r>
              <w:rPr>
                <w:rFonts w:ascii="Cambria Math" w:hAnsi="Cambria Math" w:eastAsia="Times New Roman" w:cs="Times New Roman"/>
                <w:color w:val="000000"/>
                <w:spacing w:val="-2"/>
                <w:w w:val="95"/>
                <w:sz w:val="24"/>
                <w:szCs w:val="24"/>
                <w:lang w:val="uk-UA" w:eastAsia="ru-RU"/>
              </w:rPr>
              <w:t>, класні керівники</w:t>
            </w:r>
          </w:p>
        </w:tc>
        <w:tc>
          <w:tcPr>
            <w:tcW w:w="1075"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Cambria Math" w:hAnsi="Cambria Math" w:eastAsia="Times New Roman" w:cs="Times New Roman"/>
                <w:color w:val="000000"/>
                <w:spacing w:val="-1"/>
                <w:w w:val="95"/>
                <w:sz w:val="24"/>
                <w:szCs w:val="24"/>
                <w:lang w:val="uk-UA" w:eastAsia="ru-RU"/>
              </w:rPr>
            </w:pPr>
            <w:r>
              <w:rPr>
                <w:rFonts w:ascii="Cambria Math" w:hAnsi="Cambria Math" w:eastAsia="Times New Roman" w:cs="Times New Roman"/>
                <w:color w:val="000000"/>
                <w:spacing w:val="-1"/>
                <w:w w:val="95"/>
                <w:sz w:val="24"/>
                <w:szCs w:val="24"/>
                <w:lang w:val="uk-UA" w:eastAsia="ru-RU"/>
              </w:rPr>
              <w:t>Протя</w:t>
            </w:r>
          </w:p>
          <w:p>
            <w:pPr>
              <w:widowControl w:val="0"/>
              <w:shd w:val="clear" w:color="auto" w:fill="FFFFFF"/>
              <w:autoSpaceDE w:val="0"/>
              <w:autoSpaceDN w:val="0"/>
              <w:adjustRightInd w:val="0"/>
              <w:spacing w:after="0" w:line="240" w:lineRule="auto"/>
              <w:rPr>
                <w:rFonts w:ascii="Cambria Math" w:hAnsi="Cambria Math" w:eastAsia="Times New Roman" w:cs="Times New Roman"/>
                <w:sz w:val="24"/>
                <w:szCs w:val="24"/>
                <w:lang w:eastAsia="ru-RU"/>
              </w:rPr>
            </w:pPr>
            <w:r>
              <w:rPr>
                <w:rFonts w:ascii="Cambria Math" w:hAnsi="Cambria Math" w:eastAsia="Times New Roman" w:cs="Times New Roman"/>
                <w:color w:val="000000"/>
                <w:spacing w:val="-1"/>
                <w:w w:val="95"/>
                <w:sz w:val="24"/>
                <w:szCs w:val="24"/>
                <w:lang w:val="uk-UA" w:eastAsia="ru-RU"/>
              </w:rPr>
              <w:t>гом місяця</w:t>
            </w:r>
          </w:p>
        </w:tc>
        <w:tc>
          <w:tcPr>
            <w:tcW w:w="85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Cambria Math" w:hAnsi="Cambria Math" w:eastAsia="Times New Roman" w:cs="Times New Roman"/>
                <w:color w:val="000000"/>
                <w:spacing w:val="-1"/>
                <w:w w:val="95"/>
                <w:sz w:val="24"/>
                <w:szCs w:val="24"/>
                <w:lang w:val="uk-UA" w:eastAsia="ru-RU"/>
              </w:rPr>
            </w:pPr>
          </w:p>
        </w:tc>
      </w:tr>
      <w:tr>
        <w:tblPrEx>
          <w:tblCellMar>
            <w:top w:w="0" w:type="dxa"/>
            <w:left w:w="40" w:type="dxa"/>
            <w:bottom w:w="0" w:type="dxa"/>
            <w:right w:w="40" w:type="dxa"/>
          </w:tblCellMar>
        </w:tblPrEx>
        <w:trPr>
          <w:trHeight w:val="298" w:hRule="exact"/>
        </w:trPr>
        <w:tc>
          <w:tcPr>
            <w:tcW w:w="8872" w:type="dxa"/>
            <w:gridSpan w:val="4"/>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w w:val="95"/>
                <w:sz w:val="24"/>
                <w:szCs w:val="24"/>
                <w:lang w:val="en-US" w:eastAsia="ru-RU"/>
              </w:rPr>
              <w:t>VII</w:t>
            </w:r>
            <w:r>
              <w:rPr>
                <w:rFonts w:ascii="Times New Roman" w:hAnsi="Times New Roman" w:eastAsia="Times New Roman" w:cs="Times New Roman"/>
                <w:b/>
                <w:bCs/>
                <w:color w:val="000000"/>
                <w:w w:val="95"/>
                <w:sz w:val="24"/>
                <w:szCs w:val="24"/>
                <w:lang w:eastAsia="ru-RU"/>
              </w:rPr>
              <w:t xml:space="preserve">. </w:t>
            </w:r>
            <w:r>
              <w:rPr>
                <w:rFonts w:ascii="Times New Roman" w:hAnsi="Times New Roman" w:eastAsia="Times New Roman" w:cs="Times New Roman"/>
                <w:b/>
                <w:bCs/>
                <w:color w:val="000000"/>
                <w:w w:val="95"/>
                <w:sz w:val="24"/>
                <w:szCs w:val="24"/>
                <w:lang w:val="uk-UA" w:eastAsia="ru-RU"/>
              </w:rPr>
              <w:t>Фінансово-господарська діяльність</w:t>
            </w:r>
          </w:p>
        </w:tc>
        <w:tc>
          <w:tcPr>
            <w:tcW w:w="909"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Cambria Math" w:hAnsi="Cambria Math" w:eastAsia="Times New Roman" w:cs="Times New Roman"/>
                <w:b/>
                <w:bCs/>
                <w:color w:val="000000"/>
                <w:w w:val="95"/>
                <w:sz w:val="24"/>
                <w:szCs w:val="24"/>
                <w:lang w:val="en-US" w:eastAsia="ru-RU"/>
              </w:rPr>
            </w:pPr>
          </w:p>
        </w:tc>
      </w:tr>
      <w:tr>
        <w:tblPrEx>
          <w:tblCellMar>
            <w:top w:w="0" w:type="dxa"/>
            <w:left w:w="40" w:type="dxa"/>
            <w:bottom w:w="0" w:type="dxa"/>
            <w:right w:w="40" w:type="dxa"/>
          </w:tblCellMar>
        </w:tblPrEx>
        <w:trPr>
          <w:gridAfter w:val="1"/>
          <w:wAfter w:w="58" w:type="dxa"/>
          <w:trHeight w:val="1832" w:hRule="exact"/>
        </w:trPr>
        <w:tc>
          <w:tcPr>
            <w:tcW w:w="76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202"/>
              <w:jc w:val="right"/>
              <w:rPr>
                <w:rFonts w:ascii="Cambria Math" w:hAnsi="Cambria Math" w:eastAsia="Times New Roman" w:cs="Times New Roman"/>
                <w:sz w:val="24"/>
                <w:szCs w:val="24"/>
                <w:lang w:eastAsia="ru-RU"/>
              </w:rPr>
            </w:pPr>
            <w:r>
              <w:rPr>
                <w:rFonts w:ascii="Cambria Math" w:hAnsi="Cambria Math" w:eastAsia="Times New Roman" w:cs="Times New Roman"/>
                <w:bCs/>
                <w:color w:val="000000"/>
                <w:sz w:val="24"/>
                <w:szCs w:val="24"/>
                <w:lang w:val="uk-UA" w:eastAsia="ru-RU"/>
              </w:rPr>
              <w:t>1</w:t>
            </w:r>
          </w:p>
        </w:tc>
        <w:tc>
          <w:tcPr>
            <w:tcW w:w="526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106" w:firstLine="19"/>
              <w:rPr>
                <w:rFonts w:ascii="Cambria Math" w:hAnsi="Cambria Math" w:eastAsia="Times New Roman" w:cs="Times New Roman"/>
                <w:color w:val="000000"/>
                <w:spacing w:val="-2"/>
                <w:w w:val="95"/>
                <w:sz w:val="24"/>
                <w:szCs w:val="24"/>
                <w:lang w:val="uk-UA" w:eastAsia="ru-RU"/>
              </w:rPr>
            </w:pPr>
            <w:r>
              <w:rPr>
                <w:rFonts w:ascii="Cambria Math" w:hAnsi="Cambria Math" w:eastAsia="Times New Roman" w:cs="Times New Roman"/>
                <w:b/>
                <w:color w:val="FF0000"/>
                <w:spacing w:val="-2"/>
                <w:w w:val="95"/>
                <w:sz w:val="24"/>
                <w:szCs w:val="24"/>
                <w:lang w:val="uk-UA" w:eastAsia="ru-RU"/>
              </w:rPr>
              <w:t>Видати накази</w:t>
            </w:r>
            <w:r>
              <w:rPr>
                <w:rFonts w:ascii="Cambria Math" w:hAnsi="Cambria Math" w:eastAsia="Times New Roman" w:cs="Times New Roman"/>
                <w:color w:val="FF0000"/>
                <w:spacing w:val="-2"/>
                <w:w w:val="95"/>
                <w:sz w:val="24"/>
                <w:szCs w:val="24"/>
                <w:lang w:val="uk-UA" w:eastAsia="ru-RU"/>
              </w:rPr>
              <w:t xml:space="preserve"> </w:t>
            </w:r>
            <w:r>
              <w:rPr>
                <w:rFonts w:ascii="Cambria Math" w:hAnsi="Cambria Math" w:eastAsia="Times New Roman" w:cs="Times New Roman"/>
                <w:color w:val="000000"/>
                <w:spacing w:val="-2"/>
                <w:w w:val="95"/>
                <w:sz w:val="24"/>
                <w:szCs w:val="24"/>
                <w:lang w:val="uk-UA" w:eastAsia="ru-RU"/>
              </w:rPr>
              <w:t xml:space="preserve">по школі: </w:t>
            </w:r>
          </w:p>
          <w:p>
            <w:pPr>
              <w:widowControl w:val="0"/>
              <w:shd w:val="clear" w:color="auto" w:fill="FFFFFF"/>
              <w:autoSpaceDE w:val="0"/>
              <w:autoSpaceDN w:val="0"/>
              <w:adjustRightInd w:val="0"/>
              <w:spacing w:after="0" w:line="221" w:lineRule="exact"/>
              <w:ind w:right="106" w:firstLine="19"/>
              <w:rPr>
                <w:rFonts w:ascii="Cambria Math" w:hAnsi="Cambria Math" w:eastAsia="Times New Roman" w:cs="Times New Roman"/>
                <w:color w:val="000000"/>
                <w:w w:val="95"/>
                <w:sz w:val="24"/>
                <w:szCs w:val="24"/>
                <w:lang w:val="uk-UA" w:eastAsia="ru-RU"/>
              </w:rPr>
            </w:pPr>
            <w:r>
              <w:rPr>
                <w:rFonts w:ascii="Cambria Math" w:hAnsi="Cambria Math" w:eastAsia="Times New Roman" w:cs="Times New Roman"/>
                <w:color w:val="000000"/>
                <w:w w:val="95"/>
                <w:sz w:val="24"/>
                <w:szCs w:val="24"/>
                <w:lang w:val="uk-UA" w:eastAsia="ru-RU"/>
              </w:rPr>
              <w:t>• «Про призначення комісії для проведення інвентаризації»;</w:t>
            </w:r>
          </w:p>
          <w:p>
            <w:pPr>
              <w:widowControl w:val="0"/>
              <w:shd w:val="clear" w:color="auto" w:fill="FFFFFF"/>
              <w:autoSpaceDE w:val="0"/>
              <w:autoSpaceDN w:val="0"/>
              <w:adjustRightInd w:val="0"/>
              <w:spacing w:after="0" w:line="221" w:lineRule="exact"/>
              <w:ind w:right="106" w:firstLine="19"/>
              <w:rPr>
                <w:rFonts w:ascii="Cambria Math" w:hAnsi="Cambria Math" w:eastAsia="Times New Roman" w:cs="Times New Roman"/>
                <w:color w:val="000000"/>
                <w:spacing w:val="-4"/>
                <w:w w:val="95"/>
                <w:sz w:val="24"/>
                <w:szCs w:val="24"/>
                <w:lang w:val="uk-UA" w:eastAsia="ru-RU"/>
              </w:rPr>
            </w:pPr>
            <w:r>
              <w:rPr>
                <w:rFonts w:ascii="Cambria Math" w:hAnsi="Cambria Math" w:eastAsia="Times New Roman" w:cs="Times New Roman"/>
                <w:color w:val="000000"/>
                <w:w w:val="95"/>
                <w:sz w:val="24"/>
                <w:szCs w:val="24"/>
                <w:lang w:val="uk-UA" w:eastAsia="ru-RU"/>
              </w:rPr>
              <w:t xml:space="preserve"> • «Про поповнення бібліотечного фонду в новому навчальному </w:t>
            </w:r>
            <w:r>
              <w:rPr>
                <w:rFonts w:ascii="Cambria Math" w:hAnsi="Cambria Math" w:eastAsia="Times New Roman" w:cs="Times New Roman"/>
                <w:color w:val="000000"/>
                <w:spacing w:val="-4"/>
                <w:w w:val="95"/>
                <w:sz w:val="24"/>
                <w:szCs w:val="24"/>
                <w:lang w:val="uk-UA" w:eastAsia="ru-RU"/>
              </w:rPr>
              <w:t>році»</w:t>
            </w:r>
          </w:p>
          <w:p>
            <w:pPr>
              <w:widowControl w:val="0"/>
              <w:shd w:val="clear" w:color="auto" w:fill="FFFFFF"/>
              <w:autoSpaceDE w:val="0"/>
              <w:autoSpaceDN w:val="0"/>
              <w:adjustRightInd w:val="0"/>
              <w:spacing w:after="0" w:line="221" w:lineRule="exact"/>
              <w:ind w:right="106" w:firstLine="19"/>
              <w:rPr>
                <w:rFonts w:ascii="Cambria Math" w:hAnsi="Cambria Math" w:eastAsia="Times New Roman" w:cs="Times New Roman"/>
                <w:sz w:val="24"/>
                <w:szCs w:val="24"/>
                <w:lang w:eastAsia="ru-RU"/>
              </w:rPr>
            </w:pPr>
            <w:r>
              <w:rPr>
                <w:rFonts w:ascii="Cambria Math" w:hAnsi="Cambria Math" w:eastAsia="Times New Roman" w:cs="Times New Roman"/>
                <w:color w:val="000000"/>
                <w:w w:val="95"/>
                <w:sz w:val="24"/>
                <w:szCs w:val="24"/>
                <w:lang w:val="uk-UA" w:eastAsia="ru-RU"/>
              </w:rPr>
              <w:t>•</w:t>
            </w:r>
            <w:r>
              <w:rPr>
                <w:rFonts w:ascii="Cambria Math" w:hAnsi="Cambria Math" w:eastAsia="Times New Roman" w:cs="Times New Roman"/>
                <w:sz w:val="24"/>
                <w:szCs w:val="24"/>
                <w:lang w:val="uk-UA" w:eastAsia="ru-RU"/>
              </w:rPr>
              <w:t xml:space="preserve"> </w:t>
            </w:r>
            <w:r>
              <w:rPr>
                <w:rFonts w:ascii="Cambria Math" w:hAnsi="Cambria Math" w:eastAsia="Times New Roman" w:cs="Times New Roman"/>
                <w:sz w:val="24"/>
                <w:szCs w:val="24"/>
                <w:lang w:eastAsia="ru-RU"/>
              </w:rPr>
              <w:t>Скласти перелік та списати шкільну документацію, термін зберігання якої вийшов.</w:t>
            </w:r>
          </w:p>
        </w:tc>
        <w:tc>
          <w:tcPr>
            <w:tcW w:w="176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Cambria Math" w:hAnsi="Cambria Math" w:eastAsia="Times New Roman" w:cs="Times New Roman"/>
                <w:sz w:val="24"/>
                <w:szCs w:val="24"/>
                <w:lang w:eastAsia="ru-RU"/>
              </w:rPr>
            </w:pPr>
          </w:p>
        </w:tc>
        <w:tc>
          <w:tcPr>
            <w:tcW w:w="1075"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Cambria Math" w:hAnsi="Cambria Math" w:eastAsia="Times New Roman" w:cs="Times New Roman"/>
                <w:sz w:val="24"/>
                <w:szCs w:val="24"/>
                <w:lang w:eastAsia="ru-RU"/>
              </w:rPr>
            </w:pPr>
            <w:r>
              <w:rPr>
                <w:rFonts w:ascii="Cambria Math" w:hAnsi="Cambria Math" w:eastAsia="Times New Roman" w:cs="Times New Roman"/>
                <w:iCs/>
                <w:color w:val="000000"/>
                <w:sz w:val="24"/>
                <w:szCs w:val="24"/>
                <w:lang w:val="uk-UA" w:eastAsia="ru-RU"/>
              </w:rPr>
              <w:t>І тижд</w:t>
            </w:r>
          </w:p>
        </w:tc>
        <w:tc>
          <w:tcPr>
            <w:tcW w:w="85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Cambria Math" w:hAnsi="Cambria Math" w:eastAsia="Times New Roman" w:cs="Times New Roman"/>
                <w:i/>
                <w:iCs/>
                <w:color w:val="000000"/>
                <w:sz w:val="24"/>
                <w:szCs w:val="24"/>
                <w:lang w:val="uk-UA" w:eastAsia="ru-RU"/>
              </w:rPr>
            </w:pPr>
          </w:p>
        </w:tc>
      </w:tr>
      <w:tr>
        <w:tblPrEx>
          <w:tblCellMar>
            <w:top w:w="0" w:type="dxa"/>
            <w:left w:w="40" w:type="dxa"/>
            <w:bottom w:w="0" w:type="dxa"/>
            <w:right w:w="40" w:type="dxa"/>
          </w:tblCellMar>
        </w:tblPrEx>
        <w:trPr>
          <w:gridAfter w:val="1"/>
          <w:wAfter w:w="58" w:type="dxa"/>
          <w:trHeight w:val="993" w:hRule="exact"/>
        </w:trPr>
        <w:tc>
          <w:tcPr>
            <w:tcW w:w="76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202"/>
              <w:jc w:val="right"/>
              <w:rPr>
                <w:rFonts w:ascii="Cambria Math" w:hAnsi="Cambria Math" w:eastAsia="Times New Roman" w:cs="Times New Roman"/>
                <w:bCs/>
                <w:color w:val="000000"/>
                <w:sz w:val="24"/>
                <w:szCs w:val="24"/>
                <w:lang w:val="uk-UA" w:eastAsia="ru-RU"/>
              </w:rPr>
            </w:pPr>
            <w:r>
              <w:rPr>
                <w:rFonts w:ascii="Cambria Math" w:hAnsi="Cambria Math" w:eastAsia="Times New Roman" w:cs="Times New Roman"/>
                <w:bCs/>
                <w:color w:val="000000"/>
                <w:sz w:val="24"/>
                <w:szCs w:val="24"/>
                <w:lang w:val="uk-UA" w:eastAsia="ru-RU"/>
              </w:rPr>
              <w:t>2</w:t>
            </w:r>
          </w:p>
        </w:tc>
        <w:tc>
          <w:tcPr>
            <w:tcW w:w="526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106" w:firstLine="19"/>
              <w:rPr>
                <w:rFonts w:ascii="Cambria Math" w:hAnsi="Cambria Math" w:eastAsia="Times New Roman" w:cs="Times New Roman"/>
                <w:color w:val="000000"/>
                <w:spacing w:val="-2"/>
                <w:w w:val="95"/>
                <w:sz w:val="24"/>
                <w:szCs w:val="24"/>
                <w:lang w:val="uk-UA" w:eastAsia="ru-RU"/>
              </w:rPr>
            </w:pPr>
            <w:r>
              <w:rPr>
                <w:rFonts w:ascii="Cambria Math" w:hAnsi="Cambria Math" w:eastAsia="Times New Roman" w:cs="Times New Roman"/>
                <w:color w:val="000000"/>
                <w:spacing w:val="-2"/>
                <w:w w:val="95"/>
                <w:sz w:val="24"/>
                <w:szCs w:val="24"/>
                <w:lang w:val="uk-UA" w:eastAsia="ru-RU"/>
              </w:rPr>
              <w:t>Забезпечувати безперебійну роботу харчоблоку та дотримання в ньому всіх технологічних, санітарно-гігієнічних вимог.</w:t>
            </w:r>
          </w:p>
        </w:tc>
        <w:tc>
          <w:tcPr>
            <w:tcW w:w="176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Cambria Math" w:hAnsi="Cambria Math" w:eastAsia="Times New Roman" w:cs="Times New Roman"/>
                <w:sz w:val="24"/>
                <w:szCs w:val="24"/>
                <w:lang w:val="uk-UA" w:eastAsia="ru-RU"/>
              </w:rPr>
            </w:pPr>
            <w:r>
              <w:rPr>
                <w:rFonts w:ascii="Cambria Math" w:hAnsi="Cambria Math" w:eastAsia="Times New Roman" w:cs="Times New Roman"/>
                <w:sz w:val="24"/>
                <w:szCs w:val="24"/>
                <w:lang w:val="uk-UA" w:eastAsia="ru-RU"/>
              </w:rPr>
              <w:t xml:space="preserve">Директор, </w:t>
            </w:r>
          </w:p>
          <w:p>
            <w:pPr>
              <w:widowControl w:val="0"/>
              <w:shd w:val="clear" w:color="auto" w:fill="FFFFFF"/>
              <w:autoSpaceDE w:val="0"/>
              <w:autoSpaceDN w:val="0"/>
              <w:adjustRightInd w:val="0"/>
              <w:spacing w:after="0" w:line="240" w:lineRule="auto"/>
              <w:rPr>
                <w:rFonts w:ascii="Cambria Math" w:hAnsi="Cambria Math" w:eastAsia="Times New Roman" w:cs="Times New Roman"/>
                <w:sz w:val="24"/>
                <w:szCs w:val="24"/>
                <w:lang w:val="uk-UA" w:eastAsia="ru-RU"/>
              </w:rPr>
            </w:pPr>
            <w:r>
              <w:rPr>
                <w:rFonts w:ascii="Cambria Math" w:hAnsi="Cambria Math" w:eastAsia="Times New Roman" w:cs="Times New Roman"/>
                <w:sz w:val="24"/>
                <w:szCs w:val="24"/>
                <w:lang w:val="uk-UA" w:eastAsia="ru-RU"/>
              </w:rPr>
              <w:t>кухар</w:t>
            </w:r>
          </w:p>
        </w:tc>
        <w:tc>
          <w:tcPr>
            <w:tcW w:w="1075"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Cambria Math" w:hAnsi="Cambria Math" w:eastAsia="Times New Roman" w:cs="Times New Roman"/>
                <w:iCs/>
                <w:color w:val="000000"/>
                <w:sz w:val="24"/>
                <w:szCs w:val="24"/>
                <w:lang w:val="uk-UA" w:eastAsia="ru-RU"/>
              </w:rPr>
            </w:pPr>
            <w:r>
              <w:rPr>
                <w:rFonts w:ascii="Cambria Math" w:hAnsi="Cambria Math" w:eastAsia="Times New Roman" w:cs="Times New Roman"/>
                <w:iCs/>
                <w:color w:val="000000"/>
                <w:sz w:val="24"/>
                <w:szCs w:val="24"/>
                <w:lang w:val="uk-UA" w:eastAsia="ru-RU"/>
              </w:rPr>
              <w:t>І-ІУ тижд</w:t>
            </w:r>
          </w:p>
        </w:tc>
        <w:tc>
          <w:tcPr>
            <w:tcW w:w="85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Cambria Math" w:hAnsi="Cambria Math" w:eastAsia="Times New Roman" w:cs="Times New Roman"/>
                <w:i/>
                <w:iCs/>
                <w:color w:val="000000"/>
                <w:sz w:val="24"/>
                <w:szCs w:val="24"/>
                <w:lang w:val="uk-UA" w:eastAsia="ru-RU"/>
              </w:rPr>
            </w:pPr>
          </w:p>
        </w:tc>
      </w:tr>
      <w:tr>
        <w:tblPrEx>
          <w:tblCellMar>
            <w:top w:w="0" w:type="dxa"/>
            <w:left w:w="40" w:type="dxa"/>
            <w:bottom w:w="0" w:type="dxa"/>
            <w:right w:w="40" w:type="dxa"/>
          </w:tblCellMar>
        </w:tblPrEx>
        <w:trPr>
          <w:trHeight w:val="298" w:hRule="exact"/>
        </w:trPr>
        <w:tc>
          <w:tcPr>
            <w:tcW w:w="8872" w:type="dxa"/>
            <w:gridSpan w:val="4"/>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z w:val="24"/>
                <w:szCs w:val="24"/>
                <w:lang w:val="en-US" w:eastAsia="ru-RU"/>
              </w:rPr>
              <w:t>VII</w:t>
            </w:r>
            <w:r>
              <w:rPr>
                <w:rFonts w:ascii="Times New Roman" w:hAnsi="Times New Roman" w:eastAsia="Times New Roman" w:cs="Times New Roman"/>
                <w:b/>
                <w:bCs/>
                <w:color w:val="000000"/>
                <w:sz w:val="24"/>
                <w:szCs w:val="24"/>
                <w:lang w:val="uk-UA" w:eastAsia="ru-RU"/>
              </w:rPr>
              <w:t>І</w:t>
            </w:r>
            <w:r>
              <w:rPr>
                <w:rFonts w:ascii="Times New Roman" w:hAnsi="Times New Roman" w:eastAsia="Times New Roman" w:cs="Times New Roman"/>
                <w:b/>
                <w:bCs/>
                <w:color w:val="000000"/>
                <w:w w:val="95"/>
                <w:sz w:val="24"/>
                <w:szCs w:val="24"/>
                <w:lang w:val="en-US" w:eastAsia="ru-RU"/>
              </w:rPr>
              <w:t xml:space="preserve">. </w:t>
            </w:r>
            <w:r>
              <w:rPr>
                <w:rFonts w:ascii="Times New Roman" w:hAnsi="Times New Roman" w:eastAsia="Times New Roman" w:cs="Times New Roman"/>
                <w:b/>
                <w:bCs/>
                <w:color w:val="000000"/>
                <w:w w:val="95"/>
                <w:sz w:val="24"/>
                <w:szCs w:val="24"/>
                <w:lang w:val="uk-UA" w:eastAsia="ru-RU"/>
              </w:rPr>
              <w:t>Робота шкільної бібліотеки</w:t>
            </w:r>
          </w:p>
        </w:tc>
        <w:tc>
          <w:tcPr>
            <w:tcW w:w="909"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Cambria Math" w:hAnsi="Cambria Math" w:eastAsia="Times New Roman" w:cs="Times New Roman"/>
                <w:b/>
                <w:bCs/>
                <w:color w:val="000000"/>
                <w:w w:val="95"/>
                <w:sz w:val="24"/>
                <w:szCs w:val="24"/>
                <w:lang w:val="en-US" w:eastAsia="ru-RU"/>
              </w:rPr>
            </w:pPr>
          </w:p>
        </w:tc>
      </w:tr>
      <w:tr>
        <w:tblPrEx>
          <w:tblCellMar>
            <w:top w:w="0" w:type="dxa"/>
            <w:left w:w="40" w:type="dxa"/>
            <w:bottom w:w="0" w:type="dxa"/>
            <w:right w:w="40" w:type="dxa"/>
          </w:tblCellMar>
        </w:tblPrEx>
        <w:trPr>
          <w:gridAfter w:val="1"/>
          <w:wAfter w:w="58" w:type="dxa"/>
          <w:trHeight w:val="931" w:hRule="exact"/>
        </w:trPr>
        <w:tc>
          <w:tcPr>
            <w:tcW w:w="76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202"/>
              <w:jc w:val="right"/>
              <w:rPr>
                <w:rFonts w:ascii="Cambria Math" w:hAnsi="Cambria Math" w:eastAsia="Times New Roman" w:cs="Times New Roman"/>
                <w:sz w:val="24"/>
                <w:szCs w:val="24"/>
                <w:lang w:eastAsia="ru-RU"/>
              </w:rPr>
            </w:pPr>
            <w:r>
              <w:rPr>
                <w:rFonts w:ascii="Cambria Math" w:hAnsi="Cambria Math" w:eastAsia="Times New Roman" w:cs="Times New Roman"/>
                <w:bCs/>
                <w:color w:val="000000"/>
                <w:sz w:val="24"/>
                <w:szCs w:val="24"/>
                <w:lang w:val="uk-UA" w:eastAsia="ru-RU"/>
              </w:rPr>
              <w:t>1</w:t>
            </w:r>
          </w:p>
        </w:tc>
        <w:tc>
          <w:tcPr>
            <w:tcW w:w="526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240" w:firstLine="19"/>
              <w:rPr>
                <w:rFonts w:ascii="Cambria Math" w:hAnsi="Cambria Math" w:eastAsia="Times New Roman" w:cs="Times New Roman"/>
                <w:sz w:val="24"/>
                <w:szCs w:val="24"/>
                <w:lang w:eastAsia="ru-RU"/>
              </w:rPr>
            </w:pPr>
            <w:r>
              <w:rPr>
                <w:rFonts w:ascii="Cambria Math" w:hAnsi="Cambria Math" w:eastAsia="Times New Roman" w:cs="Times New Roman"/>
                <w:color w:val="000000"/>
                <w:spacing w:val="-1"/>
                <w:w w:val="95"/>
                <w:sz w:val="24"/>
                <w:szCs w:val="24"/>
                <w:lang w:val="uk-UA" w:eastAsia="ru-RU"/>
              </w:rPr>
              <w:t>Провести облік стану передплати вчителями фахових газет і журналів</w:t>
            </w:r>
          </w:p>
        </w:tc>
        <w:tc>
          <w:tcPr>
            <w:tcW w:w="176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Cambria Math" w:hAnsi="Cambria Math" w:eastAsia="Times New Roman" w:cs="Times New Roman"/>
                <w:sz w:val="24"/>
                <w:szCs w:val="24"/>
                <w:lang w:eastAsia="ru-RU"/>
              </w:rPr>
            </w:pPr>
            <w:r>
              <w:rPr>
                <w:rFonts w:ascii="Cambria Math" w:hAnsi="Cambria Math" w:eastAsia="Times New Roman" w:cs="Times New Roman"/>
                <w:color w:val="000000"/>
                <w:spacing w:val="-2"/>
                <w:w w:val="95"/>
                <w:sz w:val="24"/>
                <w:szCs w:val="24"/>
                <w:lang w:val="uk-UA" w:eastAsia="ru-RU"/>
              </w:rPr>
              <w:t>Бібліотекар</w:t>
            </w:r>
          </w:p>
        </w:tc>
        <w:tc>
          <w:tcPr>
            <w:tcW w:w="1075"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Cambria Math" w:hAnsi="Cambria Math" w:eastAsia="Times New Roman" w:cs="Times New Roman"/>
                <w:sz w:val="24"/>
                <w:szCs w:val="24"/>
                <w:lang w:eastAsia="ru-RU"/>
              </w:rPr>
            </w:pPr>
            <w:r>
              <w:rPr>
                <w:rFonts w:ascii="Cambria Math" w:hAnsi="Cambria Math" w:eastAsia="Times New Roman" w:cs="Times New Roman"/>
                <w:color w:val="000000"/>
                <w:spacing w:val="-1"/>
                <w:w w:val="95"/>
                <w:sz w:val="24"/>
                <w:szCs w:val="24"/>
                <w:lang w:val="uk-UA" w:eastAsia="ru-RU"/>
              </w:rPr>
              <w:t>Протя-гом місяця</w:t>
            </w:r>
          </w:p>
        </w:tc>
        <w:tc>
          <w:tcPr>
            <w:tcW w:w="85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Cambria Math" w:hAnsi="Cambria Math" w:eastAsia="Times New Roman" w:cs="Times New Roman"/>
                <w:color w:val="000000"/>
                <w:spacing w:val="-1"/>
                <w:w w:val="95"/>
                <w:sz w:val="24"/>
                <w:szCs w:val="24"/>
                <w:lang w:val="uk-UA" w:eastAsia="ru-RU"/>
              </w:rPr>
            </w:pPr>
          </w:p>
        </w:tc>
      </w:tr>
      <w:tr>
        <w:tblPrEx>
          <w:tblCellMar>
            <w:top w:w="0" w:type="dxa"/>
            <w:left w:w="40" w:type="dxa"/>
            <w:bottom w:w="0" w:type="dxa"/>
            <w:right w:w="40" w:type="dxa"/>
          </w:tblCellMar>
        </w:tblPrEx>
        <w:trPr>
          <w:gridAfter w:val="1"/>
          <w:wAfter w:w="58" w:type="dxa"/>
          <w:trHeight w:val="594" w:hRule="exact"/>
        </w:trPr>
        <w:tc>
          <w:tcPr>
            <w:tcW w:w="76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182"/>
              <w:jc w:val="right"/>
              <w:rPr>
                <w:rFonts w:ascii="Cambria Math" w:hAnsi="Cambria Math" w:eastAsia="Times New Roman" w:cs="Times New Roman"/>
                <w:sz w:val="24"/>
                <w:szCs w:val="24"/>
                <w:lang w:eastAsia="ru-RU"/>
              </w:rPr>
            </w:pPr>
            <w:r>
              <w:rPr>
                <w:rFonts w:ascii="Cambria Math" w:hAnsi="Cambria Math" w:eastAsia="Times New Roman" w:cs="Times New Roman"/>
                <w:bCs/>
                <w:color w:val="000000"/>
                <w:sz w:val="24"/>
                <w:szCs w:val="24"/>
                <w:lang w:val="uk-UA" w:eastAsia="ru-RU"/>
              </w:rPr>
              <w:t>2</w:t>
            </w:r>
          </w:p>
        </w:tc>
        <w:tc>
          <w:tcPr>
            <w:tcW w:w="526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Cambria Math" w:hAnsi="Cambria Math" w:eastAsia="Times New Roman" w:cs="Times New Roman"/>
                <w:sz w:val="24"/>
                <w:szCs w:val="24"/>
                <w:lang w:eastAsia="ru-RU"/>
              </w:rPr>
            </w:pPr>
            <w:r>
              <w:rPr>
                <w:rFonts w:ascii="Cambria Math" w:hAnsi="Cambria Math" w:eastAsia="Times New Roman" w:cs="Times New Roman"/>
                <w:color w:val="000000"/>
                <w:spacing w:val="-2"/>
                <w:w w:val="95"/>
                <w:sz w:val="24"/>
                <w:szCs w:val="24"/>
                <w:lang w:val="uk-UA" w:eastAsia="ru-RU"/>
              </w:rPr>
              <w:t xml:space="preserve">Виховувати читацькі інтереси учнів </w:t>
            </w:r>
          </w:p>
        </w:tc>
        <w:tc>
          <w:tcPr>
            <w:tcW w:w="176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Cambria Math" w:hAnsi="Cambria Math" w:eastAsia="Times New Roman" w:cs="Times New Roman"/>
                <w:sz w:val="24"/>
                <w:szCs w:val="24"/>
                <w:lang w:eastAsia="ru-RU"/>
              </w:rPr>
            </w:pPr>
            <w:r>
              <w:rPr>
                <w:rFonts w:ascii="Cambria Math" w:hAnsi="Cambria Math" w:eastAsia="Times New Roman" w:cs="Times New Roman"/>
                <w:color w:val="000000"/>
                <w:spacing w:val="-3"/>
                <w:w w:val="95"/>
                <w:sz w:val="24"/>
                <w:szCs w:val="24"/>
                <w:lang w:val="uk-UA" w:eastAsia="ru-RU"/>
              </w:rPr>
              <w:t>Бібліотекар</w:t>
            </w:r>
          </w:p>
        </w:tc>
        <w:tc>
          <w:tcPr>
            <w:tcW w:w="1075"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Cambria Math" w:hAnsi="Cambria Math" w:eastAsia="Times New Roman" w:cs="Times New Roman"/>
                <w:sz w:val="24"/>
                <w:szCs w:val="24"/>
                <w:lang w:eastAsia="ru-RU"/>
              </w:rPr>
            </w:pPr>
            <w:r>
              <w:rPr>
                <w:rFonts w:ascii="Cambria Math" w:hAnsi="Cambria Math" w:eastAsia="Times New Roman" w:cs="Times New Roman"/>
                <w:color w:val="000000"/>
                <w:spacing w:val="-1"/>
                <w:w w:val="95"/>
                <w:sz w:val="24"/>
                <w:szCs w:val="24"/>
                <w:lang w:val="uk-UA" w:eastAsia="ru-RU"/>
              </w:rPr>
              <w:t>Протягом місяця</w:t>
            </w:r>
          </w:p>
        </w:tc>
        <w:tc>
          <w:tcPr>
            <w:tcW w:w="85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Cambria Math" w:hAnsi="Cambria Math" w:eastAsia="Times New Roman" w:cs="Times New Roman"/>
                <w:color w:val="000000"/>
                <w:spacing w:val="-1"/>
                <w:w w:val="95"/>
                <w:sz w:val="24"/>
                <w:szCs w:val="24"/>
                <w:lang w:val="uk-UA" w:eastAsia="ru-RU"/>
              </w:rPr>
            </w:pPr>
          </w:p>
        </w:tc>
      </w:tr>
    </w:tbl>
    <w:p>
      <w:pPr>
        <w:widowControl w:val="0"/>
        <w:shd w:val="clear" w:color="auto" w:fill="FFFFFF"/>
        <w:autoSpaceDE w:val="0"/>
        <w:autoSpaceDN w:val="0"/>
        <w:adjustRightInd w:val="0"/>
        <w:spacing w:before="211" w:after="0" w:line="240" w:lineRule="auto"/>
        <w:ind w:right="19"/>
        <w:rPr>
          <w:rFonts w:ascii="Times New Roman" w:hAnsi="Times New Roman" w:eastAsia="Times New Roman" w:cs="Times New Roman"/>
          <w:b/>
          <w:bCs/>
          <w:color w:val="000000"/>
          <w:sz w:val="24"/>
          <w:szCs w:val="24"/>
          <w:lang w:val="uk-UA" w:eastAsia="ru-RU"/>
        </w:rPr>
      </w:pPr>
    </w:p>
    <w:p>
      <w:pPr>
        <w:widowControl w:val="0"/>
        <w:shd w:val="clear" w:color="auto" w:fill="FFFFFF"/>
        <w:autoSpaceDE w:val="0"/>
        <w:autoSpaceDN w:val="0"/>
        <w:adjustRightInd w:val="0"/>
        <w:spacing w:before="211" w:after="0" w:line="240" w:lineRule="auto"/>
        <w:ind w:right="19"/>
        <w:jc w:val="center"/>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z w:val="24"/>
          <w:szCs w:val="24"/>
          <w:lang w:val="uk-UA" w:eastAsia="ru-RU"/>
        </w:rPr>
        <w:t>І</w:t>
      </w:r>
      <w:r>
        <w:rPr>
          <w:rFonts w:ascii="Times New Roman" w:hAnsi="Times New Roman" w:eastAsia="Times New Roman" w:cs="Times New Roman"/>
          <w:b/>
          <w:bCs/>
          <w:color w:val="000000"/>
          <w:sz w:val="24"/>
          <w:szCs w:val="24"/>
          <w:lang w:val="en-US" w:eastAsia="ru-RU"/>
        </w:rPr>
        <w:t>X</w:t>
      </w:r>
      <w:r>
        <w:rPr>
          <w:rFonts w:ascii="Times New Roman" w:hAnsi="Times New Roman" w:eastAsia="Times New Roman" w:cs="Times New Roman"/>
          <w:b/>
          <w:bCs/>
          <w:color w:val="000000"/>
          <w:sz w:val="24"/>
          <w:szCs w:val="24"/>
          <w:lang w:eastAsia="ru-RU"/>
        </w:rPr>
        <w:t xml:space="preserve">. </w:t>
      </w:r>
      <w:r>
        <w:rPr>
          <w:rFonts w:ascii="Times New Roman" w:hAnsi="Times New Roman" w:eastAsia="Times New Roman" w:cs="Times New Roman"/>
          <w:b/>
          <w:bCs/>
          <w:color w:val="000000"/>
          <w:sz w:val="24"/>
          <w:szCs w:val="24"/>
          <w:lang w:val="uk-UA" w:eastAsia="ru-RU"/>
        </w:rPr>
        <w:t>Система внутрішньошкільного контролю в листопаді</w:t>
      </w:r>
    </w:p>
    <w:p>
      <w:pPr>
        <w:widowControl w:val="0"/>
        <w:autoSpaceDE w:val="0"/>
        <w:autoSpaceDN w:val="0"/>
        <w:adjustRightInd w:val="0"/>
        <w:spacing w:after="10" w:line="1" w:lineRule="exact"/>
        <w:rPr>
          <w:rFonts w:ascii="Times New Roman" w:hAnsi="Times New Roman" w:eastAsia="Times New Roman" w:cs="Times New Roman"/>
          <w:sz w:val="24"/>
          <w:szCs w:val="24"/>
          <w:lang w:eastAsia="ru-RU"/>
        </w:rPr>
      </w:pPr>
    </w:p>
    <w:tbl>
      <w:tblPr>
        <w:tblStyle w:val="12"/>
        <w:tblW w:w="0" w:type="auto"/>
        <w:tblInd w:w="40" w:type="dxa"/>
        <w:tblLayout w:type="fixed"/>
        <w:tblCellMar>
          <w:top w:w="0" w:type="dxa"/>
          <w:left w:w="40" w:type="dxa"/>
          <w:bottom w:w="0" w:type="dxa"/>
          <w:right w:w="40" w:type="dxa"/>
        </w:tblCellMar>
      </w:tblPr>
      <w:tblGrid>
        <w:gridCol w:w="1786"/>
        <w:gridCol w:w="2314"/>
        <w:gridCol w:w="1747"/>
        <w:gridCol w:w="1584"/>
        <w:gridCol w:w="2266"/>
      </w:tblGrid>
      <w:tr>
        <w:tblPrEx>
          <w:tblCellMar>
            <w:top w:w="0" w:type="dxa"/>
            <w:left w:w="40" w:type="dxa"/>
            <w:bottom w:w="0" w:type="dxa"/>
            <w:right w:w="40" w:type="dxa"/>
          </w:tblCellMar>
        </w:tblPrEx>
        <w:trPr>
          <w:trHeight w:val="317" w:hRule="exact"/>
        </w:trPr>
        <w:tc>
          <w:tcPr>
            <w:tcW w:w="1786"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left="163"/>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pacing w:val="-4"/>
                <w:w w:val="95"/>
                <w:sz w:val="24"/>
                <w:szCs w:val="24"/>
                <w:lang w:val="uk-UA" w:eastAsia="ru-RU"/>
              </w:rPr>
              <w:t>Вид контролю</w:t>
            </w:r>
          </w:p>
        </w:tc>
        <w:tc>
          <w:tcPr>
            <w:tcW w:w="231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left="605"/>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pacing w:val="3"/>
                <w:w w:val="95"/>
                <w:sz w:val="24"/>
                <w:szCs w:val="24"/>
                <w:lang w:val="uk-UA" w:eastAsia="ru-RU"/>
              </w:rPr>
              <w:t>І тиждень</w:t>
            </w:r>
          </w:p>
        </w:tc>
        <w:tc>
          <w:tcPr>
            <w:tcW w:w="1747"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left="288"/>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w w:val="95"/>
                <w:sz w:val="24"/>
                <w:szCs w:val="24"/>
                <w:lang w:val="en-US" w:eastAsia="ru-RU"/>
              </w:rPr>
              <w:t xml:space="preserve">II </w:t>
            </w:r>
            <w:r>
              <w:rPr>
                <w:rFonts w:ascii="Times New Roman" w:hAnsi="Times New Roman" w:eastAsia="Times New Roman" w:cs="Times New Roman"/>
                <w:b/>
                <w:bCs/>
                <w:color w:val="000000"/>
                <w:w w:val="95"/>
                <w:sz w:val="24"/>
                <w:szCs w:val="24"/>
                <w:lang w:val="uk-UA" w:eastAsia="ru-RU"/>
              </w:rPr>
              <w:t>тиждень</w:t>
            </w:r>
          </w:p>
        </w:tc>
        <w:tc>
          <w:tcPr>
            <w:tcW w:w="158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left="163"/>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pacing w:val="-1"/>
                <w:w w:val="95"/>
                <w:sz w:val="24"/>
                <w:szCs w:val="24"/>
                <w:lang w:val="uk-UA" w:eastAsia="ru-RU"/>
              </w:rPr>
              <w:t>Ш тиждень</w:t>
            </w:r>
          </w:p>
        </w:tc>
        <w:tc>
          <w:tcPr>
            <w:tcW w:w="2266"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left="490"/>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w w:val="95"/>
                <w:sz w:val="24"/>
                <w:szCs w:val="24"/>
                <w:lang w:val="en-US" w:eastAsia="ru-RU"/>
              </w:rPr>
              <w:t xml:space="preserve">IV </w:t>
            </w:r>
            <w:r>
              <w:rPr>
                <w:rFonts w:ascii="Times New Roman" w:hAnsi="Times New Roman" w:eastAsia="Times New Roman" w:cs="Times New Roman"/>
                <w:b/>
                <w:bCs/>
                <w:color w:val="000000"/>
                <w:w w:val="95"/>
                <w:sz w:val="24"/>
                <w:szCs w:val="24"/>
                <w:lang w:val="uk-UA" w:eastAsia="ru-RU"/>
              </w:rPr>
              <w:t>тиждень</w:t>
            </w:r>
          </w:p>
        </w:tc>
      </w:tr>
      <w:tr>
        <w:tblPrEx>
          <w:tblCellMar>
            <w:top w:w="0" w:type="dxa"/>
            <w:left w:w="40" w:type="dxa"/>
            <w:bottom w:w="0" w:type="dxa"/>
            <w:right w:w="40" w:type="dxa"/>
          </w:tblCellMar>
        </w:tblPrEx>
        <w:trPr>
          <w:trHeight w:val="1831" w:hRule="exact"/>
        </w:trPr>
        <w:tc>
          <w:tcPr>
            <w:tcW w:w="1786"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Cambria Math" w:hAnsi="Cambria Math" w:eastAsia="Times New Roman" w:cs="Times New Roman"/>
                <w:sz w:val="24"/>
                <w:szCs w:val="24"/>
                <w:lang w:eastAsia="ru-RU"/>
              </w:rPr>
            </w:pPr>
            <w:r>
              <w:rPr>
                <w:rFonts w:ascii="Cambria Math" w:hAnsi="Cambria Math" w:eastAsia="Times New Roman" w:cs="Times New Roman"/>
                <w:color w:val="000000"/>
                <w:spacing w:val="-4"/>
                <w:w w:val="95"/>
                <w:sz w:val="24"/>
                <w:szCs w:val="24"/>
                <w:lang w:val="uk-UA" w:eastAsia="ru-RU"/>
              </w:rPr>
              <w:t>Оглядовий</w:t>
            </w:r>
          </w:p>
        </w:tc>
        <w:tc>
          <w:tcPr>
            <w:tcW w:w="231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p>
        </w:tc>
        <w:tc>
          <w:tcPr>
            <w:tcW w:w="1747" w:type="dxa"/>
            <w:tcBorders>
              <w:top w:val="single" w:color="auto" w:sz="6" w:space="0"/>
              <w:left w:val="single" w:color="auto" w:sz="6" w:space="0"/>
              <w:bottom w:val="single" w:color="auto" w:sz="6" w:space="0"/>
              <w:right w:val="single" w:color="auto" w:sz="6" w:space="0"/>
            </w:tcBorders>
            <w:shd w:val="clear" w:color="auto" w:fill="FFFFFF"/>
          </w:tcPr>
          <w:p>
            <w:pPr>
              <w:spacing w:after="0" w:line="240" w:lineRule="auto"/>
              <w:rPr>
                <w:rFonts w:ascii="Times New Roman" w:hAnsi="Times New Roman" w:eastAsia="Times New Roman" w:cs="Times New Roman"/>
                <w:sz w:val="24"/>
                <w:szCs w:val="24"/>
                <w:lang w:val="uk-UA" w:eastAsia="uk-UA"/>
              </w:rPr>
            </w:pPr>
            <w:r>
              <w:rPr>
                <w:rFonts w:ascii="Times New Roman" w:hAnsi="Times New Roman" w:eastAsia="Times New Roman" w:cs="Times New Roman"/>
                <w:lang w:val="uk-UA" w:eastAsia="uk-UA"/>
              </w:rPr>
              <w:t>Проходження курсів підвищення кваліфікації</w:t>
            </w:r>
          </w:p>
        </w:tc>
        <w:tc>
          <w:tcPr>
            <w:tcW w:w="158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про правила користування мобільними телефонами в школі</w:t>
            </w:r>
          </w:p>
        </w:tc>
        <w:tc>
          <w:tcPr>
            <w:tcW w:w="2266"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29" w:hanging="10"/>
              <w:rPr>
                <w:rFonts w:ascii="Cambria Math" w:hAnsi="Cambria Math" w:eastAsia="Times New Roman" w:cs="Times New Roman"/>
                <w:sz w:val="24"/>
                <w:szCs w:val="24"/>
                <w:lang w:eastAsia="ru-RU"/>
              </w:rPr>
            </w:pPr>
            <w:r>
              <w:rPr>
                <w:rFonts w:ascii="Cambria Math" w:hAnsi="Cambria Math" w:eastAsia="Times New Roman" w:cs="Times New Roman"/>
                <w:color w:val="000000"/>
                <w:spacing w:val="-2"/>
                <w:w w:val="95"/>
                <w:sz w:val="24"/>
                <w:szCs w:val="24"/>
                <w:lang w:val="uk-UA" w:eastAsia="ru-RU"/>
              </w:rPr>
              <w:t xml:space="preserve"> Про результативність заходів з попередження бездоглядності, бродяжництва серед учнів</w:t>
            </w:r>
          </w:p>
        </w:tc>
      </w:tr>
    </w:tbl>
    <w:p>
      <w:pPr>
        <w:widowControl w:val="0"/>
        <w:shd w:val="clear" w:color="auto" w:fill="FFFFFF"/>
        <w:autoSpaceDE w:val="0"/>
        <w:autoSpaceDN w:val="0"/>
        <w:adjustRightInd w:val="0"/>
        <w:spacing w:after="0" w:line="250" w:lineRule="exact"/>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rPr>
        <mc:AlternateContent>
          <mc:Choice Requires="wps">
            <w:drawing>
              <wp:anchor distT="0" distB="0" distL="114300" distR="114300" simplePos="0" relativeHeight="251669504" behindDoc="0" locked="0" layoutInCell="1" allowOverlap="1">
                <wp:simplePos x="0" y="0"/>
                <wp:positionH relativeFrom="margin">
                  <wp:posOffset>7612380</wp:posOffset>
                </wp:positionH>
                <wp:positionV relativeFrom="paragraph">
                  <wp:posOffset>116840</wp:posOffset>
                </wp:positionV>
                <wp:extent cx="6102350" cy="0"/>
                <wp:effectExtent l="21590" t="21590" r="19685" b="16510"/>
                <wp:wrapNone/>
                <wp:docPr id="11" name="Прямая соединительная линия 11"/>
                <wp:cNvGraphicFramePr/>
                <a:graphic xmlns:a="http://schemas.openxmlformats.org/drawingml/2006/main">
                  <a:graphicData uri="http://schemas.microsoft.com/office/word/2010/wordprocessingShape">
                    <wps:wsp>
                      <wps:cNvCnPr>
                        <a:cxnSpLocks noChangeShapeType="1"/>
                      </wps:cNvCnPr>
                      <wps:spPr bwMode="auto">
                        <a:xfrm>
                          <a:off x="0" y="0"/>
                          <a:ext cx="6102350" cy="0"/>
                        </a:xfrm>
                        <a:prstGeom prst="line">
                          <a:avLst/>
                        </a:prstGeom>
                        <a:noFill/>
                        <a:ln w="30480">
                          <a:solidFill>
                            <a:srgbClr val="000000"/>
                          </a:solidFill>
                          <a:round/>
                        </a:ln>
                      </wps:spPr>
                      <wps:bodyPr/>
                    </wps:wsp>
                  </a:graphicData>
                </a:graphic>
              </wp:anchor>
            </w:drawing>
          </mc:Choice>
          <mc:Fallback>
            <w:pict>
              <v:line id="Прямая соединительная линия 11" o:spid="_x0000_s1026" o:spt="20" style="position:absolute;left:0pt;margin-left:599.4pt;margin-top:9.2pt;height:0pt;width:480.5pt;mso-position-horizontal-relative:margin;z-index:251669504;mso-width-relative:page;mso-height-relative:page;" filled="f" stroked="t" coordsize="21600,21600" o:gfxdata="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cjwU+NcAAAALAQAADwAAAAAAAAABACAAAAAiAAAAZHJzL2Rv&#10;d25yZXYueG1sUEsBAhQAFAAAAAgAh07iQF0syAUCAgAA0gMAAA4AAAAAAAAAAQAgAAAAJgEAAGRy&#10;cy9lMm9Eb2MueG1sUEsFBgAAAAAGAAYAWQEAAJoFAAAAAA==&#10;">
                <v:fill on="f" focussize="0,0"/>
                <v:stroke weight="2.4pt" color="#000000" joinstyle="round"/>
                <v:imagedata o:title=""/>
                <o:lock v:ext="edit" aspectratio="f"/>
              </v:line>
            </w:pict>
          </mc:Fallback>
        </mc:AlternateContent>
      </w:r>
    </w:p>
    <w:tbl>
      <w:tblPr>
        <w:tblStyle w:val="12"/>
        <w:tblW w:w="9677" w:type="dxa"/>
        <w:tblInd w:w="40" w:type="dxa"/>
        <w:tblLayout w:type="fixed"/>
        <w:tblCellMar>
          <w:top w:w="0" w:type="dxa"/>
          <w:left w:w="40" w:type="dxa"/>
          <w:bottom w:w="0" w:type="dxa"/>
          <w:right w:w="40" w:type="dxa"/>
        </w:tblCellMar>
      </w:tblPr>
      <w:tblGrid>
        <w:gridCol w:w="1814"/>
        <w:gridCol w:w="2314"/>
        <w:gridCol w:w="1757"/>
        <w:gridCol w:w="1628"/>
        <w:gridCol w:w="2164"/>
      </w:tblGrid>
      <w:tr>
        <w:tblPrEx>
          <w:tblCellMar>
            <w:top w:w="0" w:type="dxa"/>
            <w:left w:w="40" w:type="dxa"/>
            <w:bottom w:w="0" w:type="dxa"/>
            <w:right w:w="40" w:type="dxa"/>
          </w:tblCellMar>
        </w:tblPrEx>
        <w:trPr>
          <w:trHeight w:val="1649" w:hRule="exact"/>
        </w:trPr>
        <w:tc>
          <w:tcPr>
            <w:tcW w:w="181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7"/>
                <w:sz w:val="24"/>
                <w:szCs w:val="24"/>
                <w:lang w:val="uk-UA" w:eastAsia="ru-RU"/>
              </w:rPr>
              <w:t>Тематичний</w:t>
            </w:r>
          </w:p>
        </w:tc>
        <w:tc>
          <w:tcPr>
            <w:tcW w:w="231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38" w:hanging="10"/>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Проведення</w:t>
            </w:r>
            <w:r>
              <w:rPr>
                <w:sz w:val="20"/>
                <w:szCs w:val="20"/>
              </w:rPr>
              <w:t xml:space="preserve"> </w:t>
            </w:r>
            <w:r>
              <w:rPr>
                <w:rFonts w:ascii="Times New Roman" w:hAnsi="Times New Roman" w:eastAsia="Times New Roman" w:cs="Times New Roman"/>
                <w:sz w:val="20"/>
                <w:szCs w:val="20"/>
                <w:lang w:val="uk-UA" w:eastAsia="ru-RU"/>
              </w:rPr>
              <w:t>Тижня української писемності  та мови</w:t>
            </w:r>
          </w:p>
          <w:p>
            <w:pPr>
              <w:widowControl w:val="0"/>
              <w:shd w:val="clear" w:color="auto" w:fill="FFFFFF"/>
              <w:autoSpaceDE w:val="0"/>
              <w:autoSpaceDN w:val="0"/>
              <w:adjustRightInd w:val="0"/>
              <w:spacing w:after="0" w:line="230" w:lineRule="exact"/>
              <w:ind w:right="38" w:hanging="10"/>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 xml:space="preserve"> 04.11 - 08.11</w:t>
            </w:r>
          </w:p>
        </w:tc>
        <w:tc>
          <w:tcPr>
            <w:tcW w:w="1757"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Проведення</w:t>
            </w:r>
            <w:r>
              <w:rPr>
                <w:sz w:val="20"/>
                <w:szCs w:val="20"/>
              </w:rPr>
              <w:t xml:space="preserve"> </w:t>
            </w:r>
            <w:r>
              <w:rPr>
                <w:rFonts w:ascii="Times New Roman" w:hAnsi="Times New Roman" w:eastAsia="Times New Roman" w:cs="Times New Roman"/>
                <w:sz w:val="20"/>
                <w:szCs w:val="20"/>
                <w:lang w:val="uk-UA" w:eastAsia="ru-RU"/>
              </w:rPr>
              <w:t xml:space="preserve">Тижня   правових знань    </w:t>
            </w:r>
          </w:p>
          <w:p>
            <w:pPr>
              <w:widowControl w:val="0"/>
              <w:shd w:val="clear" w:color="auto" w:fill="FFFFFF"/>
              <w:autoSpaceDE w:val="0"/>
              <w:autoSpaceDN w:val="0"/>
              <w:adjustRightInd w:val="0"/>
              <w:spacing w:after="0" w:line="240" w:lineRule="auto"/>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11.11 – 15.11</w:t>
            </w:r>
          </w:p>
        </w:tc>
        <w:tc>
          <w:tcPr>
            <w:tcW w:w="162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Проведення</w:t>
            </w:r>
            <w:r>
              <w:rPr>
                <w:sz w:val="20"/>
                <w:szCs w:val="20"/>
              </w:rPr>
              <w:t xml:space="preserve"> </w:t>
            </w:r>
            <w:r>
              <w:rPr>
                <w:rFonts w:ascii="Times New Roman" w:hAnsi="Times New Roman" w:eastAsia="Times New Roman" w:cs="Times New Roman"/>
                <w:sz w:val="20"/>
                <w:szCs w:val="20"/>
                <w:lang w:val="uk-UA" w:eastAsia="ru-RU"/>
              </w:rPr>
              <w:t>Тижня толерантності «Толерантність в нашому житті»</w:t>
            </w:r>
          </w:p>
          <w:p>
            <w:pPr>
              <w:widowControl w:val="0"/>
              <w:shd w:val="clear" w:color="auto" w:fill="FFFFFF"/>
              <w:autoSpaceDE w:val="0"/>
              <w:autoSpaceDN w:val="0"/>
              <w:adjustRightInd w:val="0"/>
              <w:spacing w:after="0" w:line="240" w:lineRule="auto"/>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18.11 – 22.11</w:t>
            </w:r>
          </w:p>
        </w:tc>
        <w:tc>
          <w:tcPr>
            <w:tcW w:w="216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Проведення</w:t>
            </w:r>
            <w:r>
              <w:rPr>
                <w:sz w:val="20"/>
                <w:szCs w:val="20"/>
              </w:rPr>
              <w:t xml:space="preserve"> </w:t>
            </w:r>
            <w:r>
              <w:rPr>
                <w:rFonts w:ascii="Times New Roman" w:hAnsi="Times New Roman" w:eastAsia="Times New Roman" w:cs="Times New Roman"/>
                <w:sz w:val="20"/>
                <w:szCs w:val="20"/>
                <w:lang w:val="uk-UA" w:eastAsia="ru-RU"/>
              </w:rPr>
              <w:t>Тижня превентивного виховання «Це стосується кожного»</w:t>
            </w:r>
          </w:p>
          <w:p>
            <w:pPr>
              <w:widowControl w:val="0"/>
              <w:shd w:val="clear" w:color="auto" w:fill="FFFFFF"/>
              <w:autoSpaceDE w:val="0"/>
              <w:autoSpaceDN w:val="0"/>
              <w:adjustRightInd w:val="0"/>
              <w:spacing w:after="0" w:line="240" w:lineRule="auto"/>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25.11 – 29.11</w:t>
            </w:r>
          </w:p>
        </w:tc>
      </w:tr>
      <w:tr>
        <w:tblPrEx>
          <w:tblCellMar>
            <w:top w:w="0" w:type="dxa"/>
            <w:left w:w="40" w:type="dxa"/>
            <w:bottom w:w="0" w:type="dxa"/>
            <w:right w:w="40" w:type="dxa"/>
          </w:tblCellMar>
        </w:tblPrEx>
        <w:trPr>
          <w:trHeight w:val="1266" w:hRule="exact"/>
        </w:trPr>
        <w:tc>
          <w:tcPr>
            <w:tcW w:w="181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Фронтальний</w:t>
            </w:r>
          </w:p>
        </w:tc>
        <w:tc>
          <w:tcPr>
            <w:tcW w:w="231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0"/>
                <w:szCs w:val="20"/>
                <w:lang w:eastAsia="ru-RU"/>
              </w:rPr>
            </w:pPr>
          </w:p>
        </w:tc>
        <w:tc>
          <w:tcPr>
            <w:tcW w:w="1757"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38" w:hanging="10"/>
              <w:rPr>
                <w:rFonts w:ascii="Times New Roman" w:hAnsi="Times New Roman" w:eastAsia="Times New Roman" w:cs="Times New Roman"/>
                <w:sz w:val="20"/>
                <w:szCs w:val="20"/>
                <w:lang w:eastAsia="ru-RU"/>
              </w:rPr>
            </w:pPr>
            <w:r>
              <w:rPr>
                <w:rFonts w:ascii="Times New Roman" w:hAnsi="Times New Roman" w:eastAsia="Times New Roman" w:cs="Times New Roman"/>
                <w:color w:val="000000"/>
                <w:spacing w:val="-4"/>
                <w:sz w:val="20"/>
                <w:szCs w:val="20"/>
                <w:lang w:val="uk-UA" w:eastAsia="ru-RU"/>
              </w:rPr>
              <w:t xml:space="preserve">Зміст і обсяги </w:t>
            </w:r>
            <w:r>
              <w:rPr>
                <w:rFonts w:ascii="Times New Roman" w:hAnsi="Times New Roman" w:eastAsia="Times New Roman" w:cs="Times New Roman"/>
                <w:color w:val="000000"/>
                <w:spacing w:val="-6"/>
                <w:sz w:val="20"/>
                <w:szCs w:val="20"/>
                <w:lang w:val="uk-UA" w:eastAsia="ru-RU"/>
              </w:rPr>
              <w:t xml:space="preserve">домашніх завдань </w:t>
            </w:r>
            <w:r>
              <w:rPr>
                <w:rFonts w:ascii="Times New Roman" w:hAnsi="Times New Roman" w:eastAsia="Times New Roman" w:cs="Times New Roman"/>
                <w:color w:val="000000"/>
                <w:spacing w:val="-4"/>
                <w:sz w:val="20"/>
                <w:szCs w:val="20"/>
                <w:lang w:val="uk-UA" w:eastAsia="ru-RU"/>
              </w:rPr>
              <w:t>на уроках (на</w:t>
            </w:r>
            <w:r>
              <w:rPr>
                <w:rFonts w:ascii="Times New Roman" w:hAnsi="Times New Roman" w:eastAsia="Times New Roman" w:cs="Times New Roman"/>
                <w:color w:val="000000"/>
                <w:spacing w:val="-4"/>
                <w:sz w:val="20"/>
                <w:szCs w:val="20"/>
                <w:lang w:val="uk-UA" w:eastAsia="ru-RU"/>
              </w:rPr>
              <w:softHyphen/>
            </w:r>
            <w:r>
              <w:rPr>
                <w:rFonts w:ascii="Times New Roman" w:hAnsi="Times New Roman" w:eastAsia="Times New Roman" w:cs="Times New Roman"/>
                <w:color w:val="000000"/>
                <w:spacing w:val="-5"/>
                <w:sz w:val="20"/>
                <w:szCs w:val="20"/>
                <w:lang w:val="uk-UA" w:eastAsia="ru-RU"/>
              </w:rPr>
              <w:t xml:space="preserve">рада </w:t>
            </w:r>
            <w:r>
              <w:rPr>
                <w:rFonts w:ascii="Times New Roman" w:hAnsi="Times New Roman" w:eastAsia="Times New Roman" w:cs="Times New Roman"/>
                <w:b/>
                <w:bCs/>
                <w:color w:val="000000"/>
                <w:spacing w:val="-5"/>
                <w:sz w:val="20"/>
                <w:szCs w:val="20"/>
                <w:lang w:val="uk-UA" w:eastAsia="ru-RU"/>
              </w:rPr>
              <w:t xml:space="preserve"> </w:t>
            </w:r>
            <w:r>
              <w:rPr>
                <w:rFonts w:ascii="Times New Roman" w:hAnsi="Times New Roman" w:eastAsia="Times New Roman" w:cs="Times New Roman"/>
                <w:color w:val="000000"/>
                <w:spacing w:val="-5"/>
                <w:sz w:val="20"/>
                <w:szCs w:val="20"/>
                <w:lang w:val="uk-UA" w:eastAsia="ru-RU"/>
              </w:rPr>
              <w:t>при директорі)</w:t>
            </w:r>
          </w:p>
        </w:tc>
        <w:tc>
          <w:tcPr>
            <w:tcW w:w="162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Про учнівський портфель</w:t>
            </w:r>
          </w:p>
        </w:tc>
        <w:tc>
          <w:tcPr>
            <w:tcW w:w="216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Виконання планів роботи шкільних МО (інформація до наради при директорі)</w:t>
            </w:r>
          </w:p>
        </w:tc>
      </w:tr>
      <w:tr>
        <w:tblPrEx>
          <w:tblCellMar>
            <w:top w:w="0" w:type="dxa"/>
            <w:left w:w="40" w:type="dxa"/>
            <w:bottom w:w="0" w:type="dxa"/>
            <w:right w:w="40" w:type="dxa"/>
          </w:tblCellMar>
        </w:tblPrEx>
        <w:trPr>
          <w:trHeight w:val="1113" w:hRule="exact"/>
        </w:trPr>
        <w:tc>
          <w:tcPr>
            <w:tcW w:w="181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6"/>
                <w:sz w:val="24"/>
                <w:szCs w:val="24"/>
                <w:lang w:val="uk-UA" w:eastAsia="ru-RU"/>
              </w:rPr>
            </w:pPr>
            <w:r>
              <w:rPr>
                <w:rFonts w:ascii="Times New Roman" w:hAnsi="Times New Roman" w:eastAsia="Times New Roman" w:cs="Times New Roman"/>
                <w:color w:val="000000"/>
                <w:spacing w:val="-6"/>
                <w:sz w:val="24"/>
                <w:szCs w:val="24"/>
                <w:lang w:val="uk-UA" w:eastAsia="ru-RU"/>
              </w:rPr>
              <w:t>Попереджуваль</w:t>
            </w:r>
          </w:p>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ний</w:t>
            </w:r>
          </w:p>
        </w:tc>
        <w:tc>
          <w:tcPr>
            <w:tcW w:w="231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0"/>
                <w:szCs w:val="20"/>
                <w:lang w:eastAsia="ru-RU"/>
              </w:rPr>
            </w:pPr>
          </w:p>
        </w:tc>
        <w:tc>
          <w:tcPr>
            <w:tcW w:w="1757"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0"/>
                <w:szCs w:val="20"/>
                <w:lang w:eastAsia="ru-RU"/>
              </w:rPr>
            </w:pPr>
          </w:p>
        </w:tc>
        <w:tc>
          <w:tcPr>
            <w:tcW w:w="162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0"/>
                <w:szCs w:val="20"/>
                <w:lang w:eastAsia="ru-RU"/>
              </w:rPr>
            </w:pPr>
          </w:p>
        </w:tc>
        <w:tc>
          <w:tcPr>
            <w:tcW w:w="216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29" w:hanging="10"/>
              <w:rPr>
                <w:rFonts w:ascii="Times New Roman" w:hAnsi="Times New Roman" w:eastAsia="Times New Roman" w:cs="Times New Roman"/>
                <w:sz w:val="20"/>
                <w:szCs w:val="20"/>
                <w:lang w:eastAsia="ru-RU"/>
              </w:rPr>
            </w:pPr>
            <w:r>
              <w:rPr>
                <w:rFonts w:ascii="Times New Roman" w:hAnsi="Times New Roman" w:eastAsia="Times New Roman" w:cs="Times New Roman"/>
                <w:color w:val="000000"/>
                <w:spacing w:val="-7"/>
                <w:sz w:val="20"/>
                <w:szCs w:val="20"/>
                <w:lang w:val="uk-UA" w:eastAsia="ru-RU"/>
              </w:rPr>
              <w:t xml:space="preserve">Стан відвідування </w:t>
            </w:r>
            <w:r>
              <w:rPr>
                <w:rFonts w:ascii="Times New Roman" w:hAnsi="Times New Roman" w:eastAsia="Times New Roman" w:cs="Times New Roman"/>
                <w:color w:val="000000"/>
                <w:spacing w:val="-5"/>
                <w:sz w:val="20"/>
                <w:szCs w:val="20"/>
                <w:lang w:val="uk-UA" w:eastAsia="ru-RU"/>
              </w:rPr>
              <w:t xml:space="preserve">уроків учителів </w:t>
            </w:r>
            <w:r>
              <w:rPr>
                <w:rFonts w:ascii="Times New Roman" w:hAnsi="Times New Roman" w:eastAsia="Times New Roman" w:cs="Times New Roman"/>
                <w:color w:val="000000"/>
                <w:spacing w:val="-7"/>
                <w:sz w:val="20"/>
                <w:szCs w:val="20"/>
                <w:lang w:val="uk-UA" w:eastAsia="ru-RU"/>
              </w:rPr>
              <w:t xml:space="preserve">початкової ланки </w:t>
            </w:r>
            <w:r>
              <w:rPr>
                <w:rFonts w:ascii="Times New Roman" w:hAnsi="Times New Roman" w:eastAsia="Times New Roman" w:cs="Times New Roman"/>
                <w:color w:val="000000"/>
                <w:spacing w:val="-5"/>
                <w:sz w:val="20"/>
                <w:szCs w:val="20"/>
                <w:lang w:val="uk-UA" w:eastAsia="ru-RU"/>
              </w:rPr>
              <w:t>(засідання МО)</w:t>
            </w:r>
          </w:p>
        </w:tc>
      </w:tr>
      <w:tr>
        <w:tblPrEx>
          <w:tblCellMar>
            <w:top w:w="0" w:type="dxa"/>
            <w:left w:w="40" w:type="dxa"/>
            <w:bottom w:w="0" w:type="dxa"/>
            <w:right w:w="40" w:type="dxa"/>
          </w:tblCellMar>
        </w:tblPrEx>
        <w:trPr>
          <w:trHeight w:val="1544" w:hRule="exact"/>
        </w:trPr>
        <w:tc>
          <w:tcPr>
            <w:tcW w:w="181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left="10"/>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7"/>
                <w:sz w:val="24"/>
                <w:szCs w:val="24"/>
                <w:lang w:val="uk-UA" w:eastAsia="ru-RU"/>
              </w:rPr>
              <w:t>Класно-урочний</w:t>
            </w:r>
          </w:p>
        </w:tc>
        <w:tc>
          <w:tcPr>
            <w:tcW w:w="231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Стан викладання предметів, що вивчаються у 2020-2021 н.р.(відповідно до наказу по школі)</w:t>
            </w:r>
          </w:p>
        </w:tc>
        <w:tc>
          <w:tcPr>
            <w:tcW w:w="1757"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uk-UA" w:eastAsia="ru-RU"/>
              </w:rPr>
              <w:t>Контроль викладання та рівня знань, умінь та навичок учнів 5 класу з природознавства</w:t>
            </w:r>
          </w:p>
        </w:tc>
        <w:tc>
          <w:tcPr>
            <w:tcW w:w="162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202" w:hanging="10"/>
              <w:rPr>
                <w:rFonts w:ascii="Times New Roman" w:hAnsi="Times New Roman" w:eastAsia="Times New Roman" w:cs="Times New Roman"/>
                <w:sz w:val="20"/>
                <w:szCs w:val="20"/>
                <w:lang w:eastAsia="ru-RU"/>
              </w:rPr>
            </w:pPr>
            <w:r>
              <w:rPr>
                <w:rFonts w:ascii="Times New Roman" w:hAnsi="Times New Roman" w:eastAsia="Times New Roman" w:cs="Times New Roman"/>
                <w:color w:val="000000"/>
                <w:spacing w:val="-8"/>
                <w:sz w:val="20"/>
                <w:szCs w:val="20"/>
                <w:lang w:val="uk-UA" w:eastAsia="ru-RU"/>
              </w:rPr>
              <w:t xml:space="preserve">Стан </w:t>
            </w:r>
            <w:r>
              <w:rPr>
                <w:rFonts w:ascii="Times New Roman" w:hAnsi="Times New Roman" w:eastAsia="Times New Roman" w:cs="Times New Roman"/>
                <w:color w:val="000000"/>
                <w:spacing w:val="-5"/>
                <w:sz w:val="20"/>
                <w:szCs w:val="20"/>
                <w:lang w:val="uk-UA" w:eastAsia="ru-RU"/>
              </w:rPr>
              <w:t>підготовки до уроків</w:t>
            </w:r>
            <w:r>
              <w:rPr>
                <w:rFonts w:ascii="Times New Roman" w:hAnsi="Times New Roman" w:eastAsia="Times New Roman" w:cs="Times New Roman"/>
                <w:color w:val="000000"/>
                <w:spacing w:val="-8"/>
                <w:sz w:val="20"/>
                <w:szCs w:val="20"/>
                <w:lang w:val="uk-UA" w:eastAsia="ru-RU"/>
              </w:rPr>
              <w:t xml:space="preserve"> учнями </w:t>
            </w:r>
            <w:r>
              <w:rPr>
                <w:rFonts w:ascii="Times New Roman" w:hAnsi="Times New Roman" w:eastAsia="Times New Roman" w:cs="Times New Roman"/>
                <w:color w:val="000000"/>
                <w:spacing w:val="-7"/>
                <w:sz w:val="20"/>
                <w:szCs w:val="20"/>
                <w:lang w:val="uk-UA" w:eastAsia="ru-RU"/>
              </w:rPr>
              <w:t xml:space="preserve">8-9 кл </w:t>
            </w:r>
            <w:r>
              <w:rPr>
                <w:rFonts w:ascii="Times New Roman" w:hAnsi="Times New Roman" w:eastAsia="Times New Roman" w:cs="Times New Roman"/>
                <w:color w:val="000000"/>
                <w:spacing w:val="-6"/>
                <w:sz w:val="20"/>
                <w:szCs w:val="20"/>
                <w:lang w:val="uk-UA" w:eastAsia="ru-RU"/>
              </w:rPr>
              <w:t>(нарада при директорові)</w:t>
            </w:r>
          </w:p>
        </w:tc>
        <w:tc>
          <w:tcPr>
            <w:tcW w:w="216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0"/>
                <w:szCs w:val="20"/>
                <w:lang w:eastAsia="ru-RU"/>
              </w:rPr>
            </w:pPr>
          </w:p>
        </w:tc>
      </w:tr>
      <w:tr>
        <w:tblPrEx>
          <w:tblCellMar>
            <w:top w:w="0" w:type="dxa"/>
            <w:left w:w="40" w:type="dxa"/>
            <w:bottom w:w="0" w:type="dxa"/>
            <w:right w:w="40" w:type="dxa"/>
          </w:tblCellMar>
        </w:tblPrEx>
        <w:trPr>
          <w:trHeight w:val="1023" w:hRule="exact"/>
        </w:trPr>
        <w:tc>
          <w:tcPr>
            <w:tcW w:w="181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left="19"/>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Персональний</w:t>
            </w:r>
          </w:p>
        </w:tc>
        <w:tc>
          <w:tcPr>
            <w:tcW w:w="231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29" w:firstLine="19"/>
              <w:rPr>
                <w:rFonts w:ascii="Times New Roman" w:hAnsi="Times New Roman" w:eastAsia="Times New Roman" w:cs="Times New Roman"/>
                <w:sz w:val="20"/>
                <w:szCs w:val="20"/>
                <w:lang w:eastAsia="ru-RU"/>
              </w:rPr>
            </w:pPr>
            <w:r>
              <w:rPr>
                <w:rFonts w:ascii="Times New Roman" w:hAnsi="Times New Roman" w:eastAsia="Times New Roman" w:cs="Times New Roman"/>
                <w:color w:val="000000"/>
                <w:spacing w:val="-5"/>
                <w:sz w:val="20"/>
                <w:szCs w:val="20"/>
                <w:lang w:val="uk-UA" w:eastAsia="ru-RU"/>
              </w:rPr>
              <w:t xml:space="preserve">Система роботи класного </w:t>
            </w:r>
            <w:r>
              <w:rPr>
                <w:rFonts w:ascii="Times New Roman" w:hAnsi="Times New Roman" w:eastAsia="Times New Roman" w:cs="Times New Roman"/>
                <w:color w:val="000000"/>
                <w:spacing w:val="-6"/>
                <w:sz w:val="20"/>
                <w:szCs w:val="20"/>
                <w:lang w:val="uk-UA" w:eastAsia="ru-RU"/>
              </w:rPr>
              <w:t>керівника 9 кл (засідання МО класних керівників)</w:t>
            </w:r>
          </w:p>
        </w:tc>
        <w:tc>
          <w:tcPr>
            <w:tcW w:w="1757"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0"/>
                <w:szCs w:val="20"/>
                <w:lang w:eastAsia="ru-RU"/>
              </w:rPr>
            </w:pPr>
          </w:p>
        </w:tc>
        <w:tc>
          <w:tcPr>
            <w:tcW w:w="162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0"/>
                <w:szCs w:val="20"/>
                <w:lang w:eastAsia="ru-RU"/>
              </w:rPr>
            </w:pPr>
          </w:p>
        </w:tc>
        <w:tc>
          <w:tcPr>
            <w:tcW w:w="216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0"/>
                <w:szCs w:val="20"/>
                <w:lang w:eastAsia="ru-RU"/>
              </w:rPr>
            </w:pPr>
          </w:p>
        </w:tc>
      </w:tr>
      <w:tr>
        <w:tblPrEx>
          <w:tblCellMar>
            <w:top w:w="0" w:type="dxa"/>
            <w:left w:w="40" w:type="dxa"/>
            <w:bottom w:w="0" w:type="dxa"/>
            <w:right w:w="40" w:type="dxa"/>
          </w:tblCellMar>
        </w:tblPrEx>
        <w:trPr>
          <w:trHeight w:val="1768" w:hRule="exact"/>
        </w:trPr>
        <w:tc>
          <w:tcPr>
            <w:tcW w:w="181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left="19"/>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8"/>
                <w:sz w:val="24"/>
                <w:szCs w:val="24"/>
                <w:lang w:val="uk-UA" w:eastAsia="ru-RU"/>
              </w:rPr>
              <w:t>Повторний</w:t>
            </w:r>
          </w:p>
        </w:tc>
        <w:tc>
          <w:tcPr>
            <w:tcW w:w="231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0"/>
                <w:szCs w:val="20"/>
                <w:lang w:eastAsia="ru-RU"/>
              </w:rPr>
            </w:pPr>
          </w:p>
        </w:tc>
        <w:tc>
          <w:tcPr>
            <w:tcW w:w="1757"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0"/>
                <w:szCs w:val="20"/>
                <w:lang w:eastAsia="ru-RU"/>
              </w:rPr>
            </w:pPr>
          </w:p>
        </w:tc>
        <w:tc>
          <w:tcPr>
            <w:tcW w:w="162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0"/>
                <w:szCs w:val="20"/>
                <w:lang w:eastAsia="ru-RU"/>
              </w:rPr>
            </w:pPr>
          </w:p>
        </w:tc>
        <w:tc>
          <w:tcPr>
            <w:tcW w:w="216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163" w:firstLine="10"/>
              <w:rPr>
                <w:rFonts w:ascii="Times New Roman" w:hAnsi="Times New Roman" w:eastAsia="Times New Roman" w:cs="Times New Roman"/>
                <w:sz w:val="20"/>
                <w:szCs w:val="20"/>
                <w:lang w:eastAsia="ru-RU"/>
              </w:rPr>
            </w:pPr>
            <w:r>
              <w:rPr>
                <w:rFonts w:ascii="Times New Roman" w:hAnsi="Times New Roman" w:eastAsia="Times New Roman" w:cs="Times New Roman"/>
                <w:color w:val="000000"/>
                <w:spacing w:val="-6"/>
                <w:sz w:val="20"/>
                <w:szCs w:val="20"/>
                <w:lang w:val="uk-UA" w:eastAsia="ru-RU"/>
              </w:rPr>
              <w:t xml:space="preserve">Стан викладання предметів  </w:t>
            </w:r>
            <w:r>
              <w:rPr>
                <w:rFonts w:ascii="Times New Roman" w:hAnsi="Times New Roman" w:eastAsia="Times New Roman" w:cs="Times New Roman"/>
                <w:color w:val="000000"/>
                <w:spacing w:val="-4"/>
                <w:sz w:val="20"/>
                <w:szCs w:val="20"/>
                <w:lang w:val="uk-UA" w:eastAsia="ru-RU"/>
              </w:rPr>
              <w:t>учителів, що атесту</w:t>
            </w:r>
            <w:r>
              <w:rPr>
                <w:rFonts w:ascii="Times New Roman" w:hAnsi="Times New Roman" w:eastAsia="Times New Roman" w:cs="Times New Roman"/>
                <w:color w:val="000000"/>
                <w:spacing w:val="-4"/>
                <w:sz w:val="20"/>
                <w:szCs w:val="20"/>
                <w:lang w:val="uk-UA" w:eastAsia="ru-RU"/>
              </w:rPr>
              <w:softHyphen/>
            </w:r>
            <w:r>
              <w:rPr>
                <w:rFonts w:ascii="Times New Roman" w:hAnsi="Times New Roman" w:eastAsia="Times New Roman" w:cs="Times New Roman"/>
                <w:color w:val="000000"/>
                <w:spacing w:val="-7"/>
                <w:sz w:val="20"/>
                <w:szCs w:val="20"/>
                <w:lang w:val="uk-UA" w:eastAsia="ru-RU"/>
              </w:rPr>
              <w:t xml:space="preserve">ються, робота з обдарованими </w:t>
            </w:r>
            <w:r>
              <w:rPr>
                <w:rFonts w:ascii="Times New Roman" w:hAnsi="Times New Roman" w:eastAsia="Times New Roman" w:cs="Times New Roman"/>
                <w:color w:val="000000"/>
                <w:spacing w:val="-4"/>
                <w:sz w:val="20"/>
                <w:szCs w:val="20"/>
                <w:lang w:val="uk-UA" w:eastAsia="ru-RU"/>
              </w:rPr>
              <w:t>учнями (нарада  при</w:t>
            </w:r>
            <w:r>
              <w:rPr>
                <w:rFonts w:ascii="Times New Roman" w:hAnsi="Times New Roman" w:eastAsia="Times New Roman" w:cs="Times New Roman"/>
                <w:color w:val="000000"/>
                <w:spacing w:val="-4"/>
                <w:sz w:val="20"/>
                <w:szCs w:val="20"/>
                <w:lang w:val="uk-UA" w:eastAsia="ru-RU"/>
              </w:rPr>
              <w:softHyphen/>
            </w:r>
            <w:r>
              <w:rPr>
                <w:rFonts w:ascii="Times New Roman" w:hAnsi="Times New Roman" w:eastAsia="Times New Roman" w:cs="Times New Roman"/>
                <w:color w:val="000000"/>
                <w:spacing w:val="-5"/>
                <w:sz w:val="20"/>
                <w:szCs w:val="20"/>
                <w:lang w:val="uk-UA" w:eastAsia="ru-RU"/>
              </w:rPr>
              <w:t xml:space="preserve"> директорі)</w:t>
            </w:r>
          </w:p>
        </w:tc>
      </w:tr>
    </w:tbl>
    <w:p>
      <w:pPr>
        <w:widowControl w:val="0"/>
        <w:shd w:val="clear" w:color="auto" w:fill="FFFFFF"/>
        <w:autoSpaceDE w:val="0"/>
        <w:autoSpaceDN w:val="0"/>
        <w:adjustRightInd w:val="0"/>
        <w:spacing w:before="221" w:after="0" w:line="240" w:lineRule="auto"/>
        <w:rPr>
          <w:rFonts w:ascii="Arial" w:hAnsi="Arial" w:eastAsia="Times New Roman" w:cs="Times New Roman"/>
          <w:b/>
          <w:bCs/>
          <w:color w:val="000000"/>
          <w:spacing w:val="-1"/>
          <w:sz w:val="24"/>
          <w:szCs w:val="24"/>
          <w:lang w:val="uk-UA" w:eastAsia="ru-RU"/>
        </w:rPr>
      </w:pPr>
      <w:r>
        <w:rPr>
          <w:rFonts w:ascii="Arial" w:hAnsi="Arial" w:eastAsia="Times New Roman" w:cs="Times New Roman"/>
          <w:b/>
          <w:bCs/>
          <w:color w:val="000000"/>
          <w:spacing w:val="-1"/>
          <w:sz w:val="24"/>
          <w:szCs w:val="24"/>
          <w:lang w:val="uk-UA" w:eastAsia="ru-RU"/>
        </w:rPr>
        <w:t xml:space="preserve">                               </w:t>
      </w:r>
    </w:p>
    <w:p>
      <w:pPr>
        <w:widowControl w:val="0"/>
        <w:shd w:val="clear" w:color="auto" w:fill="FFFFFF"/>
        <w:autoSpaceDE w:val="0"/>
        <w:autoSpaceDN w:val="0"/>
        <w:adjustRightInd w:val="0"/>
        <w:spacing w:before="221" w:after="0" w:line="240" w:lineRule="auto"/>
        <w:rPr>
          <w:rFonts w:ascii="Arial" w:hAnsi="Arial" w:eastAsia="Times New Roman" w:cs="Times New Roman"/>
          <w:b/>
          <w:bCs/>
          <w:color w:val="000000"/>
          <w:spacing w:val="-1"/>
          <w:sz w:val="24"/>
          <w:szCs w:val="24"/>
          <w:lang w:val="uk-UA" w:eastAsia="ru-RU"/>
        </w:rPr>
      </w:pPr>
    </w:p>
    <w:p>
      <w:pPr>
        <w:widowControl w:val="0"/>
        <w:shd w:val="clear" w:color="auto" w:fill="FFFFFF"/>
        <w:autoSpaceDE w:val="0"/>
        <w:autoSpaceDN w:val="0"/>
        <w:adjustRightInd w:val="0"/>
        <w:spacing w:before="221" w:after="0" w:line="240" w:lineRule="auto"/>
        <w:rPr>
          <w:rFonts w:ascii="Arial" w:hAnsi="Arial" w:eastAsia="Times New Roman" w:cs="Times New Roman"/>
          <w:b/>
          <w:bCs/>
          <w:color w:val="000000"/>
          <w:spacing w:val="-1"/>
          <w:sz w:val="24"/>
          <w:szCs w:val="24"/>
          <w:lang w:val="uk-UA" w:eastAsia="ru-RU"/>
        </w:rPr>
      </w:pPr>
    </w:p>
    <w:p>
      <w:pPr>
        <w:widowControl w:val="0"/>
        <w:shd w:val="clear" w:color="auto" w:fill="FFFFFF"/>
        <w:autoSpaceDE w:val="0"/>
        <w:autoSpaceDN w:val="0"/>
        <w:adjustRightInd w:val="0"/>
        <w:spacing w:before="221" w:after="0" w:line="240" w:lineRule="auto"/>
        <w:rPr>
          <w:rFonts w:ascii="Arial" w:hAnsi="Arial" w:eastAsia="Times New Roman" w:cs="Times New Roman"/>
          <w:b/>
          <w:bCs/>
          <w:color w:val="000000"/>
          <w:spacing w:val="-1"/>
          <w:sz w:val="24"/>
          <w:szCs w:val="24"/>
          <w:lang w:val="uk-UA" w:eastAsia="ru-RU"/>
        </w:rPr>
      </w:pPr>
    </w:p>
    <w:p>
      <w:pPr>
        <w:widowControl w:val="0"/>
        <w:shd w:val="clear" w:color="auto" w:fill="FFFFFF"/>
        <w:autoSpaceDE w:val="0"/>
        <w:autoSpaceDN w:val="0"/>
        <w:adjustRightInd w:val="0"/>
        <w:spacing w:before="221" w:after="0" w:line="240" w:lineRule="auto"/>
        <w:rPr>
          <w:rFonts w:ascii="Arial" w:hAnsi="Arial" w:eastAsia="Times New Roman" w:cs="Times New Roman"/>
          <w:b/>
          <w:bCs/>
          <w:color w:val="000000"/>
          <w:spacing w:val="-1"/>
          <w:sz w:val="24"/>
          <w:szCs w:val="24"/>
          <w:lang w:val="uk-UA" w:eastAsia="ru-RU"/>
        </w:rPr>
      </w:pPr>
    </w:p>
    <w:p>
      <w:pPr>
        <w:widowControl w:val="0"/>
        <w:shd w:val="clear" w:color="auto" w:fill="FFFFFF"/>
        <w:autoSpaceDE w:val="0"/>
        <w:autoSpaceDN w:val="0"/>
        <w:adjustRightInd w:val="0"/>
        <w:spacing w:before="221" w:after="0" w:line="240" w:lineRule="auto"/>
        <w:rPr>
          <w:rFonts w:ascii="Arial" w:hAnsi="Arial" w:eastAsia="Times New Roman" w:cs="Times New Roman"/>
          <w:b/>
          <w:bCs/>
          <w:color w:val="000000"/>
          <w:spacing w:val="-1"/>
          <w:sz w:val="24"/>
          <w:szCs w:val="24"/>
          <w:lang w:val="uk-UA" w:eastAsia="ru-RU"/>
        </w:rPr>
      </w:pPr>
    </w:p>
    <w:p>
      <w:pPr>
        <w:widowControl w:val="0"/>
        <w:shd w:val="clear" w:color="auto" w:fill="FFFFFF"/>
        <w:autoSpaceDE w:val="0"/>
        <w:autoSpaceDN w:val="0"/>
        <w:adjustRightInd w:val="0"/>
        <w:spacing w:before="221" w:after="0" w:line="240" w:lineRule="auto"/>
        <w:rPr>
          <w:rFonts w:ascii="Arial" w:hAnsi="Arial" w:eastAsia="Times New Roman" w:cs="Times New Roman"/>
          <w:b/>
          <w:bCs/>
          <w:color w:val="000000"/>
          <w:spacing w:val="-1"/>
          <w:sz w:val="24"/>
          <w:szCs w:val="24"/>
          <w:lang w:val="uk-UA" w:eastAsia="ru-RU"/>
        </w:rPr>
      </w:pPr>
    </w:p>
    <w:p>
      <w:pPr>
        <w:widowControl w:val="0"/>
        <w:shd w:val="clear" w:color="auto" w:fill="FFFFFF"/>
        <w:autoSpaceDE w:val="0"/>
        <w:autoSpaceDN w:val="0"/>
        <w:adjustRightInd w:val="0"/>
        <w:spacing w:before="221" w:after="0" w:line="240" w:lineRule="auto"/>
        <w:rPr>
          <w:rFonts w:ascii="Arial" w:hAnsi="Arial" w:eastAsia="Times New Roman" w:cs="Times New Roman"/>
          <w:b/>
          <w:bCs/>
          <w:color w:val="000000"/>
          <w:spacing w:val="-1"/>
          <w:sz w:val="24"/>
          <w:szCs w:val="24"/>
          <w:lang w:val="uk-UA" w:eastAsia="ru-RU"/>
        </w:rPr>
      </w:pPr>
    </w:p>
    <w:p>
      <w:pPr>
        <w:widowControl w:val="0"/>
        <w:shd w:val="clear" w:color="auto" w:fill="FFFFFF"/>
        <w:autoSpaceDE w:val="0"/>
        <w:autoSpaceDN w:val="0"/>
        <w:adjustRightInd w:val="0"/>
        <w:spacing w:before="221" w:after="0" w:line="240" w:lineRule="auto"/>
        <w:rPr>
          <w:rFonts w:ascii="Arial" w:hAnsi="Arial" w:eastAsia="Times New Roman" w:cs="Times New Roman"/>
          <w:b/>
          <w:bCs/>
          <w:color w:val="000000"/>
          <w:spacing w:val="-1"/>
          <w:sz w:val="24"/>
          <w:szCs w:val="24"/>
          <w:lang w:val="uk-UA" w:eastAsia="ru-RU"/>
        </w:rPr>
      </w:pPr>
    </w:p>
    <w:p>
      <w:pPr>
        <w:widowControl w:val="0"/>
        <w:shd w:val="clear" w:color="auto" w:fill="FFFFFF"/>
        <w:autoSpaceDE w:val="0"/>
        <w:autoSpaceDN w:val="0"/>
        <w:adjustRightInd w:val="0"/>
        <w:spacing w:before="221" w:after="0" w:line="240" w:lineRule="auto"/>
        <w:rPr>
          <w:rFonts w:ascii="Arial" w:hAnsi="Arial" w:eastAsia="Times New Roman" w:cs="Times New Roman"/>
          <w:b/>
          <w:bCs/>
          <w:color w:val="000000"/>
          <w:spacing w:val="-1"/>
          <w:sz w:val="24"/>
          <w:szCs w:val="24"/>
          <w:lang w:val="uk-UA" w:eastAsia="ru-RU"/>
        </w:rPr>
      </w:pPr>
    </w:p>
    <w:p>
      <w:pPr>
        <w:widowControl w:val="0"/>
        <w:shd w:val="clear" w:color="auto" w:fill="FFFFFF"/>
        <w:autoSpaceDE w:val="0"/>
        <w:autoSpaceDN w:val="0"/>
        <w:adjustRightInd w:val="0"/>
        <w:spacing w:before="221" w:after="0" w:line="240" w:lineRule="auto"/>
        <w:rPr>
          <w:rFonts w:ascii="Arial" w:hAnsi="Arial" w:eastAsia="Times New Roman" w:cs="Times New Roman"/>
          <w:b/>
          <w:bCs/>
          <w:color w:val="000000"/>
          <w:spacing w:val="-1"/>
          <w:sz w:val="24"/>
          <w:szCs w:val="24"/>
          <w:lang w:val="uk-UA" w:eastAsia="ru-RU"/>
        </w:rPr>
      </w:pPr>
    </w:p>
    <w:p>
      <w:pPr>
        <w:widowControl w:val="0"/>
        <w:shd w:val="clear" w:color="auto" w:fill="FFFFFF"/>
        <w:autoSpaceDE w:val="0"/>
        <w:autoSpaceDN w:val="0"/>
        <w:adjustRightInd w:val="0"/>
        <w:spacing w:before="221" w:after="0" w:line="240" w:lineRule="auto"/>
        <w:rPr>
          <w:rFonts w:ascii="Arial" w:hAnsi="Arial" w:eastAsia="Times New Roman" w:cs="Times New Roman"/>
          <w:b/>
          <w:bCs/>
          <w:color w:val="000000"/>
          <w:spacing w:val="-1"/>
          <w:sz w:val="24"/>
          <w:szCs w:val="24"/>
          <w:lang w:val="uk-UA" w:eastAsia="ru-RU"/>
        </w:rPr>
      </w:pPr>
    </w:p>
    <w:p>
      <w:pPr>
        <w:widowControl w:val="0"/>
        <w:shd w:val="clear" w:color="auto" w:fill="FFFFFF"/>
        <w:autoSpaceDE w:val="0"/>
        <w:autoSpaceDN w:val="0"/>
        <w:adjustRightInd w:val="0"/>
        <w:spacing w:before="221" w:after="0" w:line="240" w:lineRule="auto"/>
        <w:rPr>
          <w:rFonts w:ascii="Arial" w:hAnsi="Arial" w:eastAsia="Times New Roman" w:cs="Times New Roman"/>
          <w:b/>
          <w:bCs/>
          <w:color w:val="000000"/>
          <w:spacing w:val="-1"/>
          <w:sz w:val="24"/>
          <w:szCs w:val="24"/>
          <w:lang w:val="uk-UA" w:eastAsia="ru-RU"/>
        </w:rPr>
      </w:pPr>
    </w:p>
    <w:p>
      <w:pPr>
        <w:widowControl w:val="0"/>
        <w:shd w:val="clear" w:color="auto" w:fill="FFFFFF"/>
        <w:autoSpaceDE w:val="0"/>
        <w:autoSpaceDN w:val="0"/>
        <w:adjustRightInd w:val="0"/>
        <w:spacing w:before="221" w:after="0" w:line="240" w:lineRule="auto"/>
        <w:rPr>
          <w:rFonts w:ascii="Arial" w:hAnsi="Arial" w:eastAsia="Times New Roman" w:cs="Times New Roman"/>
          <w:b/>
          <w:bCs/>
          <w:color w:val="000000"/>
          <w:spacing w:val="-1"/>
          <w:sz w:val="24"/>
          <w:szCs w:val="24"/>
          <w:lang w:val="uk-UA" w:eastAsia="ru-RU"/>
        </w:rPr>
      </w:pPr>
    </w:p>
    <w:p>
      <w:pPr>
        <w:widowControl w:val="0"/>
        <w:shd w:val="clear" w:color="auto" w:fill="FFFFFF"/>
        <w:autoSpaceDE w:val="0"/>
        <w:autoSpaceDN w:val="0"/>
        <w:adjustRightInd w:val="0"/>
        <w:spacing w:before="221" w:after="0" w:line="240" w:lineRule="auto"/>
        <w:rPr>
          <w:rFonts w:ascii="Arial" w:hAnsi="Arial" w:eastAsia="Times New Roman" w:cs="Times New Roman"/>
          <w:b/>
          <w:bCs/>
          <w:color w:val="000000"/>
          <w:spacing w:val="-1"/>
          <w:sz w:val="24"/>
          <w:szCs w:val="24"/>
          <w:lang w:val="uk-UA" w:eastAsia="ru-RU"/>
        </w:rPr>
      </w:pPr>
    </w:p>
    <w:p>
      <w:pPr>
        <w:widowControl w:val="0"/>
        <w:shd w:val="clear" w:color="auto" w:fill="FFFFFF"/>
        <w:autoSpaceDE w:val="0"/>
        <w:autoSpaceDN w:val="0"/>
        <w:adjustRightInd w:val="0"/>
        <w:spacing w:before="221" w:after="0" w:line="240" w:lineRule="auto"/>
        <w:rPr>
          <w:rFonts w:ascii="Arial" w:hAnsi="Arial" w:eastAsia="Times New Roman" w:cs="Times New Roman"/>
          <w:b/>
          <w:bCs/>
          <w:color w:val="000000"/>
          <w:spacing w:val="-1"/>
          <w:sz w:val="24"/>
          <w:szCs w:val="24"/>
          <w:lang w:val="uk-UA" w:eastAsia="ru-RU"/>
        </w:rPr>
      </w:pPr>
    </w:p>
    <w:p>
      <w:pPr>
        <w:widowControl w:val="0"/>
        <w:shd w:val="clear" w:color="auto" w:fill="FFFFFF"/>
        <w:autoSpaceDE w:val="0"/>
        <w:autoSpaceDN w:val="0"/>
        <w:adjustRightInd w:val="0"/>
        <w:spacing w:before="221" w:after="0" w:line="240" w:lineRule="auto"/>
        <w:rPr>
          <w:rFonts w:ascii="Arial" w:hAnsi="Arial" w:eastAsia="Times New Roman" w:cs="Times New Roman"/>
          <w:b/>
          <w:bCs/>
          <w:color w:val="000000"/>
          <w:spacing w:val="-1"/>
          <w:sz w:val="24"/>
          <w:szCs w:val="24"/>
          <w:lang w:val="uk-UA" w:eastAsia="ru-RU"/>
        </w:rPr>
      </w:pPr>
    </w:p>
    <w:p>
      <w:pPr>
        <w:widowControl w:val="0"/>
        <w:shd w:val="clear" w:color="auto" w:fill="FFFFFF"/>
        <w:autoSpaceDE w:val="0"/>
        <w:autoSpaceDN w:val="0"/>
        <w:adjustRightInd w:val="0"/>
        <w:spacing w:before="221" w:after="0" w:line="240" w:lineRule="auto"/>
        <w:rPr>
          <w:rFonts w:ascii="Arial" w:hAnsi="Arial" w:eastAsia="Times New Roman" w:cs="Times New Roman"/>
          <w:b/>
          <w:bCs/>
          <w:color w:val="000000"/>
          <w:spacing w:val="-1"/>
          <w:sz w:val="24"/>
          <w:szCs w:val="24"/>
          <w:lang w:val="uk-UA" w:eastAsia="ru-RU"/>
        </w:rPr>
      </w:pPr>
    </w:p>
    <w:p>
      <w:pPr>
        <w:widowControl w:val="0"/>
        <w:shd w:val="clear" w:color="auto" w:fill="FFFFFF"/>
        <w:autoSpaceDE w:val="0"/>
        <w:autoSpaceDN w:val="0"/>
        <w:adjustRightInd w:val="0"/>
        <w:spacing w:before="221" w:after="0" w:line="240" w:lineRule="auto"/>
        <w:rPr>
          <w:rFonts w:ascii="Arial" w:hAnsi="Arial" w:eastAsia="Times New Roman" w:cs="Times New Roman"/>
          <w:b/>
          <w:bCs/>
          <w:color w:val="000000"/>
          <w:spacing w:val="-1"/>
          <w:sz w:val="24"/>
          <w:szCs w:val="24"/>
          <w:lang w:val="uk-UA" w:eastAsia="ru-RU"/>
        </w:rPr>
      </w:pPr>
    </w:p>
    <w:p>
      <w:pPr>
        <w:widowControl w:val="0"/>
        <w:shd w:val="clear" w:color="auto" w:fill="FFFFFF"/>
        <w:autoSpaceDE w:val="0"/>
        <w:autoSpaceDN w:val="0"/>
        <w:adjustRightInd w:val="0"/>
        <w:spacing w:before="221" w:after="0" w:line="240" w:lineRule="auto"/>
        <w:rPr>
          <w:rFonts w:ascii="Arial" w:hAnsi="Arial" w:eastAsia="Times New Roman" w:cs="Times New Roman"/>
          <w:b/>
          <w:bCs/>
          <w:color w:val="000000"/>
          <w:spacing w:val="-1"/>
          <w:sz w:val="24"/>
          <w:szCs w:val="24"/>
          <w:lang w:val="uk-UA" w:eastAsia="ru-RU"/>
        </w:rPr>
      </w:pPr>
    </w:p>
    <w:p>
      <w:pPr>
        <w:widowControl w:val="0"/>
        <w:shd w:val="clear" w:color="auto" w:fill="FFFFFF"/>
        <w:autoSpaceDE w:val="0"/>
        <w:autoSpaceDN w:val="0"/>
        <w:adjustRightInd w:val="0"/>
        <w:spacing w:before="221" w:after="0" w:line="240" w:lineRule="auto"/>
        <w:rPr>
          <w:rFonts w:ascii="Arial" w:hAnsi="Arial" w:eastAsia="Times New Roman" w:cs="Times New Roman"/>
          <w:b/>
          <w:bCs/>
          <w:color w:val="000000"/>
          <w:spacing w:val="-1"/>
          <w:sz w:val="24"/>
          <w:szCs w:val="24"/>
          <w:lang w:val="uk-UA" w:eastAsia="ru-RU"/>
        </w:rPr>
      </w:pPr>
    </w:p>
    <w:p>
      <w:pPr>
        <w:widowControl w:val="0"/>
        <w:shd w:val="clear" w:color="auto" w:fill="FFFFFF"/>
        <w:autoSpaceDE w:val="0"/>
        <w:autoSpaceDN w:val="0"/>
        <w:adjustRightInd w:val="0"/>
        <w:spacing w:before="221" w:after="0" w:line="240" w:lineRule="auto"/>
        <w:rPr>
          <w:rFonts w:ascii="Times New Roman" w:hAnsi="Times New Roman" w:eastAsia="Times New Roman" w:cs="Times New Roman"/>
          <w:b/>
          <w:bCs/>
          <w:color w:val="000000"/>
          <w:spacing w:val="-1"/>
          <w:sz w:val="32"/>
          <w:szCs w:val="32"/>
          <w:lang w:val="uk-UA" w:eastAsia="ru-RU"/>
        </w:rPr>
      </w:pPr>
      <w:r>
        <w:rPr>
          <w:rFonts w:ascii="Arial" w:hAnsi="Arial" w:eastAsia="Times New Roman" w:cs="Times New Roman"/>
          <w:b/>
          <w:bCs/>
          <w:color w:val="000000"/>
          <w:spacing w:val="-1"/>
          <w:sz w:val="24"/>
          <w:szCs w:val="24"/>
          <w:lang w:val="uk-UA" w:eastAsia="ru-RU"/>
        </w:rPr>
        <w:t xml:space="preserve">                                   </w:t>
      </w:r>
      <w:r>
        <w:rPr>
          <w:rFonts w:ascii="Times New Roman" w:hAnsi="Times New Roman" w:eastAsia="Times New Roman" w:cs="Times New Roman"/>
          <w:b/>
          <w:bCs/>
          <w:color w:val="000000"/>
          <w:spacing w:val="-1"/>
          <w:sz w:val="28"/>
          <w:szCs w:val="28"/>
          <w:lang w:val="uk-UA" w:eastAsia="ru-RU"/>
        </w:rPr>
        <w:t xml:space="preserve">                           </w:t>
      </w:r>
      <w:r>
        <w:rPr>
          <w:rFonts w:ascii="Times New Roman" w:hAnsi="Times New Roman" w:eastAsia="Times New Roman" w:cs="Times New Roman"/>
          <w:b/>
          <w:bCs/>
          <w:color w:val="000000"/>
          <w:spacing w:val="-1"/>
          <w:sz w:val="32"/>
          <w:szCs w:val="32"/>
          <w:lang w:val="uk-UA" w:eastAsia="ru-RU"/>
        </w:rPr>
        <w:t xml:space="preserve"> Грудень</w:t>
      </w:r>
    </w:p>
    <w:p>
      <w:pPr>
        <w:widowControl w:val="0"/>
        <w:shd w:val="clear" w:color="auto" w:fill="FFFFFF"/>
        <w:autoSpaceDE w:val="0"/>
        <w:autoSpaceDN w:val="0"/>
        <w:adjustRightInd w:val="0"/>
        <w:spacing w:before="221" w:after="0" w:line="240" w:lineRule="auto"/>
        <w:rPr>
          <w:rFonts w:ascii="Arial" w:hAnsi="Arial" w:eastAsia="Times New Roman" w:cs="Times New Roman"/>
          <w:b/>
          <w:bCs/>
          <w:color w:val="000000"/>
          <w:spacing w:val="-1"/>
          <w:sz w:val="24"/>
          <w:szCs w:val="24"/>
          <w:lang w:val="uk-UA" w:eastAsia="ru-RU"/>
        </w:rPr>
      </w:pPr>
    </w:p>
    <w:p>
      <w:pPr>
        <w:widowControl w:val="0"/>
        <w:autoSpaceDE w:val="0"/>
        <w:autoSpaceDN w:val="0"/>
        <w:adjustRightInd w:val="0"/>
        <w:spacing w:after="19" w:line="1" w:lineRule="exact"/>
        <w:rPr>
          <w:rFonts w:ascii="Times New Roman" w:hAnsi="Times New Roman" w:eastAsia="Times New Roman" w:cs="Times New Roman"/>
          <w:sz w:val="24"/>
          <w:szCs w:val="24"/>
          <w:lang w:eastAsia="ru-RU"/>
        </w:rPr>
      </w:pPr>
    </w:p>
    <w:tbl>
      <w:tblPr>
        <w:tblStyle w:val="12"/>
        <w:tblW w:w="9639" w:type="dxa"/>
        <w:tblInd w:w="40" w:type="dxa"/>
        <w:tblLayout w:type="fixed"/>
        <w:tblCellMar>
          <w:top w:w="0" w:type="dxa"/>
          <w:left w:w="40" w:type="dxa"/>
          <w:bottom w:w="0" w:type="dxa"/>
          <w:right w:w="40" w:type="dxa"/>
        </w:tblCellMar>
      </w:tblPr>
      <w:tblGrid>
        <w:gridCol w:w="691"/>
        <w:gridCol w:w="19"/>
        <w:gridCol w:w="4991"/>
        <w:gridCol w:w="19"/>
        <w:gridCol w:w="1509"/>
        <w:gridCol w:w="1701"/>
        <w:gridCol w:w="709"/>
      </w:tblGrid>
      <w:tr>
        <w:trPr>
          <w:trHeight w:val="929" w:hRule="exact"/>
        </w:trPr>
        <w:tc>
          <w:tcPr>
            <w:tcW w:w="69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pacing w:val="-7"/>
                <w:sz w:val="24"/>
                <w:szCs w:val="24"/>
                <w:lang w:val="uk-UA" w:eastAsia="ru-RU"/>
              </w:rPr>
              <w:t>№з/п</w:t>
            </w:r>
          </w:p>
        </w:tc>
        <w:tc>
          <w:tcPr>
            <w:tcW w:w="5010"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left="1834"/>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pacing w:val="-7"/>
                <w:sz w:val="24"/>
                <w:szCs w:val="24"/>
                <w:lang w:val="uk-UA" w:eastAsia="ru-RU"/>
              </w:rPr>
              <w:t>Зміст роботи</w:t>
            </w:r>
          </w:p>
        </w:tc>
        <w:tc>
          <w:tcPr>
            <w:tcW w:w="1528"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left="346"/>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pacing w:val="-7"/>
                <w:sz w:val="24"/>
                <w:szCs w:val="24"/>
                <w:lang w:val="uk-UA" w:eastAsia="ru-RU"/>
              </w:rPr>
              <w:t>Відповідальний</w:t>
            </w:r>
          </w:p>
        </w:tc>
        <w:tc>
          <w:tcPr>
            <w:tcW w:w="170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pacing w:val="-9"/>
                <w:sz w:val="24"/>
                <w:szCs w:val="24"/>
                <w:lang w:val="uk-UA" w:eastAsia="ru-RU"/>
              </w:rPr>
              <w:t>Стан виконання</w:t>
            </w:r>
          </w:p>
        </w:tc>
        <w:tc>
          <w:tcPr>
            <w:tcW w:w="70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b/>
                <w:bCs/>
                <w:color w:val="000000"/>
                <w:spacing w:val="-9"/>
                <w:sz w:val="24"/>
                <w:szCs w:val="24"/>
                <w:lang w:val="uk-UA" w:eastAsia="ru-RU"/>
              </w:rPr>
            </w:pPr>
            <w:r>
              <w:rPr>
                <w:rFonts w:ascii="Times New Roman" w:hAnsi="Times New Roman" w:eastAsia="Times New Roman" w:cs="Times New Roman"/>
                <w:b/>
                <w:bCs/>
                <w:color w:val="000000"/>
                <w:spacing w:val="-9"/>
                <w:sz w:val="24"/>
                <w:szCs w:val="24"/>
                <w:lang w:val="uk-UA" w:eastAsia="ru-RU"/>
              </w:rPr>
              <w:t>Відм</w:t>
            </w:r>
          </w:p>
          <w:p>
            <w:pPr>
              <w:widowControl w:val="0"/>
              <w:shd w:val="clear" w:color="auto" w:fill="FFFFFF"/>
              <w:autoSpaceDE w:val="0"/>
              <w:autoSpaceDN w:val="0"/>
              <w:adjustRightInd w:val="0"/>
              <w:spacing w:after="0" w:line="240" w:lineRule="auto"/>
              <w:ind w:right="-182"/>
              <w:rPr>
                <w:rFonts w:ascii="Times New Roman" w:hAnsi="Times New Roman" w:eastAsia="Times New Roman" w:cs="Times New Roman"/>
                <w:b/>
                <w:bCs/>
                <w:color w:val="000000"/>
                <w:spacing w:val="-9"/>
                <w:sz w:val="24"/>
                <w:szCs w:val="24"/>
                <w:lang w:val="uk-UA" w:eastAsia="ru-RU"/>
              </w:rPr>
            </w:pPr>
            <w:r>
              <w:rPr>
                <w:rFonts w:ascii="Times New Roman" w:hAnsi="Times New Roman" w:eastAsia="Times New Roman" w:cs="Times New Roman"/>
                <w:b/>
                <w:bCs/>
                <w:color w:val="000000"/>
                <w:spacing w:val="-9"/>
                <w:sz w:val="24"/>
                <w:szCs w:val="24"/>
                <w:lang w:val="uk-UA" w:eastAsia="ru-RU"/>
              </w:rPr>
              <w:t>про викон</w:t>
            </w:r>
          </w:p>
        </w:tc>
      </w:tr>
      <w:tr>
        <w:tblPrEx>
          <w:tblCellMar>
            <w:top w:w="0" w:type="dxa"/>
            <w:left w:w="40" w:type="dxa"/>
            <w:bottom w:w="0" w:type="dxa"/>
            <w:right w:w="40" w:type="dxa"/>
          </w:tblCellMar>
        </w:tblPrEx>
        <w:trPr>
          <w:trHeight w:val="712" w:hRule="exact"/>
        </w:trPr>
        <w:tc>
          <w:tcPr>
            <w:tcW w:w="8930" w:type="dxa"/>
            <w:gridSpan w:val="6"/>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left="2275" w:right="2266"/>
              <w:jc w:val="center"/>
              <w:rPr>
                <w:rFonts w:ascii="Times New Roman" w:hAnsi="Times New Roman" w:eastAsia="Times New Roman" w:cs="Times New Roman"/>
                <w:b/>
                <w:bCs/>
                <w:color w:val="000000"/>
                <w:spacing w:val="-6"/>
                <w:sz w:val="24"/>
                <w:szCs w:val="24"/>
                <w:lang w:val="uk-UA" w:eastAsia="ru-RU"/>
              </w:rPr>
            </w:pPr>
            <w:r>
              <w:rPr>
                <w:rFonts w:ascii="Times New Roman" w:hAnsi="Times New Roman" w:eastAsia="Times New Roman" w:cs="Times New Roman"/>
                <w:b/>
                <w:bCs/>
                <w:color w:val="000000"/>
                <w:spacing w:val="-6"/>
                <w:sz w:val="24"/>
                <w:szCs w:val="24"/>
                <w:lang w:val="uk-UA" w:eastAsia="ru-RU"/>
              </w:rPr>
              <w:t xml:space="preserve">І. Діяльність колективу зі створення умов для реалізації Закову України </w:t>
            </w:r>
          </w:p>
          <w:p>
            <w:pPr>
              <w:widowControl w:val="0"/>
              <w:shd w:val="clear" w:color="auto" w:fill="FFFFFF"/>
              <w:autoSpaceDE w:val="0"/>
              <w:autoSpaceDN w:val="0"/>
              <w:adjustRightInd w:val="0"/>
              <w:spacing w:after="0" w:line="230" w:lineRule="exact"/>
              <w:ind w:left="2275" w:right="2266"/>
              <w:jc w:val="center"/>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pacing w:val="-6"/>
                <w:sz w:val="24"/>
                <w:szCs w:val="24"/>
                <w:lang w:val="uk-UA" w:eastAsia="ru-RU"/>
              </w:rPr>
              <w:t>«Про освіту»</w:t>
            </w:r>
          </w:p>
        </w:tc>
        <w:tc>
          <w:tcPr>
            <w:tcW w:w="70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left="527" w:right="3723" w:hanging="142"/>
              <w:jc w:val="center"/>
              <w:rPr>
                <w:rFonts w:ascii="Times New Roman" w:hAnsi="Times New Roman" w:eastAsia="Times New Roman" w:cs="Times New Roman"/>
                <w:b/>
                <w:bCs/>
                <w:color w:val="000000"/>
                <w:spacing w:val="-6"/>
                <w:sz w:val="24"/>
                <w:szCs w:val="24"/>
                <w:lang w:val="uk-UA" w:eastAsia="ru-RU"/>
              </w:rPr>
            </w:pPr>
          </w:p>
        </w:tc>
      </w:tr>
      <w:tr>
        <w:tblPrEx>
          <w:tblCellMar>
            <w:top w:w="0" w:type="dxa"/>
            <w:left w:w="40" w:type="dxa"/>
            <w:bottom w:w="0" w:type="dxa"/>
            <w:right w:w="40" w:type="dxa"/>
          </w:tblCellMar>
        </w:tblPrEx>
        <w:trPr>
          <w:trHeight w:val="11803" w:hRule="exact"/>
        </w:trPr>
        <w:tc>
          <w:tcPr>
            <w:tcW w:w="69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Cs/>
                <w:color w:val="000000"/>
                <w:sz w:val="24"/>
                <w:szCs w:val="24"/>
                <w:lang w:val="uk-UA" w:eastAsia="ru-RU"/>
              </w:rPr>
            </w:pPr>
            <w:r>
              <w:rPr>
                <w:rFonts w:ascii="Times New Roman" w:hAnsi="Times New Roman" w:eastAsia="Times New Roman" w:cs="Times New Roman"/>
                <w:bCs/>
                <w:color w:val="000000"/>
                <w:sz w:val="24"/>
                <w:szCs w:val="24"/>
                <w:lang w:val="uk-UA" w:eastAsia="ru-RU"/>
              </w:rPr>
              <w:t>1</w:t>
            </w:r>
          </w:p>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Cs/>
                <w:color w:val="000000"/>
                <w:sz w:val="24"/>
                <w:szCs w:val="24"/>
                <w:lang w:val="uk-UA" w:eastAsia="ru-RU"/>
              </w:rPr>
            </w:pPr>
          </w:p>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Cs/>
                <w:color w:val="000000"/>
                <w:sz w:val="24"/>
                <w:szCs w:val="24"/>
                <w:lang w:val="uk-UA" w:eastAsia="ru-RU"/>
              </w:rPr>
            </w:pPr>
          </w:p>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Cs/>
                <w:color w:val="000000"/>
                <w:sz w:val="24"/>
                <w:szCs w:val="24"/>
                <w:lang w:val="uk-UA" w:eastAsia="ru-RU"/>
              </w:rPr>
            </w:pPr>
            <w:r>
              <w:rPr>
                <w:rFonts w:ascii="Times New Roman" w:hAnsi="Times New Roman" w:eastAsia="Times New Roman" w:cs="Times New Roman"/>
                <w:bCs/>
                <w:color w:val="000000"/>
                <w:sz w:val="24"/>
                <w:szCs w:val="24"/>
                <w:lang w:val="uk-UA" w:eastAsia="ru-RU"/>
              </w:rPr>
              <w:t>2</w:t>
            </w:r>
          </w:p>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Cs/>
                <w:color w:val="000000"/>
                <w:sz w:val="24"/>
                <w:szCs w:val="24"/>
                <w:lang w:val="uk-UA" w:eastAsia="ru-RU"/>
              </w:rPr>
            </w:pPr>
          </w:p>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Cs/>
                <w:color w:val="000000"/>
                <w:sz w:val="24"/>
                <w:szCs w:val="24"/>
                <w:lang w:val="uk-UA" w:eastAsia="ru-RU"/>
              </w:rPr>
            </w:pPr>
          </w:p>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Cs/>
                <w:color w:val="000000"/>
                <w:sz w:val="24"/>
                <w:szCs w:val="24"/>
                <w:lang w:val="uk-UA" w:eastAsia="ru-RU"/>
              </w:rPr>
            </w:pPr>
          </w:p>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Cs/>
                <w:color w:val="000000"/>
                <w:sz w:val="24"/>
                <w:szCs w:val="24"/>
                <w:lang w:val="uk-UA" w:eastAsia="ru-RU"/>
              </w:rPr>
            </w:pPr>
            <w:r>
              <w:rPr>
                <w:rFonts w:ascii="Times New Roman" w:hAnsi="Times New Roman" w:eastAsia="Times New Roman" w:cs="Times New Roman"/>
                <w:bCs/>
                <w:color w:val="000000"/>
                <w:sz w:val="24"/>
                <w:szCs w:val="24"/>
                <w:lang w:val="uk-UA" w:eastAsia="ru-RU"/>
              </w:rPr>
              <w:t>3</w:t>
            </w:r>
          </w:p>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Cs/>
                <w:color w:val="000000"/>
                <w:sz w:val="24"/>
                <w:szCs w:val="24"/>
                <w:lang w:val="uk-UA" w:eastAsia="ru-RU"/>
              </w:rPr>
            </w:pPr>
          </w:p>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Cs/>
                <w:color w:val="000000"/>
                <w:sz w:val="24"/>
                <w:szCs w:val="24"/>
                <w:lang w:val="uk-UA" w:eastAsia="ru-RU"/>
              </w:rPr>
            </w:pPr>
          </w:p>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Cs/>
                <w:color w:val="000000"/>
                <w:sz w:val="24"/>
                <w:szCs w:val="24"/>
                <w:lang w:val="uk-UA" w:eastAsia="ru-RU"/>
              </w:rPr>
              <w:t>4</w:t>
            </w:r>
          </w:p>
        </w:tc>
        <w:tc>
          <w:tcPr>
            <w:tcW w:w="5010"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346" w:hanging="10"/>
              <w:rPr>
                <w:rFonts w:ascii="Times New Roman" w:hAnsi="Times New Roman" w:eastAsia="Times New Roman" w:cs="Times New Roman"/>
                <w:color w:val="000000"/>
                <w:spacing w:val="-5"/>
                <w:sz w:val="24"/>
                <w:szCs w:val="24"/>
                <w:lang w:val="uk-UA" w:eastAsia="ru-RU"/>
              </w:rPr>
            </w:pPr>
            <w:r>
              <w:rPr>
                <w:rFonts w:ascii="Times New Roman" w:hAnsi="Times New Roman" w:eastAsia="Times New Roman" w:cs="Times New Roman"/>
                <w:color w:val="000000"/>
                <w:spacing w:val="-6"/>
                <w:sz w:val="24"/>
                <w:szCs w:val="24"/>
                <w:lang w:val="uk-UA" w:eastAsia="ru-RU"/>
              </w:rPr>
              <w:t xml:space="preserve">Провести консультації з батьками першокласників «Як </w:t>
            </w:r>
            <w:r>
              <w:rPr>
                <w:rFonts w:ascii="Times New Roman" w:hAnsi="Times New Roman" w:eastAsia="Times New Roman" w:cs="Times New Roman"/>
                <w:color w:val="000000"/>
                <w:spacing w:val="-5"/>
                <w:sz w:val="24"/>
                <w:szCs w:val="24"/>
                <w:lang w:val="uk-UA" w:eastAsia="ru-RU"/>
              </w:rPr>
              <w:t>допомогти дитині навчатися?»</w:t>
            </w:r>
          </w:p>
          <w:p>
            <w:pPr>
              <w:widowControl w:val="0"/>
              <w:shd w:val="clear" w:color="auto" w:fill="FFFFFF"/>
              <w:autoSpaceDE w:val="0"/>
              <w:autoSpaceDN w:val="0"/>
              <w:adjustRightInd w:val="0"/>
              <w:spacing w:after="0" w:line="221" w:lineRule="exact"/>
              <w:ind w:right="346" w:hanging="10"/>
              <w:rPr>
                <w:rFonts w:ascii="Times New Roman" w:hAnsi="Times New Roman" w:eastAsia="Times New Roman" w:cs="Times New Roman"/>
                <w:color w:val="000000"/>
                <w:spacing w:val="-5"/>
                <w:sz w:val="24"/>
                <w:szCs w:val="24"/>
                <w:lang w:val="uk-UA" w:eastAsia="ru-RU"/>
              </w:rPr>
            </w:pPr>
          </w:p>
          <w:p>
            <w:pPr>
              <w:widowControl w:val="0"/>
              <w:shd w:val="clear" w:color="auto" w:fill="FFFFFF"/>
              <w:autoSpaceDE w:val="0"/>
              <w:autoSpaceDN w:val="0"/>
              <w:adjustRightInd w:val="0"/>
              <w:spacing w:after="0" w:line="221" w:lineRule="exact"/>
              <w:ind w:right="346" w:hanging="10"/>
              <w:rPr>
                <w:rFonts w:ascii="Times New Roman" w:hAnsi="Times New Roman" w:eastAsia="Times New Roman" w:cs="Times New Roman"/>
                <w:color w:val="000000"/>
                <w:spacing w:val="-5"/>
                <w:sz w:val="24"/>
                <w:szCs w:val="24"/>
                <w:lang w:val="uk-UA" w:eastAsia="ru-RU"/>
              </w:rPr>
            </w:pPr>
            <w:r>
              <w:rPr>
                <w:rFonts w:ascii="Times New Roman" w:hAnsi="Times New Roman" w:eastAsia="Times New Roman" w:cs="Times New Roman"/>
                <w:color w:val="000000"/>
                <w:spacing w:val="-5"/>
                <w:sz w:val="24"/>
                <w:szCs w:val="24"/>
                <w:lang w:val="uk-UA" w:eastAsia="ru-RU"/>
              </w:rPr>
              <w:t>Проведення науково-практичного семінару «Роль особистості вчителя у формуванні творчого працездатного учнівського колективу»</w:t>
            </w:r>
          </w:p>
          <w:p>
            <w:pPr>
              <w:widowControl w:val="0"/>
              <w:shd w:val="clear" w:color="auto" w:fill="FFFFFF"/>
              <w:autoSpaceDE w:val="0"/>
              <w:autoSpaceDN w:val="0"/>
              <w:adjustRightInd w:val="0"/>
              <w:spacing w:after="0" w:line="221" w:lineRule="exact"/>
              <w:ind w:right="346" w:hanging="10"/>
              <w:rPr>
                <w:rFonts w:ascii="Times New Roman" w:hAnsi="Times New Roman" w:eastAsia="Times New Roman" w:cs="Times New Roman"/>
                <w:color w:val="000000"/>
                <w:spacing w:val="-5"/>
                <w:sz w:val="24"/>
                <w:szCs w:val="24"/>
                <w:lang w:val="uk-UA" w:eastAsia="ru-RU"/>
              </w:rPr>
            </w:pPr>
          </w:p>
          <w:p>
            <w:pPr>
              <w:widowControl w:val="0"/>
              <w:shd w:val="clear" w:color="auto" w:fill="FFFFFF"/>
              <w:autoSpaceDE w:val="0"/>
              <w:autoSpaceDN w:val="0"/>
              <w:adjustRightInd w:val="0"/>
              <w:spacing w:after="0" w:line="221" w:lineRule="exact"/>
              <w:ind w:right="346" w:hanging="10"/>
              <w:rPr>
                <w:rFonts w:ascii="Times New Roman" w:hAnsi="Times New Roman" w:eastAsia="Times New Roman" w:cs="Times New Roman"/>
                <w:color w:val="000000"/>
                <w:spacing w:val="-5"/>
                <w:sz w:val="24"/>
                <w:szCs w:val="24"/>
                <w:lang w:val="uk-UA" w:eastAsia="ru-RU"/>
              </w:rPr>
            </w:pPr>
            <w:r>
              <w:rPr>
                <w:rFonts w:ascii="Times New Roman" w:hAnsi="Times New Roman" w:eastAsia="Times New Roman" w:cs="Times New Roman"/>
                <w:color w:val="000000"/>
                <w:spacing w:val="-5"/>
                <w:sz w:val="24"/>
                <w:szCs w:val="24"/>
                <w:lang w:val="uk-UA" w:eastAsia="ru-RU"/>
              </w:rPr>
              <w:t>Провести педконсиліум «Адаптація учнів 5-х класів до навчання в середній ланці»</w:t>
            </w:r>
          </w:p>
          <w:p>
            <w:pPr>
              <w:widowControl w:val="0"/>
              <w:shd w:val="clear" w:color="auto" w:fill="FFFFFF"/>
              <w:autoSpaceDE w:val="0"/>
              <w:autoSpaceDN w:val="0"/>
              <w:adjustRightInd w:val="0"/>
              <w:spacing w:after="0" w:line="221" w:lineRule="exact"/>
              <w:ind w:right="346" w:hanging="10"/>
              <w:rPr>
                <w:rFonts w:ascii="Times New Roman" w:hAnsi="Times New Roman" w:eastAsia="Times New Roman" w:cs="Times New Roman"/>
                <w:b/>
                <w:color w:val="0070C0"/>
                <w:sz w:val="24"/>
                <w:szCs w:val="24"/>
                <w:lang w:val="uk-UA" w:eastAsia="ru-RU"/>
              </w:rPr>
            </w:pPr>
          </w:p>
          <w:p>
            <w:pPr>
              <w:widowControl w:val="0"/>
              <w:shd w:val="clear" w:color="auto" w:fill="FFFFFF"/>
              <w:autoSpaceDE w:val="0"/>
              <w:autoSpaceDN w:val="0"/>
              <w:adjustRightInd w:val="0"/>
              <w:spacing w:after="0" w:line="221" w:lineRule="exact"/>
              <w:ind w:right="346" w:hanging="10"/>
              <w:rPr>
                <w:rFonts w:ascii="Times New Roman" w:hAnsi="Times New Roman" w:eastAsia="Times New Roman" w:cs="Times New Roman"/>
                <w:sz w:val="24"/>
                <w:szCs w:val="24"/>
                <w:lang w:val="uk-UA" w:eastAsia="ru-RU"/>
              </w:rPr>
            </w:pPr>
            <w:r>
              <w:rPr>
                <w:rFonts w:ascii="Times New Roman" w:hAnsi="Times New Roman" w:eastAsia="Times New Roman" w:cs="Times New Roman"/>
                <w:b/>
                <w:color w:val="0070C0"/>
                <w:sz w:val="24"/>
                <w:szCs w:val="24"/>
                <w:lang w:eastAsia="ru-RU"/>
              </w:rPr>
              <w:t>Провести наради</w:t>
            </w:r>
            <w:r>
              <w:rPr>
                <w:rFonts w:ascii="Times New Roman" w:hAnsi="Times New Roman" w:eastAsia="Times New Roman" w:cs="Times New Roman"/>
                <w:color w:val="0070C0"/>
                <w:sz w:val="24"/>
                <w:szCs w:val="24"/>
                <w:lang w:eastAsia="ru-RU"/>
              </w:rPr>
              <w:t xml:space="preserve"> </w:t>
            </w:r>
            <w:r>
              <w:rPr>
                <w:rFonts w:ascii="Times New Roman" w:hAnsi="Times New Roman" w:eastAsia="Times New Roman" w:cs="Times New Roman"/>
                <w:sz w:val="24"/>
                <w:szCs w:val="24"/>
                <w:lang w:eastAsia="ru-RU"/>
              </w:rPr>
              <w:t>при директорі:</w:t>
            </w:r>
          </w:p>
          <w:p>
            <w:pPr>
              <w:widowControl w:val="0"/>
              <w:shd w:val="clear" w:color="auto" w:fill="FFFFFF"/>
              <w:autoSpaceDE w:val="0"/>
              <w:autoSpaceDN w:val="0"/>
              <w:adjustRightInd w:val="0"/>
              <w:spacing w:after="0" w:line="221" w:lineRule="exact"/>
              <w:ind w:right="346" w:hanging="10"/>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про підготовку та проведення Новорічних Різдвяних свят та зимових канікул;</w:t>
            </w:r>
          </w:p>
          <w:p>
            <w:pPr>
              <w:widowControl w:val="0"/>
              <w:shd w:val="clear" w:color="auto" w:fill="FFFFFF"/>
              <w:autoSpaceDE w:val="0"/>
              <w:autoSpaceDN w:val="0"/>
              <w:adjustRightInd w:val="0"/>
              <w:spacing w:after="0" w:line="221" w:lineRule="exact"/>
              <w:ind w:right="346" w:hanging="10"/>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про виконання бюджету, використання лімітів енергоресурсів за 20</w:t>
            </w:r>
            <w:r>
              <w:rPr>
                <w:rFonts w:ascii="Times New Roman" w:hAnsi="Times New Roman" w:eastAsia="Times New Roman" w:cs="Times New Roman"/>
                <w:sz w:val="24"/>
                <w:szCs w:val="24"/>
                <w:lang w:val="uk-UA" w:eastAsia="ru-RU"/>
              </w:rPr>
              <w:t>20</w:t>
            </w:r>
            <w:r>
              <w:rPr>
                <w:rFonts w:ascii="Times New Roman" w:hAnsi="Times New Roman" w:eastAsia="Times New Roman" w:cs="Times New Roman"/>
                <w:sz w:val="24"/>
                <w:szCs w:val="24"/>
                <w:lang w:eastAsia="ru-RU"/>
              </w:rPr>
              <w:t xml:space="preserve"> рік;</w:t>
            </w:r>
          </w:p>
          <w:p>
            <w:pPr>
              <w:widowControl w:val="0"/>
              <w:shd w:val="clear" w:color="auto" w:fill="FFFFFF"/>
              <w:autoSpaceDE w:val="0"/>
              <w:autoSpaceDN w:val="0"/>
              <w:adjustRightInd w:val="0"/>
              <w:spacing w:after="0" w:line="221" w:lineRule="exact"/>
              <w:ind w:right="346" w:hanging="10"/>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eastAsia="ru-RU"/>
              </w:rPr>
              <w:t>- про результати контролю за дотриманням єдиних вимог до усного, писемного мовлення учнів та перевірки ведення зошитів з української мови в 5 – 9 класах;</w:t>
            </w:r>
            <w:r>
              <w:t xml:space="preserve"> </w:t>
            </w:r>
          </w:p>
          <w:p>
            <w:pPr>
              <w:widowControl w:val="0"/>
              <w:shd w:val="clear" w:color="auto" w:fill="FFFFFF"/>
              <w:autoSpaceDE w:val="0"/>
              <w:autoSpaceDN w:val="0"/>
              <w:adjustRightInd w:val="0"/>
              <w:spacing w:after="0" w:line="221" w:lineRule="exact"/>
              <w:ind w:right="346" w:hanging="10"/>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sz w:val="24"/>
                <w:szCs w:val="24"/>
                <w:lang w:val="uk-UA" w:eastAsia="ru-RU"/>
              </w:rPr>
              <w:t xml:space="preserve">- </w:t>
            </w:r>
            <w:r>
              <w:rPr>
                <w:rFonts w:ascii="Times New Roman" w:hAnsi="Times New Roman" w:eastAsia="Times New Roman" w:cs="Times New Roman"/>
                <w:sz w:val="24"/>
                <w:szCs w:val="24"/>
                <w:lang w:eastAsia="ru-RU"/>
              </w:rPr>
              <w:t>про ведення класних журналів</w:t>
            </w:r>
            <w:r>
              <w:rPr>
                <w:rFonts w:ascii="Times New Roman" w:hAnsi="Times New Roman" w:eastAsia="Times New Roman" w:cs="Times New Roman"/>
                <w:sz w:val="24"/>
                <w:szCs w:val="24"/>
                <w:lang w:val="uk-UA" w:eastAsia="ru-RU"/>
              </w:rPr>
              <w:t>;</w:t>
            </w:r>
          </w:p>
          <w:p>
            <w:pPr>
              <w:widowControl w:val="0"/>
              <w:shd w:val="clear" w:color="auto" w:fill="FFFFFF"/>
              <w:autoSpaceDE w:val="0"/>
              <w:autoSpaceDN w:val="0"/>
              <w:adjustRightInd w:val="0"/>
              <w:spacing w:after="0" w:line="221" w:lineRule="exact"/>
              <w:ind w:right="346" w:hanging="10"/>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eastAsia="ru-RU"/>
              </w:rPr>
              <w:t>- про здійснення медико-педагогічного контролю за уроками фізичної культури</w:t>
            </w:r>
            <w:r>
              <w:rPr>
                <w:rFonts w:ascii="Times New Roman" w:hAnsi="Times New Roman" w:eastAsia="Times New Roman" w:cs="Times New Roman"/>
                <w:sz w:val="24"/>
                <w:szCs w:val="24"/>
                <w:lang w:val="uk-UA" w:eastAsia="ru-RU"/>
              </w:rPr>
              <w:t>;</w:t>
            </w:r>
          </w:p>
          <w:p>
            <w:pPr>
              <w:widowControl w:val="0"/>
              <w:shd w:val="clear" w:color="auto" w:fill="FFFFFF"/>
              <w:autoSpaceDE w:val="0"/>
              <w:autoSpaceDN w:val="0"/>
              <w:adjustRightInd w:val="0"/>
              <w:spacing w:after="0" w:line="221" w:lineRule="exact"/>
              <w:ind w:right="346" w:hanging="10"/>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 про дотримання вимог температурного, питного режиму в навчальному закладі;</w:t>
            </w:r>
          </w:p>
          <w:p>
            <w:pPr>
              <w:widowControl w:val="0"/>
              <w:shd w:val="clear" w:color="auto" w:fill="FFFFFF"/>
              <w:autoSpaceDE w:val="0"/>
              <w:autoSpaceDN w:val="0"/>
              <w:adjustRightInd w:val="0"/>
              <w:spacing w:after="0" w:line="221" w:lineRule="exact"/>
              <w:ind w:right="346" w:hanging="10"/>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 про попередження простудних захворювань учнів;</w:t>
            </w:r>
          </w:p>
          <w:p>
            <w:pPr>
              <w:widowControl w:val="0"/>
              <w:shd w:val="clear" w:color="auto" w:fill="FFFFFF"/>
              <w:autoSpaceDE w:val="0"/>
              <w:autoSpaceDN w:val="0"/>
              <w:adjustRightInd w:val="0"/>
              <w:spacing w:after="0" w:line="221" w:lineRule="exact"/>
              <w:ind w:right="346" w:hanging="10"/>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  про дотримання правил протипожежної безпеки, запобігання дитячого травматизму під час Новорічних Різдвяних свят, зимових канікул;</w:t>
            </w:r>
          </w:p>
          <w:p>
            <w:pPr>
              <w:widowControl w:val="0"/>
              <w:shd w:val="clear" w:color="auto" w:fill="FFFFFF"/>
              <w:autoSpaceDE w:val="0"/>
              <w:autoSpaceDN w:val="0"/>
              <w:adjustRightInd w:val="0"/>
              <w:spacing w:after="0" w:line="221" w:lineRule="exact"/>
              <w:ind w:right="346" w:hanging="10"/>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 Про закінчення І семестру та навчальні досягнення учнів школи за І семестр 2020/2021 навчального року</w:t>
            </w:r>
          </w:p>
          <w:p>
            <w:pPr>
              <w:widowControl w:val="0"/>
              <w:shd w:val="clear" w:color="auto" w:fill="FFFFFF"/>
              <w:autoSpaceDE w:val="0"/>
              <w:autoSpaceDN w:val="0"/>
              <w:adjustRightInd w:val="0"/>
              <w:spacing w:after="0" w:line="221" w:lineRule="exact"/>
              <w:ind w:right="346" w:hanging="10"/>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 xml:space="preserve">- .Про стан виховної роботи в школі </w:t>
            </w:r>
          </w:p>
          <w:p>
            <w:pPr>
              <w:widowControl w:val="0"/>
              <w:shd w:val="clear" w:color="auto" w:fill="FFFFFF"/>
              <w:autoSpaceDE w:val="0"/>
              <w:autoSpaceDN w:val="0"/>
              <w:adjustRightInd w:val="0"/>
              <w:spacing w:after="0" w:line="221" w:lineRule="exact"/>
              <w:ind w:right="346" w:hanging="10"/>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за І семестр 2020/2021 навчального року</w:t>
            </w:r>
          </w:p>
          <w:p>
            <w:pPr>
              <w:widowControl w:val="0"/>
              <w:shd w:val="clear" w:color="auto" w:fill="FFFFFF"/>
              <w:autoSpaceDE w:val="0"/>
              <w:autoSpaceDN w:val="0"/>
              <w:adjustRightInd w:val="0"/>
              <w:spacing w:after="0" w:line="221" w:lineRule="exact"/>
              <w:ind w:right="346" w:hanging="10"/>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 Про підсумки методичної роботи за І семестр 2020/2021 навчального року</w:t>
            </w:r>
          </w:p>
          <w:p>
            <w:pPr>
              <w:widowControl w:val="0"/>
              <w:shd w:val="clear" w:color="auto" w:fill="FFFFFF"/>
              <w:autoSpaceDE w:val="0"/>
              <w:autoSpaceDN w:val="0"/>
              <w:adjustRightInd w:val="0"/>
              <w:spacing w:after="0" w:line="221" w:lineRule="exact"/>
              <w:ind w:right="346" w:hanging="10"/>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  Про організацію змістовного дозвілля учнів в період зимових канікул</w:t>
            </w:r>
          </w:p>
          <w:p>
            <w:pPr>
              <w:widowControl w:val="0"/>
              <w:shd w:val="clear" w:color="auto" w:fill="FFFFFF"/>
              <w:autoSpaceDE w:val="0"/>
              <w:autoSpaceDN w:val="0"/>
              <w:adjustRightInd w:val="0"/>
              <w:spacing w:after="0" w:line="221" w:lineRule="exact"/>
              <w:ind w:right="346" w:hanging="10"/>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  Про виконання навчальних програм з навчальних предметів за І семестр 2020/2021 навчального року</w:t>
            </w:r>
          </w:p>
          <w:p>
            <w:pPr>
              <w:widowControl w:val="0"/>
              <w:shd w:val="clear" w:color="auto" w:fill="FFFFFF"/>
              <w:autoSpaceDE w:val="0"/>
              <w:autoSpaceDN w:val="0"/>
              <w:adjustRightInd w:val="0"/>
              <w:spacing w:after="0" w:line="221" w:lineRule="exact"/>
              <w:ind w:right="346" w:hanging="10"/>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 Про стан  роботи з дітьми пільгового контингенту.</w:t>
            </w:r>
          </w:p>
          <w:p>
            <w:pPr>
              <w:widowControl w:val="0"/>
              <w:shd w:val="clear" w:color="auto" w:fill="FFFFFF"/>
              <w:autoSpaceDE w:val="0"/>
              <w:autoSpaceDN w:val="0"/>
              <w:adjustRightInd w:val="0"/>
              <w:spacing w:after="0" w:line="221" w:lineRule="exact"/>
              <w:ind w:right="346" w:hanging="10"/>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 Про стан роботи  зі зверненнями громадян</w:t>
            </w:r>
          </w:p>
          <w:p>
            <w:pPr>
              <w:widowControl w:val="0"/>
              <w:shd w:val="clear" w:color="auto" w:fill="FFFFFF"/>
              <w:autoSpaceDE w:val="0"/>
              <w:autoSpaceDN w:val="0"/>
              <w:adjustRightInd w:val="0"/>
              <w:spacing w:after="0" w:line="221" w:lineRule="exact"/>
              <w:ind w:right="346" w:hanging="10"/>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 Про  виконання закону України «Про засади запобігання і протидії корупції» в організації освітнього процесу у школі</w:t>
            </w:r>
          </w:p>
          <w:p>
            <w:pPr>
              <w:widowControl w:val="0"/>
              <w:shd w:val="clear" w:color="auto" w:fill="FFFFFF"/>
              <w:autoSpaceDE w:val="0"/>
              <w:autoSpaceDN w:val="0"/>
              <w:adjustRightInd w:val="0"/>
              <w:spacing w:after="0" w:line="221" w:lineRule="exact"/>
              <w:ind w:right="346" w:hanging="10"/>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 Про стан інклюзивного навчання з учнями  (за станом здоров’я ) за І семестр 2020/2021 навчального року</w:t>
            </w:r>
          </w:p>
        </w:tc>
        <w:tc>
          <w:tcPr>
            <w:tcW w:w="1528"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8"/>
                <w:sz w:val="24"/>
                <w:szCs w:val="24"/>
                <w:lang w:val="uk-UA" w:eastAsia="ru-RU"/>
              </w:rPr>
              <w:t>Заступник, класні керівники</w:t>
            </w:r>
          </w:p>
        </w:tc>
        <w:tc>
          <w:tcPr>
            <w:tcW w:w="170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8"/>
                <w:sz w:val="24"/>
                <w:szCs w:val="24"/>
                <w:lang w:val="uk-UA" w:eastAsia="ru-RU"/>
              </w:rPr>
              <w:t>Протягом місяця</w:t>
            </w:r>
          </w:p>
        </w:tc>
        <w:tc>
          <w:tcPr>
            <w:tcW w:w="70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8"/>
                <w:sz w:val="24"/>
                <w:szCs w:val="24"/>
                <w:lang w:val="uk-UA" w:eastAsia="ru-RU"/>
              </w:rPr>
            </w:pPr>
          </w:p>
        </w:tc>
      </w:tr>
      <w:tr>
        <w:tblPrEx>
          <w:tblCellMar>
            <w:top w:w="0" w:type="dxa"/>
            <w:left w:w="40" w:type="dxa"/>
            <w:bottom w:w="0" w:type="dxa"/>
            <w:right w:w="40" w:type="dxa"/>
          </w:tblCellMar>
        </w:tblPrEx>
        <w:trPr>
          <w:trHeight w:val="298" w:hRule="exact"/>
        </w:trPr>
        <w:tc>
          <w:tcPr>
            <w:tcW w:w="8930" w:type="dxa"/>
            <w:gridSpan w:val="6"/>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z w:val="24"/>
                <w:szCs w:val="24"/>
                <w:lang w:val="en-US" w:eastAsia="ru-RU"/>
              </w:rPr>
              <w:t>II</w:t>
            </w:r>
            <w:r>
              <w:rPr>
                <w:rFonts w:ascii="Times New Roman" w:hAnsi="Times New Roman" w:eastAsia="Times New Roman" w:cs="Times New Roman"/>
                <w:b/>
                <w:bCs/>
                <w:color w:val="000000"/>
                <w:sz w:val="24"/>
                <w:szCs w:val="24"/>
                <w:lang w:eastAsia="ru-RU"/>
              </w:rPr>
              <w:t xml:space="preserve">. </w:t>
            </w:r>
            <w:r>
              <w:rPr>
                <w:rFonts w:ascii="Times New Roman" w:hAnsi="Times New Roman" w:eastAsia="Times New Roman" w:cs="Times New Roman"/>
                <w:b/>
                <w:bCs/>
                <w:color w:val="000000"/>
                <w:sz w:val="24"/>
                <w:szCs w:val="24"/>
                <w:lang w:val="uk-UA" w:eastAsia="ru-RU"/>
              </w:rPr>
              <w:t>Організація навчально-пізнавальної діяльності учнів</w:t>
            </w:r>
          </w:p>
        </w:tc>
        <w:tc>
          <w:tcPr>
            <w:tcW w:w="70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bCs/>
                <w:color w:val="000000"/>
                <w:sz w:val="24"/>
                <w:szCs w:val="24"/>
                <w:lang w:eastAsia="ru-RU"/>
              </w:rPr>
            </w:pPr>
          </w:p>
        </w:tc>
      </w:tr>
      <w:tr>
        <w:tblPrEx>
          <w:tblCellMar>
            <w:top w:w="0" w:type="dxa"/>
            <w:left w:w="40" w:type="dxa"/>
            <w:bottom w:w="0" w:type="dxa"/>
            <w:right w:w="40" w:type="dxa"/>
          </w:tblCellMar>
        </w:tblPrEx>
        <w:trPr>
          <w:trHeight w:val="1232" w:hRule="exact"/>
        </w:trPr>
        <w:tc>
          <w:tcPr>
            <w:tcW w:w="69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Cs/>
                <w:color w:val="000000"/>
                <w:sz w:val="24"/>
                <w:szCs w:val="24"/>
                <w:lang w:val="uk-UA" w:eastAsia="ru-RU"/>
              </w:rPr>
              <w:t>1</w:t>
            </w:r>
          </w:p>
        </w:tc>
        <w:tc>
          <w:tcPr>
            <w:tcW w:w="5010"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422" w:hanging="10"/>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Провести бесіди «Чому потрібно навчатись…»</w:t>
            </w:r>
          </w:p>
        </w:tc>
        <w:tc>
          <w:tcPr>
            <w:tcW w:w="1528"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451" w:hanging="10"/>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5"/>
                <w:sz w:val="24"/>
                <w:szCs w:val="24"/>
                <w:lang w:val="uk-UA" w:eastAsia="ru-RU"/>
              </w:rPr>
              <w:t>Класні керівники, учителі-</w:t>
            </w:r>
            <w:r>
              <w:rPr>
                <w:rFonts w:ascii="Times New Roman" w:hAnsi="Times New Roman" w:eastAsia="Times New Roman" w:cs="Times New Roman"/>
                <w:color w:val="000000"/>
                <w:spacing w:val="-6"/>
                <w:sz w:val="24"/>
                <w:szCs w:val="24"/>
                <w:lang w:val="uk-UA" w:eastAsia="ru-RU"/>
              </w:rPr>
              <w:t>предмет- ники</w:t>
            </w:r>
          </w:p>
        </w:tc>
        <w:tc>
          <w:tcPr>
            <w:tcW w:w="170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До 15.12</w:t>
            </w:r>
          </w:p>
        </w:tc>
        <w:tc>
          <w:tcPr>
            <w:tcW w:w="70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tc>
      </w:tr>
      <w:tr>
        <w:tblPrEx>
          <w:tblCellMar>
            <w:top w:w="0" w:type="dxa"/>
            <w:left w:w="40" w:type="dxa"/>
            <w:bottom w:w="0" w:type="dxa"/>
            <w:right w:w="40" w:type="dxa"/>
          </w:tblCellMar>
        </w:tblPrEx>
        <w:trPr>
          <w:trHeight w:val="1086" w:hRule="exact"/>
        </w:trPr>
        <w:tc>
          <w:tcPr>
            <w:tcW w:w="69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Cs/>
                <w:color w:val="000000"/>
                <w:sz w:val="24"/>
                <w:szCs w:val="24"/>
                <w:lang w:val="uk-UA" w:eastAsia="ru-RU"/>
              </w:rPr>
              <w:t>2</w:t>
            </w:r>
          </w:p>
        </w:tc>
        <w:tc>
          <w:tcPr>
            <w:tcW w:w="5010"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250"/>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Провести інструктажі щодо дотримання учнями правил БЖД в період новорічних свят та зимових канікул</w:t>
            </w:r>
          </w:p>
        </w:tc>
        <w:tc>
          <w:tcPr>
            <w:tcW w:w="1528"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Керівник МО кл.керівників, педагог-огр.</w:t>
            </w:r>
          </w:p>
        </w:tc>
        <w:tc>
          <w:tcPr>
            <w:tcW w:w="170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Протягом місяця</w:t>
            </w:r>
          </w:p>
        </w:tc>
        <w:tc>
          <w:tcPr>
            <w:tcW w:w="70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tc>
      </w:tr>
      <w:tr>
        <w:tblPrEx>
          <w:tblCellMar>
            <w:top w:w="0" w:type="dxa"/>
            <w:left w:w="40" w:type="dxa"/>
            <w:bottom w:w="0" w:type="dxa"/>
            <w:right w:w="40" w:type="dxa"/>
          </w:tblCellMar>
        </w:tblPrEx>
        <w:trPr>
          <w:trHeight w:val="758" w:hRule="exact"/>
        </w:trPr>
        <w:tc>
          <w:tcPr>
            <w:tcW w:w="69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Cs/>
                <w:color w:val="000000"/>
                <w:sz w:val="24"/>
                <w:szCs w:val="24"/>
                <w:lang w:val="uk-UA" w:eastAsia="ru-RU"/>
              </w:rPr>
              <w:t>3</w:t>
            </w:r>
          </w:p>
        </w:tc>
        <w:tc>
          <w:tcPr>
            <w:tcW w:w="5010"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403"/>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5"/>
                <w:sz w:val="24"/>
                <w:szCs w:val="24"/>
                <w:lang w:val="uk-UA" w:eastAsia="ru-RU"/>
              </w:rPr>
              <w:t xml:space="preserve">Забезпечити участь школярів у районних предметних </w:t>
            </w:r>
            <w:r>
              <w:rPr>
                <w:rFonts w:ascii="Times New Roman" w:hAnsi="Times New Roman" w:eastAsia="Times New Roman" w:cs="Times New Roman"/>
                <w:color w:val="000000"/>
                <w:spacing w:val="-6"/>
                <w:sz w:val="24"/>
                <w:szCs w:val="24"/>
                <w:lang w:val="uk-UA" w:eastAsia="ru-RU"/>
              </w:rPr>
              <w:t xml:space="preserve">олімпіадах і конкурсах-захисті науково-дослідних робіт </w:t>
            </w:r>
          </w:p>
        </w:tc>
        <w:tc>
          <w:tcPr>
            <w:tcW w:w="1528"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7"/>
                <w:sz w:val="24"/>
                <w:szCs w:val="24"/>
                <w:lang w:val="uk-UA" w:eastAsia="ru-RU"/>
              </w:rPr>
              <w:t>Заступник</w:t>
            </w:r>
          </w:p>
        </w:tc>
        <w:tc>
          <w:tcPr>
            <w:tcW w:w="170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8"/>
                <w:sz w:val="24"/>
                <w:szCs w:val="24"/>
                <w:lang w:val="uk-UA" w:eastAsia="ru-RU"/>
              </w:rPr>
              <w:t>Протягом місяця</w:t>
            </w:r>
          </w:p>
        </w:tc>
        <w:tc>
          <w:tcPr>
            <w:tcW w:w="70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8"/>
                <w:sz w:val="24"/>
                <w:szCs w:val="24"/>
                <w:lang w:val="uk-UA" w:eastAsia="ru-RU"/>
              </w:rPr>
            </w:pPr>
          </w:p>
        </w:tc>
      </w:tr>
      <w:tr>
        <w:tblPrEx>
          <w:tblCellMar>
            <w:top w:w="0" w:type="dxa"/>
            <w:left w:w="40" w:type="dxa"/>
            <w:bottom w:w="0" w:type="dxa"/>
            <w:right w:w="40" w:type="dxa"/>
          </w:tblCellMar>
        </w:tblPrEx>
        <w:trPr>
          <w:trHeight w:val="538" w:hRule="exact"/>
        </w:trPr>
        <w:tc>
          <w:tcPr>
            <w:tcW w:w="69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Cs/>
                <w:color w:val="000000"/>
                <w:sz w:val="24"/>
                <w:szCs w:val="24"/>
                <w:lang w:val="uk-UA" w:eastAsia="ru-RU"/>
              </w:rPr>
              <w:t>4</w:t>
            </w:r>
          </w:p>
        </w:tc>
        <w:tc>
          <w:tcPr>
            <w:tcW w:w="5010"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exact"/>
              <w:ind w:right="480" w:firstLine="10"/>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 xml:space="preserve">Провести  контрольні роботи, оцінювання за  перший </w:t>
            </w:r>
            <w:r>
              <w:rPr>
                <w:rFonts w:ascii="Times New Roman" w:hAnsi="Times New Roman" w:eastAsia="Times New Roman" w:cs="Times New Roman"/>
                <w:color w:val="000000"/>
                <w:spacing w:val="-4"/>
                <w:sz w:val="24"/>
                <w:szCs w:val="24"/>
                <w:lang w:val="uk-UA" w:eastAsia="ru-RU"/>
              </w:rPr>
              <w:t>семестр</w:t>
            </w:r>
          </w:p>
        </w:tc>
        <w:tc>
          <w:tcPr>
            <w:tcW w:w="1528"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7"/>
                <w:sz w:val="24"/>
                <w:szCs w:val="24"/>
                <w:lang w:val="uk-UA" w:eastAsia="ru-RU"/>
              </w:rPr>
              <w:t>Заступник</w:t>
            </w:r>
          </w:p>
        </w:tc>
        <w:tc>
          <w:tcPr>
            <w:tcW w:w="170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До 24.12</w:t>
            </w:r>
          </w:p>
        </w:tc>
        <w:tc>
          <w:tcPr>
            <w:tcW w:w="70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tc>
      </w:tr>
      <w:tr>
        <w:tblPrEx>
          <w:tblCellMar>
            <w:top w:w="0" w:type="dxa"/>
            <w:left w:w="40" w:type="dxa"/>
            <w:bottom w:w="0" w:type="dxa"/>
            <w:right w:w="40" w:type="dxa"/>
          </w:tblCellMar>
        </w:tblPrEx>
        <w:trPr>
          <w:trHeight w:val="10082" w:hRule="exact"/>
        </w:trPr>
        <w:tc>
          <w:tcPr>
            <w:tcW w:w="69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Cs/>
                <w:color w:val="000000"/>
                <w:sz w:val="24"/>
                <w:szCs w:val="24"/>
                <w:lang w:val="uk-UA" w:eastAsia="ru-RU"/>
              </w:rPr>
              <w:t>5</w:t>
            </w:r>
          </w:p>
        </w:tc>
        <w:tc>
          <w:tcPr>
            <w:tcW w:w="5010"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106" w:firstLine="10"/>
              <w:rPr>
                <w:rFonts w:ascii="Times New Roman" w:hAnsi="Times New Roman" w:eastAsia="Times New Roman" w:cs="Times New Roman"/>
                <w:color w:val="000000"/>
                <w:spacing w:val="-6"/>
                <w:sz w:val="24"/>
                <w:szCs w:val="24"/>
                <w:lang w:val="uk-UA" w:eastAsia="ru-RU"/>
              </w:rPr>
            </w:pPr>
            <w:r>
              <w:rPr>
                <w:rFonts w:ascii="Times New Roman" w:hAnsi="Times New Roman" w:eastAsia="Times New Roman" w:cs="Times New Roman"/>
                <w:b/>
                <w:color w:val="FF0000"/>
                <w:spacing w:val="-6"/>
                <w:sz w:val="24"/>
                <w:szCs w:val="24"/>
                <w:lang w:val="uk-UA" w:eastAsia="ru-RU"/>
              </w:rPr>
              <w:t>Видати наказ</w:t>
            </w:r>
            <w:r>
              <w:rPr>
                <w:rFonts w:ascii="Times New Roman" w:hAnsi="Times New Roman" w:eastAsia="Times New Roman" w:cs="Times New Roman"/>
                <w:color w:val="FF0000"/>
                <w:spacing w:val="-6"/>
                <w:sz w:val="24"/>
                <w:szCs w:val="24"/>
                <w:lang w:val="uk-UA" w:eastAsia="ru-RU"/>
              </w:rPr>
              <w:t xml:space="preserve"> </w:t>
            </w:r>
            <w:r>
              <w:rPr>
                <w:rFonts w:ascii="Times New Roman" w:hAnsi="Times New Roman" w:eastAsia="Times New Roman" w:cs="Times New Roman"/>
                <w:color w:val="000000"/>
                <w:spacing w:val="-6"/>
                <w:sz w:val="24"/>
                <w:szCs w:val="24"/>
                <w:lang w:val="uk-UA" w:eastAsia="ru-RU"/>
              </w:rPr>
              <w:t xml:space="preserve">по школі </w:t>
            </w:r>
          </w:p>
          <w:p>
            <w:pPr>
              <w:widowControl w:val="0"/>
              <w:shd w:val="clear" w:color="auto" w:fill="FFFFFF"/>
              <w:autoSpaceDE w:val="0"/>
              <w:autoSpaceDN w:val="0"/>
              <w:adjustRightInd w:val="0"/>
              <w:spacing w:after="0" w:line="221" w:lineRule="exact"/>
              <w:ind w:right="106" w:firstLine="10"/>
              <w:rPr>
                <w:rFonts w:ascii="Times New Roman" w:hAnsi="Times New Roman" w:eastAsia="Times New Roman" w:cs="Times New Roman"/>
                <w:color w:val="000000"/>
                <w:spacing w:val="-5"/>
                <w:sz w:val="24"/>
                <w:szCs w:val="24"/>
                <w:lang w:val="uk-UA" w:eastAsia="ru-RU"/>
              </w:rPr>
            </w:pPr>
            <w:r>
              <w:rPr>
                <w:rFonts w:ascii="Times New Roman" w:hAnsi="Times New Roman" w:eastAsia="Times New Roman" w:cs="Times New Roman"/>
                <w:color w:val="000000"/>
                <w:spacing w:val="-6"/>
                <w:sz w:val="24"/>
                <w:szCs w:val="24"/>
                <w:lang w:val="uk-UA" w:eastAsia="ru-RU"/>
              </w:rPr>
              <w:t xml:space="preserve">«Про порядок закінчення першого </w:t>
            </w:r>
            <w:r>
              <w:rPr>
                <w:rFonts w:ascii="Times New Roman" w:hAnsi="Times New Roman" w:eastAsia="Times New Roman" w:cs="Times New Roman"/>
                <w:color w:val="000000"/>
                <w:spacing w:val="-5"/>
                <w:sz w:val="24"/>
                <w:szCs w:val="24"/>
                <w:lang w:val="uk-UA" w:eastAsia="ru-RU"/>
              </w:rPr>
              <w:t>семестру та організацію шкільних канікул»</w:t>
            </w:r>
          </w:p>
          <w:p>
            <w:pPr>
              <w:widowControl w:val="0"/>
              <w:shd w:val="clear" w:color="auto" w:fill="FFFFFF"/>
              <w:autoSpaceDE w:val="0"/>
              <w:autoSpaceDN w:val="0"/>
              <w:adjustRightInd w:val="0"/>
              <w:spacing w:after="0" w:line="221" w:lineRule="exact"/>
              <w:ind w:right="106" w:firstLine="10"/>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«Про дотримання санітарно-гігієнічних норм в організації навчально-виховного процесу»</w:t>
            </w:r>
          </w:p>
          <w:p>
            <w:pPr>
              <w:widowControl w:val="0"/>
              <w:autoSpaceDE w:val="0"/>
              <w:autoSpaceDN w:val="0"/>
              <w:adjustRightInd w:val="0"/>
              <w:spacing w:after="0" w:line="240" w:lineRule="auto"/>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 xml:space="preserve"> «Про виконання перспективного плану вивчення предметів»</w:t>
            </w:r>
          </w:p>
          <w:p>
            <w:pPr>
              <w:widowControl w:val="0"/>
              <w:autoSpaceDE w:val="0"/>
              <w:autoSpaceDN w:val="0"/>
              <w:adjustRightInd w:val="0"/>
              <w:spacing w:after="0" w:line="240" w:lineRule="auto"/>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 xml:space="preserve"> «Про оцінювання педагогічними працівниками навчальних досягнень учнів»</w:t>
            </w:r>
          </w:p>
          <w:p>
            <w:pPr>
              <w:widowControl w:val="0"/>
              <w:autoSpaceDE w:val="0"/>
              <w:autoSpaceDN w:val="0"/>
              <w:adjustRightInd w:val="0"/>
              <w:spacing w:after="0" w:line="240" w:lineRule="auto"/>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 xml:space="preserve"> «Про результати участі учнів школи у ІІ етапі Всеукраїнських учнівських олімпіад з навчальних предметів"</w:t>
            </w:r>
          </w:p>
          <w:p>
            <w:pPr>
              <w:widowControl w:val="0"/>
              <w:autoSpaceDE w:val="0"/>
              <w:autoSpaceDN w:val="0"/>
              <w:adjustRightInd w:val="0"/>
              <w:spacing w:after="0" w:line="240" w:lineRule="auto"/>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 xml:space="preserve"> «Про проведення уточненого обліку дітей та підлітків шкільного віку мікрорайону школи.</w:t>
            </w:r>
          </w:p>
          <w:p>
            <w:pPr>
              <w:widowControl w:val="0"/>
              <w:autoSpaceDE w:val="0"/>
              <w:autoSpaceDN w:val="0"/>
              <w:adjustRightInd w:val="0"/>
              <w:spacing w:after="0" w:line="240" w:lineRule="auto"/>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Про стан роботи з дітьми пільгового контингенту за І семестр»</w:t>
            </w:r>
          </w:p>
          <w:p>
            <w:pPr>
              <w:widowControl w:val="0"/>
              <w:autoSpaceDE w:val="0"/>
              <w:autoSpaceDN w:val="0"/>
              <w:adjustRightInd w:val="0"/>
              <w:spacing w:after="0" w:line="240" w:lineRule="auto"/>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 xml:space="preserve"> «Про підсумки перевірки знань, умінь та навичок учнів  5-</w:t>
            </w:r>
            <w:r>
              <w:rPr>
                <w:rFonts w:ascii="Times New Roman" w:hAnsi="Times New Roman" w:eastAsia="Times New Roman" w:cs="Times New Roman"/>
                <w:sz w:val="24"/>
                <w:szCs w:val="24"/>
                <w:lang w:eastAsia="ru-RU"/>
              </w:rPr>
              <w:t>9</w:t>
            </w:r>
            <w:r>
              <w:rPr>
                <w:rFonts w:ascii="Times New Roman" w:hAnsi="Times New Roman" w:eastAsia="Times New Roman" w:cs="Times New Roman"/>
                <w:sz w:val="24"/>
                <w:szCs w:val="24"/>
                <w:lang w:val="uk-UA" w:eastAsia="ru-RU"/>
              </w:rPr>
              <w:t xml:space="preserve"> класів з української мови та 2.3 кл  за І семестр 2020/2021 навчального року»</w:t>
            </w:r>
          </w:p>
          <w:p>
            <w:pPr>
              <w:widowControl w:val="0"/>
              <w:autoSpaceDE w:val="0"/>
              <w:autoSpaceDN w:val="0"/>
              <w:adjustRightInd w:val="0"/>
              <w:spacing w:after="0" w:line="240" w:lineRule="auto"/>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 xml:space="preserve"> «Про стан виховної роботи в школі за І семестр 2020/2021 навчального року»</w:t>
            </w:r>
          </w:p>
          <w:p>
            <w:pPr>
              <w:widowControl w:val="0"/>
              <w:autoSpaceDE w:val="0"/>
              <w:autoSpaceDN w:val="0"/>
              <w:adjustRightInd w:val="0"/>
              <w:spacing w:after="0" w:line="240" w:lineRule="auto"/>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 xml:space="preserve"> «Про результати перевірки виконання навчальних програм за І семестр 2020/2021 навчального року»</w:t>
            </w:r>
          </w:p>
          <w:p>
            <w:pPr>
              <w:widowControl w:val="0"/>
              <w:autoSpaceDE w:val="0"/>
              <w:autoSpaceDN w:val="0"/>
              <w:adjustRightInd w:val="0"/>
              <w:spacing w:after="0" w:line="240" w:lineRule="auto"/>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 xml:space="preserve"> «Про стан методичної роботи за І семестр 2020/2021 навчального року»</w:t>
            </w:r>
          </w:p>
          <w:p>
            <w:pPr>
              <w:widowControl w:val="0"/>
              <w:autoSpaceDE w:val="0"/>
              <w:autoSpaceDN w:val="0"/>
              <w:adjustRightInd w:val="0"/>
              <w:spacing w:after="0" w:line="240" w:lineRule="auto"/>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 xml:space="preserve">  «Про результати роботи з учнями попередженню травматизму за І семестр 2020/2021 навчального року»</w:t>
            </w:r>
          </w:p>
          <w:p>
            <w:pPr>
              <w:widowControl w:val="0"/>
              <w:autoSpaceDE w:val="0"/>
              <w:autoSpaceDN w:val="0"/>
              <w:adjustRightInd w:val="0"/>
              <w:spacing w:after="0" w:line="240" w:lineRule="auto"/>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«Про профілактику дитячого травматизму під час навчальновиховного процесу та в період зимових канікул»</w:t>
            </w:r>
          </w:p>
        </w:tc>
        <w:tc>
          <w:tcPr>
            <w:tcW w:w="1528"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7"/>
                <w:sz w:val="24"/>
                <w:szCs w:val="24"/>
                <w:lang w:val="uk-UA" w:eastAsia="ru-RU"/>
              </w:rPr>
              <w:t>Заступник, директор школи</w:t>
            </w:r>
          </w:p>
        </w:tc>
        <w:tc>
          <w:tcPr>
            <w:tcW w:w="170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До 24.12</w:t>
            </w:r>
          </w:p>
        </w:tc>
        <w:tc>
          <w:tcPr>
            <w:tcW w:w="70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tc>
      </w:tr>
      <w:tr>
        <w:tblPrEx>
          <w:tblCellMar>
            <w:top w:w="0" w:type="dxa"/>
            <w:left w:w="40" w:type="dxa"/>
            <w:bottom w:w="0" w:type="dxa"/>
            <w:right w:w="40" w:type="dxa"/>
          </w:tblCellMar>
        </w:tblPrEx>
        <w:trPr>
          <w:trHeight w:val="853" w:hRule="exact"/>
        </w:trPr>
        <w:tc>
          <w:tcPr>
            <w:tcW w:w="8930" w:type="dxa"/>
            <w:gridSpan w:val="6"/>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b/>
                <w:bCs/>
                <w:color w:val="000000"/>
                <w:sz w:val="24"/>
                <w:szCs w:val="24"/>
                <w:lang w:val="uk-UA" w:eastAsia="ru-RU"/>
              </w:rPr>
            </w:pPr>
            <w:r>
              <w:rPr>
                <w:rFonts w:ascii="Times New Roman" w:hAnsi="Times New Roman" w:eastAsia="Times New Roman" w:cs="Times New Roman"/>
                <w:b/>
                <w:bCs/>
                <w:color w:val="000000"/>
                <w:sz w:val="24"/>
                <w:szCs w:val="24"/>
                <w:lang w:val="uk-UA" w:eastAsia="ru-RU"/>
              </w:rPr>
              <w:t xml:space="preserve">                                   ІІІ. Становлення виховної системи                                                                       </w:t>
            </w:r>
          </w:p>
          <w:p>
            <w:pPr>
              <w:widowControl w:val="0"/>
              <w:shd w:val="clear" w:color="auto" w:fill="FFFFFF"/>
              <w:autoSpaceDE w:val="0"/>
              <w:autoSpaceDN w:val="0"/>
              <w:adjustRightInd w:val="0"/>
              <w:spacing w:after="0" w:line="240" w:lineRule="auto"/>
              <w:rPr>
                <w:rFonts w:ascii="Times New Roman" w:hAnsi="Times New Roman" w:eastAsia="Times New Roman" w:cs="Times New Roman"/>
                <w:b/>
                <w:bCs/>
                <w:color w:val="000000"/>
                <w:sz w:val="24"/>
                <w:szCs w:val="24"/>
                <w:lang w:val="uk-UA" w:eastAsia="ru-RU"/>
              </w:rPr>
            </w:pPr>
            <w:r>
              <w:rPr>
                <w:rFonts w:ascii="Times New Roman" w:hAnsi="Times New Roman" w:eastAsia="Times New Roman" w:cs="Times New Roman"/>
                <w:b/>
                <w:bCs/>
                <w:color w:val="000000"/>
                <w:sz w:val="24"/>
                <w:szCs w:val="24"/>
                <w:lang w:val="uk-UA" w:eastAsia="ru-RU"/>
              </w:rPr>
              <w:t xml:space="preserve">  та заходи з реалізації Концепції націонано-патріотичного виховання учнів</w:t>
            </w:r>
          </w:p>
          <w:p>
            <w:pPr>
              <w:widowControl w:val="0"/>
              <w:shd w:val="clear" w:color="auto" w:fill="FFFFFF"/>
              <w:autoSpaceDE w:val="0"/>
              <w:autoSpaceDN w:val="0"/>
              <w:adjustRightInd w:val="0"/>
              <w:spacing w:after="0" w:line="240" w:lineRule="auto"/>
              <w:rPr>
                <w:rFonts w:ascii="Times New Roman" w:hAnsi="Times New Roman" w:eastAsia="Times New Roman" w:cs="Times New Roman"/>
                <w:b/>
                <w:bCs/>
                <w:color w:val="000000"/>
                <w:sz w:val="24"/>
                <w:szCs w:val="24"/>
                <w:lang w:val="uk-UA" w:eastAsia="ru-RU"/>
              </w:rPr>
            </w:pPr>
          </w:p>
          <w:p>
            <w:pPr>
              <w:widowControl w:val="0"/>
              <w:shd w:val="clear" w:color="auto" w:fill="FFFFFF"/>
              <w:autoSpaceDE w:val="0"/>
              <w:autoSpaceDN w:val="0"/>
              <w:adjustRightInd w:val="0"/>
              <w:spacing w:after="0" w:line="240" w:lineRule="auto"/>
              <w:ind w:left="2726"/>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z w:val="24"/>
                <w:szCs w:val="24"/>
                <w:lang w:val="en-US" w:eastAsia="ru-RU"/>
              </w:rPr>
              <w:t>IV</w:t>
            </w:r>
            <w:r>
              <w:rPr>
                <w:rFonts w:ascii="Times New Roman" w:hAnsi="Times New Roman" w:eastAsia="Times New Roman" w:cs="Times New Roman"/>
                <w:b/>
                <w:bCs/>
                <w:color w:val="000000"/>
                <w:sz w:val="24"/>
                <w:szCs w:val="24"/>
                <w:lang w:eastAsia="ru-RU"/>
              </w:rPr>
              <w:t xml:space="preserve">. </w:t>
            </w:r>
            <w:r>
              <w:rPr>
                <w:rFonts w:ascii="Times New Roman" w:hAnsi="Times New Roman" w:eastAsia="Times New Roman" w:cs="Times New Roman"/>
                <w:b/>
                <w:bCs/>
                <w:color w:val="000000"/>
                <w:sz w:val="24"/>
                <w:szCs w:val="24"/>
                <w:lang w:val="uk-UA" w:eastAsia="ru-RU"/>
              </w:rPr>
              <w:t>Становлення й розвиток виховної системи</w:t>
            </w:r>
          </w:p>
        </w:tc>
        <w:tc>
          <w:tcPr>
            <w:tcW w:w="70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b/>
                <w:bCs/>
                <w:color w:val="000000"/>
                <w:sz w:val="24"/>
                <w:szCs w:val="24"/>
                <w:lang w:val="uk-UA" w:eastAsia="ru-RU"/>
              </w:rPr>
            </w:pPr>
          </w:p>
        </w:tc>
      </w:tr>
      <w:tr>
        <w:tblPrEx>
          <w:tblCellMar>
            <w:top w:w="0" w:type="dxa"/>
            <w:left w:w="40" w:type="dxa"/>
            <w:bottom w:w="0" w:type="dxa"/>
            <w:right w:w="40" w:type="dxa"/>
          </w:tblCellMar>
        </w:tblPrEx>
        <w:trPr>
          <w:trHeight w:val="1547" w:hRule="exact"/>
        </w:trPr>
        <w:tc>
          <w:tcPr>
            <w:tcW w:w="710"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221"/>
              <w:jc w:val="right"/>
              <w:rPr>
                <w:rFonts w:ascii="Times New Roman" w:hAnsi="Times New Roman" w:eastAsia="Times New Roman" w:cs="Times New Roman"/>
                <w:b/>
                <w:bCs/>
                <w:color w:val="000000"/>
                <w:sz w:val="24"/>
                <w:szCs w:val="24"/>
                <w:lang w:val="uk-UA" w:eastAsia="ru-RU"/>
              </w:rPr>
            </w:pPr>
            <w:r>
              <w:rPr>
                <w:rFonts w:ascii="Times New Roman" w:hAnsi="Times New Roman" w:eastAsia="Times New Roman" w:cs="Times New Roman"/>
                <w:b/>
                <w:bCs/>
                <w:color w:val="000000"/>
                <w:sz w:val="24"/>
                <w:szCs w:val="24"/>
                <w:lang w:val="uk-UA" w:eastAsia="ru-RU"/>
              </w:rPr>
              <w:t>1</w:t>
            </w:r>
          </w:p>
        </w:tc>
        <w:tc>
          <w:tcPr>
            <w:tcW w:w="5010"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6"/>
                <w:sz w:val="24"/>
                <w:szCs w:val="24"/>
                <w:lang w:val="uk-UA" w:eastAsia="ru-RU"/>
              </w:rPr>
            </w:pPr>
            <w:r>
              <w:rPr>
                <w:rFonts w:ascii="Times New Roman" w:hAnsi="Times New Roman" w:eastAsia="Times New Roman" w:cs="Times New Roman"/>
                <w:color w:val="000000"/>
                <w:spacing w:val="-6"/>
                <w:sz w:val="24"/>
                <w:szCs w:val="24"/>
                <w:lang w:val="uk-UA" w:eastAsia="ru-RU"/>
              </w:rPr>
              <w:t xml:space="preserve">Місячник   національного виховання </w:t>
            </w:r>
          </w:p>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6"/>
                <w:sz w:val="24"/>
                <w:szCs w:val="24"/>
                <w:lang w:val="uk-UA" w:eastAsia="ru-RU"/>
              </w:rPr>
            </w:pPr>
            <w:r>
              <w:rPr>
                <w:rFonts w:ascii="Times New Roman" w:hAnsi="Times New Roman" w:eastAsia="Times New Roman" w:cs="Times New Roman"/>
                <w:color w:val="000000"/>
                <w:spacing w:val="-6"/>
                <w:sz w:val="24"/>
                <w:szCs w:val="24"/>
                <w:lang w:val="uk-UA" w:eastAsia="ru-RU"/>
              </w:rPr>
              <w:t>«Люблю я свій народ, ціную його звичаї»</w:t>
            </w:r>
          </w:p>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6"/>
                <w:sz w:val="24"/>
                <w:szCs w:val="24"/>
                <w:lang w:val="uk-UA" w:eastAsia="ru-RU"/>
              </w:rPr>
            </w:pPr>
            <w:r>
              <w:rPr>
                <w:rFonts w:ascii="Times New Roman" w:hAnsi="Times New Roman" w:eastAsia="Times New Roman" w:cs="Times New Roman"/>
                <w:color w:val="000000"/>
                <w:spacing w:val="-6"/>
                <w:sz w:val="24"/>
                <w:szCs w:val="24"/>
                <w:lang w:val="uk-UA" w:eastAsia="ru-RU"/>
              </w:rPr>
              <w:t>Виставка декоративно-ужиткового та образотворчого мистецтва «Люби і знай свій рідний край»</w:t>
            </w:r>
          </w:p>
        </w:tc>
        <w:tc>
          <w:tcPr>
            <w:tcW w:w="150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413" w:hanging="19"/>
              <w:rPr>
                <w:rFonts w:ascii="Times New Roman" w:hAnsi="Times New Roman" w:eastAsia="Times New Roman" w:cs="Times New Roman"/>
                <w:color w:val="000000"/>
                <w:spacing w:val="-6"/>
                <w:sz w:val="24"/>
                <w:szCs w:val="24"/>
                <w:lang w:val="uk-UA" w:eastAsia="ru-RU"/>
              </w:rPr>
            </w:pPr>
            <w:r>
              <w:rPr>
                <w:rFonts w:ascii="Times New Roman" w:hAnsi="Times New Roman" w:eastAsia="Times New Roman" w:cs="Times New Roman"/>
                <w:color w:val="000000"/>
                <w:spacing w:val="-6"/>
                <w:sz w:val="24"/>
                <w:szCs w:val="24"/>
                <w:lang w:val="uk-UA" w:eastAsia="ru-RU"/>
              </w:rPr>
              <w:t>Заступник з НВР</w:t>
            </w:r>
          </w:p>
        </w:tc>
        <w:tc>
          <w:tcPr>
            <w:tcW w:w="170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Протягом місяця</w:t>
            </w:r>
          </w:p>
        </w:tc>
        <w:tc>
          <w:tcPr>
            <w:tcW w:w="70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p>
        </w:tc>
      </w:tr>
      <w:tr>
        <w:tblPrEx>
          <w:tblCellMar>
            <w:top w:w="0" w:type="dxa"/>
            <w:left w:w="40" w:type="dxa"/>
            <w:bottom w:w="0" w:type="dxa"/>
            <w:right w:w="40" w:type="dxa"/>
          </w:tblCellMar>
        </w:tblPrEx>
        <w:trPr>
          <w:trHeight w:val="987" w:hRule="exact"/>
        </w:trPr>
        <w:tc>
          <w:tcPr>
            <w:tcW w:w="710"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221"/>
              <w:jc w:val="right"/>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z w:val="24"/>
                <w:szCs w:val="24"/>
                <w:lang w:val="uk-UA" w:eastAsia="ru-RU"/>
              </w:rPr>
              <w:t>1</w:t>
            </w:r>
          </w:p>
        </w:tc>
        <w:tc>
          <w:tcPr>
            <w:tcW w:w="5010"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Скласти план роботи школи на зимових канікулах</w:t>
            </w:r>
          </w:p>
        </w:tc>
        <w:tc>
          <w:tcPr>
            <w:tcW w:w="150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413" w:hanging="19"/>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Заступник з НВР, керівники гуртків</w:t>
            </w:r>
          </w:p>
        </w:tc>
        <w:tc>
          <w:tcPr>
            <w:tcW w:w="170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rPr>
              <mc:AlternateContent>
                <mc:Choice Requires="wps">
                  <w:drawing>
                    <wp:anchor distT="0" distB="0" distL="114300" distR="114300" simplePos="0" relativeHeight="251680768" behindDoc="0" locked="0" layoutInCell="1" allowOverlap="1">
                      <wp:simplePos x="0" y="0"/>
                      <wp:positionH relativeFrom="margin">
                        <wp:posOffset>2326005</wp:posOffset>
                      </wp:positionH>
                      <wp:positionV relativeFrom="paragraph">
                        <wp:posOffset>50800</wp:posOffset>
                      </wp:positionV>
                      <wp:extent cx="6144895" cy="0"/>
                      <wp:effectExtent l="17780" t="16510" r="19050" b="21590"/>
                      <wp:wrapNone/>
                      <wp:docPr id="10" name="Прямая соединительная линия 10"/>
                      <wp:cNvGraphicFramePr/>
                      <a:graphic xmlns:a="http://schemas.openxmlformats.org/drawingml/2006/main">
                        <a:graphicData uri="http://schemas.microsoft.com/office/word/2010/wordprocessingShape">
                          <wps:wsp>
                            <wps:cNvCnPr>
                              <a:cxnSpLocks noChangeShapeType="1"/>
                            </wps:cNvCnPr>
                            <wps:spPr bwMode="auto">
                              <a:xfrm>
                                <a:off x="0" y="0"/>
                                <a:ext cx="6144895" cy="0"/>
                              </a:xfrm>
                              <a:prstGeom prst="line">
                                <a:avLst/>
                              </a:prstGeom>
                              <a:noFill/>
                              <a:ln w="30480">
                                <a:solidFill>
                                  <a:srgbClr val="000000"/>
                                </a:solidFill>
                                <a:round/>
                              </a:ln>
                            </wps:spPr>
                            <wps:bodyPr/>
                          </wps:wsp>
                        </a:graphicData>
                      </a:graphic>
                    </wp:anchor>
                  </w:drawing>
                </mc:Choice>
                <mc:Fallback>
                  <w:pict>
                    <v:line id="Прямая соединительная линия 10" o:spid="_x0000_s1026" o:spt="20" style="position:absolute;left:0pt;margin-left:183.15pt;margin-top:4pt;height:0pt;width:483.85pt;mso-position-horizontal-relative:margin;z-index:251680768;mso-width-relative:page;mso-height-relative:page;" filled="f" stroked="t" coordsize="21600,21600" o:gfxdata="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2cHjWAAAACAEAAA8AAAAAAAAAAQAgAAAAIgAAAGRycy9k&#10;b3ducmV2LnhtbFBLAQIUABQAAAAIAIdO4kDRebKtBAIAANIDAAAOAAAAAAAAAAEAIAAAACUBAABk&#10;cnMvZTJvRG9jLnhtbFBLBQYAAAAABgAGAFkBAACbBQAAAAA=&#10;">
                      <v:fill on="f" focussize="0,0"/>
                      <v:stroke weight="2.4pt" color="#000000" joinstyle="round"/>
                      <v:imagedata o:title=""/>
                      <o:lock v:ext="edit" aspectratio="f"/>
                    </v:line>
                  </w:pict>
                </mc:Fallback>
              </mc:AlternateContent>
            </w:r>
            <w:r>
              <w:rPr>
                <w:rFonts w:ascii="Times New Roman" w:hAnsi="Times New Roman" w:eastAsia="Times New Roman" w:cs="Times New Roman"/>
                <w:color w:val="000000"/>
                <w:sz w:val="24"/>
                <w:szCs w:val="24"/>
                <w:lang w:val="uk-UA" w:eastAsia="ru-RU"/>
              </w:rPr>
              <w:t>До 24.12</w:t>
            </w:r>
          </w:p>
        </w:tc>
        <w:tc>
          <w:tcPr>
            <w:tcW w:w="70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p>
        </w:tc>
      </w:tr>
      <w:tr>
        <w:tblPrEx>
          <w:tblCellMar>
            <w:top w:w="0" w:type="dxa"/>
            <w:left w:w="40" w:type="dxa"/>
            <w:bottom w:w="0" w:type="dxa"/>
            <w:right w:w="40" w:type="dxa"/>
          </w:tblCellMar>
        </w:tblPrEx>
        <w:trPr>
          <w:trHeight w:val="704" w:hRule="exact"/>
        </w:trPr>
        <w:tc>
          <w:tcPr>
            <w:tcW w:w="710"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202"/>
              <w:jc w:val="right"/>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z w:val="24"/>
                <w:szCs w:val="24"/>
                <w:lang w:val="uk-UA" w:eastAsia="ru-RU"/>
              </w:rPr>
              <w:t>2</w:t>
            </w:r>
          </w:p>
        </w:tc>
        <w:tc>
          <w:tcPr>
            <w:tcW w:w="5010"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Провести новорічні свята , конкурс новорічних стінівок</w:t>
            </w:r>
          </w:p>
        </w:tc>
        <w:tc>
          <w:tcPr>
            <w:tcW w:w="150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7"/>
                <w:sz w:val="24"/>
                <w:szCs w:val="24"/>
                <w:lang w:val="uk-UA" w:eastAsia="ru-RU"/>
              </w:rPr>
              <w:t>Заступник</w:t>
            </w:r>
            <w:r>
              <w:rPr>
                <w:rFonts w:ascii="Times New Roman" w:hAnsi="Times New Roman" w:eastAsia="Times New Roman" w:cs="Times New Roman"/>
                <w:color w:val="000000"/>
                <w:spacing w:val="-6"/>
                <w:sz w:val="24"/>
                <w:szCs w:val="24"/>
                <w:lang w:val="uk-UA" w:eastAsia="ru-RU"/>
              </w:rPr>
              <w:t xml:space="preserve"> з НВР</w:t>
            </w:r>
          </w:p>
        </w:tc>
        <w:tc>
          <w:tcPr>
            <w:tcW w:w="170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29.12</w:t>
            </w:r>
          </w:p>
        </w:tc>
        <w:tc>
          <w:tcPr>
            <w:tcW w:w="70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tc>
      </w:tr>
      <w:tr>
        <w:tblPrEx>
          <w:tblCellMar>
            <w:top w:w="0" w:type="dxa"/>
            <w:left w:w="40" w:type="dxa"/>
            <w:bottom w:w="0" w:type="dxa"/>
            <w:right w:w="40" w:type="dxa"/>
          </w:tblCellMar>
        </w:tblPrEx>
        <w:trPr>
          <w:trHeight w:val="1201" w:hRule="exact"/>
        </w:trPr>
        <w:tc>
          <w:tcPr>
            <w:tcW w:w="710"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192"/>
              <w:jc w:val="right"/>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z w:val="24"/>
                <w:szCs w:val="24"/>
                <w:lang w:val="uk-UA" w:eastAsia="ru-RU"/>
              </w:rPr>
              <w:t>3</w:t>
            </w:r>
          </w:p>
        </w:tc>
        <w:tc>
          <w:tcPr>
            <w:tcW w:w="5010"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Провести заходи по формуванню здорового способу життя «Зроби вибір на користь здоров,я»</w:t>
            </w:r>
          </w:p>
        </w:tc>
        <w:tc>
          <w:tcPr>
            <w:tcW w:w="1509" w:type="dxa"/>
            <w:tcBorders>
              <w:top w:val="single" w:color="auto" w:sz="6" w:space="0"/>
              <w:left w:val="single" w:color="auto" w:sz="6" w:space="0"/>
              <w:bottom w:val="single" w:color="auto" w:sz="6" w:space="0"/>
              <w:right w:val="single" w:color="auto" w:sz="6" w:space="0"/>
            </w:tcBorders>
            <w:shd w:val="clear" w:color="auto" w:fill="FFFFFF"/>
          </w:tcPr>
          <w:p>
            <w:pPr>
              <w:spacing w:after="0" w:line="240" w:lineRule="auto"/>
              <w:contextualSpacing/>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eastAsia="ru-RU"/>
              </w:rPr>
              <w:t>Заступник з НВР</w:t>
            </w:r>
            <w:r>
              <w:rPr>
                <w:rFonts w:ascii="Times New Roman" w:hAnsi="Times New Roman" w:eastAsia="Times New Roman" w:cs="Times New Roman"/>
                <w:sz w:val="24"/>
                <w:szCs w:val="24"/>
                <w:lang w:val="uk-UA" w:eastAsia="ru-RU"/>
              </w:rPr>
              <w:t>, педагог-орг.,</w:t>
            </w:r>
          </w:p>
          <w:p>
            <w:pPr>
              <w:spacing w:after="0" w:line="240" w:lineRule="auto"/>
              <w:contextualSpacing/>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кл. керівники</w:t>
            </w:r>
          </w:p>
        </w:tc>
        <w:tc>
          <w:tcPr>
            <w:tcW w:w="170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До 11.12</w:t>
            </w:r>
          </w:p>
        </w:tc>
        <w:tc>
          <w:tcPr>
            <w:tcW w:w="70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tc>
      </w:tr>
      <w:tr>
        <w:tblPrEx>
          <w:tblCellMar>
            <w:top w:w="0" w:type="dxa"/>
            <w:left w:w="40" w:type="dxa"/>
            <w:bottom w:w="0" w:type="dxa"/>
            <w:right w:w="40" w:type="dxa"/>
          </w:tblCellMar>
        </w:tblPrEx>
        <w:trPr>
          <w:trHeight w:val="1416" w:hRule="exact"/>
        </w:trPr>
        <w:tc>
          <w:tcPr>
            <w:tcW w:w="710"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202"/>
              <w:jc w:val="right"/>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z w:val="24"/>
                <w:szCs w:val="24"/>
                <w:lang w:val="uk-UA" w:eastAsia="ru-RU"/>
              </w:rPr>
              <w:t>5</w:t>
            </w:r>
          </w:p>
        </w:tc>
        <w:tc>
          <w:tcPr>
            <w:tcW w:w="5010"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6"/>
                <w:sz w:val="24"/>
                <w:szCs w:val="24"/>
                <w:lang w:val="uk-UA" w:eastAsia="ru-RU"/>
              </w:rPr>
            </w:pPr>
            <w:r>
              <w:rPr>
                <w:rFonts w:ascii="Times New Roman" w:hAnsi="Times New Roman" w:eastAsia="Times New Roman" w:cs="Times New Roman"/>
                <w:color w:val="000000"/>
                <w:spacing w:val="-6"/>
                <w:sz w:val="24"/>
                <w:szCs w:val="24"/>
                <w:lang w:val="uk-UA" w:eastAsia="ru-RU"/>
              </w:rPr>
              <w:t>Взяти участь у акції «Діти, допоможіть дітям»( до Дня інвалідів)</w:t>
            </w:r>
          </w:p>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6"/>
                <w:sz w:val="24"/>
                <w:szCs w:val="24"/>
                <w:lang w:val="uk-UA" w:eastAsia="ru-RU"/>
              </w:rPr>
            </w:pPr>
            <w:r>
              <w:rPr>
                <w:rFonts w:ascii="Times New Roman" w:hAnsi="Times New Roman" w:eastAsia="Times New Roman" w:cs="Times New Roman"/>
                <w:color w:val="000000"/>
                <w:spacing w:val="-6"/>
                <w:sz w:val="24"/>
                <w:szCs w:val="24"/>
                <w:lang w:val="uk-UA" w:eastAsia="ru-RU"/>
              </w:rPr>
              <w:t>Провести акцію «Милосердя починається з власного дому» до Дня Святого Миколая,</w:t>
            </w:r>
          </w:p>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Участь у акції «З вірою в серці»</w:t>
            </w:r>
          </w:p>
        </w:tc>
        <w:tc>
          <w:tcPr>
            <w:tcW w:w="1509" w:type="dxa"/>
            <w:tcBorders>
              <w:top w:val="single" w:color="auto" w:sz="6" w:space="0"/>
              <w:left w:val="single" w:color="auto" w:sz="6" w:space="0"/>
              <w:bottom w:val="single" w:color="auto" w:sz="6" w:space="0"/>
              <w:right w:val="single" w:color="auto" w:sz="6" w:space="0"/>
            </w:tcBorders>
            <w:shd w:val="clear" w:color="auto" w:fill="FFFFFF"/>
          </w:tcPr>
          <w:p>
            <w:pPr>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val="uk-UA" w:eastAsia="ru-RU"/>
              </w:rPr>
              <w:t>Заступник, педагог-орг., кл. керівники</w:t>
            </w:r>
          </w:p>
        </w:tc>
        <w:tc>
          <w:tcPr>
            <w:tcW w:w="170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До 18.12</w:t>
            </w:r>
          </w:p>
        </w:tc>
        <w:tc>
          <w:tcPr>
            <w:tcW w:w="70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tc>
      </w:tr>
      <w:tr>
        <w:tblPrEx>
          <w:tblCellMar>
            <w:top w:w="0" w:type="dxa"/>
            <w:left w:w="40" w:type="dxa"/>
            <w:bottom w:w="0" w:type="dxa"/>
            <w:right w:w="40" w:type="dxa"/>
          </w:tblCellMar>
        </w:tblPrEx>
        <w:trPr>
          <w:trHeight w:val="695" w:hRule="exact"/>
        </w:trPr>
        <w:tc>
          <w:tcPr>
            <w:tcW w:w="710"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tabs>
                <w:tab w:val="left" w:pos="375"/>
              </w:tabs>
              <w:autoSpaceDE w:val="0"/>
              <w:autoSpaceDN w:val="0"/>
              <w:adjustRightInd w:val="0"/>
              <w:spacing w:after="0" w:line="240" w:lineRule="auto"/>
              <w:ind w:right="202"/>
              <w:rPr>
                <w:rFonts w:ascii="Times New Roman" w:hAnsi="Times New Roman" w:eastAsia="Times New Roman" w:cs="Times New Roman"/>
                <w:b/>
                <w:bCs/>
                <w:color w:val="000000"/>
                <w:sz w:val="24"/>
                <w:szCs w:val="24"/>
                <w:lang w:val="uk-UA" w:eastAsia="ru-RU"/>
              </w:rPr>
            </w:pPr>
            <w:r>
              <w:rPr>
                <w:rFonts w:ascii="Times New Roman" w:hAnsi="Times New Roman" w:eastAsia="Times New Roman" w:cs="Times New Roman"/>
                <w:b/>
                <w:bCs/>
                <w:color w:val="000000"/>
                <w:sz w:val="24"/>
                <w:szCs w:val="24"/>
                <w:lang w:val="uk-UA" w:eastAsia="ru-RU"/>
              </w:rPr>
              <w:tab/>
            </w:r>
            <w:r>
              <w:rPr>
                <w:rFonts w:ascii="Times New Roman" w:hAnsi="Times New Roman" w:eastAsia="Times New Roman" w:cs="Times New Roman"/>
                <w:b/>
                <w:bCs/>
                <w:color w:val="000000"/>
                <w:sz w:val="24"/>
                <w:szCs w:val="24"/>
                <w:lang w:val="uk-UA" w:eastAsia="ru-RU"/>
              </w:rPr>
              <w:t xml:space="preserve">     </w:t>
            </w:r>
          </w:p>
          <w:p>
            <w:pPr>
              <w:widowControl w:val="0"/>
              <w:shd w:val="clear" w:color="auto" w:fill="FFFFFF"/>
              <w:tabs>
                <w:tab w:val="left" w:pos="375"/>
              </w:tabs>
              <w:autoSpaceDE w:val="0"/>
              <w:autoSpaceDN w:val="0"/>
              <w:adjustRightInd w:val="0"/>
              <w:spacing w:after="0" w:line="240" w:lineRule="auto"/>
              <w:ind w:right="202"/>
              <w:rPr>
                <w:rFonts w:ascii="Times New Roman" w:hAnsi="Times New Roman" w:eastAsia="Times New Roman" w:cs="Times New Roman"/>
                <w:b/>
                <w:bCs/>
                <w:color w:val="000000"/>
                <w:sz w:val="24"/>
                <w:szCs w:val="24"/>
                <w:lang w:val="uk-UA" w:eastAsia="ru-RU"/>
              </w:rPr>
            </w:pPr>
            <w:r>
              <w:rPr>
                <w:rFonts w:ascii="Times New Roman" w:hAnsi="Times New Roman" w:eastAsia="Times New Roman" w:cs="Times New Roman"/>
                <w:b/>
                <w:bCs/>
                <w:color w:val="000000"/>
                <w:sz w:val="24"/>
                <w:szCs w:val="24"/>
                <w:lang w:val="uk-UA" w:eastAsia="ru-RU"/>
              </w:rPr>
              <w:t xml:space="preserve">    6.</w:t>
            </w:r>
          </w:p>
        </w:tc>
        <w:tc>
          <w:tcPr>
            <w:tcW w:w="5010"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6"/>
                <w:sz w:val="24"/>
                <w:szCs w:val="24"/>
                <w:lang w:val="uk-UA" w:eastAsia="ru-RU"/>
              </w:rPr>
            </w:pPr>
            <w:r>
              <w:rPr>
                <w:rFonts w:ascii="Times New Roman" w:hAnsi="Times New Roman" w:eastAsia="Times New Roman" w:cs="Times New Roman"/>
                <w:color w:val="000000"/>
                <w:spacing w:val="-6"/>
                <w:sz w:val="24"/>
                <w:szCs w:val="24"/>
                <w:lang w:val="uk-UA" w:eastAsia="ru-RU"/>
              </w:rPr>
              <w:t>Провести уроки мужності і слави «Українська армія: міць і сила»;</w:t>
            </w:r>
          </w:p>
        </w:tc>
        <w:tc>
          <w:tcPr>
            <w:tcW w:w="150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538" w:hanging="10"/>
              <w:rPr>
                <w:rFonts w:ascii="Times New Roman" w:hAnsi="Times New Roman" w:eastAsia="Times New Roman" w:cs="Times New Roman"/>
                <w:color w:val="000000"/>
                <w:spacing w:val="-6"/>
                <w:sz w:val="24"/>
                <w:szCs w:val="24"/>
                <w:lang w:val="uk-UA" w:eastAsia="ru-RU"/>
              </w:rPr>
            </w:pPr>
            <w:r>
              <w:rPr>
                <w:rFonts w:ascii="Times New Roman" w:hAnsi="Times New Roman" w:eastAsia="Times New Roman" w:cs="Times New Roman"/>
                <w:color w:val="000000"/>
                <w:spacing w:val="-6"/>
                <w:sz w:val="24"/>
                <w:szCs w:val="24"/>
                <w:lang w:val="uk-UA" w:eastAsia="ru-RU"/>
              </w:rPr>
              <w:t>Педагог-орг.</w:t>
            </w:r>
          </w:p>
        </w:tc>
        <w:tc>
          <w:tcPr>
            <w:tcW w:w="170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До 06.12</w:t>
            </w:r>
          </w:p>
        </w:tc>
        <w:tc>
          <w:tcPr>
            <w:tcW w:w="70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tc>
      </w:tr>
      <w:tr>
        <w:tblPrEx>
          <w:tblCellMar>
            <w:top w:w="0" w:type="dxa"/>
            <w:left w:w="40" w:type="dxa"/>
            <w:bottom w:w="0" w:type="dxa"/>
            <w:right w:w="40" w:type="dxa"/>
          </w:tblCellMar>
        </w:tblPrEx>
        <w:trPr>
          <w:trHeight w:val="868" w:hRule="exact"/>
        </w:trPr>
        <w:tc>
          <w:tcPr>
            <w:tcW w:w="710"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tabs>
                <w:tab w:val="left" w:pos="375"/>
              </w:tabs>
              <w:autoSpaceDE w:val="0"/>
              <w:autoSpaceDN w:val="0"/>
              <w:adjustRightInd w:val="0"/>
              <w:spacing w:after="0" w:line="240" w:lineRule="auto"/>
              <w:ind w:right="202"/>
              <w:rPr>
                <w:rFonts w:ascii="Times New Roman" w:hAnsi="Times New Roman" w:eastAsia="Times New Roman" w:cs="Times New Roman"/>
                <w:b/>
                <w:bCs/>
                <w:color w:val="000000"/>
                <w:sz w:val="24"/>
                <w:szCs w:val="24"/>
                <w:lang w:val="uk-UA" w:eastAsia="ru-RU"/>
              </w:rPr>
            </w:pPr>
            <w:r>
              <w:rPr>
                <w:rFonts w:ascii="Times New Roman" w:hAnsi="Times New Roman" w:eastAsia="Times New Roman" w:cs="Times New Roman"/>
                <w:b/>
                <w:bCs/>
                <w:color w:val="000000"/>
                <w:sz w:val="24"/>
                <w:szCs w:val="24"/>
                <w:lang w:val="uk-UA" w:eastAsia="ru-RU"/>
              </w:rPr>
              <w:t xml:space="preserve">    7.</w:t>
            </w:r>
          </w:p>
        </w:tc>
        <w:tc>
          <w:tcPr>
            <w:tcW w:w="5010"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6"/>
                <w:sz w:val="24"/>
                <w:szCs w:val="24"/>
                <w:lang w:val="uk-UA" w:eastAsia="ru-RU"/>
              </w:rPr>
            </w:pPr>
            <w:r>
              <w:rPr>
                <w:rFonts w:ascii="Times New Roman" w:hAnsi="Times New Roman" w:eastAsia="Times New Roman" w:cs="Times New Roman"/>
                <w:color w:val="000000"/>
                <w:spacing w:val="-6"/>
                <w:sz w:val="24"/>
                <w:szCs w:val="24"/>
                <w:lang w:val="uk-UA" w:eastAsia="ru-RU"/>
              </w:rPr>
              <w:t>Провести заходи до Міжнародного дня прав людини(10 грудня)</w:t>
            </w:r>
          </w:p>
        </w:tc>
        <w:tc>
          <w:tcPr>
            <w:tcW w:w="1509" w:type="dxa"/>
            <w:tcBorders>
              <w:top w:val="single" w:color="auto" w:sz="6" w:space="0"/>
              <w:left w:val="single" w:color="auto" w:sz="6" w:space="0"/>
              <w:bottom w:val="single" w:color="auto" w:sz="6" w:space="0"/>
              <w:right w:val="single" w:color="auto" w:sz="6" w:space="0"/>
            </w:tcBorders>
            <w:shd w:val="clear" w:color="auto" w:fill="FFFFFF"/>
          </w:tcPr>
          <w:p>
            <w:pPr>
              <w:widowControl w:val="0"/>
              <w:autoSpaceDE w:val="0"/>
              <w:autoSpaceDN w:val="0"/>
              <w:adjustRightInd w:val="0"/>
              <w:spacing w:after="0" w:line="240" w:lineRule="auto"/>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Заступник, вчитель права</w:t>
            </w:r>
          </w:p>
        </w:tc>
        <w:tc>
          <w:tcPr>
            <w:tcW w:w="170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7-11.12</w:t>
            </w:r>
          </w:p>
        </w:tc>
        <w:tc>
          <w:tcPr>
            <w:tcW w:w="70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tc>
      </w:tr>
      <w:tr>
        <w:tblPrEx>
          <w:tblCellMar>
            <w:top w:w="0" w:type="dxa"/>
            <w:left w:w="40" w:type="dxa"/>
            <w:bottom w:w="0" w:type="dxa"/>
            <w:right w:w="40" w:type="dxa"/>
          </w:tblCellMar>
        </w:tblPrEx>
        <w:trPr>
          <w:trHeight w:val="920" w:hRule="exact"/>
        </w:trPr>
        <w:tc>
          <w:tcPr>
            <w:tcW w:w="710"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tabs>
                <w:tab w:val="left" w:pos="375"/>
              </w:tabs>
              <w:autoSpaceDE w:val="0"/>
              <w:autoSpaceDN w:val="0"/>
              <w:adjustRightInd w:val="0"/>
              <w:spacing w:after="0" w:line="240" w:lineRule="auto"/>
              <w:ind w:right="202"/>
              <w:rPr>
                <w:rFonts w:ascii="Times New Roman" w:hAnsi="Times New Roman" w:eastAsia="Times New Roman" w:cs="Times New Roman"/>
                <w:b/>
                <w:bCs/>
                <w:color w:val="000000"/>
                <w:sz w:val="24"/>
                <w:szCs w:val="24"/>
                <w:lang w:val="uk-UA" w:eastAsia="ru-RU"/>
              </w:rPr>
            </w:pPr>
            <w:r>
              <w:rPr>
                <w:rFonts w:ascii="Times New Roman" w:hAnsi="Times New Roman" w:eastAsia="Times New Roman" w:cs="Times New Roman"/>
                <w:b/>
                <w:bCs/>
                <w:color w:val="000000"/>
                <w:sz w:val="24"/>
                <w:szCs w:val="24"/>
                <w:lang w:val="uk-UA" w:eastAsia="ru-RU"/>
              </w:rPr>
              <w:t xml:space="preserve">     8</w:t>
            </w:r>
          </w:p>
        </w:tc>
        <w:tc>
          <w:tcPr>
            <w:tcW w:w="5010"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6"/>
                <w:sz w:val="24"/>
                <w:szCs w:val="24"/>
                <w:lang w:val="uk-UA" w:eastAsia="ru-RU"/>
              </w:rPr>
            </w:pPr>
            <w:r>
              <w:rPr>
                <w:rFonts w:ascii="Times New Roman" w:hAnsi="Times New Roman" w:eastAsia="Times New Roman" w:cs="Times New Roman"/>
                <w:color w:val="000000"/>
                <w:spacing w:val="-6"/>
                <w:sz w:val="24"/>
                <w:szCs w:val="24"/>
                <w:lang w:val="uk-UA" w:eastAsia="ru-RU"/>
              </w:rPr>
              <w:t>Провести виставку «Твори музичного мистецтва та художньої культури  України»</w:t>
            </w:r>
          </w:p>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6"/>
                <w:sz w:val="24"/>
                <w:szCs w:val="24"/>
                <w:lang w:val="uk-UA" w:eastAsia="ru-RU"/>
              </w:rPr>
            </w:pPr>
          </w:p>
        </w:tc>
        <w:tc>
          <w:tcPr>
            <w:tcW w:w="1509" w:type="dxa"/>
            <w:tcBorders>
              <w:top w:val="single" w:color="auto" w:sz="6" w:space="0"/>
              <w:left w:val="single" w:color="auto" w:sz="6" w:space="0"/>
              <w:bottom w:val="single" w:color="auto" w:sz="6" w:space="0"/>
              <w:right w:val="single" w:color="auto" w:sz="6" w:space="0"/>
            </w:tcBorders>
            <w:shd w:val="clear" w:color="auto" w:fill="FFFFFF"/>
          </w:tcPr>
          <w:p>
            <w:pPr>
              <w:widowControl w:val="0"/>
              <w:autoSpaceDE w:val="0"/>
              <w:autoSpaceDN w:val="0"/>
              <w:adjustRightInd w:val="0"/>
              <w:spacing w:after="0" w:line="240" w:lineRule="auto"/>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Заступник, педагог-орг., кл.керівники</w:t>
            </w:r>
          </w:p>
        </w:tc>
        <w:tc>
          <w:tcPr>
            <w:tcW w:w="170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 xml:space="preserve"> 10-14.12</w:t>
            </w:r>
          </w:p>
        </w:tc>
        <w:tc>
          <w:tcPr>
            <w:tcW w:w="70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tc>
      </w:tr>
      <w:tr>
        <w:tblPrEx>
          <w:tblCellMar>
            <w:top w:w="0" w:type="dxa"/>
            <w:left w:w="40" w:type="dxa"/>
            <w:bottom w:w="0" w:type="dxa"/>
            <w:right w:w="40" w:type="dxa"/>
          </w:tblCellMar>
        </w:tblPrEx>
        <w:trPr>
          <w:trHeight w:val="837" w:hRule="exact"/>
        </w:trPr>
        <w:tc>
          <w:tcPr>
            <w:tcW w:w="710"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tabs>
                <w:tab w:val="left" w:pos="375"/>
              </w:tabs>
              <w:autoSpaceDE w:val="0"/>
              <w:autoSpaceDN w:val="0"/>
              <w:adjustRightInd w:val="0"/>
              <w:spacing w:after="0" w:line="240" w:lineRule="auto"/>
              <w:ind w:right="202"/>
              <w:rPr>
                <w:rFonts w:ascii="Times New Roman" w:hAnsi="Times New Roman" w:eastAsia="Times New Roman" w:cs="Times New Roman"/>
                <w:b/>
                <w:bCs/>
                <w:color w:val="000000"/>
                <w:sz w:val="24"/>
                <w:szCs w:val="24"/>
                <w:lang w:val="uk-UA" w:eastAsia="ru-RU"/>
              </w:rPr>
            </w:pPr>
            <w:r>
              <w:rPr>
                <w:rFonts w:ascii="Times New Roman" w:hAnsi="Times New Roman" w:eastAsia="Times New Roman" w:cs="Times New Roman"/>
                <w:b/>
                <w:bCs/>
                <w:color w:val="000000"/>
                <w:sz w:val="24"/>
                <w:szCs w:val="24"/>
                <w:lang w:val="uk-UA" w:eastAsia="ru-RU"/>
              </w:rPr>
              <w:t xml:space="preserve">    9.</w:t>
            </w:r>
          </w:p>
        </w:tc>
        <w:tc>
          <w:tcPr>
            <w:tcW w:w="5010"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6"/>
                <w:sz w:val="24"/>
                <w:szCs w:val="24"/>
                <w:lang w:val="uk-UA" w:eastAsia="ru-RU"/>
              </w:rPr>
            </w:pPr>
            <w:r>
              <w:rPr>
                <w:rFonts w:ascii="Times New Roman" w:hAnsi="Times New Roman" w:eastAsia="Times New Roman" w:cs="Times New Roman"/>
                <w:color w:val="000000"/>
                <w:spacing w:val="-6"/>
                <w:sz w:val="24"/>
                <w:szCs w:val="24"/>
                <w:lang w:val="uk-UA" w:eastAsia="ru-RU"/>
              </w:rPr>
              <w:t>Взяти участь у районному конкурсі «Збережем ялиночку», «Новорічний сувенір»</w:t>
            </w:r>
          </w:p>
        </w:tc>
        <w:tc>
          <w:tcPr>
            <w:tcW w:w="1509" w:type="dxa"/>
            <w:tcBorders>
              <w:top w:val="single" w:color="auto" w:sz="6" w:space="0"/>
              <w:left w:val="single" w:color="auto" w:sz="6" w:space="0"/>
              <w:bottom w:val="single" w:color="auto" w:sz="6" w:space="0"/>
              <w:right w:val="single" w:color="auto" w:sz="6" w:space="0"/>
            </w:tcBorders>
            <w:shd w:val="clear" w:color="auto" w:fill="FFFFFF"/>
          </w:tcPr>
          <w:p>
            <w:pPr>
              <w:widowControl w:val="0"/>
              <w:autoSpaceDE w:val="0"/>
              <w:autoSpaceDN w:val="0"/>
              <w:adjustRightInd w:val="0"/>
              <w:spacing w:after="0" w:line="240" w:lineRule="auto"/>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Заступник , вчитель т-н</w:t>
            </w:r>
          </w:p>
        </w:tc>
        <w:tc>
          <w:tcPr>
            <w:tcW w:w="170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До 24.12</w:t>
            </w:r>
          </w:p>
        </w:tc>
        <w:tc>
          <w:tcPr>
            <w:tcW w:w="70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tc>
      </w:tr>
      <w:tr>
        <w:tblPrEx>
          <w:tblCellMar>
            <w:top w:w="0" w:type="dxa"/>
            <w:left w:w="40" w:type="dxa"/>
            <w:bottom w:w="0" w:type="dxa"/>
            <w:right w:w="40" w:type="dxa"/>
          </w:tblCellMar>
        </w:tblPrEx>
        <w:trPr>
          <w:trHeight w:val="307" w:hRule="exact"/>
        </w:trPr>
        <w:tc>
          <w:tcPr>
            <w:tcW w:w="8930" w:type="dxa"/>
            <w:gridSpan w:val="6"/>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z w:val="24"/>
                <w:szCs w:val="24"/>
                <w:lang w:val="uk-UA" w:eastAsia="ru-RU"/>
              </w:rPr>
              <w:t xml:space="preserve">                          І</w:t>
            </w:r>
            <w:r>
              <w:rPr>
                <w:rFonts w:ascii="Times New Roman" w:hAnsi="Times New Roman" w:eastAsia="Times New Roman" w:cs="Times New Roman"/>
                <w:b/>
                <w:bCs/>
                <w:color w:val="000000"/>
                <w:sz w:val="24"/>
                <w:szCs w:val="24"/>
                <w:lang w:val="en-US" w:eastAsia="ru-RU"/>
              </w:rPr>
              <w:t>V</w:t>
            </w:r>
            <w:r>
              <w:rPr>
                <w:rFonts w:ascii="Times New Roman" w:hAnsi="Times New Roman" w:eastAsia="Times New Roman" w:cs="Times New Roman"/>
                <w:b/>
                <w:bCs/>
                <w:color w:val="000000"/>
                <w:sz w:val="24"/>
                <w:szCs w:val="24"/>
                <w:lang w:eastAsia="ru-RU"/>
              </w:rPr>
              <w:t xml:space="preserve">. </w:t>
            </w:r>
            <w:r>
              <w:rPr>
                <w:rFonts w:ascii="Times New Roman" w:hAnsi="Times New Roman" w:eastAsia="Times New Roman" w:cs="Times New Roman"/>
                <w:b/>
                <w:bCs/>
                <w:color w:val="000000"/>
                <w:sz w:val="24"/>
                <w:szCs w:val="24"/>
                <w:lang w:val="uk-UA" w:eastAsia="ru-RU"/>
              </w:rPr>
              <w:t>Науково-теоретична, методична робота з кадрами</w:t>
            </w:r>
          </w:p>
        </w:tc>
        <w:tc>
          <w:tcPr>
            <w:tcW w:w="70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b/>
                <w:bCs/>
                <w:color w:val="000000"/>
                <w:sz w:val="24"/>
                <w:szCs w:val="24"/>
                <w:lang w:val="uk-UA" w:eastAsia="ru-RU"/>
              </w:rPr>
            </w:pPr>
          </w:p>
        </w:tc>
      </w:tr>
      <w:tr>
        <w:tblPrEx>
          <w:tblCellMar>
            <w:top w:w="0" w:type="dxa"/>
            <w:left w:w="40" w:type="dxa"/>
            <w:bottom w:w="0" w:type="dxa"/>
            <w:right w:w="40" w:type="dxa"/>
          </w:tblCellMar>
        </w:tblPrEx>
        <w:trPr>
          <w:trHeight w:val="677" w:hRule="exact"/>
        </w:trPr>
        <w:tc>
          <w:tcPr>
            <w:tcW w:w="710"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182"/>
              <w:jc w:val="right"/>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z w:val="24"/>
                <w:szCs w:val="24"/>
                <w:lang w:val="uk-UA" w:eastAsia="ru-RU"/>
              </w:rPr>
              <w:t>1</w:t>
            </w:r>
          </w:p>
        </w:tc>
        <w:tc>
          <w:tcPr>
            <w:tcW w:w="5010"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hanging="10"/>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5"/>
                <w:sz w:val="24"/>
                <w:szCs w:val="24"/>
                <w:lang w:val="uk-UA" w:eastAsia="ru-RU"/>
              </w:rPr>
              <w:t>Провести інструктивну нараду з учителями, що атестують</w:t>
            </w:r>
            <w:r>
              <w:rPr>
                <w:rFonts w:ascii="Times New Roman" w:hAnsi="Times New Roman" w:eastAsia="Times New Roman" w:cs="Times New Roman"/>
                <w:color w:val="000000"/>
                <w:spacing w:val="-5"/>
                <w:sz w:val="24"/>
                <w:szCs w:val="24"/>
                <w:lang w:val="uk-UA" w:eastAsia="ru-RU"/>
              </w:rPr>
              <w:softHyphen/>
            </w:r>
            <w:r>
              <w:rPr>
                <w:rFonts w:ascii="Times New Roman" w:hAnsi="Times New Roman" w:eastAsia="Times New Roman" w:cs="Times New Roman"/>
                <w:color w:val="000000"/>
                <w:spacing w:val="-4"/>
                <w:sz w:val="24"/>
                <w:szCs w:val="24"/>
                <w:lang w:val="uk-UA" w:eastAsia="ru-RU"/>
              </w:rPr>
              <w:t>ся, з питань підготовки матеріалів до творчих звітів</w:t>
            </w:r>
          </w:p>
        </w:tc>
        <w:tc>
          <w:tcPr>
            <w:tcW w:w="150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7"/>
                <w:sz w:val="24"/>
                <w:szCs w:val="24"/>
                <w:lang w:val="uk-UA" w:eastAsia="ru-RU"/>
              </w:rPr>
              <w:t>Заступник</w:t>
            </w:r>
          </w:p>
        </w:tc>
        <w:tc>
          <w:tcPr>
            <w:tcW w:w="170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До 24.12</w:t>
            </w:r>
          </w:p>
        </w:tc>
        <w:tc>
          <w:tcPr>
            <w:tcW w:w="70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tc>
      </w:tr>
      <w:tr>
        <w:tblPrEx>
          <w:tblCellMar>
            <w:top w:w="0" w:type="dxa"/>
            <w:left w:w="40" w:type="dxa"/>
            <w:bottom w:w="0" w:type="dxa"/>
            <w:right w:w="40" w:type="dxa"/>
          </w:tblCellMar>
        </w:tblPrEx>
        <w:trPr>
          <w:trHeight w:val="981" w:hRule="exact"/>
        </w:trPr>
        <w:tc>
          <w:tcPr>
            <w:tcW w:w="710"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173"/>
              <w:jc w:val="right"/>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z w:val="24"/>
                <w:szCs w:val="24"/>
                <w:lang w:val="uk-UA" w:eastAsia="ru-RU"/>
              </w:rPr>
              <w:t>2</w:t>
            </w:r>
          </w:p>
        </w:tc>
        <w:tc>
          <w:tcPr>
            <w:tcW w:w="5010"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rPr>
                <w:rFonts w:ascii="Times New Roman" w:hAnsi="Times New Roman" w:eastAsia="Times New Roman" w:cs="Times New Roman"/>
                <w:sz w:val="24"/>
                <w:szCs w:val="24"/>
                <w:lang w:eastAsia="ru-RU"/>
              </w:rPr>
            </w:pPr>
            <w:r>
              <w:rPr>
                <w:rFonts w:ascii="Times New Roman" w:hAnsi="Times New Roman" w:eastAsia="Times New Roman" w:cs="Times New Roman"/>
                <w:b/>
                <w:color w:val="FF0000"/>
                <w:spacing w:val="-5"/>
                <w:sz w:val="24"/>
                <w:szCs w:val="24"/>
                <w:lang w:val="uk-UA" w:eastAsia="ru-RU"/>
              </w:rPr>
              <w:t>Видати наказ</w:t>
            </w:r>
            <w:r>
              <w:rPr>
                <w:rFonts w:ascii="Times New Roman" w:hAnsi="Times New Roman" w:eastAsia="Times New Roman" w:cs="Times New Roman"/>
                <w:color w:val="FF0000"/>
                <w:spacing w:val="-5"/>
                <w:sz w:val="24"/>
                <w:szCs w:val="24"/>
                <w:lang w:val="uk-UA" w:eastAsia="ru-RU"/>
              </w:rPr>
              <w:t xml:space="preserve"> </w:t>
            </w:r>
            <w:r>
              <w:rPr>
                <w:rFonts w:ascii="Times New Roman" w:hAnsi="Times New Roman" w:eastAsia="Times New Roman" w:cs="Times New Roman"/>
                <w:color w:val="000000"/>
                <w:spacing w:val="-5"/>
                <w:sz w:val="24"/>
                <w:szCs w:val="24"/>
                <w:lang w:val="uk-UA" w:eastAsia="ru-RU"/>
              </w:rPr>
              <w:t xml:space="preserve">по школі «Про стан викладання, якість знань, </w:t>
            </w:r>
            <w:r>
              <w:rPr>
                <w:rFonts w:ascii="Times New Roman" w:hAnsi="Times New Roman" w:eastAsia="Times New Roman" w:cs="Times New Roman"/>
                <w:color w:val="000000"/>
                <w:spacing w:val="-4"/>
                <w:sz w:val="24"/>
                <w:szCs w:val="24"/>
                <w:lang w:val="uk-UA" w:eastAsia="ru-RU"/>
              </w:rPr>
              <w:t>умінь і навичок учнів із навчальних предметі в, що виносяться на ДПА</w:t>
            </w:r>
            <w:r>
              <w:rPr>
                <w:rFonts w:ascii="Times New Roman" w:hAnsi="Times New Roman" w:eastAsia="Times New Roman" w:cs="Times New Roman"/>
                <w:color w:val="000000"/>
                <w:spacing w:val="-5"/>
                <w:sz w:val="24"/>
                <w:szCs w:val="24"/>
                <w:lang w:val="uk-UA" w:eastAsia="ru-RU"/>
              </w:rPr>
              <w:t xml:space="preserve"> »</w:t>
            </w:r>
          </w:p>
        </w:tc>
        <w:tc>
          <w:tcPr>
            <w:tcW w:w="150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7"/>
                <w:sz w:val="24"/>
                <w:szCs w:val="24"/>
                <w:lang w:val="uk-UA" w:eastAsia="ru-RU"/>
              </w:rPr>
              <w:t>Заступник</w:t>
            </w:r>
          </w:p>
        </w:tc>
        <w:tc>
          <w:tcPr>
            <w:tcW w:w="170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До 24.12</w:t>
            </w:r>
          </w:p>
        </w:tc>
        <w:tc>
          <w:tcPr>
            <w:tcW w:w="70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tc>
      </w:tr>
      <w:tr>
        <w:tblPrEx>
          <w:tblCellMar>
            <w:top w:w="0" w:type="dxa"/>
            <w:left w:w="40" w:type="dxa"/>
            <w:bottom w:w="0" w:type="dxa"/>
            <w:right w:w="40" w:type="dxa"/>
          </w:tblCellMar>
        </w:tblPrEx>
        <w:trPr>
          <w:trHeight w:val="711" w:hRule="exact"/>
        </w:trPr>
        <w:tc>
          <w:tcPr>
            <w:tcW w:w="710"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182"/>
              <w:jc w:val="right"/>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z w:val="24"/>
                <w:szCs w:val="24"/>
                <w:lang w:val="uk-UA" w:eastAsia="ru-RU"/>
              </w:rPr>
              <w:t>3</w:t>
            </w:r>
          </w:p>
        </w:tc>
        <w:tc>
          <w:tcPr>
            <w:tcW w:w="5010"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557"/>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5"/>
                <w:sz w:val="24"/>
                <w:szCs w:val="24"/>
                <w:lang w:val="uk-UA" w:eastAsia="ru-RU"/>
              </w:rPr>
              <w:t xml:space="preserve">Провести засідання методичних об'єднань із питань </w:t>
            </w:r>
            <w:r>
              <w:rPr>
                <w:rFonts w:ascii="Times New Roman" w:hAnsi="Times New Roman" w:eastAsia="Times New Roman" w:cs="Times New Roman"/>
                <w:color w:val="000000"/>
                <w:spacing w:val="-4"/>
                <w:sz w:val="24"/>
                <w:szCs w:val="24"/>
                <w:lang w:val="uk-UA" w:eastAsia="ru-RU"/>
              </w:rPr>
              <w:t>аналізу успішності учнів за перший семестр</w:t>
            </w:r>
          </w:p>
        </w:tc>
        <w:tc>
          <w:tcPr>
            <w:tcW w:w="150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288"/>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 xml:space="preserve">Заступник, керівники </w:t>
            </w:r>
            <w:r>
              <w:rPr>
                <w:rFonts w:ascii="Times New Roman" w:hAnsi="Times New Roman" w:eastAsia="Times New Roman" w:cs="Times New Roman"/>
                <w:color w:val="000000"/>
                <w:spacing w:val="-17"/>
                <w:sz w:val="24"/>
                <w:szCs w:val="24"/>
                <w:lang w:val="uk-UA" w:eastAsia="ru-RU"/>
              </w:rPr>
              <w:t>МО</w:t>
            </w:r>
          </w:p>
        </w:tc>
        <w:tc>
          <w:tcPr>
            <w:tcW w:w="170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До 24.12</w:t>
            </w:r>
          </w:p>
        </w:tc>
        <w:tc>
          <w:tcPr>
            <w:tcW w:w="70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tc>
      </w:tr>
      <w:tr>
        <w:tblPrEx>
          <w:tblCellMar>
            <w:top w:w="0" w:type="dxa"/>
            <w:left w:w="40" w:type="dxa"/>
            <w:bottom w:w="0" w:type="dxa"/>
            <w:right w:w="40" w:type="dxa"/>
          </w:tblCellMar>
        </w:tblPrEx>
        <w:trPr>
          <w:trHeight w:val="863" w:hRule="exact"/>
        </w:trPr>
        <w:tc>
          <w:tcPr>
            <w:tcW w:w="710"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163"/>
              <w:jc w:val="right"/>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z w:val="24"/>
                <w:szCs w:val="24"/>
                <w:lang w:val="uk-UA" w:eastAsia="ru-RU"/>
              </w:rPr>
              <w:t>4</w:t>
            </w:r>
          </w:p>
        </w:tc>
        <w:tc>
          <w:tcPr>
            <w:tcW w:w="5010"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1027" w:firstLine="10"/>
              <w:rPr>
                <w:rFonts w:ascii="Times New Roman" w:hAnsi="Times New Roman" w:eastAsia="Times New Roman" w:cs="Times New Roman"/>
                <w:color w:val="000000"/>
                <w:spacing w:val="-5"/>
                <w:sz w:val="24"/>
                <w:szCs w:val="24"/>
                <w:lang w:val="uk-UA" w:eastAsia="ru-RU"/>
              </w:rPr>
            </w:pPr>
            <w:r>
              <w:rPr>
                <w:rFonts w:ascii="Times New Roman" w:hAnsi="Times New Roman" w:eastAsia="Times New Roman" w:cs="Times New Roman"/>
                <w:color w:val="000000"/>
                <w:spacing w:val="-5"/>
                <w:sz w:val="24"/>
                <w:szCs w:val="24"/>
                <w:lang w:val="uk-UA" w:eastAsia="ru-RU"/>
              </w:rPr>
              <w:t xml:space="preserve">Провести засідання методичної ради: </w:t>
            </w:r>
          </w:p>
          <w:p>
            <w:pPr>
              <w:widowControl w:val="0"/>
              <w:shd w:val="clear" w:color="auto" w:fill="FFFFFF"/>
              <w:autoSpaceDE w:val="0"/>
              <w:autoSpaceDN w:val="0"/>
              <w:adjustRightInd w:val="0"/>
              <w:spacing w:after="0" w:line="221" w:lineRule="exact"/>
              <w:ind w:right="1027" w:firstLine="10"/>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 xml:space="preserve">• «Робота з обдарованими учнями»; </w:t>
            </w:r>
          </w:p>
          <w:p>
            <w:pPr>
              <w:widowControl w:val="0"/>
              <w:shd w:val="clear" w:color="auto" w:fill="FFFFFF"/>
              <w:autoSpaceDE w:val="0"/>
              <w:autoSpaceDN w:val="0"/>
              <w:adjustRightInd w:val="0"/>
              <w:spacing w:after="0" w:line="221" w:lineRule="exact"/>
              <w:ind w:right="1027" w:firstLine="10"/>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 «Підготовка матеріалів МО на виставку ППД»</w:t>
            </w:r>
          </w:p>
        </w:tc>
        <w:tc>
          <w:tcPr>
            <w:tcW w:w="150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9"/>
                <w:sz w:val="24"/>
                <w:szCs w:val="24"/>
                <w:lang w:val="uk-UA" w:eastAsia="ru-RU"/>
              </w:rPr>
              <w:t>Голова МР</w:t>
            </w:r>
          </w:p>
        </w:tc>
        <w:tc>
          <w:tcPr>
            <w:tcW w:w="170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До 24.12</w:t>
            </w:r>
          </w:p>
        </w:tc>
        <w:tc>
          <w:tcPr>
            <w:tcW w:w="70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tc>
      </w:tr>
      <w:tr>
        <w:tblPrEx>
          <w:tblCellMar>
            <w:top w:w="0" w:type="dxa"/>
            <w:left w:w="40" w:type="dxa"/>
            <w:bottom w:w="0" w:type="dxa"/>
            <w:right w:w="40" w:type="dxa"/>
          </w:tblCellMar>
        </w:tblPrEx>
        <w:trPr>
          <w:trHeight w:val="298" w:hRule="exact"/>
        </w:trPr>
        <w:tc>
          <w:tcPr>
            <w:tcW w:w="8930" w:type="dxa"/>
            <w:gridSpan w:val="6"/>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z w:val="24"/>
                <w:szCs w:val="24"/>
                <w:lang w:val="en-US" w:eastAsia="ru-RU"/>
              </w:rPr>
              <w:t>V</w:t>
            </w:r>
            <w:r>
              <w:rPr>
                <w:rFonts w:ascii="Times New Roman" w:hAnsi="Times New Roman" w:eastAsia="Times New Roman" w:cs="Times New Roman"/>
                <w:b/>
                <w:bCs/>
                <w:color w:val="000000"/>
                <w:sz w:val="24"/>
                <w:szCs w:val="24"/>
                <w:lang w:eastAsia="ru-RU"/>
              </w:rPr>
              <w:t xml:space="preserve">. </w:t>
            </w:r>
            <w:r>
              <w:rPr>
                <w:rFonts w:ascii="Times New Roman" w:hAnsi="Times New Roman" w:eastAsia="Times New Roman" w:cs="Times New Roman"/>
                <w:b/>
                <w:bCs/>
                <w:color w:val="000000"/>
                <w:sz w:val="24"/>
                <w:szCs w:val="24"/>
                <w:lang w:val="uk-UA" w:eastAsia="ru-RU"/>
              </w:rPr>
              <w:t>Охорона та зміцнення здоров'я учнів</w:t>
            </w:r>
          </w:p>
        </w:tc>
        <w:tc>
          <w:tcPr>
            <w:tcW w:w="70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bCs/>
                <w:color w:val="000000"/>
                <w:sz w:val="24"/>
                <w:szCs w:val="24"/>
                <w:lang w:eastAsia="ru-RU"/>
              </w:rPr>
            </w:pPr>
          </w:p>
        </w:tc>
      </w:tr>
      <w:tr>
        <w:tblPrEx>
          <w:tblCellMar>
            <w:top w:w="0" w:type="dxa"/>
            <w:left w:w="40" w:type="dxa"/>
            <w:bottom w:w="0" w:type="dxa"/>
            <w:right w:w="40" w:type="dxa"/>
          </w:tblCellMar>
        </w:tblPrEx>
        <w:trPr>
          <w:trHeight w:val="681" w:hRule="exact"/>
        </w:trPr>
        <w:tc>
          <w:tcPr>
            <w:tcW w:w="710"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182"/>
              <w:jc w:val="right"/>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z w:val="24"/>
                <w:szCs w:val="24"/>
                <w:lang w:val="uk-UA" w:eastAsia="ru-RU"/>
              </w:rPr>
              <w:t>1</w:t>
            </w:r>
          </w:p>
        </w:tc>
        <w:tc>
          <w:tcPr>
            <w:tcW w:w="5010"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634"/>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 xml:space="preserve">Провести заходи щодо усунення </w:t>
            </w:r>
            <w:r>
              <w:rPr>
                <w:rFonts w:ascii="Times New Roman" w:hAnsi="Times New Roman" w:eastAsia="Times New Roman" w:cs="Times New Roman"/>
                <w:color w:val="000000"/>
                <w:spacing w:val="-5"/>
                <w:sz w:val="24"/>
                <w:szCs w:val="24"/>
                <w:lang w:val="uk-UA" w:eastAsia="ru-RU"/>
              </w:rPr>
              <w:t>недоліків в організації гарячого харчування учнів</w:t>
            </w:r>
          </w:p>
        </w:tc>
        <w:tc>
          <w:tcPr>
            <w:tcW w:w="150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p>
        </w:tc>
        <w:tc>
          <w:tcPr>
            <w:tcW w:w="170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7"/>
                <w:sz w:val="24"/>
                <w:szCs w:val="24"/>
                <w:lang w:val="uk-UA" w:eastAsia="ru-RU"/>
              </w:rPr>
              <w:t>Протягом місяця</w:t>
            </w:r>
          </w:p>
        </w:tc>
        <w:tc>
          <w:tcPr>
            <w:tcW w:w="70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7"/>
                <w:sz w:val="24"/>
                <w:szCs w:val="24"/>
                <w:lang w:val="uk-UA" w:eastAsia="ru-RU"/>
              </w:rPr>
            </w:pPr>
          </w:p>
        </w:tc>
      </w:tr>
      <w:tr>
        <w:tblPrEx>
          <w:tblCellMar>
            <w:top w:w="0" w:type="dxa"/>
            <w:left w:w="40" w:type="dxa"/>
            <w:bottom w:w="0" w:type="dxa"/>
            <w:right w:w="40" w:type="dxa"/>
          </w:tblCellMar>
        </w:tblPrEx>
        <w:trPr>
          <w:trHeight w:val="799" w:hRule="exact"/>
        </w:trPr>
        <w:tc>
          <w:tcPr>
            <w:tcW w:w="710"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163"/>
              <w:jc w:val="right"/>
              <w:rPr>
                <w:rFonts w:ascii="Times New Roman" w:hAnsi="Times New Roman" w:eastAsia="Times New Roman" w:cs="Times New Roman"/>
                <w:b/>
                <w:bCs/>
                <w:color w:val="000000"/>
                <w:sz w:val="24"/>
                <w:szCs w:val="24"/>
                <w:lang w:val="uk-UA" w:eastAsia="ru-RU"/>
              </w:rPr>
            </w:pPr>
            <w:r>
              <w:rPr>
                <w:rFonts w:ascii="Times New Roman" w:hAnsi="Times New Roman" w:eastAsia="Times New Roman" w:cs="Times New Roman"/>
                <w:b/>
                <w:bCs/>
                <w:color w:val="000000"/>
                <w:sz w:val="24"/>
                <w:szCs w:val="24"/>
                <w:lang w:val="uk-UA" w:eastAsia="ru-RU"/>
              </w:rPr>
              <w:t>2.</w:t>
            </w:r>
          </w:p>
        </w:tc>
        <w:tc>
          <w:tcPr>
            <w:tcW w:w="5010"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exact"/>
              <w:ind w:right="586" w:firstLine="10"/>
              <w:rPr>
                <w:rFonts w:ascii="Times New Roman" w:hAnsi="Times New Roman" w:eastAsia="Times New Roman" w:cs="Times New Roman"/>
                <w:color w:val="000000"/>
                <w:spacing w:val="-5"/>
                <w:sz w:val="24"/>
                <w:szCs w:val="24"/>
                <w:lang w:val="uk-UA" w:eastAsia="ru-RU"/>
              </w:rPr>
            </w:pPr>
            <w:r>
              <w:rPr>
                <w:rFonts w:ascii="Times New Roman" w:hAnsi="Times New Roman" w:eastAsia="Times New Roman" w:cs="Times New Roman"/>
                <w:color w:val="000000"/>
                <w:spacing w:val="-5"/>
                <w:sz w:val="24"/>
                <w:szCs w:val="24"/>
                <w:lang w:val="uk-UA" w:eastAsia="ru-RU"/>
              </w:rPr>
              <w:t>Провести інструктажі з правил збереження життя і здоров,я учнів під час зимових канікул</w:t>
            </w:r>
          </w:p>
        </w:tc>
        <w:tc>
          <w:tcPr>
            <w:tcW w:w="150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6"/>
                <w:sz w:val="24"/>
                <w:szCs w:val="24"/>
                <w:lang w:val="uk-UA" w:eastAsia="ru-RU"/>
              </w:rPr>
            </w:pPr>
            <w:r>
              <w:rPr>
                <w:rFonts w:ascii="Times New Roman" w:hAnsi="Times New Roman" w:eastAsia="Times New Roman" w:cs="Times New Roman"/>
                <w:color w:val="000000"/>
                <w:spacing w:val="-6"/>
                <w:sz w:val="24"/>
                <w:szCs w:val="24"/>
                <w:lang w:val="uk-UA" w:eastAsia="ru-RU"/>
              </w:rPr>
              <w:t>Класоводи , класні керівники</w:t>
            </w:r>
          </w:p>
        </w:tc>
        <w:tc>
          <w:tcPr>
            <w:tcW w:w="170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До 24.12</w:t>
            </w:r>
          </w:p>
        </w:tc>
        <w:tc>
          <w:tcPr>
            <w:tcW w:w="70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tc>
      </w:tr>
      <w:tr>
        <w:tblPrEx>
          <w:tblCellMar>
            <w:top w:w="0" w:type="dxa"/>
            <w:left w:w="40" w:type="dxa"/>
            <w:bottom w:w="0" w:type="dxa"/>
            <w:right w:w="40" w:type="dxa"/>
          </w:tblCellMar>
        </w:tblPrEx>
        <w:trPr>
          <w:trHeight w:val="1340" w:hRule="exact"/>
        </w:trPr>
        <w:tc>
          <w:tcPr>
            <w:tcW w:w="8930" w:type="dxa"/>
            <w:gridSpan w:val="6"/>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left="1891" w:right="1862"/>
              <w:jc w:val="center"/>
              <w:rPr>
                <w:rFonts w:ascii="Times New Roman" w:hAnsi="Times New Roman" w:eastAsia="Times New Roman" w:cs="Times New Roman"/>
                <w:b/>
                <w:bCs/>
                <w:color w:val="000000"/>
                <w:sz w:val="24"/>
                <w:szCs w:val="24"/>
                <w:lang w:val="uk-UA" w:eastAsia="ru-RU"/>
              </w:rPr>
            </w:pPr>
          </w:p>
          <w:p>
            <w:pPr>
              <w:widowControl w:val="0"/>
              <w:shd w:val="clear" w:color="auto" w:fill="FFFFFF"/>
              <w:autoSpaceDE w:val="0"/>
              <w:autoSpaceDN w:val="0"/>
              <w:adjustRightInd w:val="0"/>
              <w:spacing w:after="0" w:line="230" w:lineRule="exact"/>
              <w:ind w:left="1891" w:right="1862"/>
              <w:jc w:val="center"/>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z w:val="24"/>
                <w:szCs w:val="24"/>
                <w:lang w:val="en-US" w:eastAsia="ru-RU"/>
              </w:rPr>
              <w:t>VI</w:t>
            </w:r>
            <w:r>
              <w:rPr>
                <w:rFonts w:ascii="Times New Roman" w:hAnsi="Times New Roman" w:eastAsia="Times New Roman" w:cs="Times New Roman"/>
                <w:b/>
                <w:bCs/>
                <w:color w:val="000000"/>
                <w:sz w:val="24"/>
                <w:szCs w:val="24"/>
                <w:lang w:eastAsia="ru-RU"/>
              </w:rPr>
              <w:t xml:space="preserve">. </w:t>
            </w:r>
            <w:r>
              <w:rPr>
                <w:rFonts w:ascii="Times New Roman" w:hAnsi="Times New Roman" w:eastAsia="Times New Roman" w:cs="Times New Roman"/>
                <w:b/>
                <w:bCs/>
                <w:color w:val="000000"/>
                <w:sz w:val="24"/>
                <w:szCs w:val="24"/>
                <w:lang w:val="uk-UA" w:eastAsia="ru-RU"/>
              </w:rPr>
              <w:t xml:space="preserve">Про спіпрацю сім'ї, школи, громадськості, позашкільних </w:t>
            </w:r>
            <w:r>
              <w:rPr>
                <w:rFonts w:ascii="Times New Roman" w:hAnsi="Times New Roman" w:eastAsia="Times New Roman" w:cs="Times New Roman"/>
                <w:b/>
                <w:bCs/>
                <w:color w:val="000000"/>
                <w:spacing w:val="-5"/>
                <w:sz w:val="24"/>
                <w:szCs w:val="24"/>
                <w:lang w:val="uk-UA" w:eastAsia="ru-RU"/>
              </w:rPr>
              <w:t>установ із метою розвитку особистості учнів</w:t>
            </w:r>
          </w:p>
        </w:tc>
        <w:tc>
          <w:tcPr>
            <w:tcW w:w="70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left="1891" w:right="1862"/>
              <w:jc w:val="center"/>
              <w:rPr>
                <w:rFonts w:ascii="Times New Roman" w:hAnsi="Times New Roman" w:eastAsia="Times New Roman" w:cs="Times New Roman"/>
                <w:b/>
                <w:bCs/>
                <w:color w:val="000000"/>
                <w:sz w:val="24"/>
                <w:szCs w:val="24"/>
                <w:lang w:eastAsia="ru-RU"/>
              </w:rPr>
            </w:pPr>
          </w:p>
        </w:tc>
      </w:tr>
      <w:tr>
        <w:tblPrEx>
          <w:tblCellMar>
            <w:top w:w="0" w:type="dxa"/>
            <w:left w:w="40" w:type="dxa"/>
            <w:bottom w:w="0" w:type="dxa"/>
            <w:right w:w="40" w:type="dxa"/>
          </w:tblCellMar>
        </w:tblPrEx>
        <w:trPr>
          <w:trHeight w:val="2422" w:hRule="exact"/>
        </w:trPr>
        <w:tc>
          <w:tcPr>
            <w:tcW w:w="710"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173"/>
              <w:jc w:val="right"/>
              <w:rPr>
                <w:rFonts w:ascii="Times New Roman" w:hAnsi="Times New Roman" w:eastAsia="Times New Roman" w:cs="Times New Roman"/>
                <w:sz w:val="24"/>
                <w:szCs w:val="24"/>
                <w:lang w:eastAsia="ru-RU"/>
              </w:rPr>
            </w:pPr>
            <w:r>
              <w:rPr>
                <w:rFonts w:ascii="Times New Roman" w:hAnsi="Times New Roman" w:eastAsia="Times New Roman" w:cs="Times New Roman"/>
                <w:bCs/>
                <w:color w:val="000000"/>
                <w:sz w:val="24"/>
                <w:szCs w:val="24"/>
                <w:lang w:val="uk-UA" w:eastAsia="ru-RU"/>
              </w:rPr>
              <w:t>1</w:t>
            </w:r>
          </w:p>
        </w:tc>
        <w:tc>
          <w:tcPr>
            <w:tcW w:w="5010"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19"/>
              <w:rPr>
                <w:rFonts w:ascii="Times New Roman" w:hAnsi="Times New Roman" w:eastAsia="Times New Roman" w:cs="Times New Roman"/>
                <w:color w:val="000000"/>
                <w:sz w:val="24"/>
                <w:szCs w:val="24"/>
                <w:lang w:val="uk-UA" w:eastAsia="ru-RU"/>
              </w:rPr>
            </w:pPr>
            <w:r>
              <w:rPr>
                <w:rFonts w:ascii="Times New Roman" w:hAnsi="Times New Roman" w:eastAsia="Times New Roman"/>
                <w:sz w:val="24"/>
                <w:szCs w:val="24"/>
                <w:lang w:val="uk-UA" w:eastAsia="ru-RU"/>
              </w:rPr>
              <w:t>Здійснювати  прийом громадян відповідно до Графіка прийому громадян з особистих питань та здійснювати реєстрації звернень громадян у Книзі реєстрації звернень громадян відповідно до форми ведення та повноти запису</w:t>
            </w:r>
          </w:p>
          <w:p>
            <w:pPr>
              <w:widowControl w:val="0"/>
              <w:shd w:val="clear" w:color="auto" w:fill="FFFFFF"/>
              <w:autoSpaceDE w:val="0"/>
              <w:autoSpaceDN w:val="0"/>
              <w:adjustRightInd w:val="0"/>
              <w:spacing w:after="0" w:line="221" w:lineRule="exact"/>
              <w:ind w:right="365"/>
              <w:rPr>
                <w:rFonts w:ascii="Times New Roman" w:hAnsi="Times New Roman" w:eastAsia="Times New Roman" w:cs="Times New Roman"/>
                <w:color w:val="000000"/>
                <w:sz w:val="24"/>
                <w:szCs w:val="24"/>
                <w:lang w:val="uk-UA" w:eastAsia="ru-RU"/>
              </w:rPr>
            </w:pPr>
          </w:p>
          <w:p>
            <w:pPr>
              <w:widowControl w:val="0"/>
              <w:shd w:val="clear" w:color="auto" w:fill="FFFFFF"/>
              <w:autoSpaceDE w:val="0"/>
              <w:autoSpaceDN w:val="0"/>
              <w:adjustRightInd w:val="0"/>
              <w:spacing w:after="0" w:line="221" w:lineRule="exact"/>
              <w:ind w:right="365"/>
              <w:rPr>
                <w:rFonts w:ascii="Times New Roman" w:hAnsi="Times New Roman" w:eastAsia="Times New Roman" w:cs="Times New Roman"/>
                <w:sz w:val="24"/>
                <w:szCs w:val="24"/>
                <w:lang w:val="uk-UA" w:eastAsia="ru-RU"/>
              </w:rPr>
            </w:pPr>
            <w:r>
              <w:rPr>
                <w:rFonts w:ascii="Times New Roman" w:hAnsi="Times New Roman" w:eastAsia="Times New Roman" w:cs="Times New Roman"/>
                <w:color w:val="000000"/>
                <w:sz w:val="24"/>
                <w:szCs w:val="24"/>
                <w:lang w:val="uk-UA" w:eastAsia="ru-RU"/>
              </w:rPr>
              <w:t xml:space="preserve">Провести загально шкільні батьківські збори  та індивідуальні бесіди з батьками 1-9-х класах із питань </w:t>
            </w:r>
            <w:r>
              <w:rPr>
                <w:rFonts w:ascii="Times New Roman" w:hAnsi="Times New Roman" w:eastAsia="Times New Roman" w:cs="Times New Roman"/>
                <w:color w:val="000000"/>
                <w:spacing w:val="-4"/>
                <w:sz w:val="24"/>
                <w:szCs w:val="24"/>
                <w:lang w:val="uk-UA" w:eastAsia="ru-RU"/>
              </w:rPr>
              <w:t>успішності учнів за перший семестр</w:t>
            </w:r>
          </w:p>
        </w:tc>
        <w:tc>
          <w:tcPr>
            <w:tcW w:w="1509" w:type="dxa"/>
            <w:tcBorders>
              <w:top w:val="single" w:color="auto" w:sz="6" w:space="0"/>
              <w:left w:val="single" w:color="auto" w:sz="6" w:space="0"/>
              <w:bottom w:val="single" w:color="auto" w:sz="6" w:space="0"/>
              <w:right w:val="single" w:color="auto" w:sz="6" w:space="0"/>
            </w:tcBorders>
            <w:shd w:val="clear" w:color="auto" w:fill="FFFFFF"/>
          </w:tcPr>
          <w:p>
            <w:pPr>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val="uk-UA" w:eastAsia="ru-RU"/>
              </w:rPr>
              <w:t>З</w:t>
            </w:r>
            <w:r>
              <w:rPr>
                <w:rFonts w:ascii="Times New Roman" w:hAnsi="Times New Roman" w:eastAsia="Times New Roman" w:cs="Times New Roman"/>
                <w:sz w:val="24"/>
                <w:szCs w:val="24"/>
                <w:lang w:eastAsia="ru-RU"/>
              </w:rPr>
              <w:t>аступник, класні керівники</w:t>
            </w:r>
          </w:p>
        </w:tc>
        <w:tc>
          <w:tcPr>
            <w:tcW w:w="170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До 24.12</w:t>
            </w:r>
          </w:p>
        </w:tc>
        <w:tc>
          <w:tcPr>
            <w:tcW w:w="70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tc>
      </w:tr>
      <w:tr>
        <w:tblPrEx>
          <w:tblCellMar>
            <w:top w:w="0" w:type="dxa"/>
            <w:left w:w="40" w:type="dxa"/>
            <w:bottom w:w="0" w:type="dxa"/>
            <w:right w:w="40" w:type="dxa"/>
          </w:tblCellMar>
        </w:tblPrEx>
        <w:trPr>
          <w:trHeight w:val="298" w:hRule="exact"/>
        </w:trPr>
        <w:tc>
          <w:tcPr>
            <w:tcW w:w="8930" w:type="dxa"/>
            <w:gridSpan w:val="6"/>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z w:val="24"/>
                <w:szCs w:val="24"/>
                <w:lang w:val="en-US" w:eastAsia="ru-RU"/>
              </w:rPr>
              <w:t>VII</w:t>
            </w:r>
            <w:r>
              <w:rPr>
                <w:rFonts w:ascii="Times New Roman" w:hAnsi="Times New Roman" w:eastAsia="Times New Roman" w:cs="Times New Roman"/>
                <w:b/>
                <w:bCs/>
                <w:color w:val="000000"/>
                <w:sz w:val="24"/>
                <w:szCs w:val="24"/>
                <w:lang w:eastAsia="ru-RU"/>
              </w:rPr>
              <w:t xml:space="preserve">. </w:t>
            </w:r>
            <w:r>
              <w:rPr>
                <w:rFonts w:ascii="Times New Roman" w:hAnsi="Times New Roman" w:eastAsia="Times New Roman" w:cs="Times New Roman"/>
                <w:b/>
                <w:bCs/>
                <w:color w:val="000000"/>
                <w:sz w:val="24"/>
                <w:szCs w:val="24"/>
                <w:lang w:val="uk-UA" w:eastAsia="ru-RU"/>
              </w:rPr>
              <w:t>Фінансово-господарська діяльність школи</w:t>
            </w:r>
          </w:p>
        </w:tc>
        <w:tc>
          <w:tcPr>
            <w:tcW w:w="70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bCs/>
                <w:color w:val="000000"/>
                <w:sz w:val="24"/>
                <w:szCs w:val="24"/>
                <w:lang w:eastAsia="ru-RU"/>
              </w:rPr>
            </w:pPr>
          </w:p>
        </w:tc>
      </w:tr>
      <w:tr>
        <w:tblPrEx>
          <w:tblCellMar>
            <w:top w:w="0" w:type="dxa"/>
            <w:left w:w="40" w:type="dxa"/>
            <w:bottom w:w="0" w:type="dxa"/>
            <w:right w:w="40" w:type="dxa"/>
          </w:tblCellMar>
        </w:tblPrEx>
        <w:trPr>
          <w:trHeight w:val="1336" w:hRule="exact"/>
        </w:trPr>
        <w:tc>
          <w:tcPr>
            <w:tcW w:w="710"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173"/>
              <w:jc w:val="right"/>
              <w:rPr>
                <w:rFonts w:ascii="Times New Roman" w:hAnsi="Times New Roman" w:eastAsia="Times New Roman" w:cs="Times New Roman"/>
                <w:sz w:val="24"/>
                <w:szCs w:val="24"/>
                <w:lang w:eastAsia="ru-RU"/>
              </w:rPr>
            </w:pPr>
            <w:r>
              <w:rPr>
                <w:rFonts w:ascii="Times New Roman" w:hAnsi="Times New Roman" w:eastAsia="Times New Roman" w:cs="Times New Roman"/>
                <w:bCs/>
                <w:color w:val="000000"/>
                <w:sz w:val="24"/>
                <w:szCs w:val="24"/>
                <w:lang w:val="uk-UA" w:eastAsia="ru-RU"/>
              </w:rPr>
              <w:t>1</w:t>
            </w:r>
          </w:p>
        </w:tc>
        <w:tc>
          <w:tcPr>
            <w:tcW w:w="5010"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480" w:firstLine="19"/>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 xml:space="preserve">Провести генеральне прибирання класних приміщень, </w:t>
            </w:r>
            <w:r>
              <w:rPr>
                <w:rFonts w:ascii="Times New Roman" w:hAnsi="Times New Roman" w:eastAsia="Times New Roman" w:cs="Times New Roman"/>
                <w:color w:val="000000"/>
                <w:spacing w:val="-5"/>
                <w:sz w:val="24"/>
                <w:szCs w:val="24"/>
                <w:lang w:val="uk-UA" w:eastAsia="ru-RU"/>
              </w:rPr>
              <w:t>приміщень школи та підготувати його до зими</w:t>
            </w:r>
          </w:p>
        </w:tc>
        <w:tc>
          <w:tcPr>
            <w:tcW w:w="150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29" w:firstLine="19"/>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5"/>
                <w:sz w:val="24"/>
                <w:szCs w:val="24"/>
                <w:lang w:val="uk-UA" w:eastAsia="ru-RU"/>
              </w:rPr>
              <w:t xml:space="preserve">Директор, завгосп, класні </w:t>
            </w:r>
            <w:r>
              <w:rPr>
                <w:rFonts w:ascii="Times New Roman" w:hAnsi="Times New Roman" w:eastAsia="Times New Roman" w:cs="Times New Roman"/>
                <w:color w:val="000000"/>
                <w:spacing w:val="-7"/>
                <w:sz w:val="24"/>
                <w:szCs w:val="24"/>
                <w:lang w:val="uk-UA" w:eastAsia="ru-RU"/>
              </w:rPr>
              <w:t>керівники</w:t>
            </w:r>
          </w:p>
        </w:tc>
        <w:tc>
          <w:tcPr>
            <w:tcW w:w="170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Протягом ІУ тижня</w:t>
            </w:r>
          </w:p>
        </w:tc>
        <w:tc>
          <w:tcPr>
            <w:tcW w:w="70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6"/>
                <w:sz w:val="24"/>
                <w:szCs w:val="24"/>
                <w:lang w:val="uk-UA" w:eastAsia="ru-RU"/>
              </w:rPr>
            </w:pPr>
          </w:p>
        </w:tc>
      </w:tr>
      <w:tr>
        <w:tblPrEx>
          <w:tblCellMar>
            <w:top w:w="0" w:type="dxa"/>
            <w:left w:w="40" w:type="dxa"/>
            <w:bottom w:w="0" w:type="dxa"/>
            <w:right w:w="40" w:type="dxa"/>
          </w:tblCellMar>
        </w:tblPrEx>
        <w:trPr>
          <w:trHeight w:val="298" w:hRule="exact"/>
        </w:trPr>
        <w:tc>
          <w:tcPr>
            <w:tcW w:w="8930" w:type="dxa"/>
            <w:gridSpan w:val="6"/>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z w:val="24"/>
                <w:szCs w:val="24"/>
                <w:lang w:val="en-US" w:eastAsia="ru-RU"/>
              </w:rPr>
              <w:t>VII</w:t>
            </w:r>
            <w:r>
              <w:rPr>
                <w:rFonts w:ascii="Times New Roman" w:hAnsi="Times New Roman" w:eastAsia="Times New Roman" w:cs="Times New Roman"/>
                <w:b/>
                <w:bCs/>
                <w:color w:val="000000"/>
                <w:sz w:val="24"/>
                <w:szCs w:val="24"/>
                <w:lang w:val="uk-UA" w:eastAsia="ru-RU"/>
              </w:rPr>
              <w:t>І</w:t>
            </w:r>
            <w:r>
              <w:rPr>
                <w:rFonts w:ascii="Times New Roman" w:hAnsi="Times New Roman" w:eastAsia="Times New Roman" w:cs="Times New Roman"/>
                <w:b/>
                <w:bCs/>
                <w:color w:val="000000"/>
                <w:sz w:val="24"/>
                <w:szCs w:val="24"/>
                <w:lang w:val="en-US" w:eastAsia="ru-RU"/>
              </w:rPr>
              <w:t xml:space="preserve">. </w:t>
            </w:r>
            <w:r>
              <w:rPr>
                <w:rFonts w:ascii="Times New Roman" w:hAnsi="Times New Roman" w:eastAsia="Times New Roman" w:cs="Times New Roman"/>
                <w:b/>
                <w:bCs/>
                <w:color w:val="000000"/>
                <w:sz w:val="24"/>
                <w:szCs w:val="24"/>
                <w:lang w:val="uk-UA" w:eastAsia="ru-RU"/>
              </w:rPr>
              <w:t>Робота шкільної бібліотеки</w:t>
            </w:r>
          </w:p>
        </w:tc>
        <w:tc>
          <w:tcPr>
            <w:tcW w:w="70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bCs/>
                <w:color w:val="000000"/>
                <w:sz w:val="24"/>
                <w:szCs w:val="24"/>
                <w:lang w:val="en-US" w:eastAsia="ru-RU"/>
              </w:rPr>
            </w:pPr>
          </w:p>
        </w:tc>
      </w:tr>
      <w:tr>
        <w:tblPrEx>
          <w:tblCellMar>
            <w:top w:w="0" w:type="dxa"/>
            <w:left w:w="40" w:type="dxa"/>
            <w:bottom w:w="0" w:type="dxa"/>
            <w:right w:w="40" w:type="dxa"/>
          </w:tblCellMar>
        </w:tblPrEx>
        <w:trPr>
          <w:trHeight w:val="528" w:hRule="exact"/>
        </w:trPr>
        <w:tc>
          <w:tcPr>
            <w:tcW w:w="710"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173"/>
              <w:jc w:val="right"/>
              <w:rPr>
                <w:rFonts w:ascii="Times New Roman" w:hAnsi="Times New Roman" w:eastAsia="Times New Roman" w:cs="Times New Roman"/>
                <w:sz w:val="24"/>
                <w:szCs w:val="24"/>
                <w:lang w:eastAsia="ru-RU"/>
              </w:rPr>
            </w:pPr>
            <w:r>
              <w:rPr>
                <w:rFonts w:ascii="Times New Roman" w:hAnsi="Times New Roman" w:eastAsia="Times New Roman" w:cs="Times New Roman"/>
                <w:bCs/>
                <w:color w:val="000000"/>
                <w:sz w:val="24"/>
                <w:szCs w:val="24"/>
                <w:lang w:val="uk-UA" w:eastAsia="ru-RU"/>
              </w:rPr>
              <w:t>1</w:t>
            </w:r>
          </w:p>
        </w:tc>
        <w:tc>
          <w:tcPr>
            <w:tcW w:w="5010"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317" w:firstLine="29"/>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 xml:space="preserve">Провести бібліотечний урок «Різдвяні поезії» для </w:t>
            </w:r>
            <w:r>
              <w:rPr>
                <w:rFonts w:ascii="Times New Roman" w:hAnsi="Times New Roman" w:eastAsia="Times New Roman" w:cs="Times New Roman"/>
                <w:color w:val="000000"/>
                <w:sz w:val="24"/>
                <w:szCs w:val="24"/>
                <w:lang w:val="uk-UA" w:eastAsia="ru-RU"/>
              </w:rPr>
              <w:t>учнів 5—9-х класів</w:t>
            </w:r>
          </w:p>
        </w:tc>
        <w:tc>
          <w:tcPr>
            <w:tcW w:w="150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8"/>
                <w:sz w:val="24"/>
                <w:szCs w:val="24"/>
                <w:lang w:val="uk-UA" w:eastAsia="ru-RU"/>
              </w:rPr>
              <w:t>Бібліотекар</w:t>
            </w:r>
          </w:p>
        </w:tc>
        <w:tc>
          <w:tcPr>
            <w:tcW w:w="170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7"/>
                <w:sz w:val="24"/>
                <w:szCs w:val="24"/>
                <w:lang w:val="uk-UA" w:eastAsia="ru-RU"/>
              </w:rPr>
              <w:t>Протягом місяця</w:t>
            </w:r>
          </w:p>
        </w:tc>
        <w:tc>
          <w:tcPr>
            <w:tcW w:w="70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7"/>
                <w:sz w:val="24"/>
                <w:szCs w:val="24"/>
                <w:lang w:val="uk-UA" w:eastAsia="ru-RU"/>
              </w:rPr>
            </w:pPr>
          </w:p>
        </w:tc>
      </w:tr>
      <w:tr>
        <w:tblPrEx>
          <w:tblCellMar>
            <w:top w:w="0" w:type="dxa"/>
            <w:left w:w="40" w:type="dxa"/>
            <w:bottom w:w="0" w:type="dxa"/>
            <w:right w:w="40" w:type="dxa"/>
          </w:tblCellMar>
        </w:tblPrEx>
        <w:trPr>
          <w:trHeight w:val="723" w:hRule="exact"/>
        </w:trPr>
        <w:tc>
          <w:tcPr>
            <w:tcW w:w="710"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154"/>
              <w:jc w:val="right"/>
              <w:rPr>
                <w:rFonts w:ascii="Times New Roman" w:hAnsi="Times New Roman" w:eastAsia="Times New Roman" w:cs="Times New Roman"/>
                <w:sz w:val="24"/>
                <w:szCs w:val="24"/>
                <w:lang w:eastAsia="ru-RU"/>
              </w:rPr>
            </w:pPr>
            <w:r>
              <w:rPr>
                <w:rFonts w:ascii="Times New Roman" w:hAnsi="Times New Roman" w:eastAsia="Times New Roman" w:cs="Times New Roman"/>
                <w:bCs/>
                <w:color w:val="000000"/>
                <w:sz w:val="24"/>
                <w:szCs w:val="24"/>
                <w:lang w:val="uk-UA" w:eastAsia="ru-RU"/>
              </w:rPr>
              <w:t>2</w:t>
            </w:r>
          </w:p>
        </w:tc>
        <w:tc>
          <w:tcPr>
            <w:tcW w:w="5010"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10" w:firstLine="29"/>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5"/>
                <w:sz w:val="24"/>
                <w:szCs w:val="24"/>
                <w:lang w:val="uk-UA" w:eastAsia="ru-RU"/>
              </w:rPr>
              <w:t>Провести виставку ілюстрацій до казок, присвячену Ново</w:t>
            </w:r>
            <w:r>
              <w:rPr>
                <w:rFonts w:ascii="Times New Roman" w:hAnsi="Times New Roman" w:eastAsia="Times New Roman" w:cs="Times New Roman"/>
                <w:color w:val="000000"/>
                <w:spacing w:val="-5"/>
                <w:sz w:val="24"/>
                <w:szCs w:val="24"/>
                <w:lang w:val="uk-UA" w:eastAsia="ru-RU"/>
              </w:rPr>
              <w:softHyphen/>
            </w:r>
            <w:r>
              <w:rPr>
                <w:rFonts w:ascii="Times New Roman" w:hAnsi="Times New Roman" w:eastAsia="Times New Roman" w:cs="Times New Roman"/>
                <w:color w:val="000000"/>
                <w:spacing w:val="-5"/>
                <w:sz w:val="24"/>
                <w:szCs w:val="24"/>
                <w:lang w:val="uk-UA" w:eastAsia="ru-RU"/>
              </w:rPr>
              <w:t>му року та Різдву Христовому</w:t>
            </w:r>
          </w:p>
        </w:tc>
        <w:tc>
          <w:tcPr>
            <w:tcW w:w="150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7"/>
                <w:sz w:val="24"/>
                <w:szCs w:val="24"/>
                <w:lang w:val="uk-UA" w:eastAsia="ru-RU"/>
              </w:rPr>
              <w:t>Бібліотекар, кл. керівники</w:t>
            </w:r>
          </w:p>
        </w:tc>
        <w:tc>
          <w:tcPr>
            <w:tcW w:w="170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7"/>
                <w:sz w:val="24"/>
                <w:szCs w:val="24"/>
                <w:lang w:val="uk-UA" w:eastAsia="ru-RU"/>
              </w:rPr>
              <w:t>Протягом місяця</w:t>
            </w:r>
          </w:p>
        </w:tc>
        <w:tc>
          <w:tcPr>
            <w:tcW w:w="70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7"/>
                <w:sz w:val="24"/>
                <w:szCs w:val="24"/>
                <w:lang w:val="uk-UA" w:eastAsia="ru-RU"/>
              </w:rPr>
            </w:pPr>
          </w:p>
        </w:tc>
      </w:tr>
    </w:tbl>
    <w:p>
      <w:pPr>
        <w:widowControl w:val="0"/>
        <w:shd w:val="clear" w:color="auto" w:fill="FFFFFF"/>
        <w:autoSpaceDE w:val="0"/>
        <w:autoSpaceDN w:val="0"/>
        <w:adjustRightInd w:val="0"/>
        <w:spacing w:before="211" w:after="0" w:line="240" w:lineRule="auto"/>
        <w:rPr>
          <w:rFonts w:ascii="Times New Roman" w:hAnsi="Times New Roman" w:eastAsia="Times New Roman" w:cs="Times New Roman"/>
          <w:b/>
          <w:sz w:val="24"/>
          <w:szCs w:val="24"/>
          <w:lang w:eastAsia="ru-RU"/>
        </w:rPr>
      </w:pPr>
      <w:r>
        <w:rPr>
          <w:rFonts w:ascii="Arial" w:hAnsi="Arial" w:eastAsia="Times New Roman" w:cs="Arial"/>
          <w:b/>
          <w:bCs/>
          <w:color w:val="000000"/>
          <w:sz w:val="24"/>
          <w:szCs w:val="24"/>
          <w:lang w:val="uk-UA" w:eastAsia="ru-RU"/>
        </w:rPr>
        <w:t xml:space="preserve">                   І</w:t>
      </w:r>
      <w:r>
        <w:rPr>
          <w:rFonts w:ascii="Times New Roman" w:hAnsi="Times New Roman" w:eastAsia="Times New Roman" w:cs="Times New Roman"/>
          <w:b/>
          <w:bCs/>
          <w:color w:val="000000"/>
          <w:sz w:val="24"/>
          <w:szCs w:val="24"/>
          <w:lang w:val="en-US" w:eastAsia="ru-RU"/>
        </w:rPr>
        <w:t>X</w:t>
      </w:r>
      <w:r>
        <w:rPr>
          <w:rFonts w:ascii="Times New Roman" w:hAnsi="Times New Roman" w:eastAsia="Times New Roman" w:cs="Times New Roman"/>
          <w:b/>
          <w:bCs/>
          <w:color w:val="000000"/>
          <w:sz w:val="24"/>
          <w:szCs w:val="24"/>
          <w:lang w:eastAsia="ru-RU"/>
        </w:rPr>
        <w:t xml:space="preserve">. </w:t>
      </w:r>
      <w:r>
        <w:rPr>
          <w:rFonts w:ascii="Times New Roman" w:hAnsi="Times New Roman" w:eastAsia="Times New Roman" w:cs="Times New Roman"/>
          <w:b/>
          <w:bCs/>
          <w:color w:val="000000"/>
          <w:sz w:val="24"/>
          <w:szCs w:val="24"/>
          <w:lang w:val="uk-UA" w:eastAsia="ru-RU"/>
        </w:rPr>
        <w:t>Система внутрішньошкільного контролю в грудні</w:t>
      </w:r>
    </w:p>
    <w:p>
      <w:pPr>
        <w:widowControl w:val="0"/>
        <w:autoSpaceDE w:val="0"/>
        <w:autoSpaceDN w:val="0"/>
        <w:adjustRightInd w:val="0"/>
        <w:spacing w:after="10" w:line="1" w:lineRule="exact"/>
        <w:rPr>
          <w:rFonts w:ascii="Times New Roman" w:hAnsi="Times New Roman" w:eastAsia="Times New Roman" w:cs="Times New Roman"/>
          <w:sz w:val="24"/>
          <w:szCs w:val="24"/>
          <w:lang w:eastAsia="ru-RU"/>
        </w:rPr>
      </w:pPr>
    </w:p>
    <w:tbl>
      <w:tblPr>
        <w:tblStyle w:val="12"/>
        <w:tblW w:w="9668" w:type="dxa"/>
        <w:tblInd w:w="40" w:type="dxa"/>
        <w:tblLayout w:type="fixed"/>
        <w:tblCellMar>
          <w:top w:w="0" w:type="dxa"/>
          <w:left w:w="40" w:type="dxa"/>
          <w:bottom w:w="0" w:type="dxa"/>
          <w:right w:w="40" w:type="dxa"/>
        </w:tblCellMar>
      </w:tblPr>
      <w:tblGrid>
        <w:gridCol w:w="1766"/>
        <w:gridCol w:w="2122"/>
        <w:gridCol w:w="1546"/>
        <w:gridCol w:w="1853"/>
        <w:gridCol w:w="2381"/>
      </w:tblGrid>
      <w:tr>
        <w:tblPrEx>
          <w:tblCellMar>
            <w:top w:w="0" w:type="dxa"/>
            <w:left w:w="40" w:type="dxa"/>
            <w:bottom w:w="0" w:type="dxa"/>
            <w:right w:w="40" w:type="dxa"/>
          </w:tblCellMar>
        </w:tblPrEx>
        <w:trPr>
          <w:trHeight w:val="317" w:hRule="exact"/>
        </w:trPr>
        <w:tc>
          <w:tcPr>
            <w:tcW w:w="1766"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left="163"/>
              <w:rPr>
                <w:rFonts w:ascii="Times New Roman" w:hAnsi="Times New Roman" w:eastAsia="Times New Roman" w:cs="Times New Roman"/>
                <w:sz w:val="24"/>
                <w:szCs w:val="24"/>
                <w:lang w:eastAsia="ru-RU"/>
              </w:rPr>
            </w:pPr>
            <w:r>
              <w:rPr>
                <w:rFonts w:ascii="Times New Roman" w:hAnsi="Times New Roman" w:eastAsia="Times New Roman" w:cs="Times New Roman"/>
                <w:bCs/>
                <w:color w:val="000000"/>
                <w:spacing w:val="-9"/>
                <w:sz w:val="24"/>
                <w:szCs w:val="24"/>
                <w:lang w:val="uk-UA" w:eastAsia="ru-RU"/>
              </w:rPr>
              <w:t>Вид контролю</w:t>
            </w:r>
          </w:p>
        </w:tc>
        <w:tc>
          <w:tcPr>
            <w:tcW w:w="212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left="538"/>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3"/>
                <w:sz w:val="24"/>
                <w:szCs w:val="24"/>
                <w:lang w:val="uk-UA" w:eastAsia="ru-RU"/>
              </w:rPr>
              <w:t>Ітиждень</w:t>
            </w:r>
          </w:p>
        </w:tc>
        <w:tc>
          <w:tcPr>
            <w:tcW w:w="1546"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left="192"/>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en-US" w:eastAsia="ru-RU"/>
              </w:rPr>
              <w:t>II</w:t>
            </w:r>
            <w:r>
              <w:rPr>
                <w:rFonts w:ascii="Times New Roman" w:hAnsi="Times New Roman" w:eastAsia="Times New Roman" w:cs="Times New Roman"/>
                <w:color w:val="000000"/>
                <w:sz w:val="24"/>
                <w:szCs w:val="24"/>
                <w:lang w:eastAsia="ru-RU"/>
              </w:rPr>
              <w:t xml:space="preserve"> </w:t>
            </w:r>
            <w:r>
              <w:rPr>
                <w:rFonts w:ascii="Times New Roman" w:hAnsi="Times New Roman" w:eastAsia="Times New Roman" w:cs="Times New Roman"/>
                <w:color w:val="000000"/>
                <w:sz w:val="24"/>
                <w:szCs w:val="24"/>
                <w:lang w:val="uk-UA" w:eastAsia="ru-RU"/>
              </w:rPr>
              <w:t>тиждень</w:t>
            </w:r>
          </w:p>
        </w:tc>
        <w:tc>
          <w:tcPr>
            <w:tcW w:w="1853"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left="317"/>
              <w:rPr>
                <w:rFonts w:ascii="Times New Roman" w:hAnsi="Times New Roman" w:eastAsia="Times New Roman" w:cs="Times New Roman"/>
                <w:sz w:val="24"/>
                <w:szCs w:val="24"/>
                <w:lang w:eastAsia="ru-RU"/>
              </w:rPr>
            </w:pPr>
            <w:r>
              <w:rPr>
                <w:rFonts w:ascii="Times New Roman" w:hAnsi="Times New Roman" w:eastAsia="Times New Roman" w:cs="Times New Roman"/>
                <w:bCs/>
                <w:color w:val="000000"/>
                <w:sz w:val="24"/>
                <w:szCs w:val="24"/>
                <w:lang w:val="en-US" w:eastAsia="ru-RU"/>
              </w:rPr>
              <w:t>III</w:t>
            </w:r>
            <w:r>
              <w:rPr>
                <w:rFonts w:ascii="Times New Roman" w:hAnsi="Times New Roman" w:eastAsia="Times New Roman" w:cs="Times New Roman"/>
                <w:bCs/>
                <w:color w:val="000000"/>
                <w:sz w:val="24"/>
                <w:szCs w:val="24"/>
                <w:lang w:eastAsia="ru-RU"/>
              </w:rPr>
              <w:t xml:space="preserve"> </w:t>
            </w:r>
            <w:r>
              <w:rPr>
                <w:rFonts w:ascii="Times New Roman" w:hAnsi="Times New Roman" w:eastAsia="Times New Roman" w:cs="Times New Roman"/>
                <w:bCs/>
                <w:color w:val="000000"/>
                <w:sz w:val="24"/>
                <w:szCs w:val="24"/>
                <w:lang w:val="uk-UA" w:eastAsia="ru-RU"/>
              </w:rPr>
              <w:t>тиждень</w:t>
            </w:r>
          </w:p>
        </w:tc>
        <w:tc>
          <w:tcPr>
            <w:tcW w:w="238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left="576"/>
              <w:rPr>
                <w:rFonts w:ascii="Times New Roman" w:hAnsi="Times New Roman" w:eastAsia="Times New Roman" w:cs="Times New Roman"/>
                <w:sz w:val="24"/>
                <w:szCs w:val="24"/>
                <w:lang w:eastAsia="ru-RU"/>
              </w:rPr>
            </w:pPr>
            <w:r>
              <w:rPr>
                <w:rFonts w:ascii="Times New Roman" w:hAnsi="Times New Roman" w:eastAsia="Times New Roman" w:cs="Times New Roman"/>
                <w:bCs/>
                <w:color w:val="000000"/>
                <w:sz w:val="24"/>
                <w:szCs w:val="24"/>
                <w:lang w:val="en-US" w:eastAsia="ru-RU"/>
              </w:rPr>
              <w:t xml:space="preserve">IV </w:t>
            </w:r>
            <w:r>
              <w:rPr>
                <w:rFonts w:ascii="Times New Roman" w:hAnsi="Times New Roman" w:eastAsia="Times New Roman" w:cs="Times New Roman"/>
                <w:bCs/>
                <w:color w:val="000000"/>
                <w:sz w:val="24"/>
                <w:szCs w:val="24"/>
                <w:lang w:val="uk-UA" w:eastAsia="ru-RU"/>
              </w:rPr>
              <w:t>тиждень</w:t>
            </w:r>
          </w:p>
        </w:tc>
      </w:tr>
      <w:tr>
        <w:tblPrEx>
          <w:tblCellMar>
            <w:top w:w="0" w:type="dxa"/>
            <w:left w:w="40" w:type="dxa"/>
            <w:bottom w:w="0" w:type="dxa"/>
            <w:right w:w="40" w:type="dxa"/>
          </w:tblCellMar>
        </w:tblPrEx>
        <w:trPr>
          <w:trHeight w:val="3634" w:hRule="exact"/>
        </w:trPr>
        <w:tc>
          <w:tcPr>
            <w:tcW w:w="1766"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8"/>
                <w:sz w:val="24"/>
                <w:szCs w:val="24"/>
                <w:lang w:val="uk-UA" w:eastAsia="ru-RU"/>
              </w:rPr>
              <w:t>Оглядовий</w:t>
            </w:r>
          </w:p>
        </w:tc>
        <w:tc>
          <w:tcPr>
            <w:tcW w:w="212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p>
        </w:tc>
        <w:tc>
          <w:tcPr>
            <w:tcW w:w="1546"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Контроль за станом ведення шкільної документації (оперативка)</w:t>
            </w:r>
          </w:p>
        </w:tc>
        <w:tc>
          <w:tcPr>
            <w:tcW w:w="1853"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eastAsia="ru-RU"/>
              </w:rPr>
              <w:t xml:space="preserve">Про результати контролю за дотриманням учителями школи </w:t>
            </w:r>
            <w:r>
              <w:rPr>
                <w:rFonts w:ascii="Times New Roman" w:hAnsi="Times New Roman" w:eastAsia="Times New Roman" w:cs="Times New Roman"/>
                <w:sz w:val="24"/>
                <w:szCs w:val="24"/>
                <w:lang w:val="uk-UA" w:eastAsia="ru-RU"/>
              </w:rPr>
              <w:t xml:space="preserve">нормативних </w:t>
            </w:r>
            <w:r>
              <w:rPr>
                <w:rFonts w:ascii="Times New Roman" w:hAnsi="Times New Roman" w:eastAsia="Times New Roman" w:cs="Times New Roman"/>
                <w:sz w:val="24"/>
                <w:szCs w:val="24"/>
                <w:lang w:eastAsia="ru-RU"/>
              </w:rPr>
              <w:t xml:space="preserve">документів щодо оформлення журналів і табелів успішності за І семестр </w:t>
            </w:r>
          </w:p>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eastAsia="ru-RU"/>
              </w:rPr>
              <w:t xml:space="preserve">2020-2021 </w:t>
            </w:r>
            <w:r>
              <w:rPr>
                <w:rFonts w:ascii="Times New Roman" w:hAnsi="Times New Roman" w:eastAsia="Times New Roman" w:cs="Times New Roman"/>
                <w:sz w:val="24"/>
                <w:szCs w:val="24"/>
                <w:lang w:val="uk-UA" w:eastAsia="ru-RU"/>
              </w:rPr>
              <w:t>р</w:t>
            </w:r>
          </w:p>
        </w:tc>
        <w:tc>
          <w:tcPr>
            <w:tcW w:w="238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38"/>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Завершення І семестру, проведення контрольних робіт</w:t>
            </w:r>
          </w:p>
        </w:tc>
      </w:tr>
    </w:tbl>
    <w:p>
      <w:pPr>
        <w:widowControl w:val="0"/>
        <w:shd w:val="clear" w:color="auto" w:fill="FFFFFF"/>
        <w:autoSpaceDE w:val="0"/>
        <w:autoSpaceDN w:val="0"/>
        <w:adjustRightInd w:val="0"/>
        <w:spacing w:before="211" w:after="0" w:line="240" w:lineRule="auto"/>
        <w:rPr>
          <w:rFonts w:ascii="Arial" w:hAnsi="Arial" w:eastAsia="Times New Roman" w:cs="Arial"/>
          <w:b/>
          <w:bCs/>
          <w:color w:val="000000"/>
          <w:sz w:val="24"/>
          <w:szCs w:val="24"/>
          <w:lang w:val="uk-UA" w:eastAsia="ru-RU"/>
        </w:rPr>
      </w:pPr>
    </w:p>
    <w:tbl>
      <w:tblPr>
        <w:tblStyle w:val="12"/>
        <w:tblW w:w="0" w:type="auto"/>
        <w:tblInd w:w="40" w:type="dxa"/>
        <w:tblLayout w:type="fixed"/>
        <w:tblCellMar>
          <w:top w:w="0" w:type="dxa"/>
          <w:left w:w="40" w:type="dxa"/>
          <w:bottom w:w="0" w:type="dxa"/>
          <w:right w:w="40" w:type="dxa"/>
        </w:tblCellMar>
      </w:tblPr>
      <w:tblGrid>
        <w:gridCol w:w="1805"/>
        <w:gridCol w:w="2122"/>
        <w:gridCol w:w="1517"/>
        <w:gridCol w:w="1843"/>
        <w:gridCol w:w="2371"/>
      </w:tblGrid>
      <w:tr>
        <w:tblPrEx>
          <w:tblCellMar>
            <w:top w:w="0" w:type="dxa"/>
            <w:left w:w="40" w:type="dxa"/>
            <w:bottom w:w="0" w:type="dxa"/>
            <w:right w:w="40" w:type="dxa"/>
          </w:tblCellMar>
        </w:tblPrEx>
        <w:trPr>
          <w:trHeight w:val="2711" w:hRule="exact"/>
        </w:trPr>
        <w:tc>
          <w:tcPr>
            <w:tcW w:w="1805"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Тематичний</w:t>
            </w:r>
          </w:p>
        </w:tc>
        <w:tc>
          <w:tcPr>
            <w:tcW w:w="212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77" w:hanging="10"/>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Проведення</w:t>
            </w:r>
            <w:r>
              <w:t xml:space="preserve"> </w:t>
            </w:r>
            <w:r>
              <w:rPr>
                <w:rFonts w:ascii="Times New Roman" w:hAnsi="Times New Roman" w:eastAsia="Times New Roman" w:cs="Times New Roman"/>
                <w:sz w:val="24"/>
                <w:szCs w:val="24"/>
                <w:lang w:val="uk-UA" w:eastAsia="ru-RU"/>
              </w:rPr>
              <w:t xml:space="preserve">Тижня юного захисника України «Ми – діти твої, ми – квіти твої, </w:t>
            </w:r>
          </w:p>
          <w:p>
            <w:pPr>
              <w:widowControl w:val="0"/>
              <w:shd w:val="clear" w:color="auto" w:fill="FFFFFF"/>
              <w:autoSpaceDE w:val="0"/>
              <w:autoSpaceDN w:val="0"/>
              <w:adjustRightInd w:val="0"/>
              <w:spacing w:after="0" w:line="230" w:lineRule="exact"/>
              <w:ind w:right="77" w:hanging="10"/>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ми – України надія одна»  02.12 – 06.12</w:t>
            </w:r>
          </w:p>
        </w:tc>
        <w:tc>
          <w:tcPr>
            <w:tcW w:w="1517"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259"/>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 xml:space="preserve">Проведення Тижня патріотичного виховання  «Ти для мене єдина, Україно моя!»  </w:t>
            </w:r>
          </w:p>
          <w:p>
            <w:pPr>
              <w:widowControl w:val="0"/>
              <w:shd w:val="clear" w:color="auto" w:fill="FFFFFF"/>
              <w:autoSpaceDE w:val="0"/>
              <w:autoSpaceDN w:val="0"/>
              <w:adjustRightInd w:val="0"/>
              <w:spacing w:after="0" w:line="221" w:lineRule="exact"/>
              <w:ind w:right="259"/>
              <w:rPr>
                <w:rFonts w:ascii="Times New Roman" w:hAnsi="Times New Roman" w:eastAsia="Times New Roman" w:cs="Times New Roman"/>
                <w:sz w:val="24"/>
                <w:szCs w:val="24"/>
                <w:lang w:val="uk-UA" w:eastAsia="ru-RU"/>
              </w:rPr>
            </w:pPr>
            <w:r>
              <w:rPr>
                <w:rFonts w:ascii="Times New Roman" w:hAnsi="Times New Roman" w:eastAsia="Times New Roman" w:cs="Times New Roman"/>
                <w:lang w:val="uk-UA" w:eastAsia="ru-RU"/>
              </w:rPr>
              <w:t>09.12 – 13.12</w:t>
            </w:r>
          </w:p>
        </w:tc>
        <w:tc>
          <w:tcPr>
            <w:tcW w:w="1843"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Проведення</w:t>
            </w:r>
            <w:r>
              <w:t xml:space="preserve"> </w:t>
            </w:r>
            <w:r>
              <w:rPr>
                <w:rFonts w:ascii="Times New Roman" w:hAnsi="Times New Roman" w:eastAsia="Times New Roman" w:cs="Times New Roman"/>
                <w:sz w:val="24"/>
                <w:szCs w:val="24"/>
                <w:lang w:val="uk-UA" w:eastAsia="ru-RU"/>
              </w:rPr>
              <w:t xml:space="preserve">Тижня  безпеки життєдіяльності </w:t>
            </w:r>
          </w:p>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16.12 – 24.12</w:t>
            </w:r>
          </w:p>
        </w:tc>
        <w:tc>
          <w:tcPr>
            <w:tcW w:w="237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eastAsia="ru-RU"/>
              </w:rPr>
              <w:t>план роботи на канікули</w:t>
            </w:r>
          </w:p>
        </w:tc>
      </w:tr>
      <w:tr>
        <w:tblPrEx>
          <w:tblCellMar>
            <w:top w:w="0" w:type="dxa"/>
            <w:left w:w="40" w:type="dxa"/>
            <w:bottom w:w="0" w:type="dxa"/>
            <w:right w:w="40" w:type="dxa"/>
          </w:tblCellMar>
        </w:tblPrEx>
        <w:trPr>
          <w:trHeight w:val="2125" w:hRule="exact"/>
        </w:trPr>
        <w:tc>
          <w:tcPr>
            <w:tcW w:w="1805"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Фронтальний</w:t>
            </w:r>
          </w:p>
        </w:tc>
        <w:tc>
          <w:tcPr>
            <w:tcW w:w="212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p>
        </w:tc>
        <w:tc>
          <w:tcPr>
            <w:tcW w:w="1517" w:type="dxa"/>
            <w:tcBorders>
              <w:top w:val="single" w:color="auto" w:sz="6" w:space="0"/>
              <w:left w:val="single" w:color="auto" w:sz="6" w:space="0"/>
              <w:bottom w:val="single" w:color="auto" w:sz="6" w:space="0"/>
              <w:right w:val="single" w:color="auto" w:sz="6" w:space="0"/>
            </w:tcBorders>
            <w:shd w:val="clear" w:color="auto" w:fill="FFFFFF"/>
          </w:tcPr>
          <w:p>
            <w:pPr>
              <w:spacing w:after="0" w:line="240" w:lineRule="auto"/>
              <w:ind w:left="57"/>
              <w:rPr>
                <w:rFonts w:ascii="Times New Roman" w:hAnsi="Times New Roman" w:eastAsia="Times New Roman" w:cs="Times New Roman"/>
                <w:lang w:eastAsia="ru-RU"/>
              </w:rPr>
            </w:pPr>
            <w:r>
              <w:rPr>
                <w:rFonts w:ascii="Times New Roman" w:hAnsi="Times New Roman" w:eastAsia="Times New Roman" w:cs="Times New Roman"/>
                <w:lang w:eastAsia="ru-RU"/>
              </w:rPr>
              <w:t>Контроль</w:t>
            </w:r>
            <w:r>
              <w:rPr>
                <w:rFonts w:ascii="Times New Roman" w:hAnsi="Times New Roman" w:eastAsia="Times New Roman" w:cs="Times New Roman"/>
                <w:lang w:val="uk-UA" w:eastAsia="ru-RU"/>
              </w:rPr>
              <w:t xml:space="preserve">  </w:t>
            </w:r>
            <w:r>
              <w:rPr>
                <w:rFonts w:ascii="Times New Roman" w:hAnsi="Times New Roman" w:eastAsia="Times New Roman" w:cs="Times New Roman"/>
                <w:lang w:eastAsia="ru-RU"/>
              </w:rPr>
              <w:t>за веденням щоденників учнями</w:t>
            </w:r>
          </w:p>
          <w:p>
            <w:pPr>
              <w:spacing w:after="0" w:line="240" w:lineRule="auto"/>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 xml:space="preserve">3-9 </w:t>
            </w:r>
            <w:r>
              <w:rPr>
                <w:rFonts w:ascii="Times New Roman" w:hAnsi="Times New Roman" w:eastAsia="Times New Roman" w:cs="Times New Roman"/>
                <w:lang w:eastAsia="ru-RU"/>
              </w:rPr>
              <w:t>класів</w:t>
            </w:r>
            <w:r>
              <w:rPr>
                <w:rFonts w:ascii="Times New Roman" w:hAnsi="Times New Roman" w:eastAsia="Times New Roman" w:cs="Times New Roman"/>
                <w:lang w:val="uk-UA" w:eastAsia="ru-RU"/>
              </w:rPr>
              <w:t>;</w:t>
            </w:r>
          </w:p>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val="uk-UA" w:eastAsia="ru-RU"/>
              </w:rPr>
            </w:pPr>
          </w:p>
        </w:tc>
        <w:tc>
          <w:tcPr>
            <w:tcW w:w="1843"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134"/>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7"/>
                <w:sz w:val="24"/>
                <w:szCs w:val="24"/>
                <w:lang w:val="uk-UA" w:eastAsia="ru-RU"/>
              </w:rPr>
              <w:t xml:space="preserve">Контроль за виконанням контрольних  робіт , запланованих на </w:t>
            </w:r>
            <w:r>
              <w:rPr>
                <w:rFonts w:ascii="Times New Roman" w:hAnsi="Times New Roman" w:eastAsia="Times New Roman" w:cs="Times New Roman"/>
                <w:color w:val="000000"/>
                <w:spacing w:val="-6"/>
                <w:sz w:val="24"/>
                <w:szCs w:val="24"/>
                <w:lang w:val="uk-UA" w:eastAsia="ru-RU"/>
              </w:rPr>
              <w:t xml:space="preserve"> І семестр</w:t>
            </w:r>
          </w:p>
        </w:tc>
        <w:tc>
          <w:tcPr>
            <w:tcW w:w="2371" w:type="dxa"/>
            <w:tcBorders>
              <w:top w:val="single" w:color="auto" w:sz="6" w:space="0"/>
              <w:left w:val="single" w:color="auto" w:sz="6" w:space="0"/>
              <w:bottom w:val="single" w:color="auto" w:sz="6" w:space="0"/>
              <w:right w:val="single" w:color="auto" w:sz="6" w:space="0"/>
            </w:tcBorders>
            <w:shd w:val="clear" w:color="auto" w:fill="FFFFFF"/>
          </w:tcPr>
          <w:p>
            <w:pPr>
              <w:spacing w:after="0" w:line="240" w:lineRule="auto"/>
              <w:ind w:left="57"/>
              <w:rPr>
                <w:rFonts w:ascii="Times New Roman" w:hAnsi="Times New Roman" w:eastAsia="Times New Roman" w:cs="Times New Roman"/>
                <w:lang w:eastAsia="ru-RU"/>
              </w:rPr>
            </w:pPr>
            <w:r>
              <w:rPr>
                <w:rFonts w:ascii="Times New Roman" w:hAnsi="Times New Roman" w:eastAsia="Times New Roman" w:cs="Times New Roman"/>
                <w:lang w:eastAsia="ru-RU"/>
              </w:rPr>
              <w:t>Контроль</w:t>
            </w:r>
            <w:r>
              <w:rPr>
                <w:rFonts w:ascii="Times New Roman" w:hAnsi="Times New Roman" w:eastAsia="Times New Roman" w:cs="Times New Roman"/>
                <w:lang w:val="uk-UA" w:eastAsia="ru-RU"/>
              </w:rPr>
              <w:t xml:space="preserve">  </w:t>
            </w:r>
            <w:r>
              <w:rPr>
                <w:rFonts w:ascii="Times New Roman" w:hAnsi="Times New Roman" w:eastAsia="Times New Roman" w:cs="Times New Roman"/>
                <w:lang w:eastAsia="ru-RU"/>
              </w:rPr>
              <w:t>за веденням щоденників учнями</w:t>
            </w:r>
          </w:p>
          <w:p>
            <w:pPr>
              <w:spacing w:after="0" w:line="240" w:lineRule="auto"/>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 xml:space="preserve">3-9 </w:t>
            </w:r>
            <w:r>
              <w:rPr>
                <w:rFonts w:ascii="Times New Roman" w:hAnsi="Times New Roman" w:eastAsia="Times New Roman" w:cs="Times New Roman"/>
                <w:lang w:eastAsia="ru-RU"/>
              </w:rPr>
              <w:t>класів</w:t>
            </w:r>
            <w:r>
              <w:rPr>
                <w:rFonts w:ascii="Times New Roman" w:hAnsi="Times New Roman" w:eastAsia="Times New Roman" w:cs="Times New Roman"/>
                <w:lang w:val="uk-UA" w:eastAsia="ru-RU"/>
              </w:rPr>
              <w:t>;</w:t>
            </w:r>
          </w:p>
          <w:p>
            <w:pPr>
              <w:spacing w:after="0" w:line="240" w:lineRule="auto"/>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 xml:space="preserve"> Виконання навчальних програм за І семестр.</w:t>
            </w:r>
          </w:p>
          <w:p>
            <w:pPr>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val="uk-UA" w:eastAsia="ru-RU"/>
              </w:rPr>
              <w:t>Ведення класних журналів.</w:t>
            </w:r>
          </w:p>
        </w:tc>
      </w:tr>
      <w:tr>
        <w:tblPrEx>
          <w:tblCellMar>
            <w:top w:w="0" w:type="dxa"/>
            <w:left w:w="40" w:type="dxa"/>
            <w:bottom w:w="0" w:type="dxa"/>
            <w:right w:w="40" w:type="dxa"/>
          </w:tblCellMar>
        </w:tblPrEx>
        <w:trPr>
          <w:trHeight w:val="1642" w:hRule="exact"/>
        </w:trPr>
        <w:tc>
          <w:tcPr>
            <w:tcW w:w="1805"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left="10"/>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Попереджуваль ний</w:t>
            </w:r>
          </w:p>
        </w:tc>
        <w:tc>
          <w:tcPr>
            <w:tcW w:w="212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38"/>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Контроль викладання спецкурсів та </w:t>
            </w:r>
            <w:r>
              <w:rPr>
                <w:rFonts w:ascii="Times New Roman" w:hAnsi="Times New Roman" w:eastAsia="Times New Roman" w:cs="Times New Roman"/>
                <w:sz w:val="24"/>
                <w:szCs w:val="24"/>
                <w:lang w:val="uk-UA" w:eastAsia="ru-RU"/>
              </w:rPr>
              <w:t>факультативних</w:t>
            </w:r>
            <w:r>
              <w:rPr>
                <w:rFonts w:ascii="Times New Roman" w:hAnsi="Times New Roman" w:eastAsia="Times New Roman" w:cs="Times New Roman"/>
                <w:sz w:val="24"/>
                <w:szCs w:val="24"/>
                <w:lang w:eastAsia="ru-RU"/>
              </w:rPr>
              <w:t xml:space="preserve"> занять, стан гурткової роботи</w:t>
            </w:r>
          </w:p>
        </w:tc>
        <w:tc>
          <w:tcPr>
            <w:tcW w:w="1517"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«Про порядок закінчення І-го семестру» (нарада)</w:t>
            </w:r>
          </w:p>
        </w:tc>
        <w:tc>
          <w:tcPr>
            <w:tcW w:w="1843"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p>
        </w:tc>
        <w:tc>
          <w:tcPr>
            <w:tcW w:w="237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Дотримання правил протипожежної безпеки, запобігання дитячого травматизму під час Новорічних Різдвяних свят, зимових канікул</w:t>
            </w:r>
          </w:p>
        </w:tc>
      </w:tr>
      <w:tr>
        <w:tblPrEx>
          <w:tblCellMar>
            <w:top w:w="0" w:type="dxa"/>
            <w:left w:w="40" w:type="dxa"/>
            <w:bottom w:w="0" w:type="dxa"/>
            <w:right w:w="40" w:type="dxa"/>
          </w:tblCellMar>
        </w:tblPrEx>
        <w:trPr>
          <w:trHeight w:val="758" w:hRule="exact"/>
        </w:trPr>
        <w:tc>
          <w:tcPr>
            <w:tcW w:w="1805"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left="10"/>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12"/>
                <w:sz w:val="24"/>
                <w:szCs w:val="24"/>
                <w:lang w:val="uk-UA" w:eastAsia="ru-RU"/>
              </w:rPr>
              <w:t>Класно-урочний</w:t>
            </w:r>
          </w:p>
        </w:tc>
        <w:tc>
          <w:tcPr>
            <w:tcW w:w="212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106"/>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5"/>
                <w:sz w:val="24"/>
                <w:szCs w:val="24"/>
                <w:lang w:val="uk-UA" w:eastAsia="ru-RU"/>
              </w:rPr>
              <w:t xml:space="preserve">Навички читання </w:t>
            </w:r>
            <w:r>
              <w:rPr>
                <w:rFonts w:ascii="Times New Roman" w:hAnsi="Times New Roman" w:eastAsia="Times New Roman" w:cs="Times New Roman"/>
                <w:color w:val="000000"/>
                <w:sz w:val="24"/>
                <w:szCs w:val="24"/>
                <w:lang w:val="uk-UA" w:eastAsia="ru-RU"/>
              </w:rPr>
              <w:t>в 1—4-х класах (круглий стіл</w:t>
            </w:r>
            <w:r>
              <w:rPr>
                <w:rFonts w:ascii="Times New Roman" w:hAnsi="Times New Roman" w:eastAsia="Times New Roman" w:cs="Times New Roman"/>
                <w:color w:val="000000"/>
                <w:spacing w:val="-6"/>
                <w:sz w:val="24"/>
                <w:szCs w:val="24"/>
                <w:lang w:val="uk-UA" w:eastAsia="ru-RU"/>
              </w:rPr>
              <w:t>)</w:t>
            </w:r>
          </w:p>
        </w:tc>
        <w:tc>
          <w:tcPr>
            <w:tcW w:w="1517"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p>
        </w:tc>
        <w:tc>
          <w:tcPr>
            <w:tcW w:w="1843"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p>
        </w:tc>
        <w:tc>
          <w:tcPr>
            <w:tcW w:w="237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p>
        </w:tc>
      </w:tr>
      <w:tr>
        <w:tblPrEx>
          <w:tblCellMar>
            <w:top w:w="0" w:type="dxa"/>
            <w:left w:w="40" w:type="dxa"/>
            <w:bottom w:w="0" w:type="dxa"/>
            <w:right w:w="40" w:type="dxa"/>
          </w:tblCellMar>
        </w:tblPrEx>
        <w:trPr>
          <w:trHeight w:val="1708" w:hRule="exact"/>
        </w:trPr>
        <w:tc>
          <w:tcPr>
            <w:tcW w:w="1805"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left="10"/>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Персональний</w:t>
            </w:r>
          </w:p>
        </w:tc>
        <w:tc>
          <w:tcPr>
            <w:tcW w:w="212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firstLine="10"/>
              <w:rPr>
                <w:rFonts w:ascii="Times New Roman" w:hAnsi="Times New Roman" w:eastAsia="Times New Roman" w:cs="Times New Roman"/>
                <w:sz w:val="24"/>
                <w:szCs w:val="24"/>
                <w:lang w:eastAsia="ru-RU"/>
              </w:rPr>
            </w:pPr>
          </w:p>
        </w:tc>
        <w:tc>
          <w:tcPr>
            <w:tcW w:w="1517"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Стан ведення тематичного обліку знань учителями, що атестуються (педрада)</w:t>
            </w:r>
          </w:p>
        </w:tc>
        <w:tc>
          <w:tcPr>
            <w:tcW w:w="1843"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p>
        </w:tc>
        <w:tc>
          <w:tcPr>
            <w:tcW w:w="237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p>
        </w:tc>
      </w:tr>
      <w:tr>
        <w:tblPrEx>
          <w:tblCellMar>
            <w:top w:w="0" w:type="dxa"/>
            <w:left w:w="40" w:type="dxa"/>
            <w:bottom w:w="0" w:type="dxa"/>
            <w:right w:w="40" w:type="dxa"/>
          </w:tblCellMar>
        </w:tblPrEx>
        <w:trPr>
          <w:trHeight w:val="1129" w:hRule="exact"/>
        </w:trPr>
        <w:tc>
          <w:tcPr>
            <w:tcW w:w="1805"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left="19"/>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7"/>
                <w:sz w:val="24"/>
                <w:szCs w:val="24"/>
                <w:lang w:val="uk-UA" w:eastAsia="ru-RU"/>
              </w:rPr>
              <w:t>Повторний</w:t>
            </w:r>
          </w:p>
        </w:tc>
        <w:tc>
          <w:tcPr>
            <w:tcW w:w="212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p>
        </w:tc>
        <w:tc>
          <w:tcPr>
            <w:tcW w:w="1517"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p>
        </w:tc>
        <w:tc>
          <w:tcPr>
            <w:tcW w:w="1843"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p>
        </w:tc>
        <w:tc>
          <w:tcPr>
            <w:tcW w:w="237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288" w:firstLine="19"/>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 xml:space="preserve">Система проведення </w:t>
            </w:r>
            <w:r>
              <w:rPr>
                <w:rFonts w:ascii="Times New Roman" w:hAnsi="Times New Roman" w:eastAsia="Times New Roman" w:cs="Times New Roman"/>
                <w:color w:val="000000"/>
                <w:spacing w:val="-5"/>
                <w:sz w:val="24"/>
                <w:szCs w:val="24"/>
                <w:lang w:val="uk-UA" w:eastAsia="ru-RU"/>
              </w:rPr>
              <w:t xml:space="preserve">уроків учителями, що </w:t>
            </w:r>
            <w:r>
              <w:rPr>
                <w:rFonts w:ascii="Times New Roman" w:hAnsi="Times New Roman" w:eastAsia="Times New Roman" w:cs="Times New Roman"/>
                <w:color w:val="000000"/>
                <w:spacing w:val="-6"/>
                <w:sz w:val="24"/>
                <w:szCs w:val="24"/>
                <w:lang w:val="uk-UA" w:eastAsia="ru-RU"/>
              </w:rPr>
              <w:t xml:space="preserve">атестуються (засідання </w:t>
            </w:r>
            <w:r>
              <w:rPr>
                <w:rFonts w:ascii="Times New Roman" w:hAnsi="Times New Roman" w:eastAsia="Times New Roman" w:cs="Times New Roman"/>
                <w:b/>
                <w:bCs/>
                <w:color w:val="000000"/>
                <w:spacing w:val="-15"/>
                <w:sz w:val="24"/>
                <w:szCs w:val="24"/>
                <w:lang w:val="uk-UA" w:eastAsia="ru-RU"/>
              </w:rPr>
              <w:t>МО)</w:t>
            </w:r>
          </w:p>
        </w:tc>
      </w:tr>
    </w:tbl>
    <w:p>
      <w:pPr>
        <w:widowControl w:val="0"/>
        <w:shd w:val="clear" w:color="auto" w:fill="FFFFFF"/>
        <w:autoSpaceDE w:val="0"/>
        <w:autoSpaceDN w:val="0"/>
        <w:adjustRightInd w:val="0"/>
        <w:spacing w:before="221" w:after="0" w:line="240" w:lineRule="auto"/>
        <w:rPr>
          <w:rFonts w:ascii="Arial" w:hAnsi="Arial" w:eastAsia="Times New Roman" w:cs="Times New Roman"/>
          <w:b/>
          <w:bCs/>
          <w:color w:val="000000"/>
          <w:spacing w:val="-3"/>
          <w:sz w:val="24"/>
          <w:szCs w:val="24"/>
          <w:lang w:val="uk-UA" w:eastAsia="ru-RU"/>
        </w:rPr>
      </w:pPr>
      <w:r>
        <w:rPr>
          <w:rFonts w:ascii="Arial" w:hAnsi="Arial" w:eastAsia="Times New Roman" w:cs="Times New Roman"/>
          <w:b/>
          <w:bCs/>
          <w:color w:val="000000"/>
          <w:spacing w:val="-3"/>
          <w:sz w:val="24"/>
          <w:szCs w:val="24"/>
          <w:lang w:val="uk-UA" w:eastAsia="ru-RU"/>
        </w:rPr>
        <w:t xml:space="preserve">                                                  </w:t>
      </w:r>
    </w:p>
    <w:p>
      <w:pPr>
        <w:widowControl w:val="0"/>
        <w:shd w:val="clear" w:color="auto" w:fill="FFFFFF"/>
        <w:autoSpaceDE w:val="0"/>
        <w:autoSpaceDN w:val="0"/>
        <w:adjustRightInd w:val="0"/>
        <w:spacing w:before="221" w:after="0" w:line="240" w:lineRule="auto"/>
        <w:rPr>
          <w:rFonts w:ascii="Times New Roman" w:hAnsi="Times New Roman" w:eastAsia="Times New Roman" w:cs="Times New Roman"/>
          <w:b/>
          <w:bCs/>
          <w:color w:val="000000"/>
          <w:spacing w:val="-3"/>
          <w:sz w:val="32"/>
          <w:szCs w:val="32"/>
          <w:lang w:val="uk-UA" w:eastAsia="ru-RU"/>
        </w:rPr>
      </w:pPr>
      <w:r>
        <w:rPr>
          <w:rFonts w:ascii="Times New Roman" w:hAnsi="Times New Roman" w:eastAsia="Times New Roman" w:cs="Times New Roman"/>
          <w:b/>
          <w:bCs/>
          <w:color w:val="000000"/>
          <w:spacing w:val="-3"/>
          <w:sz w:val="32"/>
          <w:szCs w:val="32"/>
          <w:lang w:val="uk-UA" w:eastAsia="ru-RU"/>
        </w:rPr>
        <w:t xml:space="preserve">                                        </w:t>
      </w:r>
    </w:p>
    <w:p>
      <w:pPr>
        <w:widowControl w:val="0"/>
        <w:shd w:val="clear" w:color="auto" w:fill="FFFFFF"/>
        <w:autoSpaceDE w:val="0"/>
        <w:autoSpaceDN w:val="0"/>
        <w:adjustRightInd w:val="0"/>
        <w:spacing w:before="221" w:after="0" w:line="240" w:lineRule="auto"/>
        <w:rPr>
          <w:rFonts w:ascii="Times New Roman" w:hAnsi="Times New Roman" w:eastAsia="Times New Roman" w:cs="Times New Roman"/>
          <w:b/>
          <w:bCs/>
          <w:color w:val="000000"/>
          <w:spacing w:val="-3"/>
          <w:sz w:val="32"/>
          <w:szCs w:val="32"/>
          <w:lang w:val="uk-UA" w:eastAsia="ru-RU"/>
        </w:rPr>
      </w:pPr>
      <w:r>
        <w:rPr>
          <w:rFonts w:ascii="Times New Roman" w:hAnsi="Times New Roman" w:eastAsia="Times New Roman" w:cs="Times New Roman"/>
          <w:b/>
          <w:bCs/>
          <w:color w:val="000000"/>
          <w:spacing w:val="-3"/>
          <w:sz w:val="32"/>
          <w:szCs w:val="32"/>
          <w:lang w:val="uk-UA" w:eastAsia="ru-RU"/>
        </w:rPr>
        <w:t xml:space="preserve">                                                     Січень</w:t>
      </w:r>
    </w:p>
    <w:p>
      <w:pPr>
        <w:widowControl w:val="0"/>
        <w:shd w:val="clear" w:color="auto" w:fill="FFFFFF"/>
        <w:autoSpaceDE w:val="0"/>
        <w:autoSpaceDN w:val="0"/>
        <w:adjustRightInd w:val="0"/>
        <w:spacing w:before="221" w:after="0" w:line="240" w:lineRule="auto"/>
        <w:rPr>
          <w:rFonts w:ascii="Times New Roman" w:hAnsi="Times New Roman" w:eastAsia="Times New Roman" w:cs="Times New Roman"/>
          <w:sz w:val="32"/>
          <w:szCs w:val="32"/>
          <w:lang w:eastAsia="ru-RU"/>
        </w:rPr>
      </w:pPr>
    </w:p>
    <w:p>
      <w:pPr>
        <w:widowControl w:val="0"/>
        <w:autoSpaceDE w:val="0"/>
        <w:autoSpaceDN w:val="0"/>
        <w:adjustRightInd w:val="0"/>
        <w:spacing w:after="19" w:line="1" w:lineRule="exact"/>
        <w:rPr>
          <w:rFonts w:ascii="Times New Roman" w:hAnsi="Times New Roman" w:eastAsia="Times New Roman" w:cs="Times New Roman"/>
          <w:sz w:val="24"/>
          <w:szCs w:val="24"/>
          <w:lang w:eastAsia="ru-RU"/>
        </w:rPr>
      </w:pPr>
    </w:p>
    <w:tbl>
      <w:tblPr>
        <w:tblStyle w:val="12"/>
        <w:tblW w:w="9639" w:type="dxa"/>
        <w:tblInd w:w="40" w:type="dxa"/>
        <w:tblLayout w:type="fixed"/>
        <w:tblCellMar>
          <w:top w:w="0" w:type="dxa"/>
          <w:left w:w="40" w:type="dxa"/>
          <w:bottom w:w="0" w:type="dxa"/>
          <w:right w:w="40" w:type="dxa"/>
        </w:tblCellMar>
      </w:tblPr>
      <w:tblGrid>
        <w:gridCol w:w="749"/>
        <w:gridCol w:w="5050"/>
        <w:gridCol w:w="1856"/>
        <w:gridCol w:w="982"/>
        <w:gridCol w:w="982"/>
        <w:gridCol w:w="20"/>
      </w:tblGrid>
      <w:tr>
        <w:tblPrEx>
          <w:tblCellMar>
            <w:top w:w="0" w:type="dxa"/>
            <w:left w:w="40" w:type="dxa"/>
            <w:bottom w:w="0" w:type="dxa"/>
            <w:right w:w="40" w:type="dxa"/>
          </w:tblCellMar>
        </w:tblPrEx>
        <w:trPr>
          <w:gridAfter w:val="1"/>
          <w:wAfter w:w="20" w:type="dxa"/>
          <w:trHeight w:val="979" w:hRule="exact"/>
        </w:trPr>
        <w:tc>
          <w:tcPr>
            <w:tcW w:w="74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pacing w:val="9"/>
                <w:sz w:val="24"/>
                <w:szCs w:val="24"/>
                <w:lang w:val="uk-UA" w:eastAsia="ru-RU"/>
              </w:rPr>
              <w:t>№з/п</w:t>
            </w:r>
          </w:p>
        </w:tc>
        <w:tc>
          <w:tcPr>
            <w:tcW w:w="505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left="1862"/>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pacing w:val="-7"/>
                <w:sz w:val="24"/>
                <w:szCs w:val="24"/>
                <w:lang w:val="uk-UA" w:eastAsia="ru-RU"/>
              </w:rPr>
              <w:t>Зміст роботи</w:t>
            </w:r>
          </w:p>
        </w:tc>
        <w:tc>
          <w:tcPr>
            <w:tcW w:w="1856"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pacing w:val="-7"/>
                <w:sz w:val="24"/>
                <w:szCs w:val="24"/>
                <w:lang w:val="uk-UA" w:eastAsia="ru-RU"/>
              </w:rPr>
              <w:t>Відповідальний</w:t>
            </w:r>
          </w:p>
        </w:tc>
        <w:tc>
          <w:tcPr>
            <w:tcW w:w="98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pacing w:val="-9"/>
                <w:sz w:val="24"/>
                <w:szCs w:val="24"/>
                <w:lang w:val="uk-UA" w:eastAsia="ru-RU"/>
              </w:rPr>
              <w:t>Стан виконання</w:t>
            </w:r>
          </w:p>
        </w:tc>
        <w:tc>
          <w:tcPr>
            <w:tcW w:w="98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b/>
                <w:bCs/>
                <w:color w:val="000000"/>
                <w:spacing w:val="-9"/>
                <w:sz w:val="24"/>
                <w:szCs w:val="24"/>
                <w:lang w:val="uk-UA" w:eastAsia="ru-RU"/>
              </w:rPr>
            </w:pPr>
            <w:r>
              <w:rPr>
                <w:rFonts w:ascii="Times New Roman" w:hAnsi="Times New Roman" w:eastAsia="Times New Roman" w:cs="Times New Roman"/>
                <w:b/>
                <w:bCs/>
                <w:color w:val="000000"/>
                <w:spacing w:val="-9"/>
                <w:sz w:val="24"/>
                <w:szCs w:val="24"/>
                <w:lang w:val="uk-UA" w:eastAsia="ru-RU"/>
              </w:rPr>
              <w:t>Відм.</w:t>
            </w:r>
          </w:p>
          <w:p>
            <w:pPr>
              <w:widowControl w:val="0"/>
              <w:shd w:val="clear" w:color="auto" w:fill="FFFFFF"/>
              <w:autoSpaceDE w:val="0"/>
              <w:autoSpaceDN w:val="0"/>
              <w:adjustRightInd w:val="0"/>
              <w:spacing w:after="0" w:line="240" w:lineRule="auto"/>
              <w:rPr>
                <w:rFonts w:ascii="Times New Roman" w:hAnsi="Times New Roman" w:eastAsia="Times New Roman" w:cs="Times New Roman"/>
                <w:b/>
                <w:bCs/>
                <w:color w:val="000000"/>
                <w:spacing w:val="-9"/>
                <w:sz w:val="24"/>
                <w:szCs w:val="24"/>
                <w:lang w:val="uk-UA" w:eastAsia="ru-RU"/>
              </w:rPr>
            </w:pPr>
            <w:r>
              <w:rPr>
                <w:rFonts w:ascii="Times New Roman" w:hAnsi="Times New Roman" w:eastAsia="Times New Roman" w:cs="Times New Roman"/>
                <w:b/>
                <w:bCs/>
                <w:color w:val="000000"/>
                <w:spacing w:val="-9"/>
                <w:sz w:val="24"/>
                <w:szCs w:val="24"/>
                <w:lang w:val="uk-UA" w:eastAsia="ru-RU"/>
              </w:rPr>
              <w:t>про</w:t>
            </w:r>
          </w:p>
          <w:p>
            <w:pPr>
              <w:widowControl w:val="0"/>
              <w:shd w:val="clear" w:color="auto" w:fill="FFFFFF"/>
              <w:autoSpaceDE w:val="0"/>
              <w:autoSpaceDN w:val="0"/>
              <w:adjustRightInd w:val="0"/>
              <w:spacing w:after="0" w:line="240" w:lineRule="auto"/>
              <w:rPr>
                <w:rFonts w:ascii="Times New Roman" w:hAnsi="Times New Roman" w:eastAsia="Times New Roman" w:cs="Times New Roman"/>
                <w:b/>
                <w:bCs/>
                <w:color w:val="000000"/>
                <w:spacing w:val="-9"/>
                <w:sz w:val="24"/>
                <w:szCs w:val="24"/>
                <w:lang w:val="uk-UA" w:eastAsia="ru-RU"/>
              </w:rPr>
            </w:pPr>
            <w:r>
              <w:rPr>
                <w:rFonts w:ascii="Times New Roman" w:hAnsi="Times New Roman" w:eastAsia="Times New Roman" w:cs="Times New Roman"/>
                <w:b/>
                <w:bCs/>
                <w:color w:val="000000"/>
                <w:spacing w:val="-9"/>
                <w:sz w:val="24"/>
                <w:szCs w:val="24"/>
                <w:lang w:val="uk-UA" w:eastAsia="ru-RU"/>
              </w:rPr>
              <w:t>викон</w:t>
            </w:r>
          </w:p>
        </w:tc>
      </w:tr>
      <w:tr>
        <w:tblPrEx>
          <w:tblCellMar>
            <w:top w:w="0" w:type="dxa"/>
            <w:left w:w="40" w:type="dxa"/>
            <w:bottom w:w="0" w:type="dxa"/>
            <w:right w:w="40" w:type="dxa"/>
          </w:tblCellMar>
        </w:tblPrEx>
        <w:trPr>
          <w:trHeight w:val="1359" w:hRule="exact"/>
        </w:trPr>
        <w:tc>
          <w:tcPr>
            <w:tcW w:w="8637" w:type="dxa"/>
            <w:gridSpan w:val="4"/>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left="2246" w:right="2256"/>
              <w:jc w:val="center"/>
              <w:rPr>
                <w:rFonts w:ascii="Times New Roman" w:hAnsi="Times New Roman" w:eastAsia="Times New Roman" w:cs="Times New Roman"/>
                <w:b/>
                <w:bCs/>
                <w:color w:val="000000"/>
                <w:sz w:val="24"/>
                <w:szCs w:val="24"/>
                <w:lang w:val="uk-UA" w:eastAsia="ru-RU"/>
              </w:rPr>
            </w:pPr>
          </w:p>
          <w:p>
            <w:pPr>
              <w:widowControl w:val="0"/>
              <w:shd w:val="clear" w:color="auto" w:fill="FFFFFF"/>
              <w:autoSpaceDE w:val="0"/>
              <w:autoSpaceDN w:val="0"/>
              <w:adjustRightInd w:val="0"/>
              <w:spacing w:after="0" w:line="221" w:lineRule="exact"/>
              <w:ind w:left="2246" w:right="2256"/>
              <w:jc w:val="center"/>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z w:val="24"/>
                <w:szCs w:val="24"/>
                <w:lang w:val="en-US" w:eastAsia="ru-RU"/>
              </w:rPr>
              <w:t>I</w:t>
            </w:r>
            <w:r>
              <w:rPr>
                <w:rFonts w:ascii="Times New Roman" w:hAnsi="Times New Roman" w:eastAsia="Times New Roman" w:cs="Times New Roman"/>
                <w:b/>
                <w:bCs/>
                <w:color w:val="000000"/>
                <w:sz w:val="24"/>
                <w:szCs w:val="24"/>
                <w:lang w:eastAsia="ru-RU"/>
              </w:rPr>
              <w:t xml:space="preserve">. </w:t>
            </w:r>
            <w:r>
              <w:rPr>
                <w:rFonts w:ascii="Times New Roman" w:hAnsi="Times New Roman" w:eastAsia="Times New Roman" w:cs="Times New Roman"/>
                <w:b/>
                <w:bCs/>
                <w:color w:val="000000"/>
                <w:sz w:val="24"/>
                <w:szCs w:val="24"/>
                <w:lang w:val="uk-UA" w:eastAsia="ru-RU"/>
              </w:rPr>
              <w:t xml:space="preserve">Діяльність колективу зі створення умов для реалізації </w:t>
            </w:r>
            <w:r>
              <w:rPr>
                <w:rFonts w:ascii="Times New Roman" w:hAnsi="Times New Roman" w:eastAsia="Times New Roman" w:cs="Times New Roman"/>
                <w:b/>
                <w:bCs/>
                <w:color w:val="000000"/>
                <w:spacing w:val="-6"/>
                <w:sz w:val="24"/>
                <w:szCs w:val="24"/>
                <w:lang w:val="uk-UA" w:eastAsia="ru-RU"/>
              </w:rPr>
              <w:t>Закону України «Про освіту»</w:t>
            </w:r>
          </w:p>
        </w:tc>
        <w:tc>
          <w:tcPr>
            <w:tcW w:w="1002"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left="962" w:right="2256"/>
              <w:jc w:val="center"/>
              <w:rPr>
                <w:rFonts w:ascii="Times New Roman" w:hAnsi="Times New Roman" w:eastAsia="Times New Roman" w:cs="Times New Roman"/>
                <w:b/>
                <w:bCs/>
                <w:color w:val="000000"/>
                <w:sz w:val="24"/>
                <w:szCs w:val="24"/>
                <w:lang w:eastAsia="ru-RU"/>
              </w:rPr>
            </w:pPr>
          </w:p>
        </w:tc>
      </w:tr>
      <w:tr>
        <w:tblPrEx>
          <w:tblCellMar>
            <w:top w:w="0" w:type="dxa"/>
            <w:left w:w="40" w:type="dxa"/>
            <w:bottom w:w="0" w:type="dxa"/>
            <w:right w:w="40" w:type="dxa"/>
          </w:tblCellMar>
        </w:tblPrEx>
        <w:trPr>
          <w:gridAfter w:val="1"/>
          <w:wAfter w:w="20" w:type="dxa"/>
          <w:trHeight w:val="1548" w:hRule="exact"/>
        </w:trPr>
        <w:tc>
          <w:tcPr>
            <w:tcW w:w="74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Cs/>
                <w:color w:val="000000"/>
                <w:sz w:val="24"/>
                <w:szCs w:val="24"/>
                <w:lang w:val="uk-UA" w:eastAsia="ru-RU"/>
              </w:rPr>
              <w:t>1</w:t>
            </w:r>
          </w:p>
        </w:tc>
        <w:tc>
          <w:tcPr>
            <w:tcW w:w="505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989" w:hanging="10"/>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 xml:space="preserve">Провести роботу в дошкільній установі щодо </w:t>
            </w:r>
            <w:r>
              <w:rPr>
                <w:rFonts w:ascii="Times New Roman" w:hAnsi="Times New Roman" w:eastAsia="Times New Roman" w:cs="Times New Roman"/>
                <w:color w:val="000000"/>
                <w:spacing w:val="-5"/>
                <w:sz w:val="24"/>
                <w:szCs w:val="24"/>
                <w:lang w:val="uk-UA" w:eastAsia="ru-RU"/>
              </w:rPr>
              <w:t xml:space="preserve">питання набору учнів до 1-го класу початкової </w:t>
            </w:r>
            <w:r>
              <w:rPr>
                <w:rFonts w:ascii="Times New Roman" w:hAnsi="Times New Roman" w:eastAsia="Times New Roman" w:cs="Times New Roman"/>
                <w:color w:val="000000"/>
                <w:spacing w:val="-6"/>
                <w:sz w:val="24"/>
                <w:szCs w:val="24"/>
                <w:lang w:val="uk-UA" w:eastAsia="ru-RU"/>
              </w:rPr>
              <w:t>школи</w:t>
            </w:r>
          </w:p>
        </w:tc>
        <w:tc>
          <w:tcPr>
            <w:tcW w:w="1856"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326" w:hanging="10"/>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 xml:space="preserve">Заступник, класний керівник </w:t>
            </w:r>
            <w:r>
              <w:rPr>
                <w:rFonts w:ascii="Times New Roman" w:hAnsi="Times New Roman" w:eastAsia="Times New Roman" w:cs="Times New Roman"/>
                <w:color w:val="000000"/>
                <w:spacing w:val="-7"/>
                <w:sz w:val="24"/>
                <w:szCs w:val="24"/>
                <w:lang w:val="uk-UA" w:eastAsia="ru-RU"/>
              </w:rPr>
              <w:t>4 класу</w:t>
            </w:r>
          </w:p>
        </w:tc>
        <w:tc>
          <w:tcPr>
            <w:tcW w:w="98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8"/>
                <w:sz w:val="24"/>
                <w:szCs w:val="24"/>
                <w:lang w:val="uk-UA" w:eastAsia="ru-RU"/>
              </w:rPr>
              <w:t>Протя-гом місяця</w:t>
            </w:r>
          </w:p>
        </w:tc>
        <w:tc>
          <w:tcPr>
            <w:tcW w:w="98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8"/>
                <w:sz w:val="24"/>
                <w:szCs w:val="24"/>
                <w:lang w:val="uk-UA" w:eastAsia="ru-RU"/>
              </w:rPr>
            </w:pPr>
          </w:p>
        </w:tc>
      </w:tr>
      <w:tr>
        <w:tblPrEx>
          <w:tblCellMar>
            <w:top w:w="0" w:type="dxa"/>
            <w:left w:w="40" w:type="dxa"/>
            <w:bottom w:w="0" w:type="dxa"/>
            <w:right w:w="40" w:type="dxa"/>
          </w:tblCellMar>
        </w:tblPrEx>
        <w:trPr>
          <w:gridAfter w:val="1"/>
          <w:wAfter w:w="20" w:type="dxa"/>
          <w:trHeight w:val="5546" w:hRule="exact"/>
        </w:trPr>
        <w:tc>
          <w:tcPr>
            <w:tcW w:w="74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Cs/>
                <w:color w:val="000000"/>
                <w:sz w:val="24"/>
                <w:szCs w:val="24"/>
                <w:lang w:val="uk-UA" w:eastAsia="ru-RU"/>
              </w:rPr>
            </w:pPr>
            <w:r>
              <w:rPr>
                <w:rFonts w:ascii="Times New Roman" w:hAnsi="Times New Roman" w:eastAsia="Times New Roman" w:cs="Times New Roman"/>
                <w:bCs/>
                <w:color w:val="000000"/>
                <w:sz w:val="24"/>
                <w:szCs w:val="24"/>
                <w:lang w:val="uk-UA" w:eastAsia="ru-RU"/>
              </w:rPr>
              <w:t xml:space="preserve">2. </w:t>
            </w:r>
          </w:p>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Cs/>
                <w:color w:val="000000"/>
                <w:sz w:val="24"/>
                <w:szCs w:val="24"/>
                <w:lang w:val="uk-UA" w:eastAsia="ru-RU"/>
              </w:rPr>
            </w:pPr>
          </w:p>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Cs/>
                <w:color w:val="000000"/>
                <w:sz w:val="24"/>
                <w:szCs w:val="24"/>
                <w:lang w:val="uk-UA" w:eastAsia="ru-RU"/>
              </w:rPr>
            </w:pPr>
          </w:p>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Cs/>
                <w:color w:val="000000"/>
                <w:sz w:val="24"/>
                <w:szCs w:val="24"/>
                <w:lang w:val="uk-UA" w:eastAsia="ru-RU"/>
              </w:rPr>
            </w:pPr>
            <w:r>
              <w:rPr>
                <w:rFonts w:ascii="Times New Roman" w:hAnsi="Times New Roman" w:eastAsia="Times New Roman" w:cs="Times New Roman"/>
                <w:bCs/>
                <w:color w:val="000000"/>
                <w:sz w:val="24"/>
                <w:szCs w:val="24"/>
                <w:lang w:val="uk-UA" w:eastAsia="ru-RU"/>
              </w:rPr>
              <w:t>3</w:t>
            </w:r>
          </w:p>
        </w:tc>
        <w:tc>
          <w:tcPr>
            <w:tcW w:w="505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989" w:hanging="10"/>
              <w:rPr>
                <w:rFonts w:ascii="Times New Roman" w:hAnsi="Times New Roman" w:eastAsia="Times New Roman" w:cs="Times New Roman"/>
                <w:spacing w:val="-6"/>
                <w:sz w:val="24"/>
                <w:szCs w:val="24"/>
                <w:lang w:val="uk-UA" w:eastAsia="ru-RU"/>
              </w:rPr>
            </w:pPr>
            <w:r>
              <w:rPr>
                <w:rFonts w:ascii="Times New Roman" w:hAnsi="Times New Roman" w:eastAsia="Times New Roman" w:cs="Times New Roman"/>
                <w:b/>
                <w:color w:val="0070C0"/>
                <w:spacing w:val="-6"/>
                <w:sz w:val="24"/>
                <w:szCs w:val="24"/>
                <w:lang w:val="uk-UA" w:eastAsia="ru-RU"/>
              </w:rPr>
              <w:t xml:space="preserve">Засідання МР- </w:t>
            </w:r>
            <w:r>
              <w:rPr>
                <w:rFonts w:ascii="Times New Roman" w:hAnsi="Times New Roman" w:eastAsia="Times New Roman" w:cs="Times New Roman"/>
                <w:spacing w:val="-6"/>
                <w:sz w:val="24"/>
                <w:szCs w:val="24"/>
                <w:lang w:val="uk-UA" w:eastAsia="ru-RU"/>
              </w:rPr>
              <w:t>мистецтво ведення сучасного уроку –запорука якісної освіти</w:t>
            </w:r>
          </w:p>
          <w:p>
            <w:pPr>
              <w:widowControl w:val="0"/>
              <w:shd w:val="clear" w:color="auto" w:fill="FFFFFF"/>
              <w:autoSpaceDE w:val="0"/>
              <w:autoSpaceDN w:val="0"/>
              <w:adjustRightInd w:val="0"/>
              <w:spacing w:after="0" w:line="221" w:lineRule="exact"/>
              <w:ind w:right="989" w:hanging="10"/>
              <w:rPr>
                <w:rFonts w:ascii="Times New Roman" w:hAnsi="Times New Roman" w:eastAsia="Times New Roman" w:cs="Times New Roman"/>
                <w:spacing w:val="-6"/>
                <w:sz w:val="24"/>
                <w:szCs w:val="24"/>
                <w:lang w:val="uk-UA" w:eastAsia="ru-RU"/>
              </w:rPr>
            </w:pPr>
          </w:p>
          <w:p>
            <w:pPr>
              <w:widowControl w:val="0"/>
              <w:shd w:val="clear" w:color="auto" w:fill="FFFFFF"/>
              <w:autoSpaceDE w:val="0"/>
              <w:autoSpaceDN w:val="0"/>
              <w:adjustRightInd w:val="0"/>
              <w:spacing w:after="0" w:line="221" w:lineRule="exact"/>
              <w:ind w:right="989" w:hanging="10"/>
              <w:rPr>
                <w:rFonts w:ascii="Times New Roman" w:hAnsi="Times New Roman" w:eastAsia="Times New Roman" w:cs="Times New Roman"/>
                <w:spacing w:val="-6"/>
                <w:sz w:val="24"/>
                <w:szCs w:val="24"/>
                <w:lang w:val="uk-UA" w:eastAsia="ru-RU"/>
              </w:rPr>
            </w:pPr>
            <w:r>
              <w:rPr>
                <w:rFonts w:ascii="Times New Roman" w:hAnsi="Times New Roman" w:eastAsia="Times New Roman" w:cs="Times New Roman"/>
                <w:spacing w:val="-6"/>
                <w:sz w:val="24"/>
                <w:szCs w:val="24"/>
                <w:lang w:val="uk-UA" w:eastAsia="ru-RU"/>
              </w:rPr>
              <w:t>Майстер-клас « Ефективний урок основа якіснихї знань учнів»</w:t>
            </w:r>
          </w:p>
          <w:p>
            <w:pPr>
              <w:widowControl w:val="0"/>
              <w:shd w:val="clear" w:color="auto" w:fill="FFFFFF"/>
              <w:autoSpaceDE w:val="0"/>
              <w:autoSpaceDN w:val="0"/>
              <w:adjustRightInd w:val="0"/>
              <w:spacing w:after="0" w:line="221" w:lineRule="exact"/>
              <w:ind w:right="989" w:hanging="10"/>
              <w:rPr>
                <w:rFonts w:ascii="Times New Roman" w:hAnsi="Times New Roman" w:eastAsia="Times New Roman" w:cs="Times New Roman"/>
                <w:b/>
                <w:color w:val="0070C0"/>
                <w:spacing w:val="-6"/>
                <w:sz w:val="24"/>
                <w:szCs w:val="24"/>
                <w:lang w:val="uk-UA" w:eastAsia="ru-RU"/>
              </w:rPr>
            </w:pPr>
          </w:p>
          <w:p>
            <w:pPr>
              <w:widowControl w:val="0"/>
              <w:shd w:val="clear" w:color="auto" w:fill="FFFFFF"/>
              <w:autoSpaceDE w:val="0"/>
              <w:autoSpaceDN w:val="0"/>
              <w:adjustRightInd w:val="0"/>
              <w:spacing w:after="0" w:line="221" w:lineRule="exact"/>
              <w:ind w:right="989" w:hanging="10"/>
              <w:rPr>
                <w:rFonts w:ascii="Times New Roman" w:hAnsi="Times New Roman" w:eastAsia="Times New Roman" w:cs="Times New Roman"/>
                <w:b/>
                <w:color w:val="0070C0"/>
                <w:spacing w:val="-6"/>
                <w:sz w:val="24"/>
                <w:szCs w:val="24"/>
                <w:lang w:val="uk-UA" w:eastAsia="ru-RU"/>
              </w:rPr>
            </w:pPr>
            <w:r>
              <w:rPr>
                <w:rFonts w:ascii="Times New Roman" w:hAnsi="Times New Roman" w:eastAsia="Times New Roman" w:cs="Times New Roman"/>
                <w:b/>
                <w:color w:val="0070C0"/>
                <w:spacing w:val="-6"/>
                <w:sz w:val="24"/>
                <w:szCs w:val="24"/>
                <w:lang w:val="uk-UA" w:eastAsia="ru-RU"/>
              </w:rPr>
              <w:t>Наради при директорові</w:t>
            </w:r>
          </w:p>
          <w:p>
            <w:pPr>
              <w:widowControl w:val="0"/>
              <w:shd w:val="clear" w:color="auto" w:fill="FFFFFF"/>
              <w:autoSpaceDE w:val="0"/>
              <w:autoSpaceDN w:val="0"/>
              <w:adjustRightInd w:val="0"/>
              <w:spacing w:after="0" w:line="221" w:lineRule="exact"/>
              <w:ind w:right="989" w:hanging="10"/>
              <w:rPr>
                <w:rFonts w:ascii="Times New Roman" w:hAnsi="Times New Roman" w:eastAsia="Times New Roman" w:cs="Times New Roman"/>
                <w:color w:val="000000"/>
                <w:spacing w:val="-6"/>
                <w:sz w:val="24"/>
                <w:szCs w:val="24"/>
                <w:lang w:val="uk-UA" w:eastAsia="ru-RU"/>
              </w:rPr>
            </w:pPr>
            <w:r>
              <w:rPr>
                <w:rFonts w:ascii="Times New Roman" w:hAnsi="Times New Roman" w:eastAsia="Times New Roman" w:cs="Times New Roman"/>
                <w:color w:val="000000"/>
                <w:spacing w:val="-6"/>
                <w:sz w:val="24"/>
                <w:szCs w:val="24"/>
                <w:lang w:val="uk-UA" w:eastAsia="ru-RU"/>
              </w:rPr>
              <w:t>1.Про щорічну відпустку працівників школи на 2021 рік</w:t>
            </w:r>
          </w:p>
          <w:p>
            <w:pPr>
              <w:widowControl w:val="0"/>
              <w:shd w:val="clear" w:color="auto" w:fill="FFFFFF"/>
              <w:autoSpaceDE w:val="0"/>
              <w:autoSpaceDN w:val="0"/>
              <w:adjustRightInd w:val="0"/>
              <w:spacing w:after="0" w:line="221" w:lineRule="exact"/>
              <w:ind w:right="989" w:hanging="10"/>
              <w:rPr>
                <w:rFonts w:ascii="Times New Roman" w:hAnsi="Times New Roman" w:eastAsia="Times New Roman" w:cs="Times New Roman"/>
                <w:color w:val="000000"/>
                <w:spacing w:val="-6"/>
                <w:sz w:val="24"/>
                <w:szCs w:val="24"/>
                <w:lang w:val="uk-UA" w:eastAsia="ru-RU"/>
              </w:rPr>
            </w:pPr>
            <w:r>
              <w:rPr>
                <w:rFonts w:ascii="Times New Roman" w:hAnsi="Times New Roman" w:eastAsia="Times New Roman" w:cs="Times New Roman"/>
                <w:color w:val="000000"/>
                <w:spacing w:val="-6"/>
                <w:sz w:val="24"/>
                <w:szCs w:val="24"/>
                <w:lang w:val="uk-UA" w:eastAsia="ru-RU"/>
              </w:rPr>
              <w:t>2. Про підсумки проведення І етапу та участь в ІІ  етапі Всеукраїнських учнівських олімпіад із навчальних предметів</w:t>
            </w:r>
          </w:p>
          <w:p>
            <w:pPr>
              <w:widowControl w:val="0"/>
              <w:shd w:val="clear" w:color="auto" w:fill="FFFFFF"/>
              <w:autoSpaceDE w:val="0"/>
              <w:autoSpaceDN w:val="0"/>
              <w:adjustRightInd w:val="0"/>
              <w:spacing w:after="0" w:line="221" w:lineRule="exact"/>
              <w:ind w:right="989" w:hanging="10"/>
              <w:rPr>
                <w:rFonts w:ascii="Times New Roman" w:hAnsi="Times New Roman" w:eastAsia="Times New Roman" w:cs="Times New Roman"/>
                <w:color w:val="000000"/>
                <w:spacing w:val="-6"/>
                <w:sz w:val="24"/>
                <w:szCs w:val="24"/>
                <w:lang w:val="uk-UA" w:eastAsia="ru-RU"/>
              </w:rPr>
            </w:pPr>
            <w:r>
              <w:rPr>
                <w:rFonts w:ascii="Times New Roman" w:hAnsi="Times New Roman" w:eastAsia="Times New Roman" w:cs="Times New Roman"/>
                <w:color w:val="000000"/>
                <w:spacing w:val="-6"/>
                <w:sz w:val="24"/>
                <w:szCs w:val="24"/>
                <w:lang w:val="uk-UA" w:eastAsia="ru-RU"/>
              </w:rPr>
              <w:t>3. Про збір і оформлення бази даних на учнів 9-го класу</w:t>
            </w:r>
          </w:p>
          <w:p>
            <w:pPr>
              <w:widowControl w:val="0"/>
              <w:shd w:val="clear" w:color="auto" w:fill="FFFFFF"/>
              <w:autoSpaceDE w:val="0"/>
              <w:autoSpaceDN w:val="0"/>
              <w:adjustRightInd w:val="0"/>
              <w:spacing w:after="0" w:line="221" w:lineRule="exact"/>
              <w:ind w:right="989" w:hanging="10"/>
              <w:rPr>
                <w:rFonts w:ascii="Times New Roman" w:hAnsi="Times New Roman" w:eastAsia="Times New Roman" w:cs="Times New Roman"/>
                <w:color w:val="000000"/>
                <w:spacing w:val="-6"/>
                <w:sz w:val="24"/>
                <w:szCs w:val="24"/>
                <w:lang w:val="uk-UA" w:eastAsia="ru-RU"/>
              </w:rPr>
            </w:pPr>
            <w:r>
              <w:rPr>
                <w:rFonts w:ascii="Times New Roman" w:hAnsi="Times New Roman" w:eastAsia="Times New Roman" w:cs="Times New Roman"/>
                <w:color w:val="000000"/>
                <w:spacing w:val="-6"/>
                <w:sz w:val="24"/>
                <w:szCs w:val="24"/>
                <w:lang w:val="uk-UA" w:eastAsia="ru-RU"/>
              </w:rPr>
              <w:t xml:space="preserve">4. По організацію навчання школи в системі цивільного захисту населення </w:t>
            </w:r>
          </w:p>
          <w:p>
            <w:pPr>
              <w:widowControl w:val="0"/>
              <w:shd w:val="clear" w:color="auto" w:fill="FFFFFF"/>
              <w:autoSpaceDE w:val="0"/>
              <w:autoSpaceDN w:val="0"/>
              <w:adjustRightInd w:val="0"/>
              <w:spacing w:after="0" w:line="221" w:lineRule="exact"/>
              <w:ind w:right="989" w:hanging="10"/>
              <w:rPr>
                <w:rFonts w:ascii="Times New Roman" w:hAnsi="Times New Roman" w:eastAsia="Times New Roman" w:cs="Times New Roman"/>
                <w:color w:val="000000"/>
                <w:spacing w:val="-6"/>
                <w:sz w:val="24"/>
                <w:szCs w:val="24"/>
                <w:lang w:val="uk-UA" w:eastAsia="ru-RU"/>
              </w:rPr>
            </w:pPr>
            <w:r>
              <w:rPr>
                <w:rFonts w:ascii="Times New Roman" w:hAnsi="Times New Roman" w:eastAsia="Times New Roman" w:cs="Times New Roman"/>
                <w:color w:val="000000"/>
                <w:spacing w:val="-6"/>
                <w:sz w:val="24"/>
                <w:szCs w:val="24"/>
                <w:lang w:val="uk-UA" w:eastAsia="ru-RU"/>
              </w:rPr>
              <w:t>5. Про стан організації роботи зі зверненнями громадян</w:t>
            </w:r>
          </w:p>
          <w:p>
            <w:pPr>
              <w:widowControl w:val="0"/>
              <w:shd w:val="clear" w:color="auto" w:fill="FFFFFF"/>
              <w:autoSpaceDE w:val="0"/>
              <w:autoSpaceDN w:val="0"/>
              <w:adjustRightInd w:val="0"/>
              <w:spacing w:after="0" w:line="221" w:lineRule="exact"/>
              <w:ind w:right="989" w:hanging="10"/>
              <w:rPr>
                <w:rFonts w:ascii="Times New Roman" w:hAnsi="Times New Roman" w:eastAsia="Times New Roman" w:cs="Times New Roman"/>
                <w:color w:val="000000"/>
                <w:spacing w:val="-6"/>
                <w:sz w:val="24"/>
                <w:szCs w:val="24"/>
                <w:lang w:val="uk-UA" w:eastAsia="ru-RU"/>
              </w:rPr>
            </w:pPr>
            <w:r>
              <w:rPr>
                <w:rFonts w:ascii="Times New Roman" w:hAnsi="Times New Roman" w:eastAsia="Times New Roman" w:cs="Times New Roman"/>
                <w:color w:val="000000"/>
                <w:spacing w:val="-6"/>
                <w:sz w:val="24"/>
                <w:szCs w:val="24"/>
                <w:lang w:val="uk-UA" w:eastAsia="ru-RU"/>
              </w:rPr>
              <w:t>6. Про виконання основних положень Закону України «Про захист персональних даних»</w:t>
            </w:r>
          </w:p>
          <w:p>
            <w:pPr>
              <w:widowControl w:val="0"/>
              <w:shd w:val="clear" w:color="auto" w:fill="FFFFFF"/>
              <w:autoSpaceDE w:val="0"/>
              <w:autoSpaceDN w:val="0"/>
              <w:adjustRightInd w:val="0"/>
              <w:spacing w:after="0" w:line="221" w:lineRule="exact"/>
              <w:ind w:right="989" w:hanging="10"/>
              <w:rPr>
                <w:rFonts w:ascii="Times New Roman" w:hAnsi="Times New Roman" w:eastAsia="Times New Roman" w:cs="Times New Roman"/>
                <w:color w:val="000000"/>
                <w:spacing w:val="-6"/>
                <w:sz w:val="24"/>
                <w:szCs w:val="24"/>
                <w:lang w:val="uk-UA" w:eastAsia="ru-RU"/>
              </w:rPr>
            </w:pPr>
          </w:p>
          <w:p>
            <w:pPr>
              <w:widowControl w:val="0"/>
              <w:shd w:val="clear" w:color="auto" w:fill="FFFFFF"/>
              <w:autoSpaceDE w:val="0"/>
              <w:autoSpaceDN w:val="0"/>
              <w:adjustRightInd w:val="0"/>
              <w:spacing w:after="0" w:line="221" w:lineRule="exact"/>
              <w:ind w:right="989" w:hanging="10"/>
              <w:rPr>
                <w:rFonts w:ascii="Times New Roman" w:hAnsi="Times New Roman" w:eastAsia="Times New Roman" w:cs="Times New Roman"/>
                <w:color w:val="000000"/>
                <w:spacing w:val="-6"/>
                <w:sz w:val="24"/>
                <w:szCs w:val="24"/>
                <w:lang w:val="uk-UA" w:eastAsia="ru-RU"/>
              </w:rPr>
            </w:pPr>
          </w:p>
        </w:tc>
        <w:tc>
          <w:tcPr>
            <w:tcW w:w="1856"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326" w:hanging="10"/>
              <w:rPr>
                <w:rFonts w:ascii="Times New Roman" w:hAnsi="Times New Roman" w:eastAsia="Times New Roman" w:cs="Times New Roman"/>
                <w:color w:val="000000"/>
                <w:spacing w:val="-6"/>
                <w:sz w:val="24"/>
                <w:szCs w:val="24"/>
                <w:lang w:val="uk-UA" w:eastAsia="ru-RU"/>
              </w:rPr>
            </w:pPr>
          </w:p>
        </w:tc>
        <w:tc>
          <w:tcPr>
            <w:tcW w:w="98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8"/>
                <w:sz w:val="24"/>
                <w:szCs w:val="24"/>
                <w:lang w:val="uk-UA" w:eastAsia="ru-RU"/>
              </w:rPr>
            </w:pPr>
          </w:p>
        </w:tc>
        <w:tc>
          <w:tcPr>
            <w:tcW w:w="98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8"/>
                <w:sz w:val="24"/>
                <w:szCs w:val="24"/>
                <w:lang w:val="uk-UA" w:eastAsia="ru-RU"/>
              </w:rPr>
            </w:pPr>
          </w:p>
        </w:tc>
      </w:tr>
      <w:tr>
        <w:tblPrEx>
          <w:tblCellMar>
            <w:top w:w="0" w:type="dxa"/>
            <w:left w:w="40" w:type="dxa"/>
            <w:bottom w:w="0" w:type="dxa"/>
            <w:right w:w="40" w:type="dxa"/>
          </w:tblCellMar>
        </w:tblPrEx>
        <w:trPr>
          <w:trHeight w:val="1258" w:hRule="exact"/>
        </w:trPr>
        <w:tc>
          <w:tcPr>
            <w:tcW w:w="8637" w:type="dxa"/>
            <w:gridSpan w:val="4"/>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bCs/>
                <w:color w:val="000000"/>
                <w:sz w:val="24"/>
                <w:szCs w:val="24"/>
                <w:lang w:val="uk-UA" w:eastAsia="ru-RU"/>
              </w:rPr>
            </w:pPr>
          </w:p>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z w:val="24"/>
                <w:szCs w:val="24"/>
                <w:lang w:val="en-US" w:eastAsia="ru-RU"/>
              </w:rPr>
              <w:t>II</w:t>
            </w:r>
            <w:r>
              <w:rPr>
                <w:rFonts w:ascii="Times New Roman" w:hAnsi="Times New Roman" w:eastAsia="Times New Roman" w:cs="Times New Roman"/>
                <w:b/>
                <w:bCs/>
                <w:color w:val="000000"/>
                <w:sz w:val="24"/>
                <w:szCs w:val="24"/>
                <w:lang w:eastAsia="ru-RU"/>
              </w:rPr>
              <w:t xml:space="preserve">. </w:t>
            </w:r>
            <w:r>
              <w:rPr>
                <w:rFonts w:ascii="Times New Roman" w:hAnsi="Times New Roman" w:eastAsia="Times New Roman" w:cs="Times New Roman"/>
                <w:b/>
                <w:bCs/>
                <w:color w:val="000000"/>
                <w:sz w:val="24"/>
                <w:szCs w:val="24"/>
                <w:lang w:val="uk-UA" w:eastAsia="ru-RU"/>
              </w:rPr>
              <w:t>Організація навчально-пізнавальної діяльності учнів</w:t>
            </w:r>
          </w:p>
        </w:tc>
        <w:tc>
          <w:tcPr>
            <w:tcW w:w="1002"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bCs/>
                <w:color w:val="000000"/>
                <w:sz w:val="24"/>
                <w:szCs w:val="24"/>
                <w:lang w:eastAsia="ru-RU"/>
              </w:rPr>
            </w:pPr>
          </w:p>
        </w:tc>
      </w:tr>
      <w:tr>
        <w:tblPrEx>
          <w:tblCellMar>
            <w:top w:w="0" w:type="dxa"/>
            <w:left w:w="40" w:type="dxa"/>
            <w:bottom w:w="0" w:type="dxa"/>
            <w:right w:w="40" w:type="dxa"/>
          </w:tblCellMar>
        </w:tblPrEx>
        <w:trPr>
          <w:gridAfter w:val="1"/>
          <w:wAfter w:w="20" w:type="dxa"/>
          <w:trHeight w:val="974" w:hRule="exact"/>
        </w:trPr>
        <w:tc>
          <w:tcPr>
            <w:tcW w:w="74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Cs/>
                <w:color w:val="000000"/>
                <w:sz w:val="24"/>
                <w:szCs w:val="24"/>
                <w:lang w:val="uk-UA" w:eastAsia="ru-RU"/>
              </w:rPr>
              <w:t>1</w:t>
            </w:r>
          </w:p>
        </w:tc>
        <w:tc>
          <w:tcPr>
            <w:tcW w:w="505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547" w:hanging="10"/>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 xml:space="preserve">Забезпечити участь школярів в предметних </w:t>
            </w:r>
            <w:r>
              <w:rPr>
                <w:rFonts w:ascii="Times New Roman" w:hAnsi="Times New Roman" w:eastAsia="Times New Roman" w:cs="Times New Roman"/>
                <w:color w:val="000000"/>
                <w:spacing w:val="-5"/>
                <w:sz w:val="24"/>
                <w:szCs w:val="24"/>
                <w:lang w:val="uk-UA" w:eastAsia="ru-RU"/>
              </w:rPr>
              <w:t xml:space="preserve">тижнях </w:t>
            </w:r>
          </w:p>
        </w:tc>
        <w:tc>
          <w:tcPr>
            <w:tcW w:w="1856"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Заступник</w:t>
            </w:r>
          </w:p>
        </w:tc>
        <w:tc>
          <w:tcPr>
            <w:tcW w:w="98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8"/>
                <w:sz w:val="24"/>
                <w:szCs w:val="24"/>
                <w:lang w:val="uk-UA" w:eastAsia="ru-RU"/>
              </w:rPr>
              <w:t>Постійно</w:t>
            </w:r>
          </w:p>
        </w:tc>
        <w:tc>
          <w:tcPr>
            <w:tcW w:w="98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8"/>
                <w:sz w:val="24"/>
                <w:szCs w:val="24"/>
                <w:lang w:val="uk-UA" w:eastAsia="ru-RU"/>
              </w:rPr>
            </w:pPr>
          </w:p>
        </w:tc>
      </w:tr>
      <w:tr>
        <w:tblPrEx>
          <w:tblCellMar>
            <w:top w:w="0" w:type="dxa"/>
            <w:left w:w="40" w:type="dxa"/>
            <w:bottom w:w="0" w:type="dxa"/>
            <w:right w:w="40" w:type="dxa"/>
          </w:tblCellMar>
        </w:tblPrEx>
        <w:trPr>
          <w:gridAfter w:val="1"/>
          <w:wAfter w:w="20" w:type="dxa"/>
          <w:trHeight w:val="1305" w:hRule="exact"/>
        </w:trPr>
        <w:tc>
          <w:tcPr>
            <w:tcW w:w="74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Cs/>
                <w:color w:val="000000"/>
                <w:sz w:val="24"/>
                <w:szCs w:val="24"/>
                <w:lang w:val="uk-UA" w:eastAsia="ru-RU"/>
              </w:rPr>
              <w:t>2</w:t>
            </w:r>
          </w:p>
        </w:tc>
        <w:tc>
          <w:tcPr>
            <w:tcW w:w="505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979" w:hanging="10"/>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 xml:space="preserve">Скласти розклад уроків, факультативних занять </w:t>
            </w:r>
            <w:r>
              <w:rPr>
                <w:rFonts w:ascii="Times New Roman" w:hAnsi="Times New Roman" w:eastAsia="Times New Roman" w:cs="Times New Roman"/>
                <w:color w:val="000000"/>
                <w:spacing w:val="-4"/>
                <w:sz w:val="24"/>
                <w:szCs w:val="24"/>
                <w:lang w:val="uk-UA" w:eastAsia="ru-RU"/>
              </w:rPr>
              <w:t>і консультацій на другий семестр</w:t>
            </w:r>
          </w:p>
        </w:tc>
        <w:tc>
          <w:tcPr>
            <w:tcW w:w="1856"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7"/>
                <w:sz w:val="24"/>
                <w:szCs w:val="24"/>
                <w:lang w:val="uk-UA" w:eastAsia="ru-RU"/>
              </w:rPr>
              <w:t>Заступник</w:t>
            </w:r>
          </w:p>
        </w:tc>
        <w:tc>
          <w:tcPr>
            <w:tcW w:w="98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До 15.01</w:t>
            </w:r>
          </w:p>
        </w:tc>
        <w:tc>
          <w:tcPr>
            <w:tcW w:w="98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tc>
      </w:tr>
      <w:tr>
        <w:tblPrEx>
          <w:tblCellMar>
            <w:top w:w="0" w:type="dxa"/>
            <w:left w:w="40" w:type="dxa"/>
            <w:bottom w:w="0" w:type="dxa"/>
            <w:right w:w="40" w:type="dxa"/>
          </w:tblCellMar>
        </w:tblPrEx>
        <w:trPr>
          <w:gridAfter w:val="1"/>
          <w:wAfter w:w="20" w:type="dxa"/>
          <w:trHeight w:val="1266" w:hRule="exact"/>
        </w:trPr>
        <w:tc>
          <w:tcPr>
            <w:tcW w:w="74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Cs/>
                <w:color w:val="000000"/>
                <w:sz w:val="24"/>
                <w:szCs w:val="24"/>
                <w:lang w:val="uk-UA" w:eastAsia="ru-RU"/>
              </w:rPr>
            </w:pPr>
            <w:r>
              <w:rPr>
                <w:rFonts w:ascii="Times New Roman" w:hAnsi="Times New Roman" w:eastAsia="Times New Roman" w:cs="Times New Roman"/>
                <w:bCs/>
                <w:color w:val="000000"/>
                <w:sz w:val="24"/>
                <w:szCs w:val="24"/>
                <w:lang w:val="uk-UA" w:eastAsia="ru-RU"/>
              </w:rPr>
              <w:t>3</w:t>
            </w:r>
          </w:p>
        </w:tc>
        <w:tc>
          <w:tcPr>
            <w:tcW w:w="505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979" w:hanging="10"/>
              <w:rPr>
                <w:rFonts w:ascii="Times New Roman" w:hAnsi="Times New Roman" w:eastAsia="Times New Roman" w:cs="Times New Roman"/>
                <w:color w:val="000000"/>
                <w:spacing w:val="-6"/>
                <w:sz w:val="24"/>
                <w:szCs w:val="24"/>
                <w:lang w:val="uk-UA" w:eastAsia="ru-RU"/>
              </w:rPr>
            </w:pPr>
            <w:r>
              <w:rPr>
                <w:rFonts w:ascii="Times New Roman" w:hAnsi="Times New Roman" w:eastAsia="Times New Roman" w:cs="Times New Roman"/>
                <w:color w:val="000000"/>
                <w:spacing w:val="-6"/>
                <w:sz w:val="24"/>
                <w:szCs w:val="24"/>
                <w:lang w:val="uk-UA" w:eastAsia="ru-RU"/>
              </w:rPr>
              <w:t xml:space="preserve"> Проведення акції «Лікарня для підручника»</w:t>
            </w:r>
          </w:p>
        </w:tc>
        <w:tc>
          <w:tcPr>
            <w:tcW w:w="1856"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7"/>
                <w:sz w:val="24"/>
                <w:szCs w:val="24"/>
                <w:lang w:val="uk-UA" w:eastAsia="ru-RU"/>
              </w:rPr>
            </w:pPr>
            <w:r>
              <w:rPr>
                <w:rFonts w:ascii="Times New Roman" w:hAnsi="Times New Roman" w:eastAsia="Times New Roman" w:cs="Times New Roman"/>
                <w:color w:val="000000"/>
                <w:spacing w:val="-7"/>
                <w:sz w:val="24"/>
                <w:szCs w:val="24"/>
                <w:lang w:val="uk-UA" w:eastAsia="ru-RU"/>
              </w:rPr>
              <w:t>Бібліотекар, класні керівники</w:t>
            </w:r>
          </w:p>
        </w:tc>
        <w:tc>
          <w:tcPr>
            <w:tcW w:w="98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До 22.01</w:t>
            </w:r>
          </w:p>
        </w:tc>
        <w:tc>
          <w:tcPr>
            <w:tcW w:w="98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tc>
      </w:tr>
      <w:tr>
        <w:tblPrEx>
          <w:tblCellMar>
            <w:top w:w="0" w:type="dxa"/>
            <w:left w:w="40" w:type="dxa"/>
            <w:bottom w:w="0" w:type="dxa"/>
            <w:right w:w="40" w:type="dxa"/>
          </w:tblCellMar>
        </w:tblPrEx>
        <w:trPr>
          <w:gridAfter w:val="1"/>
          <w:wAfter w:w="20" w:type="dxa"/>
          <w:trHeight w:val="9090" w:hRule="exact"/>
        </w:trPr>
        <w:tc>
          <w:tcPr>
            <w:tcW w:w="74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Cs/>
                <w:color w:val="000000"/>
                <w:sz w:val="24"/>
                <w:szCs w:val="24"/>
                <w:lang w:val="uk-UA" w:eastAsia="ru-RU"/>
              </w:rPr>
            </w:pPr>
          </w:p>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Cs/>
                <w:color w:val="000000"/>
                <w:sz w:val="24"/>
                <w:szCs w:val="24"/>
                <w:lang w:val="uk-UA" w:eastAsia="ru-RU"/>
              </w:rPr>
              <w:t>3</w:t>
            </w:r>
          </w:p>
        </w:tc>
        <w:tc>
          <w:tcPr>
            <w:tcW w:w="505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86"/>
              <w:rPr>
                <w:rFonts w:ascii="Times New Roman" w:hAnsi="Times New Roman" w:eastAsia="Times New Roman" w:cs="Times New Roman"/>
                <w:b/>
                <w:color w:val="FF0000"/>
                <w:spacing w:val="-5"/>
                <w:sz w:val="24"/>
                <w:szCs w:val="24"/>
                <w:lang w:val="uk-UA" w:eastAsia="ru-RU"/>
              </w:rPr>
            </w:pPr>
          </w:p>
          <w:p>
            <w:pPr>
              <w:widowControl w:val="0"/>
              <w:shd w:val="clear" w:color="auto" w:fill="FFFFFF"/>
              <w:autoSpaceDE w:val="0"/>
              <w:autoSpaceDN w:val="0"/>
              <w:adjustRightInd w:val="0"/>
              <w:spacing w:after="0" w:line="221" w:lineRule="exact"/>
              <w:ind w:right="86"/>
              <w:rPr>
                <w:rFonts w:ascii="Times New Roman" w:hAnsi="Times New Roman" w:eastAsia="Times New Roman" w:cs="Times New Roman"/>
                <w:color w:val="000000"/>
                <w:spacing w:val="-5"/>
                <w:sz w:val="24"/>
                <w:szCs w:val="24"/>
                <w:lang w:val="uk-UA" w:eastAsia="ru-RU"/>
              </w:rPr>
            </w:pPr>
            <w:r>
              <w:rPr>
                <w:rFonts w:ascii="Times New Roman" w:hAnsi="Times New Roman" w:eastAsia="Times New Roman" w:cs="Times New Roman"/>
                <w:b/>
                <w:color w:val="FF0000"/>
                <w:spacing w:val="-5"/>
                <w:sz w:val="24"/>
                <w:szCs w:val="24"/>
                <w:lang w:val="uk-UA" w:eastAsia="ru-RU"/>
              </w:rPr>
              <w:t>Видати накази</w:t>
            </w:r>
            <w:r>
              <w:rPr>
                <w:rFonts w:ascii="Times New Roman" w:hAnsi="Times New Roman" w:eastAsia="Times New Roman" w:cs="Times New Roman"/>
                <w:color w:val="FF0000"/>
                <w:spacing w:val="-5"/>
                <w:sz w:val="24"/>
                <w:szCs w:val="24"/>
                <w:lang w:val="uk-UA" w:eastAsia="ru-RU"/>
              </w:rPr>
              <w:t xml:space="preserve"> </w:t>
            </w:r>
            <w:r>
              <w:rPr>
                <w:rFonts w:ascii="Times New Roman" w:hAnsi="Times New Roman" w:eastAsia="Times New Roman" w:cs="Times New Roman"/>
                <w:color w:val="000000"/>
                <w:spacing w:val="-5"/>
                <w:sz w:val="24"/>
                <w:szCs w:val="24"/>
                <w:lang w:val="uk-UA" w:eastAsia="ru-RU"/>
              </w:rPr>
              <w:t xml:space="preserve">по школі: </w:t>
            </w:r>
          </w:p>
          <w:p>
            <w:pPr>
              <w:widowControl w:val="0"/>
              <w:shd w:val="clear" w:color="auto" w:fill="FFFFFF"/>
              <w:autoSpaceDE w:val="0"/>
              <w:autoSpaceDN w:val="0"/>
              <w:adjustRightInd w:val="0"/>
              <w:spacing w:after="0" w:line="221" w:lineRule="exact"/>
              <w:ind w:right="86"/>
              <w:rPr>
                <w:rFonts w:ascii="Times New Roman" w:hAnsi="Times New Roman" w:eastAsia="Times New Roman" w:cs="Times New Roman"/>
                <w:color w:val="000000"/>
                <w:spacing w:val="-5"/>
                <w:sz w:val="24"/>
                <w:szCs w:val="24"/>
                <w:lang w:val="uk-UA" w:eastAsia="ru-RU"/>
              </w:rPr>
            </w:pPr>
            <w:r>
              <w:rPr>
                <w:rFonts w:ascii="Times New Roman" w:hAnsi="Times New Roman" w:eastAsia="Times New Roman" w:cs="Times New Roman"/>
                <w:color w:val="000000"/>
                <w:sz w:val="24"/>
                <w:szCs w:val="24"/>
                <w:lang w:val="uk-UA" w:eastAsia="ru-RU"/>
              </w:rPr>
              <w:t xml:space="preserve">• «Про зміни в педагогічному навантаженні на другий </w:t>
            </w:r>
            <w:r>
              <w:rPr>
                <w:rFonts w:ascii="Times New Roman" w:hAnsi="Times New Roman" w:eastAsia="Times New Roman" w:cs="Times New Roman"/>
                <w:color w:val="000000"/>
                <w:spacing w:val="-5"/>
                <w:sz w:val="24"/>
                <w:szCs w:val="24"/>
                <w:lang w:val="uk-UA" w:eastAsia="ru-RU"/>
              </w:rPr>
              <w:t>семестр»;</w:t>
            </w:r>
          </w:p>
          <w:p>
            <w:pPr>
              <w:widowControl w:val="0"/>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 «Про облік учнів та контроль охоплення навчанням дітей шкільного віку мікрорайону школи»</w:t>
            </w:r>
          </w:p>
          <w:p>
            <w:pPr>
              <w:widowControl w:val="0"/>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 «Про стан харчування дітей»</w:t>
            </w:r>
          </w:p>
          <w:p>
            <w:pPr>
              <w:widowControl w:val="0"/>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 «Про ведення журналів інструктажів з ТБ»</w:t>
            </w:r>
          </w:p>
          <w:p>
            <w:pPr>
              <w:widowControl w:val="0"/>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 «Про дотримання вимог ведення класних журналів»</w:t>
            </w:r>
          </w:p>
          <w:p>
            <w:pPr>
              <w:widowControl w:val="0"/>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 «Про рівень навчальних досягнень учнів за результатами виконання навчальних програм»</w:t>
            </w:r>
          </w:p>
          <w:p>
            <w:pPr>
              <w:widowControl w:val="0"/>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 «Про відвідування учнями навчальних занять»</w:t>
            </w:r>
          </w:p>
          <w:p>
            <w:pPr>
              <w:widowControl w:val="0"/>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 «Про роботу з учнями , схильними до правопорушень» (нарада при директорові)</w:t>
            </w:r>
          </w:p>
          <w:p>
            <w:pPr>
              <w:widowControl w:val="0"/>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 «Про вивчення системи роботи вчителів, що атестуються»</w:t>
            </w:r>
          </w:p>
          <w:p>
            <w:pPr>
              <w:widowControl w:val="0"/>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 xml:space="preserve">• </w:t>
            </w:r>
            <w:r>
              <w:rPr>
                <w:rFonts w:ascii="Times New Roman" w:hAnsi="Times New Roman" w:eastAsia="Times New Roman" w:cs="Times New Roman"/>
                <w:sz w:val="24"/>
                <w:szCs w:val="24"/>
                <w:lang w:eastAsia="ru-RU"/>
              </w:rPr>
              <w:t>Про затвердження номенклатури справ на 202</w:t>
            </w:r>
            <w:r>
              <w:rPr>
                <w:rFonts w:ascii="Times New Roman" w:hAnsi="Times New Roman" w:eastAsia="Times New Roman" w:cs="Times New Roman"/>
                <w:sz w:val="24"/>
                <w:szCs w:val="24"/>
                <w:lang w:val="uk-UA" w:eastAsia="ru-RU"/>
              </w:rPr>
              <w:t>1</w:t>
            </w:r>
            <w:r>
              <w:rPr>
                <w:rFonts w:ascii="Times New Roman" w:hAnsi="Times New Roman" w:eastAsia="Times New Roman" w:cs="Times New Roman"/>
                <w:sz w:val="24"/>
                <w:szCs w:val="24"/>
                <w:lang w:eastAsia="ru-RU"/>
              </w:rPr>
              <w:t xml:space="preserve"> рік</w:t>
            </w:r>
          </w:p>
          <w:p>
            <w:pPr>
              <w:widowControl w:val="0"/>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 xml:space="preserve">• </w:t>
            </w:r>
            <w:r>
              <w:rPr>
                <w:rFonts w:ascii="Times New Roman" w:hAnsi="Times New Roman" w:eastAsia="Times New Roman" w:cs="Times New Roman"/>
                <w:sz w:val="24"/>
                <w:szCs w:val="24"/>
                <w:lang w:eastAsia="ru-RU"/>
              </w:rPr>
              <w:t>Про затвердження графіку особистого прийому громадян директором школи та його заступник</w:t>
            </w:r>
            <w:r>
              <w:rPr>
                <w:rFonts w:ascii="Times New Roman" w:hAnsi="Times New Roman" w:eastAsia="Times New Roman" w:cs="Times New Roman"/>
                <w:sz w:val="24"/>
                <w:szCs w:val="24"/>
                <w:lang w:val="uk-UA" w:eastAsia="ru-RU"/>
              </w:rPr>
              <w:t>о</w:t>
            </w:r>
            <w:r>
              <w:rPr>
                <w:rFonts w:ascii="Times New Roman" w:hAnsi="Times New Roman" w:eastAsia="Times New Roman" w:cs="Times New Roman"/>
                <w:sz w:val="24"/>
                <w:szCs w:val="24"/>
                <w:lang w:eastAsia="ru-RU"/>
              </w:rPr>
              <w:t>м на 202</w:t>
            </w:r>
            <w:r>
              <w:rPr>
                <w:rFonts w:ascii="Times New Roman" w:hAnsi="Times New Roman" w:eastAsia="Times New Roman" w:cs="Times New Roman"/>
                <w:sz w:val="24"/>
                <w:szCs w:val="24"/>
                <w:lang w:val="uk-UA" w:eastAsia="ru-RU"/>
              </w:rPr>
              <w:t>1</w:t>
            </w:r>
            <w:r>
              <w:rPr>
                <w:rFonts w:ascii="Times New Roman" w:hAnsi="Times New Roman" w:eastAsia="Times New Roman" w:cs="Times New Roman"/>
                <w:sz w:val="24"/>
                <w:szCs w:val="24"/>
                <w:lang w:eastAsia="ru-RU"/>
              </w:rPr>
              <w:t xml:space="preserve"> рік</w:t>
            </w:r>
          </w:p>
          <w:p>
            <w:pPr>
              <w:widowControl w:val="0"/>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 xml:space="preserve">• </w:t>
            </w:r>
            <w:r>
              <w:rPr>
                <w:rFonts w:ascii="Times New Roman" w:hAnsi="Times New Roman" w:eastAsia="Times New Roman" w:cs="Times New Roman"/>
                <w:sz w:val="24"/>
                <w:szCs w:val="24"/>
                <w:lang w:eastAsia="ru-RU"/>
              </w:rPr>
              <w:t>Про призначення відповідальної особи за ведення ділової документації з кадрових питань у 202</w:t>
            </w:r>
            <w:r>
              <w:rPr>
                <w:rFonts w:ascii="Times New Roman" w:hAnsi="Times New Roman" w:eastAsia="Times New Roman" w:cs="Times New Roman"/>
                <w:sz w:val="24"/>
                <w:szCs w:val="24"/>
                <w:lang w:val="uk-UA" w:eastAsia="ru-RU"/>
              </w:rPr>
              <w:t>1</w:t>
            </w:r>
            <w:r>
              <w:rPr>
                <w:rFonts w:ascii="Times New Roman" w:hAnsi="Times New Roman" w:eastAsia="Times New Roman" w:cs="Times New Roman"/>
                <w:sz w:val="24"/>
                <w:szCs w:val="24"/>
                <w:lang w:eastAsia="ru-RU"/>
              </w:rPr>
              <w:t xml:space="preserve"> році</w:t>
            </w:r>
          </w:p>
          <w:p>
            <w:pPr>
              <w:widowControl w:val="0"/>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 xml:space="preserve">• </w:t>
            </w:r>
            <w:r>
              <w:rPr>
                <w:rFonts w:ascii="Times New Roman" w:hAnsi="Times New Roman" w:eastAsia="Times New Roman" w:cs="Times New Roman"/>
                <w:sz w:val="24"/>
                <w:szCs w:val="24"/>
                <w:lang w:eastAsia="ru-RU"/>
              </w:rPr>
              <w:t>Про призначення відповідальної особи за ведення обліку військовозобов’язаних працівників у 202</w:t>
            </w:r>
            <w:r>
              <w:rPr>
                <w:rFonts w:ascii="Times New Roman" w:hAnsi="Times New Roman" w:eastAsia="Times New Roman" w:cs="Times New Roman"/>
                <w:sz w:val="24"/>
                <w:szCs w:val="24"/>
                <w:lang w:val="uk-UA" w:eastAsia="ru-RU"/>
              </w:rPr>
              <w:t>1</w:t>
            </w:r>
            <w:r>
              <w:rPr>
                <w:rFonts w:ascii="Times New Roman" w:hAnsi="Times New Roman" w:eastAsia="Times New Roman" w:cs="Times New Roman"/>
                <w:sz w:val="24"/>
                <w:szCs w:val="24"/>
                <w:lang w:eastAsia="ru-RU"/>
              </w:rPr>
              <w:t xml:space="preserve"> році</w:t>
            </w:r>
          </w:p>
          <w:p>
            <w:pPr>
              <w:widowControl w:val="0"/>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 xml:space="preserve">• </w:t>
            </w:r>
            <w:r>
              <w:rPr>
                <w:rFonts w:ascii="Times New Roman" w:hAnsi="Times New Roman" w:eastAsia="Times New Roman" w:cs="Times New Roman"/>
                <w:sz w:val="24"/>
                <w:szCs w:val="24"/>
                <w:lang w:eastAsia="ru-RU"/>
              </w:rPr>
              <w:t>Про призначення відповідальних осіб за ведення діловодства у школі у 202</w:t>
            </w:r>
            <w:r>
              <w:rPr>
                <w:rFonts w:ascii="Times New Roman" w:hAnsi="Times New Roman" w:eastAsia="Times New Roman" w:cs="Times New Roman"/>
                <w:sz w:val="24"/>
                <w:szCs w:val="24"/>
                <w:lang w:val="uk-UA" w:eastAsia="ru-RU"/>
              </w:rPr>
              <w:t>1</w:t>
            </w:r>
            <w:r>
              <w:rPr>
                <w:rFonts w:ascii="Times New Roman" w:hAnsi="Times New Roman" w:eastAsia="Times New Roman" w:cs="Times New Roman"/>
                <w:sz w:val="24"/>
                <w:szCs w:val="24"/>
                <w:lang w:eastAsia="ru-RU"/>
              </w:rPr>
              <w:t xml:space="preserve"> році</w:t>
            </w:r>
          </w:p>
          <w:p>
            <w:pPr>
              <w:widowControl w:val="0"/>
              <w:autoSpaceDE w:val="0"/>
              <w:autoSpaceDN w:val="0"/>
              <w:adjustRightInd w:val="0"/>
              <w:spacing w:after="0" w:line="240" w:lineRule="auto"/>
              <w:rPr>
                <w:rFonts w:ascii="Times New Roman" w:hAnsi="Times New Roman" w:eastAsia="Times New Roman" w:cs="Times New Roman"/>
                <w:sz w:val="24"/>
                <w:szCs w:val="24"/>
                <w:lang w:val="uk-UA" w:eastAsia="ru-RU"/>
              </w:rPr>
            </w:pPr>
            <w:r>
              <w:rPr>
                <w:rFonts w:ascii="Times New Roman" w:hAnsi="Times New Roman" w:eastAsia="Times New Roman" w:cs="Times New Roman"/>
                <w:color w:val="000000"/>
                <w:sz w:val="24"/>
                <w:szCs w:val="24"/>
                <w:lang w:val="uk-UA" w:eastAsia="ru-RU"/>
              </w:rPr>
              <w:t xml:space="preserve">• </w:t>
            </w:r>
            <w:r>
              <w:rPr>
                <w:rFonts w:ascii="Times New Roman" w:hAnsi="Times New Roman" w:eastAsia="Times New Roman" w:cs="Times New Roman"/>
                <w:sz w:val="24"/>
                <w:szCs w:val="24"/>
                <w:lang w:eastAsia="ru-RU"/>
              </w:rPr>
              <w:t xml:space="preserve">Про підсумки проведення </w:t>
            </w:r>
            <w:r>
              <w:rPr>
                <w:rFonts w:ascii="Times New Roman" w:hAnsi="Times New Roman" w:eastAsia="Times New Roman" w:cs="Times New Roman"/>
                <w:sz w:val="24"/>
                <w:szCs w:val="24"/>
                <w:lang w:val="uk-UA" w:eastAsia="ru-RU"/>
              </w:rPr>
              <w:t>предметних тижнів</w:t>
            </w:r>
          </w:p>
          <w:p>
            <w:pPr>
              <w:widowControl w:val="0"/>
              <w:autoSpaceDE w:val="0"/>
              <w:autoSpaceDN w:val="0"/>
              <w:adjustRightInd w:val="0"/>
              <w:spacing w:after="0" w:line="240" w:lineRule="auto"/>
              <w:rPr>
                <w:rFonts w:ascii="Times New Roman" w:hAnsi="Times New Roman" w:eastAsia="Times New Roman" w:cs="Times New Roman"/>
                <w:sz w:val="24"/>
                <w:szCs w:val="24"/>
                <w:highlight w:val="yellow"/>
                <w:lang w:eastAsia="ru-RU"/>
              </w:rPr>
            </w:pPr>
          </w:p>
        </w:tc>
        <w:tc>
          <w:tcPr>
            <w:tcW w:w="1856"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7"/>
                <w:sz w:val="24"/>
                <w:szCs w:val="24"/>
                <w:lang w:val="uk-UA" w:eastAsia="ru-RU"/>
              </w:rPr>
            </w:pPr>
          </w:p>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7"/>
                <w:sz w:val="24"/>
                <w:szCs w:val="24"/>
                <w:lang w:val="uk-UA" w:eastAsia="ru-RU"/>
              </w:rPr>
              <w:t>Директор, заступник</w:t>
            </w:r>
          </w:p>
        </w:tc>
        <w:tc>
          <w:tcPr>
            <w:tcW w:w="98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До 18.01</w:t>
            </w:r>
          </w:p>
        </w:tc>
        <w:tc>
          <w:tcPr>
            <w:tcW w:w="98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tc>
      </w:tr>
      <w:tr>
        <w:tblPrEx>
          <w:tblCellMar>
            <w:top w:w="0" w:type="dxa"/>
            <w:left w:w="40" w:type="dxa"/>
            <w:bottom w:w="0" w:type="dxa"/>
            <w:right w:w="40" w:type="dxa"/>
          </w:tblCellMar>
        </w:tblPrEx>
        <w:trPr>
          <w:gridAfter w:val="1"/>
          <w:wAfter w:w="20" w:type="dxa"/>
          <w:trHeight w:val="955" w:hRule="exact"/>
        </w:trPr>
        <w:tc>
          <w:tcPr>
            <w:tcW w:w="74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Cs/>
                <w:color w:val="000000"/>
                <w:sz w:val="24"/>
                <w:szCs w:val="24"/>
                <w:lang w:val="uk-UA" w:eastAsia="ru-RU"/>
              </w:rPr>
              <w:t>4</w:t>
            </w:r>
          </w:p>
        </w:tc>
        <w:tc>
          <w:tcPr>
            <w:tcW w:w="505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134"/>
              <w:rPr>
                <w:rFonts w:ascii="Times New Roman" w:hAnsi="Times New Roman" w:eastAsia="Times New Roman" w:cs="Times New Roman"/>
                <w:sz w:val="24"/>
                <w:szCs w:val="24"/>
                <w:highlight w:val="yellow"/>
                <w:lang w:eastAsia="ru-RU"/>
              </w:rPr>
            </w:pPr>
            <w:r>
              <w:rPr>
                <w:rFonts w:ascii="Times New Roman" w:hAnsi="Times New Roman" w:eastAsia="Times New Roman" w:cs="Times New Roman"/>
                <w:color w:val="000000"/>
                <w:spacing w:val="-6"/>
                <w:sz w:val="24"/>
                <w:szCs w:val="24"/>
                <w:lang w:val="uk-UA" w:eastAsia="ru-RU"/>
              </w:rPr>
              <w:t>Забезпечити участь школярів в  конкурсах, проектах</w:t>
            </w:r>
          </w:p>
        </w:tc>
        <w:tc>
          <w:tcPr>
            <w:tcW w:w="1856"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7"/>
                <w:sz w:val="24"/>
                <w:szCs w:val="24"/>
                <w:lang w:val="uk-UA" w:eastAsia="ru-RU"/>
              </w:rPr>
              <w:t>Заступники</w:t>
            </w:r>
          </w:p>
        </w:tc>
        <w:tc>
          <w:tcPr>
            <w:tcW w:w="98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8"/>
                <w:sz w:val="24"/>
                <w:szCs w:val="24"/>
                <w:lang w:val="uk-UA" w:eastAsia="ru-RU"/>
              </w:rPr>
              <w:t>Згідно з планом</w:t>
            </w:r>
          </w:p>
        </w:tc>
        <w:tc>
          <w:tcPr>
            <w:tcW w:w="98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8"/>
                <w:sz w:val="24"/>
                <w:szCs w:val="24"/>
                <w:lang w:val="uk-UA" w:eastAsia="ru-RU"/>
              </w:rPr>
            </w:pPr>
          </w:p>
        </w:tc>
      </w:tr>
      <w:tr>
        <w:tblPrEx>
          <w:tblCellMar>
            <w:top w:w="0" w:type="dxa"/>
            <w:left w:w="40" w:type="dxa"/>
            <w:bottom w:w="0" w:type="dxa"/>
            <w:right w:w="40" w:type="dxa"/>
          </w:tblCellMar>
        </w:tblPrEx>
        <w:trPr>
          <w:trHeight w:val="1577" w:hRule="exact"/>
        </w:trPr>
        <w:tc>
          <w:tcPr>
            <w:tcW w:w="8637" w:type="dxa"/>
            <w:gridSpan w:val="4"/>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left="2765"/>
              <w:rPr>
                <w:rFonts w:ascii="Times New Roman" w:hAnsi="Times New Roman" w:eastAsia="Times New Roman" w:cs="Times New Roman"/>
                <w:b/>
                <w:bCs/>
                <w:color w:val="000000"/>
                <w:sz w:val="24"/>
                <w:szCs w:val="24"/>
                <w:lang w:val="uk-UA" w:eastAsia="ru-RU"/>
              </w:rPr>
            </w:pPr>
          </w:p>
          <w:p>
            <w:pPr>
              <w:widowControl w:val="0"/>
              <w:shd w:val="clear" w:color="auto" w:fill="FFFFFF"/>
              <w:autoSpaceDE w:val="0"/>
              <w:autoSpaceDN w:val="0"/>
              <w:adjustRightInd w:val="0"/>
              <w:spacing w:after="0" w:line="240" w:lineRule="auto"/>
              <w:ind w:left="2765"/>
              <w:rPr>
                <w:rFonts w:ascii="Times New Roman" w:hAnsi="Times New Roman" w:eastAsia="Times New Roman" w:cs="Times New Roman"/>
                <w:b/>
                <w:bCs/>
                <w:color w:val="000000"/>
                <w:sz w:val="24"/>
                <w:szCs w:val="24"/>
                <w:lang w:val="uk-UA" w:eastAsia="ru-RU"/>
              </w:rPr>
            </w:pPr>
            <w:r>
              <w:rPr>
                <w:rFonts w:ascii="Times New Roman" w:hAnsi="Times New Roman" w:eastAsia="Times New Roman" w:cs="Times New Roman"/>
                <w:b/>
                <w:bCs/>
                <w:color w:val="000000"/>
                <w:sz w:val="24"/>
                <w:szCs w:val="24"/>
                <w:lang w:val="en-US" w:eastAsia="ru-RU"/>
              </w:rPr>
              <w:t>I</w:t>
            </w:r>
            <w:r>
              <w:rPr>
                <w:rFonts w:ascii="Times New Roman" w:hAnsi="Times New Roman" w:eastAsia="Times New Roman" w:cs="Times New Roman"/>
                <w:b/>
                <w:bCs/>
                <w:color w:val="000000"/>
                <w:sz w:val="24"/>
                <w:szCs w:val="24"/>
                <w:lang w:val="uk-UA" w:eastAsia="ru-RU"/>
              </w:rPr>
              <w:t>ІІ</w:t>
            </w:r>
            <w:r>
              <w:rPr>
                <w:rFonts w:ascii="Times New Roman" w:hAnsi="Times New Roman" w:eastAsia="Times New Roman" w:cs="Times New Roman"/>
                <w:b/>
                <w:bCs/>
                <w:color w:val="000000"/>
                <w:sz w:val="24"/>
                <w:szCs w:val="24"/>
                <w:lang w:eastAsia="ru-RU"/>
              </w:rPr>
              <w:t xml:space="preserve">. </w:t>
            </w:r>
            <w:r>
              <w:rPr>
                <w:rFonts w:ascii="Times New Roman" w:hAnsi="Times New Roman" w:eastAsia="Times New Roman" w:cs="Times New Roman"/>
                <w:b/>
                <w:bCs/>
                <w:color w:val="000000"/>
                <w:sz w:val="24"/>
                <w:szCs w:val="24"/>
                <w:lang w:val="uk-UA" w:eastAsia="ru-RU"/>
              </w:rPr>
              <w:t>Становлення й розвиток виховної системи заходи з реалізації Концепції націонано-патріотичного виховання учнів</w:t>
            </w:r>
          </w:p>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sz w:val="24"/>
                <w:szCs w:val="24"/>
                <w:lang w:val="uk-UA" w:eastAsia="ru-RU"/>
              </w:rPr>
            </w:pPr>
          </w:p>
        </w:tc>
        <w:tc>
          <w:tcPr>
            <w:tcW w:w="1002"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bCs/>
                <w:color w:val="000000"/>
                <w:sz w:val="24"/>
                <w:szCs w:val="24"/>
                <w:lang w:eastAsia="ru-RU"/>
              </w:rPr>
            </w:pPr>
          </w:p>
        </w:tc>
      </w:tr>
      <w:tr>
        <w:tblPrEx>
          <w:tblCellMar>
            <w:top w:w="0" w:type="dxa"/>
            <w:left w:w="40" w:type="dxa"/>
            <w:bottom w:w="0" w:type="dxa"/>
            <w:right w:w="40" w:type="dxa"/>
          </w:tblCellMar>
        </w:tblPrEx>
        <w:trPr>
          <w:gridAfter w:val="1"/>
          <w:wAfter w:w="20" w:type="dxa"/>
          <w:trHeight w:val="1698" w:hRule="exact"/>
        </w:trPr>
        <w:tc>
          <w:tcPr>
            <w:tcW w:w="74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Cs/>
                <w:color w:val="000000"/>
                <w:sz w:val="24"/>
                <w:szCs w:val="24"/>
                <w:lang w:val="uk-UA" w:eastAsia="ru-RU"/>
              </w:rPr>
              <w:t>1</w:t>
            </w:r>
          </w:p>
        </w:tc>
        <w:tc>
          <w:tcPr>
            <w:tcW w:w="505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6"/>
                <w:sz w:val="24"/>
                <w:szCs w:val="24"/>
                <w:lang w:val="uk-UA" w:eastAsia="ru-RU"/>
              </w:rPr>
            </w:pPr>
            <w:r>
              <w:rPr>
                <w:rFonts w:ascii="Times New Roman" w:hAnsi="Times New Roman" w:eastAsia="Times New Roman" w:cs="Times New Roman"/>
                <w:color w:val="000000"/>
                <w:spacing w:val="-6"/>
                <w:sz w:val="24"/>
                <w:szCs w:val="24"/>
                <w:lang w:val="uk-UA" w:eastAsia="ru-RU"/>
              </w:rPr>
              <w:t xml:space="preserve">Проведення місячника   громадянського виховання </w:t>
            </w:r>
          </w:p>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6"/>
                <w:sz w:val="24"/>
                <w:szCs w:val="24"/>
                <w:lang w:val="uk-UA" w:eastAsia="ru-RU"/>
              </w:rPr>
            </w:pPr>
            <w:r>
              <w:rPr>
                <w:rFonts w:ascii="Times New Roman" w:hAnsi="Times New Roman" w:eastAsia="Times New Roman" w:cs="Times New Roman"/>
                <w:color w:val="000000"/>
                <w:spacing w:val="-6"/>
                <w:sz w:val="24"/>
                <w:szCs w:val="24"/>
                <w:lang w:val="uk-UA" w:eastAsia="ru-RU"/>
              </w:rPr>
              <w:t>«Українцями ми народилися»</w:t>
            </w:r>
          </w:p>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Проведення  творчої виставки « Різдво іде, зимові свята веде »</w:t>
            </w:r>
          </w:p>
        </w:tc>
        <w:tc>
          <w:tcPr>
            <w:tcW w:w="1856"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509"/>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Заступник, класні керівники</w:t>
            </w:r>
          </w:p>
        </w:tc>
        <w:tc>
          <w:tcPr>
            <w:tcW w:w="98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7"/>
                <w:sz w:val="24"/>
                <w:szCs w:val="24"/>
                <w:lang w:val="uk-UA" w:eastAsia="ru-RU"/>
              </w:rPr>
              <w:t>Протя-гом місяця</w:t>
            </w:r>
          </w:p>
        </w:tc>
        <w:tc>
          <w:tcPr>
            <w:tcW w:w="98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7"/>
                <w:sz w:val="24"/>
                <w:szCs w:val="24"/>
                <w:lang w:val="uk-UA" w:eastAsia="ru-RU"/>
              </w:rPr>
            </w:pPr>
          </w:p>
        </w:tc>
      </w:tr>
      <w:tr>
        <w:trPr>
          <w:gridAfter w:val="1"/>
          <w:wAfter w:w="20" w:type="dxa"/>
          <w:trHeight w:val="1141" w:hRule="exact"/>
        </w:trPr>
        <w:tc>
          <w:tcPr>
            <w:tcW w:w="74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color w:val="000000"/>
                <w:sz w:val="24"/>
                <w:szCs w:val="24"/>
                <w:lang w:val="uk-UA" w:eastAsia="ru-RU"/>
              </w:rPr>
            </w:pPr>
          </w:p>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2</w:t>
            </w:r>
          </w:p>
        </w:tc>
        <w:tc>
          <w:tcPr>
            <w:tcW w:w="505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6"/>
                <w:sz w:val="24"/>
                <w:szCs w:val="24"/>
                <w:lang w:val="uk-UA" w:eastAsia="ru-RU"/>
              </w:rPr>
            </w:pPr>
          </w:p>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Провести театралізоване свято «Різдвяний вертеп»</w:t>
            </w:r>
          </w:p>
        </w:tc>
        <w:tc>
          <w:tcPr>
            <w:tcW w:w="1856"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355" w:firstLine="10"/>
              <w:rPr>
                <w:rFonts w:ascii="Times New Roman" w:hAnsi="Times New Roman" w:eastAsia="Times New Roman" w:cs="Times New Roman"/>
                <w:color w:val="000000"/>
                <w:spacing w:val="-7"/>
                <w:sz w:val="24"/>
                <w:szCs w:val="24"/>
                <w:lang w:val="uk-UA" w:eastAsia="ru-RU"/>
              </w:rPr>
            </w:pPr>
          </w:p>
          <w:p>
            <w:pPr>
              <w:widowControl w:val="0"/>
              <w:shd w:val="clear" w:color="auto" w:fill="FFFFFF"/>
              <w:autoSpaceDE w:val="0"/>
              <w:autoSpaceDN w:val="0"/>
              <w:adjustRightInd w:val="0"/>
              <w:spacing w:after="0" w:line="230" w:lineRule="exact"/>
              <w:ind w:right="355" w:firstLine="10"/>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7"/>
                <w:sz w:val="24"/>
                <w:szCs w:val="24"/>
                <w:lang w:val="uk-UA" w:eastAsia="ru-RU"/>
              </w:rPr>
              <w:t>Заступник, педагог-орг</w:t>
            </w:r>
          </w:p>
        </w:tc>
        <w:tc>
          <w:tcPr>
            <w:tcW w:w="98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04.01</w:t>
            </w:r>
          </w:p>
        </w:tc>
        <w:tc>
          <w:tcPr>
            <w:tcW w:w="98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tc>
      </w:tr>
      <w:tr>
        <w:tblPrEx>
          <w:tblCellMar>
            <w:top w:w="0" w:type="dxa"/>
            <w:left w:w="40" w:type="dxa"/>
            <w:bottom w:w="0" w:type="dxa"/>
            <w:right w:w="40" w:type="dxa"/>
          </w:tblCellMar>
        </w:tblPrEx>
        <w:trPr>
          <w:gridAfter w:val="1"/>
          <w:wAfter w:w="20" w:type="dxa"/>
          <w:trHeight w:val="1860" w:hRule="exact"/>
        </w:trPr>
        <w:tc>
          <w:tcPr>
            <w:tcW w:w="74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3</w:t>
            </w:r>
          </w:p>
        </w:tc>
        <w:tc>
          <w:tcPr>
            <w:tcW w:w="505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6"/>
                <w:sz w:val="24"/>
                <w:szCs w:val="24"/>
                <w:lang w:val="uk-UA" w:eastAsia="ru-RU"/>
              </w:rPr>
            </w:pPr>
            <w:r>
              <w:rPr>
                <w:rFonts w:ascii="Times New Roman" w:hAnsi="Times New Roman" w:eastAsia="Times New Roman" w:cs="Times New Roman"/>
                <w:color w:val="000000"/>
                <w:spacing w:val="-6"/>
                <w:sz w:val="24"/>
                <w:szCs w:val="24"/>
                <w:lang w:val="uk-UA" w:eastAsia="ru-RU"/>
              </w:rPr>
              <w:t>Провести заходи до Дня Соборності України,</w:t>
            </w:r>
          </w:p>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Участь в акції «Діти єднають Україну»</w:t>
            </w:r>
          </w:p>
        </w:tc>
        <w:tc>
          <w:tcPr>
            <w:tcW w:w="1856"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413" w:firstLine="10"/>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7"/>
                <w:sz w:val="24"/>
                <w:szCs w:val="24"/>
                <w:lang w:val="uk-UA" w:eastAsia="ru-RU"/>
              </w:rPr>
              <w:t xml:space="preserve">Заступник, класні </w:t>
            </w:r>
            <w:r>
              <w:rPr>
                <w:rFonts w:ascii="Times New Roman" w:hAnsi="Times New Roman" w:eastAsia="Times New Roman" w:cs="Times New Roman"/>
                <w:color w:val="000000"/>
                <w:spacing w:val="-6"/>
                <w:sz w:val="24"/>
                <w:szCs w:val="24"/>
                <w:lang w:val="uk-UA" w:eastAsia="ru-RU"/>
              </w:rPr>
              <w:t>керівники</w:t>
            </w:r>
          </w:p>
        </w:tc>
        <w:tc>
          <w:tcPr>
            <w:tcW w:w="98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22. 01</w:t>
            </w:r>
          </w:p>
        </w:tc>
        <w:tc>
          <w:tcPr>
            <w:tcW w:w="98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tc>
      </w:tr>
      <w:tr>
        <w:tblPrEx>
          <w:tblCellMar>
            <w:top w:w="0" w:type="dxa"/>
            <w:left w:w="40" w:type="dxa"/>
            <w:bottom w:w="0" w:type="dxa"/>
            <w:right w:w="40" w:type="dxa"/>
          </w:tblCellMar>
        </w:tblPrEx>
        <w:trPr>
          <w:gridAfter w:val="1"/>
          <w:wAfter w:w="20" w:type="dxa"/>
          <w:trHeight w:val="1701" w:hRule="exact"/>
        </w:trPr>
        <w:tc>
          <w:tcPr>
            <w:tcW w:w="74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4</w:t>
            </w:r>
          </w:p>
        </w:tc>
        <w:tc>
          <w:tcPr>
            <w:tcW w:w="505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6"/>
                <w:sz w:val="24"/>
                <w:szCs w:val="24"/>
                <w:lang w:val="uk-UA" w:eastAsia="ru-RU"/>
              </w:rPr>
            </w:pPr>
            <w:r>
              <w:rPr>
                <w:rFonts w:ascii="Times New Roman" w:hAnsi="Times New Roman" w:eastAsia="Times New Roman" w:cs="Times New Roman"/>
                <w:color w:val="000000"/>
                <w:spacing w:val="-6"/>
                <w:sz w:val="24"/>
                <w:szCs w:val="24"/>
                <w:lang w:val="uk-UA" w:eastAsia="ru-RU"/>
              </w:rPr>
              <w:t xml:space="preserve">Провести заходи по відзначенню пам,ятних дат 27.01 –День пам,яті жертв Голокосту,  День пам,яті героїв Крут </w:t>
            </w:r>
          </w:p>
        </w:tc>
        <w:tc>
          <w:tcPr>
            <w:tcW w:w="1856"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413" w:firstLine="10"/>
              <w:rPr>
                <w:rFonts w:ascii="Times New Roman" w:hAnsi="Times New Roman" w:eastAsia="Times New Roman" w:cs="Times New Roman"/>
                <w:color w:val="000000"/>
                <w:spacing w:val="-7"/>
                <w:sz w:val="24"/>
                <w:szCs w:val="24"/>
                <w:lang w:val="uk-UA" w:eastAsia="ru-RU"/>
              </w:rPr>
            </w:pPr>
            <w:r>
              <w:rPr>
                <w:rFonts w:ascii="Times New Roman" w:hAnsi="Times New Roman" w:eastAsia="Times New Roman" w:cs="Times New Roman"/>
                <w:color w:val="000000"/>
                <w:spacing w:val="-7"/>
                <w:sz w:val="24"/>
                <w:szCs w:val="24"/>
                <w:lang w:val="uk-UA" w:eastAsia="ru-RU"/>
              </w:rPr>
              <w:t xml:space="preserve">Заступник, класні </w:t>
            </w:r>
            <w:r>
              <w:rPr>
                <w:rFonts w:ascii="Times New Roman" w:hAnsi="Times New Roman" w:eastAsia="Times New Roman" w:cs="Times New Roman"/>
                <w:color w:val="000000"/>
                <w:spacing w:val="-6"/>
                <w:sz w:val="24"/>
                <w:szCs w:val="24"/>
                <w:lang w:val="uk-UA" w:eastAsia="ru-RU"/>
              </w:rPr>
              <w:t>керівники</w:t>
            </w:r>
          </w:p>
        </w:tc>
        <w:tc>
          <w:tcPr>
            <w:tcW w:w="98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25.01</w:t>
            </w:r>
          </w:p>
        </w:tc>
        <w:tc>
          <w:tcPr>
            <w:tcW w:w="98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tc>
      </w:tr>
      <w:tr>
        <w:tblPrEx>
          <w:tblCellMar>
            <w:top w:w="0" w:type="dxa"/>
            <w:left w:w="40" w:type="dxa"/>
            <w:bottom w:w="0" w:type="dxa"/>
            <w:right w:w="40" w:type="dxa"/>
          </w:tblCellMar>
        </w:tblPrEx>
        <w:trPr>
          <w:gridAfter w:val="1"/>
          <w:wAfter w:w="20" w:type="dxa"/>
          <w:trHeight w:val="1556" w:hRule="exact"/>
        </w:trPr>
        <w:tc>
          <w:tcPr>
            <w:tcW w:w="74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Cs/>
                <w:color w:val="000000"/>
                <w:sz w:val="24"/>
                <w:szCs w:val="24"/>
                <w:lang w:val="uk-UA" w:eastAsia="ru-RU"/>
              </w:rPr>
            </w:pPr>
            <w:r>
              <w:rPr>
                <w:rFonts w:ascii="Times New Roman" w:hAnsi="Times New Roman" w:eastAsia="Times New Roman" w:cs="Times New Roman"/>
                <w:bCs/>
                <w:color w:val="000000"/>
                <w:sz w:val="24"/>
                <w:szCs w:val="24"/>
                <w:lang w:val="uk-UA" w:eastAsia="ru-RU"/>
              </w:rPr>
              <w:t>3</w:t>
            </w:r>
          </w:p>
        </w:tc>
        <w:tc>
          <w:tcPr>
            <w:tcW w:w="505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6"/>
                <w:sz w:val="24"/>
                <w:szCs w:val="24"/>
                <w:lang w:val="uk-UA" w:eastAsia="ru-RU"/>
              </w:rPr>
            </w:pPr>
            <w:r>
              <w:rPr>
                <w:rFonts w:ascii="Times New Roman" w:hAnsi="Times New Roman" w:eastAsia="Times New Roman" w:cs="Times New Roman"/>
                <w:color w:val="000000"/>
                <w:spacing w:val="-6"/>
                <w:sz w:val="24"/>
                <w:szCs w:val="24"/>
                <w:lang w:val="uk-UA" w:eastAsia="ru-RU"/>
              </w:rPr>
              <w:t>Провести день зустрічі із випускниками школи різних років</w:t>
            </w:r>
          </w:p>
        </w:tc>
        <w:tc>
          <w:tcPr>
            <w:tcW w:w="1856"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58"/>
              <w:rPr>
                <w:rFonts w:ascii="Times New Roman" w:hAnsi="Times New Roman" w:eastAsia="Times New Roman" w:cs="Times New Roman"/>
                <w:color w:val="000000"/>
                <w:spacing w:val="-6"/>
                <w:sz w:val="24"/>
                <w:szCs w:val="24"/>
                <w:lang w:val="uk-UA" w:eastAsia="ru-RU"/>
              </w:rPr>
            </w:pPr>
            <w:r>
              <w:rPr>
                <w:rFonts w:ascii="Times New Roman" w:hAnsi="Times New Roman" w:eastAsia="Times New Roman" w:cs="Times New Roman"/>
                <w:color w:val="000000"/>
                <w:spacing w:val="-6"/>
                <w:sz w:val="24"/>
                <w:szCs w:val="24"/>
                <w:lang w:val="uk-UA" w:eastAsia="ru-RU"/>
              </w:rPr>
              <w:t>Заступник, педагог-організатор</w:t>
            </w:r>
          </w:p>
        </w:tc>
        <w:tc>
          <w:tcPr>
            <w:tcW w:w="98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До 06.01</w:t>
            </w:r>
          </w:p>
        </w:tc>
        <w:tc>
          <w:tcPr>
            <w:tcW w:w="98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tc>
      </w:tr>
      <w:tr>
        <w:tblPrEx>
          <w:tblCellMar>
            <w:top w:w="0" w:type="dxa"/>
            <w:left w:w="40" w:type="dxa"/>
            <w:bottom w:w="0" w:type="dxa"/>
            <w:right w:w="40" w:type="dxa"/>
          </w:tblCellMar>
        </w:tblPrEx>
        <w:trPr>
          <w:gridAfter w:val="1"/>
          <w:wAfter w:w="20" w:type="dxa"/>
          <w:trHeight w:val="1422" w:hRule="exact"/>
        </w:trPr>
        <w:tc>
          <w:tcPr>
            <w:tcW w:w="74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Cs/>
                <w:color w:val="000000"/>
                <w:sz w:val="24"/>
                <w:szCs w:val="24"/>
                <w:lang w:val="uk-UA" w:eastAsia="ru-RU"/>
              </w:rPr>
            </w:pPr>
            <w:r>
              <w:rPr>
                <w:rFonts w:ascii="Times New Roman" w:hAnsi="Times New Roman" w:eastAsia="Times New Roman" w:cs="Times New Roman"/>
                <w:bCs/>
                <w:color w:val="000000"/>
                <w:sz w:val="24"/>
                <w:szCs w:val="24"/>
                <w:lang w:val="uk-UA" w:eastAsia="ru-RU"/>
              </w:rPr>
              <w:t>4</w:t>
            </w:r>
          </w:p>
        </w:tc>
        <w:tc>
          <w:tcPr>
            <w:tcW w:w="505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6"/>
                <w:sz w:val="24"/>
                <w:szCs w:val="24"/>
                <w:lang w:val="uk-UA" w:eastAsia="ru-RU"/>
              </w:rPr>
            </w:pPr>
            <w:r>
              <w:rPr>
                <w:rFonts w:ascii="Times New Roman" w:hAnsi="Times New Roman" w:eastAsia="Times New Roman" w:cs="Times New Roman"/>
                <w:color w:val="000000"/>
                <w:spacing w:val="-6"/>
                <w:sz w:val="24"/>
                <w:szCs w:val="24"/>
                <w:lang w:val="uk-UA" w:eastAsia="ru-RU"/>
              </w:rPr>
              <w:t>Провести бесіди щодо запобіганню проявам ксенофобії, расової та етнічної дискримінації в українському суспільстві</w:t>
            </w:r>
          </w:p>
        </w:tc>
        <w:tc>
          <w:tcPr>
            <w:tcW w:w="1856"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58"/>
              <w:rPr>
                <w:rFonts w:ascii="Times New Roman" w:hAnsi="Times New Roman" w:eastAsia="Times New Roman" w:cs="Times New Roman"/>
                <w:color w:val="000000"/>
                <w:spacing w:val="-6"/>
                <w:sz w:val="24"/>
                <w:szCs w:val="24"/>
                <w:lang w:val="uk-UA" w:eastAsia="ru-RU"/>
              </w:rPr>
            </w:pPr>
            <w:r>
              <w:rPr>
                <w:rFonts w:ascii="Times New Roman" w:hAnsi="Times New Roman" w:eastAsia="Times New Roman" w:cs="Times New Roman"/>
                <w:color w:val="000000"/>
                <w:spacing w:val="-7"/>
                <w:sz w:val="24"/>
                <w:szCs w:val="24"/>
                <w:lang w:val="uk-UA" w:eastAsia="ru-RU"/>
              </w:rPr>
              <w:t xml:space="preserve">Класні </w:t>
            </w:r>
            <w:r>
              <w:rPr>
                <w:rFonts w:ascii="Times New Roman" w:hAnsi="Times New Roman" w:eastAsia="Times New Roman" w:cs="Times New Roman"/>
                <w:color w:val="000000"/>
                <w:spacing w:val="-6"/>
                <w:sz w:val="24"/>
                <w:szCs w:val="24"/>
                <w:lang w:val="uk-UA" w:eastAsia="ru-RU"/>
              </w:rPr>
              <w:t>керівники</w:t>
            </w:r>
          </w:p>
        </w:tc>
        <w:tc>
          <w:tcPr>
            <w:tcW w:w="98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Протя-гом місяця</w:t>
            </w:r>
          </w:p>
        </w:tc>
        <w:tc>
          <w:tcPr>
            <w:tcW w:w="98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tc>
      </w:tr>
    </w:tbl>
    <w:p>
      <w:pPr>
        <w:widowControl w:val="0"/>
        <w:shd w:val="clear" w:color="auto" w:fill="FFFFFF"/>
        <w:autoSpaceDE w:val="0"/>
        <w:autoSpaceDN w:val="0"/>
        <w:adjustRightInd w:val="0"/>
        <w:spacing w:before="211" w:after="0" w:line="240" w:lineRule="auto"/>
        <w:rPr>
          <w:rFonts w:ascii="Times New Roman" w:hAnsi="Times New Roman" w:eastAsia="Times New Roman" w:cs="Times New Roman"/>
          <w:b/>
          <w:sz w:val="24"/>
          <w:szCs w:val="24"/>
          <w:lang w:val="uk-UA" w:eastAsia="ru-RU"/>
        </w:rPr>
      </w:pPr>
    </w:p>
    <w:p>
      <w:pPr>
        <w:widowControl w:val="0"/>
        <w:autoSpaceDE w:val="0"/>
        <w:autoSpaceDN w:val="0"/>
        <w:adjustRightInd w:val="0"/>
        <w:spacing w:after="10" w:line="1" w:lineRule="exact"/>
        <w:rPr>
          <w:rFonts w:ascii="Times New Roman" w:hAnsi="Times New Roman" w:eastAsia="Times New Roman" w:cs="Times New Roman"/>
          <w:sz w:val="24"/>
          <w:szCs w:val="24"/>
          <w:lang w:val="uk-UA" w:eastAsia="ru-RU"/>
        </w:rPr>
      </w:pPr>
    </w:p>
    <w:tbl>
      <w:tblPr>
        <w:tblStyle w:val="12"/>
        <w:tblW w:w="9543" w:type="dxa"/>
        <w:tblInd w:w="40" w:type="dxa"/>
        <w:tblLayout w:type="fixed"/>
        <w:tblCellMar>
          <w:top w:w="0" w:type="dxa"/>
          <w:left w:w="40" w:type="dxa"/>
          <w:bottom w:w="0" w:type="dxa"/>
          <w:right w:w="40" w:type="dxa"/>
        </w:tblCellMar>
      </w:tblPr>
      <w:tblGrid>
        <w:gridCol w:w="758"/>
        <w:gridCol w:w="5059"/>
        <w:gridCol w:w="1838"/>
        <w:gridCol w:w="944"/>
        <w:gridCol w:w="944"/>
      </w:tblGrid>
      <w:tr>
        <w:tblPrEx>
          <w:tblCellMar>
            <w:top w:w="0" w:type="dxa"/>
            <w:left w:w="40" w:type="dxa"/>
            <w:bottom w:w="0" w:type="dxa"/>
            <w:right w:w="40" w:type="dxa"/>
          </w:tblCellMar>
        </w:tblPrEx>
        <w:trPr>
          <w:trHeight w:val="1192" w:hRule="exact"/>
        </w:trPr>
        <w:tc>
          <w:tcPr>
            <w:tcW w:w="75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230"/>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z w:val="24"/>
                <w:szCs w:val="24"/>
                <w:lang w:val="uk-UA" w:eastAsia="ru-RU"/>
              </w:rPr>
              <w:t xml:space="preserve"> </w:t>
            </w:r>
            <w:r>
              <w:rPr>
                <w:rFonts w:ascii="Times New Roman" w:hAnsi="Times New Roman" w:eastAsia="Times New Roman" w:cs="Times New Roman"/>
                <w:bCs/>
                <w:color w:val="000000"/>
                <w:sz w:val="24"/>
                <w:szCs w:val="24"/>
                <w:lang w:val="uk-UA" w:eastAsia="ru-RU"/>
              </w:rPr>
              <w:t>4</w:t>
            </w:r>
          </w:p>
        </w:tc>
        <w:tc>
          <w:tcPr>
            <w:tcW w:w="505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499" w:hanging="29"/>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5"/>
                <w:sz w:val="24"/>
                <w:szCs w:val="24"/>
                <w:lang w:val="uk-UA" w:eastAsia="ru-RU"/>
              </w:rPr>
              <w:t xml:space="preserve">Провести засідання творчої групи до проведення творчого звіту </w:t>
            </w:r>
            <w:r>
              <w:rPr>
                <w:rFonts w:ascii="Times New Roman" w:hAnsi="Times New Roman" w:eastAsia="Times New Roman" w:cs="Times New Roman"/>
                <w:color w:val="000000"/>
                <w:spacing w:val="-6"/>
                <w:sz w:val="24"/>
                <w:szCs w:val="24"/>
                <w:lang w:val="uk-UA" w:eastAsia="ru-RU"/>
              </w:rPr>
              <w:t>«Проліски надії»</w:t>
            </w:r>
          </w:p>
        </w:tc>
        <w:tc>
          <w:tcPr>
            <w:tcW w:w="183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144" w:hanging="19"/>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 xml:space="preserve">Заступник, керівники </w:t>
            </w:r>
            <w:r>
              <w:rPr>
                <w:rFonts w:ascii="Times New Roman" w:hAnsi="Times New Roman" w:eastAsia="Times New Roman" w:cs="Times New Roman"/>
                <w:color w:val="000000"/>
                <w:spacing w:val="-7"/>
                <w:sz w:val="24"/>
                <w:szCs w:val="24"/>
                <w:lang w:val="uk-UA" w:eastAsia="ru-RU"/>
              </w:rPr>
              <w:t xml:space="preserve">МО вчителів </w:t>
            </w:r>
            <w:r>
              <w:rPr>
                <w:rFonts w:ascii="Times New Roman" w:hAnsi="Times New Roman" w:eastAsia="Times New Roman" w:cs="Times New Roman"/>
                <w:color w:val="000000"/>
                <w:spacing w:val="-5"/>
                <w:sz w:val="24"/>
                <w:szCs w:val="24"/>
                <w:lang w:val="uk-UA" w:eastAsia="ru-RU"/>
              </w:rPr>
              <w:t>словесності</w:t>
            </w:r>
          </w:p>
        </w:tc>
        <w:tc>
          <w:tcPr>
            <w:tcW w:w="94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rPr>
              <mc:AlternateContent>
                <mc:Choice Requires="wps">
                  <w:drawing>
                    <wp:anchor distT="0" distB="0" distL="114300" distR="114300" simplePos="0" relativeHeight="251675648" behindDoc="0" locked="0" layoutInCell="1" allowOverlap="1">
                      <wp:simplePos x="0" y="0"/>
                      <wp:positionH relativeFrom="margin">
                        <wp:posOffset>1981835</wp:posOffset>
                      </wp:positionH>
                      <wp:positionV relativeFrom="paragraph">
                        <wp:posOffset>351155</wp:posOffset>
                      </wp:positionV>
                      <wp:extent cx="6150610" cy="0"/>
                      <wp:effectExtent l="20320" t="15875" r="20320" b="12700"/>
                      <wp:wrapNone/>
                      <wp:docPr id="9" name="Прямая соединительная линия 9"/>
                      <wp:cNvGraphicFramePr/>
                      <a:graphic xmlns:a="http://schemas.openxmlformats.org/drawingml/2006/main">
                        <a:graphicData uri="http://schemas.microsoft.com/office/word/2010/wordprocessingShape">
                          <wps:wsp>
                            <wps:cNvCnPr>
                              <a:cxnSpLocks noChangeShapeType="1"/>
                            </wps:cNvCnPr>
                            <wps:spPr bwMode="auto">
                              <a:xfrm>
                                <a:off x="0" y="0"/>
                                <a:ext cx="6150610" cy="0"/>
                              </a:xfrm>
                              <a:prstGeom prst="line">
                                <a:avLst/>
                              </a:prstGeom>
                              <a:noFill/>
                              <a:ln w="24130">
                                <a:solidFill>
                                  <a:srgbClr val="000000"/>
                                </a:solidFill>
                                <a:round/>
                              </a:ln>
                            </wps:spPr>
                            <wps:bodyPr/>
                          </wps:wsp>
                        </a:graphicData>
                      </a:graphic>
                    </wp:anchor>
                  </w:drawing>
                </mc:Choice>
                <mc:Fallback>
                  <w:pict>
                    <v:line id="Прямая соединительная линия 9" o:spid="_x0000_s1026" o:spt="20" style="position:absolute;left:0pt;margin-left:156.05pt;margin-top:27.65pt;height:0pt;width:484.3pt;mso-position-horizontal-relative:margin;z-index:251675648;mso-width-relative:page;mso-height-relative:page;" filled="f" stroked="t" coordsize="21600,21600" o:gfxdata="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MRbdy9cAAAAKAQAADwAAAAAAAAABACAAAAAiAAAAZHJzL2Rv&#10;d25yZXYueG1sUEsBAhQAFAAAAAgAh07iQBKjiRsCAgAA0AMAAA4AAAAAAAAAAQAgAAAAJgEAAGRy&#10;cy9lMm9Eb2MueG1sUEsFBgAAAAAGAAYAWQEAAJoFAAAAAA==&#10;">
                      <v:fill on="f" focussize="0,0"/>
                      <v:stroke weight="1.9pt" color="#000000" joinstyle="round"/>
                      <v:imagedata o:title=""/>
                      <o:lock v:ext="edit" aspectratio="f"/>
                    </v:line>
                  </w:pict>
                </mc:Fallback>
              </mc:AlternateContent>
            </w:r>
            <w:r>
              <w:rPr>
                <w:rFonts w:ascii="Times New Roman" w:hAnsi="Times New Roman" w:eastAsia="Times New Roman" w:cs="Times New Roman"/>
                <w:color w:val="000000"/>
                <w:sz w:val="24"/>
                <w:szCs w:val="24"/>
                <w:lang w:val="uk-UA" w:eastAsia="ru-RU"/>
              </w:rPr>
              <w:t>До 21.01</w:t>
            </w:r>
          </w:p>
        </w:tc>
        <w:tc>
          <w:tcPr>
            <w:tcW w:w="94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p>
        </w:tc>
      </w:tr>
      <w:tr>
        <w:tblPrEx>
          <w:tblCellMar>
            <w:top w:w="0" w:type="dxa"/>
            <w:left w:w="40" w:type="dxa"/>
            <w:bottom w:w="0" w:type="dxa"/>
            <w:right w:w="40" w:type="dxa"/>
          </w:tblCellMar>
        </w:tblPrEx>
        <w:trPr>
          <w:trHeight w:val="1411" w:hRule="exact"/>
        </w:trPr>
        <w:tc>
          <w:tcPr>
            <w:tcW w:w="8599" w:type="dxa"/>
            <w:gridSpan w:val="4"/>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b/>
                <w:bCs/>
                <w:color w:val="000000"/>
                <w:sz w:val="24"/>
                <w:szCs w:val="24"/>
                <w:lang w:val="uk-UA" w:eastAsia="ru-RU"/>
              </w:rPr>
            </w:pPr>
            <w:r>
              <w:rPr>
                <w:rFonts w:ascii="Times New Roman" w:hAnsi="Times New Roman" w:eastAsia="Times New Roman" w:cs="Times New Roman"/>
                <w:b/>
                <w:bCs/>
                <w:color w:val="000000"/>
                <w:sz w:val="24"/>
                <w:szCs w:val="24"/>
                <w:lang w:val="uk-UA" w:eastAsia="ru-RU"/>
              </w:rPr>
              <w:t xml:space="preserve">                                 </w:t>
            </w:r>
          </w:p>
          <w:p>
            <w:pPr>
              <w:widowControl w:val="0"/>
              <w:shd w:val="clear" w:color="auto" w:fill="FFFFFF"/>
              <w:autoSpaceDE w:val="0"/>
              <w:autoSpaceDN w:val="0"/>
              <w:adjustRightInd w:val="0"/>
              <w:spacing w:after="0" w:line="240" w:lineRule="auto"/>
              <w:rPr>
                <w:rFonts w:ascii="Times New Roman" w:hAnsi="Times New Roman" w:eastAsia="Times New Roman" w:cs="Times New Roman"/>
                <w:b/>
                <w:bCs/>
                <w:color w:val="000000"/>
                <w:sz w:val="24"/>
                <w:szCs w:val="24"/>
                <w:lang w:val="uk-UA" w:eastAsia="ru-RU"/>
              </w:rPr>
            </w:pPr>
            <w:r>
              <w:rPr>
                <w:rFonts w:ascii="Times New Roman" w:hAnsi="Times New Roman" w:eastAsia="Times New Roman" w:cs="Times New Roman"/>
                <w:b/>
                <w:bCs/>
                <w:color w:val="000000"/>
                <w:sz w:val="24"/>
                <w:szCs w:val="24"/>
                <w:lang w:val="uk-UA" w:eastAsia="ru-RU"/>
              </w:rPr>
              <w:t xml:space="preserve">                       </w:t>
            </w:r>
          </w:p>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z w:val="24"/>
                <w:szCs w:val="24"/>
                <w:lang w:val="uk-UA" w:eastAsia="ru-RU"/>
              </w:rPr>
              <w:t xml:space="preserve">                         І</w:t>
            </w:r>
            <w:r>
              <w:rPr>
                <w:rFonts w:ascii="Times New Roman" w:hAnsi="Times New Roman" w:eastAsia="Times New Roman" w:cs="Times New Roman"/>
                <w:b/>
                <w:bCs/>
                <w:color w:val="000000"/>
                <w:sz w:val="24"/>
                <w:szCs w:val="24"/>
                <w:lang w:val="en-US" w:eastAsia="ru-RU"/>
              </w:rPr>
              <w:t>V</w:t>
            </w:r>
            <w:r>
              <w:rPr>
                <w:rFonts w:ascii="Times New Roman" w:hAnsi="Times New Roman" w:eastAsia="Times New Roman" w:cs="Times New Roman"/>
                <w:b/>
                <w:bCs/>
                <w:color w:val="000000"/>
                <w:sz w:val="24"/>
                <w:szCs w:val="24"/>
                <w:lang w:eastAsia="ru-RU"/>
              </w:rPr>
              <w:t xml:space="preserve">. </w:t>
            </w:r>
            <w:r>
              <w:rPr>
                <w:rFonts w:ascii="Times New Roman" w:hAnsi="Times New Roman" w:eastAsia="Times New Roman" w:cs="Times New Roman"/>
                <w:b/>
                <w:bCs/>
                <w:color w:val="000000"/>
                <w:sz w:val="24"/>
                <w:szCs w:val="24"/>
                <w:lang w:val="uk-UA" w:eastAsia="ru-RU"/>
              </w:rPr>
              <w:t>Науково-теоретична, методична робота з кадрами</w:t>
            </w:r>
          </w:p>
        </w:tc>
        <w:tc>
          <w:tcPr>
            <w:tcW w:w="94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b/>
                <w:bCs/>
                <w:color w:val="000000"/>
                <w:sz w:val="24"/>
                <w:szCs w:val="24"/>
                <w:lang w:val="uk-UA" w:eastAsia="ru-RU"/>
              </w:rPr>
            </w:pPr>
          </w:p>
        </w:tc>
      </w:tr>
      <w:tr>
        <w:tblPrEx>
          <w:tblCellMar>
            <w:top w:w="0" w:type="dxa"/>
            <w:left w:w="40" w:type="dxa"/>
            <w:bottom w:w="0" w:type="dxa"/>
            <w:right w:w="40" w:type="dxa"/>
          </w:tblCellMar>
        </w:tblPrEx>
        <w:trPr>
          <w:trHeight w:val="7388" w:hRule="exact"/>
        </w:trPr>
        <w:tc>
          <w:tcPr>
            <w:tcW w:w="75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259"/>
              <w:rPr>
                <w:rFonts w:ascii="Times New Roman" w:hAnsi="Times New Roman" w:eastAsia="Times New Roman" w:cs="Times New Roman"/>
                <w:sz w:val="24"/>
                <w:szCs w:val="24"/>
                <w:lang w:eastAsia="ru-RU"/>
              </w:rPr>
            </w:pPr>
            <w:r>
              <w:rPr>
                <w:rFonts w:ascii="Times New Roman" w:hAnsi="Times New Roman" w:eastAsia="Times New Roman" w:cs="Times New Roman"/>
                <w:bCs/>
                <w:color w:val="000000"/>
                <w:sz w:val="24"/>
                <w:szCs w:val="24"/>
                <w:lang w:val="uk-UA" w:eastAsia="ru-RU"/>
              </w:rPr>
              <w:t xml:space="preserve">    1</w:t>
            </w:r>
          </w:p>
        </w:tc>
        <w:tc>
          <w:tcPr>
            <w:tcW w:w="505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tabs>
                <w:tab w:val="right" w:pos="9355"/>
              </w:tabs>
              <w:autoSpaceDE w:val="0"/>
              <w:autoSpaceDN w:val="0"/>
              <w:adjustRightInd w:val="0"/>
              <w:spacing w:after="0" w:line="240" w:lineRule="auto"/>
              <w:jc w:val="both"/>
              <w:rPr>
                <w:rFonts w:ascii="Times New Roman" w:hAnsi="Times New Roman" w:eastAsia="Times New Roman" w:cs="Times New Roman"/>
                <w:b/>
                <w:color w:val="000080"/>
                <w:sz w:val="24"/>
                <w:szCs w:val="24"/>
                <w:u w:val="single"/>
                <w:lang w:val="uk-UA" w:eastAsia="ru-RU"/>
              </w:rPr>
            </w:pPr>
            <w:r>
              <w:rPr>
                <w:rFonts w:ascii="Times New Roman" w:hAnsi="Times New Roman" w:eastAsia="Times New Roman" w:cs="Times New Roman"/>
                <w:b/>
                <w:color w:val="000080"/>
                <w:sz w:val="20"/>
                <w:szCs w:val="20"/>
                <w:u w:val="single"/>
                <w:lang w:val="uk-UA" w:eastAsia="ru-RU"/>
              </w:rPr>
              <w:t xml:space="preserve">     </w:t>
            </w:r>
            <w:r>
              <w:rPr>
                <w:rFonts w:ascii="Times New Roman" w:hAnsi="Times New Roman" w:eastAsia="Times New Roman" w:cs="Times New Roman"/>
                <w:b/>
                <w:color w:val="000080"/>
                <w:sz w:val="24"/>
                <w:szCs w:val="24"/>
                <w:u w:val="single"/>
                <w:lang w:val="uk-UA" w:eastAsia="ru-RU"/>
              </w:rPr>
              <w:t>Педагогічна рада №3 (січень)</w:t>
            </w:r>
          </w:p>
          <w:p>
            <w:pPr>
              <w:widowControl w:val="0"/>
              <w:shd w:val="clear" w:color="auto" w:fill="FFFFFF"/>
              <w:autoSpaceDE w:val="0"/>
              <w:autoSpaceDN w:val="0"/>
              <w:adjustRightInd w:val="0"/>
              <w:spacing w:after="0" w:line="240" w:lineRule="auto"/>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 xml:space="preserve"> 1.Про виконання рішень попередніх педрад;</w:t>
            </w:r>
          </w:p>
          <w:p>
            <w:pPr>
              <w:autoSpaceDE w:val="0"/>
              <w:autoSpaceDN w:val="0"/>
              <w:adjustRightInd w:val="0"/>
              <w:spacing w:after="0" w:line="240" w:lineRule="auto"/>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2.</w:t>
            </w:r>
            <w:r>
              <w:t xml:space="preserve"> </w:t>
            </w:r>
            <w:r>
              <w:rPr>
                <w:rFonts w:ascii="Times New Roman" w:hAnsi="Times New Roman" w:eastAsia="Times New Roman" w:cs="Times New Roman"/>
                <w:sz w:val="20"/>
                <w:szCs w:val="20"/>
                <w:lang w:val="uk-UA" w:eastAsia="ru-RU"/>
              </w:rPr>
              <w:t>Пошук стратегій вдосконалення навчально-виховного процесу в контексті життєтворчості особистості (</w:t>
            </w:r>
            <w:r>
              <w:rPr>
                <w:rFonts w:hint="default" w:ascii="Times New Roman" w:hAnsi="Times New Roman" w:eastAsia="Times New Roman" w:cs="Times New Roman"/>
                <w:sz w:val="20"/>
                <w:szCs w:val="20"/>
                <w:lang w:val="uk-UA" w:eastAsia="ru-RU"/>
              </w:rPr>
              <w:t xml:space="preserve">          </w:t>
            </w:r>
            <w:r>
              <w:rPr>
                <w:rFonts w:ascii="Times New Roman" w:hAnsi="Times New Roman" w:eastAsia="Times New Roman" w:cs="Times New Roman"/>
                <w:sz w:val="20"/>
                <w:szCs w:val="20"/>
                <w:lang w:val="uk-UA" w:eastAsia="ru-RU"/>
              </w:rPr>
              <w:t>.)</w:t>
            </w:r>
          </w:p>
          <w:p>
            <w:pPr>
              <w:autoSpaceDE w:val="0"/>
              <w:autoSpaceDN w:val="0"/>
              <w:adjustRightInd w:val="0"/>
              <w:spacing w:after="0" w:line="240" w:lineRule="auto"/>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3. Про організацію роботи з обдарованими дітьми. Аналіз роботи педколективу з обдарованими учнями за І семестр 2020 – 2021 н.р</w:t>
            </w:r>
          </w:p>
          <w:p>
            <w:pPr>
              <w:widowControl w:val="0"/>
              <w:autoSpaceDE w:val="0"/>
              <w:autoSpaceDN w:val="0"/>
              <w:adjustRightInd w:val="0"/>
              <w:spacing w:after="0" w:line="240" w:lineRule="auto"/>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 xml:space="preserve"> 4 Про стан викладання предметів, що пербувають на контролі (наслідки внутрішкільного контролю в І семестрі,)   </w:t>
            </w:r>
            <w:r>
              <w:rPr>
                <w:rFonts w:ascii="Times New Roman" w:hAnsi="Times New Roman" w:eastAsia="Times New Roman" w:cs="Times New Roman"/>
                <w:bCs/>
                <w:sz w:val="20"/>
                <w:szCs w:val="20"/>
                <w:lang w:val="uk-UA" w:eastAsia="ru-RU"/>
              </w:rPr>
              <w:t>(Дума</w:t>
            </w:r>
            <w:r>
              <w:rPr>
                <w:rFonts w:hint="default" w:ascii="Times New Roman" w:hAnsi="Times New Roman" w:eastAsia="Times New Roman" w:cs="Times New Roman"/>
                <w:bCs/>
                <w:sz w:val="20"/>
                <w:szCs w:val="20"/>
                <w:lang w:val="uk-UA" w:eastAsia="ru-RU"/>
              </w:rPr>
              <w:t xml:space="preserve"> Ю.І.</w:t>
            </w:r>
            <w:r>
              <w:rPr>
                <w:rFonts w:ascii="Times New Roman" w:hAnsi="Times New Roman" w:eastAsia="Times New Roman" w:cs="Times New Roman"/>
                <w:bCs/>
                <w:sz w:val="20"/>
                <w:szCs w:val="20"/>
                <w:lang w:val="uk-UA" w:eastAsia="ru-RU"/>
              </w:rPr>
              <w:t>)</w:t>
            </w:r>
          </w:p>
          <w:p>
            <w:pPr>
              <w:widowControl w:val="0"/>
              <w:shd w:val="clear" w:color="auto" w:fill="FFFFFF"/>
              <w:autoSpaceDE w:val="0"/>
              <w:autoSpaceDN w:val="0"/>
              <w:adjustRightInd w:val="0"/>
              <w:spacing w:after="0" w:line="240" w:lineRule="auto"/>
              <w:rPr>
                <w:rFonts w:ascii="Times New Roman" w:hAnsi="Times New Roman" w:eastAsia="Times New Roman" w:cs="Times New Roman"/>
                <w:bCs/>
                <w:sz w:val="20"/>
                <w:szCs w:val="20"/>
                <w:lang w:val="uk-UA" w:eastAsia="ru-RU"/>
              </w:rPr>
            </w:pPr>
            <w:r>
              <w:rPr>
                <w:rFonts w:ascii="Times New Roman" w:hAnsi="Times New Roman" w:eastAsia="Times New Roman" w:cs="Times New Roman"/>
                <w:bCs/>
                <w:sz w:val="20"/>
                <w:szCs w:val="20"/>
                <w:lang w:val="uk-UA" w:eastAsia="ru-RU"/>
              </w:rPr>
              <w:t xml:space="preserve"> 5. Розвиток компетентностей та соціальних і життєвих </w:t>
            </w:r>
          </w:p>
          <w:p>
            <w:pPr>
              <w:widowControl w:val="0"/>
              <w:shd w:val="clear" w:color="auto" w:fill="FFFFFF"/>
              <w:autoSpaceDE w:val="0"/>
              <w:autoSpaceDN w:val="0"/>
              <w:adjustRightInd w:val="0"/>
              <w:spacing w:after="0" w:line="240" w:lineRule="auto"/>
              <w:rPr>
                <w:rFonts w:ascii="Times New Roman" w:hAnsi="Times New Roman" w:eastAsia="Times New Roman" w:cs="Times New Roman"/>
                <w:bCs/>
                <w:sz w:val="20"/>
                <w:szCs w:val="20"/>
                <w:lang w:val="uk-UA" w:eastAsia="ru-RU"/>
              </w:rPr>
            </w:pPr>
            <w:r>
              <w:rPr>
                <w:rFonts w:ascii="Times New Roman" w:hAnsi="Times New Roman" w:eastAsia="Times New Roman" w:cs="Times New Roman"/>
                <w:bCs/>
                <w:sz w:val="20"/>
                <w:szCs w:val="20"/>
                <w:lang w:val="uk-UA" w:eastAsia="ru-RU"/>
              </w:rPr>
              <w:t xml:space="preserve">   навичок, що нададуть змогу дитині далі жити в соціумі та навчатися в основній школі (5-9 кл);»   (</w:t>
            </w:r>
            <w:r>
              <w:rPr>
                <w:rFonts w:hint="default" w:ascii="Times New Roman" w:hAnsi="Times New Roman" w:eastAsia="Times New Roman" w:cs="Times New Roman"/>
                <w:bCs/>
                <w:sz w:val="20"/>
                <w:szCs w:val="20"/>
                <w:lang w:val="uk-UA" w:eastAsia="ru-RU"/>
              </w:rPr>
              <w:t xml:space="preserve">                </w:t>
            </w:r>
            <w:r>
              <w:rPr>
                <w:rFonts w:ascii="Times New Roman" w:hAnsi="Times New Roman" w:eastAsia="Times New Roman" w:cs="Times New Roman"/>
                <w:bCs/>
                <w:sz w:val="20"/>
                <w:szCs w:val="20"/>
                <w:lang w:val="uk-UA" w:eastAsia="ru-RU"/>
              </w:rPr>
              <w:t xml:space="preserve">.) </w:t>
            </w:r>
          </w:p>
          <w:p>
            <w:pPr>
              <w:spacing w:after="0" w:line="240" w:lineRule="auto"/>
              <w:rPr>
                <w:rFonts w:ascii="Times New Roman" w:hAnsi="Times New Roman" w:eastAsia="Times New Roman" w:cs="Times New Roman"/>
                <w:sz w:val="20"/>
                <w:szCs w:val="20"/>
                <w:lang w:val="uk-UA" w:eastAsia="uk-UA"/>
              </w:rPr>
            </w:pPr>
            <w:r>
              <w:rPr>
                <w:rFonts w:ascii="Calibri" w:hAnsi="Calibri" w:eastAsia="Times New Roman" w:cs="Times New Roman"/>
                <w:lang w:val="uk-UA" w:eastAsia="uk-UA"/>
              </w:rPr>
              <w:t xml:space="preserve">6.  </w:t>
            </w:r>
            <w:r>
              <w:rPr>
                <w:rFonts w:ascii="Times New Roman" w:hAnsi="Times New Roman" w:eastAsia="Times New Roman" w:cs="Times New Roman"/>
                <w:sz w:val="20"/>
                <w:szCs w:val="20"/>
                <w:lang w:val="uk-UA" w:eastAsia="uk-UA"/>
              </w:rPr>
              <w:t xml:space="preserve">Розвиток компетентностей та соціальних і життєвинавичок учнів початкових класів   </w:t>
            </w:r>
            <w:r>
              <w:rPr>
                <w:rFonts w:ascii="Times New Roman" w:hAnsi="Times New Roman" w:eastAsia="Times New Roman" w:cs="Times New Roman"/>
                <w:i/>
                <w:sz w:val="20"/>
                <w:szCs w:val="20"/>
                <w:lang w:val="uk-UA" w:eastAsia="uk-UA"/>
              </w:rPr>
              <w:t xml:space="preserve"> </w:t>
            </w:r>
          </w:p>
          <w:p>
            <w:pPr>
              <w:spacing w:after="0" w:line="240" w:lineRule="auto"/>
              <w:rPr>
                <w:rFonts w:ascii="Times New Roman" w:hAnsi="Times New Roman" w:eastAsia="Times New Roman" w:cs="Times New Roman"/>
                <w:sz w:val="20"/>
                <w:szCs w:val="20"/>
                <w:lang w:val="uk-UA" w:eastAsia="uk-UA"/>
              </w:rPr>
            </w:pPr>
            <w:r>
              <w:rPr>
                <w:rFonts w:ascii="Times New Roman" w:hAnsi="Times New Roman" w:eastAsia="Times New Roman" w:cs="Times New Roman"/>
                <w:sz w:val="20"/>
                <w:szCs w:val="20"/>
                <w:lang w:val="uk-UA" w:eastAsia="uk-UA"/>
              </w:rPr>
              <w:t>(Парпан</w:t>
            </w:r>
            <w:r>
              <w:rPr>
                <w:rFonts w:hint="default" w:ascii="Times New Roman" w:hAnsi="Times New Roman" w:eastAsia="Times New Roman" w:cs="Times New Roman"/>
                <w:sz w:val="20"/>
                <w:szCs w:val="20"/>
                <w:lang w:val="en-US" w:eastAsia="uk-UA"/>
              </w:rPr>
              <w:t xml:space="preserve"> О.В.</w:t>
            </w:r>
            <w:r>
              <w:rPr>
                <w:rFonts w:ascii="Times New Roman" w:hAnsi="Times New Roman" w:eastAsia="Times New Roman" w:cs="Times New Roman"/>
                <w:sz w:val="20"/>
                <w:szCs w:val="20"/>
                <w:lang w:val="uk-UA" w:eastAsia="uk-UA"/>
              </w:rPr>
              <w:t xml:space="preserve">.)          </w:t>
            </w:r>
          </w:p>
          <w:p>
            <w:pPr>
              <w:widowControl w:val="0"/>
              <w:shd w:val="clear" w:color="auto" w:fill="FFFFFF"/>
              <w:autoSpaceDE w:val="0"/>
              <w:autoSpaceDN w:val="0"/>
              <w:adjustRightInd w:val="0"/>
              <w:spacing w:after="0" w:line="240" w:lineRule="auto"/>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 xml:space="preserve">  7.Про стан адаптації учнів 1 класу до навчання у </w:t>
            </w:r>
          </w:p>
          <w:p>
            <w:pPr>
              <w:widowControl w:val="0"/>
              <w:shd w:val="clear" w:color="auto" w:fill="FFFFFF"/>
              <w:autoSpaceDE w:val="0"/>
              <w:autoSpaceDN w:val="0"/>
              <w:adjustRightInd w:val="0"/>
              <w:spacing w:after="0" w:line="240" w:lineRule="auto"/>
              <w:rPr>
                <w:rFonts w:ascii="Times New Roman" w:hAnsi="Times New Roman" w:eastAsia="Times New Roman" w:cs="Times New Roman"/>
                <w:bCs/>
                <w:sz w:val="20"/>
                <w:szCs w:val="20"/>
                <w:lang w:val="uk-UA" w:eastAsia="ru-RU"/>
              </w:rPr>
            </w:pPr>
            <w:r>
              <w:rPr>
                <w:rFonts w:ascii="Times New Roman" w:hAnsi="Times New Roman" w:eastAsia="Times New Roman" w:cs="Times New Roman"/>
                <w:sz w:val="20"/>
                <w:szCs w:val="20"/>
                <w:lang w:val="uk-UA" w:eastAsia="ru-RU"/>
              </w:rPr>
              <w:t xml:space="preserve">     початковій школі </w:t>
            </w:r>
            <w:r>
              <w:rPr>
                <w:rFonts w:ascii="Times New Roman" w:hAnsi="Times New Roman" w:eastAsia="Times New Roman" w:cs="Times New Roman"/>
                <w:bCs/>
                <w:sz w:val="20"/>
                <w:szCs w:val="20"/>
                <w:lang w:val="uk-UA" w:eastAsia="ru-RU"/>
              </w:rPr>
              <w:t>(Ефінович</w:t>
            </w:r>
            <w:r>
              <w:rPr>
                <w:rFonts w:hint="default" w:ascii="Times New Roman" w:hAnsi="Times New Roman" w:eastAsia="Times New Roman" w:cs="Times New Roman"/>
                <w:bCs/>
                <w:sz w:val="20"/>
                <w:szCs w:val="20"/>
                <w:lang w:val="uk-UA" w:eastAsia="ru-RU"/>
              </w:rPr>
              <w:t xml:space="preserve"> Г.В.</w:t>
            </w:r>
            <w:r>
              <w:rPr>
                <w:rFonts w:ascii="Times New Roman" w:hAnsi="Times New Roman" w:eastAsia="Times New Roman" w:cs="Times New Roman"/>
                <w:bCs/>
                <w:sz w:val="20"/>
                <w:szCs w:val="20"/>
                <w:lang w:val="uk-UA" w:eastAsia="ru-RU"/>
              </w:rPr>
              <w:t>)</w:t>
            </w:r>
          </w:p>
          <w:p>
            <w:pPr>
              <w:widowControl w:val="0"/>
              <w:shd w:val="clear" w:color="auto" w:fill="FFFFFF"/>
              <w:autoSpaceDE w:val="0"/>
              <w:autoSpaceDN w:val="0"/>
              <w:adjustRightInd w:val="0"/>
              <w:spacing w:after="0" w:line="240" w:lineRule="auto"/>
              <w:rPr>
                <w:rFonts w:ascii="Times New Roman" w:hAnsi="Times New Roman" w:eastAsia="Times New Roman" w:cs="Times New Roman"/>
                <w:sz w:val="20"/>
                <w:szCs w:val="20"/>
                <w:lang w:val="uk-UA" w:eastAsia="ru-RU"/>
              </w:rPr>
            </w:pPr>
            <w:r>
              <w:rPr>
                <w:rFonts w:ascii="Times New Roman" w:hAnsi="Times New Roman" w:eastAsia="Times New Roman" w:cs="Times New Roman"/>
                <w:bCs/>
                <w:sz w:val="20"/>
                <w:szCs w:val="20"/>
                <w:lang w:val="uk-UA" w:eastAsia="ru-RU"/>
              </w:rPr>
              <w:t xml:space="preserve"> 8. Про стан навчання учнів 3 класу НУШ,</w:t>
            </w:r>
            <w:r>
              <w:rPr>
                <w:rFonts w:ascii="Times New Roman" w:hAnsi="Times New Roman" w:eastAsia="Times New Roman" w:cs="Times New Roman"/>
                <w:sz w:val="20"/>
                <w:szCs w:val="20"/>
                <w:lang w:val="uk-UA" w:eastAsia="ru-RU"/>
              </w:rPr>
              <w:t xml:space="preserve"> стан     інклюзивного навчання Кізима</w:t>
            </w:r>
            <w:r>
              <w:rPr>
                <w:rFonts w:hint="default" w:ascii="Times New Roman" w:hAnsi="Times New Roman" w:eastAsia="Times New Roman" w:cs="Times New Roman"/>
                <w:sz w:val="20"/>
                <w:szCs w:val="20"/>
                <w:lang w:val="uk-UA" w:eastAsia="ru-RU"/>
              </w:rPr>
              <w:t xml:space="preserve"> Г.М.</w:t>
            </w:r>
            <w:r>
              <w:rPr>
                <w:rFonts w:ascii="Times New Roman" w:hAnsi="Times New Roman" w:eastAsia="Times New Roman" w:cs="Times New Roman"/>
                <w:sz w:val="20"/>
                <w:szCs w:val="20"/>
                <w:lang w:val="uk-UA" w:eastAsia="ru-RU"/>
              </w:rPr>
              <w:t>.)</w:t>
            </w:r>
          </w:p>
          <w:p>
            <w:pPr>
              <w:widowControl w:val="0"/>
              <w:shd w:val="clear" w:color="auto" w:fill="FFFFFF"/>
              <w:autoSpaceDE w:val="0"/>
              <w:autoSpaceDN w:val="0"/>
              <w:adjustRightInd w:val="0"/>
              <w:spacing w:after="0" w:line="240" w:lineRule="auto"/>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 xml:space="preserve">  9.  Про визначення претендентів на отримання свідоцтва </w:t>
            </w:r>
          </w:p>
          <w:p>
            <w:pPr>
              <w:widowControl w:val="0"/>
              <w:shd w:val="clear" w:color="auto" w:fill="FFFFFF"/>
              <w:autoSpaceDE w:val="0"/>
              <w:autoSpaceDN w:val="0"/>
              <w:adjustRightInd w:val="0"/>
              <w:spacing w:after="0" w:line="240" w:lineRule="auto"/>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 xml:space="preserve">   з відзнакою серед учнів 9 класу за результатами     </w:t>
            </w:r>
          </w:p>
          <w:p>
            <w:pPr>
              <w:widowControl w:val="0"/>
              <w:shd w:val="clear" w:color="auto" w:fill="FFFFFF"/>
              <w:autoSpaceDE w:val="0"/>
              <w:autoSpaceDN w:val="0"/>
              <w:adjustRightInd w:val="0"/>
              <w:spacing w:after="0" w:line="240" w:lineRule="auto"/>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 xml:space="preserve">   семестрового оцінювання. </w:t>
            </w:r>
            <w:r>
              <w:rPr>
                <w:rFonts w:ascii="Times New Roman" w:hAnsi="Times New Roman" w:eastAsia="Times New Roman" w:cs="Times New Roman"/>
                <w:bCs/>
                <w:sz w:val="20"/>
                <w:szCs w:val="20"/>
                <w:lang w:val="uk-UA" w:eastAsia="ru-RU"/>
              </w:rPr>
              <w:t>(Било</w:t>
            </w:r>
            <w:r>
              <w:rPr>
                <w:rFonts w:hint="default" w:ascii="Times New Roman" w:hAnsi="Times New Roman" w:eastAsia="Times New Roman" w:cs="Times New Roman"/>
                <w:bCs/>
                <w:sz w:val="20"/>
                <w:szCs w:val="20"/>
                <w:lang w:val="uk-UA" w:eastAsia="ru-RU"/>
              </w:rPr>
              <w:t xml:space="preserve"> М.В.</w:t>
            </w:r>
            <w:r>
              <w:rPr>
                <w:rFonts w:ascii="Times New Roman" w:hAnsi="Times New Roman" w:eastAsia="Times New Roman" w:cs="Times New Roman"/>
                <w:bCs/>
                <w:sz w:val="20"/>
                <w:szCs w:val="20"/>
                <w:lang w:val="uk-UA" w:eastAsia="ru-RU"/>
              </w:rPr>
              <w:t>)</w:t>
            </w:r>
          </w:p>
          <w:p>
            <w:pPr>
              <w:widowControl w:val="0"/>
              <w:shd w:val="clear" w:color="auto" w:fill="FFFFFF"/>
              <w:autoSpaceDE w:val="0"/>
              <w:autoSpaceDN w:val="0"/>
              <w:adjustRightInd w:val="0"/>
              <w:spacing w:after="0" w:line="240" w:lineRule="auto"/>
              <w:rPr>
                <w:rFonts w:ascii="Times New Roman" w:hAnsi="Times New Roman" w:eastAsia="Times New Roman" w:cs="Times New Roman"/>
                <w:bCs/>
                <w:sz w:val="20"/>
                <w:szCs w:val="20"/>
                <w:lang w:val="uk-UA" w:eastAsia="ru-RU"/>
              </w:rPr>
            </w:pPr>
            <w:r>
              <w:rPr>
                <w:rFonts w:ascii="Times New Roman" w:hAnsi="Times New Roman" w:eastAsia="Times New Roman" w:cs="Times New Roman"/>
                <w:bCs/>
                <w:sz w:val="20"/>
                <w:szCs w:val="20"/>
                <w:lang w:val="uk-UA" w:eastAsia="ru-RU"/>
              </w:rPr>
              <w:t xml:space="preserve">  10.Про стан відвідування учнями школи за І семестр </w:t>
            </w:r>
          </w:p>
          <w:p>
            <w:pPr>
              <w:widowControl w:val="0"/>
              <w:shd w:val="clear" w:color="auto" w:fill="FFFFFF"/>
              <w:autoSpaceDE w:val="0"/>
              <w:autoSpaceDN w:val="0"/>
              <w:adjustRightInd w:val="0"/>
              <w:spacing w:after="0" w:line="240" w:lineRule="auto"/>
              <w:rPr>
                <w:rFonts w:ascii="Times New Roman" w:hAnsi="Times New Roman" w:eastAsia="Times New Roman" w:cs="Times New Roman"/>
                <w:bCs/>
                <w:sz w:val="20"/>
                <w:szCs w:val="20"/>
                <w:lang w:val="uk-UA" w:eastAsia="ru-RU"/>
              </w:rPr>
            </w:pPr>
            <w:r>
              <w:rPr>
                <w:rFonts w:ascii="Times New Roman" w:hAnsi="Times New Roman" w:eastAsia="Times New Roman" w:cs="Times New Roman"/>
                <w:bCs/>
                <w:sz w:val="20"/>
                <w:szCs w:val="20"/>
                <w:lang w:val="uk-UA" w:eastAsia="ru-RU"/>
              </w:rPr>
              <w:t xml:space="preserve">    2020-2021 н.р.</w:t>
            </w:r>
            <w:r>
              <w:rPr>
                <w:rFonts w:hint="default" w:ascii="Times New Roman" w:hAnsi="Times New Roman" w:eastAsia="Times New Roman" w:cs="Times New Roman"/>
                <w:bCs/>
                <w:sz w:val="20"/>
                <w:szCs w:val="20"/>
                <w:lang w:val="uk-UA" w:eastAsia="ru-RU"/>
              </w:rPr>
              <w:t>(Фасоляк Г.В.</w:t>
            </w:r>
            <w:r>
              <w:rPr>
                <w:rFonts w:ascii="Times New Roman" w:hAnsi="Times New Roman" w:eastAsia="Times New Roman" w:cs="Times New Roman"/>
                <w:bCs/>
                <w:sz w:val="20"/>
                <w:szCs w:val="20"/>
                <w:lang w:val="uk-UA" w:eastAsia="ru-RU"/>
              </w:rPr>
              <w:t>)</w:t>
            </w:r>
          </w:p>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0"/>
                <w:szCs w:val="20"/>
                <w:shd w:val="clear" w:color="auto" w:fill="FFFFFF"/>
                <w:lang w:val="uk-UA" w:eastAsia="ru-RU"/>
              </w:rPr>
            </w:pPr>
            <w:r>
              <w:rPr>
                <w:rFonts w:ascii="Times New Roman" w:hAnsi="Times New Roman" w:eastAsia="Times New Roman" w:cs="Times New Roman"/>
                <w:color w:val="000000"/>
                <w:sz w:val="20"/>
                <w:szCs w:val="20"/>
                <w:shd w:val="clear" w:color="auto" w:fill="FFFFFF"/>
                <w:lang w:eastAsia="ru-RU"/>
              </w:rPr>
              <w:t> </w:t>
            </w:r>
            <w:r>
              <w:rPr>
                <w:rFonts w:ascii="Times New Roman" w:hAnsi="Times New Roman" w:eastAsia="Times New Roman" w:cs="Times New Roman"/>
                <w:color w:val="000000"/>
                <w:sz w:val="20"/>
                <w:szCs w:val="20"/>
                <w:shd w:val="clear" w:color="auto" w:fill="FFFFFF"/>
                <w:lang w:val="uk-UA" w:eastAsia="ru-RU"/>
              </w:rPr>
              <w:t xml:space="preserve">  11.</w:t>
            </w:r>
            <w:r>
              <w:rPr>
                <w:rFonts w:ascii="Times New Roman" w:hAnsi="Times New Roman" w:eastAsia="Times New Roman" w:cs="Times New Roman"/>
                <w:color w:val="000000"/>
                <w:sz w:val="20"/>
                <w:szCs w:val="20"/>
                <w:shd w:val="clear" w:color="auto" w:fill="FFFFFF"/>
                <w:lang w:eastAsia="ru-RU"/>
              </w:rPr>
              <w:t xml:space="preserve">Про підвищення якості роботи педагогічного </w:t>
            </w:r>
            <w:r>
              <w:rPr>
                <w:rFonts w:ascii="Times New Roman" w:hAnsi="Times New Roman" w:eastAsia="Times New Roman" w:cs="Times New Roman"/>
                <w:color w:val="000000"/>
                <w:sz w:val="20"/>
                <w:szCs w:val="20"/>
                <w:shd w:val="clear" w:color="auto" w:fill="FFFFFF"/>
                <w:lang w:val="uk-UA" w:eastAsia="ru-RU"/>
              </w:rPr>
              <w:t xml:space="preserve">  </w:t>
            </w:r>
          </w:p>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0"/>
                <w:szCs w:val="20"/>
                <w:shd w:val="clear" w:color="auto" w:fill="FFFFFF"/>
                <w:lang w:val="uk-UA" w:eastAsia="ru-RU"/>
              </w:rPr>
            </w:pPr>
            <w:r>
              <w:rPr>
                <w:rFonts w:ascii="Times New Roman" w:hAnsi="Times New Roman" w:eastAsia="Times New Roman" w:cs="Times New Roman"/>
                <w:color w:val="000000"/>
                <w:sz w:val="20"/>
                <w:szCs w:val="20"/>
                <w:shd w:val="clear" w:color="auto" w:fill="FFFFFF"/>
                <w:lang w:val="uk-UA" w:eastAsia="ru-RU"/>
              </w:rPr>
              <w:t xml:space="preserve">      </w:t>
            </w:r>
            <w:r>
              <w:rPr>
                <w:rFonts w:ascii="Times New Roman" w:hAnsi="Times New Roman" w:eastAsia="Times New Roman" w:cs="Times New Roman"/>
                <w:color w:val="000000"/>
                <w:sz w:val="20"/>
                <w:szCs w:val="20"/>
                <w:shd w:val="clear" w:color="auto" w:fill="FFFFFF"/>
                <w:lang w:eastAsia="ru-RU"/>
              </w:rPr>
              <w:t>колективу з безпеки</w:t>
            </w:r>
            <w:r>
              <w:rPr>
                <w:rFonts w:ascii="Times New Roman" w:hAnsi="Times New Roman" w:eastAsia="Times New Roman" w:cs="Times New Roman"/>
                <w:color w:val="000000"/>
                <w:sz w:val="20"/>
                <w:szCs w:val="20"/>
                <w:shd w:val="clear" w:color="auto" w:fill="FFFFFF"/>
                <w:lang w:val="uk-UA" w:eastAsia="ru-RU"/>
              </w:rPr>
              <w:t xml:space="preserve"> життєдіяльності</w:t>
            </w:r>
            <w:r>
              <w:rPr>
                <w:rFonts w:ascii="Times New Roman" w:hAnsi="Times New Roman" w:eastAsia="Times New Roman" w:cs="Times New Roman"/>
                <w:color w:val="000000"/>
                <w:sz w:val="20"/>
                <w:szCs w:val="20"/>
                <w:shd w:val="clear" w:color="auto" w:fill="FFFFFF"/>
                <w:lang w:eastAsia="ru-RU"/>
              </w:rPr>
              <w:t xml:space="preserve"> під час </w:t>
            </w:r>
          </w:p>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0"/>
                <w:szCs w:val="20"/>
                <w:shd w:val="clear" w:color="auto" w:fill="FFFFFF"/>
                <w:lang w:val="uk-UA" w:eastAsia="ru-RU"/>
              </w:rPr>
            </w:pPr>
            <w:r>
              <w:rPr>
                <w:rFonts w:ascii="Times New Roman" w:hAnsi="Times New Roman" w:eastAsia="Times New Roman" w:cs="Times New Roman"/>
                <w:color w:val="000000"/>
                <w:sz w:val="20"/>
                <w:szCs w:val="20"/>
                <w:shd w:val="clear" w:color="auto" w:fill="FFFFFF"/>
                <w:lang w:val="uk-UA" w:eastAsia="ru-RU"/>
              </w:rPr>
              <w:t xml:space="preserve">     </w:t>
            </w:r>
            <w:r>
              <w:rPr>
                <w:rFonts w:ascii="Times New Roman" w:hAnsi="Times New Roman" w:eastAsia="Times New Roman" w:cs="Times New Roman"/>
                <w:color w:val="000000"/>
                <w:sz w:val="20"/>
                <w:szCs w:val="20"/>
                <w:shd w:val="clear" w:color="auto" w:fill="FFFFFF"/>
                <w:lang w:eastAsia="ru-RU"/>
              </w:rPr>
              <w:t xml:space="preserve">навчально-виховного процесу та профілактики </w:t>
            </w:r>
            <w:r>
              <w:rPr>
                <w:rFonts w:ascii="Times New Roman" w:hAnsi="Times New Roman" w:eastAsia="Times New Roman" w:cs="Times New Roman"/>
                <w:color w:val="000000"/>
                <w:sz w:val="20"/>
                <w:szCs w:val="20"/>
                <w:shd w:val="clear" w:color="auto" w:fill="FFFFFF"/>
                <w:lang w:val="uk-UA" w:eastAsia="ru-RU"/>
              </w:rPr>
              <w:t xml:space="preserve">  </w:t>
            </w:r>
          </w:p>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0"/>
                <w:szCs w:val="20"/>
                <w:shd w:val="clear" w:color="auto" w:fill="FFFFFF"/>
                <w:lang w:val="uk-UA" w:eastAsia="ru-RU"/>
              </w:rPr>
            </w:pPr>
            <w:r>
              <w:rPr>
                <w:rFonts w:ascii="Times New Roman" w:hAnsi="Times New Roman" w:eastAsia="Times New Roman" w:cs="Times New Roman"/>
                <w:color w:val="000000"/>
                <w:sz w:val="20"/>
                <w:szCs w:val="20"/>
                <w:shd w:val="clear" w:color="auto" w:fill="FFFFFF"/>
                <w:lang w:val="uk-UA" w:eastAsia="ru-RU"/>
              </w:rPr>
              <w:t xml:space="preserve">     </w:t>
            </w:r>
            <w:r>
              <w:rPr>
                <w:rFonts w:ascii="Times New Roman" w:hAnsi="Times New Roman" w:eastAsia="Times New Roman" w:cs="Times New Roman"/>
                <w:color w:val="000000"/>
                <w:sz w:val="20"/>
                <w:szCs w:val="20"/>
                <w:shd w:val="clear" w:color="auto" w:fill="FFFFFF"/>
                <w:lang w:eastAsia="ru-RU"/>
              </w:rPr>
              <w:t xml:space="preserve">дитячого </w:t>
            </w:r>
            <w:r>
              <w:rPr>
                <w:rFonts w:ascii="Times New Roman" w:hAnsi="Times New Roman" w:eastAsia="Times New Roman" w:cs="Times New Roman"/>
                <w:color w:val="000000"/>
                <w:sz w:val="20"/>
                <w:szCs w:val="20"/>
                <w:shd w:val="clear" w:color="auto" w:fill="FFFFFF"/>
                <w:lang w:val="uk-UA" w:eastAsia="ru-RU"/>
              </w:rPr>
              <w:t xml:space="preserve"> </w:t>
            </w:r>
            <w:r>
              <w:rPr>
                <w:rFonts w:ascii="Times New Roman" w:hAnsi="Times New Roman" w:eastAsia="Times New Roman" w:cs="Times New Roman"/>
                <w:color w:val="000000"/>
                <w:sz w:val="20"/>
                <w:szCs w:val="20"/>
                <w:shd w:val="clear" w:color="auto" w:fill="FFFFFF"/>
                <w:lang w:eastAsia="ru-RU"/>
              </w:rPr>
              <w:t>травматизму.</w:t>
            </w:r>
          </w:p>
        </w:tc>
        <w:tc>
          <w:tcPr>
            <w:tcW w:w="183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7"/>
                <w:sz w:val="24"/>
                <w:szCs w:val="24"/>
                <w:lang w:val="uk-UA" w:eastAsia="ru-RU"/>
              </w:rPr>
              <w:t>Директор</w:t>
            </w:r>
          </w:p>
        </w:tc>
        <w:tc>
          <w:tcPr>
            <w:tcW w:w="94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Cs/>
                <w:color w:val="000000"/>
                <w:sz w:val="24"/>
                <w:szCs w:val="24"/>
                <w:lang w:val="uk-UA" w:eastAsia="ru-RU"/>
              </w:rPr>
              <w:t>14.01</w:t>
            </w:r>
          </w:p>
        </w:tc>
        <w:tc>
          <w:tcPr>
            <w:tcW w:w="94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b/>
                <w:bCs/>
                <w:color w:val="000000"/>
                <w:sz w:val="24"/>
                <w:szCs w:val="24"/>
                <w:lang w:val="uk-UA" w:eastAsia="ru-RU"/>
              </w:rPr>
            </w:pPr>
          </w:p>
        </w:tc>
      </w:tr>
      <w:tr>
        <w:tblPrEx>
          <w:tblCellMar>
            <w:top w:w="0" w:type="dxa"/>
            <w:left w:w="40" w:type="dxa"/>
            <w:bottom w:w="0" w:type="dxa"/>
            <w:right w:w="40" w:type="dxa"/>
          </w:tblCellMar>
        </w:tblPrEx>
        <w:trPr>
          <w:trHeight w:val="979" w:hRule="exact"/>
        </w:trPr>
        <w:tc>
          <w:tcPr>
            <w:tcW w:w="75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221"/>
              <w:jc w:val="right"/>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z w:val="24"/>
                <w:szCs w:val="24"/>
                <w:lang w:val="uk-UA" w:eastAsia="ru-RU"/>
              </w:rPr>
              <w:t>2</w:t>
            </w:r>
          </w:p>
        </w:tc>
        <w:tc>
          <w:tcPr>
            <w:tcW w:w="505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259" w:hanging="19"/>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pacing w:val="-4"/>
                <w:sz w:val="24"/>
                <w:szCs w:val="24"/>
                <w:lang w:val="uk-UA" w:eastAsia="ru-RU"/>
              </w:rPr>
              <w:t xml:space="preserve">Розглянути на  засіданні методичної ради: </w:t>
            </w:r>
          </w:p>
          <w:p>
            <w:pPr>
              <w:widowControl w:val="0"/>
              <w:shd w:val="clear" w:color="auto" w:fill="FFFFFF"/>
              <w:autoSpaceDE w:val="0"/>
              <w:autoSpaceDN w:val="0"/>
              <w:adjustRightInd w:val="0"/>
              <w:spacing w:after="0" w:line="221" w:lineRule="exact"/>
              <w:ind w:right="259" w:hanging="19"/>
              <w:rPr>
                <w:rFonts w:ascii="Times New Roman" w:hAnsi="Times New Roman" w:eastAsia="Times New Roman" w:cs="Times New Roman"/>
                <w:sz w:val="24"/>
                <w:szCs w:val="24"/>
                <w:lang w:val="uk-UA" w:eastAsia="ru-RU"/>
              </w:rPr>
            </w:pPr>
            <w:r>
              <w:rPr>
                <w:rFonts w:ascii="Times New Roman" w:hAnsi="Times New Roman" w:eastAsia="Times New Roman" w:cs="Times New Roman"/>
                <w:color w:val="000000"/>
                <w:spacing w:val="-6"/>
                <w:sz w:val="24"/>
                <w:szCs w:val="24"/>
                <w:lang w:val="uk-UA" w:eastAsia="ru-RU"/>
              </w:rPr>
              <w:t xml:space="preserve"> </w:t>
            </w:r>
            <w:r>
              <w:rPr>
                <w:rFonts w:ascii="Times New Roman" w:hAnsi="Times New Roman" w:eastAsia="Times New Roman" w:cs="Times New Roman"/>
                <w:color w:val="000000"/>
                <w:sz w:val="24"/>
                <w:szCs w:val="24"/>
                <w:lang w:val="uk-UA" w:eastAsia="ru-RU"/>
              </w:rPr>
              <w:t>• «Виховання як педагогічний процес та його особливості в сучасних умовах»</w:t>
            </w:r>
          </w:p>
        </w:tc>
        <w:tc>
          <w:tcPr>
            <w:tcW w:w="183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9"/>
                <w:sz w:val="24"/>
                <w:szCs w:val="24"/>
                <w:lang w:val="uk-UA" w:eastAsia="ru-RU"/>
              </w:rPr>
              <w:t>Голова МР</w:t>
            </w:r>
          </w:p>
        </w:tc>
        <w:tc>
          <w:tcPr>
            <w:tcW w:w="94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До 29.01</w:t>
            </w:r>
          </w:p>
        </w:tc>
        <w:tc>
          <w:tcPr>
            <w:tcW w:w="94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tc>
      </w:tr>
      <w:tr>
        <w:tblPrEx>
          <w:tblCellMar>
            <w:top w:w="0" w:type="dxa"/>
            <w:left w:w="40" w:type="dxa"/>
            <w:bottom w:w="0" w:type="dxa"/>
            <w:right w:w="40" w:type="dxa"/>
          </w:tblCellMar>
        </w:tblPrEx>
        <w:trPr>
          <w:trHeight w:val="538" w:hRule="exact"/>
        </w:trPr>
        <w:tc>
          <w:tcPr>
            <w:tcW w:w="75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221"/>
              <w:jc w:val="right"/>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z w:val="24"/>
                <w:szCs w:val="24"/>
                <w:lang w:val="uk-UA" w:eastAsia="ru-RU"/>
              </w:rPr>
              <w:t>3</w:t>
            </w:r>
          </w:p>
        </w:tc>
        <w:tc>
          <w:tcPr>
            <w:tcW w:w="505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exact"/>
              <w:ind w:right="250" w:hanging="10"/>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Провести педагогічний консиліум «НУШ – третій рік навчання. Результати і перспективи</w:t>
            </w:r>
            <w:r>
              <w:rPr>
                <w:rFonts w:ascii="Times New Roman" w:hAnsi="Times New Roman" w:eastAsia="Times New Roman" w:cs="Times New Roman"/>
                <w:color w:val="000000"/>
                <w:spacing w:val="-7"/>
                <w:sz w:val="24"/>
                <w:szCs w:val="24"/>
                <w:lang w:val="uk-UA" w:eastAsia="ru-RU"/>
              </w:rPr>
              <w:t>»</w:t>
            </w:r>
          </w:p>
        </w:tc>
        <w:tc>
          <w:tcPr>
            <w:tcW w:w="183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Заступник</w:t>
            </w:r>
          </w:p>
        </w:tc>
        <w:tc>
          <w:tcPr>
            <w:tcW w:w="94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До 22.01</w:t>
            </w:r>
          </w:p>
        </w:tc>
        <w:tc>
          <w:tcPr>
            <w:tcW w:w="94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tc>
      </w:tr>
      <w:tr>
        <w:tblPrEx>
          <w:tblCellMar>
            <w:top w:w="0" w:type="dxa"/>
            <w:left w:w="40" w:type="dxa"/>
            <w:bottom w:w="0" w:type="dxa"/>
            <w:right w:w="40" w:type="dxa"/>
          </w:tblCellMar>
        </w:tblPrEx>
        <w:trPr>
          <w:trHeight w:val="1009" w:hRule="exact"/>
        </w:trPr>
        <w:tc>
          <w:tcPr>
            <w:tcW w:w="75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211"/>
              <w:jc w:val="right"/>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z w:val="24"/>
                <w:szCs w:val="24"/>
                <w:lang w:val="uk-UA" w:eastAsia="ru-RU"/>
              </w:rPr>
              <w:t>4</w:t>
            </w:r>
          </w:p>
        </w:tc>
        <w:tc>
          <w:tcPr>
            <w:tcW w:w="505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605" w:hanging="10"/>
              <w:rPr>
                <w:rFonts w:ascii="Times New Roman" w:hAnsi="Times New Roman" w:eastAsia="Times New Roman" w:cs="Times New Roman"/>
                <w:sz w:val="24"/>
                <w:szCs w:val="24"/>
                <w:lang w:val="uk-UA" w:eastAsia="ru-RU"/>
              </w:rPr>
            </w:pPr>
            <w:r>
              <w:rPr>
                <w:rFonts w:ascii="Times New Roman" w:hAnsi="Times New Roman" w:eastAsia="Times New Roman" w:cs="Times New Roman"/>
                <w:color w:val="000000"/>
                <w:spacing w:val="-5"/>
                <w:sz w:val="24"/>
                <w:szCs w:val="24"/>
                <w:lang w:val="uk-UA" w:eastAsia="ru-RU"/>
              </w:rPr>
              <w:t>Затвердження календарно-тематичних планів</w:t>
            </w:r>
          </w:p>
        </w:tc>
        <w:tc>
          <w:tcPr>
            <w:tcW w:w="183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Заступник</w:t>
            </w:r>
          </w:p>
        </w:tc>
        <w:tc>
          <w:tcPr>
            <w:tcW w:w="94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До 12.01</w:t>
            </w:r>
          </w:p>
        </w:tc>
        <w:tc>
          <w:tcPr>
            <w:tcW w:w="94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6"/>
                <w:sz w:val="24"/>
                <w:szCs w:val="24"/>
                <w:lang w:val="uk-UA" w:eastAsia="ru-RU"/>
              </w:rPr>
            </w:pPr>
          </w:p>
        </w:tc>
      </w:tr>
      <w:tr>
        <w:tblPrEx>
          <w:tblCellMar>
            <w:top w:w="0" w:type="dxa"/>
            <w:left w:w="40" w:type="dxa"/>
            <w:bottom w:w="0" w:type="dxa"/>
            <w:right w:w="40" w:type="dxa"/>
          </w:tblCellMar>
        </w:tblPrEx>
        <w:trPr>
          <w:trHeight w:val="880" w:hRule="exact"/>
        </w:trPr>
        <w:tc>
          <w:tcPr>
            <w:tcW w:w="75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221"/>
              <w:jc w:val="right"/>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z w:val="24"/>
                <w:szCs w:val="24"/>
                <w:lang w:val="uk-UA" w:eastAsia="ru-RU"/>
              </w:rPr>
              <w:t>5</w:t>
            </w:r>
          </w:p>
        </w:tc>
        <w:tc>
          <w:tcPr>
            <w:tcW w:w="505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394"/>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5"/>
                <w:sz w:val="24"/>
                <w:szCs w:val="24"/>
                <w:lang w:val="uk-UA" w:eastAsia="ru-RU"/>
              </w:rPr>
              <w:t>Забезпечити участь учителів у засіданнях районних ме</w:t>
            </w:r>
            <w:r>
              <w:rPr>
                <w:rFonts w:ascii="Times New Roman" w:hAnsi="Times New Roman" w:eastAsia="Times New Roman" w:cs="Times New Roman"/>
                <w:color w:val="000000"/>
                <w:spacing w:val="-5"/>
                <w:sz w:val="24"/>
                <w:szCs w:val="24"/>
                <w:lang w:val="uk-UA" w:eastAsia="ru-RU"/>
              </w:rPr>
              <w:softHyphen/>
            </w:r>
            <w:r>
              <w:rPr>
                <w:rFonts w:ascii="Times New Roman" w:hAnsi="Times New Roman" w:eastAsia="Times New Roman" w:cs="Times New Roman"/>
                <w:color w:val="000000"/>
                <w:spacing w:val="-5"/>
                <w:sz w:val="24"/>
                <w:szCs w:val="24"/>
                <w:lang w:val="uk-UA" w:eastAsia="ru-RU"/>
              </w:rPr>
              <w:t xml:space="preserve">тодичних об'єднань та складання звітів учителями, що </w:t>
            </w:r>
            <w:r>
              <w:rPr>
                <w:rFonts w:ascii="Times New Roman" w:hAnsi="Times New Roman" w:eastAsia="Times New Roman" w:cs="Times New Roman"/>
                <w:color w:val="000000"/>
                <w:spacing w:val="-6"/>
                <w:sz w:val="24"/>
                <w:szCs w:val="24"/>
                <w:lang w:val="uk-UA" w:eastAsia="ru-RU"/>
              </w:rPr>
              <w:t>атестуються</w:t>
            </w:r>
          </w:p>
        </w:tc>
        <w:tc>
          <w:tcPr>
            <w:tcW w:w="183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134"/>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 xml:space="preserve">Заступник, керівники </w:t>
            </w:r>
            <w:r>
              <w:rPr>
                <w:rFonts w:ascii="Times New Roman" w:hAnsi="Times New Roman" w:eastAsia="Times New Roman" w:cs="Times New Roman"/>
                <w:color w:val="000000"/>
                <w:spacing w:val="-12"/>
                <w:sz w:val="24"/>
                <w:szCs w:val="24"/>
                <w:lang w:val="uk-UA" w:eastAsia="ru-RU"/>
              </w:rPr>
              <w:t>МО</w:t>
            </w:r>
          </w:p>
        </w:tc>
        <w:tc>
          <w:tcPr>
            <w:tcW w:w="94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240" w:hanging="10"/>
              <w:rPr>
                <w:rFonts w:ascii="Times New Roman" w:hAnsi="Times New Roman" w:eastAsia="Times New Roman" w:cs="Times New Roman"/>
                <w:color w:val="000000"/>
                <w:spacing w:val="-5"/>
                <w:sz w:val="24"/>
                <w:szCs w:val="24"/>
                <w:lang w:val="uk-UA" w:eastAsia="ru-RU"/>
              </w:rPr>
            </w:pPr>
            <w:r>
              <w:rPr>
                <w:rFonts w:ascii="Times New Roman" w:hAnsi="Times New Roman" w:eastAsia="Times New Roman" w:cs="Times New Roman"/>
                <w:color w:val="000000"/>
                <w:spacing w:val="-5"/>
                <w:sz w:val="24"/>
                <w:szCs w:val="24"/>
                <w:lang w:val="uk-UA" w:eastAsia="ru-RU"/>
              </w:rPr>
              <w:t>Згідно з пла</w:t>
            </w:r>
          </w:p>
          <w:p>
            <w:pPr>
              <w:widowControl w:val="0"/>
              <w:shd w:val="clear" w:color="auto" w:fill="FFFFFF"/>
              <w:autoSpaceDE w:val="0"/>
              <w:autoSpaceDN w:val="0"/>
              <w:adjustRightInd w:val="0"/>
              <w:spacing w:after="0" w:line="221" w:lineRule="exact"/>
              <w:ind w:right="240" w:hanging="10"/>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5"/>
                <w:sz w:val="24"/>
                <w:szCs w:val="24"/>
                <w:lang w:val="uk-UA" w:eastAsia="ru-RU"/>
              </w:rPr>
              <w:t xml:space="preserve"> ном </w:t>
            </w:r>
            <w:r>
              <w:rPr>
                <w:rFonts w:ascii="Times New Roman" w:hAnsi="Times New Roman" w:eastAsia="Times New Roman" w:cs="Times New Roman"/>
                <w:color w:val="000000"/>
                <w:spacing w:val="-9"/>
                <w:sz w:val="24"/>
                <w:szCs w:val="24"/>
                <w:lang w:val="uk-UA" w:eastAsia="ru-RU"/>
              </w:rPr>
              <w:t>РМК</w:t>
            </w:r>
          </w:p>
        </w:tc>
        <w:tc>
          <w:tcPr>
            <w:tcW w:w="94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240" w:hanging="10"/>
              <w:rPr>
                <w:rFonts w:ascii="Times New Roman" w:hAnsi="Times New Roman" w:eastAsia="Times New Roman" w:cs="Times New Roman"/>
                <w:color w:val="000000"/>
                <w:spacing w:val="-5"/>
                <w:sz w:val="24"/>
                <w:szCs w:val="24"/>
                <w:lang w:val="uk-UA" w:eastAsia="ru-RU"/>
              </w:rPr>
            </w:pPr>
          </w:p>
        </w:tc>
      </w:tr>
      <w:tr>
        <w:tblPrEx>
          <w:tblCellMar>
            <w:top w:w="0" w:type="dxa"/>
            <w:left w:w="40" w:type="dxa"/>
            <w:bottom w:w="0" w:type="dxa"/>
            <w:right w:w="40" w:type="dxa"/>
          </w:tblCellMar>
        </w:tblPrEx>
        <w:trPr>
          <w:trHeight w:val="298" w:hRule="exact"/>
        </w:trPr>
        <w:tc>
          <w:tcPr>
            <w:tcW w:w="8599" w:type="dxa"/>
            <w:gridSpan w:val="4"/>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z w:val="24"/>
                <w:szCs w:val="24"/>
                <w:lang w:val="en-US" w:eastAsia="ru-RU"/>
              </w:rPr>
              <w:t>V</w:t>
            </w:r>
            <w:r>
              <w:rPr>
                <w:rFonts w:ascii="Times New Roman" w:hAnsi="Times New Roman" w:eastAsia="Times New Roman" w:cs="Times New Roman"/>
                <w:b/>
                <w:bCs/>
                <w:color w:val="000000"/>
                <w:sz w:val="24"/>
                <w:szCs w:val="24"/>
                <w:lang w:eastAsia="ru-RU"/>
              </w:rPr>
              <w:t xml:space="preserve">. </w:t>
            </w:r>
            <w:r>
              <w:rPr>
                <w:rFonts w:ascii="Times New Roman" w:hAnsi="Times New Roman" w:eastAsia="Times New Roman" w:cs="Times New Roman"/>
                <w:b/>
                <w:bCs/>
                <w:color w:val="000000"/>
                <w:sz w:val="24"/>
                <w:szCs w:val="24"/>
                <w:lang w:val="uk-UA" w:eastAsia="ru-RU"/>
              </w:rPr>
              <w:t>Охорона та зміцнення здоров'я учнів</w:t>
            </w:r>
          </w:p>
        </w:tc>
        <w:tc>
          <w:tcPr>
            <w:tcW w:w="94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bCs/>
                <w:color w:val="000000"/>
                <w:sz w:val="24"/>
                <w:szCs w:val="24"/>
                <w:lang w:eastAsia="ru-RU"/>
              </w:rPr>
            </w:pPr>
          </w:p>
        </w:tc>
      </w:tr>
      <w:tr>
        <w:tblPrEx>
          <w:tblCellMar>
            <w:top w:w="0" w:type="dxa"/>
            <w:left w:w="40" w:type="dxa"/>
            <w:bottom w:w="0" w:type="dxa"/>
            <w:right w:w="40" w:type="dxa"/>
          </w:tblCellMar>
        </w:tblPrEx>
        <w:trPr>
          <w:trHeight w:val="1596" w:hRule="exact"/>
        </w:trPr>
        <w:tc>
          <w:tcPr>
            <w:tcW w:w="75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230"/>
              <w:jc w:val="right"/>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z w:val="24"/>
                <w:szCs w:val="24"/>
                <w:lang w:val="uk-UA" w:eastAsia="ru-RU"/>
              </w:rPr>
              <w:t>1</w:t>
            </w:r>
          </w:p>
        </w:tc>
        <w:tc>
          <w:tcPr>
            <w:tcW w:w="505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10"/>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5"/>
                <w:sz w:val="24"/>
                <w:szCs w:val="24"/>
                <w:lang w:val="uk-UA" w:eastAsia="ru-RU"/>
              </w:rPr>
              <w:t>Провести індивідуальні консультації з медсестрою та батьками  щодо відвідування учнями уроків фізкультури</w:t>
            </w:r>
          </w:p>
        </w:tc>
        <w:tc>
          <w:tcPr>
            <w:tcW w:w="183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499"/>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 xml:space="preserve">Класні </w:t>
            </w:r>
            <w:r>
              <w:rPr>
                <w:rFonts w:ascii="Times New Roman" w:hAnsi="Times New Roman" w:eastAsia="Times New Roman" w:cs="Times New Roman"/>
                <w:color w:val="000000"/>
                <w:spacing w:val="-7"/>
                <w:sz w:val="24"/>
                <w:szCs w:val="24"/>
                <w:lang w:val="uk-UA" w:eastAsia="ru-RU"/>
              </w:rPr>
              <w:t>керівники</w:t>
            </w:r>
          </w:p>
        </w:tc>
        <w:tc>
          <w:tcPr>
            <w:tcW w:w="94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7"/>
                <w:sz w:val="24"/>
                <w:szCs w:val="24"/>
                <w:lang w:val="uk-UA" w:eastAsia="ru-RU"/>
              </w:rPr>
              <w:t>Протя-гом місяця</w:t>
            </w:r>
          </w:p>
        </w:tc>
        <w:tc>
          <w:tcPr>
            <w:tcW w:w="94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7"/>
                <w:sz w:val="24"/>
                <w:szCs w:val="24"/>
                <w:lang w:val="uk-UA" w:eastAsia="ru-RU"/>
              </w:rPr>
            </w:pPr>
          </w:p>
        </w:tc>
      </w:tr>
      <w:tr>
        <w:tblPrEx>
          <w:tblCellMar>
            <w:top w:w="0" w:type="dxa"/>
            <w:left w:w="40" w:type="dxa"/>
            <w:bottom w:w="0" w:type="dxa"/>
            <w:right w:w="40" w:type="dxa"/>
          </w:tblCellMar>
        </w:tblPrEx>
        <w:trPr>
          <w:trHeight w:val="1074" w:hRule="exact"/>
        </w:trPr>
        <w:tc>
          <w:tcPr>
            <w:tcW w:w="8599" w:type="dxa"/>
            <w:gridSpan w:val="4"/>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left="1882" w:right="1872"/>
              <w:jc w:val="center"/>
              <w:rPr>
                <w:rFonts w:ascii="Times New Roman" w:hAnsi="Times New Roman" w:eastAsia="Times New Roman" w:cs="Times New Roman"/>
                <w:b/>
                <w:bCs/>
                <w:color w:val="000000"/>
                <w:sz w:val="24"/>
                <w:szCs w:val="24"/>
                <w:lang w:val="uk-UA" w:eastAsia="ru-RU"/>
              </w:rPr>
            </w:pPr>
          </w:p>
          <w:p>
            <w:pPr>
              <w:widowControl w:val="0"/>
              <w:shd w:val="clear" w:color="auto" w:fill="FFFFFF"/>
              <w:autoSpaceDE w:val="0"/>
              <w:autoSpaceDN w:val="0"/>
              <w:adjustRightInd w:val="0"/>
              <w:spacing w:after="0" w:line="221" w:lineRule="exact"/>
              <w:ind w:left="1882" w:right="1872"/>
              <w:jc w:val="center"/>
              <w:rPr>
                <w:rFonts w:ascii="Times New Roman" w:hAnsi="Times New Roman" w:eastAsia="Times New Roman" w:cs="Times New Roman"/>
                <w:b/>
                <w:sz w:val="24"/>
                <w:szCs w:val="24"/>
                <w:lang w:eastAsia="ru-RU"/>
              </w:rPr>
            </w:pPr>
            <w:r>
              <w:rPr>
                <w:rFonts w:ascii="Times New Roman" w:hAnsi="Times New Roman" w:eastAsia="Times New Roman" w:cs="Times New Roman"/>
                <w:b/>
                <w:bCs/>
                <w:color w:val="000000"/>
                <w:sz w:val="24"/>
                <w:szCs w:val="24"/>
                <w:lang w:val="en-US" w:eastAsia="ru-RU"/>
              </w:rPr>
              <w:t>VI</w:t>
            </w:r>
            <w:r>
              <w:rPr>
                <w:rFonts w:ascii="Times New Roman" w:hAnsi="Times New Roman" w:eastAsia="Times New Roman" w:cs="Times New Roman"/>
                <w:b/>
                <w:bCs/>
                <w:color w:val="000000"/>
                <w:sz w:val="24"/>
                <w:szCs w:val="24"/>
                <w:lang w:eastAsia="ru-RU"/>
              </w:rPr>
              <w:t xml:space="preserve">. </w:t>
            </w:r>
            <w:r>
              <w:rPr>
                <w:rFonts w:ascii="Times New Roman" w:hAnsi="Times New Roman" w:eastAsia="Times New Roman" w:cs="Times New Roman"/>
                <w:b/>
                <w:bCs/>
                <w:color w:val="000000"/>
                <w:sz w:val="24"/>
                <w:szCs w:val="24"/>
                <w:lang w:val="uk-UA" w:eastAsia="ru-RU"/>
              </w:rPr>
              <w:t xml:space="preserve">Про співпрацю сім'ї, школи, громадськості, позашкільних </w:t>
            </w:r>
            <w:r>
              <w:rPr>
                <w:rFonts w:ascii="Times New Roman" w:hAnsi="Times New Roman" w:eastAsia="Times New Roman" w:cs="Times New Roman"/>
                <w:b/>
                <w:bCs/>
                <w:color w:val="000000"/>
                <w:spacing w:val="-4"/>
                <w:sz w:val="24"/>
                <w:szCs w:val="24"/>
                <w:lang w:val="uk-UA" w:eastAsia="ru-RU"/>
              </w:rPr>
              <w:t xml:space="preserve">установ із метою розвитку </w:t>
            </w:r>
            <w:r>
              <w:rPr>
                <w:rFonts w:ascii="Times New Roman" w:hAnsi="Times New Roman" w:eastAsia="Times New Roman" w:cs="Times New Roman"/>
                <w:b/>
                <w:color w:val="000000"/>
                <w:spacing w:val="-4"/>
                <w:sz w:val="24"/>
                <w:szCs w:val="24"/>
                <w:lang w:val="uk-UA" w:eastAsia="ru-RU"/>
              </w:rPr>
              <w:t xml:space="preserve">особистості </w:t>
            </w:r>
            <w:r>
              <w:rPr>
                <w:rFonts w:ascii="Times New Roman" w:hAnsi="Times New Roman" w:eastAsia="Times New Roman" w:cs="Times New Roman"/>
                <w:b/>
                <w:bCs/>
                <w:color w:val="000000"/>
                <w:spacing w:val="-4"/>
                <w:sz w:val="24"/>
                <w:szCs w:val="24"/>
                <w:lang w:val="uk-UA" w:eastAsia="ru-RU"/>
              </w:rPr>
              <w:t>учнів</w:t>
            </w:r>
          </w:p>
        </w:tc>
        <w:tc>
          <w:tcPr>
            <w:tcW w:w="94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left="1882" w:right="1872"/>
              <w:jc w:val="center"/>
              <w:rPr>
                <w:rFonts w:ascii="Times New Roman" w:hAnsi="Times New Roman" w:eastAsia="Times New Roman" w:cs="Times New Roman"/>
                <w:b/>
                <w:bCs/>
                <w:color w:val="000000"/>
                <w:sz w:val="24"/>
                <w:szCs w:val="24"/>
                <w:lang w:eastAsia="ru-RU"/>
              </w:rPr>
            </w:pPr>
          </w:p>
        </w:tc>
      </w:tr>
      <w:tr>
        <w:tblPrEx>
          <w:tblCellMar>
            <w:top w:w="0" w:type="dxa"/>
            <w:left w:w="40" w:type="dxa"/>
            <w:bottom w:w="0" w:type="dxa"/>
            <w:right w:w="40" w:type="dxa"/>
          </w:tblCellMar>
        </w:tblPrEx>
        <w:trPr>
          <w:trHeight w:val="2286" w:hRule="exact"/>
        </w:trPr>
        <w:tc>
          <w:tcPr>
            <w:tcW w:w="75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211"/>
              <w:jc w:val="right"/>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z w:val="24"/>
                <w:szCs w:val="24"/>
                <w:lang w:val="uk-UA" w:eastAsia="ru-RU"/>
              </w:rPr>
              <w:t>1</w:t>
            </w:r>
          </w:p>
        </w:tc>
        <w:tc>
          <w:tcPr>
            <w:tcW w:w="505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19"/>
              <w:rPr>
                <w:rFonts w:ascii="Times New Roman" w:hAnsi="Times New Roman" w:eastAsia="Times New Roman" w:cs="Times New Roman"/>
                <w:color w:val="000000"/>
                <w:lang w:val="uk-UA" w:eastAsia="ru-RU"/>
              </w:rPr>
            </w:pPr>
            <w:r>
              <w:rPr>
                <w:rFonts w:ascii="Times New Roman" w:hAnsi="Times New Roman" w:eastAsia="Times New Roman"/>
                <w:lang w:val="uk-UA" w:eastAsia="ru-RU"/>
              </w:rPr>
              <w:t>Здійснювати  прийом громадян відповідно до Графіка прийому громадян з особистих питань та здійснювати реєстрації звернень громадян у Книзі реєстрації звернень громадян відповідно до форми ведення та повноти запису</w:t>
            </w:r>
          </w:p>
          <w:p>
            <w:pPr>
              <w:widowControl w:val="0"/>
              <w:shd w:val="clear" w:color="auto" w:fill="FFFFFF"/>
              <w:autoSpaceDE w:val="0"/>
              <w:autoSpaceDN w:val="0"/>
              <w:adjustRightInd w:val="0"/>
              <w:spacing w:after="0" w:line="230" w:lineRule="exact"/>
              <w:ind w:right="240" w:firstLine="10"/>
              <w:rPr>
                <w:rFonts w:ascii="Times New Roman" w:hAnsi="Times New Roman" w:eastAsia="Times New Roman" w:cs="Times New Roman"/>
                <w:color w:val="000000"/>
                <w:sz w:val="24"/>
                <w:szCs w:val="24"/>
                <w:lang w:val="uk-UA" w:eastAsia="ru-RU"/>
              </w:rPr>
            </w:pPr>
          </w:p>
          <w:p>
            <w:pPr>
              <w:widowControl w:val="0"/>
              <w:shd w:val="clear" w:color="auto" w:fill="FFFFFF"/>
              <w:autoSpaceDE w:val="0"/>
              <w:autoSpaceDN w:val="0"/>
              <w:adjustRightInd w:val="0"/>
              <w:spacing w:after="0" w:line="230" w:lineRule="exact"/>
              <w:ind w:right="240" w:firstLine="10"/>
              <w:rPr>
                <w:rFonts w:ascii="Times New Roman" w:hAnsi="Times New Roman" w:eastAsia="Times New Roman" w:cs="Times New Roman"/>
                <w:color w:val="000000"/>
                <w:sz w:val="24"/>
                <w:szCs w:val="24"/>
                <w:lang w:val="uk-UA" w:eastAsia="ru-RU"/>
              </w:rPr>
            </w:pPr>
          </w:p>
          <w:p>
            <w:pPr>
              <w:widowControl w:val="0"/>
              <w:shd w:val="clear" w:color="auto" w:fill="FFFFFF"/>
              <w:autoSpaceDE w:val="0"/>
              <w:autoSpaceDN w:val="0"/>
              <w:adjustRightInd w:val="0"/>
              <w:spacing w:after="0" w:line="230" w:lineRule="exact"/>
              <w:ind w:right="240" w:firstLine="10"/>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 xml:space="preserve">Провести круглий стіл для учнів 9-го класу «Принципи </w:t>
            </w:r>
            <w:r>
              <w:rPr>
                <w:rFonts w:ascii="Times New Roman" w:hAnsi="Times New Roman" w:eastAsia="Times New Roman" w:cs="Times New Roman"/>
                <w:color w:val="000000"/>
                <w:spacing w:val="-5"/>
                <w:sz w:val="24"/>
                <w:szCs w:val="24"/>
                <w:lang w:val="uk-UA" w:eastAsia="ru-RU"/>
              </w:rPr>
              <w:t>вибору, діагностування майбутньої професії та навчальні заклади»</w:t>
            </w:r>
          </w:p>
        </w:tc>
        <w:tc>
          <w:tcPr>
            <w:tcW w:w="183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163" w:firstLine="19"/>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8"/>
                <w:sz w:val="24"/>
                <w:szCs w:val="24"/>
                <w:lang w:val="uk-UA" w:eastAsia="ru-RU"/>
              </w:rPr>
              <w:t xml:space="preserve">Заступники,  </w:t>
            </w:r>
            <w:r>
              <w:rPr>
                <w:rFonts w:ascii="Times New Roman" w:hAnsi="Times New Roman" w:eastAsia="Times New Roman" w:cs="Times New Roman"/>
                <w:color w:val="000000"/>
                <w:spacing w:val="-5"/>
                <w:sz w:val="24"/>
                <w:szCs w:val="24"/>
                <w:lang w:val="uk-UA" w:eastAsia="ru-RU"/>
              </w:rPr>
              <w:t>класний керівник</w:t>
            </w:r>
          </w:p>
        </w:tc>
        <w:tc>
          <w:tcPr>
            <w:tcW w:w="94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До 29.01</w:t>
            </w:r>
          </w:p>
        </w:tc>
        <w:tc>
          <w:tcPr>
            <w:tcW w:w="94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tc>
      </w:tr>
      <w:tr>
        <w:tblPrEx>
          <w:tblCellMar>
            <w:top w:w="0" w:type="dxa"/>
            <w:left w:w="40" w:type="dxa"/>
            <w:bottom w:w="0" w:type="dxa"/>
            <w:right w:w="40" w:type="dxa"/>
          </w:tblCellMar>
        </w:tblPrEx>
        <w:trPr>
          <w:trHeight w:val="808" w:hRule="exact"/>
        </w:trPr>
        <w:tc>
          <w:tcPr>
            <w:tcW w:w="8599" w:type="dxa"/>
            <w:gridSpan w:val="4"/>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tabs>
                <w:tab w:val="left" w:pos="1965"/>
                <w:tab w:val="center" w:pos="4259"/>
              </w:tabs>
              <w:autoSpaceDE w:val="0"/>
              <w:autoSpaceDN w:val="0"/>
              <w:adjustRightInd w:val="0"/>
              <w:spacing w:after="0" w:line="240" w:lineRule="auto"/>
              <w:rPr>
                <w:rFonts w:ascii="Times New Roman" w:hAnsi="Times New Roman" w:eastAsia="Times New Roman" w:cs="Times New Roman"/>
                <w:b/>
                <w:bCs/>
                <w:color w:val="000000"/>
                <w:sz w:val="24"/>
                <w:szCs w:val="24"/>
                <w:lang w:val="uk-UA" w:eastAsia="ru-RU"/>
              </w:rPr>
            </w:pPr>
            <w:r>
              <w:rPr>
                <w:rFonts w:ascii="Times New Roman" w:hAnsi="Times New Roman" w:eastAsia="Times New Roman" w:cs="Times New Roman"/>
                <w:b/>
                <w:bCs/>
                <w:color w:val="000000"/>
                <w:sz w:val="24"/>
                <w:szCs w:val="24"/>
                <w:lang w:val="en-US" w:eastAsia="ru-RU"/>
              </w:rPr>
              <w:tab/>
            </w:r>
          </w:p>
          <w:p>
            <w:pPr>
              <w:widowControl w:val="0"/>
              <w:shd w:val="clear" w:color="auto" w:fill="FFFFFF"/>
              <w:tabs>
                <w:tab w:val="left" w:pos="1965"/>
                <w:tab w:val="center" w:pos="4259"/>
              </w:tabs>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z w:val="24"/>
                <w:szCs w:val="24"/>
                <w:lang w:val="en-US" w:eastAsia="ru-RU"/>
              </w:rPr>
              <w:tab/>
            </w:r>
            <w:r>
              <w:rPr>
                <w:rFonts w:ascii="Times New Roman" w:hAnsi="Times New Roman" w:eastAsia="Times New Roman" w:cs="Times New Roman"/>
                <w:b/>
                <w:bCs/>
                <w:color w:val="000000"/>
                <w:sz w:val="24"/>
                <w:szCs w:val="24"/>
                <w:lang w:val="en-US" w:eastAsia="ru-RU"/>
              </w:rPr>
              <w:t xml:space="preserve">VII. </w:t>
            </w:r>
            <w:r>
              <w:rPr>
                <w:rFonts w:ascii="Times New Roman" w:hAnsi="Times New Roman" w:eastAsia="Times New Roman" w:cs="Times New Roman"/>
                <w:b/>
                <w:bCs/>
                <w:color w:val="000000"/>
                <w:sz w:val="24"/>
                <w:szCs w:val="24"/>
                <w:lang w:val="uk-UA" w:eastAsia="ru-RU"/>
              </w:rPr>
              <w:t>Фінансово-господарська діяльність</w:t>
            </w:r>
          </w:p>
        </w:tc>
        <w:tc>
          <w:tcPr>
            <w:tcW w:w="94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bCs/>
                <w:color w:val="000000"/>
                <w:sz w:val="24"/>
                <w:szCs w:val="24"/>
                <w:lang w:val="en-US" w:eastAsia="ru-RU"/>
              </w:rPr>
            </w:pPr>
          </w:p>
        </w:tc>
      </w:tr>
      <w:tr>
        <w:tblPrEx>
          <w:tblCellMar>
            <w:top w:w="0" w:type="dxa"/>
            <w:left w:w="40" w:type="dxa"/>
            <w:bottom w:w="0" w:type="dxa"/>
            <w:right w:w="40" w:type="dxa"/>
          </w:tblCellMar>
        </w:tblPrEx>
        <w:trPr>
          <w:trHeight w:val="833" w:hRule="exact"/>
        </w:trPr>
        <w:tc>
          <w:tcPr>
            <w:tcW w:w="75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211"/>
              <w:jc w:val="right"/>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z w:val="24"/>
                <w:szCs w:val="24"/>
                <w:lang w:val="uk-UA" w:eastAsia="ru-RU"/>
              </w:rPr>
              <w:t>1</w:t>
            </w:r>
          </w:p>
        </w:tc>
        <w:tc>
          <w:tcPr>
            <w:tcW w:w="505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firstLine="19"/>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5"/>
                <w:sz w:val="24"/>
                <w:szCs w:val="24"/>
                <w:lang w:val="uk-UA" w:eastAsia="ru-RU"/>
              </w:rPr>
              <w:t xml:space="preserve">Представити кошторис на новий календарний рік, заявку на </w:t>
            </w:r>
            <w:r>
              <w:rPr>
                <w:rFonts w:ascii="Times New Roman" w:hAnsi="Times New Roman" w:eastAsia="Times New Roman" w:cs="Times New Roman"/>
                <w:color w:val="000000"/>
                <w:spacing w:val="-6"/>
                <w:sz w:val="24"/>
                <w:szCs w:val="24"/>
                <w:lang w:val="uk-UA" w:eastAsia="ru-RU"/>
              </w:rPr>
              <w:t xml:space="preserve">придбання необхідного обладнання, інвентарю, навчальних </w:t>
            </w:r>
            <w:r>
              <w:rPr>
                <w:rFonts w:ascii="Times New Roman" w:hAnsi="Times New Roman" w:eastAsia="Times New Roman" w:cs="Times New Roman"/>
                <w:color w:val="000000"/>
                <w:spacing w:val="-5"/>
                <w:sz w:val="24"/>
                <w:szCs w:val="24"/>
                <w:lang w:val="uk-UA" w:eastAsia="ru-RU"/>
              </w:rPr>
              <w:t>посібників</w:t>
            </w:r>
          </w:p>
        </w:tc>
        <w:tc>
          <w:tcPr>
            <w:tcW w:w="183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Директор</w:t>
            </w:r>
          </w:p>
        </w:tc>
        <w:tc>
          <w:tcPr>
            <w:tcW w:w="94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Протя-гом місяця</w:t>
            </w:r>
          </w:p>
        </w:tc>
        <w:tc>
          <w:tcPr>
            <w:tcW w:w="94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6"/>
                <w:sz w:val="24"/>
                <w:szCs w:val="24"/>
                <w:lang w:val="uk-UA" w:eastAsia="ru-RU"/>
              </w:rPr>
            </w:pPr>
          </w:p>
        </w:tc>
      </w:tr>
      <w:tr>
        <w:tblPrEx>
          <w:tblCellMar>
            <w:top w:w="0" w:type="dxa"/>
            <w:left w:w="40" w:type="dxa"/>
            <w:bottom w:w="0" w:type="dxa"/>
            <w:right w:w="40" w:type="dxa"/>
          </w:tblCellMar>
        </w:tblPrEx>
        <w:trPr>
          <w:trHeight w:val="298" w:hRule="exact"/>
        </w:trPr>
        <w:tc>
          <w:tcPr>
            <w:tcW w:w="8599" w:type="dxa"/>
            <w:gridSpan w:val="4"/>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z w:val="24"/>
                <w:szCs w:val="24"/>
                <w:lang w:val="en-US" w:eastAsia="ru-RU"/>
              </w:rPr>
              <w:t>VII</w:t>
            </w:r>
            <w:r>
              <w:rPr>
                <w:rFonts w:ascii="Times New Roman" w:hAnsi="Times New Roman" w:eastAsia="Times New Roman" w:cs="Times New Roman"/>
                <w:b/>
                <w:bCs/>
                <w:color w:val="000000"/>
                <w:sz w:val="24"/>
                <w:szCs w:val="24"/>
                <w:lang w:val="uk-UA" w:eastAsia="ru-RU"/>
              </w:rPr>
              <w:t>І</w:t>
            </w:r>
            <w:r>
              <w:rPr>
                <w:rFonts w:ascii="Times New Roman" w:hAnsi="Times New Roman" w:eastAsia="Times New Roman" w:cs="Times New Roman"/>
                <w:b/>
                <w:bCs/>
                <w:color w:val="000000"/>
                <w:sz w:val="24"/>
                <w:szCs w:val="24"/>
                <w:lang w:val="en-US" w:eastAsia="ru-RU"/>
              </w:rPr>
              <w:t xml:space="preserve">. </w:t>
            </w:r>
            <w:r>
              <w:rPr>
                <w:rFonts w:ascii="Times New Roman" w:hAnsi="Times New Roman" w:eastAsia="Times New Roman" w:cs="Times New Roman"/>
                <w:b/>
                <w:bCs/>
                <w:color w:val="000000"/>
                <w:sz w:val="24"/>
                <w:szCs w:val="24"/>
                <w:lang w:val="uk-UA" w:eastAsia="ru-RU"/>
              </w:rPr>
              <w:t>Робота шкільної бібліотеки</w:t>
            </w:r>
          </w:p>
        </w:tc>
        <w:tc>
          <w:tcPr>
            <w:tcW w:w="94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bCs/>
                <w:color w:val="000000"/>
                <w:sz w:val="24"/>
                <w:szCs w:val="24"/>
                <w:lang w:val="en-US" w:eastAsia="ru-RU"/>
              </w:rPr>
            </w:pPr>
          </w:p>
        </w:tc>
      </w:tr>
      <w:tr>
        <w:tblPrEx>
          <w:tblCellMar>
            <w:top w:w="0" w:type="dxa"/>
            <w:left w:w="40" w:type="dxa"/>
            <w:bottom w:w="0" w:type="dxa"/>
            <w:right w:w="40" w:type="dxa"/>
          </w:tblCellMar>
        </w:tblPrEx>
        <w:trPr>
          <w:trHeight w:val="893" w:hRule="exact"/>
        </w:trPr>
        <w:tc>
          <w:tcPr>
            <w:tcW w:w="75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202"/>
              <w:jc w:val="right"/>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z w:val="24"/>
                <w:szCs w:val="24"/>
                <w:lang w:val="uk-UA" w:eastAsia="ru-RU"/>
              </w:rPr>
              <w:t>1</w:t>
            </w:r>
          </w:p>
        </w:tc>
        <w:tc>
          <w:tcPr>
            <w:tcW w:w="505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106" w:firstLine="19"/>
              <w:rPr>
                <w:rFonts w:ascii="Times New Roman" w:hAnsi="Times New Roman" w:eastAsia="Times New Roman" w:cs="Times New Roman"/>
                <w:color w:val="000000"/>
                <w:spacing w:val="-5"/>
                <w:sz w:val="24"/>
                <w:szCs w:val="24"/>
                <w:lang w:val="uk-UA" w:eastAsia="ru-RU"/>
              </w:rPr>
            </w:pPr>
            <w:r>
              <w:rPr>
                <w:rFonts w:ascii="Times New Roman" w:hAnsi="Times New Roman" w:eastAsia="Times New Roman" w:cs="Times New Roman"/>
                <w:color w:val="000000"/>
                <w:spacing w:val="-5"/>
                <w:sz w:val="24"/>
                <w:szCs w:val="24"/>
                <w:lang w:val="uk-UA" w:eastAsia="ru-RU"/>
              </w:rPr>
              <w:t xml:space="preserve">Старшокласникам: </w:t>
            </w:r>
          </w:p>
          <w:p>
            <w:pPr>
              <w:widowControl w:val="0"/>
              <w:shd w:val="clear" w:color="auto" w:fill="FFFFFF"/>
              <w:autoSpaceDE w:val="0"/>
              <w:autoSpaceDN w:val="0"/>
              <w:adjustRightInd w:val="0"/>
              <w:spacing w:after="0" w:line="230" w:lineRule="exact"/>
              <w:ind w:right="106"/>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5"/>
                <w:sz w:val="24"/>
                <w:szCs w:val="24"/>
                <w:lang w:val="uk-UA" w:eastAsia="ru-RU"/>
              </w:rPr>
              <w:t xml:space="preserve">бібліотечний урок « Про </w:t>
            </w:r>
            <w:r>
              <w:rPr>
                <w:rFonts w:ascii="Times New Roman" w:hAnsi="Times New Roman" w:eastAsia="Times New Roman" w:cs="Times New Roman"/>
                <w:color w:val="000000"/>
                <w:spacing w:val="-6"/>
                <w:sz w:val="24"/>
                <w:szCs w:val="24"/>
                <w:lang w:val="uk-UA" w:eastAsia="ru-RU"/>
              </w:rPr>
              <w:t xml:space="preserve">День Соборності України поетами та письменниками України» </w:t>
            </w:r>
          </w:p>
        </w:tc>
        <w:tc>
          <w:tcPr>
            <w:tcW w:w="183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259" w:firstLine="19"/>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7"/>
                <w:sz w:val="24"/>
                <w:szCs w:val="24"/>
                <w:lang w:val="uk-UA" w:eastAsia="ru-RU"/>
              </w:rPr>
              <w:t>Бібліотекар, педагог-</w:t>
            </w:r>
            <w:r>
              <w:rPr>
                <w:rFonts w:ascii="Times New Roman" w:hAnsi="Times New Roman" w:eastAsia="Times New Roman" w:cs="Times New Roman"/>
                <w:color w:val="000000"/>
                <w:spacing w:val="-6"/>
                <w:sz w:val="24"/>
                <w:szCs w:val="24"/>
                <w:lang w:val="uk-UA" w:eastAsia="ru-RU"/>
              </w:rPr>
              <w:t>організатор</w:t>
            </w:r>
          </w:p>
        </w:tc>
        <w:tc>
          <w:tcPr>
            <w:tcW w:w="94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Протя-гом місяця</w:t>
            </w:r>
          </w:p>
        </w:tc>
        <w:tc>
          <w:tcPr>
            <w:tcW w:w="94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6"/>
                <w:sz w:val="24"/>
                <w:szCs w:val="24"/>
                <w:lang w:val="uk-UA" w:eastAsia="ru-RU"/>
              </w:rPr>
            </w:pPr>
          </w:p>
        </w:tc>
      </w:tr>
      <w:tr>
        <w:tblPrEx>
          <w:tblCellMar>
            <w:top w:w="0" w:type="dxa"/>
            <w:left w:w="40" w:type="dxa"/>
            <w:bottom w:w="0" w:type="dxa"/>
            <w:right w:w="40" w:type="dxa"/>
          </w:tblCellMar>
        </w:tblPrEx>
        <w:trPr>
          <w:trHeight w:val="991" w:hRule="exact"/>
        </w:trPr>
        <w:tc>
          <w:tcPr>
            <w:tcW w:w="75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182"/>
              <w:jc w:val="right"/>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z w:val="24"/>
                <w:szCs w:val="24"/>
                <w:lang w:val="uk-UA" w:eastAsia="ru-RU"/>
              </w:rPr>
              <w:t>2</w:t>
            </w:r>
          </w:p>
        </w:tc>
        <w:tc>
          <w:tcPr>
            <w:tcW w:w="505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5"/>
                <w:sz w:val="24"/>
                <w:szCs w:val="24"/>
                <w:lang w:val="uk-UA" w:eastAsia="ru-RU"/>
              </w:rPr>
              <w:t>Провести акцію «Бережи книгу!»</w:t>
            </w:r>
          </w:p>
        </w:tc>
        <w:tc>
          <w:tcPr>
            <w:tcW w:w="183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7"/>
                <w:sz w:val="24"/>
                <w:szCs w:val="24"/>
                <w:lang w:val="uk-UA" w:eastAsia="ru-RU"/>
              </w:rPr>
              <w:t>Бібліотекар, класні керівники</w:t>
            </w:r>
          </w:p>
        </w:tc>
        <w:tc>
          <w:tcPr>
            <w:tcW w:w="94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Протя-гом місяця</w:t>
            </w:r>
          </w:p>
        </w:tc>
        <w:tc>
          <w:tcPr>
            <w:tcW w:w="94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6"/>
                <w:sz w:val="24"/>
                <w:szCs w:val="24"/>
                <w:lang w:val="uk-UA" w:eastAsia="ru-RU"/>
              </w:rPr>
            </w:pPr>
          </w:p>
        </w:tc>
      </w:tr>
    </w:tbl>
    <w:p>
      <w:pPr>
        <w:widowControl w:val="0"/>
        <w:shd w:val="clear" w:color="auto" w:fill="FFFFFF"/>
        <w:autoSpaceDE w:val="0"/>
        <w:autoSpaceDN w:val="0"/>
        <w:adjustRightInd w:val="0"/>
        <w:spacing w:before="211" w:after="0" w:line="240" w:lineRule="auto"/>
        <w:ind w:left="10"/>
        <w:jc w:val="center"/>
        <w:rPr>
          <w:rFonts w:ascii="Times New Roman" w:hAnsi="Times New Roman" w:eastAsia="Times New Roman" w:cs="Times New Roman"/>
          <w:b/>
          <w:sz w:val="24"/>
          <w:szCs w:val="24"/>
          <w:lang w:eastAsia="ru-RU"/>
        </w:rPr>
      </w:pPr>
      <w:r>
        <w:rPr>
          <w:rFonts w:ascii="Times New Roman" w:hAnsi="Times New Roman" w:eastAsia="Times New Roman" w:cs="Times New Roman"/>
          <w:b/>
          <w:color w:val="000000"/>
          <w:sz w:val="24"/>
          <w:szCs w:val="24"/>
          <w:lang w:val="uk-UA" w:eastAsia="ru-RU"/>
        </w:rPr>
        <w:t>І</w:t>
      </w:r>
      <w:r>
        <w:rPr>
          <w:rFonts w:ascii="Times New Roman" w:hAnsi="Times New Roman" w:eastAsia="Times New Roman" w:cs="Times New Roman"/>
          <w:b/>
          <w:color w:val="000000"/>
          <w:sz w:val="24"/>
          <w:szCs w:val="24"/>
          <w:lang w:val="en-US" w:eastAsia="ru-RU"/>
        </w:rPr>
        <w:t>X</w:t>
      </w:r>
      <w:r>
        <w:rPr>
          <w:rFonts w:ascii="Times New Roman" w:hAnsi="Times New Roman" w:eastAsia="Times New Roman" w:cs="Times New Roman"/>
          <w:b/>
          <w:color w:val="000000"/>
          <w:sz w:val="24"/>
          <w:szCs w:val="24"/>
          <w:lang w:eastAsia="ru-RU"/>
        </w:rPr>
        <w:t xml:space="preserve">. </w:t>
      </w:r>
      <w:r>
        <w:rPr>
          <w:rFonts w:ascii="Times New Roman" w:hAnsi="Times New Roman" w:eastAsia="Times New Roman" w:cs="Times New Roman"/>
          <w:b/>
          <w:color w:val="000000"/>
          <w:sz w:val="24"/>
          <w:szCs w:val="24"/>
          <w:lang w:val="uk-UA" w:eastAsia="ru-RU"/>
        </w:rPr>
        <w:t>Система внутрішньо шкільного контролю в січні</w:t>
      </w:r>
    </w:p>
    <w:p>
      <w:pPr>
        <w:widowControl w:val="0"/>
        <w:autoSpaceDE w:val="0"/>
        <w:autoSpaceDN w:val="0"/>
        <w:adjustRightInd w:val="0"/>
        <w:spacing w:after="10" w:line="1" w:lineRule="exact"/>
        <w:rPr>
          <w:rFonts w:ascii="Times New Roman" w:hAnsi="Times New Roman" w:eastAsia="Times New Roman" w:cs="Times New Roman"/>
          <w:sz w:val="24"/>
          <w:szCs w:val="24"/>
          <w:lang w:eastAsia="ru-RU"/>
        </w:rPr>
      </w:pPr>
    </w:p>
    <w:tbl>
      <w:tblPr>
        <w:tblStyle w:val="12"/>
        <w:tblW w:w="0" w:type="auto"/>
        <w:tblInd w:w="40" w:type="dxa"/>
        <w:tblLayout w:type="fixed"/>
        <w:tblCellMar>
          <w:top w:w="0" w:type="dxa"/>
          <w:left w:w="40" w:type="dxa"/>
          <w:bottom w:w="0" w:type="dxa"/>
          <w:right w:w="40" w:type="dxa"/>
        </w:tblCellMar>
      </w:tblPr>
      <w:tblGrid>
        <w:gridCol w:w="1757"/>
        <w:gridCol w:w="1978"/>
        <w:gridCol w:w="1978"/>
        <w:gridCol w:w="1958"/>
        <w:gridCol w:w="2016"/>
      </w:tblGrid>
      <w:tr>
        <w:tblPrEx>
          <w:tblCellMar>
            <w:top w:w="0" w:type="dxa"/>
            <w:left w:w="40" w:type="dxa"/>
            <w:bottom w:w="0" w:type="dxa"/>
            <w:right w:w="40" w:type="dxa"/>
          </w:tblCellMar>
        </w:tblPrEx>
        <w:trPr>
          <w:trHeight w:val="317" w:hRule="exact"/>
        </w:trPr>
        <w:tc>
          <w:tcPr>
            <w:tcW w:w="1757"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left="144"/>
              <w:rPr>
                <w:rFonts w:ascii="Times New Roman" w:hAnsi="Times New Roman" w:eastAsia="Times New Roman" w:cs="Times New Roman"/>
                <w:sz w:val="24"/>
                <w:szCs w:val="24"/>
                <w:lang w:eastAsia="ru-RU"/>
              </w:rPr>
            </w:pPr>
            <w:r>
              <w:rPr>
                <w:rFonts w:ascii="Times New Roman" w:hAnsi="Times New Roman" w:eastAsia="Times New Roman" w:cs="Times New Roman"/>
                <w:bCs/>
                <w:color w:val="000000"/>
                <w:spacing w:val="-8"/>
                <w:sz w:val="24"/>
                <w:szCs w:val="24"/>
                <w:lang w:val="uk-UA" w:eastAsia="ru-RU"/>
              </w:rPr>
              <w:t>Вид контролю</w:t>
            </w:r>
          </w:p>
        </w:tc>
        <w:tc>
          <w:tcPr>
            <w:tcW w:w="197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left="451"/>
              <w:rPr>
                <w:rFonts w:ascii="Times New Roman" w:hAnsi="Times New Roman" w:eastAsia="Times New Roman" w:cs="Times New Roman"/>
                <w:sz w:val="24"/>
                <w:szCs w:val="24"/>
                <w:lang w:eastAsia="ru-RU"/>
              </w:rPr>
            </w:pPr>
            <w:r>
              <w:rPr>
                <w:rFonts w:ascii="Times New Roman" w:hAnsi="Times New Roman" w:eastAsia="Times New Roman" w:cs="Times New Roman"/>
                <w:bCs/>
                <w:color w:val="000000"/>
                <w:spacing w:val="-8"/>
                <w:sz w:val="24"/>
                <w:szCs w:val="24"/>
                <w:lang w:val="uk-UA" w:eastAsia="ru-RU"/>
              </w:rPr>
              <w:t>І тиждень</w:t>
            </w:r>
          </w:p>
        </w:tc>
        <w:tc>
          <w:tcPr>
            <w:tcW w:w="197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left="403"/>
              <w:rPr>
                <w:rFonts w:ascii="Times New Roman" w:hAnsi="Times New Roman" w:eastAsia="Times New Roman" w:cs="Times New Roman"/>
                <w:sz w:val="24"/>
                <w:szCs w:val="24"/>
                <w:lang w:eastAsia="ru-RU"/>
              </w:rPr>
            </w:pPr>
            <w:r>
              <w:rPr>
                <w:rFonts w:ascii="Times New Roman" w:hAnsi="Times New Roman" w:eastAsia="Times New Roman" w:cs="Times New Roman"/>
                <w:bCs/>
                <w:color w:val="000000"/>
                <w:sz w:val="24"/>
                <w:szCs w:val="24"/>
                <w:lang w:val="en-US" w:eastAsia="ru-RU"/>
              </w:rPr>
              <w:t xml:space="preserve">II </w:t>
            </w:r>
            <w:r>
              <w:rPr>
                <w:rFonts w:ascii="Times New Roman" w:hAnsi="Times New Roman" w:eastAsia="Times New Roman" w:cs="Times New Roman"/>
                <w:bCs/>
                <w:color w:val="000000"/>
                <w:sz w:val="24"/>
                <w:szCs w:val="24"/>
                <w:lang w:val="uk-UA" w:eastAsia="ru-RU"/>
              </w:rPr>
              <w:t>тиждень</w:t>
            </w:r>
          </w:p>
        </w:tc>
        <w:tc>
          <w:tcPr>
            <w:tcW w:w="195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left="365"/>
              <w:rPr>
                <w:rFonts w:ascii="Times New Roman" w:hAnsi="Times New Roman" w:eastAsia="Times New Roman" w:cs="Times New Roman"/>
                <w:sz w:val="24"/>
                <w:szCs w:val="24"/>
                <w:lang w:eastAsia="ru-RU"/>
              </w:rPr>
            </w:pPr>
            <w:r>
              <w:rPr>
                <w:rFonts w:ascii="Times New Roman" w:hAnsi="Times New Roman" w:eastAsia="Times New Roman" w:cs="Times New Roman"/>
                <w:bCs/>
                <w:color w:val="000000"/>
                <w:sz w:val="24"/>
                <w:szCs w:val="24"/>
                <w:lang w:val="en-US" w:eastAsia="ru-RU"/>
              </w:rPr>
              <w:t xml:space="preserve">III </w:t>
            </w:r>
            <w:r>
              <w:rPr>
                <w:rFonts w:ascii="Times New Roman" w:hAnsi="Times New Roman" w:eastAsia="Times New Roman" w:cs="Times New Roman"/>
                <w:bCs/>
                <w:color w:val="000000"/>
                <w:sz w:val="24"/>
                <w:szCs w:val="24"/>
                <w:lang w:val="uk-UA" w:eastAsia="ru-RU"/>
              </w:rPr>
              <w:t>тиждень</w:t>
            </w:r>
          </w:p>
        </w:tc>
        <w:tc>
          <w:tcPr>
            <w:tcW w:w="2016"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left="384"/>
              <w:rPr>
                <w:rFonts w:ascii="Times New Roman" w:hAnsi="Times New Roman" w:eastAsia="Times New Roman" w:cs="Times New Roman"/>
                <w:sz w:val="24"/>
                <w:szCs w:val="24"/>
                <w:lang w:eastAsia="ru-RU"/>
              </w:rPr>
            </w:pPr>
            <w:r>
              <w:rPr>
                <w:rFonts w:ascii="Times New Roman" w:hAnsi="Times New Roman" w:eastAsia="Times New Roman" w:cs="Times New Roman"/>
                <w:bCs/>
                <w:color w:val="000000"/>
                <w:sz w:val="24"/>
                <w:szCs w:val="24"/>
                <w:lang w:val="en-US" w:eastAsia="ru-RU"/>
              </w:rPr>
              <w:t xml:space="preserve">IV </w:t>
            </w:r>
            <w:r>
              <w:rPr>
                <w:rFonts w:ascii="Times New Roman" w:hAnsi="Times New Roman" w:eastAsia="Times New Roman" w:cs="Times New Roman"/>
                <w:bCs/>
                <w:color w:val="000000"/>
                <w:sz w:val="24"/>
                <w:szCs w:val="24"/>
                <w:lang w:val="uk-UA" w:eastAsia="ru-RU"/>
              </w:rPr>
              <w:t>тиждень</w:t>
            </w:r>
          </w:p>
        </w:tc>
      </w:tr>
      <w:tr>
        <w:tblPrEx>
          <w:tblCellMar>
            <w:top w:w="0" w:type="dxa"/>
            <w:left w:w="40" w:type="dxa"/>
            <w:bottom w:w="0" w:type="dxa"/>
            <w:right w:w="40" w:type="dxa"/>
          </w:tblCellMar>
        </w:tblPrEx>
        <w:trPr>
          <w:trHeight w:val="1456" w:hRule="exact"/>
        </w:trPr>
        <w:tc>
          <w:tcPr>
            <w:tcW w:w="1757"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7"/>
                <w:sz w:val="24"/>
                <w:szCs w:val="24"/>
                <w:lang w:val="uk-UA" w:eastAsia="ru-RU"/>
              </w:rPr>
              <w:t>Оглядовий</w:t>
            </w:r>
          </w:p>
        </w:tc>
        <w:tc>
          <w:tcPr>
            <w:tcW w:w="197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p>
        </w:tc>
        <w:tc>
          <w:tcPr>
            <w:tcW w:w="197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10" w:hanging="10"/>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5"/>
                <w:sz w:val="24"/>
                <w:szCs w:val="24"/>
                <w:lang w:val="uk-UA" w:eastAsia="ru-RU"/>
              </w:rPr>
              <w:t xml:space="preserve"> </w:t>
            </w:r>
          </w:p>
        </w:tc>
        <w:tc>
          <w:tcPr>
            <w:tcW w:w="195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val="uk-UA" w:eastAsia="ru-RU"/>
              </w:rPr>
              <w:t xml:space="preserve">Аналіз стану </w:t>
            </w:r>
            <w:r>
              <w:rPr>
                <w:rFonts w:ascii="Times New Roman" w:hAnsi="Times New Roman" w:eastAsia="Times New Roman" w:cs="Times New Roman"/>
                <w:lang w:eastAsia="ru-RU"/>
              </w:rPr>
              <w:t>к</w:t>
            </w:r>
            <w:r>
              <w:rPr>
                <w:rFonts w:ascii="Times New Roman" w:hAnsi="Times New Roman" w:eastAsia="Times New Roman" w:cs="Times New Roman"/>
                <w:lang w:val="uk-UA" w:eastAsia="ru-RU"/>
              </w:rPr>
              <w:t>а</w:t>
            </w:r>
            <w:r>
              <w:rPr>
                <w:rFonts w:ascii="Times New Roman" w:hAnsi="Times New Roman" w:eastAsia="Times New Roman" w:cs="Times New Roman"/>
                <w:lang w:eastAsia="ru-RU"/>
              </w:rPr>
              <w:t>ле</w:t>
            </w:r>
            <w:r>
              <w:rPr>
                <w:rFonts w:ascii="Times New Roman" w:hAnsi="Times New Roman" w:eastAsia="Times New Roman" w:cs="Times New Roman"/>
                <w:lang w:val="uk-UA" w:eastAsia="ru-RU"/>
              </w:rPr>
              <w:t>н</w:t>
            </w:r>
            <w:r>
              <w:rPr>
                <w:rFonts w:ascii="Times New Roman" w:hAnsi="Times New Roman" w:eastAsia="Times New Roman" w:cs="Times New Roman"/>
                <w:lang w:eastAsia="ru-RU"/>
              </w:rPr>
              <w:t>дарного планування</w:t>
            </w:r>
            <w:r>
              <w:rPr>
                <w:rFonts w:ascii="Times New Roman" w:hAnsi="Times New Roman" w:eastAsia="Times New Roman" w:cs="Times New Roman"/>
                <w:lang w:val="uk-UA" w:eastAsia="ru-RU"/>
              </w:rPr>
              <w:t xml:space="preserve">           на ІІ семестр навчального року.</w:t>
            </w:r>
          </w:p>
        </w:tc>
        <w:tc>
          <w:tcPr>
            <w:tcW w:w="2016"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lang w:val="uk-UA" w:eastAsia="ru-RU"/>
              </w:rPr>
              <w:t xml:space="preserve">Аналіз стану </w:t>
            </w:r>
            <w:r>
              <w:rPr>
                <w:rFonts w:ascii="Times New Roman" w:hAnsi="Times New Roman" w:eastAsia="Times New Roman" w:cs="Times New Roman"/>
                <w:lang w:eastAsia="ru-RU"/>
              </w:rPr>
              <w:t xml:space="preserve"> планування</w:t>
            </w:r>
            <w:r>
              <w:rPr>
                <w:rFonts w:ascii="Times New Roman" w:hAnsi="Times New Roman" w:eastAsia="Times New Roman" w:cs="Times New Roman"/>
                <w:lang w:val="uk-UA" w:eastAsia="ru-RU"/>
              </w:rPr>
              <w:t xml:space="preserve">   виховної роботи    на ІІ семестр навчального року</w:t>
            </w:r>
            <w:r>
              <w:rPr>
                <w:rFonts w:ascii="Times New Roman" w:hAnsi="Times New Roman" w:eastAsia="Times New Roman" w:cs="Times New Roman"/>
                <w:b/>
                <w:bCs/>
                <w:color w:val="000000"/>
                <w:sz w:val="24"/>
                <w:szCs w:val="24"/>
                <w:lang w:val="uk-UA" w:eastAsia="ru-RU"/>
              </w:rPr>
              <w:t xml:space="preserve"> </w:t>
            </w:r>
          </w:p>
        </w:tc>
      </w:tr>
      <w:tr>
        <w:tblPrEx>
          <w:tblCellMar>
            <w:top w:w="0" w:type="dxa"/>
            <w:left w:w="40" w:type="dxa"/>
            <w:bottom w:w="0" w:type="dxa"/>
            <w:right w:w="40" w:type="dxa"/>
          </w:tblCellMar>
        </w:tblPrEx>
        <w:trPr>
          <w:trHeight w:val="1696" w:hRule="exact"/>
        </w:trPr>
        <w:tc>
          <w:tcPr>
            <w:tcW w:w="1757"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7"/>
                <w:sz w:val="24"/>
                <w:szCs w:val="24"/>
                <w:lang w:val="uk-UA" w:eastAsia="ru-RU"/>
              </w:rPr>
              <w:t>Тематичний</w:t>
            </w:r>
          </w:p>
        </w:tc>
        <w:tc>
          <w:tcPr>
            <w:tcW w:w="197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Проведення тижня зимових розваг</w:t>
            </w:r>
          </w:p>
        </w:tc>
        <w:tc>
          <w:tcPr>
            <w:tcW w:w="197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77"/>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Проведення тижня</w:t>
            </w:r>
            <w:r>
              <w:t xml:space="preserve"> </w:t>
            </w:r>
            <w:r>
              <w:rPr>
                <w:rFonts w:ascii="Times New Roman" w:hAnsi="Times New Roman" w:eastAsia="Times New Roman" w:cs="Times New Roman"/>
                <w:sz w:val="24"/>
                <w:szCs w:val="24"/>
                <w:lang w:val="uk-UA" w:eastAsia="ru-RU"/>
              </w:rPr>
              <w:t xml:space="preserve">  захисту дітей від жорстокості та насильства «Ми проти насилля»</w:t>
            </w:r>
          </w:p>
          <w:p>
            <w:pPr>
              <w:widowControl w:val="0"/>
              <w:shd w:val="clear" w:color="auto" w:fill="FFFFFF"/>
              <w:autoSpaceDE w:val="0"/>
              <w:autoSpaceDN w:val="0"/>
              <w:adjustRightInd w:val="0"/>
              <w:spacing w:after="0" w:line="230" w:lineRule="exact"/>
              <w:ind w:right="77"/>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11.01-15.01</w:t>
            </w:r>
          </w:p>
        </w:tc>
        <w:tc>
          <w:tcPr>
            <w:tcW w:w="195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 xml:space="preserve">Проведення </w:t>
            </w:r>
          </w:p>
          <w:p>
            <w:pPr>
              <w:widowControl w:val="0"/>
              <w:shd w:val="clear" w:color="auto" w:fill="FFFFFF"/>
              <w:autoSpaceDE w:val="0"/>
              <w:autoSpaceDN w:val="0"/>
              <w:adjustRightInd w:val="0"/>
              <w:spacing w:after="0" w:line="240" w:lineRule="auto"/>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тижня</w:t>
            </w:r>
            <w:r>
              <w:t xml:space="preserve"> </w:t>
            </w:r>
            <w:r>
              <w:rPr>
                <w:rFonts w:ascii="Times New Roman" w:hAnsi="Times New Roman" w:eastAsia="Times New Roman" w:cs="Times New Roman"/>
                <w:lang w:val="uk-UA" w:eastAsia="ru-RU"/>
              </w:rPr>
              <w:t xml:space="preserve">   Соборності України «Сила нації – в її єдності»</w:t>
            </w:r>
          </w:p>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18.01-22.01</w:t>
            </w:r>
          </w:p>
        </w:tc>
        <w:tc>
          <w:tcPr>
            <w:tcW w:w="2016"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Проведення тижня</w:t>
            </w:r>
          </w:p>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історичної памʼяті</w:t>
            </w:r>
          </w:p>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 xml:space="preserve"> 25.01-29.01</w:t>
            </w:r>
          </w:p>
        </w:tc>
      </w:tr>
    </w:tbl>
    <w:p>
      <w:pPr>
        <w:widowControl w:val="0"/>
        <w:shd w:val="clear" w:color="auto" w:fill="FFFFFF"/>
        <w:autoSpaceDE w:val="0"/>
        <w:autoSpaceDN w:val="0"/>
        <w:adjustRightInd w:val="0"/>
        <w:spacing w:after="0" w:line="250" w:lineRule="exact"/>
        <w:jc w:val="both"/>
        <w:rPr>
          <w:rFonts w:ascii="Times New Roman" w:hAnsi="Times New Roman" w:eastAsia="Times New Roman" w:cs="Times New Roman"/>
          <w:sz w:val="24"/>
          <w:szCs w:val="24"/>
          <w:lang w:val="uk-UA" w:eastAsia="ru-RU"/>
        </w:rPr>
      </w:pPr>
    </w:p>
    <w:tbl>
      <w:tblPr>
        <w:tblStyle w:val="12"/>
        <w:tblW w:w="0" w:type="auto"/>
        <w:tblInd w:w="40" w:type="dxa"/>
        <w:tblLayout w:type="fixed"/>
        <w:tblCellMar>
          <w:top w:w="0" w:type="dxa"/>
          <w:left w:w="40" w:type="dxa"/>
          <w:bottom w:w="0" w:type="dxa"/>
          <w:right w:w="40" w:type="dxa"/>
        </w:tblCellMar>
      </w:tblPr>
      <w:tblGrid>
        <w:gridCol w:w="1747"/>
        <w:gridCol w:w="1958"/>
        <w:gridCol w:w="1968"/>
        <w:gridCol w:w="1958"/>
        <w:gridCol w:w="2016"/>
      </w:tblGrid>
      <w:tr>
        <w:tblPrEx>
          <w:tblCellMar>
            <w:top w:w="0" w:type="dxa"/>
            <w:left w:w="40" w:type="dxa"/>
            <w:bottom w:w="0" w:type="dxa"/>
            <w:right w:w="40" w:type="dxa"/>
          </w:tblCellMar>
        </w:tblPrEx>
        <w:trPr>
          <w:trHeight w:val="1433" w:hRule="exact"/>
        </w:trPr>
        <w:tc>
          <w:tcPr>
            <w:tcW w:w="1747"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Фронтальний</w:t>
            </w:r>
          </w:p>
        </w:tc>
        <w:tc>
          <w:tcPr>
            <w:tcW w:w="195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p>
        </w:tc>
        <w:tc>
          <w:tcPr>
            <w:tcW w:w="196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5"/>
                <w:sz w:val="24"/>
                <w:szCs w:val="24"/>
                <w:lang w:val="uk-UA" w:eastAsia="ru-RU"/>
              </w:rPr>
              <w:t>Календарне пла</w:t>
            </w:r>
            <w:r>
              <w:rPr>
                <w:rFonts w:ascii="Times New Roman" w:hAnsi="Times New Roman" w:eastAsia="Times New Roman" w:cs="Times New Roman"/>
                <w:color w:val="000000"/>
                <w:spacing w:val="-5"/>
                <w:sz w:val="24"/>
                <w:szCs w:val="24"/>
                <w:lang w:val="uk-UA" w:eastAsia="ru-RU"/>
              </w:rPr>
              <w:softHyphen/>
            </w:r>
            <w:r>
              <w:rPr>
                <w:rFonts w:ascii="Times New Roman" w:hAnsi="Times New Roman" w:eastAsia="Times New Roman" w:cs="Times New Roman"/>
                <w:color w:val="000000"/>
                <w:spacing w:val="-5"/>
                <w:sz w:val="24"/>
                <w:szCs w:val="24"/>
                <w:lang w:val="uk-UA" w:eastAsia="ru-RU"/>
              </w:rPr>
              <w:t xml:space="preserve">нування на другий </w:t>
            </w:r>
            <w:r>
              <w:rPr>
                <w:rFonts w:ascii="Times New Roman" w:hAnsi="Times New Roman" w:eastAsia="Times New Roman" w:cs="Times New Roman"/>
                <w:color w:val="000000"/>
                <w:spacing w:val="-4"/>
                <w:sz w:val="24"/>
                <w:szCs w:val="24"/>
                <w:lang w:val="uk-UA" w:eastAsia="ru-RU"/>
              </w:rPr>
              <w:t xml:space="preserve">семестр (нарада </w:t>
            </w:r>
            <w:r>
              <w:rPr>
                <w:rFonts w:ascii="Times New Roman" w:hAnsi="Times New Roman" w:eastAsia="Times New Roman" w:cs="Times New Roman"/>
                <w:color w:val="000000"/>
                <w:spacing w:val="-2"/>
                <w:sz w:val="24"/>
                <w:szCs w:val="24"/>
                <w:lang w:val="uk-UA" w:eastAsia="ru-RU"/>
              </w:rPr>
              <w:t>в присутності дирек</w:t>
            </w:r>
            <w:r>
              <w:rPr>
                <w:rFonts w:ascii="Times New Roman" w:hAnsi="Times New Roman" w:eastAsia="Times New Roman" w:cs="Times New Roman"/>
                <w:color w:val="000000"/>
                <w:spacing w:val="-2"/>
                <w:sz w:val="24"/>
                <w:szCs w:val="24"/>
                <w:lang w:val="uk-UA" w:eastAsia="ru-RU"/>
              </w:rPr>
              <w:softHyphen/>
            </w:r>
            <w:r>
              <w:rPr>
                <w:rFonts w:ascii="Times New Roman" w:hAnsi="Times New Roman" w:eastAsia="Times New Roman" w:cs="Times New Roman"/>
                <w:color w:val="000000"/>
                <w:spacing w:val="-13"/>
                <w:sz w:val="24"/>
                <w:szCs w:val="24"/>
                <w:lang w:val="uk-UA" w:eastAsia="ru-RU"/>
              </w:rPr>
              <w:t>тора.)</w:t>
            </w:r>
          </w:p>
        </w:tc>
        <w:tc>
          <w:tcPr>
            <w:tcW w:w="195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202" w:hanging="29"/>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5"/>
                <w:sz w:val="24"/>
                <w:szCs w:val="24"/>
                <w:lang w:val="uk-UA" w:eastAsia="ru-RU"/>
              </w:rPr>
              <w:t xml:space="preserve">Якість знань, умінь і навичок учнів </w:t>
            </w:r>
            <w:r>
              <w:rPr>
                <w:rFonts w:ascii="Times New Roman" w:hAnsi="Times New Roman" w:eastAsia="Times New Roman" w:cs="Times New Roman"/>
                <w:color w:val="000000"/>
                <w:sz w:val="24"/>
                <w:szCs w:val="24"/>
                <w:lang w:val="uk-UA" w:eastAsia="ru-RU"/>
              </w:rPr>
              <w:t xml:space="preserve">9 класу </w:t>
            </w:r>
            <w:r>
              <w:rPr>
                <w:rFonts w:ascii="Times New Roman" w:hAnsi="Times New Roman" w:eastAsia="Times New Roman" w:cs="Times New Roman"/>
                <w:color w:val="000000"/>
                <w:spacing w:val="-6"/>
                <w:sz w:val="24"/>
                <w:szCs w:val="24"/>
                <w:lang w:val="uk-UA" w:eastAsia="ru-RU"/>
              </w:rPr>
              <w:t>(нарада при директорові)</w:t>
            </w:r>
          </w:p>
        </w:tc>
        <w:tc>
          <w:tcPr>
            <w:tcW w:w="2016"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Перевірка ведення щоденників учнями 5-9 класів</w:t>
            </w:r>
          </w:p>
        </w:tc>
      </w:tr>
      <w:tr>
        <w:tblPrEx>
          <w:tblCellMar>
            <w:top w:w="0" w:type="dxa"/>
            <w:left w:w="40" w:type="dxa"/>
            <w:bottom w:w="0" w:type="dxa"/>
            <w:right w:w="40" w:type="dxa"/>
          </w:tblCellMar>
        </w:tblPrEx>
        <w:trPr>
          <w:trHeight w:val="1416" w:hRule="exact"/>
        </w:trPr>
        <w:tc>
          <w:tcPr>
            <w:tcW w:w="1747"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202" w:hanging="10"/>
              <w:rPr>
                <w:rFonts w:ascii="Times New Roman" w:hAnsi="Times New Roman" w:eastAsia="Times New Roman" w:cs="Times New Roman"/>
                <w:color w:val="000000"/>
                <w:spacing w:val="-6"/>
                <w:sz w:val="24"/>
                <w:szCs w:val="24"/>
                <w:lang w:val="uk-UA" w:eastAsia="ru-RU"/>
              </w:rPr>
            </w:pPr>
            <w:r>
              <w:rPr>
                <w:rFonts w:ascii="Times New Roman" w:hAnsi="Times New Roman" w:eastAsia="Times New Roman" w:cs="Times New Roman"/>
                <w:color w:val="000000"/>
                <w:spacing w:val="-6"/>
                <w:sz w:val="24"/>
                <w:szCs w:val="24"/>
                <w:lang w:val="uk-UA" w:eastAsia="ru-RU"/>
              </w:rPr>
              <w:t>Попереджува</w:t>
            </w:r>
          </w:p>
          <w:p>
            <w:pPr>
              <w:widowControl w:val="0"/>
              <w:shd w:val="clear" w:color="auto" w:fill="FFFFFF"/>
              <w:autoSpaceDE w:val="0"/>
              <w:autoSpaceDN w:val="0"/>
              <w:adjustRightInd w:val="0"/>
              <w:spacing w:after="0" w:line="230" w:lineRule="exact"/>
              <w:ind w:right="202" w:hanging="10"/>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ль</w:t>
            </w:r>
            <w:r>
              <w:rPr>
                <w:rFonts w:ascii="Times New Roman" w:hAnsi="Times New Roman" w:eastAsia="Times New Roman" w:cs="Times New Roman"/>
                <w:color w:val="000000"/>
                <w:spacing w:val="-6"/>
                <w:sz w:val="24"/>
                <w:szCs w:val="24"/>
                <w:lang w:val="uk-UA" w:eastAsia="ru-RU"/>
              </w:rPr>
              <w:softHyphen/>
            </w:r>
            <w:r>
              <w:rPr>
                <w:rFonts w:ascii="Times New Roman" w:hAnsi="Times New Roman" w:eastAsia="Times New Roman" w:cs="Times New Roman"/>
                <w:color w:val="000000"/>
                <w:spacing w:val="-5"/>
                <w:sz w:val="24"/>
                <w:szCs w:val="24"/>
                <w:lang w:val="uk-UA" w:eastAsia="ru-RU"/>
              </w:rPr>
              <w:t>ний</w:t>
            </w:r>
          </w:p>
        </w:tc>
        <w:tc>
          <w:tcPr>
            <w:tcW w:w="195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p>
        </w:tc>
        <w:tc>
          <w:tcPr>
            <w:tcW w:w="196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p>
        </w:tc>
        <w:tc>
          <w:tcPr>
            <w:tcW w:w="195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Контроль за відвідуванням учнями школи</w:t>
            </w:r>
          </w:p>
        </w:tc>
        <w:tc>
          <w:tcPr>
            <w:tcW w:w="2016"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288" w:hanging="19"/>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 xml:space="preserve">Система перевірки </w:t>
            </w:r>
            <w:r>
              <w:rPr>
                <w:rFonts w:ascii="Times New Roman" w:hAnsi="Times New Roman" w:eastAsia="Times New Roman" w:cs="Times New Roman"/>
                <w:color w:val="000000"/>
                <w:spacing w:val="-7"/>
                <w:sz w:val="24"/>
                <w:szCs w:val="24"/>
                <w:lang w:val="uk-UA" w:eastAsia="ru-RU"/>
              </w:rPr>
              <w:t xml:space="preserve">зошитів учителями </w:t>
            </w:r>
            <w:r>
              <w:rPr>
                <w:rFonts w:ascii="Times New Roman" w:hAnsi="Times New Roman" w:eastAsia="Times New Roman" w:cs="Times New Roman"/>
                <w:color w:val="000000"/>
                <w:spacing w:val="-8"/>
                <w:sz w:val="24"/>
                <w:szCs w:val="24"/>
                <w:lang w:val="uk-UA" w:eastAsia="ru-RU"/>
              </w:rPr>
              <w:t xml:space="preserve">філологічного </w:t>
            </w:r>
            <w:r>
              <w:rPr>
                <w:rFonts w:ascii="Times New Roman" w:hAnsi="Times New Roman" w:eastAsia="Times New Roman" w:cs="Times New Roman"/>
                <w:color w:val="000000"/>
                <w:spacing w:val="-9"/>
                <w:sz w:val="24"/>
                <w:szCs w:val="24"/>
                <w:lang w:val="uk-UA" w:eastAsia="ru-RU"/>
              </w:rPr>
              <w:t>профілю</w:t>
            </w:r>
          </w:p>
        </w:tc>
      </w:tr>
      <w:tr>
        <w:tblPrEx>
          <w:tblCellMar>
            <w:top w:w="0" w:type="dxa"/>
            <w:left w:w="40" w:type="dxa"/>
            <w:bottom w:w="0" w:type="dxa"/>
            <w:right w:w="40" w:type="dxa"/>
          </w:tblCellMar>
        </w:tblPrEx>
        <w:trPr>
          <w:trHeight w:val="1550" w:hRule="exact"/>
        </w:trPr>
        <w:tc>
          <w:tcPr>
            <w:tcW w:w="1747"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7"/>
                <w:sz w:val="24"/>
                <w:szCs w:val="24"/>
                <w:lang w:val="uk-UA" w:eastAsia="ru-RU"/>
              </w:rPr>
              <w:t>Класно-урочний</w:t>
            </w:r>
          </w:p>
        </w:tc>
        <w:tc>
          <w:tcPr>
            <w:tcW w:w="195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p>
        </w:tc>
        <w:tc>
          <w:tcPr>
            <w:tcW w:w="196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p>
        </w:tc>
        <w:tc>
          <w:tcPr>
            <w:tcW w:w="195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p>
        </w:tc>
        <w:tc>
          <w:tcPr>
            <w:tcW w:w="2016"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58"/>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Попередження перенавантажень учнів 9-х класів домашніми завданнями (анке</w:t>
            </w:r>
            <w:r>
              <w:rPr>
                <w:rFonts w:ascii="Times New Roman" w:hAnsi="Times New Roman" w:eastAsia="Times New Roman" w:cs="Times New Roman"/>
                <w:color w:val="000000"/>
                <w:spacing w:val="-6"/>
                <w:sz w:val="24"/>
                <w:szCs w:val="24"/>
                <w:lang w:val="uk-UA" w:eastAsia="ru-RU"/>
              </w:rPr>
              <w:softHyphen/>
            </w:r>
            <w:r>
              <w:rPr>
                <w:rFonts w:ascii="Times New Roman" w:hAnsi="Times New Roman" w:eastAsia="Times New Roman" w:cs="Times New Roman"/>
                <w:color w:val="000000"/>
                <w:spacing w:val="-6"/>
                <w:sz w:val="24"/>
                <w:szCs w:val="24"/>
                <w:lang w:val="uk-UA" w:eastAsia="ru-RU"/>
              </w:rPr>
              <w:t xml:space="preserve">тування, вивчення </w:t>
            </w:r>
            <w:r>
              <w:rPr>
                <w:rFonts w:ascii="Times New Roman" w:hAnsi="Times New Roman" w:eastAsia="Times New Roman" w:cs="Times New Roman"/>
                <w:color w:val="000000"/>
                <w:spacing w:val="-8"/>
                <w:sz w:val="24"/>
                <w:szCs w:val="24"/>
                <w:lang w:val="uk-UA" w:eastAsia="ru-RU"/>
              </w:rPr>
              <w:t>документації')</w:t>
            </w:r>
          </w:p>
        </w:tc>
      </w:tr>
      <w:tr>
        <w:tblPrEx>
          <w:tblCellMar>
            <w:top w:w="0" w:type="dxa"/>
            <w:left w:w="40" w:type="dxa"/>
            <w:bottom w:w="0" w:type="dxa"/>
            <w:right w:w="40" w:type="dxa"/>
          </w:tblCellMar>
        </w:tblPrEx>
        <w:trPr>
          <w:trHeight w:val="1723" w:hRule="exact"/>
        </w:trPr>
        <w:tc>
          <w:tcPr>
            <w:tcW w:w="1747"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7"/>
                <w:sz w:val="24"/>
                <w:szCs w:val="24"/>
                <w:lang w:val="uk-UA" w:eastAsia="ru-RU"/>
              </w:rPr>
              <w:t>Персональний</w:t>
            </w:r>
          </w:p>
        </w:tc>
        <w:tc>
          <w:tcPr>
            <w:tcW w:w="195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p>
        </w:tc>
        <w:tc>
          <w:tcPr>
            <w:tcW w:w="196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p>
        </w:tc>
        <w:tc>
          <w:tcPr>
            <w:tcW w:w="195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96"/>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5"/>
                <w:sz w:val="24"/>
                <w:szCs w:val="24"/>
                <w:lang w:val="uk-UA" w:eastAsia="ru-RU"/>
              </w:rPr>
              <w:t xml:space="preserve">Реалізація </w:t>
            </w:r>
            <w:r>
              <w:rPr>
                <w:rFonts w:ascii="Times New Roman" w:hAnsi="Times New Roman" w:eastAsia="Times New Roman" w:cs="Times New Roman"/>
                <w:color w:val="000000"/>
                <w:spacing w:val="-7"/>
                <w:sz w:val="24"/>
                <w:szCs w:val="24"/>
                <w:lang w:val="uk-UA" w:eastAsia="ru-RU"/>
              </w:rPr>
              <w:t xml:space="preserve">міжпредметних </w:t>
            </w:r>
            <w:r>
              <w:rPr>
                <w:rFonts w:ascii="Times New Roman" w:hAnsi="Times New Roman" w:eastAsia="Times New Roman" w:cs="Times New Roman"/>
                <w:color w:val="000000"/>
                <w:spacing w:val="-3"/>
                <w:sz w:val="24"/>
                <w:szCs w:val="24"/>
                <w:lang w:val="uk-UA" w:eastAsia="ru-RU"/>
              </w:rPr>
              <w:t xml:space="preserve">зв'язків на уроках </w:t>
            </w:r>
            <w:r>
              <w:rPr>
                <w:rFonts w:ascii="Times New Roman" w:hAnsi="Times New Roman" w:eastAsia="Times New Roman" w:cs="Times New Roman"/>
                <w:color w:val="000000"/>
                <w:spacing w:val="-5"/>
                <w:sz w:val="24"/>
                <w:szCs w:val="24"/>
                <w:lang w:val="uk-UA" w:eastAsia="ru-RU"/>
              </w:rPr>
              <w:t>учителів, що ате</w:t>
            </w:r>
            <w:r>
              <w:rPr>
                <w:rFonts w:ascii="Times New Roman" w:hAnsi="Times New Roman" w:eastAsia="Times New Roman" w:cs="Times New Roman"/>
                <w:color w:val="000000"/>
                <w:spacing w:val="-5"/>
                <w:sz w:val="24"/>
                <w:szCs w:val="24"/>
                <w:lang w:val="uk-UA" w:eastAsia="ru-RU"/>
              </w:rPr>
              <w:softHyphen/>
            </w:r>
            <w:r>
              <w:rPr>
                <w:rFonts w:ascii="Times New Roman" w:hAnsi="Times New Roman" w:eastAsia="Times New Roman" w:cs="Times New Roman"/>
                <w:color w:val="000000"/>
                <w:spacing w:val="-6"/>
                <w:sz w:val="24"/>
                <w:szCs w:val="24"/>
                <w:lang w:val="uk-UA" w:eastAsia="ru-RU"/>
              </w:rPr>
              <w:t>стуються (обговорення на МО)</w:t>
            </w:r>
          </w:p>
        </w:tc>
        <w:tc>
          <w:tcPr>
            <w:tcW w:w="2016"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p>
        </w:tc>
      </w:tr>
      <w:tr>
        <w:tblPrEx>
          <w:tblCellMar>
            <w:top w:w="0" w:type="dxa"/>
            <w:left w:w="40" w:type="dxa"/>
            <w:bottom w:w="0" w:type="dxa"/>
            <w:right w:w="40" w:type="dxa"/>
          </w:tblCellMar>
        </w:tblPrEx>
        <w:trPr>
          <w:trHeight w:val="1219" w:hRule="exact"/>
        </w:trPr>
        <w:tc>
          <w:tcPr>
            <w:tcW w:w="1747"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8"/>
                <w:sz w:val="24"/>
                <w:szCs w:val="24"/>
                <w:lang w:val="uk-UA" w:eastAsia="ru-RU"/>
              </w:rPr>
              <w:t>Повторний</w:t>
            </w:r>
          </w:p>
        </w:tc>
        <w:tc>
          <w:tcPr>
            <w:tcW w:w="195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p>
        </w:tc>
        <w:tc>
          <w:tcPr>
            <w:tcW w:w="196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p>
        </w:tc>
        <w:tc>
          <w:tcPr>
            <w:tcW w:w="195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p>
        </w:tc>
        <w:tc>
          <w:tcPr>
            <w:tcW w:w="2016"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96" w:firstLine="10"/>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5"/>
                <w:sz w:val="24"/>
                <w:szCs w:val="24"/>
                <w:lang w:val="uk-UA" w:eastAsia="ru-RU"/>
              </w:rPr>
              <w:t>Календарне пла</w:t>
            </w:r>
            <w:r>
              <w:rPr>
                <w:rFonts w:ascii="Times New Roman" w:hAnsi="Times New Roman" w:eastAsia="Times New Roman" w:cs="Times New Roman"/>
                <w:color w:val="000000"/>
                <w:spacing w:val="-5"/>
                <w:sz w:val="24"/>
                <w:szCs w:val="24"/>
                <w:lang w:val="uk-UA" w:eastAsia="ru-RU"/>
              </w:rPr>
              <w:softHyphen/>
            </w:r>
            <w:r>
              <w:rPr>
                <w:rFonts w:ascii="Times New Roman" w:hAnsi="Times New Roman" w:eastAsia="Times New Roman" w:cs="Times New Roman"/>
                <w:color w:val="000000"/>
                <w:spacing w:val="-5"/>
                <w:sz w:val="24"/>
                <w:szCs w:val="24"/>
                <w:lang w:val="uk-UA" w:eastAsia="ru-RU"/>
              </w:rPr>
              <w:t xml:space="preserve">нування на другий </w:t>
            </w:r>
            <w:r>
              <w:rPr>
                <w:rFonts w:ascii="Times New Roman" w:hAnsi="Times New Roman" w:eastAsia="Times New Roman" w:cs="Times New Roman"/>
                <w:color w:val="000000"/>
                <w:spacing w:val="-4"/>
                <w:sz w:val="24"/>
                <w:szCs w:val="24"/>
                <w:lang w:val="uk-UA" w:eastAsia="ru-RU"/>
              </w:rPr>
              <w:t xml:space="preserve">семестр (нарада </w:t>
            </w:r>
            <w:r>
              <w:rPr>
                <w:rFonts w:ascii="Times New Roman" w:hAnsi="Times New Roman" w:eastAsia="Times New Roman" w:cs="Times New Roman"/>
                <w:color w:val="000000"/>
                <w:spacing w:val="-6"/>
                <w:sz w:val="24"/>
                <w:szCs w:val="24"/>
                <w:lang w:val="uk-UA" w:eastAsia="ru-RU"/>
              </w:rPr>
              <w:t>в присутності дирек</w:t>
            </w:r>
            <w:r>
              <w:rPr>
                <w:rFonts w:ascii="Times New Roman" w:hAnsi="Times New Roman" w:eastAsia="Times New Roman" w:cs="Times New Roman"/>
                <w:color w:val="000000"/>
                <w:spacing w:val="-6"/>
                <w:sz w:val="24"/>
                <w:szCs w:val="24"/>
                <w:lang w:val="uk-UA" w:eastAsia="ru-RU"/>
              </w:rPr>
              <w:softHyphen/>
            </w:r>
            <w:r>
              <w:rPr>
                <w:rFonts w:ascii="Times New Roman" w:hAnsi="Times New Roman" w:eastAsia="Times New Roman" w:cs="Times New Roman"/>
                <w:color w:val="000000"/>
                <w:spacing w:val="-6"/>
                <w:sz w:val="24"/>
                <w:szCs w:val="24"/>
                <w:lang w:val="uk-UA" w:eastAsia="ru-RU"/>
              </w:rPr>
              <w:t>тора)</w:t>
            </w:r>
          </w:p>
        </w:tc>
      </w:tr>
    </w:tbl>
    <w:p>
      <w:pPr>
        <w:widowControl w:val="0"/>
        <w:shd w:val="clear" w:color="auto" w:fill="FFFFFF"/>
        <w:autoSpaceDE w:val="0"/>
        <w:autoSpaceDN w:val="0"/>
        <w:adjustRightInd w:val="0"/>
        <w:spacing w:before="221" w:after="0" w:line="240" w:lineRule="auto"/>
        <w:ind w:right="48"/>
        <w:jc w:val="center"/>
        <w:rPr>
          <w:rFonts w:ascii="Times New Roman" w:hAnsi="Times New Roman" w:eastAsia="Times New Roman" w:cs="Times New Roman"/>
          <w:b/>
          <w:bCs/>
          <w:color w:val="000000"/>
          <w:spacing w:val="-1"/>
          <w:sz w:val="28"/>
          <w:szCs w:val="28"/>
          <w:lang w:val="uk-UA" w:eastAsia="ru-RU"/>
        </w:rPr>
      </w:pPr>
    </w:p>
    <w:p>
      <w:pPr>
        <w:widowControl w:val="0"/>
        <w:shd w:val="clear" w:color="auto" w:fill="FFFFFF"/>
        <w:autoSpaceDE w:val="0"/>
        <w:autoSpaceDN w:val="0"/>
        <w:adjustRightInd w:val="0"/>
        <w:spacing w:before="221" w:after="0" w:line="240" w:lineRule="auto"/>
        <w:ind w:right="48"/>
        <w:jc w:val="center"/>
        <w:rPr>
          <w:rFonts w:ascii="Times New Roman" w:hAnsi="Times New Roman" w:eastAsia="Times New Roman" w:cs="Times New Roman"/>
          <w:b/>
          <w:bCs/>
          <w:color w:val="000000"/>
          <w:spacing w:val="-1"/>
          <w:sz w:val="32"/>
          <w:szCs w:val="32"/>
          <w:lang w:val="uk-UA" w:eastAsia="ru-RU"/>
        </w:rPr>
      </w:pPr>
      <w:r>
        <w:rPr>
          <w:rFonts w:ascii="Times New Roman" w:hAnsi="Times New Roman" w:eastAsia="Times New Roman" w:cs="Times New Roman"/>
          <w:b/>
          <w:bCs/>
          <w:color w:val="000000"/>
          <w:spacing w:val="-1"/>
          <w:sz w:val="32"/>
          <w:szCs w:val="32"/>
          <w:lang w:val="uk-UA" w:eastAsia="ru-RU"/>
        </w:rPr>
        <w:t>Лютий</w:t>
      </w:r>
    </w:p>
    <w:p>
      <w:pPr>
        <w:widowControl w:val="0"/>
        <w:shd w:val="clear" w:color="auto" w:fill="FFFFFF"/>
        <w:autoSpaceDE w:val="0"/>
        <w:autoSpaceDN w:val="0"/>
        <w:adjustRightInd w:val="0"/>
        <w:spacing w:before="221" w:after="0" w:line="240" w:lineRule="auto"/>
        <w:ind w:right="48"/>
        <w:jc w:val="center"/>
        <w:rPr>
          <w:rFonts w:ascii="Times New Roman" w:hAnsi="Times New Roman" w:eastAsia="Times New Roman" w:cs="Times New Roman"/>
          <w:sz w:val="32"/>
          <w:szCs w:val="32"/>
          <w:lang w:eastAsia="ru-RU"/>
        </w:rPr>
      </w:pPr>
    </w:p>
    <w:p>
      <w:pPr>
        <w:widowControl w:val="0"/>
        <w:autoSpaceDE w:val="0"/>
        <w:autoSpaceDN w:val="0"/>
        <w:adjustRightInd w:val="0"/>
        <w:spacing w:after="19" w:line="1" w:lineRule="exact"/>
        <w:rPr>
          <w:rFonts w:ascii="Times New Roman" w:hAnsi="Times New Roman" w:eastAsia="Times New Roman" w:cs="Times New Roman"/>
          <w:sz w:val="24"/>
          <w:szCs w:val="24"/>
          <w:lang w:eastAsia="ru-RU"/>
        </w:rPr>
      </w:pPr>
    </w:p>
    <w:tbl>
      <w:tblPr>
        <w:tblStyle w:val="12"/>
        <w:tblW w:w="9649" w:type="dxa"/>
        <w:tblInd w:w="40" w:type="dxa"/>
        <w:tblLayout w:type="fixed"/>
        <w:tblCellMar>
          <w:top w:w="0" w:type="dxa"/>
          <w:left w:w="40" w:type="dxa"/>
          <w:bottom w:w="0" w:type="dxa"/>
          <w:right w:w="40" w:type="dxa"/>
        </w:tblCellMar>
      </w:tblPr>
      <w:tblGrid>
        <w:gridCol w:w="662"/>
        <w:gridCol w:w="5299"/>
        <w:gridCol w:w="1968"/>
        <w:gridCol w:w="860"/>
        <w:gridCol w:w="850"/>
        <w:gridCol w:w="10"/>
      </w:tblGrid>
      <w:tr>
        <w:tblPrEx>
          <w:tblCellMar>
            <w:top w:w="0" w:type="dxa"/>
            <w:left w:w="40" w:type="dxa"/>
            <w:bottom w:w="0" w:type="dxa"/>
            <w:right w:w="40" w:type="dxa"/>
          </w:tblCellMar>
        </w:tblPrEx>
        <w:trPr>
          <w:trHeight w:val="889" w:hRule="exact"/>
        </w:trPr>
        <w:tc>
          <w:tcPr>
            <w:tcW w:w="66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pacing w:val="3"/>
                <w:sz w:val="24"/>
                <w:szCs w:val="24"/>
                <w:lang w:val="uk-UA" w:eastAsia="ru-RU"/>
              </w:rPr>
              <w:t>№з/п</w:t>
            </w:r>
          </w:p>
        </w:tc>
        <w:tc>
          <w:tcPr>
            <w:tcW w:w="529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left="1987"/>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pacing w:val="-8"/>
                <w:sz w:val="24"/>
                <w:szCs w:val="24"/>
                <w:lang w:val="uk-UA" w:eastAsia="ru-RU"/>
              </w:rPr>
              <w:t>Зміст роботи</w:t>
            </w:r>
          </w:p>
        </w:tc>
        <w:tc>
          <w:tcPr>
            <w:tcW w:w="196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left="182"/>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pacing w:val="-10"/>
                <w:sz w:val="24"/>
                <w:szCs w:val="24"/>
                <w:lang w:val="uk-UA" w:eastAsia="ru-RU"/>
              </w:rPr>
              <w:t>Відповідальним</w:t>
            </w:r>
          </w:p>
        </w:tc>
        <w:tc>
          <w:tcPr>
            <w:tcW w:w="86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left="10"/>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pacing w:val="-9"/>
                <w:sz w:val="24"/>
                <w:szCs w:val="24"/>
                <w:lang w:val="uk-UA" w:eastAsia="ru-RU"/>
              </w:rPr>
              <w:t>Стан виконання</w:t>
            </w:r>
          </w:p>
        </w:tc>
        <w:tc>
          <w:tcPr>
            <w:tcW w:w="860"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left="10"/>
              <w:rPr>
                <w:rFonts w:ascii="Times New Roman" w:hAnsi="Times New Roman" w:eastAsia="Times New Roman" w:cs="Times New Roman"/>
                <w:b/>
                <w:bCs/>
                <w:color w:val="000000"/>
                <w:spacing w:val="-9"/>
                <w:sz w:val="24"/>
                <w:szCs w:val="24"/>
                <w:lang w:val="uk-UA" w:eastAsia="ru-RU"/>
              </w:rPr>
            </w:pPr>
            <w:r>
              <w:rPr>
                <w:rFonts w:ascii="Times New Roman" w:hAnsi="Times New Roman" w:eastAsia="Times New Roman" w:cs="Times New Roman"/>
                <w:b/>
                <w:bCs/>
                <w:color w:val="000000"/>
                <w:spacing w:val="-9"/>
                <w:sz w:val="24"/>
                <w:szCs w:val="24"/>
                <w:lang w:val="uk-UA" w:eastAsia="ru-RU"/>
              </w:rPr>
              <w:t>Відм.</w:t>
            </w:r>
          </w:p>
          <w:p>
            <w:pPr>
              <w:widowControl w:val="0"/>
              <w:shd w:val="clear" w:color="auto" w:fill="FFFFFF"/>
              <w:autoSpaceDE w:val="0"/>
              <w:autoSpaceDN w:val="0"/>
              <w:adjustRightInd w:val="0"/>
              <w:spacing w:after="0" w:line="240" w:lineRule="auto"/>
              <w:ind w:left="10"/>
              <w:rPr>
                <w:rFonts w:ascii="Times New Roman" w:hAnsi="Times New Roman" w:eastAsia="Times New Roman" w:cs="Times New Roman"/>
                <w:b/>
                <w:bCs/>
                <w:color w:val="000000"/>
                <w:spacing w:val="-9"/>
                <w:sz w:val="24"/>
                <w:szCs w:val="24"/>
                <w:lang w:val="uk-UA" w:eastAsia="ru-RU"/>
              </w:rPr>
            </w:pPr>
            <w:r>
              <w:rPr>
                <w:rFonts w:ascii="Times New Roman" w:hAnsi="Times New Roman" w:eastAsia="Times New Roman" w:cs="Times New Roman"/>
                <w:b/>
                <w:bCs/>
                <w:color w:val="000000"/>
                <w:spacing w:val="-9"/>
                <w:sz w:val="24"/>
                <w:szCs w:val="24"/>
                <w:lang w:val="uk-UA" w:eastAsia="ru-RU"/>
              </w:rPr>
              <w:t xml:space="preserve">про </w:t>
            </w:r>
          </w:p>
          <w:p>
            <w:pPr>
              <w:widowControl w:val="0"/>
              <w:shd w:val="clear" w:color="auto" w:fill="FFFFFF"/>
              <w:autoSpaceDE w:val="0"/>
              <w:autoSpaceDN w:val="0"/>
              <w:adjustRightInd w:val="0"/>
              <w:spacing w:after="0" w:line="240" w:lineRule="auto"/>
              <w:ind w:left="10"/>
              <w:rPr>
                <w:rFonts w:ascii="Times New Roman" w:hAnsi="Times New Roman" w:eastAsia="Times New Roman" w:cs="Times New Roman"/>
                <w:b/>
                <w:bCs/>
                <w:color w:val="000000"/>
                <w:spacing w:val="-9"/>
                <w:sz w:val="24"/>
                <w:szCs w:val="24"/>
                <w:lang w:val="uk-UA" w:eastAsia="ru-RU"/>
              </w:rPr>
            </w:pPr>
            <w:r>
              <w:rPr>
                <w:rFonts w:ascii="Times New Roman" w:hAnsi="Times New Roman" w:eastAsia="Times New Roman" w:cs="Times New Roman"/>
                <w:b/>
                <w:bCs/>
                <w:color w:val="000000"/>
                <w:spacing w:val="-9"/>
                <w:sz w:val="24"/>
                <w:szCs w:val="24"/>
                <w:lang w:val="uk-UA" w:eastAsia="ru-RU"/>
              </w:rPr>
              <w:t>викон</w:t>
            </w:r>
          </w:p>
        </w:tc>
      </w:tr>
      <w:tr>
        <w:tblPrEx>
          <w:tblCellMar>
            <w:top w:w="0" w:type="dxa"/>
            <w:left w:w="40" w:type="dxa"/>
            <w:bottom w:w="0" w:type="dxa"/>
            <w:right w:w="40" w:type="dxa"/>
          </w:tblCellMar>
        </w:tblPrEx>
        <w:trPr>
          <w:gridAfter w:val="1"/>
          <w:wAfter w:w="10" w:type="dxa"/>
          <w:trHeight w:val="1089" w:hRule="exact"/>
        </w:trPr>
        <w:tc>
          <w:tcPr>
            <w:tcW w:w="8789" w:type="dxa"/>
            <w:gridSpan w:val="4"/>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2256"/>
              <w:rPr>
                <w:rFonts w:ascii="Times New Roman" w:hAnsi="Times New Roman" w:eastAsia="Times New Roman" w:cs="Times New Roman"/>
                <w:b/>
                <w:bCs/>
                <w:color w:val="000000"/>
                <w:sz w:val="24"/>
                <w:szCs w:val="24"/>
                <w:lang w:val="uk-UA" w:eastAsia="ru-RU"/>
              </w:rPr>
            </w:pPr>
            <w:r>
              <w:rPr>
                <w:rFonts w:ascii="Times New Roman" w:hAnsi="Times New Roman" w:eastAsia="Times New Roman" w:cs="Times New Roman"/>
                <w:b/>
                <w:bCs/>
                <w:color w:val="000000"/>
                <w:sz w:val="24"/>
                <w:szCs w:val="24"/>
                <w:lang w:val="uk-UA" w:eastAsia="ru-RU"/>
              </w:rPr>
              <w:t xml:space="preserve">                       </w:t>
            </w:r>
          </w:p>
          <w:p>
            <w:pPr>
              <w:widowControl w:val="0"/>
              <w:shd w:val="clear" w:color="auto" w:fill="FFFFFF"/>
              <w:autoSpaceDE w:val="0"/>
              <w:autoSpaceDN w:val="0"/>
              <w:adjustRightInd w:val="0"/>
              <w:spacing w:after="0" w:line="221" w:lineRule="exact"/>
              <w:ind w:right="2256"/>
              <w:rPr>
                <w:rFonts w:ascii="Times New Roman" w:hAnsi="Times New Roman" w:eastAsia="Times New Roman" w:cs="Times New Roman"/>
                <w:b/>
                <w:bCs/>
                <w:color w:val="000000"/>
                <w:sz w:val="24"/>
                <w:szCs w:val="24"/>
                <w:lang w:val="uk-UA" w:eastAsia="ru-RU"/>
              </w:rPr>
            </w:pPr>
            <w:r>
              <w:rPr>
                <w:rFonts w:ascii="Times New Roman" w:hAnsi="Times New Roman" w:eastAsia="Times New Roman" w:cs="Times New Roman"/>
                <w:b/>
                <w:bCs/>
                <w:color w:val="000000"/>
                <w:sz w:val="24"/>
                <w:szCs w:val="24"/>
                <w:lang w:val="uk-UA" w:eastAsia="ru-RU"/>
              </w:rPr>
              <w:t xml:space="preserve">                     І. Діяльність колективу зі створення умов    </w:t>
            </w:r>
          </w:p>
          <w:p>
            <w:pPr>
              <w:widowControl w:val="0"/>
              <w:shd w:val="clear" w:color="auto" w:fill="FFFFFF"/>
              <w:autoSpaceDE w:val="0"/>
              <w:autoSpaceDN w:val="0"/>
              <w:adjustRightInd w:val="0"/>
              <w:spacing w:after="0" w:line="221" w:lineRule="exact"/>
              <w:ind w:right="2256"/>
              <w:rPr>
                <w:rFonts w:ascii="Times New Roman" w:hAnsi="Times New Roman" w:eastAsia="Times New Roman" w:cs="Times New Roman"/>
                <w:b/>
                <w:bCs/>
                <w:color w:val="000000"/>
                <w:spacing w:val="-5"/>
                <w:sz w:val="24"/>
                <w:szCs w:val="24"/>
                <w:lang w:val="uk-UA" w:eastAsia="ru-RU"/>
              </w:rPr>
            </w:pPr>
            <w:r>
              <w:rPr>
                <w:rFonts w:ascii="Times New Roman" w:hAnsi="Times New Roman" w:eastAsia="Times New Roman" w:cs="Times New Roman"/>
                <w:b/>
                <w:bCs/>
                <w:color w:val="000000"/>
                <w:sz w:val="24"/>
                <w:szCs w:val="24"/>
                <w:lang w:val="uk-UA" w:eastAsia="ru-RU"/>
              </w:rPr>
              <w:t xml:space="preserve">                   для    реалізації </w:t>
            </w:r>
            <w:r>
              <w:rPr>
                <w:rFonts w:ascii="Times New Roman" w:hAnsi="Times New Roman" w:eastAsia="Times New Roman" w:cs="Times New Roman"/>
                <w:b/>
                <w:bCs/>
                <w:color w:val="000000"/>
                <w:spacing w:val="-5"/>
                <w:sz w:val="24"/>
                <w:szCs w:val="24"/>
                <w:lang w:val="uk-UA" w:eastAsia="ru-RU"/>
              </w:rPr>
              <w:t>Закону Україна</w:t>
            </w:r>
          </w:p>
          <w:p>
            <w:pPr>
              <w:widowControl w:val="0"/>
              <w:shd w:val="clear" w:color="auto" w:fill="FFFFFF"/>
              <w:autoSpaceDE w:val="0"/>
              <w:autoSpaceDN w:val="0"/>
              <w:adjustRightInd w:val="0"/>
              <w:spacing w:after="0" w:line="221" w:lineRule="exact"/>
              <w:ind w:right="2256"/>
              <w:rPr>
                <w:rFonts w:ascii="Times New Roman" w:hAnsi="Times New Roman" w:eastAsia="Times New Roman" w:cs="Times New Roman"/>
                <w:b/>
                <w:bCs/>
                <w:color w:val="000000"/>
                <w:spacing w:val="-5"/>
                <w:sz w:val="24"/>
                <w:szCs w:val="24"/>
                <w:lang w:val="uk-UA" w:eastAsia="ru-RU"/>
              </w:rPr>
            </w:pPr>
            <w:r>
              <w:rPr>
                <w:rFonts w:ascii="Times New Roman" w:hAnsi="Times New Roman" w:eastAsia="Times New Roman" w:cs="Times New Roman"/>
                <w:b/>
                <w:bCs/>
                <w:color w:val="000000"/>
                <w:spacing w:val="-5"/>
                <w:sz w:val="24"/>
                <w:szCs w:val="24"/>
                <w:lang w:val="uk-UA" w:eastAsia="ru-RU"/>
              </w:rPr>
              <w:t xml:space="preserve">                                  «Про   освіту»</w:t>
            </w:r>
          </w:p>
          <w:p>
            <w:pPr>
              <w:widowControl w:val="0"/>
              <w:tabs>
                <w:tab w:val="left" w:pos="2490"/>
              </w:tabs>
              <w:autoSpaceDE w:val="0"/>
              <w:autoSpaceDN w:val="0"/>
              <w:adjustRightInd w:val="0"/>
              <w:spacing w:after="0" w:line="240" w:lineRule="auto"/>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eastAsia="ru-RU"/>
              </w:rPr>
              <w:tab/>
            </w:r>
          </w:p>
          <w:p>
            <w:pPr>
              <w:widowControl w:val="0"/>
              <w:tabs>
                <w:tab w:val="left" w:pos="2490"/>
              </w:tabs>
              <w:autoSpaceDE w:val="0"/>
              <w:autoSpaceDN w:val="0"/>
              <w:adjustRightInd w:val="0"/>
              <w:spacing w:after="0" w:line="240" w:lineRule="auto"/>
              <w:rPr>
                <w:rFonts w:ascii="Times New Roman" w:hAnsi="Times New Roman" w:eastAsia="Times New Roman" w:cs="Times New Roman"/>
                <w:sz w:val="24"/>
                <w:szCs w:val="24"/>
                <w:lang w:val="uk-UA" w:eastAsia="ru-RU"/>
              </w:rPr>
            </w:pPr>
          </w:p>
        </w:tc>
        <w:tc>
          <w:tcPr>
            <w:tcW w:w="85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tabs>
                <w:tab w:val="left" w:pos="810"/>
              </w:tabs>
              <w:autoSpaceDE w:val="0"/>
              <w:autoSpaceDN w:val="0"/>
              <w:adjustRightInd w:val="0"/>
              <w:spacing w:after="0" w:line="221" w:lineRule="exact"/>
              <w:ind w:right="4812"/>
              <w:rPr>
                <w:rFonts w:ascii="Times New Roman" w:hAnsi="Times New Roman" w:eastAsia="Times New Roman" w:cs="Times New Roman"/>
                <w:b/>
                <w:bCs/>
                <w:color w:val="000000"/>
                <w:sz w:val="24"/>
                <w:szCs w:val="24"/>
                <w:lang w:val="uk-UA" w:eastAsia="ru-RU"/>
              </w:rPr>
            </w:pPr>
          </w:p>
        </w:tc>
      </w:tr>
      <w:tr>
        <w:tblPrEx>
          <w:tblCellMar>
            <w:top w:w="0" w:type="dxa"/>
            <w:left w:w="40" w:type="dxa"/>
            <w:bottom w:w="0" w:type="dxa"/>
            <w:right w:w="40" w:type="dxa"/>
          </w:tblCellMar>
        </w:tblPrEx>
        <w:trPr>
          <w:trHeight w:val="1133" w:hRule="exact"/>
        </w:trPr>
        <w:tc>
          <w:tcPr>
            <w:tcW w:w="66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Cs/>
                <w:color w:val="000000"/>
                <w:sz w:val="24"/>
                <w:szCs w:val="24"/>
                <w:lang w:val="uk-UA" w:eastAsia="ru-RU"/>
              </w:rPr>
              <w:t>1</w:t>
            </w:r>
          </w:p>
        </w:tc>
        <w:tc>
          <w:tcPr>
            <w:tcW w:w="529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7"/>
                <w:sz w:val="24"/>
                <w:szCs w:val="24"/>
                <w:lang w:val="uk-UA" w:eastAsia="ru-RU"/>
              </w:rPr>
              <w:t>Організувати роботу Школи майбутнього першокласника» в рамках програми «Наступність»</w:t>
            </w:r>
          </w:p>
        </w:tc>
        <w:tc>
          <w:tcPr>
            <w:tcW w:w="196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346" w:hanging="10"/>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7"/>
                <w:sz w:val="24"/>
                <w:szCs w:val="24"/>
                <w:lang w:val="uk-UA" w:eastAsia="ru-RU"/>
              </w:rPr>
              <w:t>Заступник з НВР, кл. керівник 4 кл.</w:t>
            </w:r>
          </w:p>
        </w:tc>
        <w:tc>
          <w:tcPr>
            <w:tcW w:w="86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8"/>
                <w:sz w:val="24"/>
                <w:szCs w:val="24"/>
                <w:lang w:val="uk-UA" w:eastAsia="ru-RU"/>
              </w:rPr>
              <w:t>Протя-гом місяця</w:t>
            </w:r>
          </w:p>
        </w:tc>
        <w:tc>
          <w:tcPr>
            <w:tcW w:w="860"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8"/>
                <w:sz w:val="24"/>
                <w:szCs w:val="24"/>
                <w:lang w:val="uk-UA" w:eastAsia="ru-RU"/>
              </w:rPr>
            </w:pPr>
          </w:p>
        </w:tc>
      </w:tr>
      <w:tr>
        <w:tblPrEx>
          <w:tblCellMar>
            <w:top w:w="0" w:type="dxa"/>
            <w:left w:w="40" w:type="dxa"/>
            <w:bottom w:w="0" w:type="dxa"/>
            <w:right w:w="40" w:type="dxa"/>
          </w:tblCellMar>
        </w:tblPrEx>
        <w:trPr>
          <w:trHeight w:val="1121" w:hRule="exact"/>
        </w:trPr>
        <w:tc>
          <w:tcPr>
            <w:tcW w:w="66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Cs/>
                <w:color w:val="000000"/>
                <w:sz w:val="24"/>
                <w:szCs w:val="24"/>
                <w:lang w:val="uk-UA" w:eastAsia="ru-RU"/>
              </w:rPr>
            </w:pPr>
            <w:r>
              <w:rPr>
                <w:rFonts w:ascii="Times New Roman" w:hAnsi="Times New Roman" w:eastAsia="Times New Roman" w:cs="Times New Roman"/>
                <w:bCs/>
                <w:color w:val="000000"/>
                <w:sz w:val="24"/>
                <w:szCs w:val="24"/>
                <w:lang w:val="uk-UA" w:eastAsia="ru-RU"/>
              </w:rPr>
              <w:t>2.</w:t>
            </w:r>
          </w:p>
        </w:tc>
        <w:tc>
          <w:tcPr>
            <w:tcW w:w="529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7"/>
                <w:sz w:val="24"/>
                <w:szCs w:val="24"/>
                <w:lang w:val="uk-UA" w:eastAsia="ru-RU"/>
              </w:rPr>
            </w:pPr>
            <w:r>
              <w:rPr>
                <w:rFonts w:ascii="Times New Roman" w:hAnsi="Times New Roman" w:eastAsia="Times New Roman" w:cs="Times New Roman"/>
                <w:color w:val="000000"/>
                <w:spacing w:val="-7"/>
                <w:sz w:val="24"/>
                <w:szCs w:val="24"/>
                <w:lang w:val="uk-UA" w:eastAsia="ru-RU"/>
              </w:rPr>
              <w:t>Проведення ярмарку педагогічних ідей «Сучасний урок – спільна творчість вчителя і учнів»</w:t>
            </w:r>
          </w:p>
        </w:tc>
        <w:tc>
          <w:tcPr>
            <w:tcW w:w="196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346" w:hanging="10"/>
              <w:rPr>
                <w:rFonts w:ascii="Times New Roman" w:hAnsi="Times New Roman" w:eastAsia="Times New Roman" w:cs="Times New Roman"/>
                <w:color w:val="000000"/>
                <w:spacing w:val="-7"/>
                <w:sz w:val="24"/>
                <w:szCs w:val="24"/>
                <w:lang w:val="uk-UA" w:eastAsia="ru-RU"/>
              </w:rPr>
            </w:pPr>
            <w:r>
              <w:rPr>
                <w:rFonts w:ascii="Times New Roman" w:hAnsi="Times New Roman" w:eastAsia="Times New Roman" w:cs="Times New Roman"/>
                <w:color w:val="000000"/>
                <w:spacing w:val="-7"/>
                <w:sz w:val="24"/>
                <w:szCs w:val="24"/>
                <w:lang w:val="uk-UA" w:eastAsia="ru-RU"/>
              </w:rPr>
              <w:t>Заступник</w:t>
            </w:r>
          </w:p>
        </w:tc>
        <w:tc>
          <w:tcPr>
            <w:tcW w:w="86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8"/>
                <w:sz w:val="24"/>
                <w:szCs w:val="24"/>
                <w:lang w:val="uk-UA" w:eastAsia="ru-RU"/>
              </w:rPr>
            </w:pPr>
            <w:r>
              <w:rPr>
                <w:rFonts w:ascii="Times New Roman" w:hAnsi="Times New Roman" w:eastAsia="Times New Roman" w:cs="Times New Roman"/>
                <w:color w:val="000000"/>
                <w:spacing w:val="-8"/>
                <w:sz w:val="24"/>
                <w:szCs w:val="24"/>
                <w:lang w:val="uk-UA" w:eastAsia="ru-RU"/>
              </w:rPr>
              <w:t>До 05.02</w:t>
            </w:r>
          </w:p>
        </w:tc>
        <w:tc>
          <w:tcPr>
            <w:tcW w:w="860"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8"/>
                <w:sz w:val="24"/>
                <w:szCs w:val="24"/>
                <w:lang w:val="uk-UA" w:eastAsia="ru-RU"/>
              </w:rPr>
            </w:pPr>
          </w:p>
        </w:tc>
      </w:tr>
      <w:tr>
        <w:tblPrEx>
          <w:tblCellMar>
            <w:top w:w="0" w:type="dxa"/>
            <w:left w:w="40" w:type="dxa"/>
            <w:bottom w:w="0" w:type="dxa"/>
            <w:right w:w="40" w:type="dxa"/>
          </w:tblCellMar>
        </w:tblPrEx>
        <w:trPr>
          <w:trHeight w:val="1987" w:hRule="exact"/>
        </w:trPr>
        <w:tc>
          <w:tcPr>
            <w:tcW w:w="66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Cs/>
                <w:color w:val="000000"/>
                <w:sz w:val="24"/>
                <w:szCs w:val="24"/>
                <w:lang w:val="uk-UA" w:eastAsia="ru-RU"/>
              </w:rPr>
            </w:pPr>
            <w:r>
              <w:rPr>
                <w:rFonts w:ascii="Times New Roman" w:hAnsi="Times New Roman" w:eastAsia="Times New Roman" w:cs="Times New Roman"/>
                <w:bCs/>
                <w:color w:val="000000"/>
                <w:sz w:val="24"/>
                <w:szCs w:val="24"/>
                <w:lang w:val="uk-UA" w:eastAsia="ru-RU"/>
              </w:rPr>
              <w:t>3</w:t>
            </w:r>
          </w:p>
        </w:tc>
        <w:tc>
          <w:tcPr>
            <w:tcW w:w="529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b/>
                <w:color w:val="0070C0"/>
                <w:spacing w:val="-7"/>
                <w:sz w:val="24"/>
                <w:szCs w:val="24"/>
                <w:lang w:val="uk-UA" w:eastAsia="ru-RU"/>
              </w:rPr>
            </w:pPr>
            <w:r>
              <w:rPr>
                <w:rFonts w:ascii="Times New Roman" w:hAnsi="Times New Roman" w:eastAsia="Times New Roman" w:cs="Times New Roman"/>
                <w:b/>
                <w:color w:val="0070C0"/>
                <w:spacing w:val="-7"/>
                <w:sz w:val="24"/>
                <w:szCs w:val="24"/>
                <w:lang w:val="uk-UA" w:eastAsia="ru-RU"/>
              </w:rPr>
              <w:t>Наради при директорові</w:t>
            </w:r>
          </w:p>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7"/>
                <w:sz w:val="24"/>
                <w:szCs w:val="24"/>
                <w:lang w:val="uk-UA" w:eastAsia="ru-RU"/>
              </w:rPr>
            </w:pPr>
            <w:r>
              <w:rPr>
                <w:rFonts w:ascii="Times New Roman" w:hAnsi="Times New Roman" w:eastAsia="Times New Roman" w:cs="Times New Roman"/>
                <w:color w:val="000000"/>
                <w:spacing w:val="-7"/>
                <w:sz w:val="24"/>
                <w:szCs w:val="24"/>
                <w:lang w:val="uk-UA" w:eastAsia="ru-RU"/>
              </w:rPr>
              <w:t xml:space="preserve">1.Про результати проведення ярмарки педагогічної педагогічних ідей учителів школи </w:t>
            </w:r>
          </w:p>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7"/>
                <w:sz w:val="24"/>
                <w:szCs w:val="24"/>
                <w:lang w:val="uk-UA" w:eastAsia="ru-RU"/>
              </w:rPr>
            </w:pPr>
            <w:r>
              <w:rPr>
                <w:rFonts w:ascii="Times New Roman" w:hAnsi="Times New Roman" w:eastAsia="Times New Roman" w:cs="Times New Roman"/>
                <w:color w:val="000000"/>
                <w:spacing w:val="-7"/>
                <w:sz w:val="24"/>
                <w:szCs w:val="24"/>
                <w:lang w:val="uk-UA" w:eastAsia="ru-RU"/>
              </w:rPr>
              <w:t>2. Про стан чергування учителів і учнів по школі</w:t>
            </w:r>
          </w:p>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7"/>
                <w:sz w:val="24"/>
                <w:szCs w:val="24"/>
                <w:lang w:val="uk-UA" w:eastAsia="ru-RU"/>
              </w:rPr>
            </w:pPr>
            <w:r>
              <w:rPr>
                <w:rFonts w:ascii="Times New Roman" w:hAnsi="Times New Roman" w:eastAsia="Times New Roman" w:cs="Times New Roman"/>
                <w:color w:val="000000"/>
                <w:spacing w:val="-7"/>
                <w:sz w:val="24"/>
                <w:szCs w:val="24"/>
                <w:lang w:val="uk-UA" w:eastAsia="ru-RU"/>
              </w:rPr>
              <w:t>3 Про стан роботи  зі зверненнями громадян</w:t>
            </w:r>
          </w:p>
        </w:tc>
        <w:tc>
          <w:tcPr>
            <w:tcW w:w="196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346" w:hanging="10"/>
              <w:rPr>
                <w:rFonts w:ascii="Times New Roman" w:hAnsi="Times New Roman" w:eastAsia="Times New Roman" w:cs="Times New Roman"/>
                <w:color w:val="000000"/>
                <w:spacing w:val="-7"/>
                <w:sz w:val="24"/>
                <w:szCs w:val="24"/>
                <w:lang w:val="uk-UA" w:eastAsia="ru-RU"/>
              </w:rPr>
            </w:pPr>
          </w:p>
        </w:tc>
        <w:tc>
          <w:tcPr>
            <w:tcW w:w="86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8"/>
                <w:sz w:val="24"/>
                <w:szCs w:val="24"/>
                <w:lang w:val="uk-UA" w:eastAsia="ru-RU"/>
              </w:rPr>
            </w:pPr>
          </w:p>
        </w:tc>
        <w:tc>
          <w:tcPr>
            <w:tcW w:w="860"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8"/>
                <w:sz w:val="24"/>
                <w:szCs w:val="24"/>
                <w:lang w:val="uk-UA" w:eastAsia="ru-RU"/>
              </w:rPr>
            </w:pPr>
          </w:p>
        </w:tc>
      </w:tr>
      <w:tr>
        <w:tblPrEx>
          <w:tblCellMar>
            <w:top w:w="0" w:type="dxa"/>
            <w:left w:w="40" w:type="dxa"/>
            <w:bottom w:w="0" w:type="dxa"/>
            <w:right w:w="40" w:type="dxa"/>
          </w:tblCellMar>
        </w:tblPrEx>
        <w:trPr>
          <w:gridAfter w:val="1"/>
          <w:wAfter w:w="10" w:type="dxa"/>
          <w:trHeight w:val="413" w:hRule="exact"/>
        </w:trPr>
        <w:tc>
          <w:tcPr>
            <w:tcW w:w="8789" w:type="dxa"/>
            <w:gridSpan w:val="4"/>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sz w:val="24"/>
                <w:szCs w:val="24"/>
                <w:lang w:eastAsia="ru-RU"/>
              </w:rPr>
            </w:pPr>
            <w:r>
              <w:rPr>
                <w:rFonts w:ascii="Times New Roman" w:hAnsi="Times New Roman" w:eastAsia="Times New Roman" w:cs="Times New Roman"/>
                <w:b/>
                <w:bCs/>
                <w:color w:val="000000"/>
                <w:sz w:val="24"/>
                <w:szCs w:val="24"/>
                <w:lang w:val="en-US" w:eastAsia="ru-RU"/>
              </w:rPr>
              <w:t>II</w:t>
            </w:r>
            <w:r>
              <w:rPr>
                <w:rFonts w:ascii="Times New Roman" w:hAnsi="Times New Roman" w:eastAsia="Times New Roman" w:cs="Times New Roman"/>
                <w:b/>
                <w:bCs/>
                <w:color w:val="000000"/>
                <w:sz w:val="24"/>
                <w:szCs w:val="24"/>
                <w:lang w:eastAsia="ru-RU"/>
              </w:rPr>
              <w:t xml:space="preserve">. </w:t>
            </w:r>
            <w:r>
              <w:rPr>
                <w:rFonts w:ascii="Times New Roman" w:hAnsi="Times New Roman" w:eastAsia="Times New Roman" w:cs="Times New Roman"/>
                <w:b/>
                <w:bCs/>
                <w:color w:val="000000"/>
                <w:sz w:val="24"/>
                <w:szCs w:val="24"/>
                <w:lang w:val="uk-UA" w:eastAsia="ru-RU"/>
              </w:rPr>
              <w:t>Організація навчально-пізнавальної діяльності учнів</w:t>
            </w:r>
          </w:p>
        </w:tc>
        <w:tc>
          <w:tcPr>
            <w:tcW w:w="85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bCs/>
                <w:color w:val="000000"/>
                <w:sz w:val="24"/>
                <w:szCs w:val="24"/>
                <w:lang w:eastAsia="ru-RU"/>
              </w:rPr>
            </w:pPr>
          </w:p>
        </w:tc>
      </w:tr>
      <w:tr>
        <w:tblPrEx>
          <w:tblCellMar>
            <w:top w:w="0" w:type="dxa"/>
            <w:left w:w="40" w:type="dxa"/>
            <w:bottom w:w="0" w:type="dxa"/>
            <w:right w:w="40" w:type="dxa"/>
          </w:tblCellMar>
        </w:tblPrEx>
        <w:trPr>
          <w:trHeight w:val="987" w:hRule="exact"/>
        </w:trPr>
        <w:tc>
          <w:tcPr>
            <w:tcW w:w="66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Cs/>
                <w:color w:val="000000"/>
                <w:sz w:val="24"/>
                <w:szCs w:val="24"/>
                <w:lang w:val="uk-UA" w:eastAsia="ru-RU"/>
              </w:rPr>
              <w:t>1</w:t>
            </w:r>
          </w:p>
        </w:tc>
        <w:tc>
          <w:tcPr>
            <w:tcW w:w="529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Провести творчі звіти факультативів і курсів за вибором</w:t>
            </w:r>
          </w:p>
        </w:tc>
        <w:tc>
          <w:tcPr>
            <w:tcW w:w="196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163" w:hanging="19"/>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5"/>
                <w:sz w:val="24"/>
                <w:szCs w:val="24"/>
                <w:lang w:val="uk-UA" w:eastAsia="ru-RU"/>
              </w:rPr>
              <w:t>Заступник, учителі-</w:t>
            </w:r>
            <w:r>
              <w:rPr>
                <w:rFonts w:ascii="Times New Roman" w:hAnsi="Times New Roman" w:eastAsia="Times New Roman" w:cs="Times New Roman"/>
                <w:color w:val="000000"/>
                <w:spacing w:val="-7"/>
                <w:sz w:val="24"/>
                <w:szCs w:val="24"/>
                <w:lang w:val="uk-UA" w:eastAsia="ru-RU"/>
              </w:rPr>
              <w:t>предметники</w:t>
            </w:r>
          </w:p>
        </w:tc>
        <w:tc>
          <w:tcPr>
            <w:tcW w:w="86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До 26.02</w:t>
            </w:r>
          </w:p>
        </w:tc>
        <w:tc>
          <w:tcPr>
            <w:tcW w:w="860"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tc>
      </w:tr>
      <w:tr>
        <w:trPr>
          <w:trHeight w:val="4698" w:hRule="exact"/>
        </w:trPr>
        <w:tc>
          <w:tcPr>
            <w:tcW w:w="66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Cs/>
                <w:color w:val="000000"/>
                <w:sz w:val="24"/>
                <w:szCs w:val="24"/>
                <w:lang w:val="uk-UA" w:eastAsia="ru-RU"/>
              </w:rPr>
              <w:t>2</w:t>
            </w:r>
          </w:p>
        </w:tc>
        <w:tc>
          <w:tcPr>
            <w:tcW w:w="529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461"/>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b/>
                <w:color w:val="FF0000"/>
                <w:spacing w:val="-5"/>
                <w:sz w:val="24"/>
                <w:szCs w:val="24"/>
                <w:lang w:val="uk-UA" w:eastAsia="ru-RU"/>
              </w:rPr>
              <w:t>Видати накази</w:t>
            </w:r>
            <w:r>
              <w:rPr>
                <w:rFonts w:ascii="Times New Roman" w:hAnsi="Times New Roman" w:eastAsia="Times New Roman" w:cs="Times New Roman"/>
                <w:color w:val="FF0000"/>
                <w:spacing w:val="-5"/>
                <w:sz w:val="24"/>
                <w:szCs w:val="24"/>
                <w:lang w:val="uk-UA" w:eastAsia="ru-RU"/>
              </w:rPr>
              <w:t xml:space="preserve"> </w:t>
            </w:r>
            <w:r>
              <w:rPr>
                <w:rFonts w:ascii="Times New Roman" w:hAnsi="Times New Roman" w:eastAsia="Times New Roman" w:cs="Times New Roman"/>
                <w:color w:val="000000"/>
                <w:spacing w:val="-5"/>
                <w:sz w:val="24"/>
                <w:szCs w:val="24"/>
                <w:lang w:val="uk-UA" w:eastAsia="ru-RU"/>
              </w:rPr>
              <w:t xml:space="preserve">по школі: </w:t>
            </w:r>
          </w:p>
          <w:p>
            <w:pPr>
              <w:widowControl w:val="0"/>
              <w:shd w:val="clear" w:color="auto" w:fill="FFFFFF"/>
              <w:autoSpaceDE w:val="0"/>
              <w:autoSpaceDN w:val="0"/>
              <w:adjustRightInd w:val="0"/>
              <w:spacing w:after="0" w:line="221" w:lineRule="exact"/>
              <w:ind w:right="461" w:hanging="10"/>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«Про виконання перспективного плану вивчення стану викладання предметів»</w:t>
            </w:r>
          </w:p>
          <w:p>
            <w:pPr>
              <w:widowControl w:val="0"/>
              <w:shd w:val="clear" w:color="auto" w:fill="FFFFFF"/>
              <w:autoSpaceDE w:val="0"/>
              <w:autoSpaceDN w:val="0"/>
              <w:adjustRightInd w:val="0"/>
              <w:spacing w:after="0" w:line="221" w:lineRule="exact"/>
              <w:ind w:right="461" w:hanging="10"/>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«Про контроль за організацією навчально-виховного процесу в 1 класі»</w:t>
            </w:r>
          </w:p>
          <w:p>
            <w:pPr>
              <w:widowControl w:val="0"/>
              <w:shd w:val="clear" w:color="auto" w:fill="FFFFFF"/>
              <w:autoSpaceDE w:val="0"/>
              <w:autoSpaceDN w:val="0"/>
              <w:adjustRightInd w:val="0"/>
              <w:spacing w:after="0" w:line="221" w:lineRule="exact"/>
              <w:ind w:right="461" w:hanging="10"/>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«Про контроль за організацією навчально-виховного процесу в 5 класі»</w:t>
            </w:r>
          </w:p>
          <w:p>
            <w:pPr>
              <w:widowControl w:val="0"/>
              <w:shd w:val="clear" w:color="auto" w:fill="FFFFFF"/>
              <w:autoSpaceDE w:val="0"/>
              <w:autoSpaceDN w:val="0"/>
              <w:adjustRightInd w:val="0"/>
              <w:spacing w:after="0" w:line="221" w:lineRule="exact"/>
              <w:ind w:right="461" w:hanging="10"/>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«Про атестацію педпрацівників»</w:t>
            </w:r>
          </w:p>
          <w:p>
            <w:pPr>
              <w:widowControl w:val="0"/>
              <w:shd w:val="clear" w:color="auto" w:fill="FFFFFF"/>
              <w:autoSpaceDE w:val="0"/>
              <w:autoSpaceDN w:val="0"/>
              <w:adjustRightInd w:val="0"/>
              <w:spacing w:after="0" w:line="221" w:lineRule="exact"/>
              <w:ind w:right="461" w:hanging="10"/>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Про вивчення роботи педагогічних працівників щодо формування ключових компетентностей засобами уроку»</w:t>
            </w:r>
          </w:p>
          <w:p>
            <w:pPr>
              <w:widowControl w:val="0"/>
              <w:shd w:val="clear" w:color="auto" w:fill="FFFFFF"/>
              <w:autoSpaceDE w:val="0"/>
              <w:autoSpaceDN w:val="0"/>
              <w:adjustRightInd w:val="0"/>
              <w:spacing w:after="0" w:line="221" w:lineRule="exact"/>
              <w:ind w:right="461" w:hanging="10"/>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eastAsia="ru-RU"/>
              </w:rPr>
              <w:t xml:space="preserve">Про підсумки перевірки стану викладання </w:t>
            </w:r>
            <w:r>
              <w:rPr>
                <w:rFonts w:ascii="Times New Roman" w:hAnsi="Times New Roman" w:eastAsia="Times New Roman" w:cs="Times New Roman"/>
                <w:sz w:val="24"/>
                <w:szCs w:val="24"/>
                <w:lang w:val="uk-UA" w:eastAsia="ru-RU"/>
              </w:rPr>
              <w:t>української мови та літератури,</w:t>
            </w:r>
          </w:p>
          <w:p>
            <w:pPr>
              <w:widowControl w:val="0"/>
              <w:shd w:val="clear" w:color="auto" w:fill="FFFFFF"/>
              <w:autoSpaceDE w:val="0"/>
              <w:autoSpaceDN w:val="0"/>
              <w:adjustRightInd w:val="0"/>
              <w:spacing w:after="0" w:line="221" w:lineRule="exact"/>
              <w:ind w:right="461" w:hanging="10"/>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Про підготовку та проведення свята 8 Березня.</w:t>
            </w:r>
          </w:p>
          <w:p>
            <w:pPr>
              <w:widowControl w:val="0"/>
              <w:shd w:val="clear" w:color="auto" w:fill="FFFFFF"/>
              <w:autoSpaceDE w:val="0"/>
              <w:autoSpaceDN w:val="0"/>
              <w:adjustRightInd w:val="0"/>
              <w:spacing w:after="0" w:line="221" w:lineRule="exact"/>
              <w:ind w:right="461" w:hanging="10"/>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Про підсумки класно-узагальнюючого контролю в 1</w:t>
            </w:r>
            <w:r>
              <w:rPr>
                <w:rFonts w:ascii="Times New Roman" w:hAnsi="Times New Roman" w:eastAsia="Times New Roman" w:cs="Times New Roman"/>
                <w:sz w:val="24"/>
                <w:szCs w:val="24"/>
                <w:lang w:val="uk-UA" w:eastAsia="ru-RU"/>
              </w:rPr>
              <w:t xml:space="preserve"> та 2 </w:t>
            </w:r>
            <w:r>
              <w:rPr>
                <w:rFonts w:ascii="Times New Roman" w:hAnsi="Times New Roman" w:eastAsia="Times New Roman" w:cs="Times New Roman"/>
                <w:sz w:val="24"/>
                <w:szCs w:val="24"/>
                <w:lang w:eastAsia="ru-RU"/>
              </w:rPr>
              <w:t xml:space="preserve"> класах</w:t>
            </w:r>
          </w:p>
          <w:p>
            <w:pPr>
              <w:widowControl w:val="0"/>
              <w:shd w:val="clear" w:color="auto" w:fill="FFFFFF"/>
              <w:autoSpaceDE w:val="0"/>
              <w:autoSpaceDN w:val="0"/>
              <w:adjustRightInd w:val="0"/>
              <w:spacing w:after="0" w:line="221" w:lineRule="exact"/>
              <w:ind w:right="461" w:hanging="10"/>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eastAsia="ru-RU"/>
              </w:rPr>
              <w:t xml:space="preserve">Про підсумки перевірки </w:t>
            </w:r>
            <w:r>
              <w:rPr>
                <w:rFonts w:ascii="Times New Roman" w:hAnsi="Times New Roman" w:eastAsia="Times New Roman" w:cs="Times New Roman"/>
                <w:sz w:val="24"/>
                <w:szCs w:val="24"/>
                <w:lang w:val="uk-UA" w:eastAsia="ru-RU"/>
              </w:rPr>
              <w:t>навчальних досягнень учнів</w:t>
            </w: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sz w:val="24"/>
                <w:szCs w:val="24"/>
                <w:lang w:val="uk-UA" w:eastAsia="ru-RU"/>
              </w:rPr>
              <w:t>3 класу.</w:t>
            </w:r>
          </w:p>
        </w:tc>
        <w:tc>
          <w:tcPr>
            <w:tcW w:w="196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7"/>
                <w:sz w:val="24"/>
                <w:szCs w:val="24"/>
                <w:lang w:val="uk-UA" w:eastAsia="ru-RU"/>
              </w:rPr>
              <w:t>Заступники</w:t>
            </w:r>
          </w:p>
        </w:tc>
        <w:tc>
          <w:tcPr>
            <w:tcW w:w="86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До 28.02</w:t>
            </w:r>
          </w:p>
        </w:tc>
        <w:tc>
          <w:tcPr>
            <w:tcW w:w="860"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tc>
      </w:tr>
      <w:tr>
        <w:trPr>
          <w:trHeight w:val="879" w:hRule="exact"/>
        </w:trPr>
        <w:tc>
          <w:tcPr>
            <w:tcW w:w="66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Cs/>
                <w:color w:val="000000"/>
                <w:sz w:val="24"/>
                <w:szCs w:val="24"/>
                <w:lang w:val="uk-UA" w:eastAsia="ru-RU"/>
              </w:rPr>
              <w:t>3</w:t>
            </w:r>
          </w:p>
        </w:tc>
        <w:tc>
          <w:tcPr>
            <w:tcW w:w="529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Здійснити внутрішньошкільний контроль в усіх формах</w:t>
            </w:r>
          </w:p>
        </w:tc>
        <w:tc>
          <w:tcPr>
            <w:tcW w:w="196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Адміністрація</w:t>
            </w:r>
          </w:p>
        </w:tc>
        <w:tc>
          <w:tcPr>
            <w:tcW w:w="86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7"/>
                <w:sz w:val="24"/>
                <w:szCs w:val="24"/>
                <w:lang w:val="uk-UA" w:eastAsia="ru-RU"/>
              </w:rPr>
              <w:t>Протя-гом місяця</w:t>
            </w:r>
          </w:p>
        </w:tc>
        <w:tc>
          <w:tcPr>
            <w:tcW w:w="860"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7"/>
                <w:sz w:val="24"/>
                <w:szCs w:val="24"/>
                <w:lang w:val="uk-UA" w:eastAsia="ru-RU"/>
              </w:rPr>
            </w:pPr>
          </w:p>
        </w:tc>
      </w:tr>
      <w:tr>
        <w:tblPrEx>
          <w:tblCellMar>
            <w:top w:w="0" w:type="dxa"/>
            <w:left w:w="40" w:type="dxa"/>
            <w:bottom w:w="0" w:type="dxa"/>
            <w:right w:w="40" w:type="dxa"/>
          </w:tblCellMar>
        </w:tblPrEx>
        <w:trPr>
          <w:trHeight w:val="917" w:hRule="exact"/>
        </w:trPr>
        <w:tc>
          <w:tcPr>
            <w:tcW w:w="66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Cs/>
                <w:color w:val="000000"/>
                <w:sz w:val="24"/>
                <w:szCs w:val="24"/>
                <w:lang w:val="uk-UA" w:eastAsia="ru-RU"/>
              </w:rPr>
              <w:t>4</w:t>
            </w:r>
          </w:p>
        </w:tc>
        <w:tc>
          <w:tcPr>
            <w:tcW w:w="529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374"/>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Перевірити стан підготовки учнів 9 класу до ДПА</w:t>
            </w:r>
          </w:p>
        </w:tc>
        <w:tc>
          <w:tcPr>
            <w:tcW w:w="196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Адміністрація</w:t>
            </w:r>
          </w:p>
        </w:tc>
        <w:tc>
          <w:tcPr>
            <w:tcW w:w="86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8"/>
                <w:sz w:val="24"/>
                <w:szCs w:val="24"/>
                <w:lang w:val="uk-UA" w:eastAsia="ru-RU"/>
              </w:rPr>
              <w:t>Протя-гом місяця</w:t>
            </w:r>
          </w:p>
        </w:tc>
        <w:tc>
          <w:tcPr>
            <w:tcW w:w="860"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8"/>
                <w:sz w:val="24"/>
                <w:szCs w:val="24"/>
                <w:lang w:val="uk-UA" w:eastAsia="ru-RU"/>
              </w:rPr>
            </w:pPr>
          </w:p>
        </w:tc>
      </w:tr>
      <w:tr>
        <w:trPr>
          <w:gridAfter w:val="1"/>
          <w:wAfter w:w="10" w:type="dxa"/>
          <w:trHeight w:val="968" w:hRule="exact"/>
        </w:trPr>
        <w:tc>
          <w:tcPr>
            <w:tcW w:w="8789" w:type="dxa"/>
            <w:gridSpan w:val="4"/>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left="2765"/>
              <w:rPr>
                <w:rFonts w:ascii="Times New Roman" w:hAnsi="Times New Roman" w:eastAsia="Times New Roman" w:cs="Times New Roman"/>
                <w:b/>
                <w:bCs/>
                <w:color w:val="000000"/>
                <w:sz w:val="24"/>
                <w:szCs w:val="24"/>
                <w:lang w:val="uk-UA" w:eastAsia="ru-RU"/>
              </w:rPr>
            </w:pPr>
            <w:r>
              <w:rPr>
                <w:rFonts w:ascii="Times New Roman" w:hAnsi="Times New Roman" w:eastAsia="Times New Roman" w:cs="Times New Roman"/>
                <w:b/>
                <w:bCs/>
                <w:color w:val="000000"/>
                <w:sz w:val="24"/>
                <w:szCs w:val="24"/>
                <w:lang w:val="en-US" w:eastAsia="ru-RU"/>
              </w:rPr>
              <w:t>I</w:t>
            </w:r>
            <w:r>
              <w:rPr>
                <w:rFonts w:ascii="Times New Roman" w:hAnsi="Times New Roman" w:eastAsia="Times New Roman" w:cs="Times New Roman"/>
                <w:b/>
                <w:bCs/>
                <w:color w:val="000000"/>
                <w:sz w:val="24"/>
                <w:szCs w:val="24"/>
                <w:lang w:val="uk-UA" w:eastAsia="ru-RU"/>
              </w:rPr>
              <w:t>ІІ</w:t>
            </w:r>
            <w:r>
              <w:rPr>
                <w:rFonts w:ascii="Times New Roman" w:hAnsi="Times New Roman" w:eastAsia="Times New Roman" w:cs="Times New Roman"/>
                <w:b/>
                <w:bCs/>
                <w:color w:val="000000"/>
                <w:sz w:val="24"/>
                <w:szCs w:val="24"/>
                <w:lang w:eastAsia="ru-RU"/>
              </w:rPr>
              <w:t xml:space="preserve">. </w:t>
            </w:r>
            <w:r>
              <w:rPr>
                <w:rFonts w:ascii="Times New Roman" w:hAnsi="Times New Roman" w:eastAsia="Times New Roman" w:cs="Times New Roman"/>
                <w:b/>
                <w:bCs/>
                <w:color w:val="000000"/>
                <w:sz w:val="24"/>
                <w:szCs w:val="24"/>
                <w:lang w:val="uk-UA" w:eastAsia="ru-RU"/>
              </w:rPr>
              <w:t xml:space="preserve">Становлення </w:t>
            </w:r>
            <w:r>
              <w:rPr>
                <w:rFonts w:ascii="Times New Roman" w:hAnsi="Times New Roman" w:eastAsia="Times New Roman" w:cs="Times New Roman"/>
                <w:color w:val="000000"/>
                <w:sz w:val="24"/>
                <w:szCs w:val="24"/>
                <w:lang w:val="uk-UA" w:eastAsia="ru-RU"/>
              </w:rPr>
              <w:t xml:space="preserve">й </w:t>
            </w:r>
            <w:r>
              <w:rPr>
                <w:rFonts w:ascii="Times New Roman" w:hAnsi="Times New Roman" w:eastAsia="Times New Roman" w:cs="Times New Roman"/>
                <w:b/>
                <w:bCs/>
                <w:color w:val="000000"/>
                <w:sz w:val="24"/>
                <w:szCs w:val="24"/>
                <w:lang w:val="uk-UA" w:eastAsia="ru-RU"/>
              </w:rPr>
              <w:t>розвиток виховної системи заходи з реалізації Концепції націонано-патріотичного виховання учнів</w:t>
            </w:r>
          </w:p>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sz w:val="24"/>
                <w:szCs w:val="24"/>
                <w:lang w:val="uk-UA" w:eastAsia="ru-RU"/>
              </w:rPr>
            </w:pPr>
          </w:p>
        </w:tc>
        <w:tc>
          <w:tcPr>
            <w:tcW w:w="85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bCs/>
                <w:color w:val="000000"/>
                <w:sz w:val="24"/>
                <w:szCs w:val="24"/>
                <w:lang w:eastAsia="ru-RU"/>
              </w:rPr>
            </w:pPr>
          </w:p>
        </w:tc>
      </w:tr>
      <w:tr>
        <w:tblPrEx>
          <w:tblCellMar>
            <w:top w:w="0" w:type="dxa"/>
            <w:left w:w="40" w:type="dxa"/>
            <w:bottom w:w="0" w:type="dxa"/>
            <w:right w:w="40" w:type="dxa"/>
          </w:tblCellMar>
        </w:tblPrEx>
        <w:trPr>
          <w:trHeight w:val="1075" w:hRule="exact"/>
        </w:trPr>
        <w:tc>
          <w:tcPr>
            <w:tcW w:w="66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Cs/>
                <w:color w:val="000000"/>
                <w:sz w:val="24"/>
                <w:szCs w:val="24"/>
                <w:lang w:val="uk-UA" w:eastAsia="ru-RU"/>
              </w:rPr>
              <w:t>1</w:t>
            </w:r>
          </w:p>
        </w:tc>
        <w:tc>
          <w:tcPr>
            <w:tcW w:w="529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298"/>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 xml:space="preserve">Провести звіт гуртка художньої самодіяльності , участь у районному огляді-конкурсі </w:t>
            </w:r>
          </w:p>
        </w:tc>
        <w:tc>
          <w:tcPr>
            <w:tcW w:w="196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19"/>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Заступник, керівники гуртків</w:t>
            </w:r>
          </w:p>
        </w:tc>
        <w:tc>
          <w:tcPr>
            <w:tcW w:w="860" w:type="dxa"/>
            <w:tcBorders>
              <w:top w:val="single" w:color="auto" w:sz="6" w:space="0"/>
              <w:left w:val="single" w:color="auto" w:sz="6" w:space="0"/>
              <w:bottom w:val="single" w:color="auto" w:sz="6" w:space="0"/>
              <w:right w:val="single" w:color="auto" w:sz="6" w:space="0"/>
            </w:tcBorders>
            <w:shd w:val="clear" w:color="auto" w:fill="FFFFFF"/>
          </w:tcPr>
          <w:p>
            <w:pPr>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val="uk-UA" w:eastAsia="ru-RU"/>
              </w:rPr>
              <w:t xml:space="preserve">Згідно з планом </w:t>
            </w:r>
            <w:r>
              <w:rPr>
                <w:rFonts w:ascii="Times New Roman" w:hAnsi="Times New Roman" w:eastAsia="Times New Roman" w:cs="Times New Roman"/>
                <w:spacing w:val="-13"/>
                <w:sz w:val="24"/>
                <w:szCs w:val="24"/>
                <w:lang w:val="uk-UA" w:eastAsia="ru-RU"/>
              </w:rPr>
              <w:t>РМК</w:t>
            </w:r>
          </w:p>
        </w:tc>
        <w:tc>
          <w:tcPr>
            <w:tcW w:w="860"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240"/>
              <w:rPr>
                <w:rFonts w:ascii="Times New Roman" w:hAnsi="Times New Roman" w:eastAsia="Times New Roman" w:cs="Times New Roman"/>
                <w:color w:val="000000"/>
                <w:spacing w:val="-7"/>
                <w:sz w:val="24"/>
                <w:szCs w:val="24"/>
                <w:lang w:val="uk-UA" w:eastAsia="ru-RU"/>
              </w:rPr>
            </w:pPr>
          </w:p>
        </w:tc>
      </w:tr>
      <w:tr>
        <w:tblPrEx>
          <w:tblCellMar>
            <w:top w:w="0" w:type="dxa"/>
            <w:left w:w="40" w:type="dxa"/>
            <w:bottom w:w="0" w:type="dxa"/>
            <w:right w:w="40" w:type="dxa"/>
          </w:tblCellMar>
        </w:tblPrEx>
        <w:trPr>
          <w:trHeight w:val="851" w:hRule="exact"/>
        </w:trPr>
        <w:tc>
          <w:tcPr>
            <w:tcW w:w="66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Cs/>
                <w:color w:val="000000"/>
                <w:sz w:val="24"/>
                <w:szCs w:val="24"/>
                <w:lang w:val="uk-UA" w:eastAsia="ru-RU"/>
              </w:rPr>
              <w:t>2</w:t>
            </w:r>
          </w:p>
        </w:tc>
        <w:tc>
          <w:tcPr>
            <w:tcW w:w="529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 xml:space="preserve">Проведення місячника   сприяння творчому та інтелектуального розвитку особистості  </w:t>
            </w:r>
          </w:p>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«Творча молодь - майбутнєУкраїни»</w:t>
            </w:r>
          </w:p>
        </w:tc>
        <w:tc>
          <w:tcPr>
            <w:tcW w:w="196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58"/>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Заступник, педагог-організатор</w:t>
            </w:r>
          </w:p>
        </w:tc>
        <w:tc>
          <w:tcPr>
            <w:tcW w:w="86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Прот.</w:t>
            </w:r>
          </w:p>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міс.</w:t>
            </w:r>
          </w:p>
        </w:tc>
        <w:tc>
          <w:tcPr>
            <w:tcW w:w="860"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tc>
      </w:tr>
      <w:tr>
        <w:trPr>
          <w:trHeight w:val="868" w:hRule="exact"/>
        </w:trPr>
        <w:tc>
          <w:tcPr>
            <w:tcW w:w="66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Cs/>
                <w:color w:val="000000"/>
                <w:sz w:val="24"/>
                <w:szCs w:val="24"/>
                <w:lang w:val="uk-UA" w:eastAsia="ru-RU"/>
              </w:rPr>
            </w:pPr>
            <w:r>
              <w:rPr>
                <w:rFonts w:ascii="Times New Roman" w:hAnsi="Times New Roman" w:eastAsia="Times New Roman" w:cs="Times New Roman"/>
                <w:bCs/>
                <w:color w:val="000000"/>
                <w:sz w:val="24"/>
                <w:szCs w:val="24"/>
                <w:lang w:val="uk-UA" w:eastAsia="ru-RU"/>
              </w:rPr>
              <w:t>3.</w:t>
            </w:r>
          </w:p>
        </w:tc>
        <w:tc>
          <w:tcPr>
            <w:tcW w:w="529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6"/>
                <w:sz w:val="24"/>
                <w:szCs w:val="24"/>
                <w:lang w:val="uk-UA" w:eastAsia="ru-RU"/>
              </w:rPr>
            </w:pPr>
            <w:r>
              <w:rPr>
                <w:rFonts w:ascii="Times New Roman" w:hAnsi="Times New Roman" w:eastAsia="Times New Roman" w:cs="Times New Roman"/>
                <w:color w:val="000000"/>
                <w:spacing w:val="-6"/>
                <w:sz w:val="24"/>
                <w:szCs w:val="24"/>
                <w:lang w:val="uk-UA" w:eastAsia="ru-RU"/>
              </w:rPr>
              <w:t>Провести заходи в рамках національної кампанії «Стоп насильству» , бесіди «Стоп боулінг»</w:t>
            </w:r>
          </w:p>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6"/>
                <w:sz w:val="24"/>
                <w:szCs w:val="24"/>
                <w:lang w:val="uk-UA" w:eastAsia="ru-RU"/>
              </w:rPr>
            </w:pPr>
            <w:r>
              <w:rPr>
                <w:rFonts w:ascii="Times New Roman" w:hAnsi="Times New Roman" w:eastAsia="Times New Roman" w:cs="Times New Roman"/>
                <w:color w:val="000000"/>
                <w:spacing w:val="-6"/>
                <w:sz w:val="24"/>
                <w:szCs w:val="24"/>
                <w:lang w:val="uk-UA" w:eastAsia="ru-RU"/>
              </w:rPr>
              <w:t>Провести заходи «Твоя інтернет-безпека»</w:t>
            </w:r>
          </w:p>
        </w:tc>
        <w:tc>
          <w:tcPr>
            <w:tcW w:w="196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58"/>
              <w:rPr>
                <w:rFonts w:ascii="Times New Roman" w:hAnsi="Times New Roman" w:eastAsia="Times New Roman" w:cs="Times New Roman"/>
                <w:color w:val="000000"/>
                <w:spacing w:val="-6"/>
                <w:sz w:val="24"/>
                <w:szCs w:val="24"/>
                <w:lang w:val="uk-UA" w:eastAsia="ru-RU"/>
              </w:rPr>
            </w:pPr>
            <w:r>
              <w:rPr>
                <w:rFonts w:ascii="Times New Roman" w:hAnsi="Times New Roman" w:eastAsia="Times New Roman" w:cs="Times New Roman"/>
                <w:color w:val="000000"/>
                <w:spacing w:val="-4"/>
                <w:sz w:val="24"/>
                <w:szCs w:val="24"/>
                <w:lang w:val="uk-UA" w:eastAsia="ru-RU"/>
              </w:rPr>
              <w:t xml:space="preserve"> Кл. керівники</w:t>
            </w:r>
          </w:p>
        </w:tc>
        <w:tc>
          <w:tcPr>
            <w:tcW w:w="86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Протя-гом місяця</w:t>
            </w:r>
          </w:p>
        </w:tc>
        <w:tc>
          <w:tcPr>
            <w:tcW w:w="860"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tc>
      </w:tr>
      <w:tr>
        <w:tblPrEx>
          <w:tblCellMar>
            <w:top w:w="0" w:type="dxa"/>
            <w:left w:w="40" w:type="dxa"/>
            <w:bottom w:w="0" w:type="dxa"/>
            <w:right w:w="40" w:type="dxa"/>
          </w:tblCellMar>
        </w:tblPrEx>
        <w:trPr>
          <w:trHeight w:val="710" w:hRule="exact"/>
        </w:trPr>
        <w:tc>
          <w:tcPr>
            <w:tcW w:w="66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Cs/>
                <w:color w:val="000000"/>
                <w:sz w:val="24"/>
                <w:szCs w:val="24"/>
                <w:lang w:val="uk-UA" w:eastAsia="ru-RU"/>
              </w:rPr>
            </w:pPr>
            <w:r>
              <w:rPr>
                <w:rFonts w:ascii="Times New Roman" w:hAnsi="Times New Roman" w:eastAsia="Times New Roman" w:cs="Times New Roman"/>
                <w:bCs/>
                <w:color w:val="000000"/>
                <w:sz w:val="24"/>
                <w:szCs w:val="24"/>
                <w:lang w:val="uk-UA" w:eastAsia="ru-RU"/>
              </w:rPr>
              <w:t>4</w:t>
            </w:r>
          </w:p>
        </w:tc>
        <w:tc>
          <w:tcPr>
            <w:tcW w:w="529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6"/>
                <w:sz w:val="24"/>
                <w:szCs w:val="24"/>
                <w:lang w:val="uk-UA" w:eastAsia="ru-RU"/>
              </w:rPr>
            </w:pPr>
            <w:r>
              <w:rPr>
                <w:rFonts w:ascii="Times New Roman" w:hAnsi="Times New Roman" w:eastAsia="Times New Roman" w:cs="Times New Roman"/>
                <w:color w:val="000000"/>
                <w:spacing w:val="-6"/>
                <w:sz w:val="24"/>
                <w:szCs w:val="24"/>
                <w:lang w:val="uk-UA" w:eastAsia="ru-RU"/>
              </w:rPr>
              <w:t>Провести вечір зустрічі з випускниками «Зроби правильний вибір»</w:t>
            </w:r>
          </w:p>
        </w:tc>
        <w:tc>
          <w:tcPr>
            <w:tcW w:w="196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58"/>
              <w:rPr>
                <w:rFonts w:ascii="Times New Roman" w:hAnsi="Times New Roman" w:eastAsia="Times New Roman" w:cs="Times New Roman"/>
                <w:color w:val="000000"/>
                <w:spacing w:val="-4"/>
                <w:sz w:val="24"/>
                <w:szCs w:val="24"/>
                <w:lang w:val="uk-UA" w:eastAsia="ru-RU"/>
              </w:rPr>
            </w:pPr>
            <w:r>
              <w:rPr>
                <w:rFonts w:ascii="Times New Roman" w:hAnsi="Times New Roman" w:eastAsia="Times New Roman" w:cs="Times New Roman"/>
                <w:color w:val="000000"/>
                <w:spacing w:val="-6"/>
                <w:sz w:val="24"/>
                <w:szCs w:val="24"/>
                <w:lang w:val="uk-UA" w:eastAsia="ru-RU"/>
              </w:rPr>
              <w:t>Заступник, педагог-організатор</w:t>
            </w:r>
          </w:p>
        </w:tc>
        <w:tc>
          <w:tcPr>
            <w:tcW w:w="86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До 12.02</w:t>
            </w:r>
          </w:p>
        </w:tc>
        <w:tc>
          <w:tcPr>
            <w:tcW w:w="860"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tc>
      </w:tr>
      <w:tr>
        <w:tblPrEx>
          <w:tblCellMar>
            <w:top w:w="0" w:type="dxa"/>
            <w:left w:w="40" w:type="dxa"/>
            <w:bottom w:w="0" w:type="dxa"/>
            <w:right w:w="40" w:type="dxa"/>
          </w:tblCellMar>
        </w:tblPrEx>
        <w:trPr>
          <w:trHeight w:val="829" w:hRule="exact"/>
        </w:trPr>
        <w:tc>
          <w:tcPr>
            <w:tcW w:w="66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Cs/>
                <w:color w:val="000000"/>
                <w:sz w:val="24"/>
                <w:szCs w:val="24"/>
                <w:lang w:val="uk-UA" w:eastAsia="ru-RU"/>
              </w:rPr>
              <w:t>5</w:t>
            </w:r>
          </w:p>
        </w:tc>
        <w:tc>
          <w:tcPr>
            <w:tcW w:w="529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Провести виховні заходи «У пам,яті нашій навіки» до Дня вшанування пам,яті учасників бойових дій в Афганістані</w:t>
            </w:r>
          </w:p>
        </w:tc>
        <w:tc>
          <w:tcPr>
            <w:tcW w:w="196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317"/>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 xml:space="preserve">Заступник, класні </w:t>
            </w:r>
            <w:r>
              <w:rPr>
                <w:rFonts w:ascii="Times New Roman" w:hAnsi="Times New Roman" w:eastAsia="Times New Roman" w:cs="Times New Roman"/>
                <w:color w:val="000000"/>
                <w:spacing w:val="-5"/>
                <w:sz w:val="24"/>
                <w:szCs w:val="24"/>
                <w:lang w:val="uk-UA" w:eastAsia="ru-RU"/>
              </w:rPr>
              <w:t>керівники</w:t>
            </w:r>
          </w:p>
        </w:tc>
        <w:tc>
          <w:tcPr>
            <w:tcW w:w="86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 xml:space="preserve"> 15.02</w:t>
            </w:r>
          </w:p>
        </w:tc>
        <w:tc>
          <w:tcPr>
            <w:tcW w:w="860"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tc>
      </w:tr>
      <w:tr>
        <w:tblPrEx>
          <w:tblCellMar>
            <w:top w:w="0" w:type="dxa"/>
            <w:left w:w="40" w:type="dxa"/>
            <w:bottom w:w="0" w:type="dxa"/>
            <w:right w:w="40" w:type="dxa"/>
          </w:tblCellMar>
        </w:tblPrEx>
        <w:trPr>
          <w:trHeight w:val="701" w:hRule="exact"/>
        </w:trPr>
        <w:tc>
          <w:tcPr>
            <w:tcW w:w="66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Cs/>
                <w:color w:val="000000"/>
                <w:sz w:val="24"/>
                <w:szCs w:val="24"/>
                <w:lang w:val="uk-UA" w:eastAsia="ru-RU"/>
              </w:rPr>
              <w:t>4</w:t>
            </w:r>
          </w:p>
        </w:tc>
        <w:tc>
          <w:tcPr>
            <w:tcW w:w="529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Провести шкільне свято «День Св. Валентина»</w:t>
            </w:r>
          </w:p>
        </w:tc>
        <w:tc>
          <w:tcPr>
            <w:tcW w:w="196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48"/>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Заступник, педагог-організатор</w:t>
            </w:r>
          </w:p>
        </w:tc>
        <w:tc>
          <w:tcPr>
            <w:tcW w:w="86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12.02</w:t>
            </w:r>
          </w:p>
        </w:tc>
        <w:tc>
          <w:tcPr>
            <w:tcW w:w="860"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tc>
      </w:tr>
      <w:tr>
        <w:trPr>
          <w:trHeight w:val="701" w:hRule="exact"/>
        </w:trPr>
        <w:tc>
          <w:tcPr>
            <w:tcW w:w="66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Cs/>
                <w:color w:val="000000"/>
                <w:sz w:val="24"/>
                <w:szCs w:val="24"/>
                <w:lang w:val="uk-UA" w:eastAsia="ru-RU"/>
              </w:rPr>
            </w:pPr>
            <w:r>
              <w:rPr>
                <w:rFonts w:ascii="Times New Roman" w:hAnsi="Times New Roman" w:eastAsia="Times New Roman" w:cs="Times New Roman"/>
                <w:bCs/>
                <w:color w:val="000000"/>
                <w:sz w:val="24"/>
                <w:szCs w:val="24"/>
                <w:lang w:val="uk-UA" w:eastAsia="ru-RU"/>
              </w:rPr>
              <w:t>5</w:t>
            </w:r>
          </w:p>
        </w:tc>
        <w:tc>
          <w:tcPr>
            <w:tcW w:w="529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6"/>
                <w:sz w:val="24"/>
                <w:szCs w:val="24"/>
                <w:lang w:val="uk-UA" w:eastAsia="ru-RU"/>
              </w:rPr>
            </w:pPr>
            <w:r>
              <w:rPr>
                <w:rFonts w:ascii="Times New Roman" w:hAnsi="Times New Roman" w:eastAsia="Times New Roman" w:cs="Times New Roman"/>
                <w:color w:val="000000"/>
                <w:spacing w:val="-6"/>
                <w:sz w:val="24"/>
                <w:szCs w:val="24"/>
                <w:lang w:val="uk-UA" w:eastAsia="ru-RU"/>
              </w:rPr>
              <w:t>Провести заходи до Дня рідної мови</w:t>
            </w:r>
          </w:p>
        </w:tc>
        <w:tc>
          <w:tcPr>
            <w:tcW w:w="196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48"/>
              <w:rPr>
                <w:rFonts w:ascii="Times New Roman" w:hAnsi="Times New Roman" w:eastAsia="Times New Roman" w:cs="Times New Roman"/>
                <w:color w:val="000000"/>
                <w:spacing w:val="-6"/>
                <w:sz w:val="24"/>
                <w:szCs w:val="24"/>
                <w:lang w:val="uk-UA" w:eastAsia="ru-RU"/>
              </w:rPr>
            </w:pPr>
            <w:r>
              <w:rPr>
                <w:rFonts w:ascii="Times New Roman" w:hAnsi="Times New Roman" w:eastAsia="Times New Roman" w:cs="Times New Roman"/>
                <w:color w:val="000000"/>
                <w:spacing w:val="-6"/>
                <w:sz w:val="24"/>
                <w:szCs w:val="24"/>
                <w:lang w:val="uk-UA" w:eastAsia="ru-RU"/>
              </w:rPr>
              <w:t>Педагог-орг., вчителі філології</w:t>
            </w:r>
          </w:p>
        </w:tc>
        <w:tc>
          <w:tcPr>
            <w:tcW w:w="86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З 15 по 19.02</w:t>
            </w:r>
          </w:p>
        </w:tc>
        <w:tc>
          <w:tcPr>
            <w:tcW w:w="860"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tc>
      </w:tr>
      <w:tr>
        <w:tblPrEx>
          <w:tblCellMar>
            <w:top w:w="0" w:type="dxa"/>
            <w:left w:w="40" w:type="dxa"/>
            <w:bottom w:w="0" w:type="dxa"/>
            <w:right w:w="40" w:type="dxa"/>
          </w:tblCellMar>
        </w:tblPrEx>
        <w:trPr>
          <w:trHeight w:val="701" w:hRule="exact"/>
        </w:trPr>
        <w:tc>
          <w:tcPr>
            <w:tcW w:w="66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Cs/>
                <w:color w:val="000000"/>
                <w:sz w:val="24"/>
                <w:szCs w:val="24"/>
                <w:lang w:val="uk-UA" w:eastAsia="ru-RU"/>
              </w:rPr>
            </w:pPr>
            <w:r>
              <w:rPr>
                <w:rFonts w:ascii="Times New Roman" w:hAnsi="Times New Roman" w:eastAsia="Times New Roman" w:cs="Times New Roman"/>
                <w:bCs/>
                <w:color w:val="000000"/>
                <w:sz w:val="24"/>
                <w:szCs w:val="24"/>
                <w:lang w:val="uk-UA" w:eastAsia="ru-RU"/>
              </w:rPr>
              <w:t>6</w:t>
            </w:r>
          </w:p>
        </w:tc>
        <w:tc>
          <w:tcPr>
            <w:tcW w:w="529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6"/>
                <w:sz w:val="24"/>
                <w:szCs w:val="24"/>
                <w:lang w:val="uk-UA" w:eastAsia="ru-RU"/>
              </w:rPr>
            </w:pPr>
            <w:r>
              <w:rPr>
                <w:rFonts w:ascii="Times New Roman" w:hAnsi="Times New Roman" w:eastAsia="Times New Roman" w:cs="Times New Roman"/>
                <w:color w:val="000000"/>
                <w:spacing w:val="-6"/>
                <w:sz w:val="24"/>
                <w:szCs w:val="24"/>
                <w:lang w:val="uk-UA" w:eastAsia="ru-RU"/>
              </w:rPr>
              <w:t>Провести заходи в рамках акції «Зимуючі птахи»</w:t>
            </w:r>
          </w:p>
        </w:tc>
        <w:tc>
          <w:tcPr>
            <w:tcW w:w="196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48"/>
              <w:rPr>
                <w:rFonts w:ascii="Times New Roman" w:hAnsi="Times New Roman" w:eastAsia="Times New Roman" w:cs="Times New Roman"/>
                <w:color w:val="000000"/>
                <w:spacing w:val="-6"/>
                <w:sz w:val="24"/>
                <w:szCs w:val="24"/>
                <w:lang w:val="uk-UA" w:eastAsia="ru-RU"/>
              </w:rPr>
            </w:pPr>
            <w:r>
              <w:rPr>
                <w:rFonts w:ascii="Times New Roman" w:hAnsi="Times New Roman" w:eastAsia="Times New Roman" w:cs="Times New Roman"/>
                <w:color w:val="000000"/>
                <w:spacing w:val="-6"/>
                <w:sz w:val="24"/>
                <w:szCs w:val="24"/>
                <w:lang w:val="uk-UA" w:eastAsia="ru-RU"/>
              </w:rPr>
              <w:t>Заступник, педагог-організатор</w:t>
            </w:r>
          </w:p>
        </w:tc>
        <w:tc>
          <w:tcPr>
            <w:tcW w:w="86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26.02</w:t>
            </w:r>
          </w:p>
        </w:tc>
        <w:tc>
          <w:tcPr>
            <w:tcW w:w="860"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tc>
      </w:tr>
      <w:tr>
        <w:tblPrEx>
          <w:tblCellMar>
            <w:top w:w="0" w:type="dxa"/>
            <w:left w:w="40" w:type="dxa"/>
            <w:bottom w:w="0" w:type="dxa"/>
            <w:right w:w="40" w:type="dxa"/>
          </w:tblCellMar>
        </w:tblPrEx>
        <w:trPr>
          <w:trHeight w:val="701" w:hRule="exact"/>
        </w:trPr>
        <w:tc>
          <w:tcPr>
            <w:tcW w:w="66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Cs/>
                <w:color w:val="000000"/>
                <w:sz w:val="24"/>
                <w:szCs w:val="24"/>
                <w:lang w:val="uk-UA" w:eastAsia="ru-RU"/>
              </w:rPr>
            </w:pPr>
            <w:r>
              <w:rPr>
                <w:rFonts w:ascii="Times New Roman" w:hAnsi="Times New Roman" w:eastAsia="Times New Roman" w:cs="Times New Roman"/>
                <w:bCs/>
                <w:color w:val="000000"/>
                <w:sz w:val="24"/>
                <w:szCs w:val="24"/>
                <w:lang w:val="uk-UA" w:eastAsia="ru-RU"/>
              </w:rPr>
              <w:t>7.</w:t>
            </w:r>
          </w:p>
        </w:tc>
        <w:tc>
          <w:tcPr>
            <w:tcW w:w="529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6"/>
                <w:sz w:val="24"/>
                <w:szCs w:val="24"/>
                <w:lang w:val="uk-UA" w:eastAsia="ru-RU"/>
              </w:rPr>
            </w:pPr>
            <w:r>
              <w:rPr>
                <w:rFonts w:ascii="Times New Roman" w:hAnsi="Times New Roman" w:eastAsia="Times New Roman" w:cs="Times New Roman"/>
                <w:color w:val="000000"/>
                <w:spacing w:val="-6"/>
                <w:sz w:val="24"/>
                <w:szCs w:val="24"/>
                <w:lang w:val="uk-UA" w:eastAsia="ru-RU"/>
              </w:rPr>
              <w:t>Провести Дні профорієнтації в школі</w:t>
            </w:r>
          </w:p>
        </w:tc>
        <w:tc>
          <w:tcPr>
            <w:tcW w:w="196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48"/>
              <w:rPr>
                <w:rFonts w:ascii="Times New Roman" w:hAnsi="Times New Roman" w:eastAsia="Times New Roman" w:cs="Times New Roman"/>
                <w:color w:val="000000"/>
                <w:spacing w:val="-6"/>
                <w:sz w:val="24"/>
                <w:szCs w:val="24"/>
                <w:lang w:val="uk-UA" w:eastAsia="ru-RU"/>
              </w:rPr>
            </w:pPr>
            <w:r>
              <w:rPr>
                <w:rFonts w:ascii="Times New Roman" w:hAnsi="Times New Roman" w:eastAsia="Times New Roman" w:cs="Times New Roman"/>
                <w:color w:val="000000"/>
                <w:spacing w:val="-6"/>
                <w:sz w:val="24"/>
                <w:szCs w:val="24"/>
                <w:lang w:val="uk-UA" w:eastAsia="ru-RU"/>
              </w:rPr>
              <w:t>Заступник, педагог-організатор</w:t>
            </w:r>
          </w:p>
        </w:tc>
        <w:tc>
          <w:tcPr>
            <w:tcW w:w="86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З 8 по 12.02</w:t>
            </w:r>
          </w:p>
        </w:tc>
        <w:tc>
          <w:tcPr>
            <w:tcW w:w="860"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tc>
      </w:tr>
    </w:tbl>
    <w:p>
      <w:pPr>
        <w:widowControl w:val="0"/>
        <w:shd w:val="clear" w:color="auto" w:fill="FFFFFF"/>
        <w:autoSpaceDE w:val="0"/>
        <w:autoSpaceDN w:val="0"/>
        <w:adjustRightInd w:val="0"/>
        <w:spacing w:after="0" w:line="250" w:lineRule="exact"/>
        <w:jc w:val="both"/>
        <w:rPr>
          <w:rFonts w:ascii="Times New Roman" w:hAnsi="Times New Roman" w:eastAsia="Times New Roman" w:cs="Times New Roman"/>
          <w:sz w:val="24"/>
          <w:szCs w:val="24"/>
          <w:lang w:val="uk-UA" w:eastAsia="ru-RU"/>
        </w:rPr>
      </w:pPr>
    </w:p>
    <w:p>
      <w:pPr>
        <w:widowControl w:val="0"/>
        <w:autoSpaceDE w:val="0"/>
        <w:autoSpaceDN w:val="0"/>
        <w:adjustRightInd w:val="0"/>
        <w:spacing w:after="10" w:line="1" w:lineRule="exact"/>
        <w:rPr>
          <w:rFonts w:ascii="Times New Roman" w:hAnsi="Times New Roman" w:eastAsia="Times New Roman" w:cs="Times New Roman"/>
          <w:sz w:val="24"/>
          <w:szCs w:val="24"/>
          <w:lang w:eastAsia="ru-RU"/>
        </w:rPr>
      </w:pPr>
    </w:p>
    <w:tbl>
      <w:tblPr>
        <w:tblStyle w:val="12"/>
        <w:tblW w:w="9590" w:type="dxa"/>
        <w:tblInd w:w="40" w:type="dxa"/>
        <w:tblLayout w:type="fixed"/>
        <w:tblCellMar>
          <w:top w:w="0" w:type="dxa"/>
          <w:left w:w="40" w:type="dxa"/>
          <w:bottom w:w="0" w:type="dxa"/>
          <w:right w:w="40" w:type="dxa"/>
        </w:tblCellMar>
      </w:tblPr>
      <w:tblGrid>
        <w:gridCol w:w="682"/>
        <w:gridCol w:w="5328"/>
        <w:gridCol w:w="1978"/>
        <w:gridCol w:w="801"/>
        <w:gridCol w:w="801"/>
      </w:tblGrid>
      <w:tr>
        <w:tblPrEx>
          <w:tblCellMar>
            <w:top w:w="0" w:type="dxa"/>
            <w:left w:w="40" w:type="dxa"/>
            <w:bottom w:w="0" w:type="dxa"/>
            <w:right w:w="40" w:type="dxa"/>
          </w:tblCellMar>
        </w:tblPrEx>
        <w:trPr>
          <w:trHeight w:val="307" w:hRule="exact"/>
        </w:trPr>
        <w:tc>
          <w:tcPr>
            <w:tcW w:w="8789" w:type="dxa"/>
            <w:gridSpan w:val="4"/>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z w:val="24"/>
                <w:szCs w:val="24"/>
                <w:lang w:val="uk-UA" w:eastAsia="ru-RU"/>
              </w:rPr>
              <w:t>І</w:t>
            </w:r>
            <w:r>
              <w:rPr>
                <w:rFonts w:ascii="Times New Roman" w:hAnsi="Times New Roman" w:eastAsia="Times New Roman" w:cs="Times New Roman"/>
                <w:b/>
                <w:bCs/>
                <w:color w:val="000000"/>
                <w:sz w:val="24"/>
                <w:szCs w:val="24"/>
                <w:lang w:val="en-US" w:eastAsia="ru-RU"/>
              </w:rPr>
              <w:t>V</w:t>
            </w:r>
            <w:r>
              <w:rPr>
                <w:rFonts w:ascii="Times New Roman" w:hAnsi="Times New Roman" w:eastAsia="Times New Roman" w:cs="Times New Roman"/>
                <w:b/>
                <w:bCs/>
                <w:color w:val="000000"/>
                <w:sz w:val="24"/>
                <w:szCs w:val="24"/>
                <w:lang w:eastAsia="ru-RU"/>
              </w:rPr>
              <w:t xml:space="preserve">. </w:t>
            </w:r>
            <w:r>
              <w:rPr>
                <w:rFonts w:ascii="Times New Roman" w:hAnsi="Times New Roman" w:eastAsia="Times New Roman" w:cs="Times New Roman"/>
                <w:b/>
                <w:bCs/>
                <w:color w:val="000000"/>
                <w:sz w:val="24"/>
                <w:szCs w:val="24"/>
                <w:lang w:val="uk-UA" w:eastAsia="ru-RU"/>
              </w:rPr>
              <w:t>Науково-теоретична, методична робота з кадрам</w:t>
            </w:r>
          </w:p>
        </w:tc>
        <w:tc>
          <w:tcPr>
            <w:tcW w:w="80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bCs/>
                <w:color w:val="000000"/>
                <w:sz w:val="24"/>
                <w:szCs w:val="24"/>
                <w:lang w:eastAsia="ru-RU"/>
              </w:rPr>
            </w:pPr>
          </w:p>
        </w:tc>
      </w:tr>
      <w:tr>
        <w:tblPrEx>
          <w:tblCellMar>
            <w:top w:w="0" w:type="dxa"/>
            <w:left w:w="40" w:type="dxa"/>
            <w:bottom w:w="0" w:type="dxa"/>
            <w:right w:w="40" w:type="dxa"/>
          </w:tblCellMar>
        </w:tblPrEx>
        <w:trPr>
          <w:trHeight w:val="1158" w:hRule="exact"/>
        </w:trPr>
        <w:tc>
          <w:tcPr>
            <w:tcW w:w="68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202"/>
              <w:jc w:val="right"/>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z w:val="24"/>
                <w:szCs w:val="24"/>
                <w:lang w:val="uk-UA" w:eastAsia="ru-RU"/>
              </w:rPr>
              <w:t>1</w:t>
            </w:r>
          </w:p>
        </w:tc>
        <w:tc>
          <w:tcPr>
            <w:tcW w:w="532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614" w:hanging="19"/>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5"/>
                <w:sz w:val="24"/>
                <w:szCs w:val="24"/>
                <w:lang w:val="uk-UA" w:eastAsia="ru-RU"/>
              </w:rPr>
              <w:t xml:space="preserve">Провести засідання МО вчителів </w:t>
            </w:r>
            <w:r>
              <w:rPr>
                <w:rFonts w:ascii="Times New Roman" w:hAnsi="Times New Roman" w:eastAsia="Times New Roman" w:cs="Times New Roman"/>
                <w:color w:val="000000"/>
                <w:spacing w:val="-4"/>
                <w:sz w:val="24"/>
                <w:szCs w:val="24"/>
                <w:lang w:val="uk-UA" w:eastAsia="ru-RU"/>
              </w:rPr>
              <w:t>«Поповнення бази роздаткового матеріалу  та матеріалів інтернетресурсу  на уроках  для реалізації програмних вимог»</w:t>
            </w:r>
          </w:p>
        </w:tc>
        <w:tc>
          <w:tcPr>
            <w:tcW w:w="197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7"/>
                <w:sz w:val="24"/>
                <w:szCs w:val="24"/>
                <w:lang w:val="uk-UA" w:eastAsia="ru-RU"/>
              </w:rPr>
              <w:t>Керівник МО</w:t>
            </w:r>
          </w:p>
        </w:tc>
        <w:tc>
          <w:tcPr>
            <w:tcW w:w="801" w:type="dxa"/>
            <w:tcBorders>
              <w:top w:val="single" w:color="auto" w:sz="6" w:space="0"/>
              <w:left w:val="single" w:color="auto" w:sz="6" w:space="0"/>
              <w:bottom w:val="single" w:color="auto" w:sz="6" w:space="0"/>
              <w:right w:val="single" w:color="auto" w:sz="6" w:space="0"/>
            </w:tcBorders>
            <w:shd w:val="clear" w:color="auto" w:fill="FFFFFF"/>
          </w:tcPr>
          <w:p>
            <w:pPr>
              <w:widowControl w:val="0"/>
              <w:autoSpaceDE w:val="0"/>
              <w:autoSpaceDN w:val="0"/>
              <w:adjustRightInd w:val="0"/>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color w:val="000000"/>
                <w:sz w:val="24"/>
                <w:szCs w:val="24"/>
                <w:lang w:val="uk-UA" w:eastAsia="ru-RU"/>
              </w:rPr>
              <w:t>До 15.02</w:t>
            </w:r>
            <w:r>
              <w:rPr>
                <w:rFonts w:ascii="Times New Roman" w:hAnsi="Times New Roman" w:eastAsia="Times New Roman" w:cs="Times New Roman"/>
                <w:sz w:val="28"/>
                <w:szCs w:val="28"/>
                <w:lang w:val="uk-UA" w:eastAsia="ru-RU"/>
              </w:rPr>
              <w:t xml:space="preserve"> </w:t>
            </w:r>
            <w:r>
              <w:rPr>
                <w:rFonts w:ascii="Times New Roman" w:hAnsi="Times New Roman" w:eastAsia="Times New Roman" w:cs="Times New Roman"/>
                <w:sz w:val="24"/>
                <w:szCs w:val="24"/>
                <w:lang w:val="uk-UA" w:eastAsia="ru-RU"/>
              </w:rPr>
              <w:t>виконання</w:t>
            </w:r>
            <w:r>
              <w:rPr>
                <w:rFonts w:ascii="Times New Roman" w:hAnsi="Times New Roman" w:eastAsia="Times New Roman" w:cs="Times New Roman"/>
                <w:sz w:val="28"/>
                <w:szCs w:val="28"/>
                <w:lang w:val="uk-UA" w:eastAsia="ru-RU"/>
              </w:rPr>
              <w:t xml:space="preserve"> заходів по реалізації Стратегії захисту та інтеграції в </w:t>
            </w:r>
          </w:p>
          <w:p>
            <w:pPr>
              <w:widowControl w:val="0"/>
              <w:autoSpaceDE w:val="0"/>
              <w:autoSpaceDN w:val="0"/>
              <w:adjustRightInd w:val="0"/>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 xml:space="preserve">         українське суспільство ромської національної меншини</w:t>
            </w:r>
          </w:p>
          <w:p>
            <w:pPr>
              <w:widowControl w:val="0"/>
              <w:autoSpaceDE w:val="0"/>
              <w:autoSpaceDN w:val="0"/>
              <w:adjustRightInd w:val="0"/>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 xml:space="preserve">                                           на період до 2020 р</w:t>
            </w:r>
          </w:p>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val="uk-UA" w:eastAsia="ru-RU"/>
              </w:rPr>
            </w:pPr>
          </w:p>
        </w:tc>
        <w:tc>
          <w:tcPr>
            <w:tcW w:w="801" w:type="dxa"/>
            <w:tcBorders>
              <w:top w:val="single" w:color="auto" w:sz="6" w:space="0"/>
              <w:left w:val="single" w:color="auto" w:sz="6" w:space="0"/>
              <w:bottom w:val="single" w:color="auto" w:sz="6" w:space="0"/>
              <w:right w:val="single" w:color="auto" w:sz="6" w:space="0"/>
            </w:tcBorders>
            <w:shd w:val="clear" w:color="auto" w:fill="FFFFFF"/>
          </w:tcPr>
          <w:p>
            <w:pPr>
              <w:widowControl w:val="0"/>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tc>
      </w:tr>
      <w:tr>
        <w:tblPrEx>
          <w:tblCellMar>
            <w:top w:w="0" w:type="dxa"/>
            <w:left w:w="40" w:type="dxa"/>
            <w:bottom w:w="0" w:type="dxa"/>
            <w:right w:w="40" w:type="dxa"/>
          </w:tblCellMar>
        </w:tblPrEx>
        <w:trPr>
          <w:trHeight w:val="1416" w:hRule="exact"/>
        </w:trPr>
        <w:tc>
          <w:tcPr>
            <w:tcW w:w="68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192"/>
              <w:jc w:val="right"/>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z w:val="24"/>
                <w:szCs w:val="24"/>
                <w:lang w:val="uk-UA" w:eastAsia="ru-RU"/>
              </w:rPr>
              <w:t>2</w:t>
            </w:r>
          </w:p>
        </w:tc>
        <w:tc>
          <w:tcPr>
            <w:tcW w:w="532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384" w:hanging="19"/>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4"/>
                <w:sz w:val="24"/>
                <w:szCs w:val="24"/>
                <w:lang w:val="uk-UA" w:eastAsia="ru-RU"/>
              </w:rPr>
              <w:t xml:space="preserve">Провести засідання методичної ради «Виконання планів </w:t>
            </w:r>
            <w:r>
              <w:rPr>
                <w:rFonts w:ascii="Times New Roman" w:hAnsi="Times New Roman" w:eastAsia="Times New Roman" w:cs="Times New Roman"/>
                <w:color w:val="000000"/>
                <w:spacing w:val="-6"/>
                <w:sz w:val="24"/>
                <w:szCs w:val="24"/>
                <w:lang w:val="uk-UA" w:eastAsia="ru-RU"/>
              </w:rPr>
              <w:t>роботи методичних об,єднань щодо реалізації методичних тем»</w:t>
            </w:r>
          </w:p>
        </w:tc>
        <w:tc>
          <w:tcPr>
            <w:tcW w:w="197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10"/>
                <w:sz w:val="24"/>
                <w:szCs w:val="24"/>
                <w:lang w:val="uk-UA" w:eastAsia="ru-RU"/>
              </w:rPr>
              <w:t>Голова МР</w:t>
            </w:r>
          </w:p>
        </w:tc>
        <w:tc>
          <w:tcPr>
            <w:tcW w:w="80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7"/>
                <w:sz w:val="24"/>
                <w:szCs w:val="24"/>
                <w:lang w:val="uk-UA" w:eastAsia="ru-RU"/>
              </w:rPr>
            </w:pPr>
            <w:r>
              <w:rPr>
                <w:rFonts w:ascii="Times New Roman" w:hAnsi="Times New Roman" w:eastAsia="Times New Roman" w:cs="Times New Roman"/>
                <w:color w:val="000000"/>
                <w:spacing w:val="-7"/>
                <w:sz w:val="24"/>
                <w:szCs w:val="24"/>
                <w:lang w:val="uk-UA" w:eastAsia="ru-RU"/>
              </w:rPr>
              <w:t>Прот</w:t>
            </w:r>
          </w:p>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7"/>
                <w:sz w:val="24"/>
                <w:szCs w:val="24"/>
                <w:lang w:val="uk-UA" w:eastAsia="ru-RU"/>
              </w:rPr>
            </w:pPr>
            <w:r>
              <w:rPr>
                <w:rFonts w:ascii="Times New Roman" w:hAnsi="Times New Roman" w:eastAsia="Times New Roman" w:cs="Times New Roman"/>
                <w:color w:val="000000"/>
                <w:spacing w:val="-7"/>
                <w:sz w:val="24"/>
                <w:szCs w:val="24"/>
                <w:lang w:val="uk-UA" w:eastAsia="ru-RU"/>
              </w:rPr>
              <w:t>місяця</w:t>
            </w:r>
          </w:p>
        </w:tc>
        <w:tc>
          <w:tcPr>
            <w:tcW w:w="80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7"/>
                <w:sz w:val="24"/>
                <w:szCs w:val="24"/>
                <w:lang w:val="uk-UA" w:eastAsia="ru-RU"/>
              </w:rPr>
            </w:pPr>
          </w:p>
        </w:tc>
      </w:tr>
      <w:tr>
        <w:tblPrEx>
          <w:tblCellMar>
            <w:top w:w="0" w:type="dxa"/>
            <w:left w:w="40" w:type="dxa"/>
            <w:bottom w:w="0" w:type="dxa"/>
            <w:right w:w="40" w:type="dxa"/>
          </w:tblCellMar>
        </w:tblPrEx>
        <w:trPr>
          <w:trHeight w:val="1140" w:hRule="exact"/>
        </w:trPr>
        <w:tc>
          <w:tcPr>
            <w:tcW w:w="68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182"/>
              <w:jc w:val="right"/>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z w:val="24"/>
                <w:szCs w:val="24"/>
                <w:lang w:val="uk-UA" w:eastAsia="ru-RU"/>
              </w:rPr>
              <w:t>3</w:t>
            </w:r>
          </w:p>
        </w:tc>
        <w:tc>
          <w:tcPr>
            <w:tcW w:w="532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374" w:firstLine="10"/>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5"/>
                <w:sz w:val="24"/>
                <w:szCs w:val="24"/>
                <w:lang w:val="uk-UA" w:eastAsia="ru-RU"/>
              </w:rPr>
              <w:t>Проведення психолого-педагогічного семінару»Розуміння вчителем психології учня – запорука ефективного уроку та збереження психолого-педагогічного клімату»</w:t>
            </w:r>
          </w:p>
        </w:tc>
        <w:tc>
          <w:tcPr>
            <w:tcW w:w="197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exact"/>
              <w:ind w:right="125" w:hanging="19"/>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8"/>
                <w:sz w:val="24"/>
                <w:szCs w:val="24"/>
                <w:lang w:val="uk-UA" w:eastAsia="ru-RU"/>
              </w:rPr>
              <w:t xml:space="preserve">Голова МР, керівник </w:t>
            </w:r>
            <w:r>
              <w:rPr>
                <w:rFonts w:ascii="Times New Roman" w:hAnsi="Times New Roman" w:eastAsia="Times New Roman" w:cs="Times New Roman"/>
                <w:color w:val="000000"/>
                <w:spacing w:val="-17"/>
                <w:sz w:val="24"/>
                <w:szCs w:val="24"/>
                <w:lang w:val="uk-UA" w:eastAsia="ru-RU"/>
              </w:rPr>
              <w:t>МО</w:t>
            </w:r>
          </w:p>
        </w:tc>
        <w:tc>
          <w:tcPr>
            <w:tcW w:w="80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7"/>
                <w:sz w:val="24"/>
                <w:szCs w:val="24"/>
                <w:lang w:val="uk-UA" w:eastAsia="ru-RU"/>
              </w:rPr>
              <w:t>Прот місяця</w:t>
            </w:r>
          </w:p>
        </w:tc>
        <w:tc>
          <w:tcPr>
            <w:tcW w:w="80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7"/>
                <w:sz w:val="24"/>
                <w:szCs w:val="24"/>
                <w:lang w:val="uk-UA" w:eastAsia="ru-RU"/>
              </w:rPr>
            </w:pPr>
          </w:p>
        </w:tc>
      </w:tr>
      <w:tr>
        <w:tblPrEx>
          <w:tblCellMar>
            <w:top w:w="0" w:type="dxa"/>
            <w:left w:w="40" w:type="dxa"/>
            <w:bottom w:w="0" w:type="dxa"/>
            <w:right w:w="40" w:type="dxa"/>
          </w:tblCellMar>
        </w:tblPrEx>
        <w:trPr>
          <w:trHeight w:val="1395" w:hRule="exact"/>
        </w:trPr>
        <w:tc>
          <w:tcPr>
            <w:tcW w:w="68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163"/>
              <w:jc w:val="right"/>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z w:val="24"/>
                <w:szCs w:val="24"/>
                <w:lang w:val="uk-UA" w:eastAsia="ru-RU"/>
              </w:rPr>
              <w:t>4</w:t>
            </w:r>
          </w:p>
        </w:tc>
        <w:tc>
          <w:tcPr>
            <w:tcW w:w="532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586"/>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5"/>
                <w:sz w:val="24"/>
                <w:szCs w:val="24"/>
                <w:lang w:val="uk-UA" w:eastAsia="ru-RU"/>
              </w:rPr>
              <w:t xml:space="preserve">Провести інструктивно-методичну нараду з учителями, що проводитимуть ДПА </w:t>
            </w:r>
          </w:p>
        </w:tc>
        <w:tc>
          <w:tcPr>
            <w:tcW w:w="197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Заступник</w:t>
            </w:r>
          </w:p>
        </w:tc>
        <w:tc>
          <w:tcPr>
            <w:tcW w:w="801" w:type="dxa"/>
            <w:tcBorders>
              <w:top w:val="single" w:color="auto" w:sz="6" w:space="0"/>
              <w:left w:val="single" w:color="auto" w:sz="6" w:space="0"/>
              <w:bottom w:val="single" w:color="auto" w:sz="6" w:space="0"/>
              <w:right w:val="single" w:color="auto" w:sz="6" w:space="0"/>
            </w:tcBorders>
            <w:shd w:val="clear" w:color="auto" w:fill="FFFFFF"/>
          </w:tcPr>
          <w:p>
            <w:pPr>
              <w:spacing w:after="0" w:line="240" w:lineRule="auto"/>
              <w:contextualSpacing/>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Згідно з пла-</w:t>
            </w:r>
          </w:p>
          <w:p>
            <w:pPr>
              <w:spacing w:after="0" w:line="240" w:lineRule="auto"/>
              <w:contextualSpacing/>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val="uk-UA" w:eastAsia="ru-RU"/>
              </w:rPr>
              <w:t xml:space="preserve">ном </w:t>
            </w:r>
            <w:r>
              <w:rPr>
                <w:rFonts w:ascii="Times New Roman" w:hAnsi="Times New Roman" w:eastAsia="Times New Roman" w:cs="Times New Roman"/>
                <w:spacing w:val="-9"/>
                <w:sz w:val="24"/>
                <w:szCs w:val="24"/>
                <w:lang w:val="uk-UA" w:eastAsia="ru-RU"/>
              </w:rPr>
              <w:t>РМК</w:t>
            </w:r>
          </w:p>
        </w:tc>
        <w:tc>
          <w:tcPr>
            <w:tcW w:w="80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298" w:hanging="10"/>
              <w:rPr>
                <w:rFonts w:ascii="Times New Roman" w:hAnsi="Times New Roman" w:eastAsia="Times New Roman" w:cs="Times New Roman"/>
                <w:color w:val="000000"/>
                <w:spacing w:val="-6"/>
                <w:sz w:val="24"/>
                <w:szCs w:val="24"/>
                <w:lang w:val="uk-UA" w:eastAsia="ru-RU"/>
              </w:rPr>
            </w:pPr>
          </w:p>
        </w:tc>
      </w:tr>
      <w:tr>
        <w:tblPrEx>
          <w:tblCellMar>
            <w:top w:w="0" w:type="dxa"/>
            <w:left w:w="40" w:type="dxa"/>
            <w:bottom w:w="0" w:type="dxa"/>
            <w:right w:w="40" w:type="dxa"/>
          </w:tblCellMar>
        </w:tblPrEx>
        <w:trPr>
          <w:trHeight w:val="611" w:hRule="exact"/>
        </w:trPr>
        <w:tc>
          <w:tcPr>
            <w:tcW w:w="68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173"/>
              <w:jc w:val="right"/>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z w:val="24"/>
                <w:szCs w:val="24"/>
                <w:lang w:val="uk-UA" w:eastAsia="ru-RU"/>
              </w:rPr>
              <w:t>5</w:t>
            </w:r>
          </w:p>
        </w:tc>
        <w:tc>
          <w:tcPr>
            <w:tcW w:w="532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5"/>
                <w:sz w:val="24"/>
                <w:szCs w:val="24"/>
                <w:lang w:val="uk-UA" w:eastAsia="ru-RU"/>
              </w:rPr>
              <w:t>Провести огляд матеріалів на шкільну виставку ППД</w:t>
            </w:r>
          </w:p>
        </w:tc>
        <w:tc>
          <w:tcPr>
            <w:tcW w:w="197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8"/>
                <w:sz w:val="24"/>
                <w:szCs w:val="24"/>
                <w:lang w:val="uk-UA" w:eastAsia="ru-RU"/>
              </w:rPr>
              <w:t>Голови МО</w:t>
            </w:r>
          </w:p>
        </w:tc>
        <w:tc>
          <w:tcPr>
            <w:tcW w:w="80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До 14.02</w:t>
            </w:r>
          </w:p>
        </w:tc>
        <w:tc>
          <w:tcPr>
            <w:tcW w:w="80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tc>
      </w:tr>
      <w:tr>
        <w:tblPrEx>
          <w:tblCellMar>
            <w:top w:w="0" w:type="dxa"/>
            <w:left w:w="40" w:type="dxa"/>
            <w:bottom w:w="0" w:type="dxa"/>
            <w:right w:w="40" w:type="dxa"/>
          </w:tblCellMar>
        </w:tblPrEx>
        <w:trPr>
          <w:trHeight w:val="698" w:hRule="exact"/>
        </w:trPr>
        <w:tc>
          <w:tcPr>
            <w:tcW w:w="8789" w:type="dxa"/>
            <w:gridSpan w:val="4"/>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bCs/>
                <w:color w:val="000000"/>
                <w:sz w:val="24"/>
                <w:szCs w:val="24"/>
                <w:lang w:val="uk-UA" w:eastAsia="ru-RU"/>
              </w:rPr>
            </w:pPr>
          </w:p>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z w:val="24"/>
                <w:szCs w:val="24"/>
                <w:lang w:val="en-US" w:eastAsia="ru-RU"/>
              </w:rPr>
              <w:t>V</w:t>
            </w:r>
            <w:r>
              <w:rPr>
                <w:rFonts w:ascii="Times New Roman" w:hAnsi="Times New Roman" w:eastAsia="Times New Roman" w:cs="Times New Roman"/>
                <w:b/>
                <w:bCs/>
                <w:color w:val="000000"/>
                <w:sz w:val="24"/>
                <w:szCs w:val="24"/>
                <w:lang w:eastAsia="ru-RU"/>
              </w:rPr>
              <w:t xml:space="preserve">. </w:t>
            </w:r>
            <w:r>
              <w:rPr>
                <w:rFonts w:ascii="Times New Roman" w:hAnsi="Times New Roman" w:eastAsia="Times New Roman" w:cs="Times New Roman"/>
                <w:b/>
                <w:bCs/>
                <w:color w:val="000000"/>
                <w:sz w:val="24"/>
                <w:szCs w:val="24"/>
                <w:lang w:val="uk-UA" w:eastAsia="ru-RU"/>
              </w:rPr>
              <w:t>Охорона та зміцнення здоров'я учнів</w:t>
            </w:r>
          </w:p>
        </w:tc>
        <w:tc>
          <w:tcPr>
            <w:tcW w:w="80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bCs/>
                <w:color w:val="000000"/>
                <w:sz w:val="24"/>
                <w:szCs w:val="24"/>
                <w:lang w:eastAsia="ru-RU"/>
              </w:rPr>
            </w:pPr>
          </w:p>
        </w:tc>
      </w:tr>
      <w:tr>
        <w:tblPrEx>
          <w:tblCellMar>
            <w:top w:w="0" w:type="dxa"/>
            <w:left w:w="40" w:type="dxa"/>
            <w:bottom w:w="0" w:type="dxa"/>
            <w:right w:w="40" w:type="dxa"/>
          </w:tblCellMar>
        </w:tblPrEx>
        <w:trPr>
          <w:trHeight w:val="739" w:hRule="exact"/>
        </w:trPr>
        <w:tc>
          <w:tcPr>
            <w:tcW w:w="68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202"/>
              <w:jc w:val="right"/>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z w:val="24"/>
                <w:szCs w:val="24"/>
                <w:lang w:val="uk-UA" w:eastAsia="ru-RU"/>
              </w:rPr>
              <w:t>1</w:t>
            </w:r>
          </w:p>
        </w:tc>
        <w:tc>
          <w:tcPr>
            <w:tcW w:w="532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163"/>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4"/>
                <w:sz w:val="24"/>
                <w:szCs w:val="24"/>
                <w:lang w:val="uk-UA" w:eastAsia="ru-RU"/>
              </w:rPr>
              <w:t>Видати наказ по школі «Про формування здорового способу життя учнів та профілактику шкідливих звичок</w:t>
            </w:r>
            <w:r>
              <w:rPr>
                <w:rFonts w:ascii="Times New Roman" w:hAnsi="Times New Roman" w:eastAsia="Times New Roman" w:cs="Times New Roman"/>
                <w:color w:val="000000"/>
                <w:spacing w:val="-6"/>
                <w:sz w:val="24"/>
                <w:szCs w:val="24"/>
                <w:lang w:val="uk-UA" w:eastAsia="ru-RU"/>
              </w:rPr>
              <w:t>»</w:t>
            </w:r>
          </w:p>
        </w:tc>
        <w:tc>
          <w:tcPr>
            <w:tcW w:w="197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 xml:space="preserve">Заступник </w:t>
            </w:r>
          </w:p>
        </w:tc>
        <w:tc>
          <w:tcPr>
            <w:tcW w:w="80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До 12.02</w:t>
            </w:r>
          </w:p>
        </w:tc>
        <w:tc>
          <w:tcPr>
            <w:tcW w:w="80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p>
        </w:tc>
      </w:tr>
      <w:tr>
        <w:tblPrEx>
          <w:tblCellMar>
            <w:top w:w="0" w:type="dxa"/>
            <w:left w:w="40" w:type="dxa"/>
            <w:bottom w:w="0" w:type="dxa"/>
            <w:right w:w="40" w:type="dxa"/>
          </w:tblCellMar>
        </w:tblPrEx>
        <w:trPr>
          <w:trHeight w:val="739" w:hRule="exact"/>
        </w:trPr>
        <w:tc>
          <w:tcPr>
            <w:tcW w:w="68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202"/>
              <w:jc w:val="right"/>
              <w:rPr>
                <w:rFonts w:ascii="Times New Roman" w:hAnsi="Times New Roman" w:eastAsia="Times New Roman" w:cs="Times New Roman"/>
                <w:b/>
                <w:bCs/>
                <w:color w:val="000000"/>
                <w:sz w:val="24"/>
                <w:szCs w:val="24"/>
                <w:lang w:val="uk-UA" w:eastAsia="ru-RU"/>
              </w:rPr>
            </w:pPr>
            <w:r>
              <w:rPr>
                <w:rFonts w:ascii="Times New Roman" w:hAnsi="Times New Roman" w:eastAsia="Times New Roman" w:cs="Times New Roman"/>
                <w:b/>
                <w:bCs/>
                <w:color w:val="000000"/>
                <w:sz w:val="24"/>
                <w:szCs w:val="24"/>
                <w:lang w:val="uk-UA" w:eastAsia="ru-RU"/>
              </w:rPr>
              <w:t>2</w:t>
            </w:r>
          </w:p>
        </w:tc>
        <w:tc>
          <w:tcPr>
            <w:tcW w:w="532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163"/>
              <w:rPr>
                <w:rFonts w:ascii="Times New Roman" w:hAnsi="Times New Roman" w:eastAsia="Times New Roman" w:cs="Times New Roman"/>
                <w:color w:val="000000"/>
                <w:spacing w:val="-4"/>
                <w:sz w:val="24"/>
                <w:szCs w:val="24"/>
                <w:lang w:val="uk-UA" w:eastAsia="ru-RU"/>
              </w:rPr>
            </w:pPr>
            <w:r>
              <w:rPr>
                <w:rFonts w:ascii="Times New Roman" w:hAnsi="Times New Roman" w:eastAsia="Times New Roman" w:cs="Times New Roman"/>
                <w:color w:val="000000"/>
                <w:spacing w:val="-4"/>
                <w:sz w:val="24"/>
                <w:szCs w:val="24"/>
                <w:lang w:val="uk-UA" w:eastAsia="ru-RU"/>
              </w:rPr>
              <w:t>Контроль за дотриманням учнями санітарно-гігієнічних правил</w:t>
            </w:r>
          </w:p>
        </w:tc>
        <w:tc>
          <w:tcPr>
            <w:tcW w:w="197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val="uk-UA" w:eastAsia="ru-RU"/>
              </w:rPr>
            </w:pPr>
          </w:p>
        </w:tc>
        <w:tc>
          <w:tcPr>
            <w:tcW w:w="80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val="uk-UA" w:eastAsia="ru-RU"/>
              </w:rPr>
            </w:pPr>
          </w:p>
        </w:tc>
        <w:tc>
          <w:tcPr>
            <w:tcW w:w="80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p>
        </w:tc>
      </w:tr>
      <w:tr>
        <w:tblPrEx>
          <w:tblCellMar>
            <w:top w:w="0" w:type="dxa"/>
            <w:left w:w="40" w:type="dxa"/>
            <w:bottom w:w="0" w:type="dxa"/>
            <w:right w:w="40" w:type="dxa"/>
          </w:tblCellMar>
        </w:tblPrEx>
        <w:trPr>
          <w:trHeight w:val="1100" w:hRule="exact"/>
        </w:trPr>
        <w:tc>
          <w:tcPr>
            <w:tcW w:w="8789" w:type="dxa"/>
            <w:gridSpan w:val="4"/>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left="1872" w:right="1910"/>
              <w:jc w:val="center"/>
              <w:rPr>
                <w:rFonts w:ascii="Times New Roman" w:hAnsi="Times New Roman" w:eastAsia="Times New Roman" w:cs="Times New Roman"/>
                <w:b/>
                <w:bCs/>
                <w:color w:val="000000"/>
                <w:sz w:val="24"/>
                <w:szCs w:val="24"/>
                <w:lang w:val="uk-UA" w:eastAsia="ru-RU"/>
              </w:rPr>
            </w:pPr>
          </w:p>
          <w:p>
            <w:pPr>
              <w:widowControl w:val="0"/>
              <w:shd w:val="clear" w:color="auto" w:fill="FFFFFF"/>
              <w:autoSpaceDE w:val="0"/>
              <w:autoSpaceDN w:val="0"/>
              <w:adjustRightInd w:val="0"/>
              <w:spacing w:after="0" w:line="230" w:lineRule="exact"/>
              <w:ind w:left="1872" w:right="1910"/>
              <w:jc w:val="center"/>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z w:val="24"/>
                <w:szCs w:val="24"/>
                <w:lang w:val="en-US" w:eastAsia="ru-RU"/>
              </w:rPr>
              <w:t>VI</w:t>
            </w:r>
            <w:r>
              <w:rPr>
                <w:rFonts w:ascii="Times New Roman" w:hAnsi="Times New Roman" w:eastAsia="Times New Roman" w:cs="Times New Roman"/>
                <w:b/>
                <w:bCs/>
                <w:color w:val="000000"/>
                <w:sz w:val="24"/>
                <w:szCs w:val="24"/>
                <w:lang w:eastAsia="ru-RU"/>
              </w:rPr>
              <w:t xml:space="preserve">. </w:t>
            </w:r>
            <w:r>
              <w:rPr>
                <w:rFonts w:ascii="Times New Roman" w:hAnsi="Times New Roman" w:eastAsia="Times New Roman" w:cs="Times New Roman"/>
                <w:b/>
                <w:bCs/>
                <w:color w:val="000000"/>
                <w:sz w:val="24"/>
                <w:szCs w:val="24"/>
                <w:lang w:val="uk-UA" w:eastAsia="ru-RU"/>
              </w:rPr>
              <w:t xml:space="preserve">Про співпрацю сім'ї, школи, громадськості, позашкільних </w:t>
            </w:r>
            <w:r>
              <w:rPr>
                <w:rFonts w:ascii="Times New Roman" w:hAnsi="Times New Roman" w:eastAsia="Times New Roman" w:cs="Times New Roman"/>
                <w:b/>
                <w:bCs/>
                <w:color w:val="000000"/>
                <w:spacing w:val="-4"/>
                <w:sz w:val="24"/>
                <w:szCs w:val="24"/>
                <w:lang w:val="uk-UA" w:eastAsia="ru-RU"/>
              </w:rPr>
              <w:t>установ із метою розвитку особистості учнів</w:t>
            </w:r>
          </w:p>
        </w:tc>
        <w:tc>
          <w:tcPr>
            <w:tcW w:w="80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left="1872" w:right="1910"/>
              <w:jc w:val="center"/>
              <w:rPr>
                <w:rFonts w:ascii="Times New Roman" w:hAnsi="Times New Roman" w:eastAsia="Times New Roman" w:cs="Times New Roman"/>
                <w:b/>
                <w:bCs/>
                <w:color w:val="000000"/>
                <w:sz w:val="24"/>
                <w:szCs w:val="24"/>
                <w:lang w:eastAsia="ru-RU"/>
              </w:rPr>
            </w:pPr>
          </w:p>
        </w:tc>
      </w:tr>
      <w:tr>
        <w:tblPrEx>
          <w:tblCellMar>
            <w:top w:w="0" w:type="dxa"/>
            <w:left w:w="40" w:type="dxa"/>
            <w:bottom w:w="0" w:type="dxa"/>
            <w:right w:w="40" w:type="dxa"/>
          </w:tblCellMar>
        </w:tblPrEx>
        <w:trPr>
          <w:trHeight w:val="1386" w:hRule="exact"/>
        </w:trPr>
        <w:tc>
          <w:tcPr>
            <w:tcW w:w="68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173"/>
              <w:jc w:val="right"/>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z w:val="24"/>
                <w:szCs w:val="24"/>
                <w:lang w:val="uk-UA" w:eastAsia="ru-RU"/>
              </w:rPr>
              <w:t>1</w:t>
            </w:r>
          </w:p>
        </w:tc>
        <w:tc>
          <w:tcPr>
            <w:tcW w:w="532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19"/>
              <w:rPr>
                <w:rFonts w:ascii="Times New Roman" w:hAnsi="Times New Roman" w:eastAsia="Times New Roman" w:cs="Times New Roman"/>
                <w:color w:val="000000"/>
                <w:lang w:val="uk-UA" w:eastAsia="ru-RU"/>
              </w:rPr>
            </w:pPr>
            <w:r>
              <w:rPr>
                <w:rFonts w:ascii="Times New Roman" w:hAnsi="Times New Roman" w:eastAsia="Times New Roman"/>
                <w:lang w:val="uk-UA" w:eastAsia="ru-RU"/>
              </w:rPr>
              <w:t>Здійснювати  прийом громадян відповідно до Графіка прийому громадян з особистих питань та здійснювати реєстрації звернень громадян у Книзі реєстрації звернень громадян відповідно до форми ведення та повноти запису</w:t>
            </w:r>
          </w:p>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6"/>
                <w:sz w:val="24"/>
                <w:szCs w:val="24"/>
                <w:lang w:val="uk-UA" w:eastAsia="ru-RU"/>
              </w:rPr>
            </w:pPr>
          </w:p>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6"/>
                <w:sz w:val="24"/>
                <w:szCs w:val="24"/>
                <w:lang w:val="uk-UA" w:eastAsia="ru-RU"/>
              </w:rPr>
            </w:pPr>
          </w:p>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Налагодити роботу Школи майбутнього першокласника</w:t>
            </w:r>
          </w:p>
        </w:tc>
        <w:tc>
          <w:tcPr>
            <w:tcW w:w="197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Заступник, класні керівники</w:t>
            </w:r>
          </w:p>
        </w:tc>
        <w:tc>
          <w:tcPr>
            <w:tcW w:w="80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Протягом місяця</w:t>
            </w:r>
          </w:p>
        </w:tc>
        <w:tc>
          <w:tcPr>
            <w:tcW w:w="80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6"/>
                <w:sz w:val="24"/>
                <w:szCs w:val="24"/>
                <w:lang w:val="uk-UA" w:eastAsia="ru-RU"/>
              </w:rPr>
            </w:pPr>
          </w:p>
        </w:tc>
      </w:tr>
      <w:tr>
        <w:tblPrEx>
          <w:tblCellMar>
            <w:top w:w="0" w:type="dxa"/>
            <w:left w:w="40" w:type="dxa"/>
            <w:bottom w:w="0" w:type="dxa"/>
            <w:right w:w="40" w:type="dxa"/>
          </w:tblCellMar>
        </w:tblPrEx>
        <w:trPr>
          <w:trHeight w:val="868" w:hRule="exact"/>
        </w:trPr>
        <w:tc>
          <w:tcPr>
            <w:tcW w:w="8789" w:type="dxa"/>
            <w:gridSpan w:val="4"/>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bCs/>
                <w:color w:val="000000"/>
                <w:sz w:val="24"/>
                <w:szCs w:val="24"/>
                <w:lang w:val="uk-UA" w:eastAsia="ru-RU"/>
              </w:rPr>
            </w:pPr>
          </w:p>
          <w:p>
            <w:pPr>
              <w:widowControl w:val="0"/>
              <w:shd w:val="clear" w:color="auto" w:fill="FFFFFF"/>
              <w:tabs>
                <w:tab w:val="left" w:pos="1965"/>
                <w:tab w:val="center" w:pos="4259"/>
              </w:tabs>
              <w:autoSpaceDE w:val="0"/>
              <w:autoSpaceDN w:val="0"/>
              <w:adjustRightInd w:val="0"/>
              <w:spacing w:after="0" w:line="240" w:lineRule="auto"/>
              <w:rPr>
                <w:rFonts w:ascii="Times New Roman" w:hAnsi="Times New Roman" w:eastAsia="Times New Roman" w:cs="Times New Roman"/>
                <w:b/>
                <w:bCs/>
                <w:color w:val="000000"/>
                <w:sz w:val="24"/>
                <w:szCs w:val="24"/>
                <w:lang w:val="uk-UA" w:eastAsia="ru-RU"/>
              </w:rPr>
            </w:pPr>
          </w:p>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bCs/>
                <w:color w:val="000000"/>
                <w:sz w:val="24"/>
                <w:szCs w:val="24"/>
                <w:lang w:val="uk-UA" w:eastAsia="ru-RU"/>
              </w:rPr>
            </w:pPr>
            <w:r>
              <w:rPr>
                <w:rFonts w:ascii="Times New Roman" w:hAnsi="Times New Roman" w:eastAsia="Times New Roman" w:cs="Times New Roman"/>
                <w:b/>
                <w:bCs/>
                <w:color w:val="000000"/>
                <w:sz w:val="24"/>
                <w:szCs w:val="24"/>
                <w:lang w:eastAsia="ru-RU"/>
              </w:rPr>
              <w:tab/>
            </w:r>
            <w:r>
              <w:rPr>
                <w:rFonts w:ascii="Times New Roman" w:hAnsi="Times New Roman" w:eastAsia="Times New Roman" w:cs="Times New Roman"/>
                <w:b/>
                <w:bCs/>
                <w:color w:val="000000"/>
                <w:sz w:val="24"/>
                <w:szCs w:val="24"/>
                <w:lang w:val="en-US" w:eastAsia="ru-RU"/>
              </w:rPr>
              <w:t>VII</w:t>
            </w:r>
            <w:r>
              <w:rPr>
                <w:rFonts w:ascii="Times New Roman" w:hAnsi="Times New Roman" w:eastAsia="Times New Roman" w:cs="Times New Roman"/>
                <w:b/>
                <w:bCs/>
                <w:color w:val="000000"/>
                <w:sz w:val="24"/>
                <w:szCs w:val="24"/>
                <w:lang w:eastAsia="ru-RU"/>
              </w:rPr>
              <w:t xml:space="preserve">. </w:t>
            </w:r>
            <w:r>
              <w:rPr>
                <w:rFonts w:ascii="Times New Roman" w:hAnsi="Times New Roman" w:eastAsia="Times New Roman" w:cs="Times New Roman"/>
                <w:b/>
                <w:bCs/>
                <w:color w:val="000000"/>
                <w:sz w:val="24"/>
                <w:szCs w:val="24"/>
                <w:lang w:val="uk-UA" w:eastAsia="ru-RU"/>
              </w:rPr>
              <w:t>Фінансово-господарська діяльність</w:t>
            </w:r>
          </w:p>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bCs/>
                <w:color w:val="000000"/>
                <w:sz w:val="24"/>
                <w:szCs w:val="24"/>
                <w:lang w:val="uk-UA" w:eastAsia="ru-RU"/>
              </w:rPr>
            </w:pPr>
          </w:p>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bCs/>
                <w:color w:val="000000"/>
                <w:sz w:val="24"/>
                <w:szCs w:val="24"/>
                <w:lang w:val="uk-UA" w:eastAsia="ru-RU"/>
              </w:rPr>
            </w:pPr>
          </w:p>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bCs/>
                <w:color w:val="000000"/>
                <w:sz w:val="24"/>
                <w:szCs w:val="24"/>
                <w:lang w:val="uk-UA" w:eastAsia="ru-RU"/>
              </w:rPr>
            </w:pPr>
          </w:p>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bCs/>
                <w:color w:val="000000"/>
                <w:sz w:val="24"/>
                <w:szCs w:val="24"/>
                <w:lang w:val="uk-UA" w:eastAsia="ru-RU"/>
              </w:rPr>
            </w:pPr>
          </w:p>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z w:val="24"/>
                <w:szCs w:val="24"/>
                <w:lang w:val="en-US" w:eastAsia="ru-RU"/>
              </w:rPr>
              <w:t>VIII</w:t>
            </w:r>
            <w:r>
              <w:rPr>
                <w:rFonts w:ascii="Times New Roman" w:hAnsi="Times New Roman" w:eastAsia="Times New Roman" w:cs="Times New Roman"/>
                <w:b/>
                <w:bCs/>
                <w:color w:val="000000"/>
                <w:sz w:val="24"/>
                <w:szCs w:val="24"/>
                <w:lang w:eastAsia="ru-RU"/>
              </w:rPr>
              <w:t xml:space="preserve">, </w:t>
            </w:r>
            <w:r>
              <w:rPr>
                <w:rFonts w:ascii="Times New Roman" w:hAnsi="Times New Roman" w:eastAsia="Times New Roman" w:cs="Times New Roman"/>
                <w:b/>
                <w:bCs/>
                <w:color w:val="000000"/>
                <w:sz w:val="24"/>
                <w:szCs w:val="24"/>
                <w:lang w:val="uk-UA" w:eastAsia="ru-RU"/>
              </w:rPr>
              <w:t>Фінансово-господарська діяльність школи</w:t>
            </w:r>
          </w:p>
        </w:tc>
        <w:tc>
          <w:tcPr>
            <w:tcW w:w="80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bCs/>
                <w:color w:val="000000"/>
                <w:sz w:val="24"/>
                <w:szCs w:val="24"/>
                <w:lang w:eastAsia="ru-RU"/>
              </w:rPr>
            </w:pPr>
          </w:p>
        </w:tc>
      </w:tr>
      <w:tr>
        <w:tblPrEx>
          <w:tblCellMar>
            <w:top w:w="0" w:type="dxa"/>
            <w:left w:w="40" w:type="dxa"/>
            <w:bottom w:w="0" w:type="dxa"/>
            <w:right w:w="40" w:type="dxa"/>
          </w:tblCellMar>
        </w:tblPrEx>
        <w:trPr>
          <w:trHeight w:val="1248" w:hRule="exact"/>
        </w:trPr>
        <w:tc>
          <w:tcPr>
            <w:tcW w:w="68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173"/>
              <w:jc w:val="right"/>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z w:val="24"/>
                <w:szCs w:val="24"/>
                <w:lang w:val="uk-UA" w:eastAsia="ru-RU"/>
              </w:rPr>
              <w:t>1</w:t>
            </w:r>
          </w:p>
        </w:tc>
        <w:tc>
          <w:tcPr>
            <w:tcW w:w="532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Провести поточний ремонт підсобних приміщень, заміна (за потреби) світильників на коридорі та в класних кімнатах</w:t>
            </w:r>
          </w:p>
        </w:tc>
        <w:tc>
          <w:tcPr>
            <w:tcW w:w="197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Директор, завгосп</w:t>
            </w:r>
          </w:p>
        </w:tc>
        <w:tc>
          <w:tcPr>
            <w:tcW w:w="80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7"/>
                <w:sz w:val="24"/>
                <w:szCs w:val="24"/>
                <w:lang w:val="uk-UA" w:eastAsia="ru-RU"/>
              </w:rPr>
              <w:t>Протягом місяця</w:t>
            </w:r>
          </w:p>
        </w:tc>
        <w:tc>
          <w:tcPr>
            <w:tcW w:w="80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7"/>
                <w:sz w:val="24"/>
                <w:szCs w:val="24"/>
                <w:lang w:val="uk-UA" w:eastAsia="ru-RU"/>
              </w:rPr>
            </w:pPr>
          </w:p>
        </w:tc>
      </w:tr>
      <w:tr>
        <w:tblPrEx>
          <w:tblCellMar>
            <w:top w:w="0" w:type="dxa"/>
            <w:left w:w="40" w:type="dxa"/>
            <w:bottom w:w="0" w:type="dxa"/>
            <w:right w:w="40" w:type="dxa"/>
          </w:tblCellMar>
        </w:tblPrEx>
        <w:trPr>
          <w:trHeight w:val="298" w:hRule="exact"/>
        </w:trPr>
        <w:tc>
          <w:tcPr>
            <w:tcW w:w="8789" w:type="dxa"/>
            <w:gridSpan w:val="4"/>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z w:val="24"/>
                <w:szCs w:val="24"/>
                <w:lang w:val="en-US" w:eastAsia="ru-RU"/>
              </w:rPr>
              <w:t>VII</w:t>
            </w:r>
            <w:r>
              <w:rPr>
                <w:rFonts w:ascii="Times New Roman" w:hAnsi="Times New Roman" w:eastAsia="Times New Roman" w:cs="Times New Roman"/>
                <w:b/>
                <w:bCs/>
                <w:color w:val="000000"/>
                <w:sz w:val="24"/>
                <w:szCs w:val="24"/>
                <w:lang w:val="uk-UA" w:eastAsia="ru-RU"/>
              </w:rPr>
              <w:t>І</w:t>
            </w:r>
            <w:r>
              <w:rPr>
                <w:rFonts w:ascii="Times New Roman" w:hAnsi="Times New Roman" w:eastAsia="Times New Roman" w:cs="Times New Roman"/>
                <w:b/>
                <w:bCs/>
                <w:color w:val="000000"/>
                <w:sz w:val="24"/>
                <w:szCs w:val="24"/>
                <w:lang w:val="en-US" w:eastAsia="ru-RU"/>
              </w:rPr>
              <w:t xml:space="preserve">. </w:t>
            </w:r>
            <w:r>
              <w:rPr>
                <w:rFonts w:ascii="Times New Roman" w:hAnsi="Times New Roman" w:eastAsia="Times New Roman" w:cs="Times New Roman"/>
                <w:b/>
                <w:bCs/>
                <w:color w:val="000000"/>
                <w:sz w:val="24"/>
                <w:szCs w:val="24"/>
                <w:lang w:val="uk-UA" w:eastAsia="ru-RU"/>
              </w:rPr>
              <w:t>Робота шкільної бібліотеки</w:t>
            </w:r>
          </w:p>
        </w:tc>
        <w:tc>
          <w:tcPr>
            <w:tcW w:w="80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bCs/>
                <w:color w:val="000000"/>
                <w:sz w:val="24"/>
                <w:szCs w:val="24"/>
                <w:lang w:val="en-US" w:eastAsia="ru-RU"/>
              </w:rPr>
            </w:pPr>
          </w:p>
        </w:tc>
      </w:tr>
      <w:tr>
        <w:tblPrEx>
          <w:tblCellMar>
            <w:top w:w="0" w:type="dxa"/>
            <w:left w:w="40" w:type="dxa"/>
            <w:bottom w:w="0" w:type="dxa"/>
            <w:right w:w="40" w:type="dxa"/>
          </w:tblCellMar>
        </w:tblPrEx>
        <w:trPr>
          <w:trHeight w:val="896" w:hRule="exact"/>
        </w:trPr>
        <w:tc>
          <w:tcPr>
            <w:tcW w:w="68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173"/>
              <w:jc w:val="right"/>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1</w:t>
            </w:r>
          </w:p>
        </w:tc>
        <w:tc>
          <w:tcPr>
            <w:tcW w:w="532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298" w:firstLine="29"/>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5"/>
                <w:sz w:val="24"/>
                <w:szCs w:val="24"/>
                <w:lang w:val="uk-UA" w:eastAsia="ru-RU"/>
              </w:rPr>
              <w:t xml:space="preserve">Провести конкурс на кращого читця серед учнів середньої </w:t>
            </w:r>
            <w:r>
              <w:rPr>
                <w:rFonts w:ascii="Times New Roman" w:hAnsi="Times New Roman" w:eastAsia="Times New Roman" w:cs="Times New Roman"/>
                <w:color w:val="000000"/>
                <w:spacing w:val="-6"/>
                <w:sz w:val="24"/>
                <w:szCs w:val="24"/>
                <w:lang w:val="uk-UA" w:eastAsia="ru-RU"/>
              </w:rPr>
              <w:t>ланки</w:t>
            </w:r>
          </w:p>
        </w:tc>
        <w:tc>
          <w:tcPr>
            <w:tcW w:w="197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left="10"/>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8"/>
                <w:sz w:val="24"/>
                <w:szCs w:val="24"/>
                <w:lang w:val="uk-UA" w:eastAsia="ru-RU"/>
              </w:rPr>
              <w:t>Бібліотекар</w:t>
            </w:r>
          </w:p>
        </w:tc>
        <w:tc>
          <w:tcPr>
            <w:tcW w:w="80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7"/>
                <w:sz w:val="24"/>
                <w:szCs w:val="24"/>
                <w:lang w:val="uk-UA" w:eastAsia="ru-RU"/>
              </w:rPr>
              <w:t>Протягом місяця</w:t>
            </w:r>
          </w:p>
        </w:tc>
        <w:tc>
          <w:tcPr>
            <w:tcW w:w="80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7"/>
                <w:sz w:val="24"/>
                <w:szCs w:val="24"/>
                <w:lang w:val="uk-UA" w:eastAsia="ru-RU"/>
              </w:rPr>
            </w:pPr>
          </w:p>
        </w:tc>
      </w:tr>
    </w:tbl>
    <w:p>
      <w:pPr>
        <w:widowControl w:val="0"/>
        <w:shd w:val="clear" w:color="auto" w:fill="FFFFFF"/>
        <w:autoSpaceDE w:val="0"/>
        <w:autoSpaceDN w:val="0"/>
        <w:adjustRightInd w:val="0"/>
        <w:spacing w:before="202" w:after="0" w:line="240" w:lineRule="auto"/>
        <w:ind w:left="19"/>
        <w:jc w:val="center"/>
        <w:rPr>
          <w:rFonts w:ascii="Times New Roman" w:hAnsi="Times New Roman" w:eastAsia="Times New Roman" w:cs="Times New Roman"/>
          <w:b/>
          <w:sz w:val="24"/>
          <w:szCs w:val="24"/>
          <w:lang w:eastAsia="ru-RU"/>
        </w:rPr>
      </w:pPr>
      <w:r>
        <w:rPr>
          <w:rFonts w:ascii="Times New Roman" w:hAnsi="Times New Roman" w:eastAsia="Times New Roman" w:cs="Times New Roman"/>
          <w:b/>
          <w:color w:val="000000"/>
          <w:sz w:val="24"/>
          <w:szCs w:val="24"/>
          <w:lang w:val="uk-UA" w:eastAsia="ru-RU"/>
        </w:rPr>
        <w:t>І</w:t>
      </w:r>
      <w:r>
        <w:rPr>
          <w:rFonts w:ascii="Times New Roman" w:hAnsi="Times New Roman" w:eastAsia="Times New Roman" w:cs="Times New Roman"/>
          <w:b/>
          <w:color w:val="000000"/>
          <w:sz w:val="24"/>
          <w:szCs w:val="24"/>
          <w:lang w:val="en-US" w:eastAsia="ru-RU"/>
        </w:rPr>
        <w:t>X</w:t>
      </w:r>
      <w:r>
        <w:rPr>
          <w:rFonts w:ascii="Times New Roman" w:hAnsi="Times New Roman" w:eastAsia="Times New Roman" w:cs="Times New Roman"/>
          <w:b/>
          <w:color w:val="000000"/>
          <w:sz w:val="24"/>
          <w:szCs w:val="24"/>
          <w:lang w:eastAsia="ru-RU"/>
        </w:rPr>
        <w:t xml:space="preserve">. </w:t>
      </w:r>
      <w:r>
        <w:rPr>
          <w:rFonts w:ascii="Times New Roman" w:hAnsi="Times New Roman" w:eastAsia="Times New Roman" w:cs="Times New Roman"/>
          <w:b/>
          <w:color w:val="000000"/>
          <w:sz w:val="24"/>
          <w:szCs w:val="24"/>
          <w:lang w:val="uk-UA" w:eastAsia="ru-RU"/>
        </w:rPr>
        <w:t>Система внутрішньошкільного контролю в лютому</w:t>
      </w:r>
    </w:p>
    <w:p>
      <w:pPr>
        <w:widowControl w:val="0"/>
        <w:autoSpaceDE w:val="0"/>
        <w:autoSpaceDN w:val="0"/>
        <w:adjustRightInd w:val="0"/>
        <w:spacing w:after="10" w:line="1" w:lineRule="exact"/>
        <w:rPr>
          <w:rFonts w:ascii="Times New Roman" w:hAnsi="Times New Roman" w:eastAsia="Times New Roman" w:cs="Times New Roman"/>
          <w:sz w:val="24"/>
          <w:szCs w:val="24"/>
          <w:lang w:eastAsia="ru-RU"/>
        </w:rPr>
      </w:pPr>
    </w:p>
    <w:tbl>
      <w:tblPr>
        <w:tblStyle w:val="12"/>
        <w:tblW w:w="0" w:type="auto"/>
        <w:tblInd w:w="40" w:type="dxa"/>
        <w:tblLayout w:type="fixed"/>
        <w:tblCellMar>
          <w:top w:w="0" w:type="dxa"/>
          <w:left w:w="40" w:type="dxa"/>
          <w:bottom w:w="0" w:type="dxa"/>
          <w:right w:w="40" w:type="dxa"/>
        </w:tblCellMar>
      </w:tblPr>
      <w:tblGrid>
        <w:gridCol w:w="1776"/>
        <w:gridCol w:w="1862"/>
        <w:gridCol w:w="2093"/>
        <w:gridCol w:w="1978"/>
        <w:gridCol w:w="1997"/>
      </w:tblGrid>
      <w:tr>
        <w:tblPrEx>
          <w:tblCellMar>
            <w:top w:w="0" w:type="dxa"/>
            <w:left w:w="40" w:type="dxa"/>
            <w:bottom w:w="0" w:type="dxa"/>
            <w:right w:w="40" w:type="dxa"/>
          </w:tblCellMar>
        </w:tblPrEx>
        <w:trPr>
          <w:trHeight w:val="307" w:hRule="exact"/>
        </w:trPr>
        <w:tc>
          <w:tcPr>
            <w:tcW w:w="1776"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left="154"/>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pacing w:val="-8"/>
                <w:sz w:val="24"/>
                <w:szCs w:val="24"/>
                <w:lang w:val="uk-UA" w:eastAsia="ru-RU"/>
              </w:rPr>
              <w:t>Вид контролю</w:t>
            </w:r>
          </w:p>
        </w:tc>
        <w:tc>
          <w:tcPr>
            <w:tcW w:w="186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left="374"/>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1"/>
                <w:sz w:val="24"/>
                <w:szCs w:val="24"/>
                <w:lang w:val="uk-UA" w:eastAsia="ru-RU"/>
              </w:rPr>
              <w:t>І тиждень</w:t>
            </w:r>
          </w:p>
        </w:tc>
        <w:tc>
          <w:tcPr>
            <w:tcW w:w="2093"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left="461"/>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z w:val="24"/>
                <w:szCs w:val="24"/>
                <w:lang w:val="en-US" w:eastAsia="ru-RU"/>
              </w:rPr>
              <w:t xml:space="preserve">II </w:t>
            </w:r>
            <w:r>
              <w:rPr>
                <w:rFonts w:ascii="Times New Roman" w:hAnsi="Times New Roman" w:eastAsia="Times New Roman" w:cs="Times New Roman"/>
                <w:b/>
                <w:bCs/>
                <w:color w:val="000000"/>
                <w:sz w:val="24"/>
                <w:szCs w:val="24"/>
                <w:lang w:val="uk-UA" w:eastAsia="ru-RU"/>
              </w:rPr>
              <w:t>тиждень</w:t>
            </w:r>
          </w:p>
        </w:tc>
        <w:tc>
          <w:tcPr>
            <w:tcW w:w="197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left="365"/>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z w:val="24"/>
                <w:szCs w:val="24"/>
                <w:lang w:val="en-US" w:eastAsia="ru-RU"/>
              </w:rPr>
              <w:t xml:space="preserve">III </w:t>
            </w:r>
            <w:r>
              <w:rPr>
                <w:rFonts w:ascii="Times New Roman" w:hAnsi="Times New Roman" w:eastAsia="Times New Roman" w:cs="Times New Roman"/>
                <w:b/>
                <w:bCs/>
                <w:color w:val="000000"/>
                <w:sz w:val="24"/>
                <w:szCs w:val="24"/>
                <w:lang w:val="uk-UA" w:eastAsia="ru-RU"/>
              </w:rPr>
              <w:t>тиждень</w:t>
            </w:r>
          </w:p>
        </w:tc>
        <w:tc>
          <w:tcPr>
            <w:tcW w:w="1997"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left="365"/>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z w:val="24"/>
                <w:szCs w:val="24"/>
                <w:lang w:val="en-US" w:eastAsia="ru-RU"/>
              </w:rPr>
              <w:t xml:space="preserve">IV </w:t>
            </w:r>
            <w:r>
              <w:rPr>
                <w:rFonts w:ascii="Times New Roman" w:hAnsi="Times New Roman" w:eastAsia="Times New Roman" w:cs="Times New Roman"/>
                <w:b/>
                <w:bCs/>
                <w:color w:val="000000"/>
                <w:sz w:val="24"/>
                <w:szCs w:val="24"/>
                <w:lang w:val="uk-UA" w:eastAsia="ru-RU"/>
              </w:rPr>
              <w:t>тиждень</w:t>
            </w:r>
          </w:p>
        </w:tc>
      </w:tr>
      <w:tr>
        <w:tblPrEx>
          <w:tblCellMar>
            <w:top w:w="0" w:type="dxa"/>
            <w:left w:w="40" w:type="dxa"/>
            <w:bottom w:w="0" w:type="dxa"/>
            <w:right w:w="40" w:type="dxa"/>
          </w:tblCellMar>
        </w:tblPrEx>
        <w:trPr>
          <w:trHeight w:val="1194" w:hRule="exact"/>
        </w:trPr>
        <w:tc>
          <w:tcPr>
            <w:tcW w:w="1776"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8"/>
                <w:sz w:val="24"/>
                <w:szCs w:val="24"/>
                <w:lang w:val="uk-UA" w:eastAsia="ru-RU"/>
              </w:rPr>
              <w:t>Оглядовий</w:t>
            </w:r>
          </w:p>
        </w:tc>
        <w:tc>
          <w:tcPr>
            <w:tcW w:w="186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19"/>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Режим роботи школи</w:t>
            </w:r>
            <w:r>
              <w:rPr>
                <w:rFonts w:ascii="Times New Roman" w:hAnsi="Times New Roman" w:eastAsia="Times New Roman" w:cs="Times New Roman"/>
                <w:color w:val="000000"/>
                <w:spacing w:val="-4"/>
                <w:sz w:val="24"/>
                <w:szCs w:val="24"/>
                <w:lang w:val="uk-UA" w:eastAsia="ru-RU"/>
              </w:rPr>
              <w:t xml:space="preserve">(нарада </w:t>
            </w:r>
            <w:r>
              <w:rPr>
                <w:rFonts w:ascii="Times New Roman" w:hAnsi="Times New Roman" w:eastAsia="Times New Roman" w:cs="Times New Roman"/>
                <w:color w:val="000000"/>
                <w:spacing w:val="-5"/>
                <w:sz w:val="24"/>
                <w:szCs w:val="24"/>
                <w:lang w:val="uk-UA" w:eastAsia="ru-RU"/>
              </w:rPr>
              <w:t>в присутності директора)</w:t>
            </w:r>
          </w:p>
        </w:tc>
        <w:tc>
          <w:tcPr>
            <w:tcW w:w="2093"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p>
        </w:tc>
        <w:tc>
          <w:tcPr>
            <w:tcW w:w="197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p>
        </w:tc>
        <w:tc>
          <w:tcPr>
            <w:tcW w:w="1997"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Контроль якості поурочних планів</w:t>
            </w:r>
          </w:p>
        </w:tc>
      </w:tr>
      <w:tr>
        <w:tblPrEx>
          <w:tblCellMar>
            <w:top w:w="0" w:type="dxa"/>
            <w:left w:w="40" w:type="dxa"/>
            <w:bottom w:w="0" w:type="dxa"/>
            <w:right w:w="40" w:type="dxa"/>
          </w:tblCellMar>
        </w:tblPrEx>
        <w:trPr>
          <w:trHeight w:val="2516" w:hRule="exact"/>
        </w:trPr>
        <w:tc>
          <w:tcPr>
            <w:tcW w:w="1776"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Тематичний</w:t>
            </w:r>
          </w:p>
        </w:tc>
        <w:tc>
          <w:tcPr>
            <w:tcW w:w="186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Проведення Тижня   естетичного виховання «Що внутрішня, що зовнішня краса»</w:t>
            </w:r>
          </w:p>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03.02-07.02</w:t>
            </w:r>
          </w:p>
        </w:tc>
        <w:tc>
          <w:tcPr>
            <w:tcW w:w="2093"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hanging="10"/>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 xml:space="preserve">Проведення Тижня творчості дітей та батьків </w:t>
            </w:r>
          </w:p>
          <w:p>
            <w:pPr>
              <w:widowControl w:val="0"/>
              <w:shd w:val="clear" w:color="auto" w:fill="FFFFFF"/>
              <w:autoSpaceDE w:val="0"/>
              <w:autoSpaceDN w:val="0"/>
              <w:adjustRightInd w:val="0"/>
              <w:spacing w:after="0" w:line="221" w:lineRule="exact"/>
              <w:ind w:hanging="10"/>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10.02-14.02</w:t>
            </w:r>
          </w:p>
        </w:tc>
        <w:tc>
          <w:tcPr>
            <w:tcW w:w="197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Проведення Тижня пам’яті Героїв Небесної Сотні</w:t>
            </w:r>
          </w:p>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17.02-22.02</w:t>
            </w:r>
          </w:p>
        </w:tc>
        <w:tc>
          <w:tcPr>
            <w:tcW w:w="1997"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Проведення Тижня гурткової роботи</w:t>
            </w:r>
          </w:p>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24.02-28.02</w:t>
            </w:r>
          </w:p>
        </w:tc>
      </w:tr>
      <w:tr>
        <w:tblPrEx>
          <w:tblCellMar>
            <w:top w:w="0" w:type="dxa"/>
            <w:left w:w="40" w:type="dxa"/>
            <w:bottom w:w="0" w:type="dxa"/>
            <w:right w:w="40" w:type="dxa"/>
          </w:tblCellMar>
        </w:tblPrEx>
        <w:trPr>
          <w:trHeight w:val="1456" w:hRule="exact"/>
        </w:trPr>
        <w:tc>
          <w:tcPr>
            <w:tcW w:w="1776"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Фронтальний</w:t>
            </w:r>
          </w:p>
        </w:tc>
        <w:tc>
          <w:tcPr>
            <w:tcW w:w="186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Перевірка стану </w:t>
            </w:r>
            <w:r>
              <w:rPr>
                <w:rFonts w:ascii="Times New Roman" w:hAnsi="Times New Roman" w:eastAsia="Times New Roman" w:cs="Times New Roman"/>
                <w:sz w:val="24"/>
                <w:szCs w:val="24"/>
                <w:lang w:val="uk-UA" w:eastAsia="ru-RU"/>
              </w:rPr>
              <w:t>підручників учнів</w:t>
            </w:r>
            <w:r>
              <w:rPr>
                <w:rFonts w:ascii="Times New Roman" w:hAnsi="Times New Roman" w:eastAsia="Times New Roman" w:cs="Times New Roman"/>
                <w:sz w:val="24"/>
                <w:szCs w:val="24"/>
                <w:lang w:eastAsia="ru-RU"/>
              </w:rPr>
              <w:t xml:space="preserve"> (нарада при директорові)</w:t>
            </w:r>
          </w:p>
        </w:tc>
        <w:tc>
          <w:tcPr>
            <w:tcW w:w="2093"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p>
        </w:tc>
        <w:tc>
          <w:tcPr>
            <w:tcW w:w="197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4"/>
                <w:sz w:val="24"/>
                <w:szCs w:val="24"/>
                <w:lang w:val="uk-UA" w:eastAsia="ru-RU"/>
              </w:rPr>
              <w:t>Перевірка стану велення учнями зошитів(нарада при директорові)</w:t>
            </w:r>
          </w:p>
        </w:tc>
        <w:tc>
          <w:tcPr>
            <w:tcW w:w="1997"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4"/>
                <w:sz w:val="24"/>
                <w:szCs w:val="24"/>
                <w:lang w:val="uk-UA" w:eastAsia="ru-RU"/>
              </w:rPr>
              <w:t>Перевірка стану велення учнями щоденників (нарада при директорові)</w:t>
            </w:r>
          </w:p>
        </w:tc>
      </w:tr>
      <w:tr>
        <w:tblPrEx>
          <w:tblCellMar>
            <w:top w:w="0" w:type="dxa"/>
            <w:left w:w="40" w:type="dxa"/>
            <w:bottom w:w="0" w:type="dxa"/>
            <w:right w:w="40" w:type="dxa"/>
          </w:tblCellMar>
        </w:tblPrEx>
        <w:trPr>
          <w:trHeight w:val="1418" w:hRule="exact"/>
        </w:trPr>
        <w:tc>
          <w:tcPr>
            <w:tcW w:w="1776"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13"/>
                <w:sz w:val="24"/>
                <w:szCs w:val="24"/>
                <w:lang w:val="uk-UA" w:eastAsia="ru-RU"/>
              </w:rPr>
            </w:pPr>
            <w:r>
              <w:rPr>
                <w:rFonts w:ascii="Times New Roman" w:hAnsi="Times New Roman" w:eastAsia="Times New Roman" w:cs="Times New Roman"/>
                <w:color w:val="000000"/>
                <w:spacing w:val="-13"/>
                <w:sz w:val="24"/>
                <w:szCs w:val="24"/>
                <w:lang w:val="uk-UA" w:eastAsia="ru-RU"/>
              </w:rPr>
              <w:t>Попереджува-</w:t>
            </w:r>
          </w:p>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13"/>
                <w:sz w:val="24"/>
                <w:szCs w:val="24"/>
                <w:lang w:val="uk-UA" w:eastAsia="ru-RU"/>
              </w:rPr>
              <w:t>л ьний</w:t>
            </w:r>
          </w:p>
        </w:tc>
        <w:tc>
          <w:tcPr>
            <w:tcW w:w="186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p>
        </w:tc>
        <w:tc>
          <w:tcPr>
            <w:tcW w:w="2093"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96" w:firstLine="10"/>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5"/>
                <w:sz w:val="24"/>
                <w:szCs w:val="24"/>
                <w:lang w:val="uk-UA" w:eastAsia="ru-RU"/>
              </w:rPr>
              <w:t xml:space="preserve">Підготовка </w:t>
            </w:r>
            <w:r>
              <w:rPr>
                <w:rFonts w:ascii="Times New Roman" w:hAnsi="Times New Roman" w:eastAsia="Times New Roman" w:cs="Times New Roman"/>
                <w:color w:val="000000"/>
                <w:spacing w:val="-4"/>
                <w:sz w:val="24"/>
                <w:szCs w:val="24"/>
                <w:lang w:val="uk-UA" w:eastAsia="ru-RU"/>
              </w:rPr>
              <w:t xml:space="preserve">випускників до </w:t>
            </w:r>
            <w:r>
              <w:rPr>
                <w:rFonts w:ascii="Times New Roman" w:hAnsi="Times New Roman" w:eastAsia="Times New Roman" w:cs="Times New Roman"/>
                <w:color w:val="000000"/>
                <w:spacing w:val="-6"/>
                <w:sz w:val="24"/>
                <w:szCs w:val="24"/>
                <w:lang w:val="uk-UA" w:eastAsia="ru-RU"/>
              </w:rPr>
              <w:t xml:space="preserve">проведення ДПА </w:t>
            </w:r>
            <w:r>
              <w:rPr>
                <w:rFonts w:ascii="Times New Roman" w:hAnsi="Times New Roman" w:eastAsia="Times New Roman" w:cs="Times New Roman"/>
                <w:color w:val="000000"/>
                <w:spacing w:val="-5"/>
                <w:sz w:val="24"/>
                <w:szCs w:val="24"/>
                <w:lang w:val="uk-UA" w:eastAsia="ru-RU"/>
              </w:rPr>
              <w:t xml:space="preserve">(нарада в присутності </w:t>
            </w:r>
            <w:r>
              <w:rPr>
                <w:rFonts w:ascii="Times New Roman" w:hAnsi="Times New Roman" w:eastAsia="Times New Roman" w:cs="Times New Roman"/>
                <w:color w:val="000000"/>
                <w:spacing w:val="-4"/>
                <w:sz w:val="24"/>
                <w:szCs w:val="24"/>
                <w:lang w:val="uk-UA" w:eastAsia="ru-RU"/>
              </w:rPr>
              <w:t>директора)</w:t>
            </w:r>
          </w:p>
        </w:tc>
        <w:tc>
          <w:tcPr>
            <w:tcW w:w="197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Контроль виконання графіка чергування по школі</w:t>
            </w:r>
          </w:p>
        </w:tc>
        <w:tc>
          <w:tcPr>
            <w:tcW w:w="1997"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p>
        </w:tc>
      </w:tr>
    </w:tbl>
    <w:p>
      <w:pPr>
        <w:widowControl w:val="0"/>
        <w:shd w:val="clear" w:color="auto" w:fill="FFFFFF"/>
        <w:autoSpaceDE w:val="0"/>
        <w:autoSpaceDN w:val="0"/>
        <w:adjustRightInd w:val="0"/>
        <w:spacing w:after="0" w:line="250" w:lineRule="exact"/>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rPr>
        <mc:AlternateContent>
          <mc:Choice Requires="wps">
            <w:drawing>
              <wp:anchor distT="0" distB="0" distL="114300" distR="114300" simplePos="0" relativeHeight="251670528" behindDoc="0" locked="0" layoutInCell="1" allowOverlap="1">
                <wp:simplePos x="0" y="0"/>
                <wp:positionH relativeFrom="margin">
                  <wp:posOffset>7383780</wp:posOffset>
                </wp:positionH>
                <wp:positionV relativeFrom="paragraph">
                  <wp:posOffset>37465</wp:posOffset>
                </wp:positionV>
                <wp:extent cx="6089650" cy="0"/>
                <wp:effectExtent l="12065" t="19050" r="13335" b="19050"/>
                <wp:wrapNone/>
                <wp:docPr id="8" name="Прямая соединительная линия 8"/>
                <wp:cNvGraphicFramePr/>
                <a:graphic xmlns:a="http://schemas.openxmlformats.org/drawingml/2006/main">
                  <a:graphicData uri="http://schemas.microsoft.com/office/word/2010/wordprocessingShape">
                    <wps:wsp>
                      <wps:cNvCnPr>
                        <a:cxnSpLocks noChangeShapeType="1"/>
                      </wps:cNvCnPr>
                      <wps:spPr bwMode="auto">
                        <a:xfrm>
                          <a:off x="0" y="0"/>
                          <a:ext cx="6089650" cy="0"/>
                        </a:xfrm>
                        <a:prstGeom prst="line">
                          <a:avLst/>
                        </a:prstGeom>
                        <a:noFill/>
                        <a:ln w="24130">
                          <a:solidFill>
                            <a:srgbClr val="000000"/>
                          </a:solidFill>
                          <a:round/>
                        </a:ln>
                      </wps:spPr>
                      <wps:bodyPr/>
                    </wps:wsp>
                  </a:graphicData>
                </a:graphic>
              </wp:anchor>
            </w:drawing>
          </mc:Choice>
          <mc:Fallback>
            <w:pict>
              <v:line id="Прямая соединительная линия 8" o:spid="_x0000_s1026" o:spt="20" style="position:absolute;left:0pt;margin-left:581.4pt;margin-top:2.95pt;height:0pt;width:479.5pt;mso-position-horizontal-relative:margin;z-index:251670528;mso-width-relative:page;mso-height-relative:page;" filled="f" stroked="t" coordsize="21600,21600" o:gfxdata="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8GO2D1QAAAAkBAAAPAAAAAAAAAAEAIAAAACIAAABkcnMvZG93&#10;bnJldi54bWxQSwECFAAUAAAACACHTuJApaYaTQMCAADQAwAADgAAAAAAAAABACAAAAAkAQAAZHJz&#10;L2Uyb0RvYy54bWxQSwUGAAAAAAYABgBZAQAAmQUAAAAA&#10;">
                <v:fill on="f" focussize="0,0"/>
                <v:stroke weight="1.9pt" color="#000000" joinstyle="round"/>
                <v:imagedata o:title=""/>
                <o:lock v:ext="edit" aspectratio="f"/>
              </v:line>
            </w:pict>
          </mc:Fallback>
        </mc:AlternateContent>
      </w:r>
    </w:p>
    <w:p>
      <w:pPr>
        <w:widowControl w:val="0"/>
        <w:autoSpaceDE w:val="0"/>
        <w:autoSpaceDN w:val="0"/>
        <w:adjustRightInd w:val="0"/>
        <w:spacing w:after="19" w:line="1" w:lineRule="exact"/>
        <w:rPr>
          <w:rFonts w:ascii="Times New Roman" w:hAnsi="Times New Roman" w:eastAsia="Times New Roman" w:cs="Times New Roman"/>
          <w:sz w:val="24"/>
          <w:szCs w:val="24"/>
          <w:lang w:eastAsia="ru-RU"/>
        </w:rPr>
      </w:pPr>
    </w:p>
    <w:tbl>
      <w:tblPr>
        <w:tblStyle w:val="12"/>
        <w:tblW w:w="0" w:type="auto"/>
        <w:tblInd w:w="40" w:type="dxa"/>
        <w:tblLayout w:type="fixed"/>
        <w:tblCellMar>
          <w:top w:w="0" w:type="dxa"/>
          <w:left w:w="40" w:type="dxa"/>
          <w:bottom w:w="0" w:type="dxa"/>
          <w:right w:w="40" w:type="dxa"/>
        </w:tblCellMar>
      </w:tblPr>
      <w:tblGrid>
        <w:gridCol w:w="1766"/>
        <w:gridCol w:w="1834"/>
        <w:gridCol w:w="2074"/>
        <w:gridCol w:w="1968"/>
        <w:gridCol w:w="1987"/>
      </w:tblGrid>
      <w:tr>
        <w:tblPrEx>
          <w:tblCellMar>
            <w:top w:w="0" w:type="dxa"/>
            <w:left w:w="40" w:type="dxa"/>
            <w:bottom w:w="0" w:type="dxa"/>
            <w:right w:w="40" w:type="dxa"/>
          </w:tblCellMar>
        </w:tblPrEx>
        <w:trPr>
          <w:trHeight w:val="1555" w:hRule="exact"/>
        </w:trPr>
        <w:tc>
          <w:tcPr>
            <w:tcW w:w="1766"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7"/>
                <w:sz w:val="24"/>
                <w:szCs w:val="24"/>
                <w:lang w:val="uk-UA" w:eastAsia="ru-RU"/>
              </w:rPr>
              <w:t>Класно-урочний</w:t>
            </w:r>
          </w:p>
        </w:tc>
        <w:tc>
          <w:tcPr>
            <w:tcW w:w="183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125" w:hanging="10"/>
              <w:rPr>
                <w:rFonts w:ascii="Times New Roman" w:hAnsi="Times New Roman" w:eastAsia="Times New Roman" w:cs="Times New Roman"/>
                <w:lang w:eastAsia="ru-RU"/>
              </w:rPr>
            </w:pPr>
            <w:r>
              <w:rPr>
                <w:rFonts w:ascii="Times New Roman" w:hAnsi="Times New Roman" w:eastAsia="Times New Roman" w:cs="Times New Roman"/>
                <w:lang w:val="uk-UA" w:eastAsia="ru-RU"/>
              </w:rPr>
              <w:t>Адаптація до навчання учнів 1 і 2  класів</w:t>
            </w:r>
          </w:p>
        </w:tc>
        <w:tc>
          <w:tcPr>
            <w:tcW w:w="207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p>
        </w:tc>
        <w:tc>
          <w:tcPr>
            <w:tcW w:w="196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Впровадження НУШ 3 кл</w:t>
            </w:r>
          </w:p>
        </w:tc>
        <w:tc>
          <w:tcPr>
            <w:tcW w:w="1987"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p>
        </w:tc>
      </w:tr>
      <w:tr>
        <w:trPr>
          <w:trHeight w:val="1860" w:hRule="exact"/>
        </w:trPr>
        <w:tc>
          <w:tcPr>
            <w:tcW w:w="1766"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7"/>
                <w:sz w:val="24"/>
                <w:szCs w:val="24"/>
                <w:lang w:val="uk-UA" w:eastAsia="ru-RU"/>
              </w:rPr>
              <w:t>Персональний</w:t>
            </w:r>
          </w:p>
        </w:tc>
        <w:tc>
          <w:tcPr>
            <w:tcW w:w="183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lang w:val="uk-UA" w:eastAsia="ru-RU"/>
              </w:rPr>
              <w:t>Узагальнення досвіду роботи Запорожець Н.В.</w:t>
            </w:r>
          </w:p>
        </w:tc>
        <w:tc>
          <w:tcPr>
            <w:tcW w:w="207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val="uk-UA" w:eastAsia="ru-RU"/>
              </w:rPr>
            </w:pPr>
            <w:r>
              <w:rPr>
                <w:rFonts w:ascii="Times New Roman" w:hAnsi="Times New Roman" w:eastAsia="Times New Roman" w:cs="Times New Roman"/>
                <w:lang w:val="uk-UA" w:eastAsia="ru-RU"/>
              </w:rPr>
              <w:t>Узагальнення досвіду роботи Близнюк В.К.</w:t>
            </w:r>
          </w:p>
        </w:tc>
        <w:tc>
          <w:tcPr>
            <w:tcW w:w="1968" w:type="dxa"/>
            <w:tcBorders>
              <w:top w:val="single" w:color="auto" w:sz="6" w:space="0"/>
              <w:left w:val="single" w:color="auto" w:sz="6" w:space="0"/>
              <w:bottom w:val="single" w:color="auto" w:sz="6" w:space="0"/>
              <w:right w:val="single" w:color="auto" w:sz="6" w:space="0"/>
            </w:tcBorders>
            <w:shd w:val="clear" w:color="auto" w:fill="FFFFFF"/>
          </w:tcPr>
          <w:p>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lang w:val="uk-UA" w:eastAsia="ru-RU"/>
              </w:rPr>
              <w:t>Узагальнення досвіду роботи Сухоленцевої А.М.</w:t>
            </w:r>
          </w:p>
        </w:tc>
        <w:tc>
          <w:tcPr>
            <w:tcW w:w="1987"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134" w:hanging="10"/>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 xml:space="preserve">Культура й логіка проведення уроків </w:t>
            </w:r>
            <w:r>
              <w:rPr>
                <w:rFonts w:ascii="Times New Roman" w:hAnsi="Times New Roman" w:eastAsia="Times New Roman" w:cs="Times New Roman"/>
                <w:color w:val="000000"/>
                <w:spacing w:val="-5"/>
                <w:sz w:val="24"/>
                <w:szCs w:val="24"/>
                <w:lang w:val="uk-UA" w:eastAsia="ru-RU"/>
              </w:rPr>
              <w:t>учителями, що ате</w:t>
            </w:r>
            <w:r>
              <w:rPr>
                <w:rFonts w:ascii="Times New Roman" w:hAnsi="Times New Roman" w:eastAsia="Times New Roman" w:cs="Times New Roman"/>
                <w:color w:val="000000"/>
                <w:spacing w:val="-5"/>
                <w:sz w:val="24"/>
                <w:szCs w:val="24"/>
                <w:lang w:val="uk-UA" w:eastAsia="ru-RU"/>
              </w:rPr>
              <w:softHyphen/>
            </w:r>
            <w:r>
              <w:rPr>
                <w:rFonts w:ascii="Times New Roman" w:hAnsi="Times New Roman" w:eastAsia="Times New Roman" w:cs="Times New Roman"/>
                <w:color w:val="000000"/>
                <w:spacing w:val="-6"/>
                <w:sz w:val="24"/>
                <w:szCs w:val="24"/>
                <w:lang w:val="uk-UA" w:eastAsia="ru-RU"/>
              </w:rPr>
              <w:t>стуються (нарада при директорові</w:t>
            </w:r>
            <w:r>
              <w:rPr>
                <w:rFonts w:ascii="Times New Roman" w:hAnsi="Times New Roman" w:eastAsia="Times New Roman" w:cs="Times New Roman"/>
                <w:color w:val="000000"/>
                <w:spacing w:val="-8"/>
                <w:sz w:val="24"/>
                <w:szCs w:val="24"/>
                <w:lang w:val="uk-UA" w:eastAsia="ru-RU"/>
              </w:rPr>
              <w:t>)</w:t>
            </w:r>
          </w:p>
        </w:tc>
      </w:tr>
      <w:tr>
        <w:tblPrEx>
          <w:tblCellMar>
            <w:top w:w="0" w:type="dxa"/>
            <w:left w:w="40" w:type="dxa"/>
            <w:bottom w:w="0" w:type="dxa"/>
            <w:right w:w="40" w:type="dxa"/>
          </w:tblCellMar>
        </w:tblPrEx>
        <w:trPr>
          <w:trHeight w:val="1855" w:hRule="exact"/>
        </w:trPr>
        <w:tc>
          <w:tcPr>
            <w:tcW w:w="1766"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9"/>
                <w:sz w:val="24"/>
                <w:szCs w:val="24"/>
                <w:lang w:val="uk-UA" w:eastAsia="ru-RU"/>
              </w:rPr>
              <w:t>Повторний</w:t>
            </w:r>
          </w:p>
        </w:tc>
        <w:tc>
          <w:tcPr>
            <w:tcW w:w="183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p>
        </w:tc>
        <w:tc>
          <w:tcPr>
            <w:tcW w:w="207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p>
        </w:tc>
        <w:tc>
          <w:tcPr>
            <w:tcW w:w="196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106"/>
              <w:rPr>
                <w:rFonts w:ascii="Times New Roman" w:hAnsi="Times New Roman" w:eastAsia="Times New Roman" w:cs="Times New Roman"/>
                <w:sz w:val="24"/>
                <w:szCs w:val="24"/>
                <w:lang w:eastAsia="ru-RU"/>
              </w:rPr>
            </w:pPr>
          </w:p>
        </w:tc>
        <w:tc>
          <w:tcPr>
            <w:tcW w:w="1987"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125"/>
              <w:rPr>
                <w:rFonts w:ascii="Times New Roman" w:hAnsi="Times New Roman" w:eastAsia="Times New Roman" w:cs="Times New Roman"/>
                <w:color w:val="000000"/>
                <w:spacing w:val="-5"/>
                <w:sz w:val="24"/>
                <w:szCs w:val="24"/>
                <w:lang w:val="uk-UA" w:eastAsia="ru-RU"/>
              </w:rPr>
            </w:pPr>
            <w:r>
              <w:rPr>
                <w:rFonts w:ascii="Times New Roman" w:hAnsi="Times New Roman" w:eastAsia="Times New Roman" w:cs="Times New Roman"/>
                <w:color w:val="000000"/>
                <w:spacing w:val="-5"/>
                <w:sz w:val="24"/>
                <w:szCs w:val="24"/>
                <w:lang w:val="uk-UA" w:eastAsia="ru-RU"/>
              </w:rPr>
              <w:t xml:space="preserve">Реалізація </w:t>
            </w:r>
          </w:p>
          <w:p>
            <w:pPr>
              <w:widowControl w:val="0"/>
              <w:shd w:val="clear" w:color="auto" w:fill="FFFFFF"/>
              <w:autoSpaceDE w:val="0"/>
              <w:autoSpaceDN w:val="0"/>
              <w:adjustRightInd w:val="0"/>
              <w:spacing w:after="0" w:line="221" w:lineRule="exact"/>
              <w:ind w:right="125"/>
              <w:rPr>
                <w:rFonts w:ascii="Times New Roman" w:hAnsi="Times New Roman" w:eastAsia="Times New Roman" w:cs="Times New Roman"/>
                <w:sz w:val="24"/>
                <w:szCs w:val="24"/>
                <w:lang w:val="uk-UA" w:eastAsia="ru-RU"/>
              </w:rPr>
            </w:pPr>
            <w:r>
              <w:rPr>
                <w:rFonts w:ascii="Times New Roman" w:hAnsi="Times New Roman" w:eastAsia="Times New Roman" w:cs="Times New Roman"/>
                <w:color w:val="000000"/>
                <w:spacing w:val="-9"/>
                <w:sz w:val="24"/>
                <w:szCs w:val="24"/>
                <w:lang w:val="uk-UA" w:eastAsia="ru-RU"/>
              </w:rPr>
              <w:t xml:space="preserve">м іжлредметних </w:t>
            </w:r>
            <w:r>
              <w:rPr>
                <w:rFonts w:ascii="Times New Roman" w:hAnsi="Times New Roman" w:eastAsia="Times New Roman" w:cs="Times New Roman"/>
                <w:color w:val="000000"/>
                <w:spacing w:val="-3"/>
                <w:sz w:val="24"/>
                <w:szCs w:val="24"/>
                <w:lang w:val="uk-UA" w:eastAsia="ru-RU"/>
              </w:rPr>
              <w:t xml:space="preserve">зв'язків на уроках </w:t>
            </w:r>
            <w:r>
              <w:rPr>
                <w:rFonts w:ascii="Times New Roman" w:hAnsi="Times New Roman" w:eastAsia="Times New Roman" w:cs="Times New Roman"/>
                <w:color w:val="000000"/>
                <w:spacing w:val="-5"/>
                <w:sz w:val="24"/>
                <w:szCs w:val="24"/>
                <w:lang w:val="uk-UA" w:eastAsia="ru-RU"/>
              </w:rPr>
              <w:t>учителів, що ате</w:t>
            </w:r>
            <w:r>
              <w:rPr>
                <w:rFonts w:ascii="Times New Roman" w:hAnsi="Times New Roman" w:eastAsia="Times New Roman" w:cs="Times New Roman"/>
                <w:color w:val="000000"/>
                <w:spacing w:val="-5"/>
                <w:sz w:val="24"/>
                <w:szCs w:val="24"/>
                <w:lang w:val="uk-UA" w:eastAsia="ru-RU"/>
              </w:rPr>
              <w:softHyphen/>
            </w:r>
            <w:r>
              <w:rPr>
                <w:rFonts w:ascii="Times New Roman" w:hAnsi="Times New Roman" w:eastAsia="Times New Roman" w:cs="Times New Roman"/>
                <w:color w:val="000000"/>
                <w:spacing w:val="-5"/>
                <w:sz w:val="24"/>
                <w:szCs w:val="24"/>
                <w:lang w:val="uk-UA" w:eastAsia="ru-RU"/>
              </w:rPr>
              <w:t xml:space="preserve">стуються (засідання </w:t>
            </w:r>
            <w:r>
              <w:rPr>
                <w:rFonts w:ascii="Times New Roman" w:hAnsi="Times New Roman" w:eastAsia="Times New Roman" w:cs="Times New Roman"/>
                <w:color w:val="000000"/>
                <w:spacing w:val="-7"/>
                <w:sz w:val="24"/>
                <w:szCs w:val="24"/>
                <w:lang w:val="uk-UA" w:eastAsia="ru-RU"/>
              </w:rPr>
              <w:t>МР)</w:t>
            </w:r>
          </w:p>
        </w:tc>
      </w:tr>
    </w:tbl>
    <w:p>
      <w:pPr>
        <w:widowControl w:val="0"/>
        <w:shd w:val="clear" w:color="auto" w:fill="FFFFFF"/>
        <w:autoSpaceDE w:val="0"/>
        <w:autoSpaceDN w:val="0"/>
        <w:adjustRightInd w:val="0"/>
        <w:spacing w:before="221" w:after="0" w:line="240" w:lineRule="auto"/>
        <w:ind w:right="58"/>
        <w:jc w:val="center"/>
        <w:rPr>
          <w:rFonts w:ascii="Arial" w:hAnsi="Arial" w:eastAsia="Times New Roman" w:cs="Times New Roman"/>
          <w:b/>
          <w:bCs/>
          <w:color w:val="000000"/>
          <w:sz w:val="28"/>
          <w:szCs w:val="28"/>
          <w:lang w:val="uk-UA" w:eastAsia="ru-RU"/>
        </w:rPr>
      </w:pPr>
    </w:p>
    <w:p>
      <w:pPr>
        <w:widowControl w:val="0"/>
        <w:shd w:val="clear" w:color="auto" w:fill="FFFFFF"/>
        <w:autoSpaceDE w:val="0"/>
        <w:autoSpaceDN w:val="0"/>
        <w:adjustRightInd w:val="0"/>
        <w:spacing w:before="221" w:after="0" w:line="240" w:lineRule="auto"/>
        <w:ind w:right="58"/>
        <w:rPr>
          <w:rFonts w:ascii="Times New Roman" w:hAnsi="Times New Roman" w:eastAsia="Times New Roman" w:cs="Times New Roman"/>
          <w:b/>
          <w:bCs/>
          <w:color w:val="000000"/>
          <w:sz w:val="32"/>
          <w:szCs w:val="32"/>
          <w:lang w:val="uk-UA" w:eastAsia="ru-RU"/>
        </w:rPr>
      </w:pPr>
      <w:r>
        <w:rPr>
          <w:rFonts w:ascii="Arial" w:hAnsi="Arial" w:eastAsia="Times New Roman" w:cs="Times New Roman"/>
          <w:b/>
          <w:bCs/>
          <w:color w:val="000000"/>
          <w:sz w:val="32"/>
          <w:szCs w:val="32"/>
          <w:lang w:val="uk-UA" w:eastAsia="ru-RU"/>
        </w:rPr>
        <w:t xml:space="preserve">                                                    </w:t>
      </w:r>
      <w:r>
        <w:rPr>
          <w:rFonts w:ascii="Times New Roman" w:hAnsi="Times New Roman" w:eastAsia="Times New Roman" w:cs="Times New Roman"/>
          <w:b/>
          <w:bCs/>
          <w:color w:val="000000"/>
          <w:sz w:val="32"/>
          <w:szCs w:val="32"/>
          <w:lang w:val="uk-UA" w:eastAsia="ru-RU"/>
        </w:rPr>
        <w:t>Березень</w:t>
      </w:r>
    </w:p>
    <w:p>
      <w:pPr>
        <w:widowControl w:val="0"/>
        <w:shd w:val="clear" w:color="auto" w:fill="FFFFFF"/>
        <w:autoSpaceDE w:val="0"/>
        <w:autoSpaceDN w:val="0"/>
        <w:adjustRightInd w:val="0"/>
        <w:spacing w:before="221" w:after="0" w:line="240" w:lineRule="auto"/>
        <w:ind w:right="58"/>
        <w:rPr>
          <w:rFonts w:ascii="Times New Roman" w:hAnsi="Times New Roman" w:eastAsia="Times New Roman" w:cs="Times New Roman"/>
          <w:sz w:val="32"/>
          <w:szCs w:val="32"/>
          <w:lang w:eastAsia="ru-RU"/>
        </w:rPr>
      </w:pPr>
    </w:p>
    <w:p>
      <w:pPr>
        <w:widowControl w:val="0"/>
        <w:autoSpaceDE w:val="0"/>
        <w:autoSpaceDN w:val="0"/>
        <w:adjustRightInd w:val="0"/>
        <w:spacing w:after="19" w:line="1" w:lineRule="exact"/>
        <w:rPr>
          <w:rFonts w:ascii="Times New Roman" w:hAnsi="Times New Roman" w:eastAsia="Times New Roman" w:cs="Times New Roman"/>
          <w:sz w:val="24"/>
          <w:szCs w:val="24"/>
          <w:lang w:eastAsia="ru-RU"/>
        </w:rPr>
      </w:pPr>
    </w:p>
    <w:tbl>
      <w:tblPr>
        <w:tblStyle w:val="12"/>
        <w:tblW w:w="9781" w:type="dxa"/>
        <w:tblInd w:w="40" w:type="dxa"/>
        <w:tblLayout w:type="fixed"/>
        <w:tblCellMar>
          <w:top w:w="0" w:type="dxa"/>
          <w:left w:w="40" w:type="dxa"/>
          <w:bottom w:w="0" w:type="dxa"/>
          <w:right w:w="40" w:type="dxa"/>
        </w:tblCellMar>
      </w:tblPr>
      <w:tblGrid>
        <w:gridCol w:w="730"/>
        <w:gridCol w:w="4560"/>
        <w:gridCol w:w="48"/>
        <w:gridCol w:w="1920"/>
        <w:gridCol w:w="58"/>
        <w:gridCol w:w="1331"/>
        <w:gridCol w:w="1134"/>
      </w:tblGrid>
      <w:tr>
        <w:trPr>
          <w:trHeight w:val="971" w:hRule="exact"/>
        </w:trPr>
        <w:tc>
          <w:tcPr>
            <w:tcW w:w="73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mallCaps/>
                <w:color w:val="000000"/>
                <w:sz w:val="24"/>
                <w:szCs w:val="24"/>
                <w:lang w:val="uk-UA" w:eastAsia="ru-RU"/>
              </w:rPr>
              <w:t>№з/п</w:t>
            </w:r>
          </w:p>
        </w:tc>
        <w:tc>
          <w:tcPr>
            <w:tcW w:w="456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left="1603"/>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pacing w:val="-8"/>
                <w:sz w:val="24"/>
                <w:szCs w:val="24"/>
                <w:lang w:val="uk-UA" w:eastAsia="ru-RU"/>
              </w:rPr>
              <w:t>Зміст роботи</w:t>
            </w:r>
          </w:p>
        </w:tc>
        <w:tc>
          <w:tcPr>
            <w:tcW w:w="1968"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left="163"/>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2"/>
                <w:sz w:val="24"/>
                <w:szCs w:val="24"/>
                <w:lang w:val="uk-UA" w:eastAsia="ru-RU"/>
              </w:rPr>
              <w:t>Відповідальний</w:t>
            </w:r>
          </w:p>
        </w:tc>
        <w:tc>
          <w:tcPr>
            <w:tcW w:w="1389"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left="336"/>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pacing w:val="-9"/>
                <w:sz w:val="24"/>
                <w:szCs w:val="24"/>
                <w:lang w:val="uk-UA" w:eastAsia="ru-RU"/>
              </w:rPr>
              <w:t>Стан виконання</w:t>
            </w:r>
          </w:p>
        </w:tc>
        <w:tc>
          <w:tcPr>
            <w:tcW w:w="113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left="336"/>
              <w:rPr>
                <w:rFonts w:ascii="Times New Roman" w:hAnsi="Times New Roman" w:eastAsia="Times New Roman" w:cs="Times New Roman"/>
                <w:b/>
                <w:bCs/>
                <w:color w:val="000000"/>
                <w:spacing w:val="-9"/>
                <w:sz w:val="24"/>
                <w:szCs w:val="24"/>
                <w:lang w:val="uk-UA" w:eastAsia="ru-RU"/>
              </w:rPr>
            </w:pPr>
            <w:r>
              <w:rPr>
                <w:rFonts w:ascii="Times New Roman" w:hAnsi="Times New Roman" w:eastAsia="Times New Roman" w:cs="Times New Roman"/>
                <w:b/>
                <w:bCs/>
                <w:color w:val="000000"/>
                <w:spacing w:val="-9"/>
                <w:sz w:val="24"/>
                <w:szCs w:val="24"/>
                <w:lang w:val="uk-UA" w:eastAsia="ru-RU"/>
              </w:rPr>
              <w:t>Відм.</w:t>
            </w:r>
          </w:p>
          <w:p>
            <w:pPr>
              <w:widowControl w:val="0"/>
              <w:shd w:val="clear" w:color="auto" w:fill="FFFFFF"/>
              <w:autoSpaceDE w:val="0"/>
              <w:autoSpaceDN w:val="0"/>
              <w:adjustRightInd w:val="0"/>
              <w:spacing w:after="0" w:line="240" w:lineRule="auto"/>
              <w:ind w:left="336"/>
              <w:rPr>
                <w:rFonts w:ascii="Times New Roman" w:hAnsi="Times New Roman" w:eastAsia="Times New Roman" w:cs="Times New Roman"/>
                <w:b/>
                <w:bCs/>
                <w:color w:val="000000"/>
                <w:spacing w:val="-9"/>
                <w:sz w:val="24"/>
                <w:szCs w:val="24"/>
                <w:lang w:val="uk-UA" w:eastAsia="ru-RU"/>
              </w:rPr>
            </w:pPr>
            <w:r>
              <w:rPr>
                <w:rFonts w:ascii="Times New Roman" w:hAnsi="Times New Roman" w:eastAsia="Times New Roman" w:cs="Times New Roman"/>
                <w:b/>
                <w:bCs/>
                <w:color w:val="000000"/>
                <w:spacing w:val="-9"/>
                <w:sz w:val="24"/>
                <w:szCs w:val="24"/>
                <w:lang w:val="uk-UA" w:eastAsia="ru-RU"/>
              </w:rPr>
              <w:t>про</w:t>
            </w:r>
          </w:p>
          <w:p>
            <w:pPr>
              <w:widowControl w:val="0"/>
              <w:shd w:val="clear" w:color="auto" w:fill="FFFFFF"/>
              <w:autoSpaceDE w:val="0"/>
              <w:autoSpaceDN w:val="0"/>
              <w:adjustRightInd w:val="0"/>
              <w:spacing w:after="0" w:line="240" w:lineRule="auto"/>
              <w:ind w:left="336"/>
              <w:rPr>
                <w:rFonts w:ascii="Times New Roman" w:hAnsi="Times New Roman" w:eastAsia="Times New Roman" w:cs="Times New Roman"/>
                <w:b/>
                <w:bCs/>
                <w:color w:val="000000"/>
                <w:spacing w:val="-9"/>
                <w:sz w:val="24"/>
                <w:szCs w:val="24"/>
                <w:lang w:val="uk-UA" w:eastAsia="ru-RU"/>
              </w:rPr>
            </w:pPr>
            <w:r>
              <w:rPr>
                <w:rFonts w:ascii="Times New Roman" w:hAnsi="Times New Roman" w:eastAsia="Times New Roman" w:cs="Times New Roman"/>
                <w:b/>
                <w:bCs/>
                <w:color w:val="000000"/>
                <w:spacing w:val="-9"/>
                <w:sz w:val="24"/>
                <w:szCs w:val="24"/>
                <w:lang w:val="uk-UA" w:eastAsia="ru-RU"/>
              </w:rPr>
              <w:t>викон</w:t>
            </w:r>
          </w:p>
        </w:tc>
      </w:tr>
      <w:tr>
        <w:tblPrEx>
          <w:tblCellMar>
            <w:top w:w="0" w:type="dxa"/>
            <w:left w:w="40" w:type="dxa"/>
            <w:bottom w:w="0" w:type="dxa"/>
            <w:right w:w="40" w:type="dxa"/>
          </w:tblCellMar>
        </w:tblPrEx>
        <w:trPr>
          <w:trHeight w:val="970" w:hRule="exact"/>
        </w:trPr>
        <w:tc>
          <w:tcPr>
            <w:tcW w:w="8647" w:type="dxa"/>
            <w:gridSpan w:val="6"/>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left="2227" w:right="2294"/>
              <w:jc w:val="center"/>
              <w:rPr>
                <w:rFonts w:ascii="Times New Roman" w:hAnsi="Times New Roman" w:eastAsia="Times New Roman" w:cs="Times New Roman"/>
                <w:b/>
                <w:sz w:val="24"/>
                <w:szCs w:val="24"/>
                <w:lang w:eastAsia="ru-RU"/>
              </w:rPr>
            </w:pPr>
            <w:r>
              <w:rPr>
                <w:rFonts w:ascii="Times New Roman" w:hAnsi="Times New Roman" w:eastAsia="Times New Roman" w:cs="Times New Roman"/>
                <w:b/>
                <w:bCs/>
                <w:color w:val="000000"/>
                <w:sz w:val="24"/>
                <w:szCs w:val="24"/>
                <w:lang w:val="en-US" w:eastAsia="ru-RU"/>
              </w:rPr>
              <w:t>I</w:t>
            </w:r>
            <w:r>
              <w:rPr>
                <w:rFonts w:ascii="Times New Roman" w:hAnsi="Times New Roman" w:eastAsia="Times New Roman" w:cs="Times New Roman"/>
                <w:b/>
                <w:bCs/>
                <w:color w:val="000000"/>
                <w:sz w:val="24"/>
                <w:szCs w:val="24"/>
                <w:lang w:eastAsia="ru-RU"/>
              </w:rPr>
              <w:t xml:space="preserve">. </w:t>
            </w:r>
            <w:r>
              <w:rPr>
                <w:rFonts w:ascii="Times New Roman" w:hAnsi="Times New Roman" w:eastAsia="Times New Roman" w:cs="Times New Roman"/>
                <w:b/>
                <w:bCs/>
                <w:color w:val="000000"/>
                <w:sz w:val="24"/>
                <w:szCs w:val="24"/>
                <w:lang w:val="uk-UA" w:eastAsia="ru-RU"/>
              </w:rPr>
              <w:t xml:space="preserve">Діяльність колективу зі створення умов для </w:t>
            </w:r>
            <w:r>
              <w:rPr>
                <w:rFonts w:ascii="Times New Roman" w:hAnsi="Times New Roman" w:eastAsia="Times New Roman" w:cs="Times New Roman"/>
                <w:b/>
                <w:color w:val="000000"/>
                <w:sz w:val="24"/>
                <w:szCs w:val="24"/>
                <w:lang w:val="uk-UA" w:eastAsia="ru-RU"/>
              </w:rPr>
              <w:t xml:space="preserve">реалізації </w:t>
            </w:r>
            <w:r>
              <w:rPr>
                <w:rFonts w:ascii="Times New Roman" w:hAnsi="Times New Roman" w:eastAsia="Times New Roman" w:cs="Times New Roman"/>
                <w:b/>
                <w:bCs/>
                <w:color w:val="000000"/>
                <w:spacing w:val="-5"/>
                <w:sz w:val="24"/>
                <w:szCs w:val="24"/>
                <w:lang w:val="uk-UA" w:eastAsia="ru-RU"/>
              </w:rPr>
              <w:t>Закону України «Про освіту»</w:t>
            </w:r>
          </w:p>
        </w:tc>
        <w:tc>
          <w:tcPr>
            <w:tcW w:w="113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left="2227" w:right="2294"/>
              <w:jc w:val="center"/>
              <w:rPr>
                <w:rFonts w:ascii="Times New Roman" w:hAnsi="Times New Roman" w:eastAsia="Times New Roman" w:cs="Times New Roman"/>
                <w:b/>
                <w:bCs/>
                <w:color w:val="000000"/>
                <w:sz w:val="24"/>
                <w:szCs w:val="24"/>
                <w:lang w:eastAsia="ru-RU"/>
              </w:rPr>
            </w:pPr>
          </w:p>
        </w:tc>
      </w:tr>
      <w:tr>
        <w:tblPrEx>
          <w:tblCellMar>
            <w:top w:w="0" w:type="dxa"/>
            <w:left w:w="40" w:type="dxa"/>
            <w:bottom w:w="0" w:type="dxa"/>
            <w:right w:w="40" w:type="dxa"/>
          </w:tblCellMar>
        </w:tblPrEx>
        <w:trPr>
          <w:trHeight w:val="2614" w:hRule="exact"/>
        </w:trPr>
        <w:tc>
          <w:tcPr>
            <w:tcW w:w="73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z w:val="24"/>
                <w:szCs w:val="24"/>
                <w:lang w:val="uk-UA" w:eastAsia="ru-RU"/>
              </w:rPr>
              <w:t>1</w:t>
            </w:r>
          </w:p>
        </w:tc>
        <w:tc>
          <w:tcPr>
            <w:tcW w:w="456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211" w:hanging="10"/>
              <w:rPr>
                <w:rFonts w:ascii="Times New Roman" w:hAnsi="Times New Roman" w:eastAsia="Times New Roman" w:cs="Times New Roman"/>
                <w:b/>
                <w:sz w:val="24"/>
                <w:szCs w:val="24"/>
                <w:lang w:val="uk-UA" w:eastAsia="ru-RU"/>
              </w:rPr>
            </w:pPr>
            <w:r>
              <w:rPr>
                <w:rFonts w:ascii="Times New Roman" w:hAnsi="Times New Roman" w:eastAsia="Times New Roman" w:cs="Times New Roman"/>
                <w:b/>
                <w:color w:val="0070C0"/>
                <w:sz w:val="24"/>
                <w:szCs w:val="24"/>
                <w:lang w:val="uk-UA" w:eastAsia="ru-RU"/>
              </w:rPr>
              <w:t>Наради при директорові</w:t>
            </w:r>
          </w:p>
          <w:p>
            <w:pPr>
              <w:widowControl w:val="0"/>
              <w:shd w:val="clear" w:color="auto" w:fill="FFFFFF"/>
              <w:autoSpaceDE w:val="0"/>
              <w:autoSpaceDN w:val="0"/>
              <w:adjustRightInd w:val="0"/>
              <w:spacing w:after="0" w:line="221" w:lineRule="exact"/>
              <w:ind w:right="211" w:hanging="10"/>
              <w:rPr>
                <w:rFonts w:hint="default"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eastAsia="ru-RU"/>
              </w:rPr>
              <w:t xml:space="preserve">1. Про організацію святкування  </w:t>
            </w:r>
            <w:r>
              <w:rPr>
                <w:rFonts w:ascii="Times New Roman" w:hAnsi="Times New Roman" w:eastAsia="Times New Roman" w:cs="Times New Roman"/>
                <w:sz w:val="24"/>
                <w:szCs w:val="24"/>
                <w:lang w:val="uk-UA" w:eastAsia="ru-RU"/>
              </w:rPr>
              <w:t>Шевченківських</w:t>
            </w:r>
            <w:r>
              <w:rPr>
                <w:rFonts w:hint="default" w:ascii="Times New Roman" w:hAnsi="Times New Roman" w:eastAsia="Times New Roman" w:cs="Times New Roman"/>
                <w:sz w:val="24"/>
                <w:szCs w:val="24"/>
                <w:lang w:val="uk-UA" w:eastAsia="ru-RU"/>
              </w:rPr>
              <w:t xml:space="preserve"> днів</w:t>
            </w:r>
          </w:p>
          <w:p>
            <w:pPr>
              <w:widowControl w:val="0"/>
              <w:shd w:val="clear" w:color="auto" w:fill="FFFFFF"/>
              <w:autoSpaceDE w:val="0"/>
              <w:autoSpaceDN w:val="0"/>
              <w:adjustRightInd w:val="0"/>
              <w:spacing w:after="0" w:line="221" w:lineRule="exact"/>
              <w:ind w:right="211" w:hanging="10"/>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 Про організацію проведення весняних канікул 2020 року</w:t>
            </w:r>
          </w:p>
          <w:p>
            <w:pPr>
              <w:widowControl w:val="0"/>
              <w:shd w:val="clear" w:color="auto" w:fill="FFFFFF"/>
              <w:autoSpaceDE w:val="0"/>
              <w:autoSpaceDN w:val="0"/>
              <w:adjustRightInd w:val="0"/>
              <w:spacing w:after="0" w:line="221" w:lineRule="exact"/>
              <w:ind w:right="211" w:hanging="10"/>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3. Про попередження дитячого травматизму на період весняних канікул 2020 року</w:t>
            </w:r>
          </w:p>
          <w:p>
            <w:pPr>
              <w:widowControl w:val="0"/>
              <w:shd w:val="clear" w:color="auto" w:fill="FFFFFF"/>
              <w:autoSpaceDE w:val="0"/>
              <w:autoSpaceDN w:val="0"/>
              <w:adjustRightInd w:val="0"/>
              <w:spacing w:after="0" w:line="221" w:lineRule="exact"/>
              <w:ind w:right="211" w:hanging="10"/>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4.Про стан роботи  зі зверненнями громадян</w:t>
            </w:r>
          </w:p>
        </w:tc>
        <w:tc>
          <w:tcPr>
            <w:tcW w:w="1968"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7"/>
                <w:sz w:val="24"/>
                <w:szCs w:val="24"/>
                <w:lang w:val="uk-UA" w:eastAsia="ru-RU"/>
              </w:rPr>
              <w:t>Заступник</w:t>
            </w:r>
          </w:p>
        </w:tc>
        <w:tc>
          <w:tcPr>
            <w:tcW w:w="1389"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До 05.03</w:t>
            </w:r>
          </w:p>
        </w:tc>
        <w:tc>
          <w:tcPr>
            <w:tcW w:w="113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tc>
      </w:tr>
      <w:tr>
        <w:tblPrEx>
          <w:tblCellMar>
            <w:top w:w="0" w:type="dxa"/>
            <w:left w:w="40" w:type="dxa"/>
            <w:bottom w:w="0" w:type="dxa"/>
            <w:right w:w="40" w:type="dxa"/>
          </w:tblCellMar>
        </w:tblPrEx>
        <w:trPr>
          <w:trHeight w:val="1230" w:hRule="exact"/>
        </w:trPr>
        <w:tc>
          <w:tcPr>
            <w:tcW w:w="73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bCs/>
                <w:color w:val="000000"/>
                <w:sz w:val="24"/>
                <w:szCs w:val="24"/>
                <w:lang w:val="uk-UA" w:eastAsia="ru-RU"/>
              </w:rPr>
            </w:pPr>
            <w:r>
              <w:rPr>
                <w:rFonts w:ascii="Times New Roman" w:hAnsi="Times New Roman" w:eastAsia="Times New Roman" w:cs="Times New Roman"/>
                <w:b/>
                <w:bCs/>
                <w:color w:val="000000"/>
                <w:sz w:val="24"/>
                <w:szCs w:val="24"/>
                <w:lang w:val="uk-UA" w:eastAsia="ru-RU"/>
              </w:rPr>
              <w:t>2.</w:t>
            </w:r>
          </w:p>
        </w:tc>
        <w:tc>
          <w:tcPr>
            <w:tcW w:w="456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211" w:hanging="10"/>
              <w:rPr>
                <w:rFonts w:ascii="Times New Roman" w:hAnsi="Times New Roman" w:eastAsia="Times New Roman" w:cs="Times New Roman"/>
                <w:color w:val="0070C0"/>
                <w:sz w:val="24"/>
                <w:szCs w:val="24"/>
                <w:lang w:val="uk-UA" w:eastAsia="ru-RU"/>
              </w:rPr>
            </w:pPr>
            <w:r>
              <w:rPr>
                <w:rFonts w:ascii="Times New Roman" w:hAnsi="Times New Roman" w:eastAsia="Times New Roman" w:cs="Times New Roman"/>
                <w:b/>
                <w:color w:val="0070C0"/>
                <w:sz w:val="24"/>
                <w:szCs w:val="24"/>
                <w:lang w:val="uk-UA" w:eastAsia="ru-RU"/>
              </w:rPr>
              <w:t xml:space="preserve"> </w:t>
            </w:r>
            <w:r>
              <w:rPr>
                <w:rFonts w:ascii="Times New Roman" w:hAnsi="Times New Roman" w:eastAsia="Times New Roman" w:cs="Times New Roman"/>
                <w:sz w:val="24"/>
                <w:szCs w:val="24"/>
                <w:lang w:val="uk-UA" w:eastAsia="ru-RU"/>
              </w:rPr>
              <w:t>Педагогічний консиліум «Робота з дітьми, які потребують психологічної підтримки»</w:t>
            </w:r>
          </w:p>
        </w:tc>
        <w:tc>
          <w:tcPr>
            <w:tcW w:w="1968"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7"/>
                <w:sz w:val="24"/>
                <w:szCs w:val="24"/>
                <w:lang w:val="uk-UA" w:eastAsia="ru-RU"/>
              </w:rPr>
            </w:pPr>
          </w:p>
        </w:tc>
        <w:tc>
          <w:tcPr>
            <w:tcW w:w="1389"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tc>
        <w:tc>
          <w:tcPr>
            <w:tcW w:w="113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tc>
      </w:tr>
      <w:tr>
        <w:trPr>
          <w:trHeight w:val="726" w:hRule="exact"/>
        </w:trPr>
        <w:tc>
          <w:tcPr>
            <w:tcW w:w="8647" w:type="dxa"/>
            <w:gridSpan w:val="6"/>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bCs/>
                <w:color w:val="000000"/>
                <w:sz w:val="24"/>
                <w:szCs w:val="24"/>
                <w:lang w:val="uk-UA" w:eastAsia="ru-RU"/>
              </w:rPr>
            </w:pPr>
          </w:p>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z w:val="24"/>
                <w:szCs w:val="24"/>
                <w:lang w:val="en-US" w:eastAsia="ru-RU"/>
              </w:rPr>
              <w:t>II</w:t>
            </w:r>
            <w:r>
              <w:rPr>
                <w:rFonts w:ascii="Times New Roman" w:hAnsi="Times New Roman" w:eastAsia="Times New Roman" w:cs="Times New Roman"/>
                <w:b/>
                <w:bCs/>
                <w:color w:val="000000"/>
                <w:sz w:val="24"/>
                <w:szCs w:val="24"/>
                <w:lang w:eastAsia="ru-RU"/>
              </w:rPr>
              <w:t xml:space="preserve">. </w:t>
            </w:r>
            <w:r>
              <w:rPr>
                <w:rFonts w:ascii="Times New Roman" w:hAnsi="Times New Roman" w:eastAsia="Times New Roman" w:cs="Times New Roman"/>
                <w:b/>
                <w:bCs/>
                <w:color w:val="000000"/>
                <w:sz w:val="24"/>
                <w:szCs w:val="24"/>
                <w:lang w:val="uk-UA" w:eastAsia="ru-RU"/>
              </w:rPr>
              <w:t>Організація навчально-пізнавальної діяльності учнів</w:t>
            </w:r>
          </w:p>
        </w:tc>
        <w:tc>
          <w:tcPr>
            <w:tcW w:w="113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bCs/>
                <w:color w:val="000000"/>
                <w:sz w:val="24"/>
                <w:szCs w:val="24"/>
                <w:lang w:eastAsia="ru-RU"/>
              </w:rPr>
            </w:pPr>
          </w:p>
        </w:tc>
      </w:tr>
      <w:tr>
        <w:trPr>
          <w:trHeight w:val="731" w:hRule="exact"/>
        </w:trPr>
        <w:tc>
          <w:tcPr>
            <w:tcW w:w="73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z w:val="24"/>
                <w:szCs w:val="24"/>
                <w:lang w:val="uk-UA" w:eastAsia="ru-RU"/>
              </w:rPr>
              <w:t>І</w:t>
            </w:r>
          </w:p>
        </w:tc>
        <w:tc>
          <w:tcPr>
            <w:tcW w:w="456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778" w:hanging="19"/>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Провести   Шевченківські дні в школі</w:t>
            </w:r>
          </w:p>
        </w:tc>
        <w:tc>
          <w:tcPr>
            <w:tcW w:w="1968"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86" w:hanging="19"/>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Заступник, учителі-словесники</w:t>
            </w:r>
          </w:p>
        </w:tc>
        <w:tc>
          <w:tcPr>
            <w:tcW w:w="1389"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 xml:space="preserve">До </w:t>
            </w:r>
            <w:r>
              <w:rPr>
                <w:rFonts w:ascii="Times New Roman" w:hAnsi="Times New Roman" w:eastAsia="Times New Roman" w:cs="Times New Roman"/>
                <w:bCs/>
                <w:color w:val="000000"/>
                <w:sz w:val="24"/>
                <w:szCs w:val="24"/>
                <w:lang w:val="uk-UA" w:eastAsia="ru-RU"/>
              </w:rPr>
              <w:t>15.03</w:t>
            </w:r>
          </w:p>
        </w:tc>
        <w:tc>
          <w:tcPr>
            <w:tcW w:w="113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tc>
      </w:tr>
      <w:tr>
        <w:tblPrEx>
          <w:tblCellMar>
            <w:top w:w="0" w:type="dxa"/>
            <w:left w:w="40" w:type="dxa"/>
            <w:bottom w:w="0" w:type="dxa"/>
            <w:right w:w="40" w:type="dxa"/>
          </w:tblCellMar>
        </w:tblPrEx>
        <w:trPr>
          <w:trHeight w:val="713" w:hRule="exact"/>
        </w:trPr>
        <w:tc>
          <w:tcPr>
            <w:tcW w:w="73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z w:val="24"/>
                <w:szCs w:val="24"/>
                <w:lang w:val="uk-UA" w:eastAsia="ru-RU"/>
              </w:rPr>
              <w:t>2</w:t>
            </w:r>
          </w:p>
        </w:tc>
        <w:tc>
          <w:tcPr>
            <w:tcW w:w="456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538" w:hanging="19"/>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 xml:space="preserve">Провести дні дитячої книги та конкурс на </w:t>
            </w:r>
            <w:r>
              <w:rPr>
                <w:rFonts w:ascii="Times New Roman" w:hAnsi="Times New Roman" w:eastAsia="Times New Roman" w:cs="Times New Roman"/>
                <w:color w:val="000000"/>
                <w:spacing w:val="-5"/>
                <w:sz w:val="24"/>
                <w:szCs w:val="24"/>
                <w:lang w:val="uk-UA" w:eastAsia="ru-RU"/>
              </w:rPr>
              <w:t>кращий читач року(Шевченківські читання)</w:t>
            </w:r>
          </w:p>
        </w:tc>
        <w:tc>
          <w:tcPr>
            <w:tcW w:w="1968"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96" w:hanging="19"/>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7"/>
                <w:sz w:val="24"/>
                <w:szCs w:val="24"/>
                <w:lang w:val="uk-UA" w:eastAsia="ru-RU"/>
              </w:rPr>
              <w:t>Бібліотекар, педагог-</w:t>
            </w:r>
            <w:r>
              <w:rPr>
                <w:rFonts w:ascii="Times New Roman" w:hAnsi="Times New Roman" w:eastAsia="Times New Roman" w:cs="Times New Roman"/>
                <w:color w:val="000000"/>
                <w:spacing w:val="-5"/>
                <w:sz w:val="24"/>
                <w:szCs w:val="24"/>
                <w:lang w:val="uk-UA" w:eastAsia="ru-RU"/>
              </w:rPr>
              <w:t>організатор</w:t>
            </w:r>
          </w:p>
        </w:tc>
        <w:tc>
          <w:tcPr>
            <w:tcW w:w="1389"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До 15.03</w:t>
            </w:r>
          </w:p>
        </w:tc>
        <w:tc>
          <w:tcPr>
            <w:tcW w:w="113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tc>
      </w:tr>
      <w:tr>
        <w:tblPrEx>
          <w:tblCellMar>
            <w:top w:w="0" w:type="dxa"/>
            <w:left w:w="40" w:type="dxa"/>
            <w:bottom w:w="0" w:type="dxa"/>
            <w:right w:w="40" w:type="dxa"/>
          </w:tblCellMar>
        </w:tblPrEx>
        <w:trPr>
          <w:trHeight w:val="5475" w:hRule="exact"/>
        </w:trPr>
        <w:tc>
          <w:tcPr>
            <w:tcW w:w="73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p>
        </w:tc>
        <w:tc>
          <w:tcPr>
            <w:tcW w:w="456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11" w:lineRule="exact"/>
              <w:ind w:right="384" w:hanging="10"/>
              <w:rPr>
                <w:rFonts w:ascii="Times New Roman" w:hAnsi="Times New Roman" w:eastAsia="Times New Roman" w:cs="Times New Roman"/>
                <w:color w:val="000000"/>
                <w:spacing w:val="-4"/>
                <w:sz w:val="24"/>
                <w:szCs w:val="24"/>
                <w:lang w:val="uk-UA" w:eastAsia="ru-RU"/>
              </w:rPr>
            </w:pPr>
            <w:r>
              <w:rPr>
                <w:rFonts w:ascii="Times New Roman" w:hAnsi="Times New Roman" w:eastAsia="Times New Roman" w:cs="Times New Roman"/>
                <w:b/>
                <w:color w:val="FF0000"/>
                <w:spacing w:val="-6"/>
                <w:sz w:val="24"/>
                <w:szCs w:val="24"/>
                <w:lang w:val="uk-UA" w:eastAsia="ru-RU"/>
              </w:rPr>
              <w:t>Видати накази</w:t>
            </w:r>
            <w:r>
              <w:rPr>
                <w:rFonts w:ascii="Times New Roman" w:hAnsi="Times New Roman" w:eastAsia="Times New Roman" w:cs="Times New Roman"/>
                <w:color w:val="FF0000"/>
                <w:spacing w:val="-6"/>
                <w:sz w:val="24"/>
                <w:szCs w:val="24"/>
                <w:lang w:val="uk-UA" w:eastAsia="ru-RU"/>
              </w:rPr>
              <w:t xml:space="preserve"> </w:t>
            </w:r>
            <w:r>
              <w:rPr>
                <w:rFonts w:ascii="Times New Roman" w:hAnsi="Times New Roman" w:eastAsia="Times New Roman" w:cs="Times New Roman"/>
                <w:color w:val="000000"/>
                <w:spacing w:val="-6"/>
                <w:sz w:val="24"/>
                <w:szCs w:val="24"/>
                <w:lang w:val="uk-UA" w:eastAsia="ru-RU"/>
              </w:rPr>
              <w:t xml:space="preserve">по школі: </w:t>
            </w:r>
          </w:p>
          <w:p>
            <w:pPr>
              <w:widowControl w:val="0"/>
              <w:shd w:val="clear" w:color="auto" w:fill="FFFFFF"/>
              <w:autoSpaceDE w:val="0"/>
              <w:autoSpaceDN w:val="0"/>
              <w:adjustRightInd w:val="0"/>
              <w:spacing w:after="0" w:line="211" w:lineRule="exact"/>
              <w:ind w:right="384" w:hanging="10"/>
              <w:rPr>
                <w:rFonts w:ascii="Times New Roman" w:hAnsi="Times New Roman" w:eastAsia="Times New Roman" w:cs="Times New Roman"/>
                <w:color w:val="000000"/>
                <w:spacing w:val="-6"/>
                <w:sz w:val="24"/>
                <w:szCs w:val="24"/>
                <w:lang w:val="uk-UA" w:eastAsia="ru-RU"/>
              </w:rPr>
            </w:pPr>
            <w:r>
              <w:rPr>
                <w:rFonts w:ascii="Times New Roman" w:hAnsi="Times New Roman" w:eastAsia="Times New Roman" w:cs="Times New Roman"/>
                <w:color w:val="000000"/>
                <w:spacing w:val="-4"/>
                <w:sz w:val="24"/>
                <w:szCs w:val="24"/>
                <w:lang w:val="uk-UA" w:eastAsia="ru-RU"/>
              </w:rPr>
              <w:t xml:space="preserve"> </w:t>
            </w:r>
            <w:r>
              <w:rPr>
                <w:rFonts w:ascii="Times New Roman" w:hAnsi="Times New Roman" w:eastAsia="Times New Roman" w:cs="Times New Roman"/>
                <w:color w:val="000000"/>
                <w:sz w:val="24"/>
                <w:szCs w:val="24"/>
                <w:lang w:val="uk-UA" w:eastAsia="ru-RU"/>
              </w:rPr>
              <w:t>•</w:t>
            </w:r>
            <w:r>
              <w:rPr>
                <w:rFonts w:ascii="Times New Roman" w:hAnsi="Times New Roman" w:eastAsia="Times New Roman" w:cs="Times New Roman"/>
                <w:color w:val="000000"/>
                <w:spacing w:val="-4"/>
                <w:sz w:val="24"/>
                <w:szCs w:val="24"/>
                <w:lang w:val="uk-UA" w:eastAsia="ru-RU"/>
              </w:rPr>
              <w:t xml:space="preserve"> «Про якість знань, умінь і навичок учнів 4-го </w:t>
            </w:r>
            <w:r>
              <w:rPr>
                <w:rFonts w:ascii="Times New Roman" w:hAnsi="Times New Roman" w:eastAsia="Times New Roman" w:cs="Times New Roman"/>
                <w:color w:val="000000"/>
                <w:spacing w:val="-6"/>
                <w:sz w:val="24"/>
                <w:szCs w:val="24"/>
                <w:lang w:val="uk-UA" w:eastAsia="ru-RU"/>
              </w:rPr>
              <w:t xml:space="preserve">класу»; </w:t>
            </w:r>
          </w:p>
          <w:p>
            <w:pPr>
              <w:widowControl w:val="0"/>
              <w:shd w:val="clear" w:color="auto" w:fill="FFFFFF"/>
              <w:autoSpaceDE w:val="0"/>
              <w:autoSpaceDN w:val="0"/>
              <w:adjustRightInd w:val="0"/>
              <w:spacing w:after="0" w:line="211" w:lineRule="exact"/>
              <w:ind w:right="384" w:hanging="10"/>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 «Про організацію медичного обслуговування учнів»</w:t>
            </w:r>
          </w:p>
          <w:p>
            <w:pPr>
              <w:widowControl w:val="0"/>
              <w:shd w:val="clear" w:color="auto" w:fill="FFFFFF"/>
              <w:autoSpaceDE w:val="0"/>
              <w:autoSpaceDN w:val="0"/>
              <w:adjustRightInd w:val="0"/>
              <w:spacing w:after="0" w:line="211" w:lineRule="exact"/>
              <w:ind w:right="384" w:hanging="10"/>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 «Про перевірку учнівських щоденників»</w:t>
            </w:r>
          </w:p>
          <w:p>
            <w:pPr>
              <w:widowControl w:val="0"/>
              <w:shd w:val="clear" w:color="auto" w:fill="FFFFFF"/>
              <w:autoSpaceDE w:val="0"/>
              <w:autoSpaceDN w:val="0"/>
              <w:adjustRightInd w:val="0"/>
              <w:spacing w:after="0" w:line="211" w:lineRule="exact"/>
              <w:ind w:right="384" w:hanging="10"/>
              <w:rPr>
                <w:lang w:val="uk-UA"/>
              </w:rPr>
            </w:pPr>
            <w:r>
              <w:rPr>
                <w:rFonts w:ascii="Times New Roman" w:hAnsi="Times New Roman" w:eastAsia="Times New Roman" w:cs="Times New Roman"/>
                <w:color w:val="000000"/>
                <w:sz w:val="24"/>
                <w:szCs w:val="24"/>
                <w:lang w:val="uk-UA" w:eastAsia="ru-RU"/>
              </w:rPr>
              <w:t>• «Про комплектування ЗНЗ педкадрами»</w:t>
            </w:r>
            <w:r>
              <w:t xml:space="preserve"> </w:t>
            </w:r>
          </w:p>
          <w:p>
            <w:pPr>
              <w:widowControl w:val="0"/>
              <w:shd w:val="clear" w:color="auto" w:fill="FFFFFF"/>
              <w:autoSpaceDE w:val="0"/>
              <w:autoSpaceDN w:val="0"/>
              <w:adjustRightInd w:val="0"/>
              <w:spacing w:after="0" w:line="211" w:lineRule="exact"/>
              <w:ind w:right="384" w:hanging="10"/>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 «Про замовлення, видачу та обмін документів про освіту»</w:t>
            </w:r>
          </w:p>
          <w:p>
            <w:pPr>
              <w:widowControl w:val="0"/>
              <w:shd w:val="clear" w:color="auto" w:fill="FFFFFF"/>
              <w:autoSpaceDE w:val="0"/>
              <w:autoSpaceDN w:val="0"/>
              <w:adjustRightInd w:val="0"/>
              <w:spacing w:after="0" w:line="211" w:lineRule="exact"/>
              <w:ind w:right="384" w:hanging="10"/>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val="uk-UA" w:eastAsia="ru-RU"/>
              </w:rPr>
              <w:t xml:space="preserve"> </w:t>
            </w:r>
            <w:r>
              <w:rPr>
                <w:rFonts w:ascii="Times New Roman" w:hAnsi="Times New Roman" w:eastAsia="Times New Roman" w:cs="Times New Roman"/>
                <w:color w:val="000000"/>
                <w:sz w:val="24"/>
                <w:szCs w:val="24"/>
                <w:lang w:val="uk-UA" w:eastAsia="ru-RU"/>
              </w:rPr>
              <w:t>•</w:t>
            </w:r>
            <w:r>
              <w:rPr>
                <w:rFonts w:ascii="Times New Roman" w:hAnsi="Times New Roman" w:eastAsia="Times New Roman" w:cs="Times New Roman"/>
                <w:sz w:val="24"/>
                <w:szCs w:val="24"/>
                <w:lang w:eastAsia="ru-RU"/>
              </w:rPr>
              <w:t>Про організоване закінчення 20</w:t>
            </w:r>
            <w:r>
              <w:rPr>
                <w:rFonts w:ascii="Times New Roman" w:hAnsi="Times New Roman" w:eastAsia="Times New Roman" w:cs="Times New Roman"/>
                <w:sz w:val="24"/>
                <w:szCs w:val="24"/>
                <w:lang w:val="uk-UA" w:eastAsia="ru-RU"/>
              </w:rPr>
              <w:t>20</w:t>
            </w:r>
            <w:r>
              <w:rPr>
                <w:rFonts w:ascii="Times New Roman" w:hAnsi="Times New Roman" w:eastAsia="Times New Roman" w:cs="Times New Roman"/>
                <w:sz w:val="24"/>
                <w:szCs w:val="24"/>
                <w:lang w:eastAsia="ru-RU"/>
              </w:rPr>
              <w:t>/</w:t>
            </w:r>
            <w:r>
              <w:rPr>
                <w:rFonts w:ascii="Times New Roman" w:hAnsi="Times New Roman" w:eastAsia="Times New Roman" w:cs="Times New Roman"/>
                <w:sz w:val="24"/>
                <w:szCs w:val="24"/>
                <w:lang w:val="uk-UA" w:eastAsia="ru-RU"/>
              </w:rPr>
              <w:t>2021р та проведення</w:t>
            </w:r>
            <w:r>
              <w:rPr>
                <w:rFonts w:ascii="Times New Roman" w:hAnsi="Times New Roman" w:eastAsia="Times New Roman" w:cs="Times New Roman"/>
                <w:sz w:val="24"/>
                <w:szCs w:val="24"/>
                <w:lang w:eastAsia="ru-RU"/>
              </w:rPr>
              <w:t xml:space="preserve"> державної підсумкової атестації учнів 4-х, 9-го класів.</w:t>
            </w:r>
          </w:p>
          <w:p>
            <w:pPr>
              <w:widowControl w:val="0"/>
              <w:shd w:val="clear" w:color="auto" w:fill="FFFFFF"/>
              <w:autoSpaceDE w:val="0"/>
              <w:autoSpaceDN w:val="0"/>
              <w:adjustRightInd w:val="0"/>
              <w:spacing w:after="0" w:line="211" w:lineRule="exact"/>
              <w:ind w:right="384" w:hanging="10"/>
              <w:rPr>
                <w:rFonts w:ascii="Times New Roman" w:hAnsi="Times New Roman" w:eastAsia="Times New Roman" w:cs="Times New Roman"/>
                <w:sz w:val="24"/>
                <w:szCs w:val="24"/>
                <w:lang w:val="uk-UA" w:eastAsia="ru-RU"/>
              </w:rPr>
            </w:pPr>
            <w:r>
              <w:rPr>
                <w:rFonts w:ascii="Times New Roman" w:hAnsi="Times New Roman" w:eastAsia="Times New Roman" w:cs="Times New Roman"/>
                <w:color w:val="000000"/>
                <w:sz w:val="24"/>
                <w:szCs w:val="24"/>
                <w:lang w:val="uk-UA" w:eastAsia="ru-RU"/>
              </w:rPr>
              <w:t>•</w:t>
            </w:r>
            <w:r>
              <w:rPr>
                <w:rFonts w:ascii="Times New Roman" w:hAnsi="Times New Roman" w:eastAsia="Times New Roman" w:cs="Times New Roman"/>
                <w:sz w:val="24"/>
                <w:szCs w:val="24"/>
                <w:lang w:eastAsia="ru-RU"/>
              </w:rPr>
              <w:t>Про організацію проведення Дня ЦЗ</w:t>
            </w:r>
          </w:p>
          <w:p>
            <w:pPr>
              <w:widowControl w:val="0"/>
              <w:shd w:val="clear" w:color="auto" w:fill="FFFFFF"/>
              <w:autoSpaceDE w:val="0"/>
              <w:autoSpaceDN w:val="0"/>
              <w:adjustRightInd w:val="0"/>
              <w:spacing w:after="0" w:line="211" w:lineRule="exact"/>
              <w:ind w:right="384" w:hanging="10"/>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w:t>
            </w:r>
            <w:r>
              <w:rPr>
                <w:rFonts w:ascii="Times New Roman" w:hAnsi="Times New Roman" w:eastAsia="Times New Roman" w:cs="Times New Roman"/>
                <w:sz w:val="24"/>
                <w:szCs w:val="24"/>
                <w:lang w:eastAsia="ru-RU"/>
              </w:rPr>
              <w:t>Про попередження дитячого травматизму на період весняних канікул.</w:t>
            </w:r>
          </w:p>
          <w:p>
            <w:pPr>
              <w:widowControl w:val="0"/>
              <w:shd w:val="clear" w:color="auto" w:fill="FFFFFF"/>
              <w:autoSpaceDE w:val="0"/>
              <w:autoSpaceDN w:val="0"/>
              <w:adjustRightInd w:val="0"/>
              <w:spacing w:after="0" w:line="211" w:lineRule="exact"/>
              <w:ind w:right="384" w:hanging="10"/>
              <w:rPr>
                <w:rFonts w:ascii="Times New Roman" w:hAnsi="Times New Roman" w:eastAsia="Times New Roman" w:cs="Times New Roman"/>
                <w:sz w:val="24"/>
                <w:szCs w:val="24"/>
                <w:lang w:val="uk-UA" w:eastAsia="ru-RU"/>
              </w:rPr>
            </w:pPr>
            <w:r>
              <w:rPr>
                <w:rFonts w:ascii="Times New Roman" w:hAnsi="Times New Roman" w:eastAsia="Times New Roman" w:cs="Times New Roman"/>
                <w:color w:val="000000"/>
                <w:sz w:val="24"/>
                <w:szCs w:val="24"/>
                <w:lang w:val="uk-UA" w:eastAsia="ru-RU"/>
              </w:rPr>
              <w:t>•</w:t>
            </w:r>
            <w:r>
              <w:rPr>
                <w:rFonts w:ascii="Times New Roman" w:hAnsi="Times New Roman" w:eastAsia="Times New Roman" w:cs="Times New Roman"/>
                <w:sz w:val="24"/>
                <w:szCs w:val="24"/>
                <w:lang w:eastAsia="ru-RU"/>
              </w:rPr>
              <w:t xml:space="preserve">Про підсумки перевірки ведення зошитів учнями з </w:t>
            </w:r>
            <w:r>
              <w:rPr>
                <w:rFonts w:ascii="Times New Roman" w:hAnsi="Times New Roman" w:eastAsia="Times New Roman" w:cs="Times New Roman"/>
                <w:sz w:val="24"/>
                <w:szCs w:val="24"/>
                <w:lang w:val="uk-UA" w:eastAsia="ru-RU"/>
              </w:rPr>
              <w:t>мови та математики</w:t>
            </w:r>
          </w:p>
          <w:p>
            <w:pPr>
              <w:widowControl w:val="0"/>
              <w:shd w:val="clear" w:color="auto" w:fill="FFFFFF"/>
              <w:autoSpaceDE w:val="0"/>
              <w:autoSpaceDN w:val="0"/>
              <w:adjustRightInd w:val="0"/>
              <w:spacing w:after="0" w:line="211" w:lineRule="exact"/>
              <w:ind w:right="384" w:hanging="10"/>
              <w:rPr>
                <w:rFonts w:ascii="Times New Roman" w:hAnsi="Times New Roman" w:eastAsia="Times New Roman" w:cs="Times New Roman"/>
                <w:sz w:val="24"/>
                <w:szCs w:val="24"/>
                <w:lang w:val="uk-UA" w:eastAsia="ru-RU"/>
              </w:rPr>
            </w:pPr>
            <w:r>
              <w:rPr>
                <w:rFonts w:ascii="Times New Roman" w:hAnsi="Times New Roman" w:eastAsia="Times New Roman" w:cs="Times New Roman"/>
                <w:color w:val="000000"/>
                <w:sz w:val="24"/>
                <w:szCs w:val="24"/>
                <w:lang w:val="uk-UA" w:eastAsia="ru-RU"/>
              </w:rPr>
              <w:t>•</w:t>
            </w:r>
            <w:r>
              <w:rPr>
                <w:rFonts w:ascii="Times New Roman" w:hAnsi="Times New Roman" w:eastAsia="Times New Roman" w:cs="Times New Roman"/>
                <w:sz w:val="24"/>
                <w:szCs w:val="24"/>
                <w:lang w:val="uk-UA" w:eastAsia="ru-RU"/>
              </w:rPr>
              <w:t>Про підсумки засідання атестаційної комісії</w:t>
            </w:r>
          </w:p>
        </w:tc>
        <w:tc>
          <w:tcPr>
            <w:tcW w:w="1968"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11" w:lineRule="exact"/>
              <w:ind w:right="221" w:hanging="10"/>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Заступник, директор</w:t>
            </w:r>
          </w:p>
        </w:tc>
        <w:tc>
          <w:tcPr>
            <w:tcW w:w="1389"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7"/>
                <w:sz w:val="24"/>
                <w:szCs w:val="24"/>
                <w:lang w:val="uk-UA" w:eastAsia="ru-RU"/>
              </w:rPr>
              <w:t>Протягом місяця</w:t>
            </w:r>
          </w:p>
        </w:tc>
        <w:tc>
          <w:tcPr>
            <w:tcW w:w="113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7"/>
                <w:sz w:val="24"/>
                <w:szCs w:val="24"/>
                <w:lang w:val="uk-UA" w:eastAsia="ru-RU"/>
              </w:rPr>
            </w:pPr>
          </w:p>
        </w:tc>
      </w:tr>
      <w:tr>
        <w:tblPrEx>
          <w:tblCellMar>
            <w:top w:w="0" w:type="dxa"/>
            <w:left w:w="40" w:type="dxa"/>
            <w:bottom w:w="0" w:type="dxa"/>
            <w:right w:w="40" w:type="dxa"/>
          </w:tblCellMar>
        </w:tblPrEx>
        <w:trPr>
          <w:trHeight w:val="849" w:hRule="exact"/>
        </w:trPr>
        <w:tc>
          <w:tcPr>
            <w:tcW w:w="73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221"/>
              <w:jc w:val="right"/>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z w:val="24"/>
                <w:szCs w:val="24"/>
                <w:lang w:val="uk-UA" w:eastAsia="ru-RU"/>
              </w:rPr>
              <w:t>3</w:t>
            </w:r>
          </w:p>
        </w:tc>
        <w:tc>
          <w:tcPr>
            <w:tcW w:w="456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Скласти план роботи школи на весняних канікулах</w:t>
            </w:r>
          </w:p>
        </w:tc>
        <w:tc>
          <w:tcPr>
            <w:tcW w:w="1968"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413" w:hanging="19"/>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Заступник, керівники гуртків</w:t>
            </w:r>
          </w:p>
        </w:tc>
        <w:tc>
          <w:tcPr>
            <w:tcW w:w="1389"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rPr>
              <mc:AlternateContent>
                <mc:Choice Requires="wps">
                  <w:drawing>
                    <wp:anchor distT="0" distB="0" distL="114300" distR="114300" simplePos="0" relativeHeight="251681792" behindDoc="0" locked="0" layoutInCell="1" allowOverlap="1">
                      <wp:simplePos x="0" y="0"/>
                      <wp:positionH relativeFrom="margin">
                        <wp:posOffset>2326005</wp:posOffset>
                      </wp:positionH>
                      <wp:positionV relativeFrom="paragraph">
                        <wp:posOffset>50800</wp:posOffset>
                      </wp:positionV>
                      <wp:extent cx="6144895" cy="0"/>
                      <wp:effectExtent l="17145" t="15240" r="19685" b="22860"/>
                      <wp:wrapNone/>
                      <wp:docPr id="7" name="Прямая соединительная линия 7"/>
                      <wp:cNvGraphicFramePr/>
                      <a:graphic xmlns:a="http://schemas.openxmlformats.org/drawingml/2006/main">
                        <a:graphicData uri="http://schemas.microsoft.com/office/word/2010/wordprocessingShape">
                          <wps:wsp>
                            <wps:cNvCnPr>
                              <a:cxnSpLocks noChangeShapeType="1"/>
                            </wps:cNvCnPr>
                            <wps:spPr bwMode="auto">
                              <a:xfrm>
                                <a:off x="0" y="0"/>
                                <a:ext cx="6144895" cy="0"/>
                              </a:xfrm>
                              <a:prstGeom prst="line">
                                <a:avLst/>
                              </a:prstGeom>
                              <a:noFill/>
                              <a:ln w="30480">
                                <a:solidFill>
                                  <a:srgbClr val="000000"/>
                                </a:solidFill>
                                <a:round/>
                              </a:ln>
                            </wps:spPr>
                            <wps:bodyPr/>
                          </wps:wsp>
                        </a:graphicData>
                      </a:graphic>
                    </wp:anchor>
                  </w:drawing>
                </mc:Choice>
                <mc:Fallback>
                  <w:pict>
                    <v:line id="Прямая соединительная линия 7" o:spid="_x0000_s1026" o:spt="20" style="position:absolute;left:0pt;margin-left:183.15pt;margin-top:4pt;height:0pt;width:483.85pt;mso-position-horizontal-relative:margin;z-index:251681792;mso-width-relative:page;mso-height-relative:page;" filled="f" stroked="t" coordsize="21600,21600" o:gfxdata="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2cHjWAAAACAEAAA8AAAAAAAAAAQAgAAAAIgAAAGRycy9k&#10;b3ducmV2LnhtbFBLAQIUABQAAAAIAIdO4kDZVXd+BAIAANADAAAOAAAAAAAAAAEAIAAAACUBAABk&#10;cnMvZTJvRG9jLnhtbFBLBQYAAAAABgAGAFkBAACbBQAAAAA=&#10;">
                      <v:fill on="f" focussize="0,0"/>
                      <v:stroke weight="2.4pt" color="#000000" joinstyle="round"/>
                      <v:imagedata o:title=""/>
                      <o:lock v:ext="edit" aspectratio="f"/>
                    </v:line>
                  </w:pict>
                </mc:Fallback>
              </mc:AlternateContent>
            </w:r>
            <w:r>
              <w:rPr>
                <w:rFonts w:ascii="Times New Roman" w:hAnsi="Times New Roman" w:eastAsia="Times New Roman" w:cs="Times New Roman"/>
                <w:color w:val="000000"/>
                <w:sz w:val="24"/>
                <w:szCs w:val="24"/>
                <w:lang w:val="uk-UA" w:eastAsia="ru-RU"/>
              </w:rPr>
              <w:t>До 19.03</w:t>
            </w:r>
          </w:p>
        </w:tc>
        <w:tc>
          <w:tcPr>
            <w:tcW w:w="113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p>
        </w:tc>
      </w:tr>
      <w:tr>
        <w:tblPrEx>
          <w:tblCellMar>
            <w:top w:w="0" w:type="dxa"/>
            <w:left w:w="40" w:type="dxa"/>
            <w:bottom w:w="0" w:type="dxa"/>
            <w:right w:w="40" w:type="dxa"/>
          </w:tblCellMar>
        </w:tblPrEx>
        <w:trPr>
          <w:trHeight w:val="1059" w:hRule="exact"/>
        </w:trPr>
        <w:tc>
          <w:tcPr>
            <w:tcW w:w="8647" w:type="dxa"/>
            <w:gridSpan w:val="6"/>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left="2765"/>
              <w:rPr>
                <w:rFonts w:ascii="Times New Roman" w:hAnsi="Times New Roman" w:eastAsia="Times New Roman" w:cs="Times New Roman"/>
                <w:b/>
                <w:bCs/>
                <w:color w:val="000000"/>
                <w:sz w:val="24"/>
                <w:szCs w:val="24"/>
                <w:lang w:val="uk-UA" w:eastAsia="ru-RU"/>
              </w:rPr>
            </w:pPr>
            <w:r>
              <w:rPr>
                <w:rFonts w:ascii="Times New Roman" w:hAnsi="Times New Roman" w:eastAsia="Times New Roman" w:cs="Times New Roman"/>
                <w:b/>
                <w:bCs/>
                <w:color w:val="000000"/>
                <w:sz w:val="24"/>
                <w:szCs w:val="24"/>
                <w:lang w:val="en-US" w:eastAsia="ru-RU"/>
              </w:rPr>
              <w:t>I</w:t>
            </w:r>
            <w:r>
              <w:rPr>
                <w:rFonts w:ascii="Times New Roman" w:hAnsi="Times New Roman" w:eastAsia="Times New Roman" w:cs="Times New Roman"/>
                <w:b/>
                <w:bCs/>
                <w:color w:val="000000"/>
                <w:sz w:val="24"/>
                <w:szCs w:val="24"/>
                <w:lang w:val="uk-UA" w:eastAsia="ru-RU"/>
              </w:rPr>
              <w:t>ІІ</w:t>
            </w:r>
            <w:r>
              <w:rPr>
                <w:rFonts w:ascii="Times New Roman" w:hAnsi="Times New Roman" w:eastAsia="Times New Roman" w:cs="Times New Roman"/>
                <w:b/>
                <w:bCs/>
                <w:color w:val="000000"/>
                <w:sz w:val="24"/>
                <w:szCs w:val="24"/>
                <w:lang w:eastAsia="ru-RU"/>
              </w:rPr>
              <w:t xml:space="preserve">. </w:t>
            </w:r>
            <w:r>
              <w:rPr>
                <w:rFonts w:ascii="Times New Roman" w:hAnsi="Times New Roman" w:eastAsia="Times New Roman" w:cs="Times New Roman"/>
                <w:b/>
                <w:bCs/>
                <w:color w:val="000000"/>
                <w:sz w:val="24"/>
                <w:szCs w:val="24"/>
                <w:lang w:val="uk-UA" w:eastAsia="ru-RU"/>
              </w:rPr>
              <w:t>Становлення і розвиток виховної системи заходи з реалізації Концепції націонано-патріотичного виховання учнів</w:t>
            </w:r>
          </w:p>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z w:val="24"/>
                <w:szCs w:val="24"/>
                <w:lang w:val="uk-UA" w:eastAsia="ru-RU"/>
              </w:rPr>
              <w:t xml:space="preserve"> </w:t>
            </w:r>
          </w:p>
        </w:tc>
        <w:tc>
          <w:tcPr>
            <w:tcW w:w="113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bCs/>
                <w:color w:val="000000"/>
                <w:sz w:val="24"/>
                <w:szCs w:val="24"/>
                <w:lang w:eastAsia="ru-RU"/>
              </w:rPr>
            </w:pPr>
          </w:p>
        </w:tc>
      </w:tr>
      <w:tr>
        <w:tblPrEx>
          <w:tblCellMar>
            <w:top w:w="0" w:type="dxa"/>
            <w:left w:w="40" w:type="dxa"/>
            <w:bottom w:w="0" w:type="dxa"/>
            <w:right w:w="40" w:type="dxa"/>
          </w:tblCellMar>
        </w:tblPrEx>
        <w:trPr>
          <w:trHeight w:val="1435" w:hRule="exact"/>
        </w:trPr>
        <w:tc>
          <w:tcPr>
            <w:tcW w:w="73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z w:val="24"/>
                <w:szCs w:val="24"/>
                <w:lang w:val="uk-UA" w:eastAsia="ru-RU"/>
              </w:rPr>
              <w:t>1</w:t>
            </w:r>
          </w:p>
        </w:tc>
        <w:tc>
          <w:tcPr>
            <w:tcW w:w="456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6"/>
                <w:sz w:val="24"/>
                <w:szCs w:val="24"/>
                <w:lang w:val="uk-UA" w:eastAsia="ru-RU"/>
              </w:rPr>
            </w:pPr>
            <w:r>
              <w:rPr>
                <w:rFonts w:ascii="Times New Roman" w:hAnsi="Times New Roman" w:eastAsia="Times New Roman" w:cs="Times New Roman"/>
                <w:color w:val="000000"/>
                <w:spacing w:val="-6"/>
                <w:sz w:val="24"/>
                <w:szCs w:val="24"/>
                <w:lang w:val="uk-UA" w:eastAsia="ru-RU"/>
              </w:rPr>
              <w:t xml:space="preserve">Провести місячник  родинного виховання </w:t>
            </w:r>
          </w:p>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6"/>
                <w:sz w:val="24"/>
                <w:szCs w:val="24"/>
                <w:lang w:val="uk-UA" w:eastAsia="ru-RU"/>
              </w:rPr>
            </w:pPr>
            <w:r>
              <w:rPr>
                <w:rFonts w:ascii="Times New Roman" w:hAnsi="Times New Roman" w:eastAsia="Times New Roman" w:cs="Times New Roman"/>
                <w:color w:val="000000"/>
                <w:spacing w:val="-6"/>
                <w:sz w:val="24"/>
                <w:szCs w:val="24"/>
                <w:lang w:val="uk-UA" w:eastAsia="ru-RU"/>
              </w:rPr>
              <w:t>«Я родом -  де батьківська хата,  я родом - де спів солов’я»</w:t>
            </w:r>
          </w:p>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6"/>
                <w:sz w:val="24"/>
                <w:szCs w:val="24"/>
                <w:lang w:val="uk-UA" w:eastAsia="ru-RU"/>
              </w:rPr>
            </w:pPr>
          </w:p>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Провести Шевченківські дні у школі</w:t>
            </w:r>
          </w:p>
        </w:tc>
        <w:tc>
          <w:tcPr>
            <w:tcW w:w="1968"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202" w:hanging="10"/>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5"/>
                <w:sz w:val="24"/>
                <w:szCs w:val="24"/>
                <w:lang w:val="uk-UA" w:eastAsia="ru-RU"/>
              </w:rPr>
              <w:t xml:space="preserve">Заступник, </w:t>
            </w:r>
            <w:r>
              <w:rPr>
                <w:rFonts w:ascii="Times New Roman" w:hAnsi="Times New Roman" w:eastAsia="Times New Roman" w:cs="Times New Roman"/>
                <w:color w:val="000000"/>
                <w:spacing w:val="-6"/>
                <w:sz w:val="24"/>
                <w:szCs w:val="24"/>
                <w:lang w:val="uk-UA" w:eastAsia="ru-RU"/>
              </w:rPr>
              <w:t>педагог-орг</w:t>
            </w:r>
          </w:p>
        </w:tc>
        <w:tc>
          <w:tcPr>
            <w:tcW w:w="1389"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Прот.</w:t>
            </w:r>
          </w:p>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місяця</w:t>
            </w:r>
          </w:p>
        </w:tc>
        <w:tc>
          <w:tcPr>
            <w:tcW w:w="113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tc>
      </w:tr>
      <w:tr>
        <w:tblPrEx>
          <w:tblCellMar>
            <w:top w:w="0" w:type="dxa"/>
            <w:left w:w="40" w:type="dxa"/>
            <w:bottom w:w="0" w:type="dxa"/>
            <w:right w:w="40" w:type="dxa"/>
          </w:tblCellMar>
        </w:tblPrEx>
        <w:trPr>
          <w:trHeight w:val="1182" w:hRule="exact"/>
        </w:trPr>
        <w:tc>
          <w:tcPr>
            <w:tcW w:w="73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z w:val="24"/>
                <w:szCs w:val="24"/>
                <w:lang w:val="uk-UA" w:eastAsia="ru-RU"/>
              </w:rPr>
              <w:t>2</w:t>
            </w:r>
          </w:p>
        </w:tc>
        <w:tc>
          <w:tcPr>
            <w:tcW w:w="456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6"/>
                <w:sz w:val="24"/>
                <w:szCs w:val="24"/>
                <w:lang w:val="uk-UA" w:eastAsia="ru-RU"/>
              </w:rPr>
            </w:pPr>
            <w:r>
              <w:rPr>
                <w:rFonts w:ascii="Times New Roman" w:hAnsi="Times New Roman" w:eastAsia="Times New Roman" w:cs="Times New Roman"/>
                <w:color w:val="000000"/>
                <w:spacing w:val="-6"/>
                <w:sz w:val="24"/>
                <w:szCs w:val="24"/>
                <w:lang w:val="uk-UA" w:eastAsia="ru-RU"/>
              </w:rPr>
              <w:t>провести Дні сім,ї  «Я і моя родина»</w:t>
            </w:r>
          </w:p>
        </w:tc>
        <w:tc>
          <w:tcPr>
            <w:tcW w:w="1968"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11" w:lineRule="exact"/>
              <w:ind w:right="173"/>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7"/>
                <w:sz w:val="24"/>
                <w:szCs w:val="24"/>
                <w:lang w:val="uk-UA" w:eastAsia="ru-RU"/>
              </w:rPr>
              <w:t>Заступник, педагог-організатор</w:t>
            </w:r>
          </w:p>
        </w:tc>
        <w:tc>
          <w:tcPr>
            <w:tcW w:w="1389"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autoSpaceDE w:val="0"/>
              <w:autoSpaceDN w:val="0"/>
              <w:adjustRightInd w:val="0"/>
              <w:spacing w:after="0" w:line="240" w:lineRule="auto"/>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З 01.03 по 12.03</w:t>
            </w:r>
          </w:p>
        </w:tc>
        <w:tc>
          <w:tcPr>
            <w:tcW w:w="113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tc>
      </w:tr>
      <w:tr>
        <w:tblPrEx>
          <w:tblCellMar>
            <w:top w:w="0" w:type="dxa"/>
            <w:left w:w="40" w:type="dxa"/>
            <w:bottom w:w="0" w:type="dxa"/>
            <w:right w:w="40" w:type="dxa"/>
          </w:tblCellMar>
        </w:tblPrEx>
        <w:trPr>
          <w:trHeight w:val="1017" w:hRule="exact"/>
        </w:trPr>
        <w:tc>
          <w:tcPr>
            <w:tcW w:w="73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bCs/>
                <w:color w:val="000000"/>
                <w:sz w:val="24"/>
                <w:szCs w:val="24"/>
                <w:lang w:val="uk-UA" w:eastAsia="ru-RU"/>
              </w:rPr>
            </w:pPr>
            <w:r>
              <w:rPr>
                <w:rFonts w:ascii="Times New Roman" w:hAnsi="Times New Roman" w:eastAsia="Times New Roman" w:cs="Times New Roman"/>
                <w:b/>
                <w:bCs/>
                <w:color w:val="000000"/>
                <w:sz w:val="24"/>
                <w:szCs w:val="24"/>
                <w:lang w:val="uk-UA" w:eastAsia="ru-RU"/>
              </w:rPr>
              <w:t>3</w:t>
            </w:r>
          </w:p>
        </w:tc>
        <w:tc>
          <w:tcPr>
            <w:tcW w:w="456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6"/>
                <w:sz w:val="24"/>
                <w:szCs w:val="24"/>
                <w:lang w:val="uk-UA" w:eastAsia="ru-RU"/>
              </w:rPr>
            </w:pPr>
            <w:r>
              <w:rPr>
                <w:rFonts w:ascii="Times New Roman" w:hAnsi="Times New Roman" w:eastAsia="Times New Roman" w:cs="Times New Roman"/>
                <w:color w:val="000000"/>
                <w:spacing w:val="-6"/>
                <w:sz w:val="24"/>
                <w:szCs w:val="24"/>
                <w:lang w:val="uk-UA" w:eastAsia="ru-RU"/>
              </w:rPr>
              <w:t>Виставка учнівських робіт  « Наша творчість тобі, Україно»; тематична виставка «Я і моя родина»</w:t>
            </w:r>
          </w:p>
        </w:tc>
        <w:tc>
          <w:tcPr>
            <w:tcW w:w="1968"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11" w:lineRule="exact"/>
              <w:ind w:right="173"/>
              <w:rPr>
                <w:rFonts w:ascii="Times New Roman" w:hAnsi="Times New Roman" w:eastAsia="Times New Roman" w:cs="Times New Roman"/>
                <w:color w:val="000000"/>
                <w:spacing w:val="-7"/>
                <w:sz w:val="24"/>
                <w:szCs w:val="24"/>
                <w:lang w:val="uk-UA" w:eastAsia="ru-RU"/>
              </w:rPr>
            </w:pPr>
            <w:r>
              <w:rPr>
                <w:rFonts w:ascii="Times New Roman" w:hAnsi="Times New Roman" w:eastAsia="Times New Roman" w:cs="Times New Roman"/>
                <w:color w:val="000000"/>
                <w:spacing w:val="-7"/>
                <w:sz w:val="24"/>
                <w:szCs w:val="24"/>
                <w:lang w:val="uk-UA" w:eastAsia="ru-RU"/>
              </w:rPr>
              <w:t>Заступник, педагог-організатор</w:t>
            </w:r>
          </w:p>
        </w:tc>
        <w:tc>
          <w:tcPr>
            <w:tcW w:w="1389"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Прот.</w:t>
            </w:r>
          </w:p>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місяця</w:t>
            </w:r>
          </w:p>
        </w:tc>
        <w:tc>
          <w:tcPr>
            <w:tcW w:w="113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tc>
      </w:tr>
      <w:tr>
        <w:trPr>
          <w:trHeight w:val="1017" w:hRule="exact"/>
        </w:trPr>
        <w:tc>
          <w:tcPr>
            <w:tcW w:w="73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bCs/>
                <w:color w:val="000000"/>
                <w:sz w:val="24"/>
                <w:szCs w:val="24"/>
                <w:lang w:val="uk-UA" w:eastAsia="ru-RU"/>
              </w:rPr>
            </w:pPr>
            <w:r>
              <w:rPr>
                <w:rFonts w:ascii="Times New Roman" w:hAnsi="Times New Roman" w:eastAsia="Times New Roman" w:cs="Times New Roman"/>
                <w:b/>
                <w:bCs/>
                <w:color w:val="000000"/>
                <w:sz w:val="24"/>
                <w:szCs w:val="24"/>
                <w:lang w:val="uk-UA" w:eastAsia="ru-RU"/>
              </w:rPr>
              <w:t>3</w:t>
            </w:r>
          </w:p>
        </w:tc>
        <w:tc>
          <w:tcPr>
            <w:tcW w:w="456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6"/>
                <w:sz w:val="24"/>
                <w:szCs w:val="24"/>
                <w:lang w:val="uk-UA" w:eastAsia="ru-RU"/>
              </w:rPr>
            </w:pPr>
            <w:r>
              <w:rPr>
                <w:rFonts w:ascii="Times New Roman" w:hAnsi="Times New Roman" w:eastAsia="Times New Roman" w:cs="Times New Roman"/>
                <w:color w:val="000000"/>
                <w:spacing w:val="-6"/>
                <w:sz w:val="24"/>
                <w:szCs w:val="24"/>
                <w:lang w:val="uk-UA" w:eastAsia="ru-RU"/>
              </w:rPr>
              <w:t>Тиждень знань протипожежної безпеки</w:t>
            </w:r>
          </w:p>
        </w:tc>
        <w:tc>
          <w:tcPr>
            <w:tcW w:w="1968"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11" w:lineRule="exact"/>
              <w:ind w:right="173"/>
              <w:rPr>
                <w:rFonts w:ascii="Times New Roman" w:hAnsi="Times New Roman" w:eastAsia="Times New Roman" w:cs="Times New Roman"/>
                <w:color w:val="000000"/>
                <w:spacing w:val="-7"/>
                <w:sz w:val="24"/>
                <w:szCs w:val="24"/>
                <w:lang w:val="uk-UA" w:eastAsia="ru-RU"/>
              </w:rPr>
            </w:pPr>
            <w:r>
              <w:rPr>
                <w:rFonts w:ascii="Times New Roman" w:hAnsi="Times New Roman" w:eastAsia="Times New Roman" w:cs="Times New Roman"/>
                <w:color w:val="000000"/>
                <w:spacing w:val="-7"/>
                <w:sz w:val="24"/>
                <w:szCs w:val="24"/>
                <w:lang w:val="uk-UA" w:eastAsia="ru-RU"/>
              </w:rPr>
              <w:t>Заступник, педагог-організатор, кл. керівники</w:t>
            </w:r>
          </w:p>
        </w:tc>
        <w:tc>
          <w:tcPr>
            <w:tcW w:w="1389"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З 15 по 19.03</w:t>
            </w:r>
          </w:p>
        </w:tc>
        <w:tc>
          <w:tcPr>
            <w:tcW w:w="113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tc>
      </w:tr>
      <w:tr>
        <w:tblPrEx>
          <w:tblCellMar>
            <w:top w:w="0" w:type="dxa"/>
            <w:left w:w="40" w:type="dxa"/>
            <w:bottom w:w="0" w:type="dxa"/>
            <w:right w:w="40" w:type="dxa"/>
          </w:tblCellMar>
        </w:tblPrEx>
        <w:trPr>
          <w:trHeight w:val="534" w:hRule="exact"/>
        </w:trPr>
        <w:tc>
          <w:tcPr>
            <w:tcW w:w="73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z w:val="24"/>
                <w:szCs w:val="24"/>
                <w:lang w:val="uk-UA" w:eastAsia="ru-RU"/>
              </w:rPr>
              <w:t>4</w:t>
            </w:r>
          </w:p>
        </w:tc>
        <w:tc>
          <w:tcPr>
            <w:tcW w:w="456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7"/>
                <w:sz w:val="24"/>
                <w:szCs w:val="24"/>
                <w:lang w:val="uk-UA" w:eastAsia="ru-RU"/>
              </w:rPr>
              <w:t xml:space="preserve"> Учнівська конференція «Україна: весна визволення»</w:t>
            </w:r>
          </w:p>
        </w:tc>
        <w:tc>
          <w:tcPr>
            <w:tcW w:w="1968"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163"/>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Заступник, педагог-</w:t>
            </w:r>
            <w:r>
              <w:rPr>
                <w:rFonts w:ascii="Times New Roman" w:hAnsi="Times New Roman" w:eastAsia="Times New Roman" w:cs="Times New Roman"/>
                <w:color w:val="000000"/>
                <w:spacing w:val="-9"/>
                <w:sz w:val="24"/>
                <w:szCs w:val="24"/>
                <w:lang w:val="uk-UA" w:eastAsia="ru-RU"/>
              </w:rPr>
              <w:t>орг</w:t>
            </w:r>
          </w:p>
        </w:tc>
        <w:tc>
          <w:tcPr>
            <w:tcW w:w="1389"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Протягом місяця</w:t>
            </w:r>
          </w:p>
        </w:tc>
        <w:tc>
          <w:tcPr>
            <w:tcW w:w="113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tc>
      </w:tr>
      <w:tr>
        <w:tblPrEx>
          <w:tblCellMar>
            <w:top w:w="0" w:type="dxa"/>
            <w:left w:w="40" w:type="dxa"/>
            <w:bottom w:w="0" w:type="dxa"/>
            <w:right w:w="40" w:type="dxa"/>
          </w:tblCellMar>
        </w:tblPrEx>
        <w:trPr>
          <w:trHeight w:val="1151" w:hRule="exact"/>
        </w:trPr>
        <w:tc>
          <w:tcPr>
            <w:tcW w:w="73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bCs/>
                <w:color w:val="000000"/>
                <w:sz w:val="24"/>
                <w:szCs w:val="24"/>
                <w:lang w:val="uk-UA" w:eastAsia="ru-RU"/>
              </w:rPr>
            </w:pPr>
            <w:r>
              <w:rPr>
                <w:rFonts w:ascii="Times New Roman" w:hAnsi="Times New Roman" w:eastAsia="Times New Roman" w:cs="Times New Roman"/>
                <w:b/>
                <w:bCs/>
                <w:color w:val="000000"/>
                <w:sz w:val="24"/>
                <w:szCs w:val="24"/>
                <w:lang w:val="uk-UA" w:eastAsia="ru-RU"/>
              </w:rPr>
              <w:t>5.</w:t>
            </w:r>
          </w:p>
        </w:tc>
        <w:tc>
          <w:tcPr>
            <w:tcW w:w="456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7"/>
                <w:sz w:val="24"/>
                <w:szCs w:val="24"/>
                <w:lang w:val="uk-UA" w:eastAsia="ru-RU"/>
              </w:rPr>
            </w:pPr>
            <w:r>
              <w:rPr>
                <w:rFonts w:ascii="Times New Roman" w:hAnsi="Times New Roman" w:eastAsia="Times New Roman" w:cs="Times New Roman"/>
                <w:color w:val="000000"/>
                <w:spacing w:val="-7"/>
                <w:sz w:val="24"/>
                <w:szCs w:val="24"/>
                <w:lang w:val="uk-UA" w:eastAsia="ru-RU"/>
              </w:rPr>
              <w:t>Проведення екскурсійних поїздок та відвідування музеїв . художніх виставок під час весняних канікул</w:t>
            </w:r>
          </w:p>
        </w:tc>
        <w:tc>
          <w:tcPr>
            <w:tcW w:w="1968"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163"/>
              <w:rPr>
                <w:rFonts w:ascii="Times New Roman" w:hAnsi="Times New Roman" w:eastAsia="Times New Roman" w:cs="Times New Roman"/>
                <w:color w:val="000000"/>
                <w:spacing w:val="-6"/>
                <w:sz w:val="24"/>
                <w:szCs w:val="24"/>
                <w:lang w:val="uk-UA" w:eastAsia="ru-RU"/>
              </w:rPr>
            </w:pPr>
            <w:r>
              <w:rPr>
                <w:rFonts w:ascii="Times New Roman" w:hAnsi="Times New Roman" w:eastAsia="Times New Roman" w:cs="Times New Roman"/>
                <w:color w:val="000000"/>
                <w:spacing w:val="-6"/>
                <w:sz w:val="24"/>
                <w:szCs w:val="24"/>
                <w:lang w:val="uk-UA" w:eastAsia="ru-RU"/>
              </w:rPr>
              <w:t>Заступник, педагог-</w:t>
            </w:r>
            <w:r>
              <w:rPr>
                <w:rFonts w:ascii="Times New Roman" w:hAnsi="Times New Roman" w:eastAsia="Times New Roman" w:cs="Times New Roman"/>
                <w:color w:val="000000"/>
                <w:spacing w:val="-9"/>
                <w:sz w:val="24"/>
                <w:szCs w:val="24"/>
                <w:lang w:val="uk-UA" w:eastAsia="ru-RU"/>
              </w:rPr>
              <w:t>орг</w:t>
            </w:r>
          </w:p>
        </w:tc>
        <w:tc>
          <w:tcPr>
            <w:tcW w:w="1389"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По можливості</w:t>
            </w:r>
          </w:p>
        </w:tc>
        <w:tc>
          <w:tcPr>
            <w:tcW w:w="113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tc>
      </w:tr>
      <w:tr>
        <w:trPr>
          <w:trHeight w:val="298" w:hRule="exact"/>
        </w:trPr>
        <w:tc>
          <w:tcPr>
            <w:tcW w:w="8647" w:type="dxa"/>
            <w:gridSpan w:val="6"/>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z w:val="24"/>
                <w:szCs w:val="24"/>
                <w:lang w:val="uk-UA" w:eastAsia="ru-RU"/>
              </w:rPr>
              <w:t>І</w:t>
            </w:r>
            <w:r>
              <w:rPr>
                <w:rFonts w:ascii="Times New Roman" w:hAnsi="Times New Roman" w:eastAsia="Times New Roman" w:cs="Times New Roman"/>
                <w:b/>
                <w:bCs/>
                <w:color w:val="000000"/>
                <w:sz w:val="24"/>
                <w:szCs w:val="24"/>
                <w:lang w:val="en-US" w:eastAsia="ru-RU"/>
              </w:rPr>
              <w:t>V</w:t>
            </w:r>
            <w:r>
              <w:rPr>
                <w:rFonts w:ascii="Times New Roman" w:hAnsi="Times New Roman" w:eastAsia="Times New Roman" w:cs="Times New Roman"/>
                <w:b/>
                <w:bCs/>
                <w:color w:val="000000"/>
                <w:sz w:val="24"/>
                <w:szCs w:val="24"/>
                <w:lang w:eastAsia="ru-RU"/>
              </w:rPr>
              <w:t xml:space="preserve">. </w:t>
            </w:r>
            <w:r>
              <w:rPr>
                <w:rFonts w:ascii="Times New Roman" w:hAnsi="Times New Roman" w:eastAsia="Times New Roman" w:cs="Times New Roman"/>
                <w:b/>
                <w:bCs/>
                <w:color w:val="000000"/>
                <w:sz w:val="24"/>
                <w:szCs w:val="24"/>
                <w:lang w:val="uk-UA" w:eastAsia="ru-RU"/>
              </w:rPr>
              <w:t>Науково-теоретична, методична робота з кадрами</w:t>
            </w:r>
          </w:p>
        </w:tc>
        <w:tc>
          <w:tcPr>
            <w:tcW w:w="113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bCs/>
                <w:color w:val="000000"/>
                <w:sz w:val="24"/>
                <w:szCs w:val="24"/>
                <w:lang w:eastAsia="ru-RU"/>
              </w:rPr>
            </w:pPr>
          </w:p>
        </w:tc>
      </w:tr>
      <w:tr>
        <w:tblPrEx>
          <w:tblCellMar>
            <w:top w:w="0" w:type="dxa"/>
            <w:left w:w="40" w:type="dxa"/>
            <w:bottom w:w="0" w:type="dxa"/>
            <w:right w:w="40" w:type="dxa"/>
          </w:tblCellMar>
        </w:tblPrEx>
        <w:trPr>
          <w:trHeight w:val="1101" w:hRule="exact"/>
        </w:trPr>
        <w:tc>
          <w:tcPr>
            <w:tcW w:w="73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1</w:t>
            </w:r>
          </w:p>
        </w:tc>
        <w:tc>
          <w:tcPr>
            <w:tcW w:w="456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134" w:hanging="10"/>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5"/>
                <w:sz w:val="24"/>
                <w:szCs w:val="24"/>
                <w:lang w:val="uk-UA" w:eastAsia="ru-RU"/>
              </w:rPr>
              <w:t>Провести засідання МО вчителів початкових класів «Про набір учнів до 1 класу із дошкільної навчальної установи, співбесіда з</w:t>
            </w:r>
            <w:r>
              <w:rPr>
                <w:rFonts w:ascii="Times New Roman" w:hAnsi="Times New Roman" w:eastAsia="Times New Roman" w:cs="Times New Roman"/>
                <w:color w:val="000000"/>
                <w:spacing w:val="-7"/>
                <w:sz w:val="24"/>
                <w:szCs w:val="24"/>
                <w:lang w:val="uk-UA" w:eastAsia="ru-RU"/>
              </w:rPr>
              <w:t xml:space="preserve"> батьками»</w:t>
            </w:r>
          </w:p>
        </w:tc>
        <w:tc>
          <w:tcPr>
            <w:tcW w:w="1968"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125"/>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 xml:space="preserve">Заступник, керівник </w:t>
            </w:r>
            <w:r>
              <w:rPr>
                <w:rFonts w:ascii="Times New Roman" w:hAnsi="Times New Roman" w:eastAsia="Times New Roman" w:cs="Times New Roman"/>
                <w:color w:val="000000"/>
                <w:spacing w:val="-12"/>
                <w:sz w:val="24"/>
                <w:szCs w:val="24"/>
                <w:lang w:val="uk-UA" w:eastAsia="ru-RU"/>
              </w:rPr>
              <w:t>МО</w:t>
            </w:r>
          </w:p>
        </w:tc>
        <w:tc>
          <w:tcPr>
            <w:tcW w:w="1389"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Cs/>
                <w:color w:val="000000"/>
                <w:sz w:val="24"/>
                <w:szCs w:val="24"/>
                <w:lang w:val="uk-UA" w:eastAsia="ru-RU"/>
              </w:rPr>
              <w:t xml:space="preserve">До </w:t>
            </w:r>
            <w:r>
              <w:rPr>
                <w:rFonts w:ascii="Times New Roman" w:hAnsi="Times New Roman" w:eastAsia="Times New Roman" w:cs="Times New Roman"/>
                <w:color w:val="000000"/>
                <w:sz w:val="24"/>
                <w:szCs w:val="24"/>
                <w:lang w:val="uk-UA" w:eastAsia="ru-RU"/>
              </w:rPr>
              <w:t>19.03</w:t>
            </w:r>
          </w:p>
        </w:tc>
        <w:tc>
          <w:tcPr>
            <w:tcW w:w="113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b/>
                <w:bCs/>
                <w:color w:val="000000"/>
                <w:sz w:val="24"/>
                <w:szCs w:val="24"/>
                <w:lang w:val="uk-UA" w:eastAsia="ru-RU"/>
              </w:rPr>
            </w:pPr>
          </w:p>
        </w:tc>
      </w:tr>
      <w:tr>
        <w:tblPrEx>
          <w:tblCellMar>
            <w:top w:w="0" w:type="dxa"/>
            <w:left w:w="40" w:type="dxa"/>
            <w:bottom w:w="0" w:type="dxa"/>
            <w:right w:w="40" w:type="dxa"/>
          </w:tblCellMar>
        </w:tblPrEx>
        <w:trPr>
          <w:trHeight w:val="766" w:hRule="exact"/>
        </w:trPr>
        <w:tc>
          <w:tcPr>
            <w:tcW w:w="73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2</w:t>
            </w:r>
          </w:p>
        </w:tc>
        <w:tc>
          <w:tcPr>
            <w:tcW w:w="456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Провести діагностування методичної роботи</w:t>
            </w:r>
          </w:p>
        </w:tc>
        <w:tc>
          <w:tcPr>
            <w:tcW w:w="1968"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15"/>
                <w:sz w:val="24"/>
                <w:szCs w:val="24"/>
                <w:lang w:val="uk-UA" w:eastAsia="ru-RU"/>
              </w:rPr>
              <w:t>Заступник</w:t>
            </w:r>
          </w:p>
        </w:tc>
        <w:tc>
          <w:tcPr>
            <w:tcW w:w="1389"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7"/>
                <w:sz w:val="24"/>
                <w:szCs w:val="24"/>
                <w:lang w:val="uk-UA" w:eastAsia="ru-RU"/>
              </w:rPr>
              <w:t>Протягом місяця</w:t>
            </w:r>
          </w:p>
        </w:tc>
        <w:tc>
          <w:tcPr>
            <w:tcW w:w="113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7"/>
                <w:sz w:val="24"/>
                <w:szCs w:val="24"/>
                <w:lang w:val="uk-UA" w:eastAsia="ru-RU"/>
              </w:rPr>
            </w:pPr>
          </w:p>
        </w:tc>
      </w:tr>
      <w:tr>
        <w:tblPrEx>
          <w:tblCellMar>
            <w:top w:w="0" w:type="dxa"/>
            <w:left w:w="40" w:type="dxa"/>
            <w:bottom w:w="0" w:type="dxa"/>
            <w:right w:w="40" w:type="dxa"/>
          </w:tblCellMar>
        </w:tblPrEx>
        <w:trPr>
          <w:trHeight w:val="4615" w:hRule="exact"/>
        </w:trPr>
        <w:tc>
          <w:tcPr>
            <w:tcW w:w="73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iCs/>
                <w:color w:val="000000"/>
                <w:sz w:val="24"/>
                <w:szCs w:val="24"/>
                <w:lang w:val="uk-UA" w:eastAsia="ru-RU"/>
              </w:rPr>
              <w:t>3</w:t>
            </w:r>
          </w:p>
        </w:tc>
        <w:tc>
          <w:tcPr>
            <w:tcW w:w="4560" w:type="dxa"/>
            <w:tcBorders>
              <w:top w:val="single" w:color="auto" w:sz="6" w:space="0"/>
              <w:left w:val="single" w:color="auto" w:sz="6" w:space="0"/>
              <w:bottom w:val="single" w:color="auto" w:sz="6" w:space="0"/>
              <w:right w:val="single" w:color="auto" w:sz="6" w:space="0"/>
            </w:tcBorders>
            <w:shd w:val="clear" w:color="auto" w:fill="FFFFFF"/>
          </w:tcPr>
          <w:p>
            <w:pPr>
              <w:spacing w:after="0" w:line="240" w:lineRule="auto"/>
              <w:ind w:left="720"/>
              <w:contextualSpacing/>
              <w:jc w:val="both"/>
              <w:rPr>
                <w:rFonts w:ascii="Times New Roman" w:hAnsi="Times New Roman" w:eastAsia="Times New Roman" w:cs="Times New Roman"/>
                <w:b/>
                <w:color w:val="0070C0"/>
                <w:sz w:val="24"/>
                <w:szCs w:val="24"/>
                <w:lang w:val="uk-UA" w:eastAsia="ru-RU"/>
              </w:rPr>
            </w:pPr>
            <w:r>
              <w:rPr>
                <w:rFonts w:ascii="Times New Roman" w:hAnsi="Times New Roman" w:eastAsia="Times New Roman" w:cs="Times New Roman"/>
                <w:b/>
                <w:color w:val="0070C0"/>
                <w:sz w:val="24"/>
                <w:szCs w:val="24"/>
                <w:lang w:val="uk-UA" w:eastAsia="ru-RU"/>
              </w:rPr>
              <w:t>Педагогічна рада №4 ( березень)</w:t>
            </w:r>
          </w:p>
          <w:p>
            <w:pPr>
              <w:spacing w:after="0" w:line="240" w:lineRule="auto"/>
              <w:contextualSpacing/>
              <w:jc w:val="both"/>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1.       Про виконання рішень попередніх педрад</w:t>
            </w:r>
          </w:p>
          <w:p>
            <w:pPr>
              <w:spacing w:after="0" w:line="240" w:lineRule="auto"/>
              <w:contextualSpacing/>
              <w:jc w:val="both"/>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2..</w:t>
            </w: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sz w:val="20"/>
                <w:szCs w:val="20"/>
                <w:lang w:val="uk-UA" w:eastAsia="ru-RU"/>
              </w:rPr>
              <w:t>Виховна вистема школи. Національно-патріотичне та художньоестетичне    виховання.(фасоляк</w:t>
            </w:r>
            <w:r>
              <w:rPr>
                <w:rFonts w:hint="default" w:ascii="Times New Roman" w:hAnsi="Times New Roman" w:eastAsia="Times New Roman" w:cs="Times New Roman"/>
                <w:sz w:val="20"/>
                <w:szCs w:val="20"/>
                <w:lang w:val="uk-UA" w:eastAsia="ru-RU"/>
              </w:rPr>
              <w:t xml:space="preserve"> Г.В. Парпан О.В.</w:t>
            </w:r>
            <w:r>
              <w:rPr>
                <w:rFonts w:ascii="Times New Roman" w:hAnsi="Times New Roman" w:eastAsia="Times New Roman" w:cs="Times New Roman"/>
                <w:sz w:val="20"/>
                <w:szCs w:val="20"/>
                <w:lang w:val="uk-UA" w:eastAsia="ru-RU"/>
              </w:rPr>
              <w:t>)</w:t>
            </w:r>
          </w:p>
          <w:p>
            <w:pPr>
              <w:spacing w:after="0" w:line="240" w:lineRule="auto"/>
              <w:contextualSpacing/>
              <w:jc w:val="both"/>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3.    </w:t>
            </w:r>
            <w:r>
              <w:rPr>
                <w:rFonts w:ascii="Times New Roman" w:hAnsi="Times New Roman" w:eastAsia="Times New Roman" w:cs="Times New Roman"/>
                <w:sz w:val="18"/>
                <w:szCs w:val="18"/>
                <w:lang w:val="uk-UA" w:eastAsia="ru-RU"/>
              </w:rPr>
              <w:t>Розвиток здібностей учнів шляхом залучення їх до участі в конкурсах, олімпіадах, роботі гуртків, спортивних секцій</w:t>
            </w:r>
            <w:r>
              <w:rPr>
                <w:rFonts w:ascii="Times New Roman" w:hAnsi="Times New Roman" w:eastAsia="Times New Roman" w:cs="Times New Roman"/>
                <w:bCs/>
                <w:sz w:val="18"/>
                <w:szCs w:val="18"/>
                <w:lang w:val="uk-UA" w:eastAsia="ru-RU"/>
              </w:rPr>
              <w:t>.( керівники гуртків)</w:t>
            </w:r>
            <w:r>
              <w:rPr>
                <w:rFonts w:ascii="Times New Roman" w:hAnsi="Times New Roman" w:eastAsia="Times New Roman" w:cs="Times New Roman"/>
                <w:sz w:val="20"/>
                <w:szCs w:val="20"/>
                <w:lang w:val="uk-UA" w:eastAsia="ru-RU"/>
              </w:rPr>
              <w:t xml:space="preserve">  </w:t>
            </w:r>
          </w:p>
          <w:p>
            <w:pPr>
              <w:spacing w:after="0" w:line="240" w:lineRule="auto"/>
              <w:contextualSpacing/>
              <w:rPr>
                <w:rFonts w:ascii="Times New Roman" w:hAnsi="Times New Roman" w:eastAsia="Times New Roman" w:cs="Times New Roman"/>
                <w:sz w:val="18"/>
                <w:szCs w:val="18"/>
                <w:lang w:eastAsia="ru-RU"/>
              </w:rPr>
            </w:pPr>
            <w:r>
              <w:rPr>
                <w:rFonts w:ascii="Times New Roman" w:hAnsi="Times New Roman" w:eastAsia="Times New Roman" w:cs="Times New Roman"/>
                <w:bCs/>
                <w:sz w:val="18"/>
                <w:szCs w:val="18"/>
                <w:lang w:val="uk-UA" w:eastAsia="ru-RU"/>
              </w:rPr>
              <w:t xml:space="preserve">4.     </w:t>
            </w:r>
            <w:r>
              <w:rPr>
                <w:rFonts w:ascii="Times New Roman" w:hAnsi="Times New Roman" w:eastAsia="Times New Roman" w:cs="Times New Roman"/>
                <w:sz w:val="18"/>
                <w:szCs w:val="18"/>
                <w:lang w:val="uk-UA" w:eastAsia="ru-RU"/>
              </w:rPr>
              <w:t xml:space="preserve">Пошук стратегій вдосконалення навчально-виховного процесу в контексті життєтворчості особистості </w:t>
            </w:r>
            <w:r>
              <w:rPr>
                <w:rFonts w:ascii="Times New Roman" w:hAnsi="Times New Roman" w:eastAsia="Times New Roman" w:cs="Times New Roman"/>
                <w:sz w:val="20"/>
                <w:szCs w:val="20"/>
                <w:lang w:val="uk-UA" w:eastAsia="ru-RU"/>
              </w:rPr>
              <w:t xml:space="preserve">Про   формування умов для розвитку творчих  здібностей кожного учня (досвід вчителів, що атестуються) </w:t>
            </w:r>
            <w:r>
              <w:rPr>
                <w:rFonts w:ascii="Times New Roman" w:hAnsi="Times New Roman" w:eastAsia="Times New Roman" w:cs="Times New Roman"/>
                <w:bCs/>
                <w:sz w:val="18"/>
                <w:szCs w:val="18"/>
                <w:lang w:val="uk-UA" w:eastAsia="ru-RU"/>
              </w:rPr>
              <w:t xml:space="preserve"> </w:t>
            </w:r>
          </w:p>
          <w:p>
            <w:pPr>
              <w:spacing w:after="0" w:line="240" w:lineRule="auto"/>
              <w:contextualSpacing/>
              <w:jc w:val="both"/>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5.  Про підсумки вивчення роботи вчителів , що атестуються(Грималівський</w:t>
            </w:r>
            <w:r>
              <w:rPr>
                <w:rFonts w:hint="default" w:ascii="Times New Roman" w:hAnsi="Times New Roman" w:eastAsia="Times New Roman" w:cs="Times New Roman"/>
                <w:sz w:val="20"/>
                <w:szCs w:val="20"/>
                <w:lang w:val="uk-UA" w:eastAsia="ru-RU"/>
              </w:rPr>
              <w:t xml:space="preserve"> В.Р. Дума Ю.І.</w:t>
            </w:r>
            <w:r>
              <w:rPr>
                <w:rFonts w:ascii="Times New Roman" w:hAnsi="Times New Roman" w:eastAsia="Times New Roman" w:cs="Times New Roman"/>
                <w:sz w:val="20"/>
                <w:szCs w:val="20"/>
                <w:lang w:val="uk-UA" w:eastAsia="ru-RU"/>
              </w:rPr>
              <w:t>).</w:t>
            </w:r>
          </w:p>
          <w:p>
            <w:pPr>
              <w:spacing w:after="0" w:line="240" w:lineRule="auto"/>
              <w:contextualSpacing/>
              <w:jc w:val="both"/>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 xml:space="preserve">6.   Про умови проведення ДПА у 4 і 9 класах 2020 </w:t>
            </w:r>
          </w:p>
          <w:p>
            <w:pPr>
              <w:spacing w:after="0" w:line="240" w:lineRule="auto"/>
              <w:contextualSpacing/>
              <w:jc w:val="both"/>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році.</w:t>
            </w:r>
            <w:r>
              <w:rPr>
                <w:rFonts w:ascii="Times New Roman" w:hAnsi="Times New Roman" w:eastAsia="Times New Roman" w:cs="Times New Roman"/>
                <w:bCs/>
                <w:sz w:val="20"/>
                <w:szCs w:val="20"/>
                <w:lang w:val="uk-UA" w:eastAsia="ru-RU"/>
              </w:rPr>
              <w:t>(Дума</w:t>
            </w:r>
            <w:r>
              <w:rPr>
                <w:rFonts w:hint="default" w:ascii="Times New Roman" w:hAnsi="Times New Roman" w:eastAsia="Times New Roman" w:cs="Times New Roman"/>
                <w:bCs/>
                <w:sz w:val="20"/>
                <w:szCs w:val="20"/>
                <w:lang w:val="uk-UA" w:eastAsia="ru-RU"/>
              </w:rPr>
              <w:t xml:space="preserve"> Ю.І.</w:t>
            </w:r>
            <w:r>
              <w:rPr>
                <w:rFonts w:ascii="Times New Roman" w:hAnsi="Times New Roman" w:eastAsia="Times New Roman" w:cs="Times New Roman"/>
                <w:bCs/>
                <w:sz w:val="20"/>
                <w:szCs w:val="20"/>
                <w:lang w:val="uk-UA" w:eastAsia="ru-RU"/>
              </w:rPr>
              <w:t>.)</w:t>
            </w:r>
          </w:p>
          <w:p>
            <w:pPr>
              <w:spacing w:after="0" w:line="240" w:lineRule="auto"/>
              <w:contextualSpacing/>
              <w:jc w:val="both"/>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7. Про вибір предмету для ДПА в 9 класі. (Грималівський</w:t>
            </w:r>
            <w:r>
              <w:rPr>
                <w:rFonts w:hint="default" w:ascii="Times New Roman" w:hAnsi="Times New Roman" w:eastAsia="Times New Roman" w:cs="Times New Roman"/>
                <w:sz w:val="20"/>
                <w:szCs w:val="20"/>
                <w:lang w:val="uk-UA" w:eastAsia="ru-RU"/>
              </w:rPr>
              <w:t xml:space="preserve"> В.Р.</w:t>
            </w:r>
            <w:r>
              <w:rPr>
                <w:rFonts w:ascii="Times New Roman" w:hAnsi="Times New Roman" w:eastAsia="Times New Roman" w:cs="Times New Roman"/>
                <w:sz w:val="20"/>
                <w:szCs w:val="20"/>
                <w:lang w:val="uk-UA" w:eastAsia="ru-RU"/>
              </w:rPr>
              <w:t>.)</w:t>
            </w:r>
          </w:p>
        </w:tc>
        <w:tc>
          <w:tcPr>
            <w:tcW w:w="1968"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182" w:firstLine="10"/>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Заступник</w:t>
            </w:r>
          </w:p>
        </w:tc>
        <w:tc>
          <w:tcPr>
            <w:tcW w:w="1389"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26.03</w:t>
            </w:r>
          </w:p>
        </w:tc>
        <w:tc>
          <w:tcPr>
            <w:tcW w:w="113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tc>
      </w:tr>
      <w:tr>
        <w:trPr>
          <w:trHeight w:val="557" w:hRule="exact"/>
        </w:trPr>
        <w:tc>
          <w:tcPr>
            <w:tcW w:w="73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4</w:t>
            </w:r>
          </w:p>
        </w:tc>
        <w:tc>
          <w:tcPr>
            <w:tcW w:w="456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403" w:firstLine="10"/>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Підготувати матеріали на засідання атестаційної комісії</w:t>
            </w:r>
          </w:p>
        </w:tc>
        <w:tc>
          <w:tcPr>
            <w:tcW w:w="1968"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8"/>
                <w:sz w:val="24"/>
                <w:szCs w:val="24"/>
                <w:lang w:val="uk-UA" w:eastAsia="ru-RU"/>
              </w:rPr>
              <w:t>Заступник</w:t>
            </w:r>
          </w:p>
        </w:tc>
        <w:tc>
          <w:tcPr>
            <w:tcW w:w="1389"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До 12.03</w:t>
            </w:r>
          </w:p>
        </w:tc>
        <w:tc>
          <w:tcPr>
            <w:tcW w:w="113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tc>
      </w:tr>
      <w:tr>
        <w:trPr>
          <w:trHeight w:val="998" w:hRule="exact"/>
        </w:trPr>
        <w:tc>
          <w:tcPr>
            <w:tcW w:w="73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5</w:t>
            </w:r>
          </w:p>
        </w:tc>
        <w:tc>
          <w:tcPr>
            <w:tcW w:w="4608"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125" w:hanging="19"/>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Провести і нструктивно- методичну нараду з учи</w:t>
            </w:r>
            <w:r>
              <w:rPr>
                <w:rFonts w:ascii="Times New Roman" w:hAnsi="Times New Roman" w:eastAsia="Times New Roman" w:cs="Times New Roman"/>
                <w:color w:val="000000"/>
                <w:spacing w:val="-6"/>
                <w:sz w:val="24"/>
                <w:szCs w:val="24"/>
                <w:lang w:val="uk-UA" w:eastAsia="ru-RU"/>
              </w:rPr>
              <w:softHyphen/>
            </w:r>
            <w:r>
              <w:rPr>
                <w:rFonts w:ascii="Times New Roman" w:hAnsi="Times New Roman" w:eastAsia="Times New Roman" w:cs="Times New Roman"/>
                <w:color w:val="000000"/>
                <w:spacing w:val="-4"/>
                <w:sz w:val="24"/>
                <w:szCs w:val="24"/>
                <w:lang w:val="uk-UA" w:eastAsia="ru-RU"/>
              </w:rPr>
              <w:t xml:space="preserve">телями, що атестуються, з питань ознайомлення з Положенням про атестацію та інструкцією щодо її </w:t>
            </w:r>
            <w:r>
              <w:rPr>
                <w:rFonts w:ascii="Times New Roman" w:hAnsi="Times New Roman" w:eastAsia="Times New Roman" w:cs="Times New Roman"/>
                <w:color w:val="000000"/>
                <w:spacing w:val="-6"/>
                <w:sz w:val="24"/>
                <w:szCs w:val="24"/>
                <w:lang w:val="uk-UA" w:eastAsia="ru-RU"/>
              </w:rPr>
              <w:t>проведення</w:t>
            </w:r>
          </w:p>
        </w:tc>
        <w:tc>
          <w:tcPr>
            <w:tcW w:w="1978"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7"/>
                <w:sz w:val="24"/>
                <w:szCs w:val="24"/>
                <w:lang w:val="uk-UA" w:eastAsia="ru-RU"/>
              </w:rPr>
              <w:t>Заступники</w:t>
            </w:r>
          </w:p>
        </w:tc>
        <w:tc>
          <w:tcPr>
            <w:tcW w:w="133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p>
        </w:tc>
        <w:tc>
          <w:tcPr>
            <w:tcW w:w="113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p>
        </w:tc>
      </w:tr>
      <w:tr>
        <w:tblPrEx>
          <w:tblCellMar>
            <w:top w:w="0" w:type="dxa"/>
            <w:left w:w="40" w:type="dxa"/>
            <w:bottom w:w="0" w:type="dxa"/>
            <w:right w:w="40" w:type="dxa"/>
          </w:tblCellMar>
        </w:tblPrEx>
        <w:trPr>
          <w:trHeight w:val="298" w:hRule="exact"/>
        </w:trPr>
        <w:tc>
          <w:tcPr>
            <w:tcW w:w="730" w:type="dxa"/>
            <w:tcBorders>
              <w:top w:val="single" w:color="auto" w:sz="6" w:space="0"/>
              <w:left w:val="single" w:color="auto" w:sz="6" w:space="0"/>
              <w:bottom w:val="single" w:color="auto" w:sz="6" w:space="0"/>
              <w:right w:val="nil"/>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p>
        </w:tc>
        <w:tc>
          <w:tcPr>
            <w:tcW w:w="4608" w:type="dxa"/>
            <w:gridSpan w:val="2"/>
            <w:tcBorders>
              <w:top w:val="single" w:color="auto" w:sz="6" w:space="0"/>
              <w:left w:val="nil"/>
              <w:bottom w:val="single" w:color="auto" w:sz="6" w:space="0"/>
              <w:right w:val="nil"/>
            </w:tcBorders>
            <w:shd w:val="clear" w:color="auto" w:fill="FFFFFF"/>
          </w:tcPr>
          <w:p>
            <w:pPr>
              <w:widowControl w:val="0"/>
              <w:shd w:val="clear" w:color="auto" w:fill="FFFFFF"/>
              <w:autoSpaceDE w:val="0"/>
              <w:autoSpaceDN w:val="0"/>
              <w:adjustRightInd w:val="0"/>
              <w:spacing w:after="0" w:line="240" w:lineRule="auto"/>
              <w:ind w:left="2275"/>
              <w:rPr>
                <w:rFonts w:ascii="Times New Roman" w:hAnsi="Times New Roman" w:eastAsia="Times New Roman" w:cs="Times New Roman"/>
                <w:b/>
                <w:sz w:val="24"/>
                <w:szCs w:val="24"/>
                <w:lang w:eastAsia="ru-RU"/>
              </w:rPr>
            </w:pPr>
            <w:r>
              <w:rPr>
                <w:rFonts w:ascii="Times New Roman" w:hAnsi="Times New Roman" w:eastAsia="Times New Roman" w:cs="Times New Roman"/>
                <w:b/>
                <w:color w:val="000000"/>
                <w:sz w:val="24"/>
                <w:szCs w:val="24"/>
                <w:lang w:val="en-US" w:eastAsia="ru-RU"/>
              </w:rPr>
              <w:t xml:space="preserve">V. </w:t>
            </w:r>
            <w:r>
              <w:rPr>
                <w:rFonts w:ascii="Times New Roman" w:hAnsi="Times New Roman" w:eastAsia="Times New Roman" w:cs="Times New Roman"/>
                <w:b/>
                <w:color w:val="000000"/>
                <w:sz w:val="24"/>
                <w:szCs w:val="24"/>
                <w:lang w:val="uk-UA" w:eastAsia="ru-RU"/>
              </w:rPr>
              <w:t>Охорона та зміцнення</w:t>
            </w:r>
          </w:p>
        </w:tc>
        <w:tc>
          <w:tcPr>
            <w:tcW w:w="1978" w:type="dxa"/>
            <w:gridSpan w:val="2"/>
            <w:tcBorders>
              <w:top w:val="single" w:color="auto" w:sz="6" w:space="0"/>
              <w:left w:val="nil"/>
              <w:bottom w:val="single" w:color="auto" w:sz="6" w:space="0"/>
              <w:right w:val="nil"/>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color w:val="000000"/>
                <w:sz w:val="24"/>
                <w:szCs w:val="24"/>
                <w:lang w:val="uk-UA" w:eastAsia="ru-RU"/>
              </w:rPr>
              <w:t>здоров'я учнів</w:t>
            </w:r>
          </w:p>
        </w:tc>
        <w:tc>
          <w:tcPr>
            <w:tcW w:w="1331" w:type="dxa"/>
            <w:tcBorders>
              <w:top w:val="single" w:color="auto" w:sz="6" w:space="0"/>
              <w:left w:val="nil"/>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p>
        </w:tc>
        <w:tc>
          <w:tcPr>
            <w:tcW w:w="1134" w:type="dxa"/>
            <w:tcBorders>
              <w:top w:val="single" w:color="auto" w:sz="6" w:space="0"/>
              <w:left w:val="nil"/>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p>
        </w:tc>
      </w:tr>
      <w:tr>
        <w:tblPrEx>
          <w:tblCellMar>
            <w:top w:w="0" w:type="dxa"/>
            <w:left w:w="40" w:type="dxa"/>
            <w:bottom w:w="0" w:type="dxa"/>
            <w:right w:w="40" w:type="dxa"/>
          </w:tblCellMar>
        </w:tblPrEx>
        <w:trPr>
          <w:trHeight w:val="768" w:hRule="exact"/>
        </w:trPr>
        <w:tc>
          <w:tcPr>
            <w:tcW w:w="73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1</w:t>
            </w:r>
          </w:p>
        </w:tc>
        <w:tc>
          <w:tcPr>
            <w:tcW w:w="4608"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5"/>
                <w:sz w:val="24"/>
                <w:szCs w:val="24"/>
                <w:lang w:val="uk-UA" w:eastAsia="ru-RU"/>
              </w:rPr>
              <w:t>Провести бесіди з профілактики СНІДу</w:t>
            </w:r>
          </w:p>
        </w:tc>
        <w:tc>
          <w:tcPr>
            <w:tcW w:w="1978"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58"/>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5"/>
                <w:sz w:val="24"/>
                <w:szCs w:val="24"/>
                <w:lang w:val="uk-UA" w:eastAsia="ru-RU"/>
              </w:rPr>
              <w:t>Класні керівники, педагог-орг.</w:t>
            </w:r>
          </w:p>
        </w:tc>
        <w:tc>
          <w:tcPr>
            <w:tcW w:w="133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До 19.03</w:t>
            </w:r>
          </w:p>
        </w:tc>
        <w:tc>
          <w:tcPr>
            <w:tcW w:w="113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tc>
      </w:tr>
      <w:tr>
        <w:tblPrEx>
          <w:tblCellMar>
            <w:top w:w="0" w:type="dxa"/>
            <w:left w:w="40" w:type="dxa"/>
            <w:bottom w:w="0" w:type="dxa"/>
            <w:right w:w="40" w:type="dxa"/>
          </w:tblCellMar>
        </w:tblPrEx>
        <w:trPr>
          <w:trHeight w:val="761" w:hRule="exact"/>
        </w:trPr>
        <w:tc>
          <w:tcPr>
            <w:tcW w:w="73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2</w:t>
            </w:r>
          </w:p>
        </w:tc>
        <w:tc>
          <w:tcPr>
            <w:tcW w:w="4608"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643"/>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 xml:space="preserve">Забезпечити перегляд учнями 9 класу </w:t>
            </w:r>
            <w:r>
              <w:rPr>
                <w:rFonts w:ascii="Times New Roman" w:hAnsi="Times New Roman" w:eastAsia="Times New Roman" w:cs="Times New Roman"/>
                <w:color w:val="000000"/>
                <w:spacing w:val="-5"/>
                <w:sz w:val="24"/>
                <w:szCs w:val="24"/>
                <w:lang w:val="uk-UA" w:eastAsia="ru-RU"/>
              </w:rPr>
              <w:t>відеоматеріалів «Молодь проти СНІДу»</w:t>
            </w:r>
          </w:p>
        </w:tc>
        <w:tc>
          <w:tcPr>
            <w:tcW w:w="1978"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5"/>
                <w:sz w:val="24"/>
                <w:szCs w:val="24"/>
                <w:lang w:val="uk-UA" w:eastAsia="ru-RU"/>
              </w:rPr>
              <w:t>Учитель біології</w:t>
            </w:r>
          </w:p>
        </w:tc>
        <w:tc>
          <w:tcPr>
            <w:tcW w:w="133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Протягом місяця</w:t>
            </w:r>
          </w:p>
        </w:tc>
        <w:tc>
          <w:tcPr>
            <w:tcW w:w="113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6"/>
                <w:sz w:val="24"/>
                <w:szCs w:val="24"/>
                <w:lang w:val="uk-UA" w:eastAsia="ru-RU"/>
              </w:rPr>
            </w:pPr>
          </w:p>
        </w:tc>
      </w:tr>
      <w:tr>
        <w:tblPrEx>
          <w:tblCellMar>
            <w:top w:w="0" w:type="dxa"/>
            <w:left w:w="40" w:type="dxa"/>
            <w:bottom w:w="0" w:type="dxa"/>
            <w:right w:w="40" w:type="dxa"/>
          </w:tblCellMar>
        </w:tblPrEx>
        <w:trPr>
          <w:trHeight w:val="821" w:hRule="exact"/>
        </w:trPr>
        <w:tc>
          <w:tcPr>
            <w:tcW w:w="73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163"/>
              <w:jc w:val="right"/>
              <w:rPr>
                <w:rFonts w:ascii="Times New Roman" w:hAnsi="Times New Roman" w:eastAsia="Times New Roman" w:cs="Times New Roman"/>
                <w:b/>
                <w:bCs/>
                <w:color w:val="000000"/>
                <w:sz w:val="24"/>
                <w:szCs w:val="24"/>
                <w:lang w:val="uk-UA" w:eastAsia="ru-RU"/>
              </w:rPr>
            </w:pPr>
            <w:r>
              <w:rPr>
                <w:rFonts w:ascii="Times New Roman" w:hAnsi="Times New Roman" w:eastAsia="Times New Roman" w:cs="Times New Roman"/>
                <w:b/>
                <w:bCs/>
                <w:color w:val="000000"/>
                <w:sz w:val="24"/>
                <w:szCs w:val="24"/>
                <w:lang w:val="uk-UA" w:eastAsia="ru-RU"/>
              </w:rPr>
              <w:t>2.</w:t>
            </w:r>
          </w:p>
        </w:tc>
        <w:tc>
          <w:tcPr>
            <w:tcW w:w="4608"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exact"/>
              <w:ind w:right="586" w:firstLine="10"/>
              <w:rPr>
                <w:rFonts w:ascii="Times New Roman" w:hAnsi="Times New Roman" w:eastAsia="Times New Roman" w:cs="Times New Roman"/>
                <w:color w:val="000000"/>
                <w:spacing w:val="-5"/>
                <w:sz w:val="24"/>
                <w:szCs w:val="24"/>
                <w:lang w:val="uk-UA" w:eastAsia="ru-RU"/>
              </w:rPr>
            </w:pPr>
            <w:r>
              <w:rPr>
                <w:rFonts w:ascii="Times New Roman" w:hAnsi="Times New Roman" w:eastAsia="Times New Roman" w:cs="Times New Roman"/>
                <w:color w:val="000000"/>
                <w:spacing w:val="-5"/>
                <w:sz w:val="24"/>
                <w:szCs w:val="24"/>
                <w:lang w:val="uk-UA" w:eastAsia="ru-RU"/>
              </w:rPr>
              <w:t>Провести інструктажі з правил збереження життя і здоров,я учнів під час весняних канікул</w:t>
            </w:r>
          </w:p>
        </w:tc>
        <w:tc>
          <w:tcPr>
            <w:tcW w:w="1978"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6"/>
                <w:sz w:val="24"/>
                <w:szCs w:val="24"/>
                <w:lang w:val="uk-UA" w:eastAsia="ru-RU"/>
              </w:rPr>
            </w:pPr>
            <w:r>
              <w:rPr>
                <w:rFonts w:ascii="Times New Roman" w:hAnsi="Times New Roman" w:eastAsia="Times New Roman" w:cs="Times New Roman"/>
                <w:color w:val="000000"/>
                <w:spacing w:val="-6"/>
                <w:sz w:val="24"/>
                <w:szCs w:val="24"/>
                <w:lang w:val="uk-UA" w:eastAsia="ru-RU"/>
              </w:rPr>
              <w:t>Класні керівники</w:t>
            </w:r>
          </w:p>
        </w:tc>
        <w:tc>
          <w:tcPr>
            <w:tcW w:w="133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До 19.03</w:t>
            </w:r>
          </w:p>
        </w:tc>
        <w:tc>
          <w:tcPr>
            <w:tcW w:w="113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tc>
      </w:tr>
      <w:tr>
        <w:tblPrEx>
          <w:tblCellMar>
            <w:top w:w="0" w:type="dxa"/>
            <w:left w:w="40" w:type="dxa"/>
            <w:bottom w:w="0" w:type="dxa"/>
            <w:right w:w="40" w:type="dxa"/>
          </w:tblCellMar>
        </w:tblPrEx>
        <w:trPr>
          <w:trHeight w:val="715" w:hRule="exact"/>
        </w:trPr>
        <w:tc>
          <w:tcPr>
            <w:tcW w:w="8647" w:type="dxa"/>
            <w:gridSpan w:val="6"/>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left="1872" w:right="1872"/>
              <w:jc w:val="center"/>
              <w:rPr>
                <w:rFonts w:ascii="Times New Roman" w:hAnsi="Times New Roman" w:eastAsia="Times New Roman" w:cs="Times New Roman"/>
                <w:sz w:val="24"/>
                <w:szCs w:val="24"/>
                <w:lang w:eastAsia="ru-RU"/>
              </w:rPr>
            </w:pPr>
            <w:r>
              <w:rPr>
                <w:rFonts w:ascii="Times New Roman" w:hAnsi="Times New Roman" w:eastAsia="Times New Roman" w:cs="Times New Roman"/>
                <w:b/>
                <w:color w:val="000000"/>
                <w:sz w:val="24"/>
                <w:szCs w:val="24"/>
                <w:lang w:val="en-US" w:eastAsia="ru-RU"/>
              </w:rPr>
              <w:t>VI</w:t>
            </w:r>
            <w:r>
              <w:rPr>
                <w:rFonts w:ascii="Times New Roman" w:hAnsi="Times New Roman" w:eastAsia="Times New Roman" w:cs="Times New Roman"/>
                <w:b/>
                <w:color w:val="000000"/>
                <w:sz w:val="24"/>
                <w:szCs w:val="24"/>
                <w:lang w:eastAsia="ru-RU"/>
              </w:rPr>
              <w:t xml:space="preserve">. </w:t>
            </w:r>
            <w:r>
              <w:rPr>
                <w:rFonts w:ascii="Times New Roman" w:hAnsi="Times New Roman" w:eastAsia="Times New Roman" w:cs="Times New Roman"/>
                <w:b/>
                <w:color w:val="000000"/>
                <w:sz w:val="24"/>
                <w:szCs w:val="24"/>
                <w:lang w:val="uk-UA" w:eastAsia="ru-RU"/>
              </w:rPr>
              <w:t>Про співдружність сім'ї, школи, громадськості, позашкільних установ із метою розвитку особистості</w:t>
            </w:r>
            <w:r>
              <w:rPr>
                <w:rFonts w:ascii="Times New Roman" w:hAnsi="Times New Roman" w:eastAsia="Times New Roman" w:cs="Times New Roman"/>
                <w:color w:val="000000"/>
                <w:sz w:val="24"/>
                <w:szCs w:val="24"/>
                <w:lang w:val="uk-UA" w:eastAsia="ru-RU"/>
              </w:rPr>
              <w:t xml:space="preserve"> учнів</w:t>
            </w:r>
          </w:p>
        </w:tc>
        <w:tc>
          <w:tcPr>
            <w:tcW w:w="113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left="1872" w:right="1872"/>
              <w:jc w:val="center"/>
              <w:rPr>
                <w:rFonts w:ascii="Times New Roman" w:hAnsi="Times New Roman" w:eastAsia="Times New Roman" w:cs="Times New Roman"/>
                <w:b/>
                <w:color w:val="000000"/>
                <w:sz w:val="24"/>
                <w:szCs w:val="24"/>
                <w:lang w:eastAsia="ru-RU"/>
              </w:rPr>
            </w:pPr>
          </w:p>
        </w:tc>
      </w:tr>
      <w:tr>
        <w:tblPrEx>
          <w:tblCellMar>
            <w:top w:w="0" w:type="dxa"/>
            <w:left w:w="40" w:type="dxa"/>
            <w:bottom w:w="0" w:type="dxa"/>
            <w:right w:w="40" w:type="dxa"/>
          </w:tblCellMar>
        </w:tblPrEx>
        <w:trPr>
          <w:trHeight w:val="1860" w:hRule="exact"/>
        </w:trPr>
        <w:tc>
          <w:tcPr>
            <w:tcW w:w="73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1</w:t>
            </w:r>
          </w:p>
        </w:tc>
        <w:tc>
          <w:tcPr>
            <w:tcW w:w="4608"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19"/>
              <w:rPr>
                <w:rFonts w:ascii="Times New Roman" w:hAnsi="Times New Roman" w:eastAsia="Times New Roman" w:cs="Times New Roman"/>
                <w:color w:val="000000"/>
                <w:lang w:val="uk-UA" w:eastAsia="ru-RU"/>
              </w:rPr>
            </w:pPr>
            <w:r>
              <w:rPr>
                <w:rFonts w:ascii="Times New Roman" w:hAnsi="Times New Roman" w:eastAsia="Times New Roman"/>
                <w:lang w:val="uk-UA" w:eastAsia="ru-RU"/>
              </w:rPr>
              <w:t>Здійснювати  прийом громадян відповідно до Графіка прийому громадян з особистих питань та здійснювати реєстрації звернень громадян у Книзі реєстрації звернень громадян відповідно до форми ведення та повноти запису</w:t>
            </w:r>
          </w:p>
          <w:p>
            <w:pPr>
              <w:widowControl w:val="0"/>
              <w:shd w:val="clear" w:color="auto" w:fill="FFFFFF"/>
              <w:autoSpaceDE w:val="0"/>
              <w:autoSpaceDN w:val="0"/>
              <w:adjustRightInd w:val="0"/>
              <w:spacing w:after="0" w:line="240" w:lineRule="exact"/>
              <w:ind w:right="86"/>
              <w:rPr>
                <w:rFonts w:ascii="Times New Roman" w:hAnsi="Times New Roman" w:eastAsia="Times New Roman" w:cs="Times New Roman"/>
                <w:color w:val="000000"/>
                <w:spacing w:val="-5"/>
                <w:sz w:val="24"/>
                <w:szCs w:val="24"/>
                <w:lang w:val="uk-UA" w:eastAsia="ru-RU"/>
              </w:rPr>
            </w:pPr>
          </w:p>
          <w:p>
            <w:pPr>
              <w:widowControl w:val="0"/>
              <w:shd w:val="clear" w:color="auto" w:fill="FFFFFF"/>
              <w:autoSpaceDE w:val="0"/>
              <w:autoSpaceDN w:val="0"/>
              <w:adjustRightInd w:val="0"/>
              <w:spacing w:after="0" w:line="240" w:lineRule="exact"/>
              <w:ind w:right="86"/>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5"/>
                <w:sz w:val="24"/>
                <w:szCs w:val="24"/>
                <w:lang w:val="uk-UA" w:eastAsia="ru-RU"/>
              </w:rPr>
              <w:t xml:space="preserve">Провести екскурсії по школі спільно з вихователями </w:t>
            </w:r>
            <w:r>
              <w:rPr>
                <w:rFonts w:ascii="Times New Roman" w:hAnsi="Times New Roman" w:eastAsia="Times New Roman" w:cs="Times New Roman"/>
                <w:color w:val="000000"/>
                <w:spacing w:val="-4"/>
                <w:sz w:val="24"/>
                <w:szCs w:val="24"/>
                <w:lang w:val="uk-UA" w:eastAsia="ru-RU"/>
              </w:rPr>
              <w:t>дошкільної установи</w:t>
            </w:r>
          </w:p>
        </w:tc>
        <w:tc>
          <w:tcPr>
            <w:tcW w:w="1978"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Заступник, класні керівники</w:t>
            </w:r>
          </w:p>
        </w:tc>
        <w:tc>
          <w:tcPr>
            <w:tcW w:w="133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Протягом місяця</w:t>
            </w:r>
          </w:p>
        </w:tc>
        <w:tc>
          <w:tcPr>
            <w:tcW w:w="113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6"/>
                <w:sz w:val="24"/>
                <w:szCs w:val="24"/>
                <w:lang w:val="uk-UA" w:eastAsia="ru-RU"/>
              </w:rPr>
            </w:pPr>
          </w:p>
        </w:tc>
      </w:tr>
      <w:tr>
        <w:trPr>
          <w:trHeight w:val="703" w:hRule="exact"/>
        </w:trPr>
        <w:tc>
          <w:tcPr>
            <w:tcW w:w="8647" w:type="dxa"/>
            <w:gridSpan w:val="6"/>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color w:val="000000"/>
                <w:sz w:val="24"/>
                <w:szCs w:val="24"/>
                <w:lang w:val="uk-UA" w:eastAsia="ru-RU"/>
              </w:rPr>
            </w:pPr>
          </w:p>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sz w:val="24"/>
                <w:szCs w:val="24"/>
                <w:lang w:eastAsia="ru-RU"/>
              </w:rPr>
            </w:pPr>
            <w:r>
              <w:rPr>
                <w:rFonts w:ascii="Times New Roman" w:hAnsi="Times New Roman" w:eastAsia="Times New Roman" w:cs="Times New Roman"/>
                <w:b/>
                <w:color w:val="000000"/>
                <w:sz w:val="24"/>
                <w:szCs w:val="24"/>
                <w:lang w:val="en-US" w:eastAsia="ru-RU"/>
              </w:rPr>
              <w:t xml:space="preserve">VII. </w:t>
            </w:r>
            <w:r>
              <w:rPr>
                <w:rFonts w:ascii="Times New Roman" w:hAnsi="Times New Roman" w:eastAsia="Times New Roman" w:cs="Times New Roman"/>
                <w:b/>
                <w:color w:val="000000"/>
                <w:sz w:val="24"/>
                <w:szCs w:val="24"/>
                <w:lang w:val="uk-UA" w:eastAsia="ru-RU"/>
              </w:rPr>
              <w:t>Фінансово-господарська діяльність</w:t>
            </w:r>
          </w:p>
        </w:tc>
        <w:tc>
          <w:tcPr>
            <w:tcW w:w="113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color w:val="000000"/>
                <w:sz w:val="24"/>
                <w:szCs w:val="24"/>
                <w:lang w:val="en-US" w:eastAsia="ru-RU"/>
              </w:rPr>
            </w:pPr>
          </w:p>
        </w:tc>
      </w:tr>
      <w:tr>
        <w:tblPrEx>
          <w:tblCellMar>
            <w:top w:w="0" w:type="dxa"/>
            <w:left w:w="40" w:type="dxa"/>
            <w:bottom w:w="0" w:type="dxa"/>
            <w:right w:w="40" w:type="dxa"/>
          </w:tblCellMar>
        </w:tblPrEx>
        <w:trPr>
          <w:trHeight w:val="518" w:hRule="exact"/>
        </w:trPr>
        <w:tc>
          <w:tcPr>
            <w:tcW w:w="73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І</w:t>
            </w:r>
          </w:p>
        </w:tc>
        <w:tc>
          <w:tcPr>
            <w:tcW w:w="4608"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86" w:firstLine="10"/>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Підготувати приміщення школи до весняно-літнього сезону</w:t>
            </w:r>
          </w:p>
        </w:tc>
        <w:tc>
          <w:tcPr>
            <w:tcW w:w="1978"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Директор, завгосп</w:t>
            </w:r>
          </w:p>
        </w:tc>
        <w:tc>
          <w:tcPr>
            <w:tcW w:w="133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До 26.03</w:t>
            </w:r>
          </w:p>
        </w:tc>
        <w:tc>
          <w:tcPr>
            <w:tcW w:w="113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tc>
      </w:tr>
      <w:tr>
        <w:tblPrEx>
          <w:tblCellMar>
            <w:top w:w="0" w:type="dxa"/>
            <w:left w:w="40" w:type="dxa"/>
            <w:bottom w:w="0" w:type="dxa"/>
            <w:right w:w="40" w:type="dxa"/>
          </w:tblCellMar>
        </w:tblPrEx>
        <w:trPr>
          <w:trHeight w:val="518" w:hRule="exact"/>
        </w:trPr>
        <w:tc>
          <w:tcPr>
            <w:tcW w:w="73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2</w:t>
            </w:r>
          </w:p>
        </w:tc>
        <w:tc>
          <w:tcPr>
            <w:tcW w:w="4608"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77" w:firstLine="10"/>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5"/>
                <w:sz w:val="24"/>
                <w:szCs w:val="24"/>
                <w:lang w:val="uk-UA" w:eastAsia="ru-RU"/>
              </w:rPr>
              <w:t>Поповнити шкільні коридори кімнатними рослинами</w:t>
            </w:r>
            <w:r>
              <w:rPr>
                <w:rFonts w:ascii="Times New Roman" w:hAnsi="Times New Roman" w:eastAsia="Times New Roman" w:cs="Times New Roman"/>
                <w:color w:val="000000"/>
                <w:spacing w:val="-4"/>
                <w:sz w:val="24"/>
                <w:szCs w:val="24"/>
                <w:lang w:val="uk-UA" w:eastAsia="ru-RU"/>
              </w:rPr>
              <w:t>, підготувати розсаду квітів</w:t>
            </w:r>
          </w:p>
        </w:tc>
        <w:tc>
          <w:tcPr>
            <w:tcW w:w="1978"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259" w:firstLine="10"/>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4"/>
                <w:sz w:val="24"/>
                <w:szCs w:val="24"/>
                <w:lang w:val="uk-UA" w:eastAsia="ru-RU"/>
              </w:rPr>
              <w:t xml:space="preserve">Завгосп, керівник </w:t>
            </w:r>
            <w:r>
              <w:rPr>
                <w:rFonts w:ascii="Times New Roman" w:hAnsi="Times New Roman" w:eastAsia="Times New Roman" w:cs="Times New Roman"/>
                <w:color w:val="000000"/>
                <w:spacing w:val="-6"/>
                <w:sz w:val="24"/>
                <w:szCs w:val="24"/>
                <w:lang w:val="uk-UA" w:eastAsia="ru-RU"/>
              </w:rPr>
              <w:t>гуртка квітникарів</w:t>
            </w:r>
          </w:p>
        </w:tc>
        <w:tc>
          <w:tcPr>
            <w:tcW w:w="133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Протягом місяця</w:t>
            </w:r>
          </w:p>
        </w:tc>
        <w:tc>
          <w:tcPr>
            <w:tcW w:w="113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6"/>
                <w:sz w:val="24"/>
                <w:szCs w:val="24"/>
                <w:lang w:val="uk-UA" w:eastAsia="ru-RU"/>
              </w:rPr>
            </w:pPr>
          </w:p>
        </w:tc>
      </w:tr>
      <w:tr>
        <w:tblPrEx>
          <w:tblCellMar>
            <w:top w:w="0" w:type="dxa"/>
            <w:left w:w="40" w:type="dxa"/>
            <w:bottom w:w="0" w:type="dxa"/>
            <w:right w:w="40" w:type="dxa"/>
          </w:tblCellMar>
        </w:tblPrEx>
        <w:trPr>
          <w:trHeight w:val="298" w:hRule="exact"/>
        </w:trPr>
        <w:tc>
          <w:tcPr>
            <w:tcW w:w="730" w:type="dxa"/>
            <w:tcBorders>
              <w:top w:val="single" w:color="auto" w:sz="6" w:space="0"/>
              <w:left w:val="single" w:color="auto" w:sz="6" w:space="0"/>
              <w:bottom w:val="single" w:color="auto" w:sz="6" w:space="0"/>
              <w:right w:val="nil"/>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p>
        </w:tc>
        <w:tc>
          <w:tcPr>
            <w:tcW w:w="4608" w:type="dxa"/>
            <w:gridSpan w:val="2"/>
            <w:tcBorders>
              <w:top w:val="single" w:color="auto" w:sz="6" w:space="0"/>
              <w:left w:val="nil"/>
              <w:bottom w:val="single" w:color="auto" w:sz="6" w:space="0"/>
              <w:right w:val="nil"/>
            </w:tcBorders>
            <w:shd w:val="clear" w:color="auto" w:fill="FFFFFF"/>
          </w:tcPr>
          <w:p>
            <w:pPr>
              <w:widowControl w:val="0"/>
              <w:shd w:val="clear" w:color="auto" w:fill="FFFFFF"/>
              <w:autoSpaceDE w:val="0"/>
              <w:autoSpaceDN w:val="0"/>
              <w:adjustRightInd w:val="0"/>
              <w:spacing w:after="0" w:line="240" w:lineRule="auto"/>
              <w:ind w:left="2707"/>
              <w:rPr>
                <w:rFonts w:ascii="Times New Roman" w:hAnsi="Times New Roman" w:eastAsia="Times New Roman" w:cs="Times New Roman"/>
                <w:b/>
                <w:sz w:val="24"/>
                <w:szCs w:val="24"/>
                <w:lang w:eastAsia="ru-RU"/>
              </w:rPr>
            </w:pPr>
            <w:r>
              <w:rPr>
                <w:rFonts w:ascii="Times New Roman" w:hAnsi="Times New Roman" w:eastAsia="Times New Roman" w:cs="Times New Roman"/>
                <w:b/>
                <w:bCs/>
                <w:color w:val="000000"/>
                <w:sz w:val="24"/>
                <w:szCs w:val="24"/>
                <w:lang w:val="en-US" w:eastAsia="ru-RU"/>
              </w:rPr>
              <w:t>VII</w:t>
            </w:r>
            <w:r>
              <w:rPr>
                <w:rFonts w:ascii="Times New Roman" w:hAnsi="Times New Roman" w:eastAsia="Times New Roman" w:cs="Times New Roman"/>
                <w:b/>
                <w:bCs/>
                <w:color w:val="000000"/>
                <w:sz w:val="24"/>
                <w:szCs w:val="24"/>
                <w:lang w:val="uk-UA" w:eastAsia="ru-RU"/>
              </w:rPr>
              <w:t>І</w:t>
            </w:r>
            <w:r>
              <w:rPr>
                <w:rFonts w:ascii="Times New Roman" w:hAnsi="Times New Roman" w:eastAsia="Times New Roman" w:cs="Times New Roman"/>
                <w:b/>
                <w:color w:val="000000"/>
                <w:sz w:val="24"/>
                <w:szCs w:val="24"/>
                <w:lang w:val="en-US" w:eastAsia="ru-RU"/>
              </w:rPr>
              <w:t xml:space="preserve">. </w:t>
            </w:r>
            <w:r>
              <w:rPr>
                <w:rFonts w:ascii="Times New Roman" w:hAnsi="Times New Roman" w:eastAsia="Times New Roman" w:cs="Times New Roman"/>
                <w:b/>
                <w:color w:val="000000"/>
                <w:sz w:val="24"/>
                <w:szCs w:val="24"/>
                <w:lang w:val="uk-UA" w:eastAsia="ru-RU"/>
              </w:rPr>
              <w:t>Робота шкільної</w:t>
            </w:r>
          </w:p>
        </w:tc>
        <w:tc>
          <w:tcPr>
            <w:tcW w:w="1978" w:type="dxa"/>
            <w:gridSpan w:val="2"/>
            <w:tcBorders>
              <w:top w:val="single" w:color="auto" w:sz="6" w:space="0"/>
              <w:left w:val="nil"/>
              <w:bottom w:val="single" w:color="auto" w:sz="6" w:space="0"/>
              <w:right w:val="nil"/>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color w:val="000000"/>
                <w:sz w:val="24"/>
                <w:szCs w:val="24"/>
                <w:lang w:val="uk-UA" w:eastAsia="ru-RU"/>
              </w:rPr>
              <w:t>бібліотеки</w:t>
            </w:r>
          </w:p>
        </w:tc>
        <w:tc>
          <w:tcPr>
            <w:tcW w:w="1331" w:type="dxa"/>
            <w:tcBorders>
              <w:top w:val="single" w:color="auto" w:sz="6" w:space="0"/>
              <w:left w:val="nil"/>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p>
        </w:tc>
        <w:tc>
          <w:tcPr>
            <w:tcW w:w="1134" w:type="dxa"/>
            <w:tcBorders>
              <w:top w:val="single" w:color="auto" w:sz="6" w:space="0"/>
              <w:left w:val="nil"/>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p>
        </w:tc>
      </w:tr>
      <w:tr>
        <w:trPr>
          <w:trHeight w:val="1409" w:hRule="exact"/>
        </w:trPr>
        <w:tc>
          <w:tcPr>
            <w:tcW w:w="73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1</w:t>
            </w:r>
          </w:p>
        </w:tc>
        <w:tc>
          <w:tcPr>
            <w:tcW w:w="4608"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163" w:firstLine="19"/>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5"/>
                <w:sz w:val="24"/>
                <w:szCs w:val="24"/>
                <w:lang w:val="uk-UA" w:eastAsia="ru-RU"/>
              </w:rPr>
              <w:t xml:space="preserve">Провести виставку творів Т. Шевченка, присвячену </w:t>
            </w:r>
            <w:r>
              <w:rPr>
                <w:rFonts w:ascii="Times New Roman" w:hAnsi="Times New Roman" w:eastAsia="Times New Roman" w:cs="Times New Roman"/>
                <w:color w:val="000000"/>
                <w:spacing w:val="-4"/>
                <w:sz w:val="24"/>
                <w:szCs w:val="24"/>
                <w:lang w:val="uk-UA" w:eastAsia="ru-RU"/>
              </w:rPr>
              <w:t>пам,яті великого Кобзаря</w:t>
            </w:r>
          </w:p>
        </w:tc>
        <w:tc>
          <w:tcPr>
            <w:tcW w:w="1978"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Бібліотекар</w:t>
            </w:r>
          </w:p>
        </w:tc>
        <w:tc>
          <w:tcPr>
            <w:tcW w:w="133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Протягом місяця</w:t>
            </w:r>
          </w:p>
        </w:tc>
        <w:tc>
          <w:tcPr>
            <w:tcW w:w="113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6"/>
                <w:sz w:val="24"/>
                <w:szCs w:val="24"/>
                <w:lang w:val="uk-UA" w:eastAsia="ru-RU"/>
              </w:rPr>
            </w:pPr>
          </w:p>
        </w:tc>
      </w:tr>
    </w:tbl>
    <w:p>
      <w:pPr>
        <w:widowControl w:val="0"/>
        <w:shd w:val="clear" w:color="auto" w:fill="FFFFFF"/>
        <w:autoSpaceDE w:val="0"/>
        <w:autoSpaceDN w:val="0"/>
        <w:adjustRightInd w:val="0"/>
        <w:spacing w:before="221" w:after="0" w:line="240" w:lineRule="auto"/>
        <w:rPr>
          <w:rFonts w:ascii="Arial" w:hAnsi="Arial" w:eastAsia="Times New Roman" w:cs="Arial"/>
          <w:b/>
          <w:bCs/>
          <w:color w:val="000000"/>
          <w:sz w:val="24"/>
          <w:szCs w:val="24"/>
          <w:lang w:val="uk-UA" w:eastAsia="ru-RU"/>
        </w:rPr>
      </w:pPr>
      <w:r>
        <w:rPr>
          <w:rFonts w:ascii="Arial" w:hAnsi="Arial" w:eastAsia="Times New Roman" w:cs="Arial"/>
          <w:b/>
          <w:bCs/>
          <w:color w:val="000000"/>
          <w:sz w:val="24"/>
          <w:szCs w:val="24"/>
          <w:lang w:val="uk-UA" w:eastAsia="ru-RU"/>
        </w:rPr>
        <w:t xml:space="preserve">                      </w:t>
      </w:r>
    </w:p>
    <w:p>
      <w:pPr>
        <w:widowControl w:val="0"/>
        <w:shd w:val="clear" w:color="auto" w:fill="FFFFFF"/>
        <w:autoSpaceDE w:val="0"/>
        <w:autoSpaceDN w:val="0"/>
        <w:adjustRightInd w:val="0"/>
        <w:spacing w:before="221"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z w:val="24"/>
          <w:szCs w:val="24"/>
          <w:lang w:val="uk-UA" w:eastAsia="ru-RU"/>
        </w:rPr>
        <w:t xml:space="preserve">                    І</w:t>
      </w:r>
      <w:r>
        <w:rPr>
          <w:rFonts w:ascii="Times New Roman" w:hAnsi="Times New Roman" w:eastAsia="Times New Roman" w:cs="Times New Roman"/>
          <w:b/>
          <w:bCs/>
          <w:color w:val="000000"/>
          <w:sz w:val="24"/>
          <w:szCs w:val="24"/>
          <w:lang w:val="en-US" w:eastAsia="ru-RU"/>
        </w:rPr>
        <w:t>X</w:t>
      </w:r>
      <w:r>
        <w:rPr>
          <w:rFonts w:ascii="Times New Roman" w:hAnsi="Times New Roman" w:eastAsia="Times New Roman" w:cs="Times New Roman"/>
          <w:b/>
          <w:bCs/>
          <w:color w:val="000000"/>
          <w:sz w:val="24"/>
          <w:szCs w:val="24"/>
          <w:lang w:eastAsia="ru-RU"/>
        </w:rPr>
        <w:t xml:space="preserve">. </w:t>
      </w:r>
      <w:r>
        <w:rPr>
          <w:rFonts w:ascii="Times New Roman" w:hAnsi="Times New Roman" w:eastAsia="Times New Roman" w:cs="Times New Roman"/>
          <w:b/>
          <w:bCs/>
          <w:color w:val="000000"/>
          <w:sz w:val="24"/>
          <w:szCs w:val="24"/>
          <w:lang w:val="uk-UA" w:eastAsia="ru-RU"/>
        </w:rPr>
        <w:t>Система внутрішкільного контролю в березні</w:t>
      </w:r>
    </w:p>
    <w:p>
      <w:pPr>
        <w:widowControl w:val="0"/>
        <w:autoSpaceDE w:val="0"/>
        <w:autoSpaceDN w:val="0"/>
        <w:adjustRightInd w:val="0"/>
        <w:spacing w:after="19" w:line="1" w:lineRule="exact"/>
        <w:rPr>
          <w:rFonts w:ascii="Times New Roman" w:hAnsi="Times New Roman" w:eastAsia="Times New Roman" w:cs="Times New Roman"/>
          <w:sz w:val="24"/>
          <w:szCs w:val="24"/>
          <w:lang w:eastAsia="ru-RU"/>
        </w:rPr>
      </w:pPr>
    </w:p>
    <w:tbl>
      <w:tblPr>
        <w:tblStyle w:val="12"/>
        <w:tblW w:w="0" w:type="auto"/>
        <w:tblInd w:w="40" w:type="dxa"/>
        <w:tblLayout w:type="fixed"/>
        <w:tblCellMar>
          <w:top w:w="0" w:type="dxa"/>
          <w:left w:w="40" w:type="dxa"/>
          <w:bottom w:w="0" w:type="dxa"/>
          <w:right w:w="40" w:type="dxa"/>
        </w:tblCellMar>
      </w:tblPr>
      <w:tblGrid>
        <w:gridCol w:w="1805"/>
        <w:gridCol w:w="2208"/>
        <w:gridCol w:w="1910"/>
        <w:gridCol w:w="1632"/>
        <w:gridCol w:w="2179"/>
      </w:tblGrid>
      <w:tr>
        <w:tblPrEx>
          <w:tblCellMar>
            <w:top w:w="0" w:type="dxa"/>
            <w:left w:w="40" w:type="dxa"/>
            <w:bottom w:w="0" w:type="dxa"/>
            <w:right w:w="40" w:type="dxa"/>
          </w:tblCellMar>
        </w:tblPrEx>
        <w:trPr>
          <w:trHeight w:val="307" w:hRule="exact"/>
        </w:trPr>
        <w:tc>
          <w:tcPr>
            <w:tcW w:w="1805"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left="163"/>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2"/>
                <w:sz w:val="24"/>
                <w:szCs w:val="24"/>
                <w:lang w:val="uk-UA" w:eastAsia="ru-RU"/>
              </w:rPr>
              <w:t>Вид контролю</w:t>
            </w:r>
          </w:p>
        </w:tc>
        <w:tc>
          <w:tcPr>
            <w:tcW w:w="220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left="547"/>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1"/>
                <w:sz w:val="24"/>
                <w:szCs w:val="24"/>
                <w:lang w:val="uk-UA" w:eastAsia="ru-RU"/>
              </w:rPr>
              <w:t>І тиждень</w:t>
            </w:r>
          </w:p>
        </w:tc>
        <w:tc>
          <w:tcPr>
            <w:tcW w:w="191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left="355"/>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П тиждень</w:t>
            </w:r>
          </w:p>
        </w:tc>
        <w:tc>
          <w:tcPr>
            <w:tcW w:w="163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left="182"/>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en-US" w:eastAsia="ru-RU"/>
              </w:rPr>
              <w:t xml:space="preserve">III </w:t>
            </w:r>
            <w:r>
              <w:rPr>
                <w:rFonts w:ascii="Times New Roman" w:hAnsi="Times New Roman" w:eastAsia="Times New Roman" w:cs="Times New Roman"/>
                <w:color w:val="000000"/>
                <w:sz w:val="24"/>
                <w:szCs w:val="24"/>
                <w:lang w:val="uk-UA" w:eastAsia="ru-RU"/>
              </w:rPr>
              <w:t>тиждень</w:t>
            </w:r>
          </w:p>
        </w:tc>
        <w:tc>
          <w:tcPr>
            <w:tcW w:w="217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left="451"/>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en-US" w:eastAsia="ru-RU"/>
              </w:rPr>
              <w:t xml:space="preserve">IV </w:t>
            </w:r>
            <w:r>
              <w:rPr>
                <w:rFonts w:ascii="Times New Roman" w:hAnsi="Times New Roman" w:eastAsia="Times New Roman" w:cs="Times New Roman"/>
                <w:color w:val="000000"/>
                <w:sz w:val="24"/>
                <w:szCs w:val="24"/>
                <w:lang w:val="uk-UA" w:eastAsia="ru-RU"/>
              </w:rPr>
              <w:t>тиждень</w:t>
            </w:r>
          </w:p>
        </w:tc>
      </w:tr>
      <w:tr>
        <w:tblPrEx>
          <w:tblCellMar>
            <w:top w:w="0" w:type="dxa"/>
            <w:left w:w="40" w:type="dxa"/>
            <w:bottom w:w="0" w:type="dxa"/>
            <w:right w:w="40" w:type="dxa"/>
          </w:tblCellMar>
        </w:tblPrEx>
        <w:trPr>
          <w:trHeight w:val="1966" w:hRule="exact"/>
        </w:trPr>
        <w:tc>
          <w:tcPr>
            <w:tcW w:w="1805"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7"/>
                <w:sz w:val="24"/>
                <w:szCs w:val="24"/>
                <w:lang w:val="uk-UA" w:eastAsia="ru-RU"/>
              </w:rPr>
              <w:t>Оглядовий</w:t>
            </w:r>
          </w:p>
        </w:tc>
        <w:tc>
          <w:tcPr>
            <w:tcW w:w="220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hanging="10"/>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 xml:space="preserve">Формування </w:t>
            </w:r>
            <w:r>
              <w:rPr>
                <w:rFonts w:ascii="Times New Roman" w:hAnsi="Times New Roman" w:eastAsia="Times New Roman" w:cs="Times New Roman"/>
                <w:color w:val="000000"/>
                <w:spacing w:val="-4"/>
                <w:sz w:val="24"/>
                <w:szCs w:val="24"/>
                <w:lang w:val="uk-UA" w:eastAsia="ru-RU"/>
              </w:rPr>
              <w:t>інноваційного середо</w:t>
            </w:r>
            <w:r>
              <w:rPr>
                <w:rFonts w:ascii="Times New Roman" w:hAnsi="Times New Roman" w:eastAsia="Times New Roman" w:cs="Times New Roman"/>
                <w:color w:val="000000"/>
                <w:spacing w:val="-4"/>
                <w:sz w:val="24"/>
                <w:szCs w:val="24"/>
                <w:lang w:val="uk-UA" w:eastAsia="ru-RU"/>
              </w:rPr>
              <w:softHyphen/>
            </w:r>
            <w:r>
              <w:rPr>
                <w:rFonts w:ascii="Times New Roman" w:hAnsi="Times New Roman" w:eastAsia="Times New Roman" w:cs="Times New Roman"/>
                <w:color w:val="000000"/>
                <w:spacing w:val="-4"/>
                <w:sz w:val="24"/>
                <w:szCs w:val="24"/>
                <w:lang w:val="uk-UA" w:eastAsia="ru-RU"/>
              </w:rPr>
              <w:t xml:space="preserve">вища в навчальному </w:t>
            </w:r>
            <w:r>
              <w:rPr>
                <w:rFonts w:ascii="Times New Roman" w:hAnsi="Times New Roman" w:eastAsia="Times New Roman" w:cs="Times New Roman"/>
                <w:color w:val="000000"/>
                <w:spacing w:val="-5"/>
                <w:sz w:val="24"/>
                <w:szCs w:val="24"/>
                <w:lang w:val="uk-UA" w:eastAsia="ru-RU"/>
              </w:rPr>
              <w:t xml:space="preserve">закладі. </w:t>
            </w:r>
            <w:r>
              <w:rPr>
                <w:rFonts w:ascii="Times New Roman" w:hAnsi="Times New Roman" w:eastAsia="Times New Roman" w:cs="Times New Roman"/>
                <w:color w:val="000000"/>
                <w:spacing w:val="-3"/>
                <w:sz w:val="24"/>
                <w:szCs w:val="24"/>
                <w:lang w:val="uk-UA" w:eastAsia="ru-RU"/>
              </w:rPr>
              <w:t xml:space="preserve">(нарада в присутності </w:t>
            </w:r>
            <w:r>
              <w:rPr>
                <w:rFonts w:ascii="Times New Roman" w:hAnsi="Times New Roman" w:eastAsia="Times New Roman" w:cs="Times New Roman"/>
                <w:color w:val="000000"/>
                <w:spacing w:val="-4"/>
                <w:sz w:val="24"/>
                <w:szCs w:val="24"/>
                <w:lang w:val="uk-UA" w:eastAsia="ru-RU"/>
              </w:rPr>
              <w:t>директора)</w:t>
            </w:r>
          </w:p>
        </w:tc>
        <w:tc>
          <w:tcPr>
            <w:tcW w:w="191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p>
        </w:tc>
        <w:tc>
          <w:tcPr>
            <w:tcW w:w="163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Контроль за станом ведення шкільної документації (оперативка)</w:t>
            </w:r>
          </w:p>
        </w:tc>
        <w:tc>
          <w:tcPr>
            <w:tcW w:w="217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left="538"/>
              <w:rPr>
                <w:rFonts w:ascii="Times New Roman" w:hAnsi="Times New Roman" w:eastAsia="Times New Roman" w:cs="Times New Roman"/>
                <w:sz w:val="24"/>
                <w:szCs w:val="24"/>
                <w:lang w:eastAsia="ru-RU"/>
              </w:rPr>
            </w:pPr>
          </w:p>
        </w:tc>
      </w:tr>
      <w:tr>
        <w:tblPrEx>
          <w:tblCellMar>
            <w:top w:w="0" w:type="dxa"/>
            <w:left w:w="40" w:type="dxa"/>
            <w:bottom w:w="0" w:type="dxa"/>
            <w:right w:w="40" w:type="dxa"/>
          </w:tblCellMar>
        </w:tblPrEx>
        <w:trPr>
          <w:trHeight w:val="1973" w:hRule="exact"/>
        </w:trPr>
        <w:tc>
          <w:tcPr>
            <w:tcW w:w="1805"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8"/>
                <w:sz w:val="24"/>
                <w:szCs w:val="24"/>
                <w:lang w:val="uk-UA" w:eastAsia="ru-RU"/>
              </w:rPr>
              <w:t>Тематичний</w:t>
            </w:r>
          </w:p>
        </w:tc>
        <w:tc>
          <w:tcPr>
            <w:tcW w:w="220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p>
        </w:tc>
        <w:tc>
          <w:tcPr>
            <w:tcW w:w="191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96"/>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5"/>
                <w:sz w:val="24"/>
                <w:szCs w:val="24"/>
                <w:lang w:val="uk-UA" w:eastAsia="ru-RU"/>
              </w:rPr>
              <w:t xml:space="preserve">Стан викладання та </w:t>
            </w:r>
            <w:r>
              <w:rPr>
                <w:rFonts w:ascii="Times New Roman" w:hAnsi="Times New Roman" w:eastAsia="Times New Roman" w:cs="Times New Roman"/>
                <w:color w:val="000000"/>
                <w:spacing w:val="-4"/>
                <w:sz w:val="24"/>
                <w:szCs w:val="24"/>
                <w:lang w:val="uk-UA" w:eastAsia="ru-RU"/>
              </w:rPr>
              <w:t>рівень навчальних досягнень учнів з математики, фізичної культури</w:t>
            </w:r>
            <w:r>
              <w:rPr>
                <w:rFonts w:ascii="Times New Roman" w:hAnsi="Times New Roman" w:eastAsia="Times New Roman" w:cs="Times New Roman"/>
                <w:color w:val="000000"/>
                <w:spacing w:val="-6"/>
                <w:sz w:val="24"/>
                <w:szCs w:val="24"/>
                <w:lang w:val="uk-UA" w:eastAsia="ru-RU"/>
              </w:rPr>
              <w:t>(нарада при директорові)</w:t>
            </w:r>
          </w:p>
        </w:tc>
        <w:tc>
          <w:tcPr>
            <w:tcW w:w="163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p>
        </w:tc>
        <w:tc>
          <w:tcPr>
            <w:tcW w:w="217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p>
        </w:tc>
      </w:tr>
      <w:tr>
        <w:tblPrEx>
          <w:tblCellMar>
            <w:top w:w="0" w:type="dxa"/>
            <w:left w:w="40" w:type="dxa"/>
            <w:bottom w:w="0" w:type="dxa"/>
            <w:right w:w="40" w:type="dxa"/>
          </w:tblCellMar>
        </w:tblPrEx>
        <w:trPr>
          <w:trHeight w:val="2284" w:hRule="exact"/>
        </w:trPr>
        <w:tc>
          <w:tcPr>
            <w:tcW w:w="1805"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Фронтальний</w:t>
            </w:r>
          </w:p>
        </w:tc>
        <w:tc>
          <w:tcPr>
            <w:tcW w:w="220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p>
        </w:tc>
        <w:tc>
          <w:tcPr>
            <w:tcW w:w="191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5"/>
                <w:sz w:val="24"/>
                <w:szCs w:val="24"/>
                <w:lang w:val="uk-UA" w:eastAsia="ru-RU"/>
              </w:rPr>
              <w:t xml:space="preserve">Стан викладання та </w:t>
            </w:r>
            <w:r>
              <w:rPr>
                <w:rFonts w:ascii="Times New Roman" w:hAnsi="Times New Roman" w:eastAsia="Times New Roman" w:cs="Times New Roman"/>
                <w:color w:val="000000"/>
                <w:spacing w:val="-4"/>
                <w:sz w:val="24"/>
                <w:szCs w:val="24"/>
                <w:lang w:val="uk-UA" w:eastAsia="ru-RU"/>
              </w:rPr>
              <w:t>рівень навчальних досягнень учнів з мови та літератури початкові класи</w:t>
            </w:r>
          </w:p>
        </w:tc>
        <w:tc>
          <w:tcPr>
            <w:tcW w:w="163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exact"/>
              <w:ind w:right="29"/>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5"/>
                <w:sz w:val="24"/>
                <w:szCs w:val="24"/>
                <w:lang w:val="uk-UA" w:eastAsia="ru-RU"/>
              </w:rPr>
              <w:t>Стан перевірки зошитів у молод</w:t>
            </w:r>
            <w:r>
              <w:rPr>
                <w:rFonts w:ascii="Times New Roman" w:hAnsi="Times New Roman" w:eastAsia="Times New Roman" w:cs="Times New Roman"/>
                <w:color w:val="000000"/>
                <w:spacing w:val="-5"/>
                <w:sz w:val="24"/>
                <w:szCs w:val="24"/>
                <w:lang w:val="uk-UA" w:eastAsia="ru-RU"/>
              </w:rPr>
              <w:softHyphen/>
            </w:r>
            <w:r>
              <w:rPr>
                <w:rFonts w:ascii="Times New Roman" w:hAnsi="Times New Roman" w:eastAsia="Times New Roman" w:cs="Times New Roman"/>
                <w:color w:val="000000"/>
                <w:spacing w:val="-6"/>
                <w:sz w:val="24"/>
                <w:szCs w:val="24"/>
                <w:lang w:val="uk-UA" w:eastAsia="ru-RU"/>
              </w:rPr>
              <w:t xml:space="preserve">ших школярів </w:t>
            </w:r>
            <w:r>
              <w:rPr>
                <w:rFonts w:ascii="Times New Roman" w:hAnsi="Times New Roman" w:eastAsia="Times New Roman" w:cs="Times New Roman"/>
                <w:color w:val="000000"/>
                <w:spacing w:val="-5"/>
                <w:sz w:val="24"/>
                <w:szCs w:val="24"/>
                <w:lang w:val="uk-UA" w:eastAsia="ru-RU"/>
              </w:rPr>
              <w:t>(засідання МО)</w:t>
            </w:r>
          </w:p>
        </w:tc>
        <w:tc>
          <w:tcPr>
            <w:tcW w:w="217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p>
        </w:tc>
      </w:tr>
      <w:tr>
        <w:tblPrEx>
          <w:tblCellMar>
            <w:top w:w="0" w:type="dxa"/>
            <w:left w:w="40" w:type="dxa"/>
            <w:bottom w:w="0" w:type="dxa"/>
            <w:right w:w="40" w:type="dxa"/>
          </w:tblCellMar>
        </w:tblPrEx>
        <w:trPr>
          <w:trHeight w:val="1568" w:hRule="exact"/>
        </w:trPr>
        <w:tc>
          <w:tcPr>
            <w:tcW w:w="1805"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11"/>
                <w:sz w:val="24"/>
                <w:szCs w:val="24"/>
                <w:lang w:val="uk-UA" w:eastAsia="ru-RU"/>
              </w:rPr>
            </w:pPr>
            <w:r>
              <w:rPr>
                <w:rFonts w:ascii="Times New Roman" w:hAnsi="Times New Roman" w:eastAsia="Times New Roman" w:cs="Times New Roman"/>
                <w:color w:val="000000"/>
                <w:spacing w:val="-11"/>
                <w:sz w:val="24"/>
                <w:szCs w:val="24"/>
                <w:lang w:val="uk-UA" w:eastAsia="ru-RU"/>
              </w:rPr>
              <w:t>Попереджува</w:t>
            </w:r>
          </w:p>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11"/>
                <w:sz w:val="24"/>
                <w:szCs w:val="24"/>
                <w:lang w:val="uk-UA" w:eastAsia="ru-RU"/>
              </w:rPr>
              <w:t>льний</w:t>
            </w:r>
          </w:p>
        </w:tc>
        <w:tc>
          <w:tcPr>
            <w:tcW w:w="220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p>
        </w:tc>
        <w:tc>
          <w:tcPr>
            <w:tcW w:w="191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p>
        </w:tc>
        <w:tc>
          <w:tcPr>
            <w:tcW w:w="163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p>
        </w:tc>
        <w:tc>
          <w:tcPr>
            <w:tcW w:w="217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exact"/>
              <w:ind w:right="182" w:hanging="10"/>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4"/>
                <w:sz w:val="24"/>
                <w:szCs w:val="24"/>
                <w:lang w:val="uk-UA" w:eastAsia="ru-RU"/>
              </w:rPr>
              <w:t>Діагностика  на</w:t>
            </w:r>
            <w:r>
              <w:rPr>
                <w:rFonts w:ascii="Times New Roman" w:hAnsi="Times New Roman" w:eastAsia="Times New Roman" w:cs="Times New Roman"/>
                <w:color w:val="000000"/>
                <w:spacing w:val="-4"/>
                <w:sz w:val="24"/>
                <w:szCs w:val="24"/>
                <w:lang w:val="uk-UA" w:eastAsia="ru-RU"/>
              </w:rPr>
              <w:softHyphen/>
            </w:r>
            <w:r>
              <w:rPr>
                <w:rFonts w:ascii="Times New Roman" w:hAnsi="Times New Roman" w:eastAsia="Times New Roman" w:cs="Times New Roman"/>
                <w:color w:val="000000"/>
                <w:spacing w:val="-4"/>
                <w:sz w:val="24"/>
                <w:szCs w:val="24"/>
                <w:lang w:val="uk-UA" w:eastAsia="ru-RU"/>
              </w:rPr>
              <w:t xml:space="preserve">вчання в 4-му класі </w:t>
            </w:r>
            <w:r>
              <w:rPr>
                <w:rFonts w:ascii="Times New Roman" w:hAnsi="Times New Roman" w:eastAsia="Times New Roman" w:cs="Times New Roman"/>
                <w:color w:val="000000"/>
                <w:spacing w:val="-5"/>
                <w:sz w:val="24"/>
                <w:szCs w:val="24"/>
                <w:lang w:val="uk-UA" w:eastAsia="ru-RU"/>
              </w:rPr>
              <w:t xml:space="preserve">(нарада в присутності </w:t>
            </w:r>
            <w:r>
              <w:rPr>
                <w:rFonts w:ascii="Times New Roman" w:hAnsi="Times New Roman" w:eastAsia="Times New Roman" w:cs="Times New Roman"/>
                <w:color w:val="000000"/>
                <w:spacing w:val="-4"/>
                <w:sz w:val="24"/>
                <w:szCs w:val="24"/>
                <w:lang w:val="uk-UA" w:eastAsia="ru-RU"/>
              </w:rPr>
              <w:t>директора)</w:t>
            </w:r>
          </w:p>
        </w:tc>
      </w:tr>
      <w:tr>
        <w:tblPrEx>
          <w:tblCellMar>
            <w:top w:w="0" w:type="dxa"/>
            <w:left w:w="40" w:type="dxa"/>
            <w:bottom w:w="0" w:type="dxa"/>
            <w:right w:w="40" w:type="dxa"/>
          </w:tblCellMar>
        </w:tblPrEx>
        <w:trPr>
          <w:trHeight w:val="1123" w:hRule="exact"/>
        </w:trPr>
        <w:tc>
          <w:tcPr>
            <w:tcW w:w="1805"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5"/>
                <w:sz w:val="24"/>
                <w:szCs w:val="24"/>
                <w:lang w:val="uk-UA" w:eastAsia="ru-RU"/>
              </w:rPr>
              <w:t>Класно-урочний</w:t>
            </w:r>
          </w:p>
        </w:tc>
        <w:tc>
          <w:tcPr>
            <w:tcW w:w="220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exact"/>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7"/>
                <w:sz w:val="24"/>
                <w:szCs w:val="24"/>
                <w:lang w:val="uk-UA" w:eastAsia="ru-RU"/>
              </w:rPr>
              <w:t xml:space="preserve">Якість знань, умінь </w:t>
            </w:r>
            <w:r>
              <w:rPr>
                <w:rFonts w:ascii="Times New Roman" w:hAnsi="Times New Roman" w:eastAsia="Times New Roman" w:cs="Times New Roman"/>
                <w:color w:val="000000"/>
                <w:spacing w:val="-8"/>
                <w:sz w:val="24"/>
                <w:szCs w:val="24"/>
                <w:lang w:val="uk-UA" w:eastAsia="ru-RU"/>
              </w:rPr>
              <w:t>і навичок учнів 4-го класу (наказ по школі)</w:t>
            </w:r>
          </w:p>
        </w:tc>
        <w:tc>
          <w:tcPr>
            <w:tcW w:w="191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p>
        </w:tc>
        <w:tc>
          <w:tcPr>
            <w:tcW w:w="163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p>
        </w:tc>
        <w:tc>
          <w:tcPr>
            <w:tcW w:w="217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p>
        </w:tc>
      </w:tr>
    </w:tbl>
    <w:p>
      <w:pPr>
        <w:widowControl w:val="0"/>
        <w:shd w:val="clear" w:color="auto" w:fill="FFFFFF"/>
        <w:autoSpaceDE w:val="0"/>
        <w:autoSpaceDN w:val="0"/>
        <w:adjustRightInd w:val="0"/>
        <w:spacing w:after="0" w:line="250" w:lineRule="exact"/>
        <w:ind w:left="38" w:firstLine="288"/>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rPr>
        <mc:AlternateContent>
          <mc:Choice Requires="wps">
            <w:drawing>
              <wp:anchor distT="0" distB="0" distL="114300" distR="114300" simplePos="0" relativeHeight="251671552" behindDoc="0" locked="0" layoutInCell="1" allowOverlap="1">
                <wp:simplePos x="0" y="0"/>
                <wp:positionH relativeFrom="margin">
                  <wp:posOffset>7459980</wp:posOffset>
                </wp:positionH>
                <wp:positionV relativeFrom="paragraph">
                  <wp:posOffset>135255</wp:posOffset>
                </wp:positionV>
                <wp:extent cx="6102350" cy="0"/>
                <wp:effectExtent l="12065" t="17145" r="19685" b="20955"/>
                <wp:wrapNone/>
                <wp:docPr id="6" name="Прямая соединительная линия 6"/>
                <wp:cNvGraphicFramePr/>
                <a:graphic xmlns:a="http://schemas.openxmlformats.org/drawingml/2006/main">
                  <a:graphicData uri="http://schemas.microsoft.com/office/word/2010/wordprocessingShape">
                    <wps:wsp>
                      <wps:cNvCnPr>
                        <a:cxnSpLocks noChangeShapeType="1"/>
                      </wps:cNvCnPr>
                      <wps:spPr bwMode="auto">
                        <a:xfrm>
                          <a:off x="0" y="0"/>
                          <a:ext cx="6102350" cy="0"/>
                        </a:xfrm>
                        <a:prstGeom prst="line">
                          <a:avLst/>
                        </a:prstGeom>
                        <a:noFill/>
                        <a:ln w="24130">
                          <a:solidFill>
                            <a:srgbClr val="000000"/>
                          </a:solidFill>
                          <a:round/>
                        </a:ln>
                      </wps:spPr>
                      <wps:bodyPr/>
                    </wps:wsp>
                  </a:graphicData>
                </a:graphic>
              </wp:anchor>
            </w:drawing>
          </mc:Choice>
          <mc:Fallback>
            <w:pict>
              <v:line id="Прямая соединительная линия 6" o:spid="_x0000_s1026" o:spt="20" style="position:absolute;left:0pt;margin-left:587.4pt;margin-top:10.65pt;height:0pt;width:480.5pt;mso-position-horizontal-relative:margin;z-index:251671552;mso-width-relative:page;mso-height-relative:page;" filled="f" stroked="t" coordsize="21600,21600" o:gfxdata="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5ZKVSNcAAAALAQAADwAAAAAAAAABACAAAAAiAAAAZHJzL2Rv&#10;d25yZXYueG1sUEsBAhQAFAAAAAgAh07iQMF0qY0CAgAA0AMAAA4AAAAAAAAAAQAgAAAAJgEAAGRy&#10;cy9lMm9Eb2MueG1sUEsFBgAAAAAGAAYAWQEAAJoFAAAAAA==&#10;">
                <v:fill on="f" focussize="0,0"/>
                <v:stroke weight="1.9pt" color="#000000" joinstyle="round"/>
                <v:imagedata o:title=""/>
                <o:lock v:ext="edit" aspectratio="f"/>
              </v:line>
            </w:pict>
          </mc:Fallback>
        </mc:AlternateContent>
      </w:r>
    </w:p>
    <w:tbl>
      <w:tblPr>
        <w:tblStyle w:val="12"/>
        <w:tblW w:w="0" w:type="auto"/>
        <w:tblInd w:w="40" w:type="dxa"/>
        <w:tblLayout w:type="fixed"/>
        <w:tblCellMar>
          <w:top w:w="0" w:type="dxa"/>
          <w:left w:w="40" w:type="dxa"/>
          <w:bottom w:w="0" w:type="dxa"/>
          <w:right w:w="40" w:type="dxa"/>
        </w:tblCellMar>
      </w:tblPr>
      <w:tblGrid>
        <w:gridCol w:w="1786"/>
        <w:gridCol w:w="2170"/>
        <w:gridCol w:w="1901"/>
        <w:gridCol w:w="1622"/>
        <w:gridCol w:w="2160"/>
      </w:tblGrid>
      <w:tr>
        <w:tblPrEx>
          <w:tblCellMar>
            <w:top w:w="0" w:type="dxa"/>
            <w:left w:w="40" w:type="dxa"/>
            <w:bottom w:w="0" w:type="dxa"/>
            <w:right w:w="40" w:type="dxa"/>
          </w:tblCellMar>
        </w:tblPrEx>
        <w:trPr>
          <w:trHeight w:val="2015" w:hRule="exact"/>
        </w:trPr>
        <w:tc>
          <w:tcPr>
            <w:tcW w:w="1786"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7"/>
                <w:sz w:val="24"/>
                <w:szCs w:val="24"/>
                <w:lang w:val="uk-UA" w:eastAsia="ru-RU"/>
              </w:rPr>
              <w:t>Персональний</w:t>
            </w:r>
          </w:p>
        </w:tc>
        <w:tc>
          <w:tcPr>
            <w:tcW w:w="217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p>
        </w:tc>
        <w:tc>
          <w:tcPr>
            <w:tcW w:w="190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p>
        </w:tc>
        <w:tc>
          <w:tcPr>
            <w:tcW w:w="162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48" w:hanging="10"/>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5"/>
                <w:sz w:val="24"/>
                <w:szCs w:val="24"/>
                <w:lang w:val="uk-UA" w:eastAsia="ru-RU"/>
              </w:rPr>
              <w:t xml:space="preserve">Оцінювання </w:t>
            </w:r>
            <w:r>
              <w:rPr>
                <w:rFonts w:ascii="Times New Roman" w:hAnsi="Times New Roman" w:eastAsia="Times New Roman" w:cs="Times New Roman"/>
                <w:color w:val="000000"/>
                <w:spacing w:val="-6"/>
                <w:sz w:val="24"/>
                <w:szCs w:val="24"/>
                <w:lang w:val="uk-UA" w:eastAsia="ru-RU"/>
              </w:rPr>
              <w:t xml:space="preserve">навчальних </w:t>
            </w:r>
            <w:r>
              <w:rPr>
                <w:rFonts w:ascii="Times New Roman" w:hAnsi="Times New Roman" w:eastAsia="Times New Roman" w:cs="Times New Roman"/>
                <w:color w:val="000000"/>
                <w:spacing w:val="-4"/>
                <w:sz w:val="24"/>
                <w:szCs w:val="24"/>
                <w:lang w:val="uk-UA" w:eastAsia="ru-RU"/>
              </w:rPr>
              <w:t>досягнень учи</w:t>
            </w:r>
            <w:r>
              <w:rPr>
                <w:rFonts w:ascii="Times New Roman" w:hAnsi="Times New Roman" w:eastAsia="Times New Roman" w:cs="Times New Roman"/>
                <w:color w:val="000000"/>
                <w:spacing w:val="-4"/>
                <w:sz w:val="24"/>
                <w:szCs w:val="24"/>
                <w:lang w:val="uk-UA" w:eastAsia="ru-RU"/>
              </w:rPr>
              <w:softHyphen/>
            </w:r>
            <w:r>
              <w:rPr>
                <w:rFonts w:ascii="Times New Roman" w:hAnsi="Times New Roman" w:eastAsia="Times New Roman" w:cs="Times New Roman"/>
                <w:color w:val="000000"/>
                <w:spacing w:val="-5"/>
                <w:sz w:val="24"/>
                <w:szCs w:val="24"/>
                <w:lang w:val="uk-UA" w:eastAsia="ru-RU"/>
              </w:rPr>
              <w:t>телями гуманітарних</w:t>
            </w:r>
            <w:r>
              <w:rPr>
                <w:rFonts w:ascii="Times New Roman" w:hAnsi="Times New Roman" w:eastAsia="Times New Roman" w:cs="Times New Roman"/>
                <w:color w:val="000000"/>
                <w:spacing w:val="-6"/>
                <w:sz w:val="24"/>
                <w:szCs w:val="24"/>
                <w:lang w:val="uk-UA" w:eastAsia="ru-RU"/>
              </w:rPr>
              <w:t xml:space="preserve"> дисциплін </w:t>
            </w:r>
            <w:r>
              <w:rPr>
                <w:rFonts w:ascii="Times New Roman" w:hAnsi="Times New Roman" w:eastAsia="Times New Roman" w:cs="Times New Roman"/>
                <w:color w:val="000000"/>
                <w:spacing w:val="-5"/>
                <w:sz w:val="24"/>
                <w:szCs w:val="24"/>
                <w:lang w:val="uk-UA" w:eastAsia="ru-RU"/>
              </w:rPr>
              <w:t>(засідання МО)</w:t>
            </w:r>
          </w:p>
        </w:tc>
        <w:tc>
          <w:tcPr>
            <w:tcW w:w="216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p>
        </w:tc>
      </w:tr>
      <w:tr>
        <w:trPr>
          <w:trHeight w:val="2104" w:hRule="exact"/>
        </w:trPr>
        <w:tc>
          <w:tcPr>
            <w:tcW w:w="1786"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8"/>
                <w:sz w:val="24"/>
                <w:szCs w:val="24"/>
                <w:lang w:val="uk-UA" w:eastAsia="ru-RU"/>
              </w:rPr>
              <w:t>Повторний</w:t>
            </w:r>
          </w:p>
        </w:tc>
        <w:tc>
          <w:tcPr>
            <w:tcW w:w="217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p>
        </w:tc>
        <w:tc>
          <w:tcPr>
            <w:tcW w:w="190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p>
        </w:tc>
        <w:tc>
          <w:tcPr>
            <w:tcW w:w="162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p>
        </w:tc>
        <w:tc>
          <w:tcPr>
            <w:tcW w:w="216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38"/>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5"/>
                <w:sz w:val="24"/>
                <w:szCs w:val="24"/>
                <w:lang w:val="uk-UA" w:eastAsia="ru-RU"/>
              </w:rPr>
              <w:t xml:space="preserve">Стан відвідування </w:t>
            </w:r>
            <w:r>
              <w:rPr>
                <w:rFonts w:ascii="Times New Roman" w:hAnsi="Times New Roman" w:eastAsia="Times New Roman" w:cs="Times New Roman"/>
                <w:color w:val="000000"/>
                <w:spacing w:val="-6"/>
                <w:sz w:val="24"/>
                <w:szCs w:val="24"/>
                <w:lang w:val="uk-UA" w:eastAsia="ru-RU"/>
              </w:rPr>
              <w:t>випускниками факуль</w:t>
            </w:r>
            <w:r>
              <w:rPr>
                <w:rFonts w:ascii="Times New Roman" w:hAnsi="Times New Roman" w:eastAsia="Times New Roman" w:cs="Times New Roman"/>
                <w:color w:val="000000"/>
                <w:spacing w:val="-6"/>
                <w:sz w:val="24"/>
                <w:szCs w:val="24"/>
                <w:lang w:val="uk-UA" w:eastAsia="ru-RU"/>
              </w:rPr>
              <w:softHyphen/>
            </w:r>
            <w:r>
              <w:rPr>
                <w:rFonts w:ascii="Times New Roman" w:hAnsi="Times New Roman" w:eastAsia="Times New Roman" w:cs="Times New Roman"/>
                <w:color w:val="000000"/>
                <w:spacing w:val="-6"/>
                <w:sz w:val="24"/>
                <w:szCs w:val="24"/>
                <w:lang w:val="uk-UA" w:eastAsia="ru-RU"/>
              </w:rPr>
              <w:t xml:space="preserve">тативів, індивідуальних занять і консультацій </w:t>
            </w:r>
            <w:r>
              <w:rPr>
                <w:rFonts w:ascii="Times New Roman" w:hAnsi="Times New Roman" w:eastAsia="Times New Roman" w:cs="Times New Roman"/>
                <w:color w:val="000000"/>
                <w:spacing w:val="-5"/>
                <w:sz w:val="24"/>
                <w:szCs w:val="24"/>
                <w:lang w:val="uk-UA" w:eastAsia="ru-RU"/>
              </w:rPr>
              <w:t xml:space="preserve">(нарада в присутності </w:t>
            </w:r>
            <w:r>
              <w:rPr>
                <w:rFonts w:ascii="Times New Roman" w:hAnsi="Times New Roman" w:eastAsia="Times New Roman" w:cs="Times New Roman"/>
                <w:color w:val="000000"/>
                <w:spacing w:val="-6"/>
                <w:sz w:val="24"/>
                <w:szCs w:val="24"/>
                <w:lang w:val="uk-UA" w:eastAsia="ru-RU"/>
              </w:rPr>
              <w:t>директора)</w:t>
            </w:r>
          </w:p>
        </w:tc>
      </w:tr>
    </w:tbl>
    <w:p>
      <w:pPr>
        <w:widowControl w:val="0"/>
        <w:shd w:val="clear" w:color="auto" w:fill="FFFFFF"/>
        <w:tabs>
          <w:tab w:val="left" w:pos="3480"/>
          <w:tab w:val="center" w:pos="4719"/>
        </w:tabs>
        <w:autoSpaceDE w:val="0"/>
        <w:autoSpaceDN w:val="0"/>
        <w:adjustRightInd w:val="0"/>
        <w:spacing w:before="202" w:after="0" w:line="240" w:lineRule="auto"/>
        <w:ind w:right="58"/>
        <w:rPr>
          <w:rFonts w:ascii="Arial" w:hAnsi="Arial" w:eastAsia="Times New Roman" w:cs="Times New Roman"/>
          <w:b/>
          <w:bCs/>
          <w:color w:val="000000"/>
          <w:spacing w:val="-11"/>
          <w:sz w:val="28"/>
          <w:szCs w:val="28"/>
          <w:lang w:val="uk-UA" w:eastAsia="ru-RU"/>
        </w:rPr>
      </w:pPr>
      <w:r>
        <w:rPr>
          <w:rFonts w:ascii="Arial" w:hAnsi="Arial" w:eastAsia="Times New Roman" w:cs="Times New Roman"/>
          <w:b/>
          <w:bCs/>
          <w:color w:val="000000"/>
          <w:spacing w:val="-11"/>
          <w:sz w:val="28"/>
          <w:szCs w:val="28"/>
          <w:lang w:val="uk-UA" w:eastAsia="ru-RU"/>
        </w:rPr>
        <w:tab/>
      </w:r>
    </w:p>
    <w:p>
      <w:pPr>
        <w:widowControl w:val="0"/>
        <w:shd w:val="clear" w:color="auto" w:fill="FFFFFF"/>
        <w:tabs>
          <w:tab w:val="left" w:pos="3480"/>
          <w:tab w:val="center" w:pos="4719"/>
        </w:tabs>
        <w:autoSpaceDE w:val="0"/>
        <w:autoSpaceDN w:val="0"/>
        <w:adjustRightInd w:val="0"/>
        <w:spacing w:before="202" w:after="0" w:line="240" w:lineRule="auto"/>
        <w:ind w:right="58"/>
        <w:rPr>
          <w:rFonts w:ascii="Times New Roman" w:hAnsi="Times New Roman" w:eastAsia="Times New Roman" w:cs="Times New Roman"/>
          <w:b/>
          <w:bCs/>
          <w:color w:val="000000"/>
          <w:spacing w:val="-11"/>
          <w:sz w:val="32"/>
          <w:szCs w:val="32"/>
          <w:lang w:val="uk-UA" w:eastAsia="ru-RU"/>
        </w:rPr>
      </w:pPr>
      <w:r>
        <w:rPr>
          <w:rFonts w:ascii="Times New Roman" w:hAnsi="Times New Roman" w:eastAsia="Times New Roman" w:cs="Times New Roman"/>
          <w:b/>
          <w:bCs/>
          <w:color w:val="000000"/>
          <w:spacing w:val="-11"/>
          <w:sz w:val="32"/>
          <w:szCs w:val="32"/>
          <w:lang w:val="uk-UA" w:eastAsia="ru-RU"/>
        </w:rPr>
        <w:t xml:space="preserve">                                                            Квітень</w:t>
      </w:r>
    </w:p>
    <w:p>
      <w:pPr>
        <w:widowControl w:val="0"/>
        <w:shd w:val="clear" w:color="auto" w:fill="FFFFFF"/>
        <w:tabs>
          <w:tab w:val="left" w:pos="3480"/>
          <w:tab w:val="center" w:pos="4719"/>
        </w:tabs>
        <w:autoSpaceDE w:val="0"/>
        <w:autoSpaceDN w:val="0"/>
        <w:adjustRightInd w:val="0"/>
        <w:spacing w:before="202" w:after="0" w:line="240" w:lineRule="auto"/>
        <w:ind w:right="58"/>
        <w:rPr>
          <w:rFonts w:ascii="Times New Roman" w:hAnsi="Times New Roman" w:eastAsia="Times New Roman" w:cs="Times New Roman"/>
          <w:sz w:val="32"/>
          <w:szCs w:val="32"/>
          <w:lang w:eastAsia="ru-RU"/>
        </w:rPr>
      </w:pPr>
    </w:p>
    <w:p>
      <w:pPr>
        <w:widowControl w:val="0"/>
        <w:autoSpaceDE w:val="0"/>
        <w:autoSpaceDN w:val="0"/>
        <w:adjustRightInd w:val="0"/>
        <w:spacing w:after="10" w:line="1" w:lineRule="exact"/>
        <w:rPr>
          <w:rFonts w:ascii="Times New Roman" w:hAnsi="Times New Roman" w:eastAsia="Times New Roman" w:cs="Times New Roman"/>
          <w:sz w:val="24"/>
          <w:szCs w:val="24"/>
          <w:lang w:eastAsia="ru-RU"/>
        </w:rPr>
      </w:pPr>
    </w:p>
    <w:tbl>
      <w:tblPr>
        <w:tblStyle w:val="12"/>
        <w:tblW w:w="9669" w:type="dxa"/>
        <w:tblInd w:w="40" w:type="dxa"/>
        <w:tblLayout w:type="fixed"/>
        <w:tblCellMar>
          <w:top w:w="0" w:type="dxa"/>
          <w:left w:w="40" w:type="dxa"/>
          <w:bottom w:w="0" w:type="dxa"/>
          <w:right w:w="40" w:type="dxa"/>
        </w:tblCellMar>
      </w:tblPr>
      <w:tblGrid>
        <w:gridCol w:w="730"/>
        <w:gridCol w:w="4925"/>
        <w:gridCol w:w="1858"/>
        <w:gridCol w:w="1078"/>
        <w:gridCol w:w="1048"/>
        <w:gridCol w:w="30"/>
      </w:tblGrid>
      <w:tr>
        <w:tblPrEx>
          <w:tblCellMar>
            <w:top w:w="0" w:type="dxa"/>
            <w:left w:w="40" w:type="dxa"/>
            <w:bottom w:w="0" w:type="dxa"/>
            <w:right w:w="40" w:type="dxa"/>
          </w:tblCellMar>
        </w:tblPrEx>
        <w:trPr>
          <w:trHeight w:val="908" w:hRule="exact"/>
        </w:trPr>
        <w:tc>
          <w:tcPr>
            <w:tcW w:w="73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color w:val="000000"/>
                <w:spacing w:val="-1"/>
                <w:sz w:val="24"/>
                <w:szCs w:val="24"/>
                <w:lang w:val="uk-UA" w:eastAsia="ru-RU"/>
              </w:rPr>
              <w:t>№з/п</w:t>
            </w:r>
          </w:p>
        </w:tc>
        <w:tc>
          <w:tcPr>
            <w:tcW w:w="4925"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left="1766"/>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pacing w:val="-6"/>
                <w:sz w:val="24"/>
                <w:szCs w:val="24"/>
                <w:lang w:val="uk-UA" w:eastAsia="ru-RU"/>
              </w:rPr>
              <w:t>Зміст роботи</w:t>
            </w:r>
          </w:p>
        </w:tc>
        <w:tc>
          <w:tcPr>
            <w:tcW w:w="185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color w:val="000000"/>
                <w:spacing w:val="-10"/>
                <w:sz w:val="24"/>
                <w:szCs w:val="24"/>
                <w:lang w:val="uk-UA" w:eastAsia="ru-RU"/>
              </w:rPr>
              <w:t>Відповідальн</w:t>
            </w:r>
            <w:r>
              <w:rPr>
                <w:rFonts w:ascii="Times New Roman" w:hAnsi="Times New Roman" w:eastAsia="Times New Roman" w:cs="Times New Roman"/>
                <w:b/>
                <w:bCs/>
                <w:color w:val="000000"/>
                <w:spacing w:val="-10"/>
                <w:sz w:val="24"/>
                <w:szCs w:val="24"/>
                <w:lang w:val="uk-UA" w:eastAsia="ru-RU"/>
              </w:rPr>
              <w:t>и</w:t>
            </w:r>
            <w:r>
              <w:rPr>
                <w:rFonts w:ascii="Times New Roman" w:hAnsi="Times New Roman" w:eastAsia="Times New Roman" w:cs="Times New Roman"/>
                <w:b/>
                <w:color w:val="000000"/>
                <w:spacing w:val="-10"/>
                <w:sz w:val="24"/>
                <w:szCs w:val="24"/>
                <w:lang w:val="uk-UA" w:eastAsia="ru-RU"/>
              </w:rPr>
              <w:t>й</w:t>
            </w:r>
          </w:p>
        </w:tc>
        <w:tc>
          <w:tcPr>
            <w:tcW w:w="107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left="38"/>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pacing w:val="-9"/>
                <w:sz w:val="24"/>
                <w:szCs w:val="24"/>
                <w:lang w:val="uk-UA" w:eastAsia="ru-RU"/>
              </w:rPr>
              <w:t>Стан виконання</w:t>
            </w:r>
          </w:p>
        </w:tc>
        <w:tc>
          <w:tcPr>
            <w:tcW w:w="1078"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left="38"/>
              <w:rPr>
                <w:rFonts w:ascii="Times New Roman" w:hAnsi="Times New Roman" w:eastAsia="Times New Roman" w:cs="Times New Roman"/>
                <w:b/>
                <w:bCs/>
                <w:color w:val="000000"/>
                <w:spacing w:val="-9"/>
                <w:sz w:val="24"/>
                <w:szCs w:val="24"/>
                <w:lang w:val="uk-UA" w:eastAsia="ru-RU"/>
              </w:rPr>
            </w:pPr>
            <w:r>
              <w:rPr>
                <w:rFonts w:ascii="Times New Roman" w:hAnsi="Times New Roman" w:eastAsia="Times New Roman" w:cs="Times New Roman"/>
                <w:b/>
                <w:bCs/>
                <w:color w:val="000000"/>
                <w:spacing w:val="-9"/>
                <w:sz w:val="24"/>
                <w:szCs w:val="24"/>
                <w:lang w:val="uk-UA" w:eastAsia="ru-RU"/>
              </w:rPr>
              <w:t>Відм</w:t>
            </w:r>
          </w:p>
          <w:p>
            <w:pPr>
              <w:widowControl w:val="0"/>
              <w:shd w:val="clear" w:color="auto" w:fill="FFFFFF"/>
              <w:autoSpaceDE w:val="0"/>
              <w:autoSpaceDN w:val="0"/>
              <w:adjustRightInd w:val="0"/>
              <w:spacing w:after="0" w:line="240" w:lineRule="auto"/>
              <w:ind w:left="38"/>
              <w:rPr>
                <w:rFonts w:ascii="Times New Roman" w:hAnsi="Times New Roman" w:eastAsia="Times New Roman" w:cs="Times New Roman"/>
                <w:b/>
                <w:bCs/>
                <w:color w:val="000000"/>
                <w:spacing w:val="-9"/>
                <w:sz w:val="24"/>
                <w:szCs w:val="24"/>
                <w:lang w:val="uk-UA" w:eastAsia="ru-RU"/>
              </w:rPr>
            </w:pPr>
            <w:r>
              <w:rPr>
                <w:rFonts w:ascii="Times New Roman" w:hAnsi="Times New Roman" w:eastAsia="Times New Roman" w:cs="Times New Roman"/>
                <w:b/>
                <w:bCs/>
                <w:color w:val="000000"/>
                <w:spacing w:val="-9"/>
                <w:sz w:val="24"/>
                <w:szCs w:val="24"/>
                <w:lang w:val="uk-UA" w:eastAsia="ru-RU"/>
              </w:rPr>
              <w:t>про</w:t>
            </w:r>
          </w:p>
          <w:p>
            <w:pPr>
              <w:widowControl w:val="0"/>
              <w:shd w:val="clear" w:color="auto" w:fill="FFFFFF"/>
              <w:autoSpaceDE w:val="0"/>
              <w:autoSpaceDN w:val="0"/>
              <w:adjustRightInd w:val="0"/>
              <w:spacing w:after="0" w:line="240" w:lineRule="auto"/>
              <w:ind w:left="38"/>
              <w:rPr>
                <w:rFonts w:ascii="Times New Roman" w:hAnsi="Times New Roman" w:eastAsia="Times New Roman" w:cs="Times New Roman"/>
                <w:b/>
                <w:bCs/>
                <w:color w:val="000000"/>
                <w:spacing w:val="-9"/>
                <w:sz w:val="24"/>
                <w:szCs w:val="24"/>
                <w:lang w:val="uk-UA" w:eastAsia="ru-RU"/>
              </w:rPr>
            </w:pPr>
            <w:r>
              <w:rPr>
                <w:rFonts w:ascii="Times New Roman" w:hAnsi="Times New Roman" w:eastAsia="Times New Roman" w:cs="Times New Roman"/>
                <w:b/>
                <w:bCs/>
                <w:color w:val="000000"/>
                <w:spacing w:val="-9"/>
                <w:sz w:val="24"/>
                <w:szCs w:val="24"/>
                <w:lang w:val="uk-UA" w:eastAsia="ru-RU"/>
              </w:rPr>
              <w:t>викон</w:t>
            </w:r>
          </w:p>
        </w:tc>
      </w:tr>
      <w:tr>
        <w:tblPrEx>
          <w:tblCellMar>
            <w:top w:w="0" w:type="dxa"/>
            <w:left w:w="40" w:type="dxa"/>
            <w:bottom w:w="0" w:type="dxa"/>
            <w:right w:w="40" w:type="dxa"/>
          </w:tblCellMar>
        </w:tblPrEx>
        <w:trPr>
          <w:gridAfter w:val="1"/>
          <w:wAfter w:w="30" w:type="dxa"/>
          <w:trHeight w:val="1065" w:hRule="exact"/>
        </w:trPr>
        <w:tc>
          <w:tcPr>
            <w:tcW w:w="8591" w:type="dxa"/>
            <w:gridSpan w:val="4"/>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left="2227" w:right="2285"/>
              <w:jc w:val="center"/>
              <w:rPr>
                <w:rFonts w:ascii="Times New Roman" w:hAnsi="Times New Roman" w:eastAsia="Times New Roman" w:cs="Times New Roman"/>
                <w:b/>
                <w:color w:val="000000"/>
                <w:spacing w:val="-4"/>
                <w:sz w:val="24"/>
                <w:szCs w:val="24"/>
                <w:lang w:val="uk-UA" w:eastAsia="ru-RU"/>
              </w:rPr>
            </w:pPr>
          </w:p>
          <w:p>
            <w:pPr>
              <w:widowControl w:val="0"/>
              <w:shd w:val="clear" w:color="auto" w:fill="FFFFFF"/>
              <w:autoSpaceDE w:val="0"/>
              <w:autoSpaceDN w:val="0"/>
              <w:adjustRightInd w:val="0"/>
              <w:spacing w:after="0" w:line="221" w:lineRule="exact"/>
              <w:ind w:left="2227" w:right="2285"/>
              <w:jc w:val="center"/>
              <w:rPr>
                <w:rFonts w:ascii="Times New Roman" w:hAnsi="Times New Roman" w:eastAsia="Times New Roman" w:cs="Times New Roman"/>
                <w:b/>
                <w:sz w:val="24"/>
                <w:szCs w:val="24"/>
                <w:lang w:eastAsia="ru-RU"/>
              </w:rPr>
            </w:pPr>
            <w:r>
              <w:rPr>
                <w:rFonts w:ascii="Times New Roman" w:hAnsi="Times New Roman" w:eastAsia="Times New Roman" w:cs="Times New Roman"/>
                <w:b/>
                <w:color w:val="000000"/>
                <w:spacing w:val="-4"/>
                <w:sz w:val="24"/>
                <w:szCs w:val="24"/>
                <w:lang w:val="uk-UA" w:eastAsia="ru-RU"/>
              </w:rPr>
              <w:t xml:space="preserve">І. Діяльність </w:t>
            </w:r>
            <w:r>
              <w:rPr>
                <w:rFonts w:ascii="Times New Roman" w:hAnsi="Times New Roman" w:eastAsia="Times New Roman" w:cs="Times New Roman"/>
                <w:b/>
                <w:bCs/>
                <w:color w:val="000000"/>
                <w:spacing w:val="-4"/>
                <w:sz w:val="24"/>
                <w:szCs w:val="24"/>
                <w:lang w:val="uk-UA" w:eastAsia="ru-RU"/>
              </w:rPr>
              <w:t xml:space="preserve">колективу зі створення умов для реалізації </w:t>
            </w:r>
            <w:r>
              <w:rPr>
                <w:rFonts w:ascii="Times New Roman" w:hAnsi="Times New Roman" w:eastAsia="Times New Roman" w:cs="Times New Roman"/>
                <w:b/>
                <w:bCs/>
                <w:color w:val="000000"/>
                <w:spacing w:val="-3"/>
                <w:sz w:val="24"/>
                <w:szCs w:val="24"/>
                <w:lang w:val="uk-UA" w:eastAsia="ru-RU"/>
              </w:rPr>
              <w:t xml:space="preserve">Закону </w:t>
            </w:r>
            <w:r>
              <w:rPr>
                <w:rFonts w:ascii="Times New Roman" w:hAnsi="Times New Roman" w:eastAsia="Times New Roman" w:cs="Times New Roman"/>
                <w:b/>
                <w:color w:val="000000"/>
                <w:spacing w:val="-3"/>
                <w:sz w:val="24"/>
                <w:szCs w:val="24"/>
                <w:lang w:val="uk-UA" w:eastAsia="ru-RU"/>
              </w:rPr>
              <w:t xml:space="preserve">України </w:t>
            </w:r>
            <w:r>
              <w:rPr>
                <w:rFonts w:ascii="Times New Roman" w:hAnsi="Times New Roman" w:eastAsia="Times New Roman" w:cs="Times New Roman"/>
                <w:b/>
                <w:bCs/>
                <w:color w:val="000000"/>
                <w:spacing w:val="-3"/>
                <w:sz w:val="24"/>
                <w:szCs w:val="24"/>
                <w:lang w:val="uk-UA" w:eastAsia="ru-RU"/>
              </w:rPr>
              <w:t>«Про освіту»</w:t>
            </w:r>
          </w:p>
        </w:tc>
        <w:tc>
          <w:tcPr>
            <w:tcW w:w="104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left="2227" w:right="2285"/>
              <w:jc w:val="center"/>
              <w:rPr>
                <w:rFonts w:ascii="Times New Roman" w:hAnsi="Times New Roman" w:eastAsia="Times New Roman" w:cs="Times New Roman"/>
                <w:b/>
                <w:color w:val="000000"/>
                <w:spacing w:val="-4"/>
                <w:sz w:val="24"/>
                <w:szCs w:val="24"/>
                <w:lang w:val="uk-UA" w:eastAsia="ru-RU"/>
              </w:rPr>
            </w:pPr>
          </w:p>
        </w:tc>
      </w:tr>
      <w:tr>
        <w:tblPrEx>
          <w:tblCellMar>
            <w:top w:w="0" w:type="dxa"/>
            <w:left w:w="40" w:type="dxa"/>
            <w:bottom w:w="0" w:type="dxa"/>
            <w:right w:w="40" w:type="dxa"/>
          </w:tblCellMar>
        </w:tblPrEx>
        <w:trPr>
          <w:trHeight w:val="518" w:hRule="exact"/>
        </w:trPr>
        <w:tc>
          <w:tcPr>
            <w:tcW w:w="73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230"/>
              <w:jc w:val="right"/>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z w:val="24"/>
                <w:szCs w:val="24"/>
                <w:lang w:val="uk-UA" w:eastAsia="ru-RU"/>
              </w:rPr>
              <w:t>1</w:t>
            </w:r>
          </w:p>
        </w:tc>
        <w:tc>
          <w:tcPr>
            <w:tcW w:w="4925"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Замовити документи про освіту</w:t>
            </w:r>
          </w:p>
        </w:tc>
        <w:tc>
          <w:tcPr>
            <w:tcW w:w="185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Заступник</w:t>
            </w:r>
          </w:p>
        </w:tc>
        <w:tc>
          <w:tcPr>
            <w:tcW w:w="107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8"/>
                <w:sz w:val="24"/>
                <w:szCs w:val="24"/>
                <w:lang w:val="uk-UA" w:eastAsia="ru-RU"/>
              </w:rPr>
              <w:t>Протягом місяця</w:t>
            </w:r>
          </w:p>
        </w:tc>
        <w:tc>
          <w:tcPr>
            <w:tcW w:w="1078"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8"/>
                <w:sz w:val="24"/>
                <w:szCs w:val="24"/>
                <w:lang w:val="uk-UA" w:eastAsia="ru-RU"/>
              </w:rPr>
            </w:pPr>
          </w:p>
        </w:tc>
      </w:tr>
      <w:tr>
        <w:tblPrEx>
          <w:tblCellMar>
            <w:top w:w="0" w:type="dxa"/>
            <w:left w:w="40" w:type="dxa"/>
            <w:bottom w:w="0" w:type="dxa"/>
            <w:right w:w="40" w:type="dxa"/>
          </w:tblCellMar>
        </w:tblPrEx>
        <w:trPr>
          <w:trHeight w:val="518" w:hRule="exact"/>
        </w:trPr>
        <w:tc>
          <w:tcPr>
            <w:tcW w:w="73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230"/>
              <w:jc w:val="right"/>
              <w:rPr>
                <w:rFonts w:ascii="Times New Roman" w:hAnsi="Times New Roman" w:eastAsia="Times New Roman" w:cs="Times New Roman"/>
                <w:b/>
                <w:bCs/>
                <w:color w:val="000000"/>
                <w:sz w:val="24"/>
                <w:szCs w:val="24"/>
                <w:lang w:val="uk-UA" w:eastAsia="ru-RU"/>
              </w:rPr>
            </w:pPr>
            <w:r>
              <w:rPr>
                <w:rFonts w:ascii="Times New Roman" w:hAnsi="Times New Roman" w:eastAsia="Times New Roman" w:cs="Times New Roman"/>
                <w:b/>
                <w:bCs/>
                <w:color w:val="000000"/>
                <w:sz w:val="24"/>
                <w:szCs w:val="24"/>
                <w:lang w:val="uk-UA" w:eastAsia="ru-RU"/>
              </w:rPr>
              <w:t>2.</w:t>
            </w:r>
          </w:p>
        </w:tc>
        <w:tc>
          <w:tcPr>
            <w:tcW w:w="4925"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6"/>
                <w:sz w:val="24"/>
                <w:szCs w:val="24"/>
                <w:lang w:val="uk-UA" w:eastAsia="ru-RU"/>
              </w:rPr>
            </w:pPr>
            <w:r>
              <w:rPr>
                <w:rFonts w:ascii="Times New Roman" w:hAnsi="Times New Roman" w:eastAsia="Times New Roman" w:cs="Times New Roman"/>
                <w:color w:val="000000"/>
                <w:spacing w:val="-6"/>
                <w:sz w:val="24"/>
                <w:szCs w:val="24"/>
                <w:lang w:val="uk-UA" w:eastAsia="ru-RU"/>
              </w:rPr>
              <w:t>Провести педагогічні читання «Педагогічне новаторство: ретроспектива і сучасність»</w:t>
            </w:r>
          </w:p>
        </w:tc>
        <w:tc>
          <w:tcPr>
            <w:tcW w:w="185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6"/>
                <w:sz w:val="24"/>
                <w:szCs w:val="24"/>
                <w:lang w:val="uk-UA" w:eastAsia="ru-RU"/>
              </w:rPr>
            </w:pPr>
            <w:r>
              <w:rPr>
                <w:rFonts w:ascii="Times New Roman" w:hAnsi="Times New Roman" w:eastAsia="Times New Roman" w:cs="Times New Roman"/>
                <w:color w:val="000000"/>
                <w:spacing w:val="-6"/>
                <w:sz w:val="24"/>
                <w:szCs w:val="24"/>
                <w:lang w:val="uk-UA" w:eastAsia="ru-RU"/>
              </w:rPr>
              <w:t>Заступник</w:t>
            </w:r>
          </w:p>
        </w:tc>
        <w:tc>
          <w:tcPr>
            <w:tcW w:w="107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8"/>
                <w:sz w:val="24"/>
                <w:szCs w:val="24"/>
                <w:lang w:val="uk-UA" w:eastAsia="ru-RU"/>
              </w:rPr>
            </w:pPr>
            <w:r>
              <w:rPr>
                <w:rFonts w:ascii="Times New Roman" w:hAnsi="Times New Roman" w:eastAsia="Times New Roman" w:cs="Times New Roman"/>
                <w:color w:val="000000"/>
                <w:spacing w:val="-8"/>
                <w:sz w:val="24"/>
                <w:szCs w:val="24"/>
                <w:lang w:val="uk-UA" w:eastAsia="ru-RU"/>
              </w:rPr>
              <w:t>До 09.04</w:t>
            </w:r>
          </w:p>
        </w:tc>
        <w:tc>
          <w:tcPr>
            <w:tcW w:w="1078"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8"/>
                <w:sz w:val="24"/>
                <w:szCs w:val="24"/>
                <w:lang w:val="uk-UA" w:eastAsia="ru-RU"/>
              </w:rPr>
            </w:pPr>
          </w:p>
        </w:tc>
      </w:tr>
      <w:tr>
        <w:tblPrEx>
          <w:tblCellMar>
            <w:top w:w="0" w:type="dxa"/>
            <w:left w:w="40" w:type="dxa"/>
            <w:bottom w:w="0" w:type="dxa"/>
            <w:right w:w="40" w:type="dxa"/>
          </w:tblCellMar>
        </w:tblPrEx>
        <w:trPr>
          <w:trHeight w:val="5212" w:hRule="exact"/>
        </w:trPr>
        <w:tc>
          <w:tcPr>
            <w:tcW w:w="73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230"/>
              <w:jc w:val="right"/>
              <w:rPr>
                <w:rFonts w:ascii="Times New Roman" w:hAnsi="Times New Roman" w:eastAsia="Times New Roman" w:cs="Times New Roman"/>
                <w:b/>
                <w:bCs/>
                <w:color w:val="000000"/>
                <w:sz w:val="24"/>
                <w:szCs w:val="24"/>
                <w:lang w:val="uk-UA" w:eastAsia="ru-RU"/>
              </w:rPr>
            </w:pPr>
          </w:p>
        </w:tc>
        <w:tc>
          <w:tcPr>
            <w:tcW w:w="4925"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b/>
                <w:color w:val="0070C0"/>
                <w:spacing w:val="-6"/>
                <w:sz w:val="24"/>
                <w:szCs w:val="24"/>
                <w:lang w:val="uk-UA" w:eastAsia="ru-RU"/>
              </w:rPr>
            </w:pPr>
            <w:r>
              <w:rPr>
                <w:rFonts w:ascii="Times New Roman" w:hAnsi="Times New Roman" w:eastAsia="Times New Roman" w:cs="Times New Roman"/>
                <w:b/>
                <w:color w:val="0070C0"/>
                <w:spacing w:val="-6"/>
                <w:sz w:val="24"/>
                <w:szCs w:val="24"/>
                <w:lang w:val="uk-UA" w:eastAsia="ru-RU"/>
              </w:rPr>
              <w:t>Наради при директорові</w:t>
            </w:r>
          </w:p>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6"/>
                <w:sz w:val="24"/>
                <w:szCs w:val="24"/>
                <w:lang w:val="uk-UA" w:eastAsia="ru-RU"/>
              </w:rPr>
            </w:pPr>
            <w:r>
              <w:rPr>
                <w:rFonts w:ascii="Times New Roman" w:hAnsi="Times New Roman" w:eastAsia="Times New Roman" w:cs="Times New Roman"/>
                <w:color w:val="000000"/>
                <w:spacing w:val="-6"/>
                <w:sz w:val="24"/>
                <w:szCs w:val="24"/>
                <w:lang w:val="uk-UA" w:eastAsia="ru-RU"/>
              </w:rPr>
              <w:t>1. Про роботу ради профілактики правопорушень.</w:t>
            </w:r>
          </w:p>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6"/>
                <w:sz w:val="24"/>
                <w:szCs w:val="24"/>
                <w:lang w:val="uk-UA" w:eastAsia="ru-RU"/>
              </w:rPr>
            </w:pPr>
            <w:r>
              <w:rPr>
                <w:rFonts w:ascii="Times New Roman" w:hAnsi="Times New Roman" w:eastAsia="Times New Roman" w:cs="Times New Roman"/>
                <w:color w:val="000000"/>
                <w:spacing w:val="-6"/>
                <w:sz w:val="24"/>
                <w:szCs w:val="24"/>
                <w:lang w:val="uk-UA" w:eastAsia="ru-RU"/>
              </w:rPr>
              <w:t>2. Про роботу класних керівників</w:t>
            </w:r>
          </w:p>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6"/>
                <w:sz w:val="24"/>
                <w:szCs w:val="24"/>
                <w:lang w:val="uk-UA" w:eastAsia="ru-RU"/>
              </w:rPr>
            </w:pPr>
            <w:r>
              <w:rPr>
                <w:rFonts w:ascii="Times New Roman" w:hAnsi="Times New Roman" w:eastAsia="Times New Roman" w:cs="Times New Roman"/>
                <w:color w:val="000000"/>
                <w:spacing w:val="-6"/>
                <w:sz w:val="24"/>
                <w:szCs w:val="24"/>
                <w:lang w:val="uk-UA" w:eastAsia="ru-RU"/>
              </w:rPr>
              <w:t>3. Про організоване закінчення 2020/2021 навчального року та проведення ДПА для учнів 4,9-х класів</w:t>
            </w:r>
          </w:p>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6"/>
                <w:sz w:val="24"/>
                <w:szCs w:val="24"/>
                <w:lang w:val="uk-UA" w:eastAsia="ru-RU"/>
              </w:rPr>
            </w:pPr>
            <w:r>
              <w:rPr>
                <w:rFonts w:ascii="Times New Roman" w:hAnsi="Times New Roman" w:eastAsia="Times New Roman" w:cs="Times New Roman"/>
                <w:color w:val="000000"/>
                <w:spacing w:val="-6"/>
                <w:sz w:val="24"/>
                <w:szCs w:val="24"/>
                <w:lang w:val="uk-UA" w:eastAsia="ru-RU"/>
              </w:rPr>
              <w:t>4. Про проходження курсів підвищення кваліфікації педагогічними працівниками школи у 2020/2021 навчальному році</w:t>
            </w:r>
          </w:p>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6"/>
                <w:sz w:val="24"/>
                <w:szCs w:val="24"/>
                <w:lang w:val="uk-UA" w:eastAsia="ru-RU"/>
              </w:rPr>
            </w:pPr>
            <w:r>
              <w:rPr>
                <w:rFonts w:ascii="Times New Roman" w:hAnsi="Times New Roman" w:eastAsia="Times New Roman" w:cs="Times New Roman"/>
                <w:color w:val="000000"/>
                <w:spacing w:val="-6"/>
                <w:sz w:val="24"/>
                <w:szCs w:val="24"/>
                <w:lang w:val="uk-UA" w:eastAsia="ru-RU"/>
              </w:rPr>
              <w:t>5. Про відвідування учнями навчальних занять</w:t>
            </w:r>
          </w:p>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6"/>
                <w:sz w:val="24"/>
                <w:szCs w:val="24"/>
                <w:lang w:val="uk-UA" w:eastAsia="ru-RU"/>
              </w:rPr>
            </w:pPr>
            <w:r>
              <w:rPr>
                <w:rFonts w:ascii="Times New Roman" w:hAnsi="Times New Roman" w:eastAsia="Times New Roman" w:cs="Times New Roman"/>
                <w:color w:val="000000"/>
                <w:spacing w:val="-6"/>
                <w:sz w:val="24"/>
                <w:szCs w:val="24"/>
                <w:lang w:val="uk-UA" w:eastAsia="ru-RU"/>
              </w:rPr>
              <w:t>6. Про виконання закону України «Про засади запобігання і протидії корупції» в організації освітнього процесу у школі</w:t>
            </w:r>
          </w:p>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6"/>
                <w:sz w:val="24"/>
                <w:szCs w:val="24"/>
                <w:lang w:val="uk-UA" w:eastAsia="ru-RU"/>
              </w:rPr>
            </w:pPr>
            <w:r>
              <w:rPr>
                <w:rFonts w:ascii="Times New Roman" w:hAnsi="Times New Roman" w:eastAsia="Times New Roman" w:cs="Times New Roman"/>
                <w:color w:val="000000"/>
                <w:spacing w:val="-6"/>
                <w:sz w:val="24"/>
                <w:szCs w:val="24"/>
                <w:lang w:val="uk-UA" w:eastAsia="ru-RU"/>
              </w:rPr>
              <w:t>7.Про стан роботи  зі зверненнями громадян</w:t>
            </w:r>
          </w:p>
        </w:tc>
        <w:tc>
          <w:tcPr>
            <w:tcW w:w="185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6"/>
                <w:sz w:val="24"/>
                <w:szCs w:val="24"/>
                <w:lang w:val="uk-UA" w:eastAsia="ru-RU"/>
              </w:rPr>
            </w:pPr>
            <w:r>
              <w:rPr>
                <w:rFonts w:ascii="Times New Roman" w:hAnsi="Times New Roman" w:eastAsia="Times New Roman" w:cs="Times New Roman"/>
                <w:color w:val="000000"/>
                <w:spacing w:val="-6"/>
                <w:sz w:val="24"/>
                <w:szCs w:val="24"/>
                <w:lang w:val="uk-UA" w:eastAsia="ru-RU"/>
              </w:rPr>
              <w:t>Заступник</w:t>
            </w:r>
          </w:p>
        </w:tc>
        <w:tc>
          <w:tcPr>
            <w:tcW w:w="107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8"/>
                <w:sz w:val="24"/>
                <w:szCs w:val="24"/>
                <w:lang w:val="uk-UA" w:eastAsia="ru-RU"/>
              </w:rPr>
            </w:pPr>
            <w:r>
              <w:rPr>
                <w:rFonts w:ascii="Times New Roman" w:hAnsi="Times New Roman" w:eastAsia="Times New Roman" w:cs="Times New Roman"/>
                <w:color w:val="000000"/>
                <w:spacing w:val="-8"/>
                <w:sz w:val="24"/>
                <w:szCs w:val="24"/>
                <w:lang w:val="uk-UA" w:eastAsia="ru-RU"/>
              </w:rPr>
              <w:t>До16.04</w:t>
            </w:r>
          </w:p>
        </w:tc>
        <w:tc>
          <w:tcPr>
            <w:tcW w:w="1078"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8"/>
                <w:sz w:val="24"/>
                <w:szCs w:val="24"/>
                <w:lang w:val="uk-UA" w:eastAsia="ru-RU"/>
              </w:rPr>
            </w:pPr>
          </w:p>
        </w:tc>
      </w:tr>
      <w:tr>
        <w:tblPrEx>
          <w:tblCellMar>
            <w:top w:w="0" w:type="dxa"/>
            <w:left w:w="40" w:type="dxa"/>
            <w:bottom w:w="0" w:type="dxa"/>
            <w:right w:w="40" w:type="dxa"/>
          </w:tblCellMar>
        </w:tblPrEx>
        <w:trPr>
          <w:trHeight w:val="837" w:hRule="exact"/>
        </w:trPr>
        <w:tc>
          <w:tcPr>
            <w:tcW w:w="73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211"/>
              <w:jc w:val="right"/>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z w:val="24"/>
                <w:szCs w:val="24"/>
                <w:lang w:val="uk-UA" w:eastAsia="ru-RU"/>
              </w:rPr>
              <w:t>2</w:t>
            </w:r>
          </w:p>
        </w:tc>
        <w:tc>
          <w:tcPr>
            <w:tcW w:w="4925"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278" w:hanging="10"/>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 xml:space="preserve">Провести профспілкові збори щодо складання графіків </w:t>
            </w:r>
            <w:r>
              <w:rPr>
                <w:rFonts w:ascii="Times New Roman" w:hAnsi="Times New Roman" w:eastAsia="Times New Roman" w:cs="Times New Roman"/>
                <w:color w:val="000000"/>
                <w:spacing w:val="-4"/>
                <w:sz w:val="24"/>
                <w:szCs w:val="24"/>
                <w:lang w:val="uk-UA" w:eastAsia="ru-RU"/>
              </w:rPr>
              <w:t>літніх відпусток</w:t>
            </w:r>
          </w:p>
        </w:tc>
        <w:tc>
          <w:tcPr>
            <w:tcW w:w="185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7"/>
                <w:sz w:val="24"/>
                <w:szCs w:val="24"/>
                <w:lang w:val="uk-UA" w:eastAsia="ru-RU"/>
              </w:rPr>
              <w:t>Голова профспілки</w:t>
            </w:r>
          </w:p>
        </w:tc>
        <w:tc>
          <w:tcPr>
            <w:tcW w:w="107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8"/>
                <w:sz w:val="24"/>
                <w:szCs w:val="24"/>
                <w:lang w:val="uk-UA" w:eastAsia="ru-RU"/>
              </w:rPr>
              <w:t>Протягом місяця</w:t>
            </w:r>
          </w:p>
        </w:tc>
        <w:tc>
          <w:tcPr>
            <w:tcW w:w="1078"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8"/>
                <w:sz w:val="24"/>
                <w:szCs w:val="24"/>
                <w:lang w:val="uk-UA" w:eastAsia="ru-RU"/>
              </w:rPr>
            </w:pPr>
          </w:p>
        </w:tc>
      </w:tr>
      <w:tr>
        <w:tblPrEx>
          <w:tblCellMar>
            <w:top w:w="0" w:type="dxa"/>
            <w:left w:w="40" w:type="dxa"/>
            <w:bottom w:w="0" w:type="dxa"/>
            <w:right w:w="40" w:type="dxa"/>
          </w:tblCellMar>
        </w:tblPrEx>
        <w:trPr>
          <w:gridAfter w:val="1"/>
          <w:wAfter w:w="30" w:type="dxa"/>
          <w:trHeight w:val="298" w:hRule="exact"/>
        </w:trPr>
        <w:tc>
          <w:tcPr>
            <w:tcW w:w="8591" w:type="dxa"/>
            <w:gridSpan w:val="4"/>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
                <w:color w:val="000000"/>
                <w:sz w:val="24"/>
                <w:szCs w:val="24"/>
                <w:lang w:val="en-US" w:eastAsia="ru-RU"/>
              </w:rPr>
              <w:t>II</w:t>
            </w:r>
            <w:r>
              <w:rPr>
                <w:rFonts w:ascii="Times New Roman" w:hAnsi="Times New Roman" w:eastAsia="Times New Roman" w:cs="Times New Roman"/>
                <w:b/>
                <w:color w:val="000000"/>
                <w:sz w:val="24"/>
                <w:szCs w:val="24"/>
                <w:lang w:eastAsia="ru-RU"/>
              </w:rPr>
              <w:t>.</w:t>
            </w:r>
            <w:r>
              <w:rPr>
                <w:rFonts w:ascii="Times New Roman" w:hAnsi="Times New Roman" w:eastAsia="Times New Roman" w:cs="Times New Roman"/>
                <w:color w:val="000000"/>
                <w:sz w:val="24"/>
                <w:szCs w:val="24"/>
                <w:lang w:eastAsia="ru-RU"/>
              </w:rPr>
              <w:t xml:space="preserve"> </w:t>
            </w:r>
            <w:r>
              <w:rPr>
                <w:rFonts w:ascii="Times New Roman" w:hAnsi="Times New Roman" w:eastAsia="Times New Roman" w:cs="Times New Roman"/>
                <w:b/>
                <w:bCs/>
                <w:color w:val="000000"/>
                <w:sz w:val="24"/>
                <w:szCs w:val="24"/>
                <w:lang w:val="uk-UA" w:eastAsia="ru-RU"/>
              </w:rPr>
              <w:t>Організація навчально-пізнавальної діяльності учнів</w:t>
            </w:r>
          </w:p>
        </w:tc>
        <w:tc>
          <w:tcPr>
            <w:tcW w:w="104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color w:val="000000"/>
                <w:sz w:val="24"/>
                <w:szCs w:val="24"/>
                <w:lang w:eastAsia="ru-RU"/>
              </w:rPr>
            </w:pPr>
          </w:p>
        </w:tc>
      </w:tr>
      <w:tr>
        <w:trPr>
          <w:trHeight w:val="528" w:hRule="exact"/>
        </w:trPr>
        <w:tc>
          <w:tcPr>
            <w:tcW w:w="73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230"/>
              <w:jc w:val="right"/>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z w:val="24"/>
                <w:szCs w:val="24"/>
                <w:lang w:val="uk-UA" w:eastAsia="ru-RU"/>
              </w:rPr>
              <w:t>1</w:t>
            </w:r>
          </w:p>
        </w:tc>
        <w:tc>
          <w:tcPr>
            <w:tcW w:w="4925"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278" w:hanging="10"/>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Забезпечити вчасну підготовку  випускників до проведення ДПА</w:t>
            </w:r>
          </w:p>
        </w:tc>
        <w:tc>
          <w:tcPr>
            <w:tcW w:w="185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5"/>
                <w:sz w:val="24"/>
                <w:szCs w:val="24"/>
                <w:lang w:val="uk-UA" w:eastAsia="ru-RU"/>
              </w:rPr>
              <w:t>Заступник</w:t>
            </w:r>
          </w:p>
        </w:tc>
        <w:tc>
          <w:tcPr>
            <w:tcW w:w="107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p>
        </w:tc>
        <w:tc>
          <w:tcPr>
            <w:tcW w:w="1078"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p>
        </w:tc>
      </w:tr>
      <w:tr>
        <w:tblPrEx>
          <w:tblCellMar>
            <w:top w:w="0" w:type="dxa"/>
            <w:left w:w="40" w:type="dxa"/>
            <w:bottom w:w="0" w:type="dxa"/>
            <w:right w:w="40" w:type="dxa"/>
          </w:tblCellMar>
        </w:tblPrEx>
        <w:trPr>
          <w:trHeight w:val="1013" w:hRule="exact"/>
        </w:trPr>
        <w:tc>
          <w:tcPr>
            <w:tcW w:w="73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202"/>
              <w:jc w:val="right"/>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z w:val="24"/>
                <w:szCs w:val="24"/>
                <w:lang w:val="uk-UA" w:eastAsia="ru-RU"/>
              </w:rPr>
              <w:t>2</w:t>
            </w:r>
          </w:p>
        </w:tc>
        <w:tc>
          <w:tcPr>
            <w:tcW w:w="4925"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125" w:hanging="10"/>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 xml:space="preserve">Скласти графік індивідуальних занять і консультацій на </w:t>
            </w:r>
            <w:r>
              <w:rPr>
                <w:rFonts w:ascii="Times New Roman" w:hAnsi="Times New Roman" w:eastAsia="Times New Roman" w:cs="Times New Roman"/>
                <w:color w:val="000000"/>
                <w:spacing w:val="-5"/>
                <w:sz w:val="24"/>
                <w:szCs w:val="24"/>
                <w:lang w:val="uk-UA" w:eastAsia="ru-RU"/>
              </w:rPr>
              <w:t>травень для випускників, забезпечивши виконання про</w:t>
            </w:r>
            <w:r>
              <w:rPr>
                <w:rFonts w:ascii="Times New Roman" w:hAnsi="Times New Roman" w:eastAsia="Times New Roman" w:cs="Times New Roman"/>
                <w:color w:val="000000"/>
                <w:spacing w:val="-5"/>
                <w:sz w:val="24"/>
                <w:szCs w:val="24"/>
                <w:lang w:val="uk-UA" w:eastAsia="ru-RU"/>
              </w:rPr>
              <w:softHyphen/>
            </w:r>
            <w:r>
              <w:rPr>
                <w:rFonts w:ascii="Times New Roman" w:hAnsi="Times New Roman" w:eastAsia="Times New Roman" w:cs="Times New Roman"/>
                <w:color w:val="000000"/>
                <w:spacing w:val="-6"/>
                <w:sz w:val="24"/>
                <w:szCs w:val="24"/>
                <w:lang w:val="uk-UA" w:eastAsia="ru-RU"/>
              </w:rPr>
              <w:t>грам і пропозицій щодо ущільнення навчальних програм</w:t>
            </w:r>
          </w:p>
        </w:tc>
        <w:tc>
          <w:tcPr>
            <w:tcW w:w="185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4"/>
                <w:sz w:val="24"/>
                <w:szCs w:val="24"/>
                <w:lang w:val="uk-UA" w:eastAsia="ru-RU"/>
              </w:rPr>
              <w:t>Заступник</w:t>
            </w:r>
          </w:p>
        </w:tc>
        <w:tc>
          <w:tcPr>
            <w:tcW w:w="107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До кінця місяця</w:t>
            </w:r>
          </w:p>
        </w:tc>
        <w:tc>
          <w:tcPr>
            <w:tcW w:w="1078"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6"/>
                <w:sz w:val="24"/>
                <w:szCs w:val="24"/>
                <w:lang w:val="uk-UA" w:eastAsia="ru-RU"/>
              </w:rPr>
            </w:pPr>
          </w:p>
        </w:tc>
      </w:tr>
      <w:tr>
        <w:tblPrEx>
          <w:tblCellMar>
            <w:top w:w="0" w:type="dxa"/>
            <w:left w:w="40" w:type="dxa"/>
            <w:bottom w:w="0" w:type="dxa"/>
            <w:right w:w="40" w:type="dxa"/>
          </w:tblCellMar>
        </w:tblPrEx>
        <w:trPr>
          <w:trHeight w:val="518" w:hRule="exact"/>
        </w:trPr>
        <w:tc>
          <w:tcPr>
            <w:tcW w:w="73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211"/>
              <w:jc w:val="right"/>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z w:val="24"/>
                <w:szCs w:val="24"/>
                <w:lang w:val="uk-UA" w:eastAsia="ru-RU"/>
              </w:rPr>
              <w:t>3</w:t>
            </w:r>
          </w:p>
        </w:tc>
        <w:tc>
          <w:tcPr>
            <w:tcW w:w="4925"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29"/>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7"/>
                <w:sz w:val="24"/>
                <w:szCs w:val="24"/>
                <w:lang w:val="uk-UA" w:eastAsia="ru-RU"/>
              </w:rPr>
              <w:t xml:space="preserve">Скласти графік проведення консультацій щодо підготовки </w:t>
            </w:r>
            <w:r>
              <w:rPr>
                <w:rFonts w:ascii="Times New Roman" w:hAnsi="Times New Roman" w:eastAsia="Times New Roman" w:cs="Times New Roman"/>
                <w:color w:val="000000"/>
                <w:spacing w:val="-5"/>
                <w:sz w:val="24"/>
                <w:szCs w:val="24"/>
                <w:lang w:val="uk-UA" w:eastAsia="ru-RU"/>
              </w:rPr>
              <w:t>випускників до ДПА</w:t>
            </w:r>
          </w:p>
        </w:tc>
        <w:tc>
          <w:tcPr>
            <w:tcW w:w="185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Заступник</w:t>
            </w:r>
          </w:p>
        </w:tc>
        <w:tc>
          <w:tcPr>
            <w:tcW w:w="107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До кінця місяця</w:t>
            </w:r>
          </w:p>
        </w:tc>
        <w:tc>
          <w:tcPr>
            <w:tcW w:w="1078"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6"/>
                <w:sz w:val="24"/>
                <w:szCs w:val="24"/>
                <w:lang w:val="uk-UA" w:eastAsia="ru-RU"/>
              </w:rPr>
            </w:pPr>
          </w:p>
        </w:tc>
      </w:tr>
      <w:tr>
        <w:tblPrEx>
          <w:tblCellMar>
            <w:top w:w="0" w:type="dxa"/>
            <w:left w:w="40" w:type="dxa"/>
            <w:bottom w:w="0" w:type="dxa"/>
            <w:right w:w="40" w:type="dxa"/>
          </w:tblCellMar>
        </w:tblPrEx>
        <w:trPr>
          <w:trHeight w:val="5152" w:hRule="exact"/>
        </w:trPr>
        <w:tc>
          <w:tcPr>
            <w:tcW w:w="73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192"/>
              <w:jc w:val="right"/>
              <w:rPr>
                <w:rFonts w:ascii="Times New Roman" w:hAnsi="Times New Roman" w:eastAsia="Times New Roman" w:cs="Times New Roman"/>
                <w:b/>
                <w:bCs/>
                <w:color w:val="000000"/>
                <w:sz w:val="24"/>
                <w:szCs w:val="24"/>
                <w:lang w:val="uk-UA" w:eastAsia="ru-RU"/>
              </w:rPr>
            </w:pPr>
          </w:p>
          <w:p>
            <w:pPr>
              <w:widowControl w:val="0"/>
              <w:shd w:val="clear" w:color="auto" w:fill="FFFFFF"/>
              <w:autoSpaceDE w:val="0"/>
              <w:autoSpaceDN w:val="0"/>
              <w:adjustRightInd w:val="0"/>
              <w:spacing w:after="0" w:line="240" w:lineRule="auto"/>
              <w:ind w:right="192"/>
              <w:jc w:val="right"/>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z w:val="24"/>
                <w:szCs w:val="24"/>
                <w:lang w:val="uk-UA" w:eastAsia="ru-RU"/>
              </w:rPr>
              <w:t>4</w:t>
            </w:r>
          </w:p>
        </w:tc>
        <w:tc>
          <w:tcPr>
            <w:tcW w:w="4925"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154"/>
              <w:rPr>
                <w:rFonts w:ascii="Times New Roman" w:hAnsi="Times New Roman" w:eastAsia="Times New Roman" w:cs="Times New Roman"/>
                <w:color w:val="000000"/>
                <w:sz w:val="24"/>
                <w:szCs w:val="24"/>
                <w:lang w:val="uk-UA" w:eastAsia="ru-RU"/>
              </w:rPr>
            </w:pPr>
          </w:p>
          <w:p>
            <w:pPr>
              <w:widowControl w:val="0"/>
              <w:shd w:val="clear" w:color="auto" w:fill="FFFFFF"/>
              <w:autoSpaceDE w:val="0"/>
              <w:autoSpaceDN w:val="0"/>
              <w:adjustRightInd w:val="0"/>
              <w:spacing w:after="0" w:line="221" w:lineRule="exact"/>
              <w:ind w:right="154"/>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 xml:space="preserve"> </w:t>
            </w:r>
            <w:r>
              <w:rPr>
                <w:rFonts w:ascii="Times New Roman" w:hAnsi="Times New Roman" w:eastAsia="Times New Roman" w:cs="Times New Roman"/>
                <w:b/>
                <w:color w:val="FF0000"/>
                <w:sz w:val="24"/>
                <w:szCs w:val="24"/>
                <w:lang w:val="uk-UA" w:eastAsia="ru-RU"/>
              </w:rPr>
              <w:t>Видати накази</w:t>
            </w:r>
            <w:r>
              <w:rPr>
                <w:rFonts w:ascii="Times New Roman" w:hAnsi="Times New Roman" w:eastAsia="Times New Roman" w:cs="Times New Roman"/>
                <w:color w:val="FF0000"/>
                <w:sz w:val="24"/>
                <w:szCs w:val="24"/>
                <w:lang w:val="uk-UA" w:eastAsia="ru-RU"/>
              </w:rPr>
              <w:t xml:space="preserve"> </w:t>
            </w:r>
            <w:r>
              <w:rPr>
                <w:rFonts w:ascii="Times New Roman" w:hAnsi="Times New Roman" w:eastAsia="Times New Roman" w:cs="Times New Roman"/>
                <w:color w:val="000000"/>
                <w:sz w:val="24"/>
                <w:szCs w:val="24"/>
                <w:lang w:val="uk-UA" w:eastAsia="ru-RU"/>
              </w:rPr>
              <w:t xml:space="preserve">по школі: </w:t>
            </w:r>
          </w:p>
          <w:p>
            <w:pPr>
              <w:widowControl w:val="0"/>
              <w:shd w:val="clear" w:color="auto" w:fill="FFFFFF"/>
              <w:autoSpaceDE w:val="0"/>
              <w:autoSpaceDN w:val="0"/>
              <w:adjustRightInd w:val="0"/>
              <w:spacing w:after="0" w:line="221" w:lineRule="exact"/>
              <w:ind w:right="154"/>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 xml:space="preserve">• «Про стан ведення класного журналу в 9-му класі»; </w:t>
            </w:r>
          </w:p>
          <w:p>
            <w:pPr>
              <w:widowControl w:val="0"/>
              <w:shd w:val="clear" w:color="auto" w:fill="FFFFFF"/>
              <w:autoSpaceDE w:val="0"/>
              <w:autoSpaceDN w:val="0"/>
              <w:adjustRightInd w:val="0"/>
              <w:spacing w:after="0" w:line="221" w:lineRule="exact"/>
              <w:ind w:right="154"/>
              <w:rPr>
                <w:rFonts w:ascii="Times New Roman" w:hAnsi="Times New Roman" w:eastAsia="Times New Roman" w:cs="Times New Roman"/>
                <w:color w:val="000000"/>
                <w:spacing w:val="-4"/>
                <w:sz w:val="24"/>
                <w:szCs w:val="24"/>
                <w:lang w:val="uk-UA" w:eastAsia="ru-RU"/>
              </w:rPr>
            </w:pPr>
            <w:r>
              <w:rPr>
                <w:rFonts w:ascii="Times New Roman" w:hAnsi="Times New Roman" w:eastAsia="Times New Roman" w:cs="Times New Roman"/>
                <w:color w:val="000000"/>
                <w:sz w:val="24"/>
                <w:szCs w:val="24"/>
                <w:lang w:val="uk-UA" w:eastAsia="ru-RU"/>
              </w:rPr>
              <w:t xml:space="preserve">• «Про підготовку та проведення державної підсумкової </w:t>
            </w:r>
            <w:r>
              <w:rPr>
                <w:rFonts w:ascii="Times New Roman" w:hAnsi="Times New Roman" w:eastAsia="Times New Roman" w:cs="Times New Roman"/>
                <w:color w:val="000000"/>
                <w:spacing w:val="-4"/>
                <w:sz w:val="24"/>
                <w:szCs w:val="24"/>
                <w:lang w:val="uk-UA" w:eastAsia="ru-RU"/>
              </w:rPr>
              <w:t>атестації»</w:t>
            </w:r>
          </w:p>
          <w:p>
            <w:pPr>
              <w:widowControl w:val="0"/>
              <w:shd w:val="clear" w:color="auto" w:fill="FFFFFF"/>
              <w:autoSpaceDE w:val="0"/>
              <w:autoSpaceDN w:val="0"/>
              <w:adjustRightInd w:val="0"/>
              <w:spacing w:after="0" w:line="221" w:lineRule="exact"/>
              <w:ind w:right="154"/>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 «Про стан виконання Закону України про</w:t>
            </w:r>
          </w:p>
          <w:p>
            <w:pPr>
              <w:widowControl w:val="0"/>
              <w:shd w:val="clear" w:color="auto" w:fill="FFFFFF"/>
              <w:autoSpaceDE w:val="0"/>
              <w:autoSpaceDN w:val="0"/>
              <w:adjustRightInd w:val="0"/>
              <w:spacing w:after="0" w:line="221" w:lineRule="exact"/>
              <w:ind w:right="154"/>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пожежну безпеку»</w:t>
            </w:r>
          </w:p>
          <w:p>
            <w:pPr>
              <w:widowControl w:val="0"/>
              <w:shd w:val="clear" w:color="auto" w:fill="FFFFFF"/>
              <w:autoSpaceDE w:val="0"/>
              <w:autoSpaceDN w:val="0"/>
              <w:adjustRightInd w:val="0"/>
              <w:spacing w:after="0" w:line="221" w:lineRule="exact"/>
              <w:ind w:right="154"/>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 «Про стан техніки безпеки на уроках трудового навчання»</w:t>
            </w:r>
          </w:p>
          <w:p>
            <w:pPr>
              <w:widowControl w:val="0"/>
              <w:shd w:val="clear" w:color="auto" w:fill="FFFFFF"/>
              <w:autoSpaceDE w:val="0"/>
              <w:autoSpaceDN w:val="0"/>
              <w:adjustRightInd w:val="0"/>
              <w:spacing w:after="0" w:line="221" w:lineRule="exact"/>
              <w:ind w:right="154"/>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 «Про виконання перспективного плану вивчення стану викладання предметів»</w:t>
            </w:r>
          </w:p>
          <w:p>
            <w:pPr>
              <w:widowControl w:val="0"/>
              <w:shd w:val="clear" w:color="auto" w:fill="FFFFFF"/>
              <w:autoSpaceDE w:val="0"/>
              <w:autoSpaceDN w:val="0"/>
              <w:adjustRightInd w:val="0"/>
              <w:spacing w:after="0" w:line="221" w:lineRule="exact"/>
              <w:ind w:right="154"/>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 «Про перевірку учнівських зошитів»</w:t>
            </w:r>
          </w:p>
          <w:p>
            <w:pPr>
              <w:widowControl w:val="0"/>
              <w:shd w:val="clear" w:color="auto" w:fill="FFFFFF"/>
              <w:autoSpaceDE w:val="0"/>
              <w:autoSpaceDN w:val="0"/>
              <w:adjustRightInd w:val="0"/>
              <w:spacing w:after="0" w:line="221" w:lineRule="exact"/>
              <w:ind w:right="154"/>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 «Про дотримання графіку проведення контрольних робіт»</w:t>
            </w:r>
          </w:p>
          <w:p>
            <w:pPr>
              <w:widowControl w:val="0"/>
              <w:shd w:val="clear" w:color="auto" w:fill="FFFFFF"/>
              <w:autoSpaceDE w:val="0"/>
              <w:autoSpaceDN w:val="0"/>
              <w:adjustRightInd w:val="0"/>
              <w:spacing w:after="0" w:line="221" w:lineRule="exact"/>
              <w:ind w:right="154"/>
              <w:rPr>
                <w:rFonts w:ascii="Times New Roman" w:hAnsi="Times New Roman" w:eastAsia="Times New Roman" w:cs="Times New Roman"/>
                <w:color w:val="000000"/>
                <w:spacing w:val="-4"/>
                <w:sz w:val="24"/>
                <w:szCs w:val="24"/>
                <w:lang w:val="uk-UA" w:eastAsia="ru-RU"/>
              </w:rPr>
            </w:pPr>
            <w:r>
              <w:rPr>
                <w:rFonts w:ascii="Times New Roman" w:hAnsi="Times New Roman" w:eastAsia="Times New Roman" w:cs="Times New Roman"/>
                <w:color w:val="000000"/>
                <w:sz w:val="24"/>
                <w:szCs w:val="24"/>
                <w:lang w:val="uk-UA" w:eastAsia="ru-RU"/>
              </w:rPr>
              <w:t>•</w:t>
            </w:r>
            <w:r>
              <w:rPr>
                <w:rFonts w:ascii="Times New Roman" w:hAnsi="Times New Roman" w:eastAsia="Times New Roman" w:cs="Times New Roman"/>
                <w:color w:val="000000"/>
                <w:spacing w:val="-4"/>
                <w:sz w:val="24"/>
                <w:szCs w:val="24"/>
                <w:lang w:val="uk-UA" w:eastAsia="ru-RU"/>
              </w:rPr>
              <w:t>Про результати проведення Дня ЦЗ</w:t>
            </w:r>
          </w:p>
          <w:p>
            <w:pPr>
              <w:widowControl w:val="0"/>
              <w:shd w:val="clear" w:color="auto" w:fill="FFFFFF"/>
              <w:autoSpaceDE w:val="0"/>
              <w:autoSpaceDN w:val="0"/>
              <w:adjustRightInd w:val="0"/>
              <w:spacing w:after="0" w:line="221" w:lineRule="exact"/>
              <w:ind w:right="154"/>
              <w:rPr>
                <w:rFonts w:ascii="Times New Roman" w:hAnsi="Times New Roman" w:eastAsia="Times New Roman" w:cs="Times New Roman"/>
                <w:color w:val="000000"/>
                <w:spacing w:val="-4"/>
                <w:sz w:val="24"/>
                <w:szCs w:val="24"/>
                <w:lang w:val="uk-UA" w:eastAsia="ru-RU"/>
              </w:rPr>
            </w:pPr>
            <w:r>
              <w:rPr>
                <w:rFonts w:ascii="Times New Roman" w:hAnsi="Times New Roman" w:eastAsia="Times New Roman" w:cs="Times New Roman"/>
                <w:color w:val="000000"/>
                <w:sz w:val="24"/>
                <w:szCs w:val="24"/>
                <w:lang w:val="uk-UA" w:eastAsia="ru-RU"/>
              </w:rPr>
              <w:t>•</w:t>
            </w:r>
            <w:r>
              <w:rPr>
                <w:rFonts w:ascii="Times New Roman" w:hAnsi="Times New Roman" w:eastAsia="Times New Roman" w:cs="Times New Roman"/>
                <w:color w:val="000000"/>
                <w:spacing w:val="-4"/>
                <w:sz w:val="24"/>
                <w:szCs w:val="24"/>
                <w:lang w:val="uk-UA" w:eastAsia="ru-RU"/>
              </w:rPr>
              <w:t>Про підсумки проведення предметних тижнів</w:t>
            </w:r>
          </w:p>
          <w:p>
            <w:pPr>
              <w:widowControl w:val="0"/>
              <w:shd w:val="clear" w:color="auto" w:fill="FFFFFF"/>
              <w:autoSpaceDE w:val="0"/>
              <w:autoSpaceDN w:val="0"/>
              <w:adjustRightInd w:val="0"/>
              <w:spacing w:after="0" w:line="221" w:lineRule="exact"/>
              <w:ind w:right="154"/>
              <w:rPr>
                <w:rFonts w:ascii="Times New Roman" w:hAnsi="Times New Roman" w:eastAsia="Times New Roman" w:cs="Times New Roman"/>
                <w:color w:val="000000"/>
                <w:spacing w:val="-4"/>
                <w:sz w:val="24"/>
                <w:szCs w:val="24"/>
                <w:lang w:val="uk-UA" w:eastAsia="ru-RU"/>
              </w:rPr>
            </w:pPr>
            <w:r>
              <w:rPr>
                <w:rFonts w:ascii="Times New Roman" w:hAnsi="Times New Roman" w:eastAsia="Times New Roman" w:cs="Times New Roman"/>
                <w:color w:val="000000"/>
                <w:sz w:val="24"/>
                <w:szCs w:val="24"/>
                <w:lang w:val="uk-UA" w:eastAsia="ru-RU"/>
              </w:rPr>
              <w:t>•</w:t>
            </w:r>
            <w:r>
              <w:rPr>
                <w:rFonts w:ascii="Times New Roman" w:hAnsi="Times New Roman" w:eastAsia="Times New Roman" w:cs="Times New Roman"/>
                <w:color w:val="000000"/>
                <w:spacing w:val="-4"/>
                <w:sz w:val="24"/>
                <w:szCs w:val="24"/>
                <w:lang w:val="uk-UA" w:eastAsia="ru-RU"/>
              </w:rPr>
              <w:t>Про підсумки перевірки ведення зошитів учнями початкових класів</w:t>
            </w:r>
          </w:p>
          <w:p>
            <w:pPr>
              <w:widowControl w:val="0"/>
              <w:shd w:val="clear" w:color="auto" w:fill="FFFFFF"/>
              <w:autoSpaceDE w:val="0"/>
              <w:autoSpaceDN w:val="0"/>
              <w:adjustRightInd w:val="0"/>
              <w:spacing w:after="0" w:line="221" w:lineRule="exact"/>
              <w:ind w:right="154"/>
              <w:rPr>
                <w:rFonts w:ascii="Times New Roman" w:hAnsi="Times New Roman" w:eastAsia="Times New Roman" w:cs="Times New Roman"/>
                <w:color w:val="000000"/>
                <w:spacing w:val="-4"/>
                <w:sz w:val="24"/>
                <w:szCs w:val="24"/>
                <w:lang w:val="uk-UA" w:eastAsia="ru-RU"/>
              </w:rPr>
            </w:pPr>
            <w:r>
              <w:rPr>
                <w:rFonts w:ascii="Times New Roman" w:hAnsi="Times New Roman" w:eastAsia="Times New Roman" w:cs="Times New Roman"/>
                <w:color w:val="000000"/>
                <w:sz w:val="24"/>
                <w:szCs w:val="24"/>
                <w:lang w:val="uk-UA" w:eastAsia="ru-RU"/>
              </w:rPr>
              <w:t>•</w:t>
            </w:r>
            <w:r>
              <w:rPr>
                <w:rFonts w:ascii="Times New Roman" w:hAnsi="Times New Roman" w:eastAsia="Times New Roman" w:cs="Times New Roman"/>
                <w:color w:val="000000"/>
                <w:spacing w:val="-4"/>
                <w:sz w:val="24"/>
                <w:szCs w:val="24"/>
                <w:lang w:val="uk-UA" w:eastAsia="ru-RU"/>
              </w:rPr>
              <w:t>Про підсумки класно-узагальнюючого контролю в 4-му класі</w:t>
            </w:r>
          </w:p>
          <w:p>
            <w:pPr>
              <w:widowControl w:val="0"/>
              <w:shd w:val="clear" w:color="auto" w:fill="FFFFFF"/>
              <w:autoSpaceDE w:val="0"/>
              <w:autoSpaceDN w:val="0"/>
              <w:adjustRightInd w:val="0"/>
              <w:spacing w:after="0" w:line="221" w:lineRule="exact"/>
              <w:ind w:right="154"/>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 Про підсумки проведення місячника благоустрою</w:t>
            </w:r>
          </w:p>
          <w:p>
            <w:pPr>
              <w:widowControl w:val="0"/>
              <w:shd w:val="clear" w:color="auto" w:fill="FFFFFF"/>
              <w:autoSpaceDE w:val="0"/>
              <w:autoSpaceDN w:val="0"/>
              <w:adjustRightInd w:val="0"/>
              <w:spacing w:after="0" w:line="221" w:lineRule="exact"/>
              <w:ind w:right="154"/>
              <w:rPr>
                <w:rFonts w:ascii="Times New Roman" w:hAnsi="Times New Roman" w:eastAsia="Times New Roman" w:cs="Times New Roman"/>
                <w:sz w:val="24"/>
                <w:szCs w:val="24"/>
                <w:lang w:eastAsia="ru-RU"/>
              </w:rPr>
            </w:pPr>
          </w:p>
        </w:tc>
        <w:tc>
          <w:tcPr>
            <w:tcW w:w="185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7"/>
                <w:sz w:val="24"/>
                <w:szCs w:val="24"/>
                <w:lang w:val="uk-UA" w:eastAsia="ru-RU"/>
              </w:rPr>
            </w:pPr>
          </w:p>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7"/>
                <w:sz w:val="24"/>
                <w:szCs w:val="24"/>
                <w:lang w:val="uk-UA" w:eastAsia="ru-RU"/>
              </w:rPr>
              <w:t>Заступник</w:t>
            </w:r>
          </w:p>
        </w:tc>
        <w:tc>
          <w:tcPr>
            <w:tcW w:w="107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8"/>
                <w:sz w:val="24"/>
                <w:szCs w:val="24"/>
                <w:lang w:val="uk-UA" w:eastAsia="ru-RU"/>
              </w:rPr>
            </w:pPr>
          </w:p>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8"/>
                <w:sz w:val="24"/>
                <w:szCs w:val="24"/>
                <w:lang w:val="uk-UA" w:eastAsia="ru-RU"/>
              </w:rPr>
              <w:t>Протягом місяця</w:t>
            </w:r>
          </w:p>
        </w:tc>
        <w:tc>
          <w:tcPr>
            <w:tcW w:w="1078"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8"/>
                <w:sz w:val="24"/>
                <w:szCs w:val="24"/>
                <w:lang w:val="uk-UA" w:eastAsia="ru-RU"/>
              </w:rPr>
            </w:pPr>
          </w:p>
        </w:tc>
      </w:tr>
      <w:tr>
        <w:tblPrEx>
          <w:tblCellMar>
            <w:top w:w="0" w:type="dxa"/>
            <w:left w:w="40" w:type="dxa"/>
            <w:bottom w:w="0" w:type="dxa"/>
            <w:right w:w="40" w:type="dxa"/>
          </w:tblCellMar>
        </w:tblPrEx>
        <w:trPr>
          <w:trHeight w:val="1064" w:hRule="exact"/>
        </w:trPr>
        <w:tc>
          <w:tcPr>
            <w:tcW w:w="73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202"/>
              <w:jc w:val="right"/>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z w:val="24"/>
                <w:szCs w:val="24"/>
                <w:lang w:val="uk-UA" w:eastAsia="ru-RU"/>
              </w:rPr>
              <w:t>5</w:t>
            </w:r>
          </w:p>
        </w:tc>
        <w:tc>
          <w:tcPr>
            <w:tcW w:w="4925"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182"/>
              <w:rPr>
                <w:rFonts w:ascii="Times New Roman" w:hAnsi="Times New Roman" w:eastAsia="Times New Roman" w:cs="Times New Roman"/>
                <w:sz w:val="24"/>
                <w:szCs w:val="24"/>
                <w:lang w:val="uk-UA" w:eastAsia="ru-RU"/>
              </w:rPr>
            </w:pPr>
            <w:r>
              <w:rPr>
                <w:rFonts w:ascii="Times New Roman" w:hAnsi="Times New Roman" w:eastAsia="Times New Roman" w:cs="Times New Roman"/>
                <w:color w:val="000000"/>
                <w:spacing w:val="-5"/>
                <w:sz w:val="24"/>
                <w:szCs w:val="24"/>
                <w:lang w:val="uk-UA" w:eastAsia="ru-RU"/>
              </w:rPr>
              <w:t>Провести акцію «День Землі», присвячену річниці Чорнобильської катастрофи</w:t>
            </w:r>
          </w:p>
        </w:tc>
        <w:tc>
          <w:tcPr>
            <w:tcW w:w="185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29"/>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5"/>
                <w:sz w:val="24"/>
                <w:szCs w:val="24"/>
                <w:lang w:val="uk-UA" w:eastAsia="ru-RU"/>
              </w:rPr>
              <w:t xml:space="preserve">Керівник МО вчителів </w:t>
            </w:r>
            <w:r>
              <w:rPr>
                <w:rFonts w:ascii="Times New Roman" w:hAnsi="Times New Roman" w:eastAsia="Times New Roman" w:cs="Times New Roman"/>
                <w:color w:val="000000"/>
                <w:spacing w:val="-6"/>
                <w:sz w:val="24"/>
                <w:szCs w:val="24"/>
                <w:lang w:val="uk-UA" w:eastAsia="ru-RU"/>
              </w:rPr>
              <w:t>природничих дисциплін</w:t>
            </w:r>
          </w:p>
        </w:tc>
        <w:tc>
          <w:tcPr>
            <w:tcW w:w="107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До 26.04</w:t>
            </w:r>
          </w:p>
        </w:tc>
        <w:tc>
          <w:tcPr>
            <w:tcW w:w="1078"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tc>
      </w:tr>
      <w:tr>
        <w:tblPrEx>
          <w:tblCellMar>
            <w:top w:w="0" w:type="dxa"/>
            <w:left w:w="40" w:type="dxa"/>
            <w:bottom w:w="0" w:type="dxa"/>
            <w:right w:w="40" w:type="dxa"/>
          </w:tblCellMar>
        </w:tblPrEx>
        <w:trPr>
          <w:gridAfter w:val="1"/>
          <w:wAfter w:w="30" w:type="dxa"/>
          <w:trHeight w:val="925" w:hRule="exact"/>
        </w:trPr>
        <w:tc>
          <w:tcPr>
            <w:tcW w:w="8591" w:type="dxa"/>
            <w:gridSpan w:val="4"/>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left="2765"/>
              <w:rPr>
                <w:rFonts w:ascii="Times New Roman" w:hAnsi="Times New Roman" w:eastAsia="Times New Roman" w:cs="Times New Roman"/>
                <w:b/>
                <w:bCs/>
                <w:color w:val="000000"/>
                <w:sz w:val="24"/>
                <w:szCs w:val="24"/>
                <w:lang w:val="uk-UA" w:eastAsia="ru-RU"/>
              </w:rPr>
            </w:pPr>
            <w:r>
              <w:rPr>
                <w:rFonts w:ascii="Times New Roman" w:hAnsi="Times New Roman" w:eastAsia="Times New Roman" w:cs="Times New Roman"/>
                <w:b/>
                <w:bCs/>
                <w:color w:val="000000"/>
                <w:sz w:val="24"/>
                <w:szCs w:val="24"/>
                <w:lang w:val="en-US" w:eastAsia="ru-RU"/>
              </w:rPr>
              <w:t>I</w:t>
            </w:r>
            <w:r>
              <w:rPr>
                <w:rFonts w:ascii="Times New Roman" w:hAnsi="Times New Roman" w:eastAsia="Times New Roman" w:cs="Times New Roman"/>
                <w:b/>
                <w:bCs/>
                <w:color w:val="000000"/>
                <w:sz w:val="24"/>
                <w:szCs w:val="24"/>
                <w:lang w:val="uk-UA" w:eastAsia="ru-RU"/>
              </w:rPr>
              <w:t>ІІ</w:t>
            </w:r>
            <w:r>
              <w:rPr>
                <w:rFonts w:ascii="Times New Roman" w:hAnsi="Times New Roman" w:eastAsia="Times New Roman" w:cs="Times New Roman"/>
                <w:b/>
                <w:bCs/>
                <w:color w:val="000000"/>
                <w:sz w:val="24"/>
                <w:szCs w:val="24"/>
                <w:lang w:eastAsia="ru-RU"/>
              </w:rPr>
              <w:t xml:space="preserve">. </w:t>
            </w:r>
            <w:r>
              <w:rPr>
                <w:rFonts w:ascii="Times New Roman" w:hAnsi="Times New Roman" w:eastAsia="Times New Roman" w:cs="Times New Roman"/>
                <w:b/>
                <w:bCs/>
                <w:color w:val="000000"/>
                <w:sz w:val="24"/>
                <w:szCs w:val="24"/>
                <w:lang w:val="uk-UA" w:eastAsia="ru-RU"/>
              </w:rPr>
              <w:t>Становлення і розвиток виховної системи заходи з реалізації Концепції національно-патріотичного виховання учнів</w:t>
            </w:r>
          </w:p>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sz w:val="24"/>
                <w:szCs w:val="24"/>
                <w:lang w:val="uk-UA" w:eastAsia="ru-RU"/>
              </w:rPr>
            </w:pPr>
          </w:p>
        </w:tc>
        <w:tc>
          <w:tcPr>
            <w:tcW w:w="104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bCs/>
                <w:color w:val="000000"/>
                <w:sz w:val="24"/>
                <w:szCs w:val="24"/>
                <w:lang w:eastAsia="ru-RU"/>
              </w:rPr>
            </w:pPr>
          </w:p>
        </w:tc>
      </w:tr>
      <w:tr>
        <w:tblPrEx>
          <w:tblCellMar>
            <w:top w:w="0" w:type="dxa"/>
            <w:left w:w="40" w:type="dxa"/>
            <w:bottom w:w="0" w:type="dxa"/>
            <w:right w:w="40" w:type="dxa"/>
          </w:tblCellMar>
        </w:tblPrEx>
        <w:trPr>
          <w:trHeight w:val="1170" w:hRule="exact"/>
        </w:trPr>
        <w:tc>
          <w:tcPr>
            <w:tcW w:w="73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211"/>
              <w:jc w:val="right"/>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 xml:space="preserve">1. </w:t>
            </w:r>
          </w:p>
        </w:tc>
        <w:tc>
          <w:tcPr>
            <w:tcW w:w="4925"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7"/>
                <w:sz w:val="24"/>
                <w:szCs w:val="24"/>
                <w:lang w:val="uk-UA" w:eastAsia="ru-RU"/>
              </w:rPr>
            </w:pPr>
            <w:r>
              <w:rPr>
                <w:rFonts w:ascii="Times New Roman" w:hAnsi="Times New Roman" w:eastAsia="Times New Roman" w:cs="Times New Roman"/>
                <w:color w:val="000000"/>
                <w:spacing w:val="-7"/>
                <w:sz w:val="24"/>
                <w:szCs w:val="24"/>
                <w:lang w:val="uk-UA" w:eastAsia="ru-RU"/>
              </w:rPr>
              <w:t xml:space="preserve">Проведення місячника   екологічного виховання </w:t>
            </w:r>
          </w:p>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7"/>
                <w:sz w:val="24"/>
                <w:szCs w:val="24"/>
                <w:lang w:val="uk-UA" w:eastAsia="ru-RU"/>
              </w:rPr>
            </w:pPr>
            <w:r>
              <w:rPr>
                <w:rFonts w:ascii="Times New Roman" w:hAnsi="Times New Roman" w:eastAsia="Times New Roman" w:cs="Times New Roman"/>
                <w:color w:val="000000"/>
                <w:spacing w:val="-7"/>
                <w:sz w:val="24"/>
                <w:szCs w:val="24"/>
                <w:lang w:val="uk-UA" w:eastAsia="ru-RU"/>
              </w:rPr>
              <w:t>«Зігріємо землю красою й любов’ю, для наших нащадків її збережемо»</w:t>
            </w:r>
          </w:p>
        </w:tc>
        <w:tc>
          <w:tcPr>
            <w:tcW w:w="185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384" w:firstLine="10"/>
              <w:rPr>
                <w:rFonts w:ascii="Times New Roman" w:hAnsi="Times New Roman" w:eastAsia="Times New Roman" w:cs="Times New Roman"/>
                <w:color w:val="000000"/>
                <w:spacing w:val="-6"/>
                <w:sz w:val="24"/>
                <w:szCs w:val="24"/>
                <w:lang w:val="uk-UA" w:eastAsia="ru-RU"/>
              </w:rPr>
            </w:pPr>
            <w:r>
              <w:rPr>
                <w:rFonts w:ascii="Times New Roman" w:hAnsi="Times New Roman" w:eastAsia="Times New Roman" w:cs="Times New Roman"/>
                <w:color w:val="000000"/>
                <w:spacing w:val="-6"/>
                <w:sz w:val="24"/>
                <w:szCs w:val="24"/>
                <w:lang w:val="uk-UA" w:eastAsia="ru-RU"/>
              </w:rPr>
              <w:t xml:space="preserve">Заступник, класні </w:t>
            </w:r>
            <w:r>
              <w:rPr>
                <w:rFonts w:ascii="Times New Roman" w:hAnsi="Times New Roman" w:eastAsia="Times New Roman" w:cs="Times New Roman"/>
                <w:color w:val="000000"/>
                <w:spacing w:val="-5"/>
                <w:sz w:val="24"/>
                <w:szCs w:val="24"/>
                <w:lang w:val="uk-UA" w:eastAsia="ru-RU"/>
              </w:rPr>
              <w:t>керівники</w:t>
            </w:r>
          </w:p>
        </w:tc>
        <w:tc>
          <w:tcPr>
            <w:tcW w:w="107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До 26.04</w:t>
            </w:r>
          </w:p>
        </w:tc>
        <w:tc>
          <w:tcPr>
            <w:tcW w:w="1078"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tc>
      </w:tr>
      <w:tr>
        <w:tblPrEx>
          <w:tblCellMar>
            <w:top w:w="0" w:type="dxa"/>
            <w:left w:w="40" w:type="dxa"/>
            <w:bottom w:w="0" w:type="dxa"/>
            <w:right w:w="40" w:type="dxa"/>
          </w:tblCellMar>
        </w:tblPrEx>
        <w:trPr>
          <w:trHeight w:val="1415" w:hRule="exact"/>
        </w:trPr>
        <w:tc>
          <w:tcPr>
            <w:tcW w:w="73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211"/>
              <w:jc w:val="right"/>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2</w:t>
            </w:r>
          </w:p>
        </w:tc>
        <w:tc>
          <w:tcPr>
            <w:tcW w:w="4925"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7"/>
                <w:sz w:val="24"/>
                <w:szCs w:val="24"/>
                <w:lang w:val="uk-UA" w:eastAsia="ru-RU"/>
              </w:rPr>
              <w:t>Провести конкурс малюнків «Наша зелена планета»</w:t>
            </w:r>
          </w:p>
        </w:tc>
        <w:tc>
          <w:tcPr>
            <w:tcW w:w="185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384" w:firstLine="10"/>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Заступник, учителі-предметники</w:t>
            </w:r>
          </w:p>
        </w:tc>
        <w:tc>
          <w:tcPr>
            <w:tcW w:w="107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До 16.04</w:t>
            </w:r>
          </w:p>
        </w:tc>
        <w:tc>
          <w:tcPr>
            <w:tcW w:w="1078"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tc>
      </w:tr>
      <w:tr>
        <w:tblPrEx>
          <w:tblCellMar>
            <w:top w:w="0" w:type="dxa"/>
            <w:left w:w="40" w:type="dxa"/>
            <w:bottom w:w="0" w:type="dxa"/>
            <w:right w:w="40" w:type="dxa"/>
          </w:tblCellMar>
        </w:tblPrEx>
        <w:trPr>
          <w:trHeight w:val="687" w:hRule="exact"/>
        </w:trPr>
        <w:tc>
          <w:tcPr>
            <w:tcW w:w="73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211"/>
              <w:jc w:val="right"/>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3</w:t>
            </w:r>
          </w:p>
        </w:tc>
        <w:tc>
          <w:tcPr>
            <w:tcW w:w="4925"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7"/>
                <w:sz w:val="24"/>
                <w:szCs w:val="24"/>
                <w:lang w:val="uk-UA" w:eastAsia="ru-RU"/>
              </w:rPr>
            </w:pPr>
            <w:r>
              <w:rPr>
                <w:rFonts w:ascii="Times New Roman" w:hAnsi="Times New Roman" w:eastAsia="Times New Roman" w:cs="Times New Roman"/>
                <w:color w:val="000000"/>
                <w:spacing w:val="-7"/>
                <w:sz w:val="24"/>
                <w:szCs w:val="24"/>
                <w:lang w:val="uk-UA" w:eastAsia="ru-RU"/>
              </w:rPr>
              <w:t xml:space="preserve"> Взяти участь у днях ЦО в школі</w:t>
            </w:r>
          </w:p>
        </w:tc>
        <w:tc>
          <w:tcPr>
            <w:tcW w:w="185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384" w:firstLine="10"/>
              <w:rPr>
                <w:rFonts w:ascii="Times New Roman" w:hAnsi="Times New Roman" w:eastAsia="Times New Roman" w:cs="Times New Roman"/>
                <w:color w:val="000000"/>
                <w:spacing w:val="-6"/>
                <w:sz w:val="24"/>
                <w:szCs w:val="24"/>
                <w:lang w:val="uk-UA" w:eastAsia="ru-RU"/>
              </w:rPr>
            </w:pPr>
            <w:r>
              <w:rPr>
                <w:rFonts w:ascii="Times New Roman" w:hAnsi="Times New Roman" w:eastAsia="Times New Roman" w:cs="Times New Roman"/>
                <w:color w:val="000000"/>
                <w:spacing w:val="-6"/>
                <w:sz w:val="24"/>
                <w:szCs w:val="24"/>
                <w:lang w:val="uk-UA" w:eastAsia="ru-RU"/>
              </w:rPr>
              <w:t>Класні керівники</w:t>
            </w:r>
          </w:p>
        </w:tc>
        <w:tc>
          <w:tcPr>
            <w:tcW w:w="107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Прот. місяця</w:t>
            </w:r>
          </w:p>
        </w:tc>
        <w:tc>
          <w:tcPr>
            <w:tcW w:w="1078"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tc>
      </w:tr>
      <w:tr>
        <w:tblPrEx>
          <w:tblCellMar>
            <w:top w:w="0" w:type="dxa"/>
            <w:left w:w="40" w:type="dxa"/>
            <w:bottom w:w="0" w:type="dxa"/>
            <w:right w:w="40" w:type="dxa"/>
          </w:tblCellMar>
        </w:tblPrEx>
        <w:trPr>
          <w:trHeight w:val="1730" w:hRule="exact"/>
        </w:trPr>
        <w:tc>
          <w:tcPr>
            <w:tcW w:w="73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192"/>
              <w:jc w:val="right"/>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z w:val="24"/>
                <w:szCs w:val="24"/>
                <w:lang w:val="uk-UA" w:eastAsia="ru-RU"/>
              </w:rPr>
              <w:t>4</w:t>
            </w:r>
          </w:p>
        </w:tc>
        <w:tc>
          <w:tcPr>
            <w:tcW w:w="4925" w:type="dxa"/>
            <w:tcBorders>
              <w:top w:val="single" w:color="auto" w:sz="6" w:space="0"/>
              <w:left w:val="single" w:color="auto" w:sz="6" w:space="0"/>
              <w:bottom w:val="single" w:color="auto" w:sz="6" w:space="0"/>
              <w:right w:val="single" w:color="auto" w:sz="6" w:space="0"/>
            </w:tcBorders>
            <w:shd w:val="clear" w:color="auto" w:fill="FFFFFF"/>
          </w:tcPr>
          <w:p>
            <w:pPr>
              <w:widowControl w:val="0"/>
              <w:autoSpaceDE w:val="0"/>
              <w:autoSpaceDN w:val="0"/>
              <w:adjustRightInd w:val="0"/>
              <w:spacing w:after="0" w:line="240" w:lineRule="auto"/>
              <w:rPr>
                <w:rFonts w:ascii="Times New Roman" w:hAnsi="Times New Roman" w:eastAsia="Times New Roman" w:cs="Times New Roman"/>
                <w:sz w:val="24"/>
                <w:szCs w:val="24"/>
                <w:lang w:val="uk-UA" w:eastAsia="ru-RU"/>
              </w:rPr>
            </w:pPr>
            <w:r>
              <w:rPr>
                <w:rFonts w:ascii="Times New Roman" w:hAnsi="Times New Roman" w:eastAsia="Times New Roman" w:cs="Times New Roman"/>
                <w:color w:val="000000"/>
                <w:spacing w:val="-6"/>
                <w:sz w:val="24"/>
                <w:szCs w:val="24"/>
                <w:lang w:val="uk-UA" w:eastAsia="ru-RU"/>
              </w:rPr>
              <w:t>Провести трудовий десант «Збережи довкілля»,  участь у Всеукраїнській трудовій акції</w:t>
            </w:r>
            <w:r>
              <w:rPr>
                <w:rFonts w:ascii="Times New Roman" w:hAnsi="Times New Roman" w:eastAsia="Times New Roman" w:cs="Times New Roman"/>
                <w:sz w:val="28"/>
                <w:szCs w:val="28"/>
                <w:lang w:eastAsia="ru-RU"/>
              </w:rPr>
              <w:t xml:space="preserve"> </w:t>
            </w:r>
          </w:p>
          <w:p>
            <w:pPr>
              <w:widowControl w:val="0"/>
              <w:autoSpaceDE w:val="0"/>
              <w:autoSpaceDN w:val="0"/>
              <w:adjustRightInd w:val="0"/>
              <w:spacing w:after="0" w:line="240" w:lineRule="auto"/>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eastAsia="ru-RU"/>
              </w:rPr>
              <w:t xml:space="preserve">  «Турбота молоді тобі, Україно»</w:t>
            </w:r>
          </w:p>
          <w:p>
            <w:pPr>
              <w:widowControl w:val="0"/>
              <w:autoSpaceDE w:val="0"/>
              <w:autoSpaceDN w:val="0"/>
              <w:adjustRightInd w:val="0"/>
              <w:spacing w:after="0" w:line="240" w:lineRule="auto"/>
              <w:rPr>
                <w:rFonts w:ascii="Times New Roman" w:hAnsi="Times New Roman" w:eastAsia="Times New Roman" w:cs="Times New Roman"/>
                <w:sz w:val="24"/>
                <w:szCs w:val="24"/>
                <w:lang w:eastAsia="ru-RU"/>
              </w:rPr>
            </w:pPr>
          </w:p>
        </w:tc>
        <w:tc>
          <w:tcPr>
            <w:tcW w:w="185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exact"/>
              <w:ind w:right="384" w:firstLine="10"/>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Заступник, педагог-</w:t>
            </w:r>
            <w:r>
              <w:rPr>
                <w:rFonts w:ascii="Times New Roman" w:hAnsi="Times New Roman" w:eastAsia="Times New Roman" w:cs="Times New Roman"/>
                <w:color w:val="000000"/>
                <w:spacing w:val="-4"/>
                <w:sz w:val="24"/>
                <w:szCs w:val="24"/>
                <w:lang w:val="uk-UA" w:eastAsia="ru-RU"/>
              </w:rPr>
              <w:t>організатор</w:t>
            </w:r>
          </w:p>
        </w:tc>
        <w:tc>
          <w:tcPr>
            <w:tcW w:w="107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19.04</w:t>
            </w:r>
          </w:p>
        </w:tc>
        <w:tc>
          <w:tcPr>
            <w:tcW w:w="1078"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tc>
      </w:tr>
      <w:tr>
        <w:tblPrEx>
          <w:tblCellMar>
            <w:top w:w="0" w:type="dxa"/>
            <w:left w:w="40" w:type="dxa"/>
            <w:bottom w:w="0" w:type="dxa"/>
            <w:right w:w="40" w:type="dxa"/>
          </w:tblCellMar>
        </w:tblPrEx>
        <w:trPr>
          <w:trHeight w:val="711" w:hRule="exact"/>
        </w:trPr>
        <w:tc>
          <w:tcPr>
            <w:tcW w:w="73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tabs>
                <w:tab w:val="left" w:pos="345"/>
              </w:tabs>
              <w:autoSpaceDE w:val="0"/>
              <w:autoSpaceDN w:val="0"/>
              <w:adjustRightInd w:val="0"/>
              <w:spacing w:after="0" w:line="240" w:lineRule="auto"/>
              <w:ind w:right="192"/>
              <w:rPr>
                <w:rFonts w:ascii="Times New Roman" w:hAnsi="Times New Roman" w:eastAsia="Times New Roman" w:cs="Times New Roman"/>
                <w:b/>
                <w:bCs/>
                <w:color w:val="000000"/>
                <w:sz w:val="24"/>
                <w:szCs w:val="24"/>
                <w:lang w:val="uk-UA" w:eastAsia="ru-RU"/>
              </w:rPr>
            </w:pPr>
            <w:r>
              <w:rPr>
                <w:rFonts w:ascii="Times New Roman" w:hAnsi="Times New Roman" w:eastAsia="Times New Roman" w:cs="Times New Roman"/>
                <w:b/>
                <w:bCs/>
                <w:color w:val="000000"/>
                <w:sz w:val="24"/>
                <w:szCs w:val="24"/>
                <w:lang w:val="uk-UA" w:eastAsia="ru-RU"/>
              </w:rPr>
              <w:t xml:space="preserve">    5</w:t>
            </w:r>
          </w:p>
        </w:tc>
        <w:tc>
          <w:tcPr>
            <w:tcW w:w="4925"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240" w:firstLine="10"/>
              <w:rPr>
                <w:rFonts w:ascii="Times New Roman" w:hAnsi="Times New Roman" w:eastAsia="Times New Roman" w:cs="Times New Roman"/>
                <w:color w:val="000000"/>
                <w:spacing w:val="-6"/>
                <w:sz w:val="24"/>
                <w:szCs w:val="24"/>
                <w:lang w:val="uk-UA" w:eastAsia="ru-RU"/>
              </w:rPr>
            </w:pPr>
            <w:r>
              <w:rPr>
                <w:rFonts w:ascii="Times New Roman" w:hAnsi="Times New Roman" w:eastAsia="Times New Roman" w:cs="Times New Roman"/>
                <w:color w:val="000000"/>
                <w:spacing w:val="-6"/>
                <w:sz w:val="24"/>
                <w:szCs w:val="24"/>
                <w:lang w:val="uk-UA" w:eastAsia="ru-RU"/>
              </w:rPr>
              <w:t xml:space="preserve"> Провести тиждень безпеки життєдіяльності та охорони праці</w:t>
            </w:r>
          </w:p>
        </w:tc>
        <w:tc>
          <w:tcPr>
            <w:tcW w:w="185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exact"/>
              <w:ind w:right="384" w:firstLine="10"/>
              <w:rPr>
                <w:rFonts w:ascii="Times New Roman" w:hAnsi="Times New Roman" w:eastAsia="Times New Roman" w:cs="Times New Roman"/>
                <w:color w:val="000000"/>
                <w:spacing w:val="-6"/>
                <w:sz w:val="24"/>
                <w:szCs w:val="24"/>
                <w:lang w:val="uk-UA" w:eastAsia="ru-RU"/>
              </w:rPr>
            </w:pPr>
            <w:r>
              <w:rPr>
                <w:rFonts w:ascii="Times New Roman" w:hAnsi="Times New Roman" w:eastAsia="Times New Roman" w:cs="Times New Roman"/>
                <w:color w:val="000000"/>
                <w:spacing w:val="-6"/>
                <w:sz w:val="24"/>
                <w:szCs w:val="24"/>
                <w:lang w:val="uk-UA" w:eastAsia="ru-RU"/>
              </w:rPr>
              <w:t xml:space="preserve">Заступник, класні </w:t>
            </w:r>
            <w:r>
              <w:rPr>
                <w:rFonts w:ascii="Times New Roman" w:hAnsi="Times New Roman" w:eastAsia="Times New Roman" w:cs="Times New Roman"/>
                <w:color w:val="000000"/>
                <w:spacing w:val="-5"/>
                <w:sz w:val="24"/>
                <w:szCs w:val="24"/>
                <w:lang w:val="uk-UA" w:eastAsia="ru-RU"/>
              </w:rPr>
              <w:t>керівники</w:t>
            </w:r>
          </w:p>
        </w:tc>
        <w:tc>
          <w:tcPr>
            <w:tcW w:w="107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 xml:space="preserve"> 19-23.04</w:t>
            </w:r>
          </w:p>
        </w:tc>
        <w:tc>
          <w:tcPr>
            <w:tcW w:w="1078"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tc>
      </w:tr>
      <w:tr>
        <w:tblPrEx>
          <w:tblCellMar>
            <w:top w:w="0" w:type="dxa"/>
            <w:left w:w="40" w:type="dxa"/>
            <w:bottom w:w="0" w:type="dxa"/>
            <w:right w:w="40" w:type="dxa"/>
          </w:tblCellMar>
        </w:tblPrEx>
        <w:trPr>
          <w:trHeight w:val="733" w:hRule="exact"/>
        </w:trPr>
        <w:tc>
          <w:tcPr>
            <w:tcW w:w="73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202"/>
              <w:jc w:val="right"/>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z w:val="24"/>
                <w:szCs w:val="24"/>
                <w:lang w:val="uk-UA" w:eastAsia="ru-RU"/>
              </w:rPr>
              <w:t>6</w:t>
            </w:r>
          </w:p>
        </w:tc>
        <w:tc>
          <w:tcPr>
            <w:tcW w:w="4925"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730" w:firstLine="10"/>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 xml:space="preserve">Провести класні години на тему «Чорнобильська </w:t>
            </w:r>
            <w:r>
              <w:rPr>
                <w:rFonts w:ascii="Times New Roman" w:hAnsi="Times New Roman" w:eastAsia="Times New Roman" w:cs="Times New Roman"/>
                <w:color w:val="000000"/>
                <w:spacing w:val="-4"/>
                <w:sz w:val="24"/>
                <w:szCs w:val="24"/>
                <w:lang w:val="uk-UA" w:eastAsia="ru-RU"/>
              </w:rPr>
              <w:t>трагедія»</w:t>
            </w:r>
          </w:p>
        </w:tc>
        <w:tc>
          <w:tcPr>
            <w:tcW w:w="185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557" w:firstLine="10"/>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 xml:space="preserve">Заступник, класні </w:t>
            </w:r>
            <w:r>
              <w:rPr>
                <w:rFonts w:ascii="Times New Roman" w:hAnsi="Times New Roman" w:eastAsia="Times New Roman" w:cs="Times New Roman"/>
                <w:color w:val="000000"/>
                <w:spacing w:val="-5"/>
                <w:sz w:val="24"/>
                <w:szCs w:val="24"/>
                <w:lang w:val="uk-UA" w:eastAsia="ru-RU"/>
              </w:rPr>
              <w:t>керівники</w:t>
            </w:r>
          </w:p>
        </w:tc>
        <w:tc>
          <w:tcPr>
            <w:tcW w:w="107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26.04</w:t>
            </w:r>
          </w:p>
        </w:tc>
        <w:tc>
          <w:tcPr>
            <w:tcW w:w="1078"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tc>
      </w:tr>
      <w:tr>
        <w:tblPrEx>
          <w:tblCellMar>
            <w:top w:w="0" w:type="dxa"/>
            <w:left w:w="40" w:type="dxa"/>
            <w:bottom w:w="0" w:type="dxa"/>
            <w:right w:w="40" w:type="dxa"/>
          </w:tblCellMar>
        </w:tblPrEx>
        <w:trPr>
          <w:trHeight w:val="867" w:hRule="exact"/>
        </w:trPr>
        <w:tc>
          <w:tcPr>
            <w:tcW w:w="73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202"/>
              <w:jc w:val="right"/>
              <w:rPr>
                <w:rFonts w:ascii="Times New Roman" w:hAnsi="Times New Roman" w:eastAsia="Times New Roman" w:cs="Times New Roman"/>
                <w:b/>
                <w:bCs/>
                <w:color w:val="000000"/>
                <w:sz w:val="24"/>
                <w:szCs w:val="24"/>
                <w:lang w:val="uk-UA" w:eastAsia="ru-RU"/>
              </w:rPr>
            </w:pPr>
            <w:r>
              <w:rPr>
                <w:rFonts w:ascii="Times New Roman" w:hAnsi="Times New Roman" w:eastAsia="Times New Roman" w:cs="Times New Roman"/>
                <w:b/>
                <w:bCs/>
                <w:color w:val="000000"/>
                <w:sz w:val="24"/>
                <w:szCs w:val="24"/>
                <w:lang w:val="uk-UA" w:eastAsia="ru-RU"/>
              </w:rPr>
              <w:t>7</w:t>
            </w:r>
          </w:p>
        </w:tc>
        <w:tc>
          <w:tcPr>
            <w:tcW w:w="4925"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730" w:firstLine="10"/>
              <w:rPr>
                <w:rFonts w:ascii="Times New Roman" w:hAnsi="Times New Roman" w:eastAsia="Times New Roman" w:cs="Times New Roman"/>
                <w:color w:val="000000"/>
                <w:spacing w:val="-6"/>
                <w:sz w:val="24"/>
                <w:szCs w:val="24"/>
                <w:lang w:val="uk-UA" w:eastAsia="ru-RU"/>
              </w:rPr>
            </w:pPr>
            <w:r>
              <w:rPr>
                <w:rFonts w:ascii="Times New Roman" w:hAnsi="Times New Roman" w:eastAsia="Times New Roman" w:cs="Times New Roman"/>
                <w:color w:val="000000"/>
                <w:spacing w:val="-6"/>
                <w:sz w:val="24"/>
                <w:szCs w:val="24"/>
                <w:lang w:val="uk-UA" w:eastAsia="ru-RU"/>
              </w:rPr>
              <w:t xml:space="preserve"> Участь у акції «Хвиля доброти»</w:t>
            </w:r>
          </w:p>
        </w:tc>
        <w:tc>
          <w:tcPr>
            <w:tcW w:w="185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557" w:firstLine="10"/>
              <w:rPr>
                <w:rFonts w:ascii="Times New Roman" w:hAnsi="Times New Roman" w:eastAsia="Times New Roman" w:cs="Times New Roman"/>
                <w:color w:val="000000"/>
                <w:spacing w:val="-6"/>
                <w:sz w:val="24"/>
                <w:szCs w:val="24"/>
                <w:lang w:val="uk-UA" w:eastAsia="ru-RU"/>
              </w:rPr>
            </w:pPr>
            <w:r>
              <w:rPr>
                <w:rFonts w:ascii="Times New Roman" w:hAnsi="Times New Roman" w:eastAsia="Times New Roman" w:cs="Times New Roman"/>
                <w:color w:val="000000"/>
                <w:spacing w:val="-6"/>
                <w:sz w:val="24"/>
                <w:szCs w:val="24"/>
                <w:lang w:val="uk-UA" w:eastAsia="ru-RU"/>
              </w:rPr>
              <w:t xml:space="preserve">Заступник, класні </w:t>
            </w:r>
            <w:r>
              <w:rPr>
                <w:rFonts w:ascii="Times New Roman" w:hAnsi="Times New Roman" w:eastAsia="Times New Roman" w:cs="Times New Roman"/>
                <w:color w:val="000000"/>
                <w:spacing w:val="-5"/>
                <w:sz w:val="24"/>
                <w:szCs w:val="24"/>
                <w:lang w:val="uk-UA" w:eastAsia="ru-RU"/>
              </w:rPr>
              <w:t>керівники</w:t>
            </w:r>
          </w:p>
        </w:tc>
        <w:tc>
          <w:tcPr>
            <w:tcW w:w="107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Протя-гом місяця</w:t>
            </w:r>
          </w:p>
        </w:tc>
        <w:tc>
          <w:tcPr>
            <w:tcW w:w="1078"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tc>
      </w:tr>
      <w:tr>
        <w:tblPrEx>
          <w:tblCellMar>
            <w:top w:w="0" w:type="dxa"/>
            <w:left w:w="40" w:type="dxa"/>
            <w:bottom w:w="0" w:type="dxa"/>
            <w:right w:w="40" w:type="dxa"/>
          </w:tblCellMar>
        </w:tblPrEx>
        <w:trPr>
          <w:gridAfter w:val="1"/>
          <w:wAfter w:w="30" w:type="dxa"/>
          <w:trHeight w:val="307" w:hRule="exact"/>
        </w:trPr>
        <w:tc>
          <w:tcPr>
            <w:tcW w:w="8591" w:type="dxa"/>
            <w:gridSpan w:val="4"/>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z w:val="24"/>
                <w:szCs w:val="24"/>
                <w:lang w:val="uk-UA" w:eastAsia="ru-RU"/>
              </w:rPr>
              <w:t>І</w:t>
            </w:r>
            <w:r>
              <w:rPr>
                <w:rFonts w:ascii="Times New Roman" w:hAnsi="Times New Roman" w:eastAsia="Times New Roman" w:cs="Times New Roman"/>
                <w:b/>
                <w:bCs/>
                <w:color w:val="000000"/>
                <w:sz w:val="24"/>
                <w:szCs w:val="24"/>
                <w:lang w:val="en-US" w:eastAsia="ru-RU"/>
              </w:rPr>
              <w:t>V</w:t>
            </w:r>
            <w:r>
              <w:rPr>
                <w:rFonts w:ascii="Times New Roman" w:hAnsi="Times New Roman" w:eastAsia="Times New Roman" w:cs="Times New Roman"/>
                <w:b/>
                <w:bCs/>
                <w:color w:val="000000"/>
                <w:sz w:val="24"/>
                <w:szCs w:val="24"/>
                <w:lang w:eastAsia="ru-RU"/>
              </w:rPr>
              <w:t xml:space="preserve">. </w:t>
            </w:r>
            <w:r>
              <w:rPr>
                <w:rFonts w:ascii="Times New Roman" w:hAnsi="Times New Roman" w:eastAsia="Times New Roman" w:cs="Times New Roman"/>
                <w:b/>
                <w:bCs/>
                <w:color w:val="000000"/>
                <w:sz w:val="24"/>
                <w:szCs w:val="24"/>
                <w:lang w:val="uk-UA" w:eastAsia="ru-RU"/>
              </w:rPr>
              <w:t>Науково-теоретична, методична робота з кадрами</w:t>
            </w:r>
          </w:p>
        </w:tc>
        <w:tc>
          <w:tcPr>
            <w:tcW w:w="104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bCs/>
                <w:color w:val="000000"/>
                <w:sz w:val="24"/>
                <w:szCs w:val="24"/>
                <w:lang w:eastAsia="ru-RU"/>
              </w:rPr>
            </w:pPr>
          </w:p>
        </w:tc>
      </w:tr>
      <w:tr>
        <w:tblPrEx>
          <w:tblCellMar>
            <w:top w:w="0" w:type="dxa"/>
            <w:left w:w="40" w:type="dxa"/>
            <w:bottom w:w="0" w:type="dxa"/>
            <w:right w:w="40" w:type="dxa"/>
          </w:tblCellMar>
        </w:tblPrEx>
        <w:trPr>
          <w:trHeight w:val="2852" w:hRule="exact"/>
        </w:trPr>
        <w:tc>
          <w:tcPr>
            <w:tcW w:w="73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202"/>
              <w:jc w:val="right"/>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z w:val="24"/>
                <w:szCs w:val="24"/>
                <w:lang w:val="uk-UA" w:eastAsia="ru-RU"/>
              </w:rPr>
              <w:t>1</w:t>
            </w:r>
          </w:p>
        </w:tc>
        <w:tc>
          <w:tcPr>
            <w:tcW w:w="4925"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both"/>
              <w:rPr>
                <w:rFonts w:ascii="Times New Roman" w:hAnsi="Times New Roman" w:eastAsia="Times New Roman" w:cs="Times New Roman"/>
                <w:b/>
                <w:color w:val="000080"/>
                <w:sz w:val="24"/>
                <w:szCs w:val="24"/>
                <w:lang w:eastAsia="ru-RU"/>
              </w:rPr>
            </w:pPr>
            <w:r>
              <w:rPr>
                <w:rFonts w:ascii="Times New Roman" w:hAnsi="Times New Roman" w:eastAsia="Times New Roman" w:cs="Times New Roman"/>
                <w:b/>
                <w:color w:val="000080"/>
                <w:sz w:val="24"/>
                <w:szCs w:val="24"/>
                <w:u w:val="single"/>
                <w:lang w:val="uk-UA" w:eastAsia="ru-RU"/>
              </w:rPr>
              <w:t>Педагогічна рада №5 (квітень)</w:t>
            </w:r>
          </w:p>
          <w:p>
            <w:pPr>
              <w:widowControl w:val="0"/>
              <w:shd w:val="clear" w:color="auto" w:fill="FFFFFF"/>
              <w:autoSpaceDE w:val="0"/>
              <w:autoSpaceDN w:val="0"/>
              <w:adjustRightInd w:val="0"/>
              <w:spacing w:after="0" w:line="240" w:lineRule="auto"/>
              <w:jc w:val="both"/>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uk-UA" w:eastAsia="ru-RU"/>
              </w:rPr>
              <w:t>1.Про виконання рішень попередніх педрад.</w:t>
            </w:r>
          </w:p>
          <w:p>
            <w:pPr>
              <w:widowControl w:val="0"/>
              <w:shd w:val="clear" w:color="auto" w:fill="FFFFFF"/>
              <w:autoSpaceDE w:val="0"/>
              <w:autoSpaceDN w:val="0"/>
              <w:adjustRightInd w:val="0"/>
              <w:spacing w:after="0" w:line="240" w:lineRule="auto"/>
              <w:jc w:val="both"/>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2.Про погодження завдань для проведення ДПА в 4-му класі.</w:t>
            </w:r>
          </w:p>
          <w:p>
            <w:pPr>
              <w:widowControl w:val="0"/>
              <w:shd w:val="clear" w:color="auto" w:fill="FFFFFF"/>
              <w:autoSpaceDE w:val="0"/>
              <w:autoSpaceDN w:val="0"/>
              <w:adjustRightInd w:val="0"/>
              <w:spacing w:after="0" w:line="240" w:lineRule="auto"/>
              <w:jc w:val="both"/>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 xml:space="preserve">3. Про допуск до ДПА   учнів 4 класу </w:t>
            </w:r>
          </w:p>
          <w:p>
            <w:pPr>
              <w:widowControl w:val="0"/>
              <w:shd w:val="clear" w:color="auto" w:fill="FFFFFF"/>
              <w:autoSpaceDE w:val="0"/>
              <w:autoSpaceDN w:val="0"/>
              <w:adjustRightInd w:val="0"/>
              <w:spacing w:after="0" w:line="240" w:lineRule="auto"/>
              <w:jc w:val="both"/>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val="uk-UA" w:eastAsia="ru-RU"/>
              </w:rPr>
              <w:t>4.Про підготовку завдань для проведення ДПА в 9 класі</w:t>
            </w:r>
          </w:p>
          <w:p>
            <w:pPr>
              <w:widowControl w:val="0"/>
              <w:shd w:val="clear" w:color="auto" w:fill="FFFFFF"/>
              <w:autoSpaceDE w:val="0"/>
              <w:autoSpaceDN w:val="0"/>
              <w:adjustRightInd w:val="0"/>
              <w:spacing w:after="0" w:line="240" w:lineRule="auto"/>
              <w:jc w:val="both"/>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4.Про організацію закінчення навчального року, вивчення нормативних документів: про підготовку до проведення ДПА в 9 класі;</w:t>
            </w:r>
          </w:p>
          <w:p>
            <w:pPr>
              <w:widowControl w:val="0"/>
              <w:shd w:val="clear" w:color="auto" w:fill="FFFFFF"/>
              <w:autoSpaceDE w:val="0"/>
              <w:autoSpaceDN w:val="0"/>
              <w:adjustRightInd w:val="0"/>
              <w:spacing w:after="0" w:line="240" w:lineRule="auto"/>
              <w:jc w:val="both"/>
              <w:rPr>
                <w:rFonts w:ascii="Times New Roman" w:hAnsi="Times New Roman" w:eastAsia="Times New Roman" w:cs="Times New Roman"/>
                <w:sz w:val="24"/>
                <w:szCs w:val="24"/>
                <w:lang w:val="uk-UA" w:eastAsia="ru-RU"/>
              </w:rPr>
            </w:pPr>
          </w:p>
        </w:tc>
        <w:tc>
          <w:tcPr>
            <w:tcW w:w="185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7"/>
                <w:sz w:val="24"/>
                <w:szCs w:val="24"/>
                <w:lang w:val="uk-UA" w:eastAsia="ru-RU"/>
              </w:rPr>
              <w:t>адміністрація</w:t>
            </w:r>
          </w:p>
        </w:tc>
        <w:tc>
          <w:tcPr>
            <w:tcW w:w="107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8"/>
                <w:sz w:val="24"/>
                <w:szCs w:val="24"/>
                <w:lang w:val="uk-UA" w:eastAsia="ru-RU"/>
              </w:rPr>
              <w:t xml:space="preserve">  До 19.04</w:t>
            </w:r>
          </w:p>
        </w:tc>
        <w:tc>
          <w:tcPr>
            <w:tcW w:w="1078"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8"/>
                <w:sz w:val="24"/>
                <w:szCs w:val="24"/>
                <w:lang w:val="uk-UA" w:eastAsia="ru-RU"/>
              </w:rPr>
            </w:pPr>
          </w:p>
        </w:tc>
      </w:tr>
      <w:tr>
        <w:tblPrEx>
          <w:tblCellMar>
            <w:top w:w="0" w:type="dxa"/>
            <w:left w:w="40" w:type="dxa"/>
            <w:bottom w:w="0" w:type="dxa"/>
            <w:right w:w="40" w:type="dxa"/>
          </w:tblCellMar>
        </w:tblPrEx>
        <w:trPr>
          <w:trHeight w:val="839" w:hRule="exact"/>
        </w:trPr>
        <w:tc>
          <w:tcPr>
            <w:tcW w:w="73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182"/>
              <w:jc w:val="right"/>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z w:val="24"/>
                <w:szCs w:val="24"/>
                <w:lang w:val="uk-UA" w:eastAsia="ru-RU"/>
              </w:rPr>
              <w:t>2</w:t>
            </w:r>
          </w:p>
        </w:tc>
        <w:tc>
          <w:tcPr>
            <w:tcW w:w="4925"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exact"/>
              <w:ind w:right="19" w:firstLine="19"/>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Провести діагностичну роботу щодо збору пропозицій до навчального плану</w:t>
            </w:r>
          </w:p>
        </w:tc>
        <w:tc>
          <w:tcPr>
            <w:tcW w:w="185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Заступник</w:t>
            </w:r>
          </w:p>
        </w:tc>
        <w:tc>
          <w:tcPr>
            <w:tcW w:w="107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8"/>
                <w:sz w:val="24"/>
                <w:szCs w:val="24"/>
                <w:lang w:val="uk-UA" w:eastAsia="ru-RU"/>
              </w:rPr>
              <w:t>Протягом місяця</w:t>
            </w:r>
          </w:p>
        </w:tc>
        <w:tc>
          <w:tcPr>
            <w:tcW w:w="1078"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8"/>
                <w:sz w:val="24"/>
                <w:szCs w:val="24"/>
                <w:lang w:val="uk-UA" w:eastAsia="ru-RU"/>
              </w:rPr>
            </w:pPr>
          </w:p>
        </w:tc>
      </w:tr>
      <w:tr>
        <w:tblPrEx>
          <w:tblCellMar>
            <w:top w:w="0" w:type="dxa"/>
            <w:left w:w="40" w:type="dxa"/>
            <w:bottom w:w="0" w:type="dxa"/>
            <w:right w:w="40" w:type="dxa"/>
          </w:tblCellMar>
        </w:tblPrEx>
        <w:trPr>
          <w:trHeight w:val="1005" w:hRule="exact"/>
        </w:trPr>
        <w:tc>
          <w:tcPr>
            <w:tcW w:w="73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182"/>
              <w:jc w:val="right"/>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z w:val="24"/>
                <w:szCs w:val="24"/>
                <w:lang w:val="uk-UA" w:eastAsia="ru-RU"/>
              </w:rPr>
              <w:t>3</w:t>
            </w:r>
          </w:p>
        </w:tc>
        <w:tc>
          <w:tcPr>
            <w:tcW w:w="4925"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Створити творчу групу для складання навчального  плану на слідуючий навчальний рік</w:t>
            </w:r>
          </w:p>
        </w:tc>
        <w:tc>
          <w:tcPr>
            <w:tcW w:w="185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Заступник</w:t>
            </w:r>
          </w:p>
        </w:tc>
        <w:tc>
          <w:tcPr>
            <w:tcW w:w="107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До 26.04</w:t>
            </w:r>
          </w:p>
        </w:tc>
        <w:tc>
          <w:tcPr>
            <w:tcW w:w="1078"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tc>
      </w:tr>
    </w:tbl>
    <w:p>
      <w:pPr>
        <w:widowControl w:val="0"/>
        <w:shd w:val="clear" w:color="auto" w:fill="FFFFFF"/>
        <w:autoSpaceDE w:val="0"/>
        <w:autoSpaceDN w:val="0"/>
        <w:adjustRightInd w:val="0"/>
        <w:spacing w:after="0" w:line="250" w:lineRule="exact"/>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rPr>
        <mc:AlternateContent>
          <mc:Choice Requires="wps">
            <w:drawing>
              <wp:anchor distT="0" distB="0" distL="114300" distR="114300" simplePos="0" relativeHeight="251672576" behindDoc="0" locked="0" layoutInCell="1" allowOverlap="1">
                <wp:simplePos x="0" y="0"/>
                <wp:positionH relativeFrom="margin">
                  <wp:posOffset>6926580</wp:posOffset>
                </wp:positionH>
                <wp:positionV relativeFrom="paragraph">
                  <wp:posOffset>3810</wp:posOffset>
                </wp:positionV>
                <wp:extent cx="6144895" cy="0"/>
                <wp:effectExtent l="21590" t="17780" r="15240" b="20320"/>
                <wp:wrapNone/>
                <wp:docPr id="5" name="Прямая соединительная линия 5"/>
                <wp:cNvGraphicFramePr/>
                <a:graphic xmlns:a="http://schemas.openxmlformats.org/drawingml/2006/main">
                  <a:graphicData uri="http://schemas.microsoft.com/office/word/2010/wordprocessingShape">
                    <wps:wsp>
                      <wps:cNvCnPr>
                        <a:cxnSpLocks noChangeShapeType="1"/>
                      </wps:cNvCnPr>
                      <wps:spPr bwMode="auto">
                        <a:xfrm>
                          <a:off x="0" y="0"/>
                          <a:ext cx="6144895" cy="0"/>
                        </a:xfrm>
                        <a:prstGeom prst="line">
                          <a:avLst/>
                        </a:prstGeom>
                        <a:noFill/>
                        <a:ln w="30480">
                          <a:solidFill>
                            <a:srgbClr val="000000"/>
                          </a:solidFill>
                          <a:round/>
                        </a:ln>
                      </wps:spPr>
                      <wps:bodyPr/>
                    </wps:wsp>
                  </a:graphicData>
                </a:graphic>
              </wp:anchor>
            </w:drawing>
          </mc:Choice>
          <mc:Fallback>
            <w:pict>
              <v:line id="Прямая соединительная линия 5" o:spid="_x0000_s1026" o:spt="20" style="position:absolute;left:0pt;margin-left:545.4pt;margin-top:0.3pt;height:0pt;width:483.85pt;mso-position-horizontal-relative:margin;z-index:251672576;mso-width-relative:page;mso-height-relative:page;" filled="f" stroked="t" coordsize="21600,21600" o:gfxdata="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ldinDUAAAABwEAAA8AAAAAAAAAAQAgAAAAIgAAAGRycy9kb3du&#10;cmV2LnhtbFBLAQIUABQAAAAIAIdO4kA4xCdGAwIAANADAAAOAAAAAAAAAAEAIAAAACMBAABkcnMv&#10;ZTJvRG9jLnhtbFBLBQYAAAAABgAGAFkBAACYBQAAAAA=&#10;">
                <v:fill on="f" focussize="0,0"/>
                <v:stroke weight="2.4pt" color="#000000" joinstyle="round"/>
                <v:imagedata o:title=""/>
                <o:lock v:ext="edit" aspectratio="f"/>
              </v:line>
            </w:pict>
          </mc:Fallback>
        </mc:AlternateContent>
      </w:r>
    </w:p>
    <w:p>
      <w:pPr>
        <w:widowControl w:val="0"/>
        <w:autoSpaceDE w:val="0"/>
        <w:autoSpaceDN w:val="0"/>
        <w:adjustRightInd w:val="0"/>
        <w:spacing w:after="10" w:line="1" w:lineRule="exact"/>
        <w:rPr>
          <w:rFonts w:ascii="Times New Roman" w:hAnsi="Times New Roman" w:eastAsia="Times New Roman" w:cs="Times New Roman"/>
          <w:sz w:val="24"/>
          <w:szCs w:val="24"/>
          <w:lang w:eastAsia="ru-RU"/>
        </w:rPr>
      </w:pPr>
    </w:p>
    <w:tbl>
      <w:tblPr>
        <w:tblStyle w:val="12"/>
        <w:tblW w:w="9781" w:type="dxa"/>
        <w:tblInd w:w="40" w:type="dxa"/>
        <w:tblLayout w:type="fixed"/>
        <w:tblCellMar>
          <w:top w:w="0" w:type="dxa"/>
          <w:left w:w="40" w:type="dxa"/>
          <w:bottom w:w="0" w:type="dxa"/>
          <w:right w:w="40" w:type="dxa"/>
        </w:tblCellMar>
      </w:tblPr>
      <w:tblGrid>
        <w:gridCol w:w="730"/>
        <w:gridCol w:w="4973"/>
        <w:gridCol w:w="2189"/>
        <w:gridCol w:w="1039"/>
        <w:gridCol w:w="850"/>
      </w:tblGrid>
      <w:tr>
        <w:tblPrEx>
          <w:tblCellMar>
            <w:top w:w="0" w:type="dxa"/>
            <w:left w:w="40" w:type="dxa"/>
            <w:bottom w:w="0" w:type="dxa"/>
            <w:right w:w="40" w:type="dxa"/>
          </w:tblCellMar>
        </w:tblPrEx>
        <w:trPr>
          <w:gridAfter w:val="1"/>
          <w:wAfter w:w="850" w:type="dxa"/>
          <w:trHeight w:val="1005" w:hRule="exact"/>
        </w:trPr>
        <w:tc>
          <w:tcPr>
            <w:tcW w:w="73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211"/>
              <w:jc w:val="right"/>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4</w:t>
            </w:r>
          </w:p>
        </w:tc>
        <w:tc>
          <w:tcPr>
            <w:tcW w:w="4973"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442" w:hanging="19"/>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5"/>
                <w:sz w:val="24"/>
                <w:szCs w:val="24"/>
                <w:lang w:val="uk-UA" w:eastAsia="ru-RU"/>
              </w:rPr>
              <w:t xml:space="preserve">Провести засідання методичної ради «Аналіз роботи </w:t>
            </w:r>
            <w:r>
              <w:rPr>
                <w:rFonts w:ascii="Times New Roman" w:hAnsi="Times New Roman" w:eastAsia="Times New Roman" w:cs="Times New Roman"/>
                <w:color w:val="000000"/>
                <w:sz w:val="24"/>
                <w:szCs w:val="24"/>
                <w:lang w:val="uk-UA" w:eastAsia="ru-RU"/>
              </w:rPr>
              <w:t xml:space="preserve">методичних об,єднань у 2020-2021 н. р. та визначення </w:t>
            </w:r>
            <w:r>
              <w:rPr>
                <w:rFonts w:ascii="Times New Roman" w:hAnsi="Times New Roman" w:eastAsia="Times New Roman" w:cs="Times New Roman"/>
                <w:color w:val="000000"/>
                <w:spacing w:val="-4"/>
                <w:sz w:val="24"/>
                <w:szCs w:val="24"/>
                <w:lang w:val="uk-UA" w:eastAsia="ru-RU"/>
              </w:rPr>
              <w:t>напрямів роботи на наступний рік»</w:t>
            </w:r>
          </w:p>
        </w:tc>
        <w:tc>
          <w:tcPr>
            <w:tcW w:w="218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10"/>
                <w:sz w:val="24"/>
                <w:szCs w:val="24"/>
                <w:lang w:val="uk-UA" w:eastAsia="ru-RU"/>
              </w:rPr>
              <w:t>Голова МР</w:t>
            </w:r>
          </w:p>
        </w:tc>
        <w:tc>
          <w:tcPr>
            <w:tcW w:w="103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До 30.04</w:t>
            </w:r>
          </w:p>
        </w:tc>
      </w:tr>
      <w:tr>
        <w:tblPrEx>
          <w:tblCellMar>
            <w:top w:w="0" w:type="dxa"/>
            <w:left w:w="40" w:type="dxa"/>
            <w:bottom w:w="0" w:type="dxa"/>
            <w:right w:w="40" w:type="dxa"/>
          </w:tblCellMar>
        </w:tblPrEx>
        <w:trPr>
          <w:gridAfter w:val="1"/>
          <w:wAfter w:w="850" w:type="dxa"/>
          <w:trHeight w:val="853" w:hRule="exact"/>
        </w:trPr>
        <w:tc>
          <w:tcPr>
            <w:tcW w:w="73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202"/>
              <w:jc w:val="right"/>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5</w:t>
            </w:r>
          </w:p>
        </w:tc>
        <w:tc>
          <w:tcPr>
            <w:tcW w:w="4973"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115" w:hanging="10"/>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5"/>
                <w:sz w:val="24"/>
                <w:szCs w:val="24"/>
                <w:lang w:val="uk-UA" w:eastAsia="ru-RU"/>
              </w:rPr>
              <w:t xml:space="preserve">Створити тимчасову творчу групу для складання річного </w:t>
            </w:r>
            <w:r>
              <w:rPr>
                <w:rFonts w:ascii="Times New Roman" w:hAnsi="Times New Roman" w:eastAsia="Times New Roman" w:cs="Times New Roman"/>
                <w:color w:val="000000"/>
                <w:spacing w:val="-4"/>
                <w:sz w:val="24"/>
                <w:szCs w:val="24"/>
                <w:lang w:val="uk-UA" w:eastAsia="ru-RU"/>
              </w:rPr>
              <w:t>плану роботи</w:t>
            </w:r>
            <w:r>
              <w:rPr>
                <w:rFonts w:ascii="Times New Roman" w:hAnsi="Times New Roman" w:eastAsia="Times New Roman" w:cs="Times New Roman"/>
                <w:color w:val="000000"/>
                <w:spacing w:val="-6"/>
                <w:sz w:val="24"/>
                <w:szCs w:val="24"/>
                <w:lang w:val="uk-UA" w:eastAsia="ru-RU"/>
              </w:rPr>
              <w:t xml:space="preserve"> та освітньої програми школи на слідуючий навчальний рік</w:t>
            </w:r>
            <w:r>
              <w:rPr>
                <w:rFonts w:ascii="Times New Roman" w:hAnsi="Times New Roman" w:eastAsia="Times New Roman" w:cs="Times New Roman"/>
                <w:color w:val="000000"/>
                <w:spacing w:val="-4"/>
                <w:sz w:val="24"/>
                <w:szCs w:val="24"/>
                <w:lang w:val="uk-UA" w:eastAsia="ru-RU"/>
              </w:rPr>
              <w:t xml:space="preserve"> </w:t>
            </w:r>
          </w:p>
        </w:tc>
        <w:tc>
          <w:tcPr>
            <w:tcW w:w="218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7"/>
                <w:sz w:val="24"/>
                <w:szCs w:val="24"/>
                <w:lang w:val="uk-UA" w:eastAsia="ru-RU"/>
              </w:rPr>
              <w:t>Заступник</w:t>
            </w:r>
          </w:p>
        </w:tc>
        <w:tc>
          <w:tcPr>
            <w:tcW w:w="103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До 26.04</w:t>
            </w:r>
          </w:p>
        </w:tc>
      </w:tr>
      <w:tr>
        <w:tblPrEx>
          <w:tblCellMar>
            <w:top w:w="0" w:type="dxa"/>
            <w:left w:w="40" w:type="dxa"/>
            <w:bottom w:w="0" w:type="dxa"/>
            <w:right w:w="40" w:type="dxa"/>
          </w:tblCellMar>
        </w:tblPrEx>
        <w:trPr>
          <w:gridAfter w:val="1"/>
          <w:wAfter w:w="850" w:type="dxa"/>
          <w:trHeight w:val="1001" w:hRule="exact"/>
        </w:trPr>
        <w:tc>
          <w:tcPr>
            <w:tcW w:w="73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202"/>
              <w:jc w:val="right"/>
              <w:rPr>
                <w:rFonts w:ascii="Times New Roman" w:hAnsi="Times New Roman" w:eastAsia="Times New Roman" w:cs="Times New Roman"/>
                <w:sz w:val="24"/>
                <w:szCs w:val="24"/>
                <w:lang w:eastAsia="ru-RU"/>
              </w:rPr>
            </w:pPr>
            <w:r>
              <w:rPr>
                <w:rFonts w:ascii="Times New Roman" w:hAnsi="Times New Roman" w:eastAsia="Times New Roman" w:cs="Times New Roman"/>
                <w:i/>
                <w:iCs/>
                <w:color w:val="000000"/>
                <w:sz w:val="24"/>
                <w:szCs w:val="24"/>
                <w:lang w:val="uk-UA" w:eastAsia="ru-RU"/>
              </w:rPr>
              <w:t>6</w:t>
            </w:r>
          </w:p>
        </w:tc>
        <w:tc>
          <w:tcPr>
            <w:tcW w:w="4973"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221" w:hanging="10"/>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5"/>
                <w:sz w:val="24"/>
                <w:szCs w:val="24"/>
                <w:lang w:val="uk-UA" w:eastAsia="ru-RU"/>
              </w:rPr>
              <w:t>Провести психолого-педагогічний семінар «Роль педагога у посиленні мотиваційного компоненту творчої діяльності обдарованої дитини»</w:t>
            </w:r>
          </w:p>
        </w:tc>
        <w:tc>
          <w:tcPr>
            <w:tcW w:w="218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307" w:hanging="10"/>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Керівники МО</w:t>
            </w:r>
          </w:p>
        </w:tc>
        <w:tc>
          <w:tcPr>
            <w:tcW w:w="103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Протягом місяця</w:t>
            </w:r>
          </w:p>
        </w:tc>
      </w:tr>
      <w:tr>
        <w:tblPrEx>
          <w:tblCellMar>
            <w:top w:w="0" w:type="dxa"/>
            <w:left w:w="40" w:type="dxa"/>
            <w:bottom w:w="0" w:type="dxa"/>
            <w:right w:w="40" w:type="dxa"/>
          </w:tblCellMar>
        </w:tblPrEx>
        <w:trPr>
          <w:trHeight w:val="298" w:hRule="exact"/>
        </w:trPr>
        <w:tc>
          <w:tcPr>
            <w:tcW w:w="8931" w:type="dxa"/>
            <w:gridSpan w:val="4"/>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z w:val="24"/>
                <w:szCs w:val="24"/>
                <w:lang w:val="en-US" w:eastAsia="ru-RU"/>
              </w:rPr>
              <w:t>V</w:t>
            </w:r>
            <w:r>
              <w:rPr>
                <w:rFonts w:ascii="Times New Roman" w:hAnsi="Times New Roman" w:eastAsia="Times New Roman" w:cs="Times New Roman"/>
                <w:b/>
                <w:bCs/>
                <w:color w:val="000000"/>
                <w:sz w:val="24"/>
                <w:szCs w:val="24"/>
                <w:lang w:eastAsia="ru-RU"/>
              </w:rPr>
              <w:t xml:space="preserve">. </w:t>
            </w:r>
            <w:r>
              <w:rPr>
                <w:rFonts w:ascii="Times New Roman" w:hAnsi="Times New Roman" w:eastAsia="Times New Roman" w:cs="Times New Roman"/>
                <w:b/>
                <w:bCs/>
                <w:color w:val="000000"/>
                <w:sz w:val="24"/>
                <w:szCs w:val="24"/>
                <w:lang w:val="uk-UA" w:eastAsia="ru-RU"/>
              </w:rPr>
              <w:t>Охорона та зміцнення здоров'я учнів</w:t>
            </w:r>
          </w:p>
        </w:tc>
        <w:tc>
          <w:tcPr>
            <w:tcW w:w="85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bCs/>
                <w:color w:val="000000"/>
                <w:sz w:val="24"/>
                <w:szCs w:val="24"/>
                <w:lang w:eastAsia="ru-RU"/>
              </w:rPr>
            </w:pPr>
          </w:p>
        </w:tc>
      </w:tr>
      <w:tr>
        <w:tblPrEx>
          <w:tblCellMar>
            <w:top w:w="0" w:type="dxa"/>
            <w:left w:w="40" w:type="dxa"/>
            <w:bottom w:w="0" w:type="dxa"/>
            <w:right w:w="40" w:type="dxa"/>
          </w:tblCellMar>
        </w:tblPrEx>
        <w:trPr>
          <w:gridAfter w:val="1"/>
          <w:wAfter w:w="850" w:type="dxa"/>
          <w:trHeight w:val="680" w:hRule="exact"/>
        </w:trPr>
        <w:tc>
          <w:tcPr>
            <w:tcW w:w="73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202"/>
              <w:jc w:val="right"/>
              <w:rPr>
                <w:rFonts w:ascii="Times New Roman" w:hAnsi="Times New Roman" w:eastAsia="Times New Roman" w:cs="Times New Roman"/>
                <w:sz w:val="24"/>
                <w:szCs w:val="24"/>
                <w:lang w:eastAsia="ru-RU"/>
              </w:rPr>
            </w:pPr>
            <w:r>
              <w:rPr>
                <w:rFonts w:ascii="Times New Roman" w:hAnsi="Times New Roman" w:eastAsia="Times New Roman" w:cs="Times New Roman"/>
                <w:bCs/>
                <w:color w:val="000000"/>
                <w:sz w:val="24"/>
                <w:szCs w:val="24"/>
                <w:lang w:val="uk-UA" w:eastAsia="ru-RU"/>
              </w:rPr>
              <w:t>1</w:t>
            </w:r>
          </w:p>
        </w:tc>
        <w:tc>
          <w:tcPr>
            <w:tcW w:w="4973"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490" w:firstLine="10"/>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 xml:space="preserve">Провести тематичні класні години щодо збереження </w:t>
            </w:r>
            <w:r>
              <w:rPr>
                <w:rFonts w:ascii="Times New Roman" w:hAnsi="Times New Roman" w:eastAsia="Times New Roman" w:cs="Times New Roman"/>
                <w:color w:val="000000"/>
                <w:spacing w:val="-3"/>
                <w:sz w:val="24"/>
                <w:szCs w:val="24"/>
                <w:lang w:val="uk-UA" w:eastAsia="ru-RU"/>
              </w:rPr>
              <w:t>життя та здоров'я учнів у весняно-літній період</w:t>
            </w:r>
          </w:p>
        </w:tc>
        <w:tc>
          <w:tcPr>
            <w:tcW w:w="218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547"/>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Класні керівники</w:t>
            </w:r>
          </w:p>
        </w:tc>
        <w:tc>
          <w:tcPr>
            <w:tcW w:w="103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Протягом місяця</w:t>
            </w:r>
          </w:p>
        </w:tc>
      </w:tr>
      <w:tr>
        <w:tblPrEx>
          <w:tblCellMar>
            <w:top w:w="0" w:type="dxa"/>
            <w:left w:w="40" w:type="dxa"/>
            <w:bottom w:w="0" w:type="dxa"/>
            <w:right w:w="40" w:type="dxa"/>
          </w:tblCellMar>
        </w:tblPrEx>
        <w:trPr>
          <w:gridAfter w:val="1"/>
          <w:wAfter w:w="850" w:type="dxa"/>
          <w:trHeight w:val="717" w:hRule="exact"/>
        </w:trPr>
        <w:tc>
          <w:tcPr>
            <w:tcW w:w="73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182"/>
              <w:jc w:val="right"/>
              <w:rPr>
                <w:rFonts w:ascii="Times New Roman" w:hAnsi="Times New Roman" w:eastAsia="Times New Roman" w:cs="Times New Roman"/>
                <w:sz w:val="24"/>
                <w:szCs w:val="24"/>
                <w:lang w:eastAsia="ru-RU"/>
              </w:rPr>
            </w:pPr>
            <w:r>
              <w:rPr>
                <w:rFonts w:ascii="Times New Roman" w:hAnsi="Times New Roman" w:eastAsia="Times New Roman" w:cs="Times New Roman"/>
                <w:bCs/>
                <w:color w:val="000000"/>
                <w:sz w:val="24"/>
                <w:szCs w:val="24"/>
                <w:lang w:val="uk-UA" w:eastAsia="ru-RU"/>
              </w:rPr>
              <w:t>2</w:t>
            </w:r>
          </w:p>
        </w:tc>
        <w:tc>
          <w:tcPr>
            <w:tcW w:w="4973"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106" w:firstLine="10"/>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 xml:space="preserve">Виробити низку заходів щодо реалізації концепції школи </w:t>
            </w:r>
            <w:r>
              <w:rPr>
                <w:rFonts w:ascii="Times New Roman" w:hAnsi="Times New Roman" w:eastAsia="Times New Roman" w:cs="Times New Roman"/>
                <w:color w:val="000000"/>
                <w:spacing w:val="-4"/>
                <w:sz w:val="24"/>
                <w:szCs w:val="24"/>
                <w:lang w:val="uk-UA" w:eastAsia="ru-RU"/>
              </w:rPr>
              <w:t xml:space="preserve"> щодо збереження життя і  здоров'я учнів</w:t>
            </w:r>
          </w:p>
        </w:tc>
        <w:tc>
          <w:tcPr>
            <w:tcW w:w="218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125"/>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Творча група</w:t>
            </w:r>
          </w:p>
        </w:tc>
        <w:tc>
          <w:tcPr>
            <w:tcW w:w="103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Протягом місяця</w:t>
            </w:r>
          </w:p>
        </w:tc>
      </w:tr>
      <w:tr>
        <w:tblPrEx>
          <w:tblCellMar>
            <w:top w:w="0" w:type="dxa"/>
            <w:left w:w="40" w:type="dxa"/>
            <w:bottom w:w="0" w:type="dxa"/>
            <w:right w:w="40" w:type="dxa"/>
          </w:tblCellMar>
        </w:tblPrEx>
        <w:trPr>
          <w:gridAfter w:val="1"/>
          <w:wAfter w:w="850" w:type="dxa"/>
          <w:trHeight w:val="717" w:hRule="exact"/>
        </w:trPr>
        <w:tc>
          <w:tcPr>
            <w:tcW w:w="73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182"/>
              <w:jc w:val="right"/>
              <w:rPr>
                <w:rFonts w:ascii="Times New Roman" w:hAnsi="Times New Roman" w:eastAsia="Times New Roman" w:cs="Times New Roman"/>
                <w:bCs/>
                <w:color w:val="000000"/>
                <w:sz w:val="24"/>
                <w:szCs w:val="24"/>
                <w:lang w:val="uk-UA" w:eastAsia="ru-RU"/>
              </w:rPr>
            </w:pPr>
            <w:r>
              <w:rPr>
                <w:rFonts w:ascii="Times New Roman" w:hAnsi="Times New Roman" w:eastAsia="Times New Roman" w:cs="Times New Roman"/>
                <w:bCs/>
                <w:color w:val="000000"/>
                <w:sz w:val="24"/>
                <w:szCs w:val="24"/>
                <w:lang w:val="uk-UA" w:eastAsia="ru-RU"/>
              </w:rPr>
              <w:t>3</w:t>
            </w:r>
          </w:p>
        </w:tc>
        <w:tc>
          <w:tcPr>
            <w:tcW w:w="4973"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Cambria" w:hAnsi="Cambria" w:eastAsia="Times New Roman" w:cs="Times New Roman"/>
                <w:color w:val="000000"/>
                <w:spacing w:val="-2"/>
                <w:w w:val="95"/>
                <w:sz w:val="24"/>
                <w:szCs w:val="24"/>
                <w:lang w:val="uk-UA" w:eastAsia="ru-RU"/>
              </w:rPr>
            </w:pPr>
            <w:r>
              <w:rPr>
                <w:rFonts w:ascii="Cambria" w:hAnsi="Cambria" w:eastAsia="Times New Roman" w:cs="Times New Roman"/>
                <w:color w:val="000000"/>
                <w:spacing w:val="-2"/>
                <w:w w:val="95"/>
                <w:sz w:val="24"/>
                <w:szCs w:val="24"/>
                <w:lang w:val="uk-UA" w:eastAsia="ru-RU"/>
              </w:rPr>
              <w:t xml:space="preserve">Провести тиждень безпеки життєдіяльності </w:t>
            </w:r>
          </w:p>
        </w:tc>
        <w:tc>
          <w:tcPr>
            <w:tcW w:w="218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50" w:lineRule="exact"/>
              <w:ind w:right="144" w:firstLine="10"/>
              <w:rPr>
                <w:rFonts w:ascii="Cambria" w:hAnsi="Cambria" w:eastAsia="Times New Roman" w:cs="Times New Roman"/>
                <w:color w:val="000000"/>
                <w:spacing w:val="-1"/>
                <w:w w:val="95"/>
                <w:sz w:val="24"/>
                <w:szCs w:val="24"/>
                <w:lang w:val="uk-UA" w:eastAsia="ru-RU"/>
              </w:rPr>
            </w:pPr>
            <w:r>
              <w:rPr>
                <w:rFonts w:ascii="Cambria" w:hAnsi="Cambria" w:eastAsia="Times New Roman" w:cs="Times New Roman"/>
                <w:color w:val="000000"/>
                <w:spacing w:val="-1"/>
                <w:w w:val="95"/>
                <w:sz w:val="24"/>
                <w:szCs w:val="24"/>
                <w:lang w:val="uk-UA" w:eastAsia="ru-RU"/>
              </w:rPr>
              <w:t>Кл.керівники</w:t>
            </w:r>
          </w:p>
        </w:tc>
        <w:tc>
          <w:tcPr>
            <w:tcW w:w="103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Cambria" w:hAnsi="Cambria" w:eastAsia="Times New Roman" w:cs="Times New Roman"/>
                <w:color w:val="000000"/>
                <w:w w:val="95"/>
                <w:sz w:val="24"/>
                <w:szCs w:val="24"/>
                <w:lang w:val="uk-UA" w:eastAsia="ru-RU"/>
              </w:rPr>
            </w:pPr>
            <w:r>
              <w:rPr>
                <w:rFonts w:ascii="Cambria" w:hAnsi="Cambria" w:eastAsia="Times New Roman" w:cs="Times New Roman"/>
                <w:color w:val="000000"/>
                <w:w w:val="95"/>
                <w:sz w:val="24"/>
                <w:szCs w:val="24"/>
                <w:lang w:val="uk-UA" w:eastAsia="ru-RU"/>
              </w:rPr>
              <w:t>ІУ тижд</w:t>
            </w:r>
          </w:p>
        </w:tc>
      </w:tr>
      <w:tr>
        <w:tblPrEx>
          <w:tblCellMar>
            <w:top w:w="0" w:type="dxa"/>
            <w:left w:w="40" w:type="dxa"/>
            <w:bottom w:w="0" w:type="dxa"/>
            <w:right w:w="40" w:type="dxa"/>
          </w:tblCellMar>
        </w:tblPrEx>
        <w:trPr>
          <w:trHeight w:val="528" w:hRule="exact"/>
        </w:trPr>
        <w:tc>
          <w:tcPr>
            <w:tcW w:w="8931" w:type="dxa"/>
            <w:gridSpan w:val="4"/>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1882"/>
              <w:rPr>
                <w:rFonts w:ascii="Times New Roman" w:hAnsi="Times New Roman" w:eastAsia="Times New Roman" w:cs="Times New Roman"/>
                <w:sz w:val="24"/>
                <w:szCs w:val="24"/>
                <w:lang w:val="uk-UA" w:eastAsia="ru-RU"/>
              </w:rPr>
            </w:pPr>
            <w:r>
              <w:rPr>
                <w:rFonts w:ascii="Times New Roman" w:hAnsi="Times New Roman" w:eastAsia="Times New Roman" w:cs="Times New Roman"/>
                <w:b/>
                <w:bCs/>
                <w:color w:val="000000"/>
                <w:sz w:val="24"/>
                <w:szCs w:val="24"/>
                <w:lang w:val="uk-UA" w:eastAsia="ru-RU"/>
              </w:rPr>
              <w:t xml:space="preserve">   </w:t>
            </w:r>
          </w:p>
        </w:tc>
        <w:tc>
          <w:tcPr>
            <w:tcW w:w="85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1882"/>
              <w:rPr>
                <w:rFonts w:ascii="Times New Roman" w:hAnsi="Times New Roman" w:eastAsia="Times New Roman" w:cs="Times New Roman"/>
                <w:b/>
                <w:bCs/>
                <w:color w:val="000000"/>
                <w:sz w:val="24"/>
                <w:szCs w:val="24"/>
                <w:lang w:val="uk-UA" w:eastAsia="ru-RU"/>
              </w:rPr>
            </w:pPr>
          </w:p>
        </w:tc>
      </w:tr>
      <w:tr>
        <w:tblPrEx>
          <w:tblCellMar>
            <w:top w:w="0" w:type="dxa"/>
            <w:left w:w="40" w:type="dxa"/>
            <w:bottom w:w="0" w:type="dxa"/>
            <w:right w:w="40" w:type="dxa"/>
          </w:tblCellMar>
        </w:tblPrEx>
        <w:trPr>
          <w:trHeight w:val="899" w:hRule="exact"/>
        </w:trPr>
        <w:tc>
          <w:tcPr>
            <w:tcW w:w="8931" w:type="dxa"/>
            <w:gridSpan w:val="4"/>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1882"/>
              <w:rPr>
                <w:rFonts w:ascii="Times New Roman" w:hAnsi="Times New Roman" w:eastAsia="Times New Roman" w:cs="Times New Roman"/>
                <w:b/>
                <w:bCs/>
                <w:color w:val="000000"/>
                <w:sz w:val="24"/>
                <w:szCs w:val="24"/>
                <w:lang w:val="uk-UA" w:eastAsia="ru-RU"/>
              </w:rPr>
            </w:pPr>
            <w:r>
              <w:rPr>
                <w:rFonts w:ascii="Times New Roman" w:hAnsi="Times New Roman" w:eastAsia="Times New Roman" w:cs="Times New Roman"/>
                <w:b/>
                <w:bCs/>
                <w:color w:val="000000"/>
                <w:sz w:val="24"/>
                <w:szCs w:val="24"/>
                <w:lang w:val="uk-UA" w:eastAsia="ru-RU"/>
              </w:rPr>
              <w:t xml:space="preserve">                            </w:t>
            </w:r>
            <w:r>
              <w:rPr>
                <w:rFonts w:ascii="Times New Roman" w:hAnsi="Times New Roman" w:eastAsia="Times New Roman" w:cs="Times New Roman"/>
                <w:b/>
                <w:bCs/>
                <w:color w:val="000000"/>
                <w:sz w:val="24"/>
                <w:szCs w:val="24"/>
                <w:lang w:val="en-US" w:eastAsia="ru-RU"/>
              </w:rPr>
              <w:t>VI</w:t>
            </w:r>
            <w:r>
              <w:rPr>
                <w:rFonts w:ascii="Times New Roman" w:hAnsi="Times New Roman" w:eastAsia="Times New Roman" w:cs="Times New Roman"/>
                <w:b/>
                <w:bCs/>
                <w:color w:val="000000"/>
                <w:sz w:val="24"/>
                <w:szCs w:val="24"/>
                <w:lang w:val="uk-UA" w:eastAsia="ru-RU"/>
              </w:rPr>
              <w:t xml:space="preserve">. Про співдружність сім'ї, школи,  </w:t>
            </w:r>
          </w:p>
          <w:p>
            <w:pPr>
              <w:widowControl w:val="0"/>
              <w:shd w:val="clear" w:color="auto" w:fill="FFFFFF"/>
              <w:autoSpaceDE w:val="0"/>
              <w:autoSpaceDN w:val="0"/>
              <w:adjustRightInd w:val="0"/>
              <w:spacing w:after="0" w:line="230" w:lineRule="exact"/>
              <w:ind w:right="1882"/>
              <w:rPr>
                <w:rFonts w:ascii="Times New Roman" w:hAnsi="Times New Roman" w:eastAsia="Times New Roman" w:cs="Times New Roman"/>
                <w:b/>
                <w:bCs/>
                <w:color w:val="000000"/>
                <w:spacing w:val="-4"/>
                <w:sz w:val="24"/>
                <w:szCs w:val="24"/>
                <w:lang w:val="uk-UA" w:eastAsia="ru-RU"/>
              </w:rPr>
            </w:pPr>
            <w:r>
              <w:rPr>
                <w:rFonts w:ascii="Times New Roman" w:hAnsi="Times New Roman" w:eastAsia="Times New Roman" w:cs="Times New Roman"/>
                <w:b/>
                <w:bCs/>
                <w:color w:val="000000"/>
                <w:sz w:val="24"/>
                <w:szCs w:val="24"/>
                <w:lang w:val="uk-UA" w:eastAsia="ru-RU"/>
              </w:rPr>
              <w:t xml:space="preserve">                  громадськості, позашкільних </w:t>
            </w:r>
            <w:r>
              <w:rPr>
                <w:rFonts w:ascii="Times New Roman" w:hAnsi="Times New Roman" w:eastAsia="Times New Roman" w:cs="Times New Roman"/>
                <w:b/>
                <w:bCs/>
                <w:color w:val="000000"/>
                <w:spacing w:val="-4"/>
                <w:sz w:val="24"/>
                <w:szCs w:val="24"/>
                <w:lang w:val="uk-UA" w:eastAsia="ru-RU"/>
              </w:rPr>
              <w:t xml:space="preserve">установ із метою             </w:t>
            </w:r>
          </w:p>
          <w:p>
            <w:pPr>
              <w:widowControl w:val="0"/>
              <w:shd w:val="clear" w:color="auto" w:fill="FFFFFF"/>
              <w:autoSpaceDE w:val="0"/>
              <w:autoSpaceDN w:val="0"/>
              <w:adjustRightInd w:val="0"/>
              <w:spacing w:after="0" w:line="230" w:lineRule="exact"/>
              <w:ind w:right="1882"/>
              <w:rPr>
                <w:rFonts w:ascii="Times New Roman" w:hAnsi="Times New Roman" w:eastAsia="Times New Roman" w:cs="Times New Roman"/>
                <w:b/>
                <w:bCs/>
                <w:color w:val="000000"/>
                <w:spacing w:val="-4"/>
                <w:sz w:val="24"/>
                <w:szCs w:val="24"/>
                <w:lang w:val="uk-UA" w:eastAsia="ru-RU"/>
              </w:rPr>
            </w:pPr>
            <w:r>
              <w:rPr>
                <w:rFonts w:ascii="Times New Roman" w:hAnsi="Times New Roman" w:eastAsia="Times New Roman" w:cs="Times New Roman"/>
                <w:b/>
                <w:bCs/>
                <w:color w:val="000000"/>
                <w:spacing w:val="-4"/>
                <w:sz w:val="24"/>
                <w:szCs w:val="24"/>
                <w:lang w:val="uk-UA" w:eastAsia="ru-RU"/>
              </w:rPr>
              <w:t xml:space="preserve">                                         розвитку особистості учнів</w:t>
            </w:r>
          </w:p>
        </w:tc>
        <w:tc>
          <w:tcPr>
            <w:tcW w:w="85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1882"/>
              <w:rPr>
                <w:rFonts w:ascii="Times New Roman" w:hAnsi="Times New Roman" w:eastAsia="Times New Roman" w:cs="Times New Roman"/>
                <w:b/>
                <w:bCs/>
                <w:color w:val="000000"/>
                <w:sz w:val="24"/>
                <w:szCs w:val="24"/>
                <w:lang w:val="uk-UA" w:eastAsia="ru-RU"/>
              </w:rPr>
            </w:pPr>
          </w:p>
        </w:tc>
      </w:tr>
      <w:tr>
        <w:tblPrEx>
          <w:tblCellMar>
            <w:top w:w="0" w:type="dxa"/>
            <w:left w:w="40" w:type="dxa"/>
            <w:bottom w:w="0" w:type="dxa"/>
            <w:right w:w="40" w:type="dxa"/>
          </w:tblCellMar>
        </w:tblPrEx>
        <w:trPr>
          <w:gridAfter w:val="1"/>
          <w:wAfter w:w="850" w:type="dxa"/>
          <w:trHeight w:val="1285" w:hRule="exact"/>
        </w:trPr>
        <w:tc>
          <w:tcPr>
            <w:tcW w:w="73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192"/>
              <w:jc w:val="right"/>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z w:val="24"/>
                <w:szCs w:val="24"/>
                <w:lang w:val="uk-UA" w:eastAsia="ru-RU"/>
              </w:rPr>
              <w:t>1</w:t>
            </w:r>
          </w:p>
        </w:tc>
        <w:tc>
          <w:tcPr>
            <w:tcW w:w="4973"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19"/>
              <w:rPr>
                <w:rFonts w:ascii="Times New Roman" w:hAnsi="Times New Roman" w:eastAsia="Times New Roman" w:cs="Times New Roman"/>
                <w:color w:val="000000"/>
                <w:lang w:val="uk-UA" w:eastAsia="ru-RU"/>
              </w:rPr>
            </w:pPr>
            <w:r>
              <w:rPr>
                <w:rFonts w:ascii="Times New Roman" w:hAnsi="Times New Roman" w:eastAsia="Times New Roman"/>
                <w:lang w:val="uk-UA" w:eastAsia="ru-RU"/>
              </w:rPr>
              <w:t>Здійснювати  прийом громадян відповідно до Графіка прийому громадян з особистих питань та здійснювати реєстрації звернень громадян у Книзі реєстрації звернень громадян відповідно до форми ведення та повноти запису</w:t>
            </w:r>
          </w:p>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5"/>
                <w:sz w:val="24"/>
                <w:szCs w:val="24"/>
                <w:lang w:val="uk-UA" w:eastAsia="ru-RU"/>
              </w:rPr>
            </w:pPr>
          </w:p>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5"/>
                <w:sz w:val="24"/>
                <w:szCs w:val="24"/>
                <w:lang w:val="uk-UA" w:eastAsia="ru-RU"/>
              </w:rPr>
            </w:pPr>
          </w:p>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5"/>
                <w:sz w:val="24"/>
                <w:szCs w:val="24"/>
                <w:lang w:val="uk-UA" w:eastAsia="ru-RU"/>
              </w:rPr>
              <w:t>Обговорення питання про набір до 1 класу</w:t>
            </w:r>
          </w:p>
        </w:tc>
        <w:tc>
          <w:tcPr>
            <w:tcW w:w="218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182" w:firstLine="10"/>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7"/>
                <w:sz w:val="24"/>
                <w:szCs w:val="24"/>
                <w:lang w:val="uk-UA" w:eastAsia="ru-RU"/>
              </w:rPr>
              <w:t xml:space="preserve">Заступник, класні керівники, </w:t>
            </w:r>
            <w:r>
              <w:rPr>
                <w:rFonts w:ascii="Times New Roman" w:hAnsi="Times New Roman" w:eastAsia="Times New Roman" w:cs="Times New Roman"/>
                <w:color w:val="000000"/>
                <w:spacing w:val="-11"/>
                <w:sz w:val="24"/>
                <w:szCs w:val="24"/>
                <w:lang w:val="uk-UA" w:eastAsia="ru-RU"/>
              </w:rPr>
              <w:t>учителі—предметники</w:t>
            </w:r>
          </w:p>
        </w:tc>
        <w:tc>
          <w:tcPr>
            <w:tcW w:w="103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Протягом місяця</w:t>
            </w:r>
          </w:p>
        </w:tc>
      </w:tr>
      <w:tr>
        <w:tblPrEx>
          <w:tblCellMar>
            <w:top w:w="0" w:type="dxa"/>
            <w:left w:w="40" w:type="dxa"/>
            <w:bottom w:w="0" w:type="dxa"/>
            <w:right w:w="40" w:type="dxa"/>
          </w:tblCellMar>
        </w:tblPrEx>
        <w:trPr>
          <w:trHeight w:val="868" w:hRule="exact"/>
        </w:trPr>
        <w:tc>
          <w:tcPr>
            <w:tcW w:w="8931" w:type="dxa"/>
            <w:gridSpan w:val="4"/>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bCs/>
                <w:color w:val="000000"/>
                <w:sz w:val="24"/>
                <w:szCs w:val="24"/>
                <w:lang w:val="uk-UA" w:eastAsia="ru-RU"/>
              </w:rPr>
            </w:pPr>
          </w:p>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z w:val="24"/>
                <w:szCs w:val="24"/>
                <w:lang w:val="en-US" w:eastAsia="ru-RU"/>
              </w:rPr>
              <w:t xml:space="preserve">VII. </w:t>
            </w:r>
            <w:r>
              <w:rPr>
                <w:rFonts w:ascii="Times New Roman" w:hAnsi="Times New Roman" w:eastAsia="Times New Roman" w:cs="Times New Roman"/>
                <w:b/>
                <w:bCs/>
                <w:color w:val="000000"/>
                <w:sz w:val="24"/>
                <w:szCs w:val="24"/>
                <w:lang w:val="uk-UA" w:eastAsia="ru-RU"/>
              </w:rPr>
              <w:t>Фінансово-господарська діяльність</w:t>
            </w:r>
          </w:p>
        </w:tc>
        <w:tc>
          <w:tcPr>
            <w:tcW w:w="85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bCs/>
                <w:color w:val="000000"/>
                <w:sz w:val="24"/>
                <w:szCs w:val="24"/>
                <w:lang w:val="en-US" w:eastAsia="ru-RU"/>
              </w:rPr>
            </w:pPr>
          </w:p>
        </w:tc>
      </w:tr>
      <w:tr>
        <w:tblPrEx>
          <w:tblCellMar>
            <w:top w:w="0" w:type="dxa"/>
            <w:left w:w="40" w:type="dxa"/>
            <w:bottom w:w="0" w:type="dxa"/>
            <w:right w:w="40" w:type="dxa"/>
          </w:tblCellMar>
        </w:tblPrEx>
        <w:trPr>
          <w:gridAfter w:val="1"/>
          <w:wAfter w:w="850" w:type="dxa"/>
          <w:trHeight w:val="1102" w:hRule="exact"/>
        </w:trPr>
        <w:tc>
          <w:tcPr>
            <w:tcW w:w="73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192"/>
              <w:jc w:val="right"/>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z w:val="24"/>
                <w:szCs w:val="24"/>
                <w:lang w:val="uk-UA" w:eastAsia="ru-RU"/>
              </w:rPr>
              <w:t>1</w:t>
            </w:r>
          </w:p>
        </w:tc>
        <w:tc>
          <w:tcPr>
            <w:tcW w:w="4973"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355" w:firstLine="10"/>
              <w:rPr>
                <w:rFonts w:ascii="Times New Roman" w:hAnsi="Times New Roman" w:eastAsia="Times New Roman" w:cs="Times New Roman"/>
                <w:color w:val="000000"/>
                <w:spacing w:val="-12"/>
                <w:sz w:val="24"/>
                <w:szCs w:val="24"/>
                <w:lang w:val="uk-UA" w:eastAsia="ru-RU"/>
              </w:rPr>
            </w:pPr>
            <w:r>
              <w:rPr>
                <w:rFonts w:ascii="Times New Roman" w:hAnsi="Times New Roman" w:eastAsia="Times New Roman" w:cs="Times New Roman"/>
                <w:color w:val="000000"/>
                <w:spacing w:val="-6"/>
                <w:sz w:val="24"/>
                <w:szCs w:val="24"/>
                <w:lang w:val="uk-UA" w:eastAsia="ru-RU"/>
              </w:rPr>
              <w:t xml:space="preserve">Акумулювати спонсорські кошти на поточний ремонт </w:t>
            </w:r>
            <w:r>
              <w:rPr>
                <w:rFonts w:ascii="Times New Roman" w:hAnsi="Times New Roman" w:eastAsia="Times New Roman" w:cs="Times New Roman"/>
                <w:color w:val="000000"/>
                <w:spacing w:val="-12"/>
                <w:sz w:val="24"/>
                <w:szCs w:val="24"/>
                <w:lang w:val="uk-UA" w:eastAsia="ru-RU"/>
              </w:rPr>
              <w:t>школи</w:t>
            </w:r>
          </w:p>
          <w:p>
            <w:pPr>
              <w:widowControl w:val="0"/>
              <w:shd w:val="clear" w:color="auto" w:fill="FFFFFF"/>
              <w:autoSpaceDE w:val="0"/>
              <w:autoSpaceDN w:val="0"/>
              <w:adjustRightInd w:val="0"/>
              <w:spacing w:after="0" w:line="230" w:lineRule="exact"/>
              <w:ind w:right="355" w:firstLine="10"/>
              <w:rPr>
                <w:rFonts w:ascii="Times New Roman" w:hAnsi="Times New Roman" w:eastAsia="Times New Roman" w:cs="Times New Roman"/>
                <w:color w:val="000000"/>
                <w:spacing w:val="-12"/>
                <w:sz w:val="24"/>
                <w:szCs w:val="24"/>
                <w:lang w:val="uk-UA" w:eastAsia="ru-RU"/>
              </w:rPr>
            </w:pPr>
            <w:r>
              <w:rPr>
                <w:rFonts w:ascii="Times New Roman" w:hAnsi="Times New Roman" w:eastAsia="Times New Roman" w:cs="Times New Roman"/>
                <w:b/>
                <w:spacing w:val="-12"/>
                <w:sz w:val="24"/>
                <w:szCs w:val="24"/>
                <w:lang w:val="uk-UA" w:eastAsia="ru-RU"/>
              </w:rPr>
              <w:t>Наказ</w:t>
            </w:r>
            <w:r>
              <w:rPr>
                <w:rFonts w:ascii="Times New Roman" w:hAnsi="Times New Roman" w:eastAsia="Times New Roman" w:cs="Times New Roman"/>
                <w:color w:val="000000"/>
                <w:spacing w:val="-12"/>
                <w:sz w:val="24"/>
                <w:szCs w:val="24"/>
                <w:lang w:val="uk-UA" w:eastAsia="ru-RU"/>
              </w:rPr>
              <w:t xml:space="preserve"> Про закінчення опалювального сезону</w:t>
            </w:r>
          </w:p>
          <w:p>
            <w:pPr>
              <w:widowControl w:val="0"/>
              <w:shd w:val="clear" w:color="auto" w:fill="FFFFFF"/>
              <w:autoSpaceDE w:val="0"/>
              <w:autoSpaceDN w:val="0"/>
              <w:adjustRightInd w:val="0"/>
              <w:spacing w:after="0" w:line="230" w:lineRule="exact"/>
              <w:ind w:right="355" w:firstLine="10"/>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12"/>
                <w:sz w:val="24"/>
                <w:szCs w:val="24"/>
                <w:lang w:val="uk-UA" w:eastAsia="ru-RU"/>
              </w:rPr>
              <w:t>Перевірка протипожежного інвентаря</w:t>
            </w:r>
          </w:p>
        </w:tc>
        <w:tc>
          <w:tcPr>
            <w:tcW w:w="218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202" w:firstLine="10"/>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Адміністрація, голова БК</w:t>
            </w:r>
          </w:p>
        </w:tc>
        <w:tc>
          <w:tcPr>
            <w:tcW w:w="103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Протягом місяця</w:t>
            </w:r>
          </w:p>
        </w:tc>
      </w:tr>
      <w:tr>
        <w:tblPrEx>
          <w:tblCellMar>
            <w:top w:w="0" w:type="dxa"/>
            <w:left w:w="40" w:type="dxa"/>
            <w:bottom w:w="0" w:type="dxa"/>
            <w:right w:w="40" w:type="dxa"/>
          </w:tblCellMar>
        </w:tblPrEx>
        <w:trPr>
          <w:trHeight w:val="298" w:hRule="exact"/>
        </w:trPr>
        <w:tc>
          <w:tcPr>
            <w:tcW w:w="8931" w:type="dxa"/>
            <w:gridSpan w:val="4"/>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z w:val="24"/>
                <w:szCs w:val="24"/>
                <w:lang w:val="en-US" w:eastAsia="ru-RU"/>
              </w:rPr>
              <w:t>VII</w:t>
            </w:r>
            <w:r>
              <w:rPr>
                <w:rFonts w:ascii="Times New Roman" w:hAnsi="Times New Roman" w:eastAsia="Times New Roman" w:cs="Times New Roman"/>
                <w:b/>
                <w:bCs/>
                <w:color w:val="000000"/>
                <w:sz w:val="24"/>
                <w:szCs w:val="24"/>
                <w:lang w:val="uk-UA" w:eastAsia="ru-RU"/>
              </w:rPr>
              <w:t>І</w:t>
            </w:r>
            <w:r>
              <w:rPr>
                <w:rFonts w:ascii="Times New Roman" w:hAnsi="Times New Roman" w:eastAsia="Times New Roman" w:cs="Times New Roman"/>
                <w:b/>
                <w:bCs/>
                <w:color w:val="000000"/>
                <w:sz w:val="24"/>
                <w:szCs w:val="24"/>
                <w:lang w:val="en-US" w:eastAsia="ru-RU"/>
              </w:rPr>
              <w:t xml:space="preserve">. </w:t>
            </w:r>
            <w:r>
              <w:rPr>
                <w:rFonts w:ascii="Times New Roman" w:hAnsi="Times New Roman" w:eastAsia="Times New Roman" w:cs="Times New Roman"/>
                <w:b/>
                <w:bCs/>
                <w:color w:val="000000"/>
                <w:sz w:val="24"/>
                <w:szCs w:val="24"/>
                <w:lang w:val="uk-UA" w:eastAsia="ru-RU"/>
              </w:rPr>
              <w:t>Робота шкільної бібліотеки</w:t>
            </w:r>
          </w:p>
        </w:tc>
        <w:tc>
          <w:tcPr>
            <w:tcW w:w="85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bCs/>
                <w:color w:val="000000"/>
                <w:sz w:val="24"/>
                <w:szCs w:val="24"/>
                <w:lang w:val="en-US" w:eastAsia="ru-RU"/>
              </w:rPr>
            </w:pPr>
          </w:p>
        </w:tc>
      </w:tr>
      <w:tr>
        <w:tblPrEx>
          <w:tblCellMar>
            <w:top w:w="0" w:type="dxa"/>
            <w:left w:w="40" w:type="dxa"/>
            <w:bottom w:w="0" w:type="dxa"/>
            <w:right w:w="40" w:type="dxa"/>
          </w:tblCellMar>
        </w:tblPrEx>
        <w:trPr>
          <w:gridAfter w:val="1"/>
          <w:wAfter w:w="850" w:type="dxa"/>
          <w:trHeight w:val="400" w:hRule="exact"/>
        </w:trPr>
        <w:tc>
          <w:tcPr>
            <w:tcW w:w="73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182"/>
              <w:jc w:val="right"/>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z w:val="24"/>
                <w:szCs w:val="24"/>
                <w:lang w:val="uk-UA" w:eastAsia="ru-RU"/>
              </w:rPr>
              <w:t>1</w:t>
            </w:r>
          </w:p>
        </w:tc>
        <w:tc>
          <w:tcPr>
            <w:tcW w:w="4973"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5"/>
                <w:sz w:val="24"/>
                <w:szCs w:val="24"/>
                <w:lang w:val="uk-UA" w:eastAsia="ru-RU"/>
              </w:rPr>
              <w:t>Виставка «Наші славетні земляки»</w:t>
            </w:r>
          </w:p>
        </w:tc>
        <w:tc>
          <w:tcPr>
            <w:tcW w:w="218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Бібліотекар</w:t>
            </w:r>
          </w:p>
        </w:tc>
        <w:tc>
          <w:tcPr>
            <w:tcW w:w="103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Протягом місяця</w:t>
            </w:r>
          </w:p>
        </w:tc>
      </w:tr>
    </w:tbl>
    <w:p>
      <w:pPr>
        <w:widowControl w:val="0"/>
        <w:shd w:val="clear" w:color="auto" w:fill="FFFFFF"/>
        <w:autoSpaceDE w:val="0"/>
        <w:autoSpaceDN w:val="0"/>
        <w:adjustRightInd w:val="0"/>
        <w:spacing w:before="192" w:after="0" w:line="240" w:lineRule="auto"/>
        <w:ind w:right="10"/>
        <w:jc w:val="center"/>
        <w:rPr>
          <w:rFonts w:ascii="Times New Roman" w:hAnsi="Times New Roman" w:eastAsia="Times New Roman" w:cs="Times New Roman"/>
          <w:b/>
          <w:sz w:val="24"/>
          <w:szCs w:val="24"/>
          <w:lang w:eastAsia="ru-RU"/>
        </w:rPr>
      </w:pPr>
      <w:r>
        <w:rPr>
          <w:rFonts w:ascii="Times New Roman" w:hAnsi="Times New Roman" w:eastAsia="Times New Roman" w:cs="Times New Roman"/>
          <w:b/>
          <w:bCs/>
          <w:color w:val="000000"/>
          <w:sz w:val="24"/>
          <w:szCs w:val="24"/>
          <w:lang w:val="uk-UA" w:eastAsia="ru-RU"/>
        </w:rPr>
        <w:t>І</w:t>
      </w:r>
      <w:r>
        <w:rPr>
          <w:rFonts w:ascii="Times New Roman" w:hAnsi="Times New Roman" w:eastAsia="Times New Roman" w:cs="Times New Roman"/>
          <w:b/>
          <w:bCs/>
          <w:color w:val="000000"/>
          <w:sz w:val="24"/>
          <w:szCs w:val="24"/>
          <w:lang w:val="en-US" w:eastAsia="ru-RU"/>
        </w:rPr>
        <w:t>X</w:t>
      </w:r>
      <w:r>
        <w:rPr>
          <w:rFonts w:ascii="Times New Roman" w:hAnsi="Times New Roman" w:eastAsia="Times New Roman" w:cs="Times New Roman"/>
          <w:b/>
          <w:bCs/>
          <w:color w:val="000000"/>
          <w:sz w:val="24"/>
          <w:szCs w:val="24"/>
          <w:lang w:eastAsia="ru-RU"/>
        </w:rPr>
        <w:t xml:space="preserve">. </w:t>
      </w:r>
      <w:r>
        <w:rPr>
          <w:rFonts w:ascii="Times New Roman" w:hAnsi="Times New Roman" w:eastAsia="Times New Roman" w:cs="Times New Roman"/>
          <w:b/>
          <w:bCs/>
          <w:color w:val="000000"/>
          <w:sz w:val="24"/>
          <w:szCs w:val="24"/>
          <w:lang w:val="uk-UA" w:eastAsia="ru-RU"/>
        </w:rPr>
        <w:t>Система внутрішньошкільного контролю у квітні</w:t>
      </w:r>
    </w:p>
    <w:p>
      <w:pPr>
        <w:widowControl w:val="0"/>
        <w:autoSpaceDE w:val="0"/>
        <w:autoSpaceDN w:val="0"/>
        <w:adjustRightInd w:val="0"/>
        <w:spacing w:after="19" w:line="1" w:lineRule="exact"/>
        <w:rPr>
          <w:rFonts w:ascii="Times New Roman" w:hAnsi="Times New Roman" w:eastAsia="Times New Roman" w:cs="Times New Roman"/>
          <w:sz w:val="24"/>
          <w:szCs w:val="24"/>
          <w:lang w:eastAsia="ru-RU"/>
        </w:rPr>
      </w:pPr>
    </w:p>
    <w:tbl>
      <w:tblPr>
        <w:tblStyle w:val="12"/>
        <w:tblW w:w="0" w:type="auto"/>
        <w:tblInd w:w="40" w:type="dxa"/>
        <w:tblLayout w:type="fixed"/>
        <w:tblCellMar>
          <w:top w:w="0" w:type="dxa"/>
          <w:left w:w="40" w:type="dxa"/>
          <w:bottom w:w="0" w:type="dxa"/>
          <w:right w:w="40" w:type="dxa"/>
        </w:tblCellMar>
      </w:tblPr>
      <w:tblGrid>
        <w:gridCol w:w="1584"/>
        <w:gridCol w:w="1786"/>
        <w:gridCol w:w="2074"/>
        <w:gridCol w:w="1882"/>
        <w:gridCol w:w="2400"/>
      </w:tblGrid>
      <w:tr>
        <w:tblPrEx>
          <w:tblCellMar>
            <w:top w:w="0" w:type="dxa"/>
            <w:left w:w="40" w:type="dxa"/>
            <w:bottom w:w="0" w:type="dxa"/>
            <w:right w:w="40" w:type="dxa"/>
          </w:tblCellMar>
        </w:tblPrEx>
        <w:trPr>
          <w:trHeight w:val="307" w:hRule="exact"/>
        </w:trPr>
        <w:tc>
          <w:tcPr>
            <w:tcW w:w="158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left="58"/>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pacing w:val="-9"/>
                <w:sz w:val="24"/>
                <w:szCs w:val="24"/>
                <w:lang w:val="uk-UA" w:eastAsia="ru-RU"/>
              </w:rPr>
              <w:t>Вид контролю</w:t>
            </w:r>
          </w:p>
        </w:tc>
        <w:tc>
          <w:tcPr>
            <w:tcW w:w="1786"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left="336"/>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 xml:space="preserve">І </w:t>
            </w:r>
            <w:r>
              <w:rPr>
                <w:rFonts w:ascii="Times New Roman" w:hAnsi="Times New Roman" w:eastAsia="Times New Roman" w:cs="Times New Roman"/>
                <w:b/>
                <w:bCs/>
                <w:color w:val="000000"/>
                <w:spacing w:val="-6"/>
                <w:sz w:val="24"/>
                <w:szCs w:val="24"/>
                <w:lang w:val="uk-UA" w:eastAsia="ru-RU"/>
              </w:rPr>
              <w:t>тиждень</w:t>
            </w:r>
          </w:p>
        </w:tc>
        <w:tc>
          <w:tcPr>
            <w:tcW w:w="207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left="432"/>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z w:val="24"/>
                <w:szCs w:val="24"/>
                <w:lang w:val="en-US" w:eastAsia="ru-RU"/>
              </w:rPr>
              <w:t xml:space="preserve">II </w:t>
            </w:r>
            <w:r>
              <w:rPr>
                <w:rFonts w:ascii="Times New Roman" w:hAnsi="Times New Roman" w:eastAsia="Times New Roman" w:cs="Times New Roman"/>
                <w:b/>
                <w:bCs/>
                <w:color w:val="000000"/>
                <w:sz w:val="24"/>
                <w:szCs w:val="24"/>
                <w:lang w:val="uk-UA" w:eastAsia="ru-RU"/>
              </w:rPr>
              <w:t>тиждень</w:t>
            </w:r>
          </w:p>
        </w:tc>
        <w:tc>
          <w:tcPr>
            <w:tcW w:w="188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left="307"/>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pacing w:val="-8"/>
                <w:sz w:val="24"/>
                <w:szCs w:val="24"/>
                <w:lang w:val="uk-UA" w:eastAsia="ru-RU"/>
              </w:rPr>
              <w:t>Ш тиждень</w:t>
            </w:r>
          </w:p>
        </w:tc>
        <w:tc>
          <w:tcPr>
            <w:tcW w:w="240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left="547"/>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z w:val="24"/>
                <w:szCs w:val="24"/>
                <w:lang w:val="en-US" w:eastAsia="ru-RU"/>
              </w:rPr>
              <w:t xml:space="preserve">IV </w:t>
            </w:r>
            <w:r>
              <w:rPr>
                <w:rFonts w:ascii="Times New Roman" w:hAnsi="Times New Roman" w:eastAsia="Times New Roman" w:cs="Times New Roman"/>
                <w:color w:val="000000"/>
                <w:sz w:val="24"/>
                <w:szCs w:val="24"/>
                <w:lang w:val="uk-UA" w:eastAsia="ru-RU"/>
              </w:rPr>
              <w:t>тиждень</w:t>
            </w:r>
          </w:p>
        </w:tc>
      </w:tr>
      <w:tr>
        <w:tblPrEx>
          <w:tblCellMar>
            <w:top w:w="0" w:type="dxa"/>
            <w:left w:w="40" w:type="dxa"/>
            <w:bottom w:w="0" w:type="dxa"/>
            <w:right w:w="40" w:type="dxa"/>
          </w:tblCellMar>
        </w:tblPrEx>
        <w:trPr>
          <w:trHeight w:val="1041" w:hRule="exact"/>
        </w:trPr>
        <w:tc>
          <w:tcPr>
            <w:tcW w:w="158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9"/>
                <w:sz w:val="24"/>
                <w:szCs w:val="24"/>
                <w:lang w:val="uk-UA" w:eastAsia="ru-RU"/>
              </w:rPr>
              <w:t>Оглядовий</w:t>
            </w:r>
          </w:p>
        </w:tc>
        <w:tc>
          <w:tcPr>
            <w:tcW w:w="1786"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p>
        </w:tc>
        <w:tc>
          <w:tcPr>
            <w:tcW w:w="207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67"/>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5"/>
                <w:sz w:val="24"/>
                <w:szCs w:val="24"/>
                <w:lang w:val="uk-UA" w:eastAsia="ru-RU"/>
              </w:rPr>
              <w:t>Виявлення ППД (засідання методичної ради)</w:t>
            </w:r>
          </w:p>
        </w:tc>
        <w:tc>
          <w:tcPr>
            <w:tcW w:w="188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val="uk-UA" w:eastAsia="ru-RU"/>
              </w:rPr>
              <w:t>Аналіз стану ведення зошитів учнів початкових класів</w:t>
            </w:r>
          </w:p>
        </w:tc>
        <w:tc>
          <w:tcPr>
            <w:tcW w:w="240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p>
        </w:tc>
      </w:tr>
      <w:tr>
        <w:tblPrEx>
          <w:tblCellMar>
            <w:top w:w="0" w:type="dxa"/>
            <w:left w:w="40" w:type="dxa"/>
            <w:bottom w:w="0" w:type="dxa"/>
            <w:right w:w="40" w:type="dxa"/>
          </w:tblCellMar>
        </w:tblPrEx>
        <w:trPr>
          <w:trHeight w:val="2137" w:hRule="exact"/>
        </w:trPr>
        <w:tc>
          <w:tcPr>
            <w:tcW w:w="158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8"/>
                <w:sz w:val="24"/>
                <w:szCs w:val="24"/>
                <w:lang w:val="uk-UA" w:eastAsia="ru-RU"/>
              </w:rPr>
              <w:t>Тематичний</w:t>
            </w:r>
          </w:p>
        </w:tc>
        <w:tc>
          <w:tcPr>
            <w:tcW w:w="1786"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Проведення тижня</w:t>
            </w:r>
            <w:r>
              <w:t xml:space="preserve"> </w:t>
            </w:r>
            <w:r>
              <w:rPr>
                <w:rFonts w:ascii="Times New Roman" w:hAnsi="Times New Roman" w:eastAsia="Times New Roman" w:cs="Times New Roman"/>
                <w:lang w:val="uk-UA" w:eastAsia="ru-RU"/>
              </w:rPr>
              <w:t xml:space="preserve">екологічного виховання  «Природа – це казка, яку треба читати серцем»  </w:t>
            </w:r>
          </w:p>
          <w:p>
            <w:pPr>
              <w:widowControl w:val="0"/>
              <w:shd w:val="clear" w:color="auto" w:fill="FFFFFF"/>
              <w:autoSpaceDE w:val="0"/>
              <w:autoSpaceDN w:val="0"/>
              <w:adjustRightInd w:val="0"/>
              <w:spacing w:after="0" w:line="240" w:lineRule="auto"/>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30.03 – 03.04</w:t>
            </w:r>
          </w:p>
        </w:tc>
        <w:tc>
          <w:tcPr>
            <w:tcW w:w="207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Проведення тижня</w:t>
            </w:r>
            <w:r>
              <w:t xml:space="preserve"> </w:t>
            </w:r>
            <w:r>
              <w:rPr>
                <w:rFonts w:ascii="Times New Roman" w:hAnsi="Times New Roman" w:eastAsia="Times New Roman" w:cs="Times New Roman"/>
                <w:lang w:val="uk-UA" w:eastAsia="ru-RU"/>
              </w:rPr>
              <w:t>здорового способу життя «Захищене і здорове покоління»</w:t>
            </w:r>
          </w:p>
          <w:p>
            <w:pPr>
              <w:widowControl w:val="0"/>
              <w:shd w:val="clear" w:color="auto" w:fill="FFFFFF"/>
              <w:autoSpaceDE w:val="0"/>
              <w:autoSpaceDN w:val="0"/>
              <w:adjustRightInd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val="uk-UA" w:eastAsia="ru-RU"/>
              </w:rPr>
              <w:t>06.04 –10.04</w:t>
            </w:r>
          </w:p>
        </w:tc>
        <w:tc>
          <w:tcPr>
            <w:tcW w:w="188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144" w:hanging="10"/>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Проведення тижня</w:t>
            </w:r>
            <w:r>
              <w:t xml:space="preserve"> </w:t>
            </w:r>
            <w:r>
              <w:rPr>
                <w:rFonts w:ascii="Times New Roman" w:hAnsi="Times New Roman" w:eastAsia="Times New Roman" w:cs="Times New Roman"/>
                <w:lang w:val="uk-UA" w:eastAsia="ru-RU"/>
              </w:rPr>
              <w:t xml:space="preserve">Тиждень Землі «Збережемо нашу планету»  </w:t>
            </w:r>
          </w:p>
          <w:p>
            <w:pPr>
              <w:widowControl w:val="0"/>
              <w:shd w:val="clear" w:color="auto" w:fill="FFFFFF"/>
              <w:autoSpaceDE w:val="0"/>
              <w:autoSpaceDN w:val="0"/>
              <w:adjustRightInd w:val="0"/>
              <w:spacing w:after="0" w:line="221" w:lineRule="exact"/>
              <w:ind w:right="144" w:hanging="10"/>
              <w:rPr>
                <w:rFonts w:ascii="Times New Roman" w:hAnsi="Times New Roman" w:eastAsia="Times New Roman" w:cs="Times New Roman"/>
                <w:lang w:eastAsia="ru-RU"/>
              </w:rPr>
            </w:pPr>
            <w:r>
              <w:rPr>
                <w:rFonts w:ascii="Times New Roman" w:hAnsi="Times New Roman" w:eastAsia="Times New Roman" w:cs="Times New Roman"/>
                <w:lang w:val="uk-UA" w:eastAsia="ru-RU"/>
              </w:rPr>
              <w:t>13.04- 17.04</w:t>
            </w:r>
          </w:p>
        </w:tc>
        <w:tc>
          <w:tcPr>
            <w:tcW w:w="240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Проведення тижня пам’яті про Чорнобильську трагедію «Чорнобиля гіркий полин на серце ліг незримо й тяжко»  21.04-24.04</w:t>
            </w:r>
          </w:p>
        </w:tc>
      </w:tr>
      <w:tr>
        <w:tblPrEx>
          <w:tblCellMar>
            <w:top w:w="0" w:type="dxa"/>
            <w:left w:w="40" w:type="dxa"/>
            <w:bottom w:w="0" w:type="dxa"/>
            <w:right w:w="40" w:type="dxa"/>
          </w:tblCellMar>
        </w:tblPrEx>
        <w:trPr>
          <w:trHeight w:val="1554" w:hRule="exact"/>
        </w:trPr>
        <w:tc>
          <w:tcPr>
            <w:tcW w:w="158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7"/>
                <w:sz w:val="24"/>
                <w:szCs w:val="24"/>
                <w:lang w:val="uk-UA" w:eastAsia="ru-RU"/>
              </w:rPr>
              <w:t>Фронтальний</w:t>
            </w:r>
          </w:p>
        </w:tc>
        <w:tc>
          <w:tcPr>
            <w:tcW w:w="1786"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p>
        </w:tc>
        <w:tc>
          <w:tcPr>
            <w:tcW w:w="207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86"/>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5"/>
                <w:sz w:val="24"/>
                <w:szCs w:val="24"/>
                <w:lang w:val="uk-UA" w:eastAsia="ru-RU"/>
              </w:rPr>
              <w:t xml:space="preserve">Стан відвідування учнями уроків і позаурочних заходів (нарада в присутності </w:t>
            </w:r>
            <w:r>
              <w:rPr>
                <w:rFonts w:ascii="Times New Roman" w:hAnsi="Times New Roman" w:eastAsia="Times New Roman" w:cs="Times New Roman"/>
                <w:color w:val="000000"/>
                <w:spacing w:val="-4"/>
                <w:sz w:val="24"/>
                <w:szCs w:val="24"/>
                <w:lang w:val="uk-UA" w:eastAsia="ru-RU"/>
              </w:rPr>
              <w:t>директора)</w:t>
            </w:r>
          </w:p>
        </w:tc>
        <w:tc>
          <w:tcPr>
            <w:tcW w:w="188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p>
        </w:tc>
        <w:tc>
          <w:tcPr>
            <w:tcW w:w="240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Перевірка ведення класних журналів</w:t>
            </w:r>
          </w:p>
        </w:tc>
      </w:tr>
      <w:tr>
        <w:tblPrEx>
          <w:tblCellMar>
            <w:top w:w="0" w:type="dxa"/>
            <w:left w:w="40" w:type="dxa"/>
            <w:bottom w:w="0" w:type="dxa"/>
            <w:right w:w="40" w:type="dxa"/>
          </w:tblCellMar>
        </w:tblPrEx>
        <w:trPr>
          <w:trHeight w:val="1690" w:hRule="exact"/>
        </w:trPr>
        <w:tc>
          <w:tcPr>
            <w:tcW w:w="158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7"/>
                <w:sz w:val="24"/>
                <w:szCs w:val="24"/>
                <w:lang w:val="uk-UA" w:eastAsia="ru-RU"/>
              </w:rPr>
              <w:t>Класно-урочний</w:t>
            </w:r>
          </w:p>
        </w:tc>
        <w:tc>
          <w:tcPr>
            <w:tcW w:w="1786"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p>
        </w:tc>
        <w:tc>
          <w:tcPr>
            <w:tcW w:w="207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p>
        </w:tc>
        <w:tc>
          <w:tcPr>
            <w:tcW w:w="188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p>
        </w:tc>
        <w:tc>
          <w:tcPr>
            <w:tcW w:w="240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144" w:hanging="10"/>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4"/>
                <w:sz w:val="24"/>
                <w:szCs w:val="24"/>
                <w:lang w:val="uk-UA" w:eastAsia="ru-RU"/>
              </w:rPr>
              <w:t xml:space="preserve">Ефективна мотивація навчання учнів 9 </w:t>
            </w:r>
            <w:r>
              <w:rPr>
                <w:rFonts w:ascii="Times New Roman" w:hAnsi="Times New Roman" w:eastAsia="Times New Roman" w:cs="Times New Roman"/>
                <w:color w:val="000000"/>
                <w:sz w:val="24"/>
                <w:szCs w:val="24"/>
                <w:lang w:val="uk-UA" w:eastAsia="ru-RU"/>
              </w:rPr>
              <w:t xml:space="preserve">класу напередодні </w:t>
            </w:r>
            <w:r>
              <w:rPr>
                <w:rFonts w:ascii="Times New Roman" w:hAnsi="Times New Roman" w:eastAsia="Times New Roman" w:cs="Times New Roman"/>
                <w:color w:val="000000"/>
                <w:spacing w:val="-6"/>
                <w:sz w:val="24"/>
                <w:szCs w:val="24"/>
                <w:lang w:val="uk-UA" w:eastAsia="ru-RU"/>
              </w:rPr>
              <w:t xml:space="preserve">проходження ДПА   </w:t>
            </w:r>
            <w:r>
              <w:rPr>
                <w:rFonts w:ascii="Times New Roman" w:hAnsi="Times New Roman" w:eastAsia="Times New Roman" w:cs="Times New Roman"/>
                <w:color w:val="000000"/>
                <w:spacing w:val="-4"/>
                <w:sz w:val="24"/>
                <w:szCs w:val="24"/>
                <w:lang w:val="uk-UA" w:eastAsia="ru-RU"/>
              </w:rPr>
              <w:t>(нарада в присутності директора)</w:t>
            </w:r>
          </w:p>
        </w:tc>
      </w:tr>
      <w:tr>
        <w:tblPrEx>
          <w:tblCellMar>
            <w:top w:w="0" w:type="dxa"/>
            <w:left w:w="40" w:type="dxa"/>
            <w:bottom w:w="0" w:type="dxa"/>
            <w:right w:w="40" w:type="dxa"/>
          </w:tblCellMar>
        </w:tblPrEx>
        <w:trPr>
          <w:trHeight w:val="1987" w:hRule="exact"/>
        </w:trPr>
        <w:tc>
          <w:tcPr>
            <w:tcW w:w="158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7"/>
                <w:sz w:val="24"/>
                <w:szCs w:val="24"/>
                <w:lang w:val="uk-UA" w:eastAsia="ru-RU"/>
              </w:rPr>
              <w:t>Персональний</w:t>
            </w:r>
          </w:p>
        </w:tc>
        <w:tc>
          <w:tcPr>
            <w:tcW w:w="1786"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115"/>
              <w:rPr>
                <w:rFonts w:ascii="Times New Roman" w:hAnsi="Times New Roman" w:eastAsia="Times New Roman" w:cs="Times New Roman"/>
                <w:lang w:eastAsia="ru-RU"/>
              </w:rPr>
            </w:pPr>
            <w:r>
              <w:rPr>
                <w:rFonts w:ascii="Times New Roman" w:hAnsi="Times New Roman" w:eastAsia="Times New Roman" w:cs="Times New Roman"/>
                <w:color w:val="000000"/>
                <w:spacing w:val="-5"/>
                <w:lang w:val="uk-UA" w:eastAsia="ru-RU"/>
              </w:rPr>
              <w:t>Система виховної роботи класного керівника 5-го класу (засідання МО класних керівників)</w:t>
            </w:r>
          </w:p>
        </w:tc>
        <w:tc>
          <w:tcPr>
            <w:tcW w:w="207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p>
        </w:tc>
        <w:tc>
          <w:tcPr>
            <w:tcW w:w="188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p>
        </w:tc>
        <w:tc>
          <w:tcPr>
            <w:tcW w:w="240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p>
        </w:tc>
      </w:tr>
    </w:tbl>
    <w:p>
      <w:pPr>
        <w:widowControl w:val="0"/>
        <w:shd w:val="clear" w:color="auto" w:fill="FFFFFF"/>
        <w:autoSpaceDE w:val="0"/>
        <w:autoSpaceDN w:val="0"/>
        <w:adjustRightInd w:val="0"/>
        <w:spacing w:after="0" w:line="250" w:lineRule="exact"/>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0"/>
          <w:szCs w:val="20"/>
        </w:rPr>
        <mc:AlternateContent>
          <mc:Choice Requires="wps">
            <w:drawing>
              <wp:anchor distT="0" distB="0" distL="114300" distR="114300" simplePos="0" relativeHeight="251674624" behindDoc="0" locked="0" layoutInCell="1" allowOverlap="1">
                <wp:simplePos x="0" y="0"/>
                <wp:positionH relativeFrom="margin">
                  <wp:posOffset>7155180</wp:posOffset>
                </wp:positionH>
                <wp:positionV relativeFrom="paragraph">
                  <wp:posOffset>143510</wp:posOffset>
                </wp:positionV>
                <wp:extent cx="6132830" cy="0"/>
                <wp:effectExtent l="12065" t="13335" r="17780" b="15240"/>
                <wp:wrapNone/>
                <wp:docPr id="4" name="Прямая соединительная линия 4"/>
                <wp:cNvGraphicFramePr/>
                <a:graphic xmlns:a="http://schemas.openxmlformats.org/drawingml/2006/main">
                  <a:graphicData uri="http://schemas.microsoft.com/office/word/2010/wordprocessingShape">
                    <wps:wsp>
                      <wps:cNvCnPr>
                        <a:cxnSpLocks noChangeShapeType="1"/>
                      </wps:cNvCnPr>
                      <wps:spPr bwMode="auto">
                        <a:xfrm>
                          <a:off x="0" y="0"/>
                          <a:ext cx="6132830" cy="0"/>
                        </a:xfrm>
                        <a:prstGeom prst="line">
                          <a:avLst/>
                        </a:prstGeom>
                        <a:noFill/>
                        <a:ln w="24130">
                          <a:solidFill>
                            <a:srgbClr val="000000"/>
                          </a:solidFill>
                          <a:round/>
                        </a:ln>
                      </wps:spPr>
                      <wps:bodyPr/>
                    </wps:wsp>
                  </a:graphicData>
                </a:graphic>
              </wp:anchor>
            </w:drawing>
          </mc:Choice>
          <mc:Fallback>
            <w:pict>
              <v:line id="Прямая соединительная линия 4" o:spid="_x0000_s1026" o:spt="20" style="position:absolute;left:0pt;margin-left:563.4pt;margin-top:11.3pt;height:0pt;width:482.9pt;mso-position-horizontal-relative:margin;z-index:251674624;mso-width-relative:page;mso-height-relative:page;" filled="f" stroked="t" coordsize="21600,21600" o:gfxdata="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OjjvNYAAAALAQAADwAAAAAAAAABACAAAAAiAAAAZHJzL2Rvd25y&#10;ZXYueG1sUEsBAhQAFAAAAAgAh07iQNHh9lkAAgAA0AMAAA4AAAAAAAAAAQAgAAAAJQEAAGRycy9l&#10;Mm9Eb2MueG1sUEsFBgAAAAAGAAYAWQEAAJcFAAAAAA==&#10;">
                <v:fill on="f" focussize="0,0"/>
                <v:stroke weight="1.9pt" color="#000000" joinstyle="round"/>
                <v:imagedata o:title=""/>
                <o:lock v:ext="edit" aspectratio="f"/>
              </v:line>
            </w:pict>
          </mc:Fallback>
        </mc:AlternateContent>
      </w:r>
    </w:p>
    <w:p>
      <w:pPr>
        <w:widowControl w:val="0"/>
        <w:autoSpaceDE w:val="0"/>
        <w:autoSpaceDN w:val="0"/>
        <w:adjustRightInd w:val="0"/>
        <w:spacing w:after="19" w:line="1" w:lineRule="exact"/>
        <w:rPr>
          <w:rFonts w:ascii="Times New Roman" w:hAnsi="Times New Roman" w:eastAsia="Times New Roman" w:cs="Times New Roman"/>
          <w:sz w:val="2"/>
          <w:szCs w:val="2"/>
          <w:lang w:eastAsia="ru-RU"/>
        </w:rPr>
      </w:pPr>
    </w:p>
    <w:tbl>
      <w:tblPr>
        <w:tblStyle w:val="12"/>
        <w:tblW w:w="0" w:type="auto"/>
        <w:tblInd w:w="40" w:type="dxa"/>
        <w:tblLayout w:type="fixed"/>
        <w:tblCellMar>
          <w:top w:w="0" w:type="dxa"/>
          <w:left w:w="40" w:type="dxa"/>
          <w:bottom w:w="0" w:type="dxa"/>
          <w:right w:w="40" w:type="dxa"/>
        </w:tblCellMar>
      </w:tblPr>
      <w:tblGrid>
        <w:gridCol w:w="1584"/>
        <w:gridCol w:w="1766"/>
        <w:gridCol w:w="2054"/>
        <w:gridCol w:w="1882"/>
        <w:gridCol w:w="2381"/>
      </w:tblGrid>
      <w:tr>
        <w:tblPrEx>
          <w:tblCellMar>
            <w:top w:w="0" w:type="dxa"/>
            <w:left w:w="40" w:type="dxa"/>
            <w:bottom w:w="0" w:type="dxa"/>
            <w:right w:w="40" w:type="dxa"/>
          </w:tblCellMar>
        </w:tblPrEx>
        <w:trPr>
          <w:trHeight w:val="1148" w:hRule="exact"/>
        </w:trPr>
        <w:tc>
          <w:tcPr>
            <w:tcW w:w="158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7"/>
                <w:sz w:val="24"/>
                <w:szCs w:val="24"/>
                <w:lang w:val="uk-UA" w:eastAsia="ru-RU"/>
              </w:rPr>
              <w:t>Повторний</w:t>
            </w:r>
          </w:p>
        </w:tc>
        <w:tc>
          <w:tcPr>
            <w:tcW w:w="1766"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p>
        </w:tc>
        <w:tc>
          <w:tcPr>
            <w:tcW w:w="205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p>
        </w:tc>
        <w:tc>
          <w:tcPr>
            <w:tcW w:w="188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p>
        </w:tc>
        <w:tc>
          <w:tcPr>
            <w:tcW w:w="238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106"/>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4"/>
                <w:sz w:val="24"/>
                <w:szCs w:val="24"/>
                <w:lang w:val="uk-UA" w:eastAsia="ru-RU"/>
              </w:rPr>
              <w:t xml:space="preserve">Стан відвідування </w:t>
            </w:r>
            <w:r>
              <w:rPr>
                <w:rFonts w:ascii="Times New Roman" w:hAnsi="Times New Roman" w:eastAsia="Times New Roman" w:cs="Times New Roman"/>
                <w:color w:val="000000"/>
                <w:spacing w:val="-3"/>
                <w:sz w:val="24"/>
                <w:szCs w:val="24"/>
                <w:lang w:val="uk-UA" w:eastAsia="ru-RU"/>
              </w:rPr>
              <w:t>учнями уроків і поза-</w:t>
            </w:r>
            <w:r>
              <w:rPr>
                <w:rFonts w:ascii="Times New Roman" w:hAnsi="Times New Roman" w:eastAsia="Times New Roman" w:cs="Times New Roman"/>
                <w:color w:val="000000"/>
                <w:spacing w:val="-4"/>
                <w:sz w:val="24"/>
                <w:szCs w:val="24"/>
                <w:lang w:val="uk-UA" w:eastAsia="ru-RU"/>
              </w:rPr>
              <w:t xml:space="preserve">урочних заходів (нарада </w:t>
            </w:r>
            <w:r>
              <w:rPr>
                <w:rFonts w:ascii="Times New Roman" w:hAnsi="Times New Roman" w:eastAsia="Times New Roman" w:cs="Times New Roman"/>
                <w:color w:val="000000"/>
                <w:spacing w:val="-5"/>
                <w:sz w:val="24"/>
                <w:szCs w:val="24"/>
                <w:lang w:val="uk-UA" w:eastAsia="ru-RU"/>
              </w:rPr>
              <w:t>в присутності директора)</w:t>
            </w:r>
          </w:p>
        </w:tc>
      </w:tr>
    </w:tbl>
    <w:p>
      <w:pPr>
        <w:widowControl w:val="0"/>
        <w:shd w:val="clear" w:color="auto" w:fill="FFFFFF"/>
        <w:autoSpaceDE w:val="0"/>
        <w:autoSpaceDN w:val="0"/>
        <w:adjustRightInd w:val="0"/>
        <w:spacing w:before="211" w:after="0" w:line="240" w:lineRule="auto"/>
        <w:ind w:right="106"/>
        <w:rPr>
          <w:rFonts w:ascii="Arial" w:hAnsi="Arial" w:eastAsia="Times New Roman" w:cs="Times New Roman"/>
          <w:b/>
          <w:color w:val="000000"/>
          <w:spacing w:val="-3"/>
          <w:sz w:val="28"/>
          <w:szCs w:val="28"/>
          <w:lang w:val="uk-UA" w:eastAsia="ru-RU"/>
        </w:rPr>
      </w:pPr>
    </w:p>
    <w:p>
      <w:pPr>
        <w:widowControl w:val="0"/>
        <w:shd w:val="clear" w:color="auto" w:fill="FFFFFF"/>
        <w:autoSpaceDE w:val="0"/>
        <w:autoSpaceDN w:val="0"/>
        <w:adjustRightInd w:val="0"/>
        <w:spacing w:before="211" w:after="0" w:line="240" w:lineRule="auto"/>
        <w:ind w:right="106"/>
        <w:rPr>
          <w:rFonts w:ascii="Times New Roman" w:hAnsi="Times New Roman" w:eastAsia="Times New Roman" w:cs="Times New Roman"/>
          <w:b/>
          <w:color w:val="000000"/>
          <w:spacing w:val="-3"/>
          <w:sz w:val="32"/>
          <w:szCs w:val="32"/>
          <w:lang w:val="uk-UA" w:eastAsia="ru-RU"/>
        </w:rPr>
      </w:pPr>
      <w:r>
        <w:rPr>
          <w:rFonts w:ascii="Times New Roman" w:hAnsi="Times New Roman" w:eastAsia="Times New Roman" w:cs="Times New Roman"/>
          <w:b/>
          <w:color w:val="000000"/>
          <w:spacing w:val="-3"/>
          <w:sz w:val="32"/>
          <w:szCs w:val="32"/>
          <w:lang w:val="uk-UA" w:eastAsia="ru-RU"/>
        </w:rPr>
        <w:t xml:space="preserve">                                                   Травень</w:t>
      </w:r>
    </w:p>
    <w:p>
      <w:pPr>
        <w:widowControl w:val="0"/>
        <w:shd w:val="clear" w:color="auto" w:fill="FFFFFF"/>
        <w:autoSpaceDE w:val="0"/>
        <w:autoSpaceDN w:val="0"/>
        <w:adjustRightInd w:val="0"/>
        <w:spacing w:before="211" w:after="0" w:line="240" w:lineRule="auto"/>
        <w:ind w:right="106"/>
        <w:rPr>
          <w:rFonts w:ascii="Times New Roman" w:hAnsi="Times New Roman" w:eastAsia="Times New Roman" w:cs="Times New Roman"/>
          <w:b/>
          <w:sz w:val="32"/>
          <w:szCs w:val="32"/>
          <w:lang w:eastAsia="ru-RU"/>
        </w:rPr>
      </w:pPr>
    </w:p>
    <w:p>
      <w:pPr>
        <w:widowControl w:val="0"/>
        <w:autoSpaceDE w:val="0"/>
        <w:autoSpaceDN w:val="0"/>
        <w:adjustRightInd w:val="0"/>
        <w:spacing w:after="10" w:line="1" w:lineRule="exact"/>
        <w:rPr>
          <w:rFonts w:ascii="Times New Roman" w:hAnsi="Times New Roman" w:eastAsia="Times New Roman" w:cs="Times New Roman"/>
          <w:sz w:val="24"/>
          <w:szCs w:val="24"/>
          <w:lang w:eastAsia="ru-RU"/>
        </w:rPr>
      </w:pPr>
    </w:p>
    <w:tbl>
      <w:tblPr>
        <w:tblStyle w:val="12"/>
        <w:tblW w:w="9497" w:type="dxa"/>
        <w:tblInd w:w="40" w:type="dxa"/>
        <w:tblLayout w:type="fixed"/>
        <w:tblCellMar>
          <w:top w:w="0" w:type="dxa"/>
          <w:left w:w="40" w:type="dxa"/>
          <w:bottom w:w="0" w:type="dxa"/>
          <w:right w:w="40" w:type="dxa"/>
        </w:tblCellMar>
      </w:tblPr>
      <w:tblGrid>
        <w:gridCol w:w="806"/>
        <w:gridCol w:w="4921"/>
        <w:gridCol w:w="1782"/>
        <w:gridCol w:w="992"/>
        <w:gridCol w:w="996"/>
      </w:tblGrid>
      <w:tr>
        <w:tblPrEx>
          <w:tblCellMar>
            <w:top w:w="0" w:type="dxa"/>
            <w:left w:w="40" w:type="dxa"/>
            <w:bottom w:w="0" w:type="dxa"/>
            <w:right w:w="40" w:type="dxa"/>
          </w:tblCellMar>
        </w:tblPrEx>
        <w:trPr>
          <w:trHeight w:val="857" w:hRule="exact"/>
        </w:trPr>
        <w:tc>
          <w:tcPr>
            <w:tcW w:w="806"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1"/>
                <w:sz w:val="24"/>
                <w:szCs w:val="24"/>
                <w:lang w:val="uk-UA" w:eastAsia="ru-RU"/>
              </w:rPr>
              <w:t>№з/п</w:t>
            </w:r>
          </w:p>
        </w:tc>
        <w:tc>
          <w:tcPr>
            <w:tcW w:w="492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left="1776"/>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3"/>
                <w:sz w:val="24"/>
                <w:szCs w:val="24"/>
                <w:lang w:val="uk-UA" w:eastAsia="ru-RU"/>
              </w:rPr>
              <w:t>Зміст роботи</w:t>
            </w:r>
          </w:p>
        </w:tc>
        <w:tc>
          <w:tcPr>
            <w:tcW w:w="178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1"/>
                <w:sz w:val="24"/>
                <w:szCs w:val="24"/>
                <w:lang w:val="uk-UA" w:eastAsia="ru-RU"/>
              </w:rPr>
              <w:t>Відповідальний</w:t>
            </w:r>
          </w:p>
        </w:tc>
        <w:tc>
          <w:tcPr>
            <w:tcW w:w="99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left="10"/>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2"/>
                <w:sz w:val="24"/>
                <w:szCs w:val="24"/>
                <w:lang w:val="uk-UA" w:eastAsia="ru-RU"/>
              </w:rPr>
              <w:t>Стан виконання</w:t>
            </w:r>
          </w:p>
        </w:tc>
        <w:tc>
          <w:tcPr>
            <w:tcW w:w="996"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left="10"/>
              <w:rPr>
                <w:rFonts w:ascii="Times New Roman" w:hAnsi="Times New Roman" w:eastAsia="Times New Roman" w:cs="Times New Roman"/>
                <w:color w:val="000000"/>
                <w:spacing w:val="2"/>
                <w:sz w:val="24"/>
                <w:szCs w:val="24"/>
                <w:lang w:val="uk-UA" w:eastAsia="ru-RU"/>
              </w:rPr>
            </w:pPr>
            <w:r>
              <w:rPr>
                <w:rFonts w:ascii="Times New Roman" w:hAnsi="Times New Roman" w:eastAsia="Times New Roman" w:cs="Times New Roman"/>
                <w:color w:val="000000"/>
                <w:spacing w:val="2"/>
                <w:sz w:val="24"/>
                <w:szCs w:val="24"/>
                <w:lang w:val="uk-UA" w:eastAsia="ru-RU"/>
              </w:rPr>
              <w:t>Відм</w:t>
            </w:r>
          </w:p>
          <w:p>
            <w:pPr>
              <w:widowControl w:val="0"/>
              <w:shd w:val="clear" w:color="auto" w:fill="FFFFFF"/>
              <w:autoSpaceDE w:val="0"/>
              <w:autoSpaceDN w:val="0"/>
              <w:adjustRightInd w:val="0"/>
              <w:spacing w:after="0" w:line="240" w:lineRule="auto"/>
              <w:ind w:left="10"/>
              <w:rPr>
                <w:rFonts w:ascii="Times New Roman" w:hAnsi="Times New Roman" w:eastAsia="Times New Roman" w:cs="Times New Roman"/>
                <w:color w:val="000000"/>
                <w:spacing w:val="2"/>
                <w:sz w:val="24"/>
                <w:szCs w:val="24"/>
                <w:lang w:val="uk-UA" w:eastAsia="ru-RU"/>
              </w:rPr>
            </w:pPr>
            <w:r>
              <w:rPr>
                <w:rFonts w:ascii="Times New Roman" w:hAnsi="Times New Roman" w:eastAsia="Times New Roman" w:cs="Times New Roman"/>
                <w:color w:val="000000"/>
                <w:spacing w:val="2"/>
                <w:sz w:val="24"/>
                <w:szCs w:val="24"/>
                <w:lang w:val="uk-UA" w:eastAsia="ru-RU"/>
              </w:rPr>
              <w:t xml:space="preserve">про </w:t>
            </w:r>
          </w:p>
          <w:p>
            <w:pPr>
              <w:widowControl w:val="0"/>
              <w:shd w:val="clear" w:color="auto" w:fill="FFFFFF"/>
              <w:autoSpaceDE w:val="0"/>
              <w:autoSpaceDN w:val="0"/>
              <w:adjustRightInd w:val="0"/>
              <w:spacing w:after="0" w:line="240" w:lineRule="auto"/>
              <w:ind w:left="10"/>
              <w:rPr>
                <w:rFonts w:ascii="Times New Roman" w:hAnsi="Times New Roman" w:eastAsia="Times New Roman" w:cs="Times New Roman"/>
                <w:color w:val="000000"/>
                <w:spacing w:val="2"/>
                <w:sz w:val="24"/>
                <w:szCs w:val="24"/>
                <w:lang w:val="uk-UA" w:eastAsia="ru-RU"/>
              </w:rPr>
            </w:pPr>
            <w:r>
              <w:rPr>
                <w:rFonts w:ascii="Times New Roman" w:hAnsi="Times New Roman" w:eastAsia="Times New Roman" w:cs="Times New Roman"/>
                <w:color w:val="000000"/>
                <w:spacing w:val="2"/>
                <w:sz w:val="24"/>
                <w:szCs w:val="24"/>
                <w:lang w:val="uk-UA" w:eastAsia="ru-RU"/>
              </w:rPr>
              <w:t>викон</w:t>
            </w:r>
          </w:p>
        </w:tc>
      </w:tr>
      <w:tr>
        <w:tblPrEx>
          <w:tblCellMar>
            <w:top w:w="0" w:type="dxa"/>
            <w:left w:w="40" w:type="dxa"/>
            <w:bottom w:w="0" w:type="dxa"/>
            <w:right w:w="40" w:type="dxa"/>
          </w:tblCellMar>
        </w:tblPrEx>
        <w:trPr>
          <w:trHeight w:val="970" w:hRule="exact"/>
        </w:trPr>
        <w:tc>
          <w:tcPr>
            <w:tcW w:w="8501" w:type="dxa"/>
            <w:gridSpan w:val="4"/>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left="2237" w:right="2314"/>
              <w:jc w:val="center"/>
              <w:rPr>
                <w:rFonts w:ascii="Times New Roman" w:hAnsi="Times New Roman" w:eastAsia="Times New Roman" w:cs="Times New Roman"/>
                <w:b/>
                <w:sz w:val="24"/>
                <w:szCs w:val="24"/>
                <w:lang w:eastAsia="ru-RU"/>
              </w:rPr>
            </w:pPr>
            <w:r>
              <w:rPr>
                <w:rFonts w:ascii="Times New Roman" w:hAnsi="Times New Roman" w:eastAsia="Times New Roman" w:cs="Times New Roman"/>
                <w:b/>
                <w:color w:val="000000"/>
                <w:spacing w:val="1"/>
                <w:sz w:val="24"/>
                <w:szCs w:val="24"/>
                <w:lang w:val="uk-UA" w:eastAsia="ru-RU"/>
              </w:rPr>
              <w:t>І. Діяльність колективу зі створення умов для реалізації Закову України «Про загальну середню освіту»</w:t>
            </w:r>
          </w:p>
        </w:tc>
        <w:tc>
          <w:tcPr>
            <w:tcW w:w="996"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left="2237" w:right="2314"/>
              <w:jc w:val="center"/>
              <w:rPr>
                <w:rFonts w:ascii="Times New Roman" w:hAnsi="Times New Roman" w:eastAsia="Times New Roman" w:cs="Times New Roman"/>
                <w:b/>
                <w:color w:val="000000"/>
                <w:spacing w:val="1"/>
                <w:sz w:val="24"/>
                <w:szCs w:val="24"/>
                <w:lang w:val="uk-UA" w:eastAsia="ru-RU"/>
              </w:rPr>
            </w:pPr>
          </w:p>
        </w:tc>
      </w:tr>
      <w:tr>
        <w:tblPrEx>
          <w:tblCellMar>
            <w:top w:w="0" w:type="dxa"/>
            <w:left w:w="40" w:type="dxa"/>
            <w:bottom w:w="0" w:type="dxa"/>
            <w:right w:w="40" w:type="dxa"/>
          </w:tblCellMar>
        </w:tblPrEx>
        <w:trPr>
          <w:trHeight w:val="1098" w:hRule="exact"/>
        </w:trPr>
        <w:tc>
          <w:tcPr>
            <w:tcW w:w="806"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1</w:t>
            </w:r>
          </w:p>
        </w:tc>
        <w:tc>
          <w:tcPr>
            <w:tcW w:w="492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10" w:hanging="29"/>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Оформити документи про підготовку та проведен</w:t>
            </w:r>
            <w:r>
              <w:rPr>
                <w:rFonts w:ascii="Times New Roman" w:hAnsi="Times New Roman" w:eastAsia="Times New Roman" w:cs="Times New Roman"/>
                <w:color w:val="000000"/>
                <w:spacing w:val="-6"/>
                <w:sz w:val="24"/>
                <w:szCs w:val="24"/>
                <w:lang w:val="uk-UA" w:eastAsia="ru-RU"/>
              </w:rPr>
              <w:softHyphen/>
            </w:r>
            <w:r>
              <w:rPr>
                <w:rFonts w:ascii="Times New Roman" w:hAnsi="Times New Roman" w:eastAsia="Times New Roman" w:cs="Times New Roman"/>
                <w:color w:val="000000"/>
                <w:spacing w:val="-4"/>
                <w:sz w:val="24"/>
                <w:szCs w:val="24"/>
                <w:lang w:val="uk-UA" w:eastAsia="ru-RU"/>
              </w:rPr>
              <w:t xml:space="preserve">ня ДПА </w:t>
            </w:r>
          </w:p>
        </w:tc>
        <w:tc>
          <w:tcPr>
            <w:tcW w:w="178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5"/>
                <w:sz w:val="24"/>
                <w:szCs w:val="24"/>
                <w:lang w:val="uk-UA" w:eastAsia="ru-RU"/>
              </w:rPr>
              <w:t>Заступник</w:t>
            </w:r>
          </w:p>
        </w:tc>
        <w:tc>
          <w:tcPr>
            <w:tcW w:w="99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До 12.05</w:t>
            </w:r>
          </w:p>
        </w:tc>
        <w:tc>
          <w:tcPr>
            <w:tcW w:w="996"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tc>
      </w:tr>
      <w:tr>
        <w:tblPrEx>
          <w:tblCellMar>
            <w:top w:w="0" w:type="dxa"/>
            <w:left w:w="40" w:type="dxa"/>
            <w:bottom w:w="0" w:type="dxa"/>
            <w:right w:w="40" w:type="dxa"/>
          </w:tblCellMar>
        </w:tblPrEx>
        <w:trPr>
          <w:trHeight w:val="1029" w:hRule="exact"/>
        </w:trPr>
        <w:tc>
          <w:tcPr>
            <w:tcW w:w="806"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2</w:t>
            </w:r>
          </w:p>
        </w:tc>
        <w:tc>
          <w:tcPr>
            <w:tcW w:w="492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b/>
                <w:color w:val="FF0000"/>
                <w:spacing w:val="-6"/>
                <w:sz w:val="24"/>
                <w:szCs w:val="24"/>
                <w:lang w:val="uk-UA" w:eastAsia="ru-RU"/>
              </w:rPr>
              <w:t>Видати наказ</w:t>
            </w:r>
            <w:r>
              <w:rPr>
                <w:rFonts w:ascii="Times New Roman" w:hAnsi="Times New Roman" w:eastAsia="Times New Roman" w:cs="Times New Roman"/>
                <w:color w:val="FF0000"/>
                <w:spacing w:val="-6"/>
                <w:sz w:val="24"/>
                <w:szCs w:val="24"/>
                <w:lang w:val="uk-UA" w:eastAsia="ru-RU"/>
              </w:rPr>
              <w:t xml:space="preserve"> </w:t>
            </w:r>
            <w:r>
              <w:rPr>
                <w:rFonts w:ascii="Times New Roman" w:hAnsi="Times New Roman" w:eastAsia="Times New Roman" w:cs="Times New Roman"/>
                <w:color w:val="000000"/>
                <w:spacing w:val="-6"/>
                <w:sz w:val="24"/>
                <w:szCs w:val="24"/>
                <w:lang w:val="uk-UA" w:eastAsia="ru-RU"/>
              </w:rPr>
              <w:t>по школі «Про відпустки працівників</w:t>
            </w:r>
            <w:r>
              <w:rPr>
                <w:rFonts w:ascii="Times New Roman" w:hAnsi="Times New Roman" w:eastAsia="Times New Roman" w:cs="Times New Roman"/>
                <w:sz w:val="24"/>
                <w:szCs w:val="24"/>
                <w:lang w:val="uk-UA" w:eastAsia="ru-RU"/>
              </w:rPr>
              <w:t xml:space="preserve"> школи</w:t>
            </w:r>
            <w:r>
              <w:rPr>
                <w:rFonts w:ascii="Times New Roman" w:hAnsi="Times New Roman" w:eastAsia="Times New Roman" w:cs="Times New Roman"/>
                <w:color w:val="000000"/>
                <w:spacing w:val="1"/>
                <w:sz w:val="24"/>
                <w:szCs w:val="24"/>
                <w:lang w:val="uk-UA" w:eastAsia="ru-RU"/>
              </w:rPr>
              <w:t>»</w:t>
            </w:r>
          </w:p>
        </w:tc>
        <w:tc>
          <w:tcPr>
            <w:tcW w:w="178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p>
        </w:tc>
        <w:tc>
          <w:tcPr>
            <w:tcW w:w="99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До 26.05</w:t>
            </w:r>
          </w:p>
        </w:tc>
        <w:tc>
          <w:tcPr>
            <w:tcW w:w="996"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p>
        </w:tc>
      </w:tr>
      <w:tr>
        <w:tblPrEx>
          <w:tblCellMar>
            <w:top w:w="0" w:type="dxa"/>
            <w:left w:w="40" w:type="dxa"/>
            <w:bottom w:w="0" w:type="dxa"/>
            <w:right w:w="40" w:type="dxa"/>
          </w:tblCellMar>
        </w:tblPrEx>
        <w:trPr>
          <w:trHeight w:val="987" w:hRule="exact"/>
        </w:trPr>
        <w:tc>
          <w:tcPr>
            <w:tcW w:w="806"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3</w:t>
            </w:r>
          </w:p>
        </w:tc>
        <w:tc>
          <w:tcPr>
            <w:tcW w:w="492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FF0000"/>
                <w:spacing w:val="-6"/>
                <w:sz w:val="24"/>
                <w:szCs w:val="24"/>
                <w:lang w:val="uk-UA" w:eastAsia="ru-RU"/>
              </w:rPr>
            </w:pPr>
            <w:r>
              <w:rPr>
                <w:rFonts w:ascii="Times New Roman" w:hAnsi="Times New Roman" w:eastAsia="Times New Roman" w:cs="Times New Roman"/>
                <w:spacing w:val="-6"/>
                <w:sz w:val="24"/>
                <w:szCs w:val="24"/>
                <w:lang w:val="uk-UA" w:eastAsia="ru-RU"/>
              </w:rPr>
              <w:t>Вчительський лекторій :етичні взаємини вчителя і учня як засіб впливу на особистість</w:t>
            </w:r>
          </w:p>
        </w:tc>
        <w:tc>
          <w:tcPr>
            <w:tcW w:w="178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p>
        </w:tc>
        <w:tc>
          <w:tcPr>
            <w:tcW w:w="99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11.09</w:t>
            </w:r>
          </w:p>
        </w:tc>
        <w:tc>
          <w:tcPr>
            <w:tcW w:w="996"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p>
        </w:tc>
      </w:tr>
      <w:tr>
        <w:tblPrEx>
          <w:tblCellMar>
            <w:top w:w="0" w:type="dxa"/>
            <w:left w:w="40" w:type="dxa"/>
            <w:bottom w:w="0" w:type="dxa"/>
            <w:right w:w="40" w:type="dxa"/>
          </w:tblCellMar>
        </w:tblPrEx>
        <w:trPr>
          <w:trHeight w:val="6538" w:hRule="exact"/>
        </w:trPr>
        <w:tc>
          <w:tcPr>
            <w:tcW w:w="806"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color w:val="000000"/>
                <w:sz w:val="24"/>
                <w:szCs w:val="24"/>
                <w:lang w:val="uk-UA" w:eastAsia="ru-RU"/>
              </w:rPr>
            </w:pPr>
          </w:p>
        </w:tc>
        <w:tc>
          <w:tcPr>
            <w:tcW w:w="492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b/>
                <w:color w:val="0070C0"/>
                <w:spacing w:val="-6"/>
                <w:sz w:val="24"/>
                <w:szCs w:val="24"/>
                <w:lang w:val="uk-UA" w:eastAsia="ru-RU"/>
              </w:rPr>
            </w:pPr>
          </w:p>
          <w:p>
            <w:pPr>
              <w:widowControl w:val="0"/>
              <w:shd w:val="clear" w:color="auto" w:fill="FFFFFF"/>
              <w:autoSpaceDE w:val="0"/>
              <w:autoSpaceDN w:val="0"/>
              <w:adjustRightInd w:val="0"/>
              <w:spacing w:after="0" w:line="240" w:lineRule="auto"/>
              <w:rPr>
                <w:rFonts w:ascii="Times New Roman" w:hAnsi="Times New Roman" w:eastAsia="Times New Roman" w:cs="Times New Roman"/>
                <w:b/>
                <w:color w:val="0070C0"/>
                <w:spacing w:val="-6"/>
                <w:sz w:val="24"/>
                <w:szCs w:val="24"/>
                <w:lang w:val="uk-UA" w:eastAsia="ru-RU"/>
              </w:rPr>
            </w:pPr>
            <w:r>
              <w:rPr>
                <w:rFonts w:ascii="Times New Roman" w:hAnsi="Times New Roman" w:eastAsia="Times New Roman" w:cs="Times New Roman"/>
                <w:b/>
                <w:color w:val="0070C0"/>
                <w:spacing w:val="-6"/>
                <w:sz w:val="24"/>
                <w:szCs w:val="24"/>
                <w:lang w:val="uk-UA" w:eastAsia="ru-RU"/>
              </w:rPr>
              <w:t>Наради при директорові</w:t>
            </w:r>
          </w:p>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6"/>
                <w:sz w:val="24"/>
                <w:szCs w:val="24"/>
                <w:lang w:val="uk-UA" w:eastAsia="ru-RU"/>
              </w:rPr>
            </w:pPr>
            <w:r>
              <w:rPr>
                <w:rFonts w:ascii="Times New Roman" w:hAnsi="Times New Roman" w:eastAsia="Times New Roman" w:cs="Times New Roman"/>
                <w:color w:val="000000"/>
                <w:spacing w:val="-6"/>
                <w:sz w:val="24"/>
                <w:szCs w:val="24"/>
                <w:lang w:val="uk-UA" w:eastAsia="ru-RU"/>
              </w:rPr>
              <w:t>1. Про організацію оздоровлення учнів школи влітку 2021 року</w:t>
            </w:r>
          </w:p>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6"/>
                <w:sz w:val="24"/>
                <w:szCs w:val="24"/>
                <w:lang w:val="uk-UA" w:eastAsia="ru-RU"/>
              </w:rPr>
            </w:pPr>
            <w:r>
              <w:rPr>
                <w:rFonts w:ascii="Times New Roman" w:hAnsi="Times New Roman" w:eastAsia="Times New Roman" w:cs="Times New Roman"/>
                <w:color w:val="000000"/>
                <w:spacing w:val="-6"/>
                <w:sz w:val="24"/>
                <w:szCs w:val="24"/>
                <w:lang w:val="uk-UA" w:eastAsia="ru-RU"/>
              </w:rPr>
              <w:t>2. Про підсумки роботи з обдарованими дітьми за 2020/2021 навчальний рік</w:t>
            </w:r>
          </w:p>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6"/>
                <w:sz w:val="24"/>
                <w:szCs w:val="24"/>
                <w:lang w:val="uk-UA" w:eastAsia="ru-RU"/>
              </w:rPr>
            </w:pPr>
            <w:r>
              <w:rPr>
                <w:rFonts w:ascii="Times New Roman" w:hAnsi="Times New Roman" w:eastAsia="Times New Roman" w:cs="Times New Roman"/>
                <w:color w:val="000000"/>
                <w:spacing w:val="-6"/>
                <w:sz w:val="24"/>
                <w:szCs w:val="24"/>
                <w:lang w:val="uk-UA" w:eastAsia="ru-RU"/>
              </w:rPr>
              <w:t>3. Про попередню тарифікацію педпрацівників на 2021/2022 навчальний рік</w:t>
            </w:r>
          </w:p>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6"/>
                <w:sz w:val="24"/>
                <w:szCs w:val="24"/>
                <w:lang w:val="uk-UA" w:eastAsia="ru-RU"/>
              </w:rPr>
            </w:pPr>
            <w:r>
              <w:rPr>
                <w:rFonts w:ascii="Times New Roman" w:hAnsi="Times New Roman" w:eastAsia="Times New Roman" w:cs="Times New Roman"/>
                <w:color w:val="000000"/>
                <w:spacing w:val="-6"/>
                <w:sz w:val="24"/>
                <w:szCs w:val="24"/>
                <w:lang w:val="uk-UA" w:eastAsia="ru-RU"/>
              </w:rPr>
              <w:t>4. Про підсумки навчальних досягнень учнів за 2020/2021 навчальний рік</w:t>
            </w:r>
          </w:p>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6"/>
                <w:sz w:val="24"/>
                <w:szCs w:val="24"/>
                <w:lang w:val="uk-UA" w:eastAsia="ru-RU"/>
              </w:rPr>
            </w:pPr>
            <w:r>
              <w:rPr>
                <w:rFonts w:ascii="Times New Roman" w:hAnsi="Times New Roman" w:eastAsia="Times New Roman" w:cs="Times New Roman"/>
                <w:color w:val="000000"/>
                <w:spacing w:val="-6"/>
                <w:sz w:val="24"/>
                <w:szCs w:val="24"/>
                <w:lang w:val="uk-UA" w:eastAsia="ru-RU"/>
              </w:rPr>
              <w:t>6. Про підсумки виховної роботи в школі за 2020/2021 навчальний рік</w:t>
            </w:r>
          </w:p>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6"/>
                <w:sz w:val="24"/>
                <w:szCs w:val="24"/>
                <w:lang w:val="uk-UA" w:eastAsia="ru-RU"/>
              </w:rPr>
            </w:pPr>
            <w:r>
              <w:rPr>
                <w:rFonts w:ascii="Times New Roman" w:hAnsi="Times New Roman" w:eastAsia="Times New Roman" w:cs="Times New Roman"/>
                <w:color w:val="000000"/>
                <w:spacing w:val="-6"/>
                <w:sz w:val="24"/>
                <w:szCs w:val="24"/>
                <w:lang w:val="uk-UA" w:eastAsia="ru-RU"/>
              </w:rPr>
              <w:t>7. Про підсумки методичної роботи в школі за 2020/2021 навчальний рік</w:t>
            </w:r>
          </w:p>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6"/>
                <w:sz w:val="24"/>
                <w:szCs w:val="24"/>
                <w:lang w:val="uk-UA" w:eastAsia="ru-RU"/>
              </w:rPr>
            </w:pPr>
            <w:r>
              <w:rPr>
                <w:rFonts w:ascii="Times New Roman" w:hAnsi="Times New Roman" w:eastAsia="Times New Roman" w:cs="Times New Roman"/>
                <w:color w:val="000000"/>
                <w:spacing w:val="-6"/>
                <w:sz w:val="24"/>
                <w:szCs w:val="24"/>
                <w:lang w:val="uk-UA" w:eastAsia="ru-RU"/>
              </w:rPr>
              <w:t>8. Про виконання навчальних програм за 2020/2021 навчальний рік</w:t>
            </w:r>
          </w:p>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6"/>
                <w:sz w:val="24"/>
                <w:szCs w:val="24"/>
                <w:lang w:val="uk-UA" w:eastAsia="ru-RU"/>
              </w:rPr>
            </w:pPr>
            <w:r>
              <w:rPr>
                <w:rFonts w:ascii="Times New Roman" w:hAnsi="Times New Roman" w:eastAsia="Times New Roman" w:cs="Times New Roman"/>
                <w:color w:val="000000"/>
                <w:spacing w:val="-6"/>
                <w:sz w:val="24"/>
                <w:szCs w:val="24"/>
                <w:lang w:val="uk-UA" w:eastAsia="ru-RU"/>
              </w:rPr>
              <w:t>9. Про підсумки роботи школи з попередження дитячого травматизму за 2020/2021 навчальний рік</w:t>
            </w:r>
          </w:p>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6"/>
                <w:sz w:val="24"/>
                <w:szCs w:val="24"/>
                <w:lang w:val="uk-UA" w:eastAsia="ru-RU"/>
              </w:rPr>
            </w:pPr>
            <w:r>
              <w:rPr>
                <w:rFonts w:ascii="Times New Roman" w:hAnsi="Times New Roman" w:eastAsia="Times New Roman" w:cs="Times New Roman"/>
                <w:color w:val="000000"/>
                <w:spacing w:val="-6"/>
                <w:sz w:val="24"/>
                <w:szCs w:val="24"/>
                <w:lang w:val="uk-UA" w:eastAsia="ru-RU"/>
              </w:rPr>
              <w:t>10. Про стан ведення шкільної документації за 2020/2021 навчальний рік</w:t>
            </w:r>
          </w:p>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6"/>
                <w:sz w:val="24"/>
                <w:szCs w:val="24"/>
                <w:lang w:val="uk-UA" w:eastAsia="ru-RU"/>
              </w:rPr>
            </w:pPr>
            <w:r>
              <w:rPr>
                <w:rFonts w:ascii="Times New Roman" w:hAnsi="Times New Roman" w:eastAsia="Times New Roman" w:cs="Times New Roman"/>
                <w:color w:val="000000"/>
                <w:spacing w:val="-6"/>
                <w:sz w:val="24"/>
                <w:szCs w:val="24"/>
                <w:lang w:val="uk-UA" w:eastAsia="ru-RU"/>
              </w:rPr>
              <w:t>11 Про стан роботи  зі зверненнями громадян</w:t>
            </w:r>
          </w:p>
        </w:tc>
        <w:tc>
          <w:tcPr>
            <w:tcW w:w="178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p>
        </w:tc>
        <w:tc>
          <w:tcPr>
            <w:tcW w:w="99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val="uk-UA" w:eastAsia="ru-RU"/>
              </w:rPr>
            </w:pPr>
          </w:p>
        </w:tc>
        <w:tc>
          <w:tcPr>
            <w:tcW w:w="996"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p>
        </w:tc>
      </w:tr>
      <w:tr>
        <w:tblPrEx>
          <w:tblCellMar>
            <w:top w:w="0" w:type="dxa"/>
            <w:left w:w="40" w:type="dxa"/>
            <w:bottom w:w="0" w:type="dxa"/>
            <w:right w:w="40" w:type="dxa"/>
          </w:tblCellMar>
        </w:tblPrEx>
        <w:trPr>
          <w:trHeight w:val="706" w:hRule="exact"/>
        </w:trPr>
        <w:tc>
          <w:tcPr>
            <w:tcW w:w="8501" w:type="dxa"/>
            <w:gridSpan w:val="4"/>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sz w:val="24"/>
                <w:szCs w:val="24"/>
                <w:lang w:eastAsia="ru-RU"/>
              </w:rPr>
            </w:pPr>
            <w:r>
              <w:rPr>
                <w:rFonts w:ascii="Times New Roman" w:hAnsi="Times New Roman" w:eastAsia="Times New Roman" w:cs="Times New Roman"/>
                <w:b/>
                <w:color w:val="000000"/>
                <w:sz w:val="24"/>
                <w:szCs w:val="24"/>
                <w:lang w:val="en-US" w:eastAsia="ru-RU"/>
              </w:rPr>
              <w:t>II</w:t>
            </w:r>
            <w:r>
              <w:rPr>
                <w:rFonts w:ascii="Times New Roman" w:hAnsi="Times New Roman" w:eastAsia="Times New Roman" w:cs="Times New Roman"/>
                <w:b/>
                <w:color w:val="000000"/>
                <w:sz w:val="24"/>
                <w:szCs w:val="24"/>
                <w:lang w:eastAsia="ru-RU"/>
              </w:rPr>
              <w:t xml:space="preserve">. </w:t>
            </w:r>
            <w:r>
              <w:rPr>
                <w:rFonts w:ascii="Times New Roman" w:hAnsi="Times New Roman" w:eastAsia="Times New Roman" w:cs="Times New Roman"/>
                <w:b/>
                <w:color w:val="000000"/>
                <w:sz w:val="24"/>
                <w:szCs w:val="24"/>
                <w:lang w:val="uk-UA" w:eastAsia="ru-RU"/>
              </w:rPr>
              <w:t>Організація навчально-пізнавальної діяльності учнів</w:t>
            </w:r>
          </w:p>
        </w:tc>
        <w:tc>
          <w:tcPr>
            <w:tcW w:w="996"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color w:val="000000"/>
                <w:sz w:val="24"/>
                <w:szCs w:val="24"/>
                <w:lang w:eastAsia="ru-RU"/>
              </w:rPr>
            </w:pPr>
          </w:p>
        </w:tc>
      </w:tr>
      <w:tr>
        <w:tblPrEx>
          <w:tblCellMar>
            <w:top w:w="0" w:type="dxa"/>
            <w:left w:w="40" w:type="dxa"/>
            <w:bottom w:w="0" w:type="dxa"/>
            <w:right w:w="40" w:type="dxa"/>
          </w:tblCellMar>
        </w:tblPrEx>
        <w:trPr>
          <w:trHeight w:val="1268" w:hRule="exact"/>
        </w:trPr>
        <w:tc>
          <w:tcPr>
            <w:tcW w:w="806"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1</w:t>
            </w:r>
          </w:p>
        </w:tc>
        <w:tc>
          <w:tcPr>
            <w:tcW w:w="492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211" w:hanging="29"/>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5"/>
                <w:sz w:val="24"/>
                <w:szCs w:val="24"/>
                <w:lang w:val="uk-UA" w:eastAsia="ru-RU"/>
              </w:rPr>
              <w:t>Провести підсумкове засідання шкільних МО</w:t>
            </w:r>
            <w:r>
              <w:rPr>
                <w:rFonts w:ascii="Times New Roman" w:hAnsi="Times New Roman" w:eastAsia="Times New Roman" w:cs="Times New Roman"/>
                <w:color w:val="000000"/>
                <w:spacing w:val="-6"/>
                <w:sz w:val="24"/>
                <w:szCs w:val="24"/>
                <w:lang w:val="uk-UA" w:eastAsia="ru-RU"/>
              </w:rPr>
              <w:t xml:space="preserve"> (вибір теми  на наступ</w:t>
            </w:r>
            <w:r>
              <w:rPr>
                <w:rFonts w:ascii="Times New Roman" w:hAnsi="Times New Roman" w:eastAsia="Times New Roman" w:cs="Times New Roman"/>
                <w:color w:val="000000"/>
                <w:spacing w:val="-6"/>
                <w:sz w:val="24"/>
                <w:szCs w:val="24"/>
                <w:lang w:val="uk-UA" w:eastAsia="ru-RU"/>
              </w:rPr>
              <w:softHyphen/>
            </w:r>
            <w:r>
              <w:rPr>
                <w:rFonts w:ascii="Times New Roman" w:hAnsi="Times New Roman" w:eastAsia="Times New Roman" w:cs="Times New Roman"/>
                <w:color w:val="000000"/>
                <w:spacing w:val="-5"/>
                <w:sz w:val="24"/>
                <w:szCs w:val="24"/>
                <w:lang w:val="uk-UA" w:eastAsia="ru-RU"/>
              </w:rPr>
              <w:t>ний рік)</w:t>
            </w:r>
          </w:p>
        </w:tc>
        <w:tc>
          <w:tcPr>
            <w:tcW w:w="178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5"/>
                <w:sz w:val="24"/>
                <w:szCs w:val="24"/>
                <w:lang w:val="uk-UA" w:eastAsia="ru-RU"/>
              </w:rPr>
              <w:t>Заступник</w:t>
            </w:r>
          </w:p>
        </w:tc>
        <w:tc>
          <w:tcPr>
            <w:tcW w:w="99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Протя-гом місяця</w:t>
            </w:r>
          </w:p>
        </w:tc>
        <w:tc>
          <w:tcPr>
            <w:tcW w:w="996"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6"/>
                <w:sz w:val="24"/>
                <w:szCs w:val="24"/>
                <w:lang w:val="uk-UA" w:eastAsia="ru-RU"/>
              </w:rPr>
            </w:pPr>
          </w:p>
        </w:tc>
      </w:tr>
      <w:tr>
        <w:trPr>
          <w:trHeight w:val="1272" w:hRule="exact"/>
        </w:trPr>
        <w:tc>
          <w:tcPr>
            <w:tcW w:w="806"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2</w:t>
            </w:r>
          </w:p>
        </w:tc>
        <w:tc>
          <w:tcPr>
            <w:tcW w:w="492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Підготовка  учнів до ДПА</w:t>
            </w:r>
          </w:p>
        </w:tc>
        <w:tc>
          <w:tcPr>
            <w:tcW w:w="178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307" w:hanging="29"/>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5"/>
                <w:sz w:val="24"/>
                <w:szCs w:val="24"/>
                <w:lang w:val="uk-UA" w:eastAsia="ru-RU"/>
              </w:rPr>
              <w:t>Заступник, учителі-</w:t>
            </w:r>
            <w:r>
              <w:rPr>
                <w:rFonts w:ascii="Times New Roman" w:hAnsi="Times New Roman" w:eastAsia="Times New Roman" w:cs="Times New Roman"/>
                <w:color w:val="000000"/>
                <w:spacing w:val="-6"/>
                <w:sz w:val="24"/>
                <w:szCs w:val="24"/>
                <w:lang w:val="uk-UA" w:eastAsia="ru-RU"/>
              </w:rPr>
              <w:t>предметники</w:t>
            </w:r>
          </w:p>
        </w:tc>
        <w:tc>
          <w:tcPr>
            <w:tcW w:w="99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Протя-гом місяця</w:t>
            </w:r>
          </w:p>
        </w:tc>
        <w:tc>
          <w:tcPr>
            <w:tcW w:w="996"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6"/>
                <w:sz w:val="24"/>
                <w:szCs w:val="24"/>
                <w:lang w:val="uk-UA" w:eastAsia="ru-RU"/>
              </w:rPr>
            </w:pPr>
          </w:p>
        </w:tc>
      </w:tr>
      <w:tr>
        <w:tblPrEx>
          <w:tblCellMar>
            <w:top w:w="0" w:type="dxa"/>
            <w:left w:w="40" w:type="dxa"/>
            <w:bottom w:w="0" w:type="dxa"/>
            <w:right w:w="40" w:type="dxa"/>
          </w:tblCellMar>
        </w:tblPrEx>
        <w:trPr>
          <w:trHeight w:val="8097" w:hRule="exact"/>
        </w:trPr>
        <w:tc>
          <w:tcPr>
            <w:tcW w:w="806"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color w:val="000000"/>
                <w:sz w:val="24"/>
                <w:szCs w:val="24"/>
                <w:lang w:val="uk-UA" w:eastAsia="ru-RU"/>
              </w:rPr>
            </w:pPr>
          </w:p>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3</w:t>
            </w:r>
          </w:p>
        </w:tc>
        <w:tc>
          <w:tcPr>
            <w:tcW w:w="492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163" w:hanging="10"/>
              <w:rPr>
                <w:rFonts w:ascii="Times New Roman" w:hAnsi="Times New Roman" w:eastAsia="Times New Roman" w:cs="Times New Roman"/>
                <w:b/>
                <w:color w:val="FF0000"/>
                <w:spacing w:val="-5"/>
                <w:sz w:val="24"/>
                <w:szCs w:val="24"/>
                <w:lang w:val="uk-UA" w:eastAsia="ru-RU"/>
              </w:rPr>
            </w:pPr>
          </w:p>
          <w:p>
            <w:pPr>
              <w:widowControl w:val="0"/>
              <w:shd w:val="clear" w:color="auto" w:fill="FFFFFF"/>
              <w:autoSpaceDE w:val="0"/>
              <w:autoSpaceDN w:val="0"/>
              <w:adjustRightInd w:val="0"/>
              <w:spacing w:after="0" w:line="221" w:lineRule="exact"/>
              <w:ind w:right="163" w:hanging="10"/>
              <w:rPr>
                <w:rFonts w:ascii="Times New Roman" w:hAnsi="Times New Roman" w:eastAsia="Times New Roman" w:cs="Times New Roman"/>
                <w:color w:val="000000"/>
                <w:spacing w:val="-5"/>
                <w:sz w:val="24"/>
                <w:szCs w:val="24"/>
                <w:lang w:val="uk-UA" w:eastAsia="ru-RU"/>
              </w:rPr>
            </w:pPr>
            <w:r>
              <w:rPr>
                <w:rFonts w:ascii="Times New Roman" w:hAnsi="Times New Roman" w:eastAsia="Times New Roman" w:cs="Times New Roman"/>
                <w:b/>
                <w:color w:val="FF0000"/>
                <w:spacing w:val="-5"/>
                <w:sz w:val="24"/>
                <w:szCs w:val="24"/>
                <w:lang w:val="uk-UA" w:eastAsia="ru-RU"/>
              </w:rPr>
              <w:t>Видати накази</w:t>
            </w:r>
            <w:r>
              <w:rPr>
                <w:rFonts w:ascii="Times New Roman" w:hAnsi="Times New Roman" w:eastAsia="Times New Roman" w:cs="Times New Roman"/>
                <w:color w:val="FF0000"/>
                <w:spacing w:val="-5"/>
                <w:sz w:val="24"/>
                <w:szCs w:val="24"/>
                <w:lang w:val="uk-UA" w:eastAsia="ru-RU"/>
              </w:rPr>
              <w:t xml:space="preserve"> </w:t>
            </w:r>
            <w:r>
              <w:rPr>
                <w:rFonts w:ascii="Times New Roman" w:hAnsi="Times New Roman" w:eastAsia="Times New Roman" w:cs="Times New Roman"/>
                <w:color w:val="000000"/>
                <w:spacing w:val="-5"/>
                <w:sz w:val="24"/>
                <w:szCs w:val="24"/>
                <w:lang w:val="uk-UA" w:eastAsia="ru-RU"/>
              </w:rPr>
              <w:t xml:space="preserve">по школі: </w:t>
            </w:r>
          </w:p>
          <w:p>
            <w:pPr>
              <w:widowControl w:val="0"/>
              <w:shd w:val="clear" w:color="auto" w:fill="FFFFFF"/>
              <w:autoSpaceDE w:val="0"/>
              <w:autoSpaceDN w:val="0"/>
              <w:adjustRightInd w:val="0"/>
              <w:spacing w:after="0" w:line="221" w:lineRule="exact"/>
              <w:ind w:right="163" w:hanging="10"/>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 xml:space="preserve">• «Про виконання навчальних програм, планів»; </w:t>
            </w:r>
          </w:p>
          <w:p>
            <w:pPr>
              <w:widowControl w:val="0"/>
              <w:shd w:val="clear" w:color="auto" w:fill="FFFFFF"/>
              <w:autoSpaceDE w:val="0"/>
              <w:autoSpaceDN w:val="0"/>
              <w:adjustRightInd w:val="0"/>
              <w:spacing w:after="0" w:line="221" w:lineRule="exact"/>
              <w:ind w:right="106" w:firstLine="10"/>
              <w:rPr>
                <w:rFonts w:ascii="Times New Roman" w:hAnsi="Times New Roman" w:eastAsia="Times New Roman" w:cs="Times New Roman"/>
                <w:sz w:val="24"/>
                <w:szCs w:val="24"/>
                <w:lang w:val="uk-UA" w:eastAsia="ru-RU"/>
              </w:rPr>
            </w:pPr>
            <w:r>
              <w:rPr>
                <w:rFonts w:ascii="Times New Roman" w:hAnsi="Times New Roman" w:eastAsia="Times New Roman" w:cs="Times New Roman"/>
                <w:color w:val="000000"/>
                <w:sz w:val="24"/>
                <w:szCs w:val="24"/>
                <w:lang w:val="uk-UA" w:eastAsia="ru-RU"/>
              </w:rPr>
              <w:t>• «Про оцінювання педагогічними працівниками навчальних досягнень учнів»</w:t>
            </w:r>
          </w:p>
          <w:p>
            <w:pPr>
              <w:widowControl w:val="0"/>
              <w:shd w:val="clear" w:color="auto" w:fill="FFFFFF"/>
              <w:autoSpaceDE w:val="0"/>
              <w:autoSpaceDN w:val="0"/>
              <w:adjustRightInd w:val="0"/>
              <w:spacing w:after="0" w:line="221" w:lineRule="exact"/>
              <w:ind w:right="163"/>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 «Про стан харчування учнів»</w:t>
            </w:r>
          </w:p>
          <w:p>
            <w:pPr>
              <w:widowControl w:val="0"/>
              <w:shd w:val="clear" w:color="auto" w:fill="FFFFFF"/>
              <w:autoSpaceDE w:val="0"/>
              <w:autoSpaceDN w:val="0"/>
              <w:adjustRightInd w:val="0"/>
              <w:spacing w:after="0" w:line="221" w:lineRule="exact"/>
              <w:ind w:right="163" w:hanging="10"/>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 «Про ведення журналів інструктажу з ТБ»</w:t>
            </w:r>
          </w:p>
          <w:p>
            <w:pPr>
              <w:widowControl w:val="0"/>
              <w:shd w:val="clear" w:color="auto" w:fill="FFFFFF"/>
              <w:autoSpaceDE w:val="0"/>
              <w:autoSpaceDN w:val="0"/>
              <w:adjustRightInd w:val="0"/>
              <w:spacing w:after="0" w:line="221" w:lineRule="exact"/>
              <w:ind w:right="163"/>
              <w:rPr>
                <w:rFonts w:ascii="Times New Roman" w:hAnsi="Times New Roman" w:eastAsia="Times New Roman" w:cs="Times New Roman"/>
                <w:color w:val="000000"/>
                <w:spacing w:val="-6"/>
                <w:sz w:val="24"/>
                <w:szCs w:val="24"/>
                <w:lang w:val="uk-UA" w:eastAsia="ru-RU"/>
              </w:rPr>
            </w:pPr>
            <w:r>
              <w:rPr>
                <w:rFonts w:ascii="Times New Roman" w:hAnsi="Times New Roman" w:eastAsia="Times New Roman" w:cs="Times New Roman"/>
                <w:color w:val="000000"/>
                <w:sz w:val="24"/>
                <w:szCs w:val="24"/>
                <w:lang w:val="uk-UA" w:eastAsia="ru-RU"/>
              </w:rPr>
              <w:t xml:space="preserve">• «Про переведення учнів 1—4-х класів </w:t>
            </w:r>
            <w:r>
              <w:rPr>
                <w:rFonts w:ascii="Times New Roman" w:hAnsi="Times New Roman" w:eastAsia="Times New Roman" w:cs="Times New Roman"/>
                <w:color w:val="000000"/>
                <w:spacing w:val="-6"/>
                <w:sz w:val="24"/>
                <w:szCs w:val="24"/>
                <w:lang w:val="uk-UA" w:eastAsia="ru-RU"/>
              </w:rPr>
              <w:t xml:space="preserve">»; </w:t>
            </w:r>
          </w:p>
          <w:p>
            <w:pPr>
              <w:widowControl w:val="0"/>
              <w:shd w:val="clear" w:color="auto" w:fill="FFFFFF"/>
              <w:autoSpaceDE w:val="0"/>
              <w:autoSpaceDN w:val="0"/>
              <w:adjustRightInd w:val="0"/>
              <w:spacing w:after="0" w:line="221" w:lineRule="exact"/>
              <w:ind w:right="163" w:hanging="10"/>
              <w:rPr>
                <w:rFonts w:ascii="Times New Roman" w:hAnsi="Times New Roman" w:eastAsia="Times New Roman" w:cs="Times New Roman"/>
                <w:color w:val="000000"/>
                <w:spacing w:val="-5"/>
                <w:sz w:val="24"/>
                <w:szCs w:val="24"/>
                <w:lang w:val="uk-UA" w:eastAsia="ru-RU"/>
              </w:rPr>
            </w:pPr>
            <w:r>
              <w:rPr>
                <w:rFonts w:ascii="Times New Roman" w:hAnsi="Times New Roman" w:eastAsia="Times New Roman" w:cs="Times New Roman"/>
                <w:color w:val="000000"/>
                <w:sz w:val="24"/>
                <w:szCs w:val="24"/>
                <w:lang w:val="uk-UA" w:eastAsia="ru-RU"/>
              </w:rPr>
              <w:t xml:space="preserve">• «Про стан читання учнів початкових </w:t>
            </w:r>
            <w:r>
              <w:rPr>
                <w:rFonts w:ascii="Times New Roman" w:hAnsi="Times New Roman" w:eastAsia="Times New Roman" w:cs="Times New Roman"/>
                <w:color w:val="000000"/>
                <w:spacing w:val="-5"/>
                <w:sz w:val="24"/>
                <w:szCs w:val="24"/>
                <w:lang w:val="uk-UA" w:eastAsia="ru-RU"/>
              </w:rPr>
              <w:t xml:space="preserve">класів»; </w:t>
            </w:r>
          </w:p>
          <w:p>
            <w:pPr>
              <w:widowControl w:val="0"/>
              <w:shd w:val="clear" w:color="auto" w:fill="FFFFFF"/>
              <w:autoSpaceDE w:val="0"/>
              <w:autoSpaceDN w:val="0"/>
              <w:adjustRightInd w:val="0"/>
              <w:spacing w:after="0" w:line="221" w:lineRule="exact"/>
              <w:ind w:right="163" w:hanging="10"/>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 «Про підготовку до ДПА»</w:t>
            </w:r>
          </w:p>
          <w:p>
            <w:pPr>
              <w:widowControl w:val="0"/>
              <w:shd w:val="clear" w:color="auto" w:fill="FFFFFF"/>
              <w:autoSpaceDE w:val="0"/>
              <w:autoSpaceDN w:val="0"/>
              <w:adjustRightInd w:val="0"/>
              <w:spacing w:after="0" w:line="221" w:lineRule="exact"/>
              <w:ind w:right="163" w:hanging="10"/>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 «Про оформлення та видачу документів про освіту»</w:t>
            </w:r>
          </w:p>
          <w:p>
            <w:pPr>
              <w:widowControl w:val="0"/>
              <w:shd w:val="clear" w:color="auto" w:fill="FFFFFF"/>
              <w:autoSpaceDE w:val="0"/>
              <w:autoSpaceDN w:val="0"/>
              <w:adjustRightInd w:val="0"/>
              <w:spacing w:after="0" w:line="221" w:lineRule="exact"/>
              <w:ind w:right="106" w:firstLine="10"/>
              <w:rPr>
                <w:rFonts w:ascii="Times New Roman" w:hAnsi="Times New Roman" w:eastAsia="Times New Roman" w:cs="Times New Roman"/>
                <w:sz w:val="24"/>
                <w:szCs w:val="24"/>
                <w:lang w:val="uk-UA" w:eastAsia="ru-RU"/>
              </w:rPr>
            </w:pPr>
            <w:r>
              <w:rPr>
                <w:rFonts w:ascii="Times New Roman" w:hAnsi="Times New Roman" w:eastAsia="Times New Roman" w:cs="Times New Roman"/>
                <w:color w:val="000000"/>
                <w:sz w:val="24"/>
                <w:szCs w:val="24"/>
                <w:lang w:val="uk-UA" w:eastAsia="ru-RU"/>
              </w:rPr>
              <w:t xml:space="preserve">• </w:t>
            </w:r>
            <w:r>
              <w:rPr>
                <w:rFonts w:ascii="Times New Roman" w:hAnsi="Times New Roman" w:eastAsia="Times New Roman" w:cs="Times New Roman"/>
                <w:sz w:val="24"/>
                <w:szCs w:val="24"/>
                <w:lang w:val="uk-UA" w:eastAsia="ru-RU"/>
              </w:rPr>
              <w:t>«Про дотримання вимог про похвальний лист «За високі досягнення у навчанні», та похвальну грамоту «За особливі досягнення у вивченні окремих предметів», отримання Свідоцтва з відзнакою.»</w:t>
            </w:r>
          </w:p>
          <w:p>
            <w:pPr>
              <w:widowControl w:val="0"/>
              <w:shd w:val="clear" w:color="auto" w:fill="FFFFFF"/>
              <w:autoSpaceDE w:val="0"/>
              <w:autoSpaceDN w:val="0"/>
              <w:adjustRightInd w:val="0"/>
              <w:spacing w:after="0" w:line="221" w:lineRule="exact"/>
              <w:ind w:right="106" w:firstLine="10"/>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 «Про відвідування учнями навчальних занять»</w:t>
            </w:r>
          </w:p>
          <w:p>
            <w:pPr>
              <w:widowControl w:val="0"/>
              <w:shd w:val="clear" w:color="auto" w:fill="FFFFFF"/>
              <w:autoSpaceDE w:val="0"/>
              <w:autoSpaceDN w:val="0"/>
              <w:adjustRightInd w:val="0"/>
              <w:spacing w:after="0" w:line="221" w:lineRule="exact"/>
              <w:ind w:right="106" w:firstLine="10"/>
              <w:rPr>
                <w:rFonts w:ascii="Times New Roman" w:hAnsi="Times New Roman" w:eastAsia="Times New Roman" w:cs="Times New Roman"/>
                <w:sz w:val="24"/>
                <w:szCs w:val="24"/>
                <w:lang w:val="uk-UA" w:eastAsia="ru-RU"/>
              </w:rPr>
            </w:pPr>
            <w:r>
              <w:rPr>
                <w:rFonts w:ascii="Times New Roman" w:hAnsi="Times New Roman" w:eastAsia="Times New Roman" w:cs="Times New Roman"/>
                <w:color w:val="000000"/>
                <w:sz w:val="24"/>
                <w:szCs w:val="24"/>
                <w:lang w:val="uk-UA" w:eastAsia="ru-RU"/>
              </w:rPr>
              <w:t>• «Про стан виховної роботи в школі»</w:t>
            </w:r>
          </w:p>
          <w:p>
            <w:pPr>
              <w:widowControl w:val="0"/>
              <w:shd w:val="clear" w:color="auto" w:fill="FFFFFF"/>
              <w:autoSpaceDE w:val="0"/>
              <w:autoSpaceDN w:val="0"/>
              <w:adjustRightInd w:val="0"/>
              <w:spacing w:after="0" w:line="221" w:lineRule="exact"/>
              <w:ind w:right="163"/>
              <w:rPr>
                <w:rFonts w:ascii="Times New Roman" w:hAnsi="Times New Roman" w:eastAsia="Times New Roman" w:cs="Times New Roman"/>
                <w:sz w:val="24"/>
                <w:szCs w:val="24"/>
                <w:lang w:val="uk-UA" w:eastAsia="ru-RU"/>
              </w:rPr>
            </w:pPr>
            <w:r>
              <w:rPr>
                <w:rFonts w:ascii="Times New Roman" w:hAnsi="Times New Roman" w:eastAsia="Times New Roman" w:cs="Times New Roman"/>
                <w:color w:val="000000"/>
                <w:sz w:val="24"/>
                <w:szCs w:val="24"/>
                <w:lang w:val="uk-UA" w:eastAsia="ru-RU"/>
              </w:rPr>
              <w:t xml:space="preserve">• </w:t>
            </w:r>
            <w:r>
              <w:rPr>
                <w:rFonts w:ascii="Times New Roman" w:hAnsi="Times New Roman" w:eastAsia="Times New Roman" w:cs="Times New Roman"/>
                <w:sz w:val="24"/>
                <w:szCs w:val="24"/>
                <w:lang w:val="uk-UA" w:eastAsia="ru-RU"/>
              </w:rPr>
              <w:t>Про перевід до наступних класів учнів  5-8 класів.</w:t>
            </w:r>
          </w:p>
          <w:p>
            <w:pPr>
              <w:widowControl w:val="0"/>
              <w:shd w:val="clear" w:color="auto" w:fill="FFFFFF"/>
              <w:autoSpaceDE w:val="0"/>
              <w:autoSpaceDN w:val="0"/>
              <w:adjustRightInd w:val="0"/>
              <w:spacing w:after="0" w:line="221" w:lineRule="exact"/>
              <w:ind w:right="163"/>
              <w:rPr>
                <w:rFonts w:ascii="Times New Roman" w:hAnsi="Times New Roman" w:eastAsia="Times New Roman" w:cs="Times New Roman"/>
                <w:sz w:val="24"/>
                <w:szCs w:val="24"/>
                <w:lang w:val="uk-UA" w:eastAsia="ru-RU"/>
              </w:rPr>
            </w:pPr>
            <w:r>
              <w:rPr>
                <w:rFonts w:ascii="Times New Roman" w:hAnsi="Times New Roman" w:eastAsia="Times New Roman" w:cs="Times New Roman"/>
                <w:color w:val="000000"/>
                <w:sz w:val="24"/>
                <w:szCs w:val="24"/>
                <w:lang w:val="uk-UA" w:eastAsia="ru-RU"/>
              </w:rPr>
              <w:t xml:space="preserve">• </w:t>
            </w:r>
            <w:r>
              <w:rPr>
                <w:rFonts w:ascii="Times New Roman" w:hAnsi="Times New Roman" w:eastAsia="Times New Roman" w:cs="Times New Roman"/>
                <w:sz w:val="24"/>
                <w:szCs w:val="24"/>
                <w:lang w:val="uk-UA" w:eastAsia="ru-RU"/>
              </w:rPr>
              <w:t>Про попередження дитячого травматизму в період літніх канікул.</w:t>
            </w:r>
          </w:p>
          <w:p>
            <w:pPr>
              <w:widowControl w:val="0"/>
              <w:shd w:val="clear" w:color="auto" w:fill="FFFFFF"/>
              <w:autoSpaceDE w:val="0"/>
              <w:autoSpaceDN w:val="0"/>
              <w:adjustRightInd w:val="0"/>
              <w:spacing w:after="0" w:line="221" w:lineRule="exact"/>
              <w:ind w:right="163"/>
              <w:rPr>
                <w:rFonts w:ascii="Times New Roman" w:hAnsi="Times New Roman" w:eastAsia="Times New Roman" w:cs="Times New Roman"/>
                <w:sz w:val="24"/>
                <w:szCs w:val="24"/>
                <w:lang w:val="uk-UA" w:eastAsia="ru-RU"/>
              </w:rPr>
            </w:pPr>
            <w:r>
              <w:rPr>
                <w:rFonts w:ascii="Times New Roman" w:hAnsi="Times New Roman" w:eastAsia="Times New Roman" w:cs="Times New Roman"/>
                <w:color w:val="000000"/>
                <w:sz w:val="24"/>
                <w:szCs w:val="24"/>
                <w:lang w:val="uk-UA" w:eastAsia="ru-RU"/>
              </w:rPr>
              <w:t xml:space="preserve">• </w:t>
            </w:r>
            <w:r>
              <w:rPr>
                <w:rFonts w:ascii="Times New Roman" w:hAnsi="Times New Roman" w:eastAsia="Times New Roman" w:cs="Times New Roman"/>
                <w:sz w:val="24"/>
                <w:szCs w:val="24"/>
                <w:lang w:val="uk-UA" w:eastAsia="ru-RU"/>
              </w:rPr>
              <w:t>Про організацію літнього оздоровлення  учнів школи</w:t>
            </w:r>
          </w:p>
          <w:p>
            <w:pPr>
              <w:widowControl w:val="0"/>
              <w:shd w:val="clear" w:color="auto" w:fill="FFFFFF"/>
              <w:autoSpaceDE w:val="0"/>
              <w:autoSpaceDN w:val="0"/>
              <w:adjustRightInd w:val="0"/>
              <w:spacing w:after="0" w:line="221" w:lineRule="exact"/>
              <w:ind w:right="163"/>
              <w:rPr>
                <w:rFonts w:ascii="Times New Roman" w:hAnsi="Times New Roman" w:eastAsia="Times New Roman" w:cs="Times New Roman"/>
                <w:sz w:val="24"/>
                <w:szCs w:val="24"/>
                <w:lang w:val="uk-UA" w:eastAsia="ru-RU"/>
              </w:rPr>
            </w:pPr>
            <w:r>
              <w:rPr>
                <w:rFonts w:ascii="Times New Roman" w:hAnsi="Times New Roman" w:eastAsia="Times New Roman" w:cs="Times New Roman"/>
                <w:color w:val="000000"/>
                <w:sz w:val="24"/>
                <w:szCs w:val="24"/>
                <w:lang w:val="uk-UA" w:eastAsia="ru-RU"/>
              </w:rPr>
              <w:t xml:space="preserve">• </w:t>
            </w:r>
            <w:r>
              <w:rPr>
                <w:rFonts w:ascii="Times New Roman" w:hAnsi="Times New Roman" w:eastAsia="Times New Roman" w:cs="Times New Roman"/>
                <w:sz w:val="24"/>
                <w:szCs w:val="24"/>
                <w:lang w:val="uk-UA" w:eastAsia="ru-RU"/>
              </w:rPr>
              <w:t>Про звільнення від державної підсумкової атестації учнів 9-х класів за станом здоров’я.</w:t>
            </w:r>
          </w:p>
          <w:p>
            <w:pPr>
              <w:widowControl w:val="0"/>
              <w:shd w:val="clear" w:color="auto" w:fill="FFFFFF"/>
              <w:autoSpaceDE w:val="0"/>
              <w:autoSpaceDN w:val="0"/>
              <w:adjustRightInd w:val="0"/>
              <w:spacing w:after="0" w:line="221" w:lineRule="exact"/>
              <w:ind w:right="163"/>
              <w:rPr>
                <w:rFonts w:ascii="Times New Roman" w:hAnsi="Times New Roman" w:eastAsia="Times New Roman" w:cs="Times New Roman"/>
                <w:sz w:val="24"/>
                <w:szCs w:val="24"/>
                <w:lang w:val="uk-UA" w:eastAsia="ru-RU"/>
              </w:rPr>
            </w:pPr>
            <w:r>
              <w:rPr>
                <w:rFonts w:ascii="Times New Roman" w:hAnsi="Times New Roman" w:eastAsia="Times New Roman" w:cs="Times New Roman"/>
                <w:color w:val="000000"/>
                <w:sz w:val="24"/>
                <w:szCs w:val="24"/>
                <w:lang w:val="uk-UA" w:eastAsia="ru-RU"/>
              </w:rPr>
              <w:t xml:space="preserve">• </w:t>
            </w:r>
            <w:r>
              <w:rPr>
                <w:rFonts w:ascii="Times New Roman" w:hAnsi="Times New Roman" w:eastAsia="Times New Roman" w:cs="Times New Roman"/>
                <w:sz w:val="24"/>
                <w:szCs w:val="24"/>
                <w:lang w:val="uk-UA" w:eastAsia="ru-RU"/>
              </w:rPr>
              <w:t>Про щорічну відпустку педагогічних працівників школи.</w:t>
            </w:r>
          </w:p>
          <w:p>
            <w:pPr>
              <w:widowControl w:val="0"/>
              <w:shd w:val="clear" w:color="auto" w:fill="FFFFFF"/>
              <w:autoSpaceDE w:val="0"/>
              <w:autoSpaceDN w:val="0"/>
              <w:adjustRightInd w:val="0"/>
              <w:spacing w:after="0" w:line="221" w:lineRule="exact"/>
              <w:ind w:right="163"/>
              <w:rPr>
                <w:rFonts w:ascii="Times New Roman" w:hAnsi="Times New Roman" w:eastAsia="Times New Roman" w:cs="Times New Roman"/>
                <w:sz w:val="24"/>
                <w:szCs w:val="24"/>
                <w:lang w:val="uk-UA" w:eastAsia="ru-RU"/>
              </w:rPr>
            </w:pPr>
            <w:r>
              <w:rPr>
                <w:rFonts w:ascii="Times New Roman" w:hAnsi="Times New Roman" w:eastAsia="Times New Roman" w:cs="Times New Roman"/>
                <w:color w:val="000000"/>
                <w:sz w:val="24"/>
                <w:szCs w:val="24"/>
                <w:lang w:val="uk-UA" w:eastAsia="ru-RU"/>
              </w:rPr>
              <w:t xml:space="preserve">• </w:t>
            </w:r>
            <w:r>
              <w:rPr>
                <w:rFonts w:ascii="Times New Roman" w:hAnsi="Times New Roman" w:eastAsia="Times New Roman" w:cs="Times New Roman"/>
                <w:sz w:val="24"/>
                <w:szCs w:val="24"/>
                <w:lang w:val="uk-UA" w:eastAsia="ru-RU"/>
              </w:rPr>
              <w:t xml:space="preserve">Про стан ведення шкільної документації: класні журнали, особливі справи учнів </w:t>
            </w:r>
          </w:p>
          <w:p>
            <w:pPr>
              <w:widowControl w:val="0"/>
              <w:shd w:val="clear" w:color="auto" w:fill="FFFFFF"/>
              <w:autoSpaceDE w:val="0"/>
              <w:autoSpaceDN w:val="0"/>
              <w:adjustRightInd w:val="0"/>
              <w:spacing w:after="0" w:line="221" w:lineRule="exact"/>
              <w:ind w:right="163"/>
              <w:rPr>
                <w:rFonts w:ascii="Times New Roman" w:hAnsi="Times New Roman" w:eastAsia="Times New Roman" w:cs="Times New Roman"/>
                <w:sz w:val="24"/>
                <w:szCs w:val="24"/>
                <w:lang w:val="uk-UA" w:eastAsia="ru-RU"/>
              </w:rPr>
            </w:pPr>
          </w:p>
        </w:tc>
        <w:tc>
          <w:tcPr>
            <w:tcW w:w="178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6"/>
                <w:sz w:val="24"/>
                <w:szCs w:val="24"/>
                <w:lang w:val="uk-UA" w:eastAsia="ru-RU"/>
              </w:rPr>
            </w:pPr>
          </w:p>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Директор, заступники</w:t>
            </w:r>
          </w:p>
        </w:tc>
        <w:tc>
          <w:tcPr>
            <w:tcW w:w="99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Протя</w:t>
            </w:r>
          </w:p>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гом місяця</w:t>
            </w:r>
          </w:p>
        </w:tc>
        <w:tc>
          <w:tcPr>
            <w:tcW w:w="996"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tc>
      </w:tr>
      <w:tr>
        <w:tblPrEx>
          <w:tblCellMar>
            <w:top w:w="0" w:type="dxa"/>
            <w:left w:w="40" w:type="dxa"/>
            <w:bottom w:w="0" w:type="dxa"/>
            <w:right w:w="40" w:type="dxa"/>
          </w:tblCellMar>
        </w:tblPrEx>
        <w:trPr>
          <w:trHeight w:val="1193" w:hRule="exact"/>
        </w:trPr>
        <w:tc>
          <w:tcPr>
            <w:tcW w:w="806"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4</w:t>
            </w:r>
          </w:p>
        </w:tc>
        <w:tc>
          <w:tcPr>
            <w:tcW w:w="492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10" w:hanging="10"/>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 xml:space="preserve">Провести інструктивно-методичну нараду щодо вивчення </w:t>
            </w:r>
            <w:r>
              <w:rPr>
                <w:rFonts w:ascii="Times New Roman" w:hAnsi="Times New Roman" w:eastAsia="Times New Roman" w:cs="Times New Roman"/>
                <w:color w:val="000000"/>
                <w:spacing w:val="-5"/>
                <w:sz w:val="24"/>
                <w:szCs w:val="24"/>
                <w:lang w:val="uk-UA" w:eastAsia="ru-RU"/>
              </w:rPr>
              <w:t>«Інструкції про державну підсумкову атестацію, пере</w:t>
            </w:r>
            <w:r>
              <w:rPr>
                <w:rFonts w:ascii="Times New Roman" w:hAnsi="Times New Roman" w:eastAsia="Times New Roman" w:cs="Times New Roman"/>
                <w:color w:val="000000"/>
                <w:spacing w:val="-5"/>
                <w:sz w:val="24"/>
                <w:szCs w:val="24"/>
                <w:lang w:val="uk-UA" w:eastAsia="ru-RU"/>
              </w:rPr>
              <w:softHyphen/>
            </w:r>
            <w:r>
              <w:rPr>
                <w:rFonts w:ascii="Times New Roman" w:hAnsi="Times New Roman" w:eastAsia="Times New Roman" w:cs="Times New Roman"/>
                <w:color w:val="000000"/>
                <w:spacing w:val="-4"/>
                <w:sz w:val="24"/>
                <w:szCs w:val="24"/>
                <w:lang w:val="uk-UA" w:eastAsia="ru-RU"/>
              </w:rPr>
              <w:t>ведення й випуск учнів загальноосвітніх шкіл»</w:t>
            </w:r>
          </w:p>
        </w:tc>
        <w:tc>
          <w:tcPr>
            <w:tcW w:w="178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5"/>
                <w:sz w:val="24"/>
                <w:szCs w:val="24"/>
                <w:lang w:val="uk-UA" w:eastAsia="ru-RU"/>
              </w:rPr>
              <w:t>Заступник</w:t>
            </w:r>
          </w:p>
        </w:tc>
        <w:tc>
          <w:tcPr>
            <w:tcW w:w="99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До 15.05</w:t>
            </w:r>
          </w:p>
        </w:tc>
        <w:tc>
          <w:tcPr>
            <w:tcW w:w="996"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tc>
      </w:tr>
      <w:tr>
        <w:trPr>
          <w:trHeight w:val="785" w:hRule="exact"/>
        </w:trPr>
        <w:tc>
          <w:tcPr>
            <w:tcW w:w="806"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5</w:t>
            </w:r>
          </w:p>
        </w:tc>
        <w:tc>
          <w:tcPr>
            <w:tcW w:w="492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Провести   підсумки контрольних робіт</w:t>
            </w:r>
          </w:p>
        </w:tc>
        <w:tc>
          <w:tcPr>
            <w:tcW w:w="178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Заступник</w:t>
            </w:r>
          </w:p>
        </w:tc>
        <w:tc>
          <w:tcPr>
            <w:tcW w:w="99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Протя-гом місяця</w:t>
            </w:r>
          </w:p>
        </w:tc>
        <w:tc>
          <w:tcPr>
            <w:tcW w:w="996"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6"/>
                <w:sz w:val="24"/>
                <w:szCs w:val="24"/>
                <w:lang w:val="uk-UA" w:eastAsia="ru-RU"/>
              </w:rPr>
            </w:pPr>
          </w:p>
        </w:tc>
      </w:tr>
      <w:tr>
        <w:trPr>
          <w:trHeight w:val="1381" w:hRule="exact"/>
        </w:trPr>
        <w:tc>
          <w:tcPr>
            <w:tcW w:w="806"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6</w:t>
            </w:r>
          </w:p>
        </w:tc>
        <w:tc>
          <w:tcPr>
            <w:tcW w:w="492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202"/>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Провести літні збори для батьків учнів 2- 9-х класів із питаня « Охорона  життя і здоров,я під час літніх канікул</w:t>
            </w:r>
            <w:r>
              <w:rPr>
                <w:rFonts w:ascii="Times New Roman" w:hAnsi="Times New Roman" w:eastAsia="Times New Roman" w:cs="Times New Roman"/>
                <w:color w:val="000000"/>
                <w:spacing w:val="-4"/>
                <w:sz w:val="24"/>
                <w:szCs w:val="24"/>
                <w:lang w:val="uk-UA" w:eastAsia="ru-RU"/>
              </w:rPr>
              <w:t>»</w:t>
            </w:r>
          </w:p>
        </w:tc>
        <w:tc>
          <w:tcPr>
            <w:tcW w:w="178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355"/>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 xml:space="preserve">Заступник, керівник </w:t>
            </w:r>
            <w:r>
              <w:rPr>
                <w:rFonts w:ascii="Times New Roman" w:hAnsi="Times New Roman" w:eastAsia="Times New Roman" w:cs="Times New Roman"/>
                <w:color w:val="000000"/>
                <w:spacing w:val="-4"/>
                <w:sz w:val="24"/>
                <w:szCs w:val="24"/>
                <w:lang w:val="uk-UA" w:eastAsia="ru-RU"/>
              </w:rPr>
              <w:t>зборів</w:t>
            </w:r>
          </w:p>
        </w:tc>
        <w:tc>
          <w:tcPr>
            <w:tcW w:w="99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5"/>
                <w:sz w:val="24"/>
                <w:szCs w:val="24"/>
                <w:lang w:val="uk-UA" w:eastAsia="ru-RU"/>
              </w:rPr>
              <w:t>Згідно з планом</w:t>
            </w:r>
          </w:p>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p>
        </w:tc>
        <w:tc>
          <w:tcPr>
            <w:tcW w:w="996"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5"/>
                <w:sz w:val="24"/>
                <w:szCs w:val="24"/>
                <w:lang w:val="uk-UA" w:eastAsia="ru-RU"/>
              </w:rPr>
            </w:pPr>
          </w:p>
        </w:tc>
      </w:tr>
      <w:tr>
        <w:tblPrEx>
          <w:tblCellMar>
            <w:top w:w="0" w:type="dxa"/>
            <w:left w:w="40" w:type="dxa"/>
            <w:bottom w:w="0" w:type="dxa"/>
            <w:right w:w="40" w:type="dxa"/>
          </w:tblCellMar>
        </w:tblPrEx>
        <w:trPr>
          <w:trHeight w:val="985" w:hRule="exact"/>
        </w:trPr>
        <w:tc>
          <w:tcPr>
            <w:tcW w:w="8501" w:type="dxa"/>
            <w:gridSpan w:val="4"/>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left="2765"/>
              <w:rPr>
                <w:rFonts w:ascii="Times New Roman" w:hAnsi="Times New Roman" w:eastAsia="Times New Roman" w:cs="Times New Roman"/>
                <w:b/>
                <w:bCs/>
                <w:color w:val="000000"/>
                <w:sz w:val="24"/>
                <w:szCs w:val="24"/>
                <w:lang w:val="uk-UA" w:eastAsia="ru-RU"/>
              </w:rPr>
            </w:pPr>
            <w:r>
              <w:rPr>
                <w:rFonts w:ascii="Times New Roman" w:hAnsi="Times New Roman" w:eastAsia="Times New Roman" w:cs="Times New Roman"/>
                <w:b/>
                <w:color w:val="000000"/>
                <w:sz w:val="24"/>
                <w:szCs w:val="24"/>
                <w:lang w:val="en-US" w:eastAsia="ru-RU"/>
              </w:rPr>
              <w:t>I</w:t>
            </w:r>
            <w:r>
              <w:rPr>
                <w:rFonts w:ascii="Times New Roman" w:hAnsi="Times New Roman" w:eastAsia="Times New Roman" w:cs="Times New Roman"/>
                <w:b/>
                <w:color w:val="000000"/>
                <w:sz w:val="24"/>
                <w:szCs w:val="24"/>
                <w:lang w:val="uk-UA" w:eastAsia="ru-RU"/>
              </w:rPr>
              <w:t>ІІ</w:t>
            </w:r>
            <w:r>
              <w:rPr>
                <w:rFonts w:ascii="Times New Roman" w:hAnsi="Times New Roman" w:eastAsia="Times New Roman" w:cs="Times New Roman"/>
                <w:b/>
                <w:color w:val="000000"/>
                <w:sz w:val="24"/>
                <w:szCs w:val="24"/>
                <w:lang w:eastAsia="ru-RU"/>
              </w:rPr>
              <w:t xml:space="preserve">. </w:t>
            </w:r>
            <w:r>
              <w:rPr>
                <w:rFonts w:ascii="Times New Roman" w:hAnsi="Times New Roman" w:eastAsia="Times New Roman" w:cs="Times New Roman"/>
                <w:b/>
                <w:color w:val="000000"/>
                <w:sz w:val="24"/>
                <w:szCs w:val="24"/>
                <w:lang w:val="uk-UA" w:eastAsia="ru-RU"/>
              </w:rPr>
              <w:t xml:space="preserve">Становлення й розвиток виховної системи </w:t>
            </w:r>
            <w:r>
              <w:rPr>
                <w:rFonts w:ascii="Times New Roman" w:hAnsi="Times New Roman" w:eastAsia="Times New Roman" w:cs="Times New Roman"/>
                <w:b/>
                <w:bCs/>
                <w:color w:val="000000"/>
                <w:sz w:val="24"/>
                <w:szCs w:val="24"/>
                <w:lang w:val="uk-UA" w:eastAsia="ru-RU"/>
              </w:rPr>
              <w:t>заходи з реалізації Концепції націонано-патріотичного виховання учнів</w:t>
            </w:r>
          </w:p>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sz w:val="24"/>
                <w:szCs w:val="24"/>
                <w:lang w:val="uk-UA" w:eastAsia="ru-RU"/>
              </w:rPr>
            </w:pPr>
          </w:p>
        </w:tc>
        <w:tc>
          <w:tcPr>
            <w:tcW w:w="996"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color w:val="000000"/>
                <w:sz w:val="24"/>
                <w:szCs w:val="24"/>
                <w:lang w:eastAsia="ru-RU"/>
              </w:rPr>
            </w:pPr>
          </w:p>
        </w:tc>
      </w:tr>
      <w:tr>
        <w:tblPrEx>
          <w:tblCellMar>
            <w:top w:w="0" w:type="dxa"/>
            <w:left w:w="40" w:type="dxa"/>
            <w:bottom w:w="0" w:type="dxa"/>
            <w:right w:w="40" w:type="dxa"/>
          </w:tblCellMar>
        </w:tblPrEx>
        <w:trPr>
          <w:trHeight w:val="1456" w:hRule="exact"/>
        </w:trPr>
        <w:tc>
          <w:tcPr>
            <w:tcW w:w="806"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І</w:t>
            </w:r>
          </w:p>
        </w:tc>
        <w:tc>
          <w:tcPr>
            <w:tcW w:w="492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432"/>
              <w:rPr>
                <w:rFonts w:ascii="Times New Roman" w:hAnsi="Times New Roman" w:eastAsia="Times New Roman" w:cs="Times New Roman"/>
                <w:color w:val="000000"/>
                <w:spacing w:val="-5"/>
                <w:sz w:val="24"/>
                <w:szCs w:val="24"/>
                <w:lang w:val="uk-UA" w:eastAsia="ru-RU"/>
              </w:rPr>
            </w:pPr>
            <w:r>
              <w:rPr>
                <w:rFonts w:ascii="Times New Roman" w:hAnsi="Times New Roman" w:eastAsia="Times New Roman" w:cs="Times New Roman"/>
                <w:color w:val="000000"/>
                <w:spacing w:val="-5"/>
                <w:sz w:val="24"/>
                <w:szCs w:val="24"/>
                <w:lang w:val="uk-UA" w:eastAsia="ru-RU"/>
              </w:rPr>
              <w:t>Провести місячник  патріотичного виховання«Ми українці – велика родина, мова і пісня у нас солов’їна»</w:t>
            </w:r>
          </w:p>
          <w:p>
            <w:pPr>
              <w:widowControl w:val="0"/>
              <w:shd w:val="clear" w:color="auto" w:fill="FFFFFF"/>
              <w:autoSpaceDE w:val="0"/>
              <w:autoSpaceDN w:val="0"/>
              <w:adjustRightInd w:val="0"/>
              <w:spacing w:after="0" w:line="230" w:lineRule="exact"/>
              <w:ind w:right="432"/>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5"/>
                <w:sz w:val="24"/>
                <w:szCs w:val="24"/>
                <w:lang w:val="uk-UA" w:eastAsia="ru-RU"/>
              </w:rPr>
              <w:t xml:space="preserve">Провести  уроки мужності і слави по </w:t>
            </w:r>
            <w:r>
              <w:rPr>
                <w:rFonts w:ascii="Times New Roman" w:hAnsi="Times New Roman" w:eastAsia="Times New Roman" w:cs="Times New Roman"/>
                <w:color w:val="000000"/>
                <w:sz w:val="24"/>
                <w:szCs w:val="24"/>
                <w:lang w:val="uk-UA" w:eastAsia="ru-RU"/>
              </w:rPr>
              <w:t xml:space="preserve"> класам  «День пам,яті і примирення», зустрічі із воїнами АТО.</w:t>
            </w:r>
          </w:p>
          <w:p>
            <w:pPr>
              <w:autoSpaceDE w:val="0"/>
              <w:autoSpaceDN w:val="0"/>
              <w:adjustRightInd w:val="0"/>
              <w:spacing w:after="0" w:line="240" w:lineRule="auto"/>
              <w:rPr>
                <w:rFonts w:ascii="Times New Roman" w:hAnsi="Times New Roman" w:eastAsia="Times New Roman" w:cs="Times New Roman"/>
                <w:color w:val="000000"/>
                <w:sz w:val="24"/>
                <w:szCs w:val="24"/>
                <w:lang w:eastAsia="ru-RU"/>
              </w:rPr>
            </w:pPr>
          </w:p>
        </w:tc>
        <w:tc>
          <w:tcPr>
            <w:tcW w:w="178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547"/>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5"/>
                <w:sz w:val="24"/>
                <w:szCs w:val="24"/>
                <w:lang w:val="uk-UA" w:eastAsia="ru-RU"/>
              </w:rPr>
              <w:t>Заступник, класні керівники</w:t>
            </w:r>
          </w:p>
        </w:tc>
        <w:tc>
          <w:tcPr>
            <w:tcW w:w="99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Прот.міс</w:t>
            </w:r>
          </w:p>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До 09.05</w:t>
            </w:r>
          </w:p>
        </w:tc>
        <w:tc>
          <w:tcPr>
            <w:tcW w:w="996"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tc>
      </w:tr>
      <w:tr>
        <w:tblPrEx>
          <w:tblCellMar>
            <w:top w:w="0" w:type="dxa"/>
            <w:left w:w="40" w:type="dxa"/>
            <w:bottom w:w="0" w:type="dxa"/>
            <w:right w:w="40" w:type="dxa"/>
          </w:tblCellMar>
        </w:tblPrEx>
        <w:trPr>
          <w:trHeight w:val="1051" w:hRule="exact"/>
        </w:trPr>
        <w:tc>
          <w:tcPr>
            <w:tcW w:w="806"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2</w:t>
            </w:r>
          </w:p>
        </w:tc>
        <w:tc>
          <w:tcPr>
            <w:tcW w:w="4921" w:type="dxa"/>
            <w:tcBorders>
              <w:top w:val="single" w:color="auto" w:sz="6" w:space="0"/>
              <w:left w:val="single" w:color="auto" w:sz="6" w:space="0"/>
              <w:bottom w:val="single" w:color="auto" w:sz="6" w:space="0"/>
              <w:right w:val="single" w:color="auto" w:sz="6" w:space="0"/>
            </w:tcBorders>
            <w:shd w:val="clear" w:color="auto" w:fill="FFFFFF"/>
          </w:tcPr>
          <w:p>
            <w:pPr>
              <w:autoSpaceDE w:val="0"/>
              <w:autoSpaceDN w:val="0"/>
              <w:adjustRightInd w:val="0"/>
              <w:spacing w:after="0" w:line="240" w:lineRule="auto"/>
              <w:rPr>
                <w:rFonts w:ascii="Times New Roman" w:hAnsi="Times New Roman" w:eastAsia="Times New Roman" w:cs="Times New Roman"/>
                <w:color w:val="000000"/>
                <w:sz w:val="23"/>
                <w:szCs w:val="23"/>
                <w:lang w:eastAsia="ru-RU"/>
              </w:rPr>
            </w:pPr>
            <w:r>
              <w:rPr>
                <w:rFonts w:ascii="Times New Roman" w:hAnsi="Times New Roman" w:eastAsia="Times New Roman" w:cs="Times New Roman"/>
                <w:color w:val="000000"/>
                <w:sz w:val="23"/>
                <w:szCs w:val="23"/>
                <w:lang w:eastAsia="ru-RU"/>
              </w:rPr>
              <w:t xml:space="preserve">Проведення декади пам’яті та примирення, присвячені пам’яті жертв Другої світової війни </w:t>
            </w:r>
          </w:p>
          <w:p>
            <w:pPr>
              <w:widowControl w:val="0"/>
              <w:shd w:val="clear" w:color="auto" w:fill="FFFFFF"/>
              <w:autoSpaceDE w:val="0"/>
              <w:autoSpaceDN w:val="0"/>
              <w:adjustRightInd w:val="0"/>
              <w:spacing w:after="0" w:line="230" w:lineRule="exact"/>
              <w:ind w:right="432"/>
              <w:rPr>
                <w:rFonts w:ascii="Times New Roman" w:hAnsi="Times New Roman" w:eastAsia="Times New Roman" w:cs="Times New Roman"/>
                <w:color w:val="000000"/>
                <w:spacing w:val="-5"/>
                <w:sz w:val="24"/>
                <w:szCs w:val="24"/>
                <w:lang w:eastAsia="ru-RU"/>
              </w:rPr>
            </w:pPr>
          </w:p>
        </w:tc>
        <w:tc>
          <w:tcPr>
            <w:tcW w:w="178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547"/>
              <w:rPr>
                <w:rFonts w:ascii="Times New Roman" w:hAnsi="Times New Roman" w:eastAsia="Times New Roman" w:cs="Times New Roman"/>
                <w:color w:val="000000"/>
                <w:spacing w:val="-5"/>
                <w:sz w:val="24"/>
                <w:szCs w:val="24"/>
                <w:lang w:val="uk-UA" w:eastAsia="ru-RU"/>
              </w:rPr>
            </w:pPr>
          </w:p>
        </w:tc>
        <w:tc>
          <w:tcPr>
            <w:tcW w:w="99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З 05.05 по 07.05</w:t>
            </w:r>
          </w:p>
        </w:tc>
        <w:tc>
          <w:tcPr>
            <w:tcW w:w="996"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tc>
      </w:tr>
      <w:tr>
        <w:tblPrEx>
          <w:tblCellMar>
            <w:top w:w="0" w:type="dxa"/>
            <w:left w:w="40" w:type="dxa"/>
            <w:bottom w:w="0" w:type="dxa"/>
            <w:right w:w="40" w:type="dxa"/>
          </w:tblCellMar>
        </w:tblPrEx>
        <w:trPr>
          <w:trHeight w:val="1085" w:hRule="exact"/>
        </w:trPr>
        <w:tc>
          <w:tcPr>
            <w:tcW w:w="806"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3</w:t>
            </w:r>
          </w:p>
        </w:tc>
        <w:tc>
          <w:tcPr>
            <w:tcW w:w="492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Підготувати бібліотечну виставку до Дня Примирення та тематичну  виставку учнівських робіт .</w:t>
            </w:r>
          </w:p>
        </w:tc>
        <w:tc>
          <w:tcPr>
            <w:tcW w:w="178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374" w:hanging="10"/>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5"/>
                <w:sz w:val="24"/>
                <w:szCs w:val="24"/>
                <w:lang w:val="uk-UA" w:eastAsia="ru-RU"/>
              </w:rPr>
              <w:t>Заступник, педагог-</w:t>
            </w:r>
            <w:r>
              <w:rPr>
                <w:rFonts w:ascii="Times New Roman" w:hAnsi="Times New Roman" w:eastAsia="Times New Roman" w:cs="Times New Roman"/>
                <w:color w:val="000000"/>
                <w:spacing w:val="-4"/>
                <w:sz w:val="24"/>
                <w:szCs w:val="24"/>
                <w:lang w:val="uk-UA" w:eastAsia="ru-RU"/>
              </w:rPr>
              <w:t>організатор</w:t>
            </w:r>
          </w:p>
        </w:tc>
        <w:tc>
          <w:tcPr>
            <w:tcW w:w="99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До 09.05</w:t>
            </w:r>
          </w:p>
        </w:tc>
        <w:tc>
          <w:tcPr>
            <w:tcW w:w="996"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tc>
      </w:tr>
      <w:tr>
        <w:tblPrEx>
          <w:tblCellMar>
            <w:top w:w="0" w:type="dxa"/>
            <w:left w:w="40" w:type="dxa"/>
            <w:bottom w:w="0" w:type="dxa"/>
            <w:right w:w="40" w:type="dxa"/>
          </w:tblCellMar>
        </w:tblPrEx>
        <w:trPr>
          <w:trHeight w:val="769" w:hRule="exact"/>
        </w:trPr>
        <w:tc>
          <w:tcPr>
            <w:tcW w:w="806"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4</w:t>
            </w:r>
          </w:p>
        </w:tc>
        <w:tc>
          <w:tcPr>
            <w:tcW w:w="492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394" w:firstLine="10"/>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Провести святковий концерт «Пісні, опалені війною», взяти участь у акції  «Турбота»</w:t>
            </w:r>
          </w:p>
        </w:tc>
        <w:tc>
          <w:tcPr>
            <w:tcW w:w="178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exact"/>
              <w:ind w:right="547"/>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5"/>
                <w:sz w:val="24"/>
                <w:szCs w:val="24"/>
                <w:lang w:val="uk-UA" w:eastAsia="ru-RU"/>
              </w:rPr>
              <w:t xml:space="preserve">Заступник, класні </w:t>
            </w:r>
            <w:r>
              <w:rPr>
                <w:rFonts w:ascii="Times New Roman" w:hAnsi="Times New Roman" w:eastAsia="Times New Roman" w:cs="Times New Roman"/>
                <w:color w:val="000000"/>
                <w:spacing w:val="-4"/>
                <w:sz w:val="24"/>
                <w:szCs w:val="24"/>
                <w:lang w:val="uk-UA" w:eastAsia="ru-RU"/>
              </w:rPr>
              <w:t>керівники</w:t>
            </w:r>
          </w:p>
        </w:tc>
        <w:tc>
          <w:tcPr>
            <w:tcW w:w="99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До 09.05</w:t>
            </w:r>
          </w:p>
        </w:tc>
        <w:tc>
          <w:tcPr>
            <w:tcW w:w="996"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tc>
      </w:tr>
      <w:tr>
        <w:tblPrEx>
          <w:tblCellMar>
            <w:top w:w="0" w:type="dxa"/>
            <w:left w:w="40" w:type="dxa"/>
            <w:bottom w:w="0" w:type="dxa"/>
            <w:right w:w="40" w:type="dxa"/>
          </w:tblCellMar>
        </w:tblPrEx>
        <w:trPr>
          <w:trHeight w:val="729" w:hRule="exact"/>
        </w:trPr>
        <w:tc>
          <w:tcPr>
            <w:tcW w:w="806"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4</w:t>
            </w:r>
          </w:p>
        </w:tc>
        <w:tc>
          <w:tcPr>
            <w:tcW w:w="492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Взяти участь у мітингу та покладанні квітів до могили загиблих воїнів</w:t>
            </w:r>
          </w:p>
        </w:tc>
        <w:tc>
          <w:tcPr>
            <w:tcW w:w="178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374" w:firstLine="10"/>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Заступник, педагог-</w:t>
            </w:r>
            <w:r>
              <w:rPr>
                <w:rFonts w:ascii="Times New Roman" w:hAnsi="Times New Roman" w:eastAsia="Times New Roman" w:cs="Times New Roman"/>
                <w:color w:val="000000"/>
                <w:spacing w:val="-4"/>
                <w:sz w:val="24"/>
                <w:szCs w:val="24"/>
                <w:lang w:val="uk-UA" w:eastAsia="ru-RU"/>
              </w:rPr>
              <w:t>організатор</w:t>
            </w:r>
          </w:p>
        </w:tc>
        <w:tc>
          <w:tcPr>
            <w:tcW w:w="99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left="10"/>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09.05</w:t>
            </w:r>
          </w:p>
        </w:tc>
        <w:tc>
          <w:tcPr>
            <w:tcW w:w="996"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left="10"/>
              <w:rPr>
                <w:rFonts w:ascii="Times New Roman" w:hAnsi="Times New Roman" w:eastAsia="Times New Roman" w:cs="Times New Roman"/>
                <w:color w:val="000000"/>
                <w:sz w:val="24"/>
                <w:szCs w:val="24"/>
                <w:lang w:val="uk-UA" w:eastAsia="ru-RU"/>
              </w:rPr>
            </w:pPr>
          </w:p>
        </w:tc>
      </w:tr>
      <w:tr>
        <w:tblPrEx>
          <w:tblCellMar>
            <w:top w:w="0" w:type="dxa"/>
            <w:left w:w="40" w:type="dxa"/>
            <w:bottom w:w="0" w:type="dxa"/>
            <w:right w:w="40" w:type="dxa"/>
          </w:tblCellMar>
        </w:tblPrEx>
        <w:trPr>
          <w:trHeight w:val="1117" w:hRule="exact"/>
        </w:trPr>
        <w:tc>
          <w:tcPr>
            <w:tcW w:w="806"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5</w:t>
            </w:r>
          </w:p>
        </w:tc>
        <w:tc>
          <w:tcPr>
            <w:tcW w:w="492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Провести свято матері «Мамо, матінко, матусю»</w:t>
            </w:r>
          </w:p>
        </w:tc>
        <w:tc>
          <w:tcPr>
            <w:tcW w:w="178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365" w:firstLine="10"/>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5"/>
                <w:sz w:val="24"/>
                <w:szCs w:val="24"/>
                <w:lang w:val="uk-UA" w:eastAsia="ru-RU"/>
              </w:rPr>
              <w:t>Заступник, педагог-</w:t>
            </w:r>
            <w:r>
              <w:rPr>
                <w:rFonts w:ascii="Times New Roman" w:hAnsi="Times New Roman" w:eastAsia="Times New Roman" w:cs="Times New Roman"/>
                <w:color w:val="000000"/>
                <w:spacing w:val="-4"/>
                <w:sz w:val="24"/>
                <w:szCs w:val="24"/>
                <w:lang w:val="uk-UA" w:eastAsia="ru-RU"/>
              </w:rPr>
              <w:t>органІзатор</w:t>
            </w:r>
          </w:p>
        </w:tc>
        <w:tc>
          <w:tcPr>
            <w:tcW w:w="99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18.05</w:t>
            </w:r>
          </w:p>
        </w:tc>
        <w:tc>
          <w:tcPr>
            <w:tcW w:w="996"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tc>
      </w:tr>
      <w:tr>
        <w:tblPrEx>
          <w:tblCellMar>
            <w:top w:w="0" w:type="dxa"/>
            <w:left w:w="40" w:type="dxa"/>
            <w:bottom w:w="0" w:type="dxa"/>
            <w:right w:w="40" w:type="dxa"/>
          </w:tblCellMar>
        </w:tblPrEx>
        <w:trPr>
          <w:trHeight w:val="1430" w:hRule="exact"/>
        </w:trPr>
        <w:tc>
          <w:tcPr>
            <w:tcW w:w="806"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6.</w:t>
            </w:r>
          </w:p>
        </w:tc>
        <w:tc>
          <w:tcPr>
            <w:tcW w:w="492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6"/>
                <w:sz w:val="24"/>
                <w:szCs w:val="24"/>
                <w:lang w:val="uk-UA" w:eastAsia="ru-RU"/>
              </w:rPr>
            </w:pPr>
            <w:r>
              <w:rPr>
                <w:rFonts w:ascii="Times New Roman" w:hAnsi="Times New Roman" w:eastAsia="Times New Roman" w:cs="Times New Roman"/>
                <w:color w:val="000000"/>
                <w:spacing w:val="-6"/>
                <w:sz w:val="24"/>
                <w:szCs w:val="24"/>
                <w:lang w:val="uk-UA" w:eastAsia="ru-RU"/>
              </w:rPr>
              <w:t>Провести військово-патріотичну гру «Козацькому роду нема переводу» до Дня молодіжних та дитячих організацій(15.05)(«Джура»)</w:t>
            </w:r>
          </w:p>
        </w:tc>
        <w:tc>
          <w:tcPr>
            <w:tcW w:w="178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365" w:firstLine="10"/>
              <w:rPr>
                <w:rFonts w:ascii="Times New Roman" w:hAnsi="Times New Roman" w:eastAsia="Times New Roman" w:cs="Times New Roman"/>
                <w:color w:val="000000"/>
                <w:spacing w:val="-5"/>
                <w:sz w:val="24"/>
                <w:szCs w:val="24"/>
                <w:lang w:val="uk-UA" w:eastAsia="ru-RU"/>
              </w:rPr>
            </w:pPr>
            <w:r>
              <w:rPr>
                <w:rFonts w:ascii="Times New Roman" w:hAnsi="Times New Roman" w:eastAsia="Times New Roman" w:cs="Times New Roman"/>
                <w:color w:val="000000"/>
                <w:spacing w:val="-5"/>
                <w:sz w:val="24"/>
                <w:szCs w:val="24"/>
                <w:lang w:val="uk-UA" w:eastAsia="ru-RU"/>
              </w:rPr>
              <w:t>Педагог-організатор, вчитель фізкультури</w:t>
            </w:r>
          </w:p>
        </w:tc>
        <w:tc>
          <w:tcPr>
            <w:tcW w:w="99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До 14.05</w:t>
            </w:r>
          </w:p>
        </w:tc>
        <w:tc>
          <w:tcPr>
            <w:tcW w:w="996"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tc>
      </w:tr>
      <w:tr>
        <w:tblPrEx>
          <w:tblCellMar>
            <w:top w:w="0" w:type="dxa"/>
            <w:left w:w="40" w:type="dxa"/>
            <w:bottom w:w="0" w:type="dxa"/>
            <w:right w:w="40" w:type="dxa"/>
          </w:tblCellMar>
        </w:tblPrEx>
        <w:trPr>
          <w:trHeight w:val="1266" w:hRule="exact"/>
        </w:trPr>
        <w:tc>
          <w:tcPr>
            <w:tcW w:w="806"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7.</w:t>
            </w:r>
          </w:p>
        </w:tc>
        <w:tc>
          <w:tcPr>
            <w:tcW w:w="492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6"/>
                <w:sz w:val="24"/>
                <w:szCs w:val="24"/>
                <w:lang w:val="uk-UA" w:eastAsia="ru-RU"/>
              </w:rPr>
            </w:pPr>
            <w:r>
              <w:rPr>
                <w:rFonts w:ascii="Times New Roman" w:hAnsi="Times New Roman" w:eastAsia="Times New Roman" w:cs="Times New Roman"/>
                <w:color w:val="000000"/>
                <w:spacing w:val="-6"/>
                <w:sz w:val="24"/>
                <w:szCs w:val="24"/>
                <w:lang w:val="uk-UA" w:eastAsia="ru-RU"/>
              </w:rPr>
              <w:t>Проведення Днів Європи в Україні</w:t>
            </w:r>
          </w:p>
        </w:tc>
        <w:tc>
          <w:tcPr>
            <w:tcW w:w="178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365" w:firstLine="10"/>
              <w:rPr>
                <w:rFonts w:ascii="Times New Roman" w:hAnsi="Times New Roman" w:eastAsia="Times New Roman" w:cs="Times New Roman"/>
                <w:color w:val="000000"/>
                <w:spacing w:val="-5"/>
                <w:sz w:val="24"/>
                <w:szCs w:val="24"/>
                <w:lang w:val="uk-UA" w:eastAsia="ru-RU"/>
              </w:rPr>
            </w:pPr>
            <w:r>
              <w:rPr>
                <w:rFonts w:ascii="Times New Roman" w:hAnsi="Times New Roman" w:eastAsia="Times New Roman" w:cs="Times New Roman"/>
                <w:color w:val="000000"/>
                <w:spacing w:val="-5"/>
                <w:sz w:val="24"/>
                <w:szCs w:val="24"/>
                <w:lang w:val="uk-UA" w:eastAsia="ru-RU"/>
              </w:rPr>
              <w:t>Заступник, педагог-</w:t>
            </w:r>
            <w:r>
              <w:rPr>
                <w:rFonts w:ascii="Times New Roman" w:hAnsi="Times New Roman" w:eastAsia="Times New Roman" w:cs="Times New Roman"/>
                <w:color w:val="000000"/>
                <w:spacing w:val="-4"/>
                <w:sz w:val="24"/>
                <w:szCs w:val="24"/>
                <w:lang w:val="uk-UA" w:eastAsia="ru-RU"/>
              </w:rPr>
              <w:t>органІзатор</w:t>
            </w:r>
          </w:p>
        </w:tc>
        <w:tc>
          <w:tcPr>
            <w:tcW w:w="99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До 21.05</w:t>
            </w:r>
          </w:p>
        </w:tc>
        <w:tc>
          <w:tcPr>
            <w:tcW w:w="996"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tc>
      </w:tr>
      <w:tr>
        <w:tblPrEx>
          <w:tblCellMar>
            <w:top w:w="0" w:type="dxa"/>
            <w:left w:w="40" w:type="dxa"/>
            <w:bottom w:w="0" w:type="dxa"/>
            <w:right w:w="40" w:type="dxa"/>
          </w:tblCellMar>
        </w:tblPrEx>
        <w:trPr>
          <w:trHeight w:val="1412" w:hRule="exact"/>
        </w:trPr>
        <w:tc>
          <w:tcPr>
            <w:tcW w:w="806"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8.</w:t>
            </w:r>
          </w:p>
        </w:tc>
        <w:tc>
          <w:tcPr>
            <w:tcW w:w="492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6"/>
                <w:sz w:val="24"/>
                <w:szCs w:val="24"/>
                <w:lang w:val="uk-UA" w:eastAsia="ru-RU"/>
              </w:rPr>
            </w:pPr>
            <w:r>
              <w:rPr>
                <w:rFonts w:ascii="Times New Roman" w:hAnsi="Times New Roman" w:eastAsia="Times New Roman" w:cs="Times New Roman"/>
                <w:color w:val="000000"/>
                <w:spacing w:val="-6"/>
                <w:sz w:val="24"/>
                <w:szCs w:val="24"/>
                <w:lang w:val="uk-UA" w:eastAsia="ru-RU"/>
              </w:rPr>
              <w:t>Звіт класів про участь у КТС «Шкільна родина»</w:t>
            </w:r>
          </w:p>
        </w:tc>
        <w:tc>
          <w:tcPr>
            <w:tcW w:w="178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365" w:firstLine="10"/>
              <w:rPr>
                <w:rFonts w:ascii="Times New Roman" w:hAnsi="Times New Roman" w:eastAsia="Times New Roman" w:cs="Times New Roman"/>
                <w:color w:val="000000"/>
                <w:spacing w:val="-5"/>
                <w:sz w:val="24"/>
                <w:szCs w:val="24"/>
                <w:lang w:val="uk-UA" w:eastAsia="ru-RU"/>
              </w:rPr>
            </w:pPr>
            <w:r>
              <w:rPr>
                <w:rFonts w:ascii="Times New Roman" w:hAnsi="Times New Roman" w:eastAsia="Times New Roman" w:cs="Times New Roman"/>
                <w:color w:val="000000"/>
                <w:spacing w:val="-5"/>
                <w:sz w:val="24"/>
                <w:szCs w:val="24"/>
                <w:lang w:val="uk-UA" w:eastAsia="ru-RU"/>
              </w:rPr>
              <w:t>Заступник, педагог-</w:t>
            </w:r>
            <w:r>
              <w:rPr>
                <w:rFonts w:ascii="Times New Roman" w:hAnsi="Times New Roman" w:eastAsia="Times New Roman" w:cs="Times New Roman"/>
                <w:color w:val="000000"/>
                <w:spacing w:val="-4"/>
                <w:sz w:val="24"/>
                <w:szCs w:val="24"/>
                <w:lang w:val="uk-UA" w:eastAsia="ru-RU"/>
              </w:rPr>
              <w:t>органІзатор, кл.керівники</w:t>
            </w:r>
          </w:p>
        </w:tc>
        <w:tc>
          <w:tcPr>
            <w:tcW w:w="99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17.05</w:t>
            </w:r>
          </w:p>
        </w:tc>
        <w:tc>
          <w:tcPr>
            <w:tcW w:w="996"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tc>
      </w:tr>
      <w:tr>
        <w:trPr>
          <w:trHeight w:val="1258" w:hRule="exact"/>
        </w:trPr>
        <w:tc>
          <w:tcPr>
            <w:tcW w:w="806"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6</w:t>
            </w:r>
          </w:p>
        </w:tc>
        <w:tc>
          <w:tcPr>
            <w:tcW w:w="492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Провести свято Останнього дзвоника і фотовиставку «Яким він був, 2020-2021 навчальний рік»</w:t>
            </w:r>
          </w:p>
        </w:tc>
        <w:tc>
          <w:tcPr>
            <w:tcW w:w="178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365" w:firstLine="10"/>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5"/>
                <w:sz w:val="24"/>
                <w:szCs w:val="24"/>
                <w:lang w:val="uk-UA" w:eastAsia="ru-RU"/>
              </w:rPr>
              <w:t>Заступник, педагог-організатор</w:t>
            </w:r>
          </w:p>
        </w:tc>
        <w:tc>
          <w:tcPr>
            <w:tcW w:w="99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28.05</w:t>
            </w:r>
          </w:p>
        </w:tc>
        <w:tc>
          <w:tcPr>
            <w:tcW w:w="996"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p>
        </w:tc>
      </w:tr>
      <w:tr>
        <w:tblPrEx>
          <w:tblCellMar>
            <w:top w:w="0" w:type="dxa"/>
            <w:left w:w="40" w:type="dxa"/>
            <w:bottom w:w="0" w:type="dxa"/>
            <w:right w:w="40" w:type="dxa"/>
          </w:tblCellMar>
        </w:tblPrEx>
        <w:trPr>
          <w:trHeight w:val="727" w:hRule="exact"/>
        </w:trPr>
        <w:tc>
          <w:tcPr>
            <w:tcW w:w="8501" w:type="dxa"/>
            <w:gridSpan w:val="4"/>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sz w:val="24"/>
                <w:szCs w:val="24"/>
                <w:lang w:eastAsia="ru-RU"/>
              </w:rPr>
            </w:pPr>
            <w:r>
              <w:rPr>
                <w:rFonts w:ascii="Times New Roman" w:hAnsi="Times New Roman" w:eastAsia="Times New Roman" w:cs="Times New Roman"/>
                <w:b/>
                <w:color w:val="000000"/>
                <w:sz w:val="24"/>
                <w:szCs w:val="24"/>
                <w:lang w:val="uk-UA" w:eastAsia="ru-RU"/>
              </w:rPr>
              <w:t>І</w:t>
            </w:r>
            <w:r>
              <w:rPr>
                <w:rFonts w:ascii="Times New Roman" w:hAnsi="Times New Roman" w:eastAsia="Times New Roman" w:cs="Times New Roman"/>
                <w:b/>
                <w:color w:val="000000"/>
                <w:sz w:val="24"/>
                <w:szCs w:val="24"/>
                <w:lang w:val="en-US" w:eastAsia="ru-RU"/>
              </w:rPr>
              <w:t>V</w:t>
            </w:r>
            <w:r>
              <w:rPr>
                <w:rFonts w:ascii="Times New Roman" w:hAnsi="Times New Roman" w:eastAsia="Times New Roman" w:cs="Times New Roman"/>
                <w:b/>
                <w:color w:val="000000"/>
                <w:sz w:val="24"/>
                <w:szCs w:val="24"/>
                <w:lang w:eastAsia="ru-RU"/>
              </w:rPr>
              <w:t xml:space="preserve">. </w:t>
            </w:r>
            <w:r>
              <w:rPr>
                <w:rFonts w:ascii="Times New Roman" w:hAnsi="Times New Roman" w:eastAsia="Times New Roman" w:cs="Times New Roman"/>
                <w:b/>
                <w:color w:val="000000"/>
                <w:sz w:val="24"/>
                <w:szCs w:val="24"/>
                <w:lang w:val="uk-UA" w:eastAsia="ru-RU"/>
              </w:rPr>
              <w:t>Науково-теоретична, методична робота з кадрами</w:t>
            </w:r>
          </w:p>
        </w:tc>
        <w:tc>
          <w:tcPr>
            <w:tcW w:w="996"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color w:val="000000"/>
                <w:sz w:val="24"/>
                <w:szCs w:val="24"/>
                <w:lang w:eastAsia="ru-RU"/>
              </w:rPr>
            </w:pPr>
          </w:p>
        </w:tc>
      </w:tr>
      <w:tr>
        <w:tblPrEx>
          <w:tblCellMar>
            <w:top w:w="0" w:type="dxa"/>
            <w:left w:w="40" w:type="dxa"/>
            <w:bottom w:w="0" w:type="dxa"/>
            <w:right w:w="40" w:type="dxa"/>
          </w:tblCellMar>
        </w:tblPrEx>
        <w:trPr>
          <w:trHeight w:val="1701" w:hRule="exact"/>
        </w:trPr>
        <w:tc>
          <w:tcPr>
            <w:tcW w:w="806"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І</w:t>
            </w:r>
          </w:p>
        </w:tc>
        <w:tc>
          <w:tcPr>
            <w:tcW w:w="492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605" w:firstLine="10"/>
              <w:rPr>
                <w:rFonts w:ascii="Times New Roman" w:hAnsi="Times New Roman" w:eastAsia="Times New Roman" w:cs="Times New Roman"/>
                <w:b/>
                <w:color w:val="FF0000"/>
                <w:spacing w:val="-5"/>
                <w:sz w:val="24"/>
                <w:szCs w:val="24"/>
                <w:lang w:val="uk-UA" w:eastAsia="ru-RU"/>
              </w:rPr>
            </w:pPr>
            <w:r>
              <w:rPr>
                <w:rFonts w:ascii="Times New Roman" w:hAnsi="Times New Roman" w:eastAsia="Times New Roman" w:cs="Times New Roman"/>
                <w:color w:val="000000"/>
                <w:spacing w:val="-5"/>
                <w:sz w:val="24"/>
                <w:szCs w:val="24"/>
                <w:lang w:val="uk-UA" w:eastAsia="ru-RU"/>
              </w:rPr>
              <w:t>Провести</w:t>
            </w:r>
            <w:r>
              <w:rPr>
                <w:rFonts w:ascii="Times New Roman" w:hAnsi="Times New Roman" w:eastAsia="Times New Roman" w:cs="Times New Roman"/>
                <w:b/>
                <w:color w:val="FF0000"/>
                <w:spacing w:val="-5"/>
                <w:sz w:val="24"/>
                <w:szCs w:val="24"/>
                <w:lang w:val="uk-UA" w:eastAsia="ru-RU"/>
              </w:rPr>
              <w:t xml:space="preserve"> нараду при директорові</w:t>
            </w:r>
          </w:p>
          <w:p>
            <w:pPr>
              <w:widowControl w:val="0"/>
              <w:shd w:val="clear" w:color="auto" w:fill="FFFFFF"/>
              <w:autoSpaceDE w:val="0"/>
              <w:autoSpaceDN w:val="0"/>
              <w:adjustRightInd w:val="0"/>
              <w:spacing w:after="0" w:line="230" w:lineRule="exact"/>
              <w:ind w:right="605" w:firstLine="10"/>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4"/>
                <w:sz w:val="24"/>
                <w:szCs w:val="24"/>
                <w:lang w:val="uk-UA" w:eastAsia="ru-RU"/>
              </w:rPr>
              <w:t xml:space="preserve"> </w:t>
            </w:r>
            <w:r>
              <w:rPr>
                <w:rFonts w:ascii="Times New Roman" w:hAnsi="Times New Roman" w:eastAsia="Times New Roman" w:cs="Times New Roman"/>
                <w:color w:val="000000"/>
                <w:sz w:val="24"/>
                <w:szCs w:val="24"/>
                <w:lang w:val="uk-UA" w:eastAsia="ru-RU"/>
              </w:rPr>
              <w:t>• «Робота з охорони праці в навчальному закладі»</w:t>
            </w:r>
          </w:p>
        </w:tc>
        <w:tc>
          <w:tcPr>
            <w:tcW w:w="178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5"/>
                <w:sz w:val="24"/>
                <w:szCs w:val="24"/>
                <w:lang w:val="uk-UA" w:eastAsia="ru-RU"/>
              </w:rPr>
              <w:t>Директор</w:t>
            </w:r>
          </w:p>
        </w:tc>
        <w:tc>
          <w:tcPr>
            <w:tcW w:w="99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14.05</w:t>
            </w:r>
          </w:p>
        </w:tc>
        <w:tc>
          <w:tcPr>
            <w:tcW w:w="996"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tc>
      </w:tr>
    </w:tbl>
    <w:p>
      <w:pPr>
        <w:widowControl w:val="0"/>
        <w:shd w:val="clear" w:color="auto" w:fill="FFFFFF"/>
        <w:autoSpaceDE w:val="0"/>
        <w:autoSpaceDN w:val="0"/>
        <w:adjustRightInd w:val="0"/>
        <w:spacing w:after="0" w:line="250" w:lineRule="exact"/>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rPr>
        <mc:AlternateContent>
          <mc:Choice Requires="wps">
            <w:drawing>
              <wp:anchor distT="0" distB="0" distL="114300" distR="114300" simplePos="0" relativeHeight="251673600" behindDoc="0" locked="0" layoutInCell="1" allowOverlap="1">
                <wp:simplePos x="0" y="0"/>
                <wp:positionH relativeFrom="margin">
                  <wp:posOffset>6926580</wp:posOffset>
                </wp:positionH>
                <wp:positionV relativeFrom="paragraph">
                  <wp:posOffset>54610</wp:posOffset>
                </wp:positionV>
                <wp:extent cx="6138545" cy="0"/>
                <wp:effectExtent l="12065" t="16510" r="12065" b="12065"/>
                <wp:wrapNone/>
                <wp:docPr id="3" name="Прямая соединительная линия 3"/>
                <wp:cNvGraphicFramePr/>
                <a:graphic xmlns:a="http://schemas.openxmlformats.org/drawingml/2006/main">
                  <a:graphicData uri="http://schemas.microsoft.com/office/word/2010/wordprocessingShape">
                    <wps:wsp>
                      <wps:cNvCnPr>
                        <a:cxnSpLocks noChangeShapeType="1"/>
                      </wps:cNvCnPr>
                      <wps:spPr bwMode="auto">
                        <a:xfrm>
                          <a:off x="0" y="0"/>
                          <a:ext cx="6138545" cy="0"/>
                        </a:xfrm>
                        <a:prstGeom prst="line">
                          <a:avLst/>
                        </a:prstGeom>
                        <a:noFill/>
                        <a:ln w="24130">
                          <a:solidFill>
                            <a:srgbClr val="000000"/>
                          </a:solidFill>
                          <a:round/>
                        </a:ln>
                      </wps:spPr>
                      <wps:bodyPr/>
                    </wps:wsp>
                  </a:graphicData>
                </a:graphic>
              </wp:anchor>
            </w:drawing>
          </mc:Choice>
          <mc:Fallback>
            <w:pict>
              <v:line id="Прямая соединительная линия 3" o:spid="_x0000_s1026" o:spt="20" style="position:absolute;left:0pt;margin-left:545.4pt;margin-top:4.3pt;height:0pt;width:483.35pt;mso-position-horizontal-relative:margin;z-index:251673600;mso-width-relative:page;mso-height-relative:page;" filled="f" stroked="t" coordsize="21600,21600" o:gfxdata="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lfO+wNYAAAAJAQAADwAAAAAAAAABACAAAAAiAAAAZHJzL2Rv&#10;d25yZXYueG1sUEsBAhQAFAAAAAgAh07iQFnFe3IDAgAA0AMAAA4AAAAAAAAAAQAgAAAAJQEAAGRy&#10;cy9lMm9Eb2MueG1sUEsFBgAAAAAGAAYAWQEAAJoFAAAAAA==&#10;">
                <v:fill on="f" focussize="0,0"/>
                <v:stroke weight="1.9pt" color="#000000" joinstyle="round"/>
                <v:imagedata o:title=""/>
                <o:lock v:ext="edit" aspectratio="f"/>
              </v:line>
            </w:pict>
          </mc:Fallback>
        </mc:AlternateContent>
      </w:r>
    </w:p>
    <w:p>
      <w:pPr>
        <w:widowControl w:val="0"/>
        <w:autoSpaceDE w:val="0"/>
        <w:autoSpaceDN w:val="0"/>
        <w:adjustRightInd w:val="0"/>
        <w:spacing w:after="10" w:line="1" w:lineRule="exact"/>
        <w:rPr>
          <w:rFonts w:ascii="Times New Roman" w:hAnsi="Times New Roman" w:eastAsia="Times New Roman" w:cs="Times New Roman"/>
          <w:sz w:val="24"/>
          <w:szCs w:val="24"/>
          <w:lang w:eastAsia="ru-RU"/>
        </w:rPr>
      </w:pPr>
    </w:p>
    <w:tbl>
      <w:tblPr>
        <w:tblStyle w:val="12"/>
        <w:tblW w:w="9498" w:type="dxa"/>
        <w:tblInd w:w="40" w:type="dxa"/>
        <w:tblLayout w:type="fixed"/>
        <w:tblCellMar>
          <w:top w:w="0" w:type="dxa"/>
          <w:left w:w="40" w:type="dxa"/>
          <w:bottom w:w="0" w:type="dxa"/>
          <w:right w:w="40" w:type="dxa"/>
        </w:tblCellMar>
      </w:tblPr>
      <w:tblGrid>
        <w:gridCol w:w="730"/>
        <w:gridCol w:w="86"/>
        <w:gridCol w:w="4887"/>
        <w:gridCol w:w="47"/>
        <w:gridCol w:w="1763"/>
        <w:gridCol w:w="983"/>
        <w:gridCol w:w="9"/>
        <w:gridCol w:w="974"/>
        <w:gridCol w:w="19"/>
      </w:tblGrid>
      <w:tr>
        <w:tblPrEx>
          <w:tblCellMar>
            <w:top w:w="0" w:type="dxa"/>
            <w:left w:w="40" w:type="dxa"/>
            <w:bottom w:w="0" w:type="dxa"/>
            <w:right w:w="40" w:type="dxa"/>
          </w:tblCellMar>
        </w:tblPrEx>
        <w:trPr>
          <w:gridAfter w:val="1"/>
          <w:wAfter w:w="19" w:type="dxa"/>
          <w:trHeight w:val="5704" w:hRule="exact"/>
        </w:trPr>
        <w:tc>
          <w:tcPr>
            <w:tcW w:w="816"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269"/>
              <w:jc w:val="right"/>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2</w:t>
            </w:r>
          </w:p>
        </w:tc>
        <w:tc>
          <w:tcPr>
            <w:tcW w:w="4934"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both"/>
              <w:rPr>
                <w:rFonts w:ascii="Times New Roman" w:hAnsi="Times New Roman" w:eastAsia="Times New Roman" w:cs="Times New Roman"/>
                <w:b/>
                <w:color w:val="000080"/>
                <w:sz w:val="24"/>
                <w:szCs w:val="24"/>
                <w:lang w:eastAsia="ru-RU"/>
              </w:rPr>
            </w:pPr>
            <w:r>
              <w:rPr>
                <w:rFonts w:ascii="Times New Roman" w:hAnsi="Times New Roman" w:eastAsia="Times New Roman" w:cs="Times New Roman"/>
                <w:b/>
                <w:color w:val="000080"/>
                <w:sz w:val="24"/>
                <w:szCs w:val="24"/>
                <w:u w:val="single"/>
                <w:lang w:val="uk-UA" w:eastAsia="ru-RU"/>
              </w:rPr>
              <w:t>Педагогічна рада №6 (травень)</w:t>
            </w:r>
          </w:p>
          <w:p>
            <w:pPr>
              <w:widowControl w:val="0"/>
              <w:shd w:val="clear" w:color="auto" w:fill="FFFFFF"/>
              <w:autoSpaceDE w:val="0"/>
              <w:autoSpaceDN w:val="0"/>
              <w:adjustRightInd w:val="0"/>
              <w:spacing w:after="0" w:line="240" w:lineRule="auto"/>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1.   Про виконання рішень попередніх педрад.</w:t>
            </w:r>
          </w:p>
          <w:p>
            <w:pPr>
              <w:spacing w:after="0" w:line="240" w:lineRule="auto"/>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2.   Стан роботи гуртків, факультативів як один із напрямків підвищення рівня знань учнів.</w:t>
            </w:r>
          </w:p>
          <w:p>
            <w:pPr>
              <w:spacing w:after="0" w:line="240" w:lineRule="auto"/>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(Дума</w:t>
            </w:r>
            <w:r>
              <w:rPr>
                <w:rFonts w:hint="default" w:ascii="Times New Roman" w:hAnsi="Times New Roman" w:eastAsia="Times New Roman" w:cs="Times New Roman"/>
                <w:sz w:val="20"/>
                <w:szCs w:val="20"/>
                <w:lang w:val="uk-UA" w:eastAsia="ru-RU"/>
              </w:rPr>
              <w:t xml:space="preserve"> Ю.і.</w:t>
            </w:r>
            <w:r>
              <w:rPr>
                <w:rFonts w:ascii="Times New Roman" w:hAnsi="Times New Roman" w:eastAsia="Times New Roman" w:cs="Times New Roman"/>
                <w:sz w:val="20"/>
                <w:szCs w:val="20"/>
                <w:lang w:val="uk-UA" w:eastAsia="ru-RU"/>
              </w:rPr>
              <w:t>)</w:t>
            </w:r>
          </w:p>
          <w:p>
            <w:pPr>
              <w:widowControl w:val="0"/>
              <w:shd w:val="clear" w:color="auto" w:fill="FFFFFF"/>
              <w:autoSpaceDE w:val="0"/>
              <w:autoSpaceDN w:val="0"/>
              <w:adjustRightInd w:val="0"/>
              <w:spacing w:after="0" w:line="240" w:lineRule="auto"/>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 xml:space="preserve">3. Про стан викладання предметів( за наслідками   </w:t>
            </w:r>
          </w:p>
          <w:p>
            <w:pPr>
              <w:widowControl w:val="0"/>
              <w:shd w:val="clear" w:color="auto" w:fill="FFFFFF"/>
              <w:autoSpaceDE w:val="0"/>
              <w:autoSpaceDN w:val="0"/>
              <w:adjustRightInd w:val="0"/>
              <w:spacing w:after="0" w:line="240" w:lineRule="auto"/>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 xml:space="preserve">    внутрішкільного контролю) та результати атестації  </w:t>
            </w:r>
          </w:p>
          <w:p>
            <w:pPr>
              <w:widowControl w:val="0"/>
              <w:shd w:val="clear" w:color="auto" w:fill="FFFFFF"/>
              <w:autoSpaceDE w:val="0"/>
              <w:autoSpaceDN w:val="0"/>
              <w:adjustRightInd w:val="0"/>
              <w:spacing w:after="0" w:line="240" w:lineRule="auto"/>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 xml:space="preserve">    педпрацівників школи (Грималівський</w:t>
            </w:r>
            <w:r>
              <w:rPr>
                <w:rFonts w:hint="default" w:ascii="Times New Roman" w:hAnsi="Times New Roman" w:eastAsia="Times New Roman" w:cs="Times New Roman"/>
                <w:sz w:val="20"/>
                <w:szCs w:val="20"/>
                <w:lang w:val="uk-UA" w:eastAsia="ru-RU"/>
              </w:rPr>
              <w:t xml:space="preserve"> В.Р.</w:t>
            </w:r>
            <w:r>
              <w:rPr>
                <w:rFonts w:ascii="Times New Roman" w:hAnsi="Times New Roman" w:eastAsia="Times New Roman" w:cs="Times New Roman"/>
                <w:sz w:val="20"/>
                <w:szCs w:val="20"/>
                <w:lang w:val="uk-UA" w:eastAsia="ru-RU"/>
              </w:rPr>
              <w:t>)</w:t>
            </w:r>
          </w:p>
          <w:p>
            <w:pPr>
              <w:widowControl w:val="0"/>
              <w:shd w:val="clear" w:color="auto" w:fill="FFFFFF"/>
              <w:autoSpaceDE w:val="0"/>
              <w:autoSpaceDN w:val="0"/>
              <w:adjustRightInd w:val="0"/>
              <w:spacing w:after="0" w:line="240" w:lineRule="auto"/>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 xml:space="preserve">4.  Про результативність участі колективу у конкурсах, </w:t>
            </w:r>
          </w:p>
          <w:p>
            <w:pPr>
              <w:widowControl w:val="0"/>
              <w:shd w:val="clear" w:color="auto" w:fill="FFFFFF"/>
              <w:autoSpaceDE w:val="0"/>
              <w:autoSpaceDN w:val="0"/>
              <w:adjustRightInd w:val="0"/>
              <w:spacing w:after="0" w:line="240" w:lineRule="auto"/>
              <w:rPr>
                <w:rFonts w:ascii="Times New Roman" w:hAnsi="Times New Roman" w:eastAsia="Times New Roman" w:cs="Times New Roman"/>
                <w:bCs/>
                <w:sz w:val="20"/>
                <w:szCs w:val="20"/>
                <w:lang w:val="uk-UA" w:eastAsia="ru-RU"/>
              </w:rPr>
            </w:pPr>
            <w:r>
              <w:rPr>
                <w:rFonts w:ascii="Times New Roman" w:hAnsi="Times New Roman" w:eastAsia="Times New Roman" w:cs="Times New Roman"/>
                <w:sz w:val="20"/>
                <w:szCs w:val="20"/>
                <w:lang w:val="uk-UA" w:eastAsia="ru-RU"/>
              </w:rPr>
              <w:t xml:space="preserve">     акціях, дослідницько-пошуковій роботі.</w:t>
            </w:r>
            <w:r>
              <w:rPr>
                <w:rFonts w:ascii="Times New Roman" w:hAnsi="Times New Roman" w:eastAsia="Times New Roman" w:cs="Times New Roman"/>
                <w:bCs/>
                <w:sz w:val="20"/>
                <w:szCs w:val="20"/>
                <w:lang w:val="uk-UA" w:eastAsia="ru-RU"/>
              </w:rPr>
              <w:t>(Вчителі-предметники.)</w:t>
            </w:r>
          </w:p>
          <w:p>
            <w:pPr>
              <w:widowControl w:val="0"/>
              <w:shd w:val="clear" w:color="auto" w:fill="FFFFFF"/>
              <w:autoSpaceDE w:val="0"/>
              <w:autoSpaceDN w:val="0"/>
              <w:adjustRightInd w:val="0"/>
              <w:spacing w:after="0" w:line="240" w:lineRule="auto"/>
              <w:rPr>
                <w:rFonts w:ascii="Times New Roman" w:hAnsi="Times New Roman" w:eastAsia="Times New Roman" w:cs="Times New Roman"/>
                <w:bCs/>
                <w:sz w:val="20"/>
                <w:szCs w:val="20"/>
                <w:lang w:val="uk-UA" w:eastAsia="ru-RU"/>
              </w:rPr>
            </w:pPr>
            <w:r>
              <w:rPr>
                <w:rFonts w:ascii="Times New Roman" w:hAnsi="Times New Roman" w:eastAsia="Times New Roman" w:cs="Times New Roman"/>
                <w:sz w:val="20"/>
                <w:szCs w:val="20"/>
                <w:lang w:val="uk-UA" w:eastAsia="ru-RU"/>
              </w:rPr>
              <w:t>5 .Про звільнення учнів 9 класу від ДПА</w:t>
            </w:r>
            <w:r>
              <w:rPr>
                <w:rFonts w:ascii="Times New Roman" w:hAnsi="Times New Roman" w:eastAsia="Times New Roman" w:cs="Times New Roman"/>
                <w:bCs/>
                <w:sz w:val="20"/>
                <w:szCs w:val="20"/>
                <w:lang w:val="uk-UA" w:eastAsia="ru-RU"/>
              </w:rPr>
              <w:t>(</w:t>
            </w:r>
          </w:p>
          <w:p>
            <w:pPr>
              <w:widowControl w:val="0"/>
              <w:numPr>
                <w:ilvl w:val="0"/>
                <w:numId w:val="30"/>
              </w:numPr>
              <w:shd w:val="clear" w:color="auto" w:fill="FFFFFF"/>
              <w:autoSpaceDE w:val="0"/>
              <w:autoSpaceDN w:val="0"/>
              <w:adjustRightInd w:val="0"/>
              <w:spacing w:after="0" w:line="240" w:lineRule="auto"/>
              <w:ind w:firstLine="200"/>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Про допуск учнів 9 класу до ДПА.</w:t>
            </w:r>
          </w:p>
          <w:p>
            <w:pPr>
              <w:widowControl w:val="0"/>
              <w:numPr>
                <w:ilvl w:val="0"/>
                <w:numId w:val="30"/>
              </w:numPr>
              <w:shd w:val="clear" w:color="auto" w:fill="FFFFFF"/>
              <w:autoSpaceDE w:val="0"/>
              <w:autoSpaceDN w:val="0"/>
              <w:adjustRightInd w:val="0"/>
              <w:spacing w:after="0" w:line="240" w:lineRule="auto"/>
              <w:ind w:firstLine="200"/>
              <w:rPr>
                <w:rFonts w:ascii="Times New Roman" w:hAnsi="Times New Roman" w:eastAsia="Times New Roman" w:cs="Times New Roman"/>
                <w:sz w:val="20"/>
                <w:szCs w:val="20"/>
                <w:lang w:val="uk-UA" w:eastAsia="ru-RU"/>
              </w:rPr>
            </w:pPr>
            <w:r>
              <w:rPr>
                <w:rFonts w:ascii="Times New Roman" w:hAnsi="Times New Roman" w:eastAsia="Times New Roman" w:cs="Times New Roman"/>
                <w:bCs/>
                <w:sz w:val="20"/>
                <w:szCs w:val="20"/>
                <w:lang w:val="uk-UA" w:eastAsia="ru-RU"/>
              </w:rPr>
              <w:t>7. Про погодження завдань для проведення ДПА  9 клас</w:t>
            </w:r>
          </w:p>
          <w:p>
            <w:pPr>
              <w:widowControl w:val="0"/>
              <w:shd w:val="clear" w:color="auto" w:fill="FFFFFF"/>
              <w:autoSpaceDE w:val="0"/>
              <w:autoSpaceDN w:val="0"/>
              <w:adjustRightInd w:val="0"/>
              <w:spacing w:after="0" w:line="240" w:lineRule="auto"/>
              <w:rPr>
                <w:rFonts w:ascii="Times New Roman" w:hAnsi="Times New Roman" w:eastAsia="Times New Roman" w:cs="Times New Roman"/>
                <w:bCs/>
                <w:sz w:val="20"/>
                <w:szCs w:val="20"/>
                <w:lang w:val="uk-UA" w:eastAsia="ru-RU"/>
              </w:rPr>
            </w:pPr>
            <w:r>
              <w:rPr>
                <w:rFonts w:ascii="Times New Roman" w:hAnsi="Times New Roman" w:eastAsia="Times New Roman" w:cs="Times New Roman"/>
                <w:bCs/>
                <w:sz w:val="20"/>
                <w:szCs w:val="20"/>
                <w:lang w:val="uk-UA" w:eastAsia="ru-RU"/>
              </w:rPr>
              <w:t xml:space="preserve">8.   Про виконання державних програм з профілактики </w:t>
            </w:r>
          </w:p>
          <w:p>
            <w:pPr>
              <w:widowControl w:val="0"/>
              <w:shd w:val="clear" w:color="auto" w:fill="FFFFFF"/>
              <w:autoSpaceDE w:val="0"/>
              <w:autoSpaceDN w:val="0"/>
              <w:adjustRightInd w:val="0"/>
              <w:spacing w:after="0" w:line="240" w:lineRule="auto"/>
              <w:rPr>
                <w:rFonts w:ascii="Times New Roman" w:hAnsi="Times New Roman" w:eastAsia="Times New Roman" w:cs="Times New Roman"/>
                <w:bCs/>
                <w:sz w:val="20"/>
                <w:szCs w:val="20"/>
                <w:lang w:val="uk-UA" w:eastAsia="ru-RU"/>
              </w:rPr>
            </w:pPr>
            <w:r>
              <w:rPr>
                <w:rFonts w:ascii="Times New Roman" w:hAnsi="Times New Roman" w:eastAsia="Times New Roman" w:cs="Times New Roman"/>
                <w:bCs/>
                <w:sz w:val="20"/>
                <w:szCs w:val="20"/>
                <w:lang w:val="uk-UA" w:eastAsia="ru-RU"/>
              </w:rPr>
              <w:t xml:space="preserve">      правопорушень серед дітей. Фасоляк</w:t>
            </w:r>
            <w:r>
              <w:rPr>
                <w:rFonts w:hint="default" w:ascii="Times New Roman" w:hAnsi="Times New Roman" w:eastAsia="Times New Roman" w:cs="Times New Roman"/>
                <w:bCs/>
                <w:sz w:val="20"/>
                <w:szCs w:val="20"/>
                <w:lang w:val="uk-UA" w:eastAsia="ru-RU"/>
              </w:rPr>
              <w:t xml:space="preserve"> Г.В.</w:t>
            </w:r>
            <w:r>
              <w:rPr>
                <w:rFonts w:ascii="Times New Roman" w:hAnsi="Times New Roman" w:eastAsia="Times New Roman" w:cs="Times New Roman"/>
                <w:bCs/>
                <w:sz w:val="20"/>
                <w:szCs w:val="20"/>
                <w:lang w:val="uk-UA" w:eastAsia="ru-RU"/>
              </w:rPr>
              <w:t>)</w:t>
            </w:r>
          </w:p>
          <w:p>
            <w:pPr>
              <w:widowControl w:val="0"/>
              <w:shd w:val="clear" w:color="auto" w:fill="FFFFFF"/>
              <w:autoSpaceDE w:val="0"/>
              <w:autoSpaceDN w:val="0"/>
              <w:adjustRightInd w:val="0"/>
              <w:spacing w:after="0" w:line="240" w:lineRule="auto"/>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 xml:space="preserve">9.   Про організацію проведення навчальних екскурсій </w:t>
            </w:r>
          </w:p>
          <w:p>
            <w:pPr>
              <w:widowControl w:val="0"/>
              <w:shd w:val="clear" w:color="auto" w:fill="FFFFFF"/>
              <w:autoSpaceDE w:val="0"/>
              <w:autoSpaceDN w:val="0"/>
              <w:adjustRightInd w:val="0"/>
              <w:spacing w:after="0" w:line="240" w:lineRule="auto"/>
              <w:rPr>
                <w:rFonts w:ascii="Times New Roman" w:hAnsi="Times New Roman" w:eastAsia="Times New Roman" w:cs="Times New Roman"/>
                <w:bCs/>
                <w:sz w:val="20"/>
                <w:szCs w:val="20"/>
                <w:lang w:val="uk-UA" w:eastAsia="ru-RU"/>
              </w:rPr>
            </w:pPr>
            <w:r>
              <w:rPr>
                <w:rFonts w:ascii="Times New Roman" w:hAnsi="Times New Roman" w:eastAsia="Times New Roman" w:cs="Times New Roman"/>
                <w:sz w:val="20"/>
                <w:szCs w:val="20"/>
                <w:lang w:val="uk-UA" w:eastAsia="ru-RU"/>
              </w:rPr>
              <w:t xml:space="preserve">      та навчальної практики(Фасоляк</w:t>
            </w:r>
            <w:r>
              <w:rPr>
                <w:rFonts w:hint="default" w:ascii="Times New Roman" w:hAnsi="Times New Roman" w:eastAsia="Times New Roman" w:cs="Times New Roman"/>
                <w:sz w:val="20"/>
                <w:szCs w:val="20"/>
                <w:lang w:val="uk-UA" w:eastAsia="ru-RU"/>
              </w:rPr>
              <w:t xml:space="preserve"> Г.В.</w:t>
            </w:r>
            <w:r>
              <w:rPr>
                <w:rFonts w:ascii="Times New Roman" w:hAnsi="Times New Roman" w:eastAsia="Times New Roman" w:cs="Times New Roman"/>
                <w:sz w:val="20"/>
                <w:szCs w:val="20"/>
                <w:lang w:val="uk-UA" w:eastAsia="ru-RU"/>
              </w:rPr>
              <w:t>)</w:t>
            </w:r>
          </w:p>
          <w:p>
            <w:pPr>
              <w:widowControl w:val="0"/>
              <w:shd w:val="clear" w:color="auto" w:fill="FFFFFF"/>
              <w:autoSpaceDE w:val="0"/>
              <w:autoSpaceDN w:val="0"/>
              <w:adjustRightInd w:val="0"/>
              <w:spacing w:after="0" w:line="240" w:lineRule="auto"/>
              <w:rPr>
                <w:rFonts w:ascii="Times New Roman" w:hAnsi="Times New Roman" w:eastAsia="Times New Roman" w:cs="Times New Roman"/>
                <w:bCs/>
                <w:sz w:val="20"/>
                <w:szCs w:val="20"/>
                <w:lang w:val="uk-UA" w:eastAsia="ru-RU"/>
              </w:rPr>
            </w:pPr>
            <w:r>
              <w:rPr>
                <w:rFonts w:ascii="Times New Roman" w:hAnsi="Times New Roman" w:eastAsia="Times New Roman" w:cs="Times New Roman"/>
                <w:bCs/>
                <w:sz w:val="20"/>
                <w:szCs w:val="20"/>
                <w:lang w:val="uk-UA" w:eastAsia="ru-RU"/>
              </w:rPr>
              <w:t xml:space="preserve">10.Про організацію літнього оздоровлення учнів.  </w:t>
            </w:r>
          </w:p>
          <w:p>
            <w:pPr>
              <w:widowControl w:val="0"/>
              <w:shd w:val="clear" w:color="auto" w:fill="FFFFFF"/>
              <w:autoSpaceDE w:val="0"/>
              <w:autoSpaceDN w:val="0"/>
              <w:adjustRightInd w:val="0"/>
              <w:spacing w:after="0" w:line="240" w:lineRule="auto"/>
              <w:rPr>
                <w:rFonts w:ascii="Times New Roman" w:hAnsi="Times New Roman" w:eastAsia="Times New Roman" w:cs="Times New Roman"/>
                <w:bCs/>
                <w:sz w:val="20"/>
                <w:szCs w:val="20"/>
                <w:lang w:val="uk-UA" w:eastAsia="ru-RU"/>
              </w:rPr>
            </w:pPr>
            <w:r>
              <w:rPr>
                <w:rFonts w:ascii="Times New Roman" w:hAnsi="Times New Roman" w:eastAsia="Times New Roman" w:cs="Times New Roman"/>
                <w:bCs/>
                <w:sz w:val="20"/>
                <w:szCs w:val="20"/>
                <w:lang w:val="uk-UA" w:eastAsia="ru-RU"/>
              </w:rPr>
              <w:t xml:space="preserve">      (Дума</w:t>
            </w:r>
            <w:r>
              <w:rPr>
                <w:rFonts w:hint="default" w:ascii="Times New Roman" w:hAnsi="Times New Roman" w:eastAsia="Times New Roman" w:cs="Times New Roman"/>
                <w:bCs/>
                <w:sz w:val="20"/>
                <w:szCs w:val="20"/>
                <w:lang w:val="uk-UA" w:eastAsia="ru-RU"/>
              </w:rPr>
              <w:t xml:space="preserve"> Ю.І.</w:t>
            </w:r>
            <w:r>
              <w:rPr>
                <w:rFonts w:ascii="Times New Roman" w:hAnsi="Times New Roman" w:eastAsia="Times New Roman" w:cs="Times New Roman"/>
                <w:bCs/>
                <w:sz w:val="20"/>
                <w:szCs w:val="20"/>
                <w:lang w:val="uk-UA" w:eastAsia="ru-RU"/>
              </w:rPr>
              <w:t>)</w:t>
            </w:r>
          </w:p>
          <w:p>
            <w:pPr>
              <w:widowControl w:val="0"/>
              <w:shd w:val="clear" w:color="auto" w:fill="FFFFFF"/>
              <w:autoSpaceDE w:val="0"/>
              <w:autoSpaceDN w:val="0"/>
              <w:adjustRightInd w:val="0"/>
              <w:spacing w:after="0" w:line="240" w:lineRule="auto"/>
              <w:jc w:val="both"/>
              <w:rPr>
                <w:rFonts w:ascii="Times New Roman" w:hAnsi="Times New Roman" w:eastAsia="Times New Roman" w:cs="Times New Roman"/>
                <w:sz w:val="24"/>
                <w:szCs w:val="24"/>
                <w:lang w:val="uk-UA" w:eastAsia="ru-RU"/>
              </w:rPr>
            </w:pPr>
          </w:p>
        </w:tc>
        <w:tc>
          <w:tcPr>
            <w:tcW w:w="1763"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val="uk-UA" w:eastAsia="ru-RU"/>
              </w:rPr>
            </w:pPr>
            <w:r>
              <w:rPr>
                <w:rFonts w:ascii="Times New Roman" w:hAnsi="Times New Roman" w:eastAsia="Times New Roman" w:cs="Times New Roman"/>
                <w:color w:val="000000"/>
                <w:spacing w:val="3"/>
                <w:sz w:val="24"/>
                <w:szCs w:val="24"/>
                <w:lang w:val="uk-UA" w:eastAsia="ru-RU"/>
              </w:rPr>
              <w:t>Директор</w:t>
            </w:r>
          </w:p>
        </w:tc>
        <w:tc>
          <w:tcPr>
            <w:tcW w:w="983"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val="uk-UA" w:eastAsia="ru-RU"/>
              </w:rPr>
            </w:pPr>
            <w:r>
              <w:rPr>
                <w:rFonts w:ascii="Times New Roman" w:hAnsi="Times New Roman" w:eastAsia="Times New Roman" w:cs="Times New Roman"/>
                <w:color w:val="000000"/>
                <w:sz w:val="24"/>
                <w:szCs w:val="24"/>
                <w:lang w:val="uk-UA" w:eastAsia="ru-RU"/>
              </w:rPr>
              <w:t xml:space="preserve"> До 25.05</w:t>
            </w:r>
          </w:p>
        </w:tc>
        <w:tc>
          <w:tcPr>
            <w:tcW w:w="983"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tc>
      </w:tr>
      <w:tr>
        <w:tblPrEx>
          <w:tblCellMar>
            <w:top w:w="0" w:type="dxa"/>
            <w:left w:w="40" w:type="dxa"/>
            <w:bottom w:w="0" w:type="dxa"/>
            <w:right w:w="40" w:type="dxa"/>
          </w:tblCellMar>
        </w:tblPrEx>
        <w:trPr>
          <w:gridAfter w:val="1"/>
          <w:wAfter w:w="19" w:type="dxa"/>
          <w:trHeight w:val="868" w:hRule="exact"/>
        </w:trPr>
        <w:tc>
          <w:tcPr>
            <w:tcW w:w="816"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259"/>
              <w:jc w:val="right"/>
              <w:rPr>
                <w:rFonts w:ascii="Times New Roman" w:hAnsi="Times New Roman" w:eastAsia="Times New Roman" w:cs="Times New Roman"/>
                <w:sz w:val="24"/>
                <w:szCs w:val="24"/>
                <w:lang w:val="uk-UA" w:eastAsia="ru-RU"/>
              </w:rPr>
            </w:pPr>
            <w:r>
              <w:rPr>
                <w:rFonts w:ascii="Times New Roman" w:hAnsi="Times New Roman" w:eastAsia="Times New Roman" w:cs="Times New Roman"/>
                <w:color w:val="000000"/>
                <w:sz w:val="24"/>
                <w:szCs w:val="24"/>
                <w:lang w:val="uk-UA" w:eastAsia="ru-RU"/>
              </w:rPr>
              <w:t>3</w:t>
            </w:r>
          </w:p>
        </w:tc>
        <w:tc>
          <w:tcPr>
            <w:tcW w:w="4934"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250" w:hanging="19"/>
              <w:rPr>
                <w:rFonts w:ascii="Times New Roman" w:hAnsi="Times New Roman" w:eastAsia="Times New Roman" w:cs="Times New Roman"/>
                <w:sz w:val="24"/>
                <w:szCs w:val="24"/>
                <w:lang w:val="uk-UA" w:eastAsia="ru-RU"/>
              </w:rPr>
            </w:pPr>
            <w:r>
              <w:rPr>
                <w:rFonts w:ascii="Times New Roman" w:hAnsi="Times New Roman" w:eastAsia="Times New Roman" w:cs="Times New Roman"/>
                <w:color w:val="000000"/>
                <w:spacing w:val="4"/>
                <w:sz w:val="24"/>
                <w:szCs w:val="24"/>
                <w:lang w:val="uk-UA" w:eastAsia="ru-RU"/>
              </w:rPr>
              <w:t>Заслухати звіти керівників методичних об'єднань, про</w:t>
            </w:r>
            <w:r>
              <w:rPr>
                <w:rFonts w:ascii="Times New Roman" w:hAnsi="Times New Roman" w:eastAsia="Times New Roman" w:cs="Times New Roman"/>
                <w:color w:val="000000"/>
                <w:spacing w:val="4"/>
                <w:sz w:val="24"/>
                <w:szCs w:val="24"/>
                <w:lang w:val="uk-UA" w:eastAsia="ru-RU"/>
              </w:rPr>
              <w:softHyphen/>
            </w:r>
            <w:r>
              <w:rPr>
                <w:rFonts w:ascii="Times New Roman" w:hAnsi="Times New Roman" w:eastAsia="Times New Roman" w:cs="Times New Roman"/>
                <w:color w:val="000000"/>
                <w:spacing w:val="4"/>
                <w:sz w:val="24"/>
                <w:szCs w:val="24"/>
                <w:lang w:val="uk-UA" w:eastAsia="ru-RU"/>
              </w:rPr>
              <w:t>вести підсумкові засідання МО</w:t>
            </w:r>
          </w:p>
        </w:tc>
        <w:tc>
          <w:tcPr>
            <w:tcW w:w="1763"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val="uk-UA" w:eastAsia="ru-RU"/>
              </w:rPr>
            </w:pPr>
            <w:r>
              <w:rPr>
                <w:rFonts w:ascii="Times New Roman" w:hAnsi="Times New Roman" w:eastAsia="Times New Roman" w:cs="Times New Roman"/>
                <w:color w:val="000000"/>
                <w:spacing w:val="3"/>
                <w:sz w:val="24"/>
                <w:szCs w:val="24"/>
                <w:lang w:val="uk-UA" w:eastAsia="ru-RU"/>
              </w:rPr>
              <w:t>Керівники МО</w:t>
            </w:r>
          </w:p>
        </w:tc>
        <w:tc>
          <w:tcPr>
            <w:tcW w:w="983"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3"/>
                <w:sz w:val="24"/>
                <w:szCs w:val="24"/>
                <w:lang w:val="uk-UA" w:eastAsia="ru-RU"/>
              </w:rPr>
              <w:t>Протя-гом місяця</w:t>
            </w:r>
          </w:p>
        </w:tc>
        <w:tc>
          <w:tcPr>
            <w:tcW w:w="983"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3"/>
                <w:sz w:val="24"/>
                <w:szCs w:val="24"/>
                <w:lang w:val="uk-UA" w:eastAsia="ru-RU"/>
              </w:rPr>
            </w:pPr>
          </w:p>
        </w:tc>
      </w:tr>
      <w:tr>
        <w:tblPrEx>
          <w:tblCellMar>
            <w:top w:w="0" w:type="dxa"/>
            <w:left w:w="40" w:type="dxa"/>
            <w:bottom w:w="0" w:type="dxa"/>
            <w:right w:w="40" w:type="dxa"/>
          </w:tblCellMar>
        </w:tblPrEx>
        <w:trPr>
          <w:gridAfter w:val="1"/>
          <w:wAfter w:w="19" w:type="dxa"/>
          <w:trHeight w:val="993" w:hRule="exact"/>
        </w:trPr>
        <w:tc>
          <w:tcPr>
            <w:tcW w:w="816"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250"/>
              <w:jc w:val="right"/>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4</w:t>
            </w:r>
          </w:p>
        </w:tc>
        <w:tc>
          <w:tcPr>
            <w:tcW w:w="4934"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19" w:hanging="10"/>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3"/>
                <w:sz w:val="24"/>
                <w:szCs w:val="24"/>
                <w:lang w:val="uk-UA" w:eastAsia="ru-RU"/>
              </w:rPr>
              <w:t>Провести індивідуальні консультації з учителями, що ате</w:t>
            </w:r>
            <w:r>
              <w:rPr>
                <w:rFonts w:ascii="Times New Roman" w:hAnsi="Times New Roman" w:eastAsia="Times New Roman" w:cs="Times New Roman"/>
                <w:color w:val="000000"/>
                <w:spacing w:val="3"/>
                <w:sz w:val="24"/>
                <w:szCs w:val="24"/>
                <w:lang w:val="uk-UA" w:eastAsia="ru-RU"/>
              </w:rPr>
              <w:softHyphen/>
            </w:r>
            <w:r>
              <w:rPr>
                <w:rFonts w:ascii="Times New Roman" w:hAnsi="Times New Roman" w:eastAsia="Times New Roman" w:cs="Times New Roman"/>
                <w:color w:val="000000"/>
                <w:spacing w:val="5"/>
                <w:sz w:val="24"/>
                <w:szCs w:val="24"/>
                <w:lang w:val="uk-UA" w:eastAsia="ru-RU"/>
              </w:rPr>
              <w:t>стуються в наступному навчальному році, щодо вибору теми методичних матеріалів на виставку ППД</w:t>
            </w:r>
          </w:p>
        </w:tc>
        <w:tc>
          <w:tcPr>
            <w:tcW w:w="1763"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3"/>
                <w:sz w:val="24"/>
                <w:szCs w:val="24"/>
                <w:lang w:val="uk-UA" w:eastAsia="ru-RU"/>
              </w:rPr>
              <w:t>Заступник, педагоги</w:t>
            </w:r>
          </w:p>
        </w:tc>
        <w:tc>
          <w:tcPr>
            <w:tcW w:w="983"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2"/>
                <w:sz w:val="24"/>
                <w:szCs w:val="24"/>
                <w:lang w:val="uk-UA" w:eastAsia="ru-RU"/>
              </w:rPr>
              <w:t>Протя-гом місяця</w:t>
            </w:r>
          </w:p>
        </w:tc>
        <w:tc>
          <w:tcPr>
            <w:tcW w:w="983"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2"/>
                <w:sz w:val="24"/>
                <w:szCs w:val="24"/>
                <w:lang w:val="uk-UA" w:eastAsia="ru-RU"/>
              </w:rPr>
            </w:pPr>
          </w:p>
        </w:tc>
      </w:tr>
      <w:tr>
        <w:tblPrEx>
          <w:tblCellMar>
            <w:top w:w="0" w:type="dxa"/>
            <w:left w:w="40" w:type="dxa"/>
            <w:bottom w:w="0" w:type="dxa"/>
            <w:right w:w="40" w:type="dxa"/>
          </w:tblCellMar>
        </w:tblPrEx>
        <w:trPr>
          <w:trHeight w:val="298" w:hRule="exact"/>
        </w:trPr>
        <w:tc>
          <w:tcPr>
            <w:tcW w:w="8496" w:type="dxa"/>
            <w:gridSpan w:val="6"/>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z w:val="24"/>
                <w:szCs w:val="24"/>
                <w:lang w:val="en-US" w:eastAsia="ru-RU"/>
              </w:rPr>
              <w:t>V</w:t>
            </w:r>
            <w:r>
              <w:rPr>
                <w:rFonts w:ascii="Times New Roman" w:hAnsi="Times New Roman" w:eastAsia="Times New Roman" w:cs="Times New Roman"/>
                <w:b/>
                <w:bCs/>
                <w:color w:val="000000"/>
                <w:sz w:val="24"/>
                <w:szCs w:val="24"/>
                <w:lang w:eastAsia="ru-RU"/>
              </w:rPr>
              <w:t xml:space="preserve">. </w:t>
            </w:r>
            <w:r>
              <w:rPr>
                <w:rFonts w:ascii="Times New Roman" w:hAnsi="Times New Roman" w:eastAsia="Times New Roman" w:cs="Times New Roman"/>
                <w:b/>
                <w:bCs/>
                <w:color w:val="000000"/>
                <w:sz w:val="24"/>
                <w:szCs w:val="24"/>
                <w:lang w:val="uk-UA" w:eastAsia="ru-RU"/>
              </w:rPr>
              <w:t>Охорона та зміцнення здоров'я учнів</w:t>
            </w:r>
          </w:p>
        </w:tc>
        <w:tc>
          <w:tcPr>
            <w:tcW w:w="1002" w:type="dxa"/>
            <w:gridSpan w:val="3"/>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bCs/>
                <w:color w:val="000000"/>
                <w:sz w:val="24"/>
                <w:szCs w:val="24"/>
                <w:lang w:eastAsia="ru-RU"/>
              </w:rPr>
            </w:pPr>
          </w:p>
        </w:tc>
      </w:tr>
      <w:tr>
        <w:tblPrEx>
          <w:tblCellMar>
            <w:top w:w="0" w:type="dxa"/>
            <w:left w:w="40" w:type="dxa"/>
            <w:bottom w:w="0" w:type="dxa"/>
            <w:right w:w="40" w:type="dxa"/>
          </w:tblCellMar>
        </w:tblPrEx>
        <w:trPr>
          <w:gridAfter w:val="1"/>
          <w:wAfter w:w="19" w:type="dxa"/>
          <w:trHeight w:val="758" w:hRule="exact"/>
        </w:trPr>
        <w:tc>
          <w:tcPr>
            <w:tcW w:w="816"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259"/>
              <w:jc w:val="right"/>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z w:val="24"/>
                <w:szCs w:val="24"/>
                <w:lang w:val="uk-UA" w:eastAsia="ru-RU"/>
              </w:rPr>
              <w:t>1</w:t>
            </w:r>
          </w:p>
        </w:tc>
        <w:tc>
          <w:tcPr>
            <w:tcW w:w="4934"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250"/>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5"/>
                <w:sz w:val="24"/>
                <w:szCs w:val="24"/>
                <w:lang w:val="uk-UA" w:eastAsia="ru-RU"/>
              </w:rPr>
              <w:t xml:space="preserve">Провести нараду в присутності директора «Про </w:t>
            </w:r>
            <w:r>
              <w:rPr>
                <w:rFonts w:ascii="Times New Roman" w:hAnsi="Times New Roman" w:eastAsia="Times New Roman" w:cs="Times New Roman"/>
                <w:color w:val="000000"/>
                <w:spacing w:val="3"/>
                <w:sz w:val="24"/>
                <w:szCs w:val="24"/>
                <w:lang w:val="uk-UA" w:eastAsia="ru-RU"/>
              </w:rPr>
              <w:t>готовність до проведення екскурсій і літнього оздоров</w:t>
            </w:r>
            <w:r>
              <w:rPr>
                <w:rFonts w:ascii="Times New Roman" w:hAnsi="Times New Roman" w:eastAsia="Times New Roman" w:cs="Times New Roman"/>
                <w:color w:val="000000"/>
                <w:spacing w:val="3"/>
                <w:sz w:val="24"/>
                <w:szCs w:val="24"/>
                <w:lang w:val="uk-UA" w:eastAsia="ru-RU"/>
              </w:rPr>
              <w:softHyphen/>
            </w:r>
            <w:r>
              <w:rPr>
                <w:rFonts w:ascii="Times New Roman" w:hAnsi="Times New Roman" w:eastAsia="Times New Roman" w:cs="Times New Roman"/>
                <w:color w:val="000000"/>
                <w:spacing w:val="4"/>
                <w:sz w:val="24"/>
                <w:szCs w:val="24"/>
                <w:lang w:val="uk-UA" w:eastAsia="ru-RU"/>
              </w:rPr>
              <w:t>лення дітей»</w:t>
            </w:r>
          </w:p>
        </w:tc>
        <w:tc>
          <w:tcPr>
            <w:tcW w:w="1763"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2"/>
                <w:sz w:val="24"/>
                <w:szCs w:val="24"/>
                <w:lang w:val="uk-UA" w:eastAsia="ru-RU"/>
              </w:rPr>
              <w:t>Директор</w:t>
            </w:r>
          </w:p>
        </w:tc>
        <w:tc>
          <w:tcPr>
            <w:tcW w:w="983"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До 24.05</w:t>
            </w:r>
          </w:p>
        </w:tc>
        <w:tc>
          <w:tcPr>
            <w:tcW w:w="983"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tc>
      </w:tr>
      <w:tr>
        <w:tblPrEx>
          <w:tblCellMar>
            <w:top w:w="0" w:type="dxa"/>
            <w:left w:w="40" w:type="dxa"/>
            <w:bottom w:w="0" w:type="dxa"/>
            <w:right w:w="40" w:type="dxa"/>
          </w:tblCellMar>
        </w:tblPrEx>
        <w:trPr>
          <w:gridAfter w:val="1"/>
          <w:wAfter w:w="19" w:type="dxa"/>
          <w:trHeight w:val="1192" w:hRule="exact"/>
        </w:trPr>
        <w:tc>
          <w:tcPr>
            <w:tcW w:w="816"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230"/>
              <w:jc w:val="right"/>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z w:val="24"/>
                <w:szCs w:val="24"/>
                <w:lang w:val="uk-UA" w:eastAsia="ru-RU"/>
              </w:rPr>
              <w:t>2</w:t>
            </w:r>
          </w:p>
        </w:tc>
        <w:tc>
          <w:tcPr>
            <w:tcW w:w="4934"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134"/>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 xml:space="preserve"> </w:t>
            </w:r>
            <w:r>
              <w:rPr>
                <w:rFonts w:ascii="Times New Roman" w:hAnsi="Times New Roman" w:eastAsia="Times New Roman" w:cs="Times New Roman"/>
                <w:b/>
                <w:color w:val="FF0000"/>
                <w:sz w:val="24"/>
                <w:szCs w:val="24"/>
                <w:lang w:val="uk-UA" w:eastAsia="ru-RU"/>
              </w:rPr>
              <w:t>Видати накази</w:t>
            </w:r>
            <w:r>
              <w:rPr>
                <w:rFonts w:ascii="Times New Roman" w:hAnsi="Times New Roman" w:eastAsia="Times New Roman" w:cs="Times New Roman"/>
                <w:color w:val="FF0000"/>
                <w:sz w:val="24"/>
                <w:szCs w:val="24"/>
                <w:lang w:val="uk-UA" w:eastAsia="ru-RU"/>
              </w:rPr>
              <w:t xml:space="preserve"> </w:t>
            </w:r>
            <w:r>
              <w:rPr>
                <w:rFonts w:ascii="Times New Roman" w:hAnsi="Times New Roman" w:eastAsia="Times New Roman" w:cs="Times New Roman"/>
                <w:color w:val="000000"/>
                <w:sz w:val="24"/>
                <w:szCs w:val="24"/>
                <w:lang w:val="uk-UA" w:eastAsia="ru-RU"/>
              </w:rPr>
              <w:t>по школі:</w:t>
            </w:r>
          </w:p>
          <w:p>
            <w:pPr>
              <w:widowControl w:val="0"/>
              <w:shd w:val="clear" w:color="auto" w:fill="FFFFFF"/>
              <w:autoSpaceDE w:val="0"/>
              <w:autoSpaceDN w:val="0"/>
              <w:adjustRightInd w:val="0"/>
              <w:spacing w:after="0" w:line="221" w:lineRule="exact"/>
              <w:ind w:right="134"/>
              <w:rPr>
                <w:rFonts w:ascii="Times New Roman" w:hAnsi="Times New Roman" w:eastAsia="Times New Roman" w:cs="Times New Roman"/>
                <w:color w:val="000000"/>
                <w:spacing w:val="4"/>
                <w:sz w:val="24"/>
                <w:szCs w:val="24"/>
                <w:lang w:val="uk-UA" w:eastAsia="ru-RU"/>
              </w:rPr>
            </w:pPr>
            <w:r>
              <w:rPr>
                <w:rFonts w:ascii="Times New Roman" w:hAnsi="Times New Roman" w:eastAsia="Times New Roman" w:cs="Times New Roman"/>
                <w:color w:val="000000"/>
                <w:sz w:val="24"/>
                <w:szCs w:val="24"/>
                <w:lang w:val="uk-UA" w:eastAsia="ru-RU"/>
              </w:rPr>
              <w:t xml:space="preserve"> • «Про проведення літніх екскурсій для учнів 1-4 класів</w:t>
            </w:r>
            <w:r>
              <w:rPr>
                <w:rFonts w:ascii="Times New Roman" w:hAnsi="Times New Roman" w:eastAsia="Times New Roman" w:cs="Times New Roman"/>
                <w:color w:val="000000"/>
                <w:spacing w:val="4"/>
                <w:sz w:val="24"/>
                <w:szCs w:val="24"/>
                <w:lang w:val="uk-UA" w:eastAsia="ru-RU"/>
              </w:rPr>
              <w:t xml:space="preserve">»; </w:t>
            </w:r>
          </w:p>
          <w:p>
            <w:pPr>
              <w:widowControl w:val="0"/>
              <w:shd w:val="clear" w:color="auto" w:fill="FFFFFF"/>
              <w:autoSpaceDE w:val="0"/>
              <w:autoSpaceDN w:val="0"/>
              <w:adjustRightInd w:val="0"/>
              <w:spacing w:after="0" w:line="221" w:lineRule="exact"/>
              <w:ind w:right="134"/>
              <w:rPr>
                <w:rFonts w:ascii="Times New Roman" w:hAnsi="Times New Roman" w:eastAsia="Times New Roman" w:cs="Times New Roman"/>
                <w:color w:val="000000"/>
                <w:spacing w:val="4"/>
                <w:sz w:val="24"/>
                <w:szCs w:val="24"/>
                <w:lang w:val="uk-UA" w:eastAsia="ru-RU"/>
              </w:rPr>
            </w:pPr>
            <w:r>
              <w:rPr>
                <w:rFonts w:ascii="Times New Roman" w:hAnsi="Times New Roman" w:eastAsia="Times New Roman" w:cs="Times New Roman"/>
                <w:color w:val="000000"/>
                <w:sz w:val="24"/>
                <w:szCs w:val="24"/>
                <w:lang w:val="uk-UA" w:eastAsia="ru-RU"/>
              </w:rPr>
              <w:t>• «Про проходження літньої практики для учнів 5-8 класів</w:t>
            </w:r>
            <w:r>
              <w:rPr>
                <w:rFonts w:ascii="Times New Roman" w:hAnsi="Times New Roman" w:eastAsia="Times New Roman" w:cs="Times New Roman"/>
                <w:color w:val="000000"/>
                <w:spacing w:val="4"/>
                <w:sz w:val="24"/>
                <w:szCs w:val="24"/>
                <w:lang w:val="uk-UA" w:eastAsia="ru-RU"/>
              </w:rPr>
              <w:t>»;</w:t>
            </w:r>
          </w:p>
          <w:p>
            <w:pPr>
              <w:widowControl w:val="0"/>
              <w:shd w:val="clear" w:color="auto" w:fill="FFFFFF"/>
              <w:autoSpaceDE w:val="0"/>
              <w:autoSpaceDN w:val="0"/>
              <w:adjustRightInd w:val="0"/>
              <w:spacing w:after="0" w:line="221" w:lineRule="exact"/>
              <w:ind w:right="134"/>
              <w:rPr>
                <w:rFonts w:ascii="Times New Roman" w:hAnsi="Times New Roman" w:eastAsia="Times New Roman" w:cs="Times New Roman"/>
                <w:sz w:val="24"/>
                <w:szCs w:val="24"/>
                <w:lang w:eastAsia="ru-RU"/>
              </w:rPr>
            </w:pPr>
          </w:p>
        </w:tc>
        <w:tc>
          <w:tcPr>
            <w:tcW w:w="1763"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3"/>
                <w:sz w:val="24"/>
                <w:szCs w:val="24"/>
                <w:lang w:val="uk-UA" w:eastAsia="ru-RU"/>
              </w:rPr>
              <w:t>Директор</w:t>
            </w:r>
          </w:p>
        </w:tc>
        <w:tc>
          <w:tcPr>
            <w:tcW w:w="983"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До 24.05</w:t>
            </w:r>
          </w:p>
        </w:tc>
        <w:tc>
          <w:tcPr>
            <w:tcW w:w="983"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tc>
      </w:tr>
      <w:tr>
        <w:tblPrEx>
          <w:tblCellMar>
            <w:top w:w="0" w:type="dxa"/>
            <w:left w:w="40" w:type="dxa"/>
            <w:bottom w:w="0" w:type="dxa"/>
            <w:right w:w="40" w:type="dxa"/>
          </w:tblCellMar>
        </w:tblPrEx>
        <w:trPr>
          <w:gridAfter w:val="1"/>
          <w:wAfter w:w="19" w:type="dxa"/>
          <w:trHeight w:val="1190" w:hRule="exact"/>
        </w:trPr>
        <w:tc>
          <w:tcPr>
            <w:tcW w:w="816"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163"/>
              <w:jc w:val="right"/>
              <w:rPr>
                <w:rFonts w:ascii="Times New Roman" w:hAnsi="Times New Roman" w:eastAsia="Times New Roman" w:cs="Times New Roman"/>
                <w:b/>
                <w:bCs/>
                <w:color w:val="000000"/>
                <w:sz w:val="24"/>
                <w:szCs w:val="24"/>
                <w:lang w:val="uk-UA" w:eastAsia="ru-RU"/>
              </w:rPr>
            </w:pPr>
            <w:r>
              <w:rPr>
                <w:rFonts w:ascii="Times New Roman" w:hAnsi="Times New Roman" w:eastAsia="Times New Roman" w:cs="Times New Roman"/>
                <w:b/>
                <w:bCs/>
                <w:color w:val="000000"/>
                <w:sz w:val="24"/>
                <w:szCs w:val="24"/>
                <w:lang w:val="uk-UA" w:eastAsia="ru-RU"/>
              </w:rPr>
              <w:t>3.</w:t>
            </w:r>
          </w:p>
        </w:tc>
        <w:tc>
          <w:tcPr>
            <w:tcW w:w="4934"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exact"/>
              <w:ind w:right="586" w:firstLine="10"/>
              <w:rPr>
                <w:rFonts w:ascii="Times New Roman" w:hAnsi="Times New Roman" w:eastAsia="Times New Roman" w:cs="Times New Roman"/>
                <w:color w:val="000000"/>
                <w:spacing w:val="-5"/>
                <w:sz w:val="24"/>
                <w:szCs w:val="24"/>
                <w:lang w:val="uk-UA" w:eastAsia="ru-RU"/>
              </w:rPr>
            </w:pPr>
            <w:r>
              <w:rPr>
                <w:rFonts w:ascii="Times New Roman" w:hAnsi="Times New Roman" w:eastAsia="Times New Roman" w:cs="Times New Roman"/>
                <w:color w:val="000000"/>
                <w:spacing w:val="-5"/>
                <w:sz w:val="24"/>
                <w:szCs w:val="24"/>
                <w:lang w:val="uk-UA" w:eastAsia="ru-RU"/>
              </w:rPr>
              <w:t>Провести інструктажі з правил збереження життя і здоров,я учнів під час літніх канікул</w:t>
            </w:r>
          </w:p>
        </w:tc>
        <w:tc>
          <w:tcPr>
            <w:tcW w:w="1763"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6"/>
                <w:sz w:val="24"/>
                <w:szCs w:val="24"/>
                <w:lang w:val="uk-UA" w:eastAsia="ru-RU"/>
              </w:rPr>
            </w:pPr>
            <w:r>
              <w:rPr>
                <w:rFonts w:ascii="Times New Roman" w:hAnsi="Times New Roman" w:eastAsia="Times New Roman" w:cs="Times New Roman"/>
                <w:color w:val="000000"/>
                <w:spacing w:val="-6"/>
                <w:sz w:val="24"/>
                <w:szCs w:val="24"/>
                <w:lang w:val="uk-UA" w:eastAsia="ru-RU"/>
              </w:rPr>
              <w:t>Класоводи , класні керівники</w:t>
            </w:r>
          </w:p>
        </w:tc>
        <w:tc>
          <w:tcPr>
            <w:tcW w:w="983"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 xml:space="preserve"> 27.05.</w:t>
            </w:r>
          </w:p>
        </w:tc>
        <w:tc>
          <w:tcPr>
            <w:tcW w:w="983"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tc>
      </w:tr>
      <w:tr>
        <w:tblPrEx>
          <w:tblCellMar>
            <w:top w:w="0" w:type="dxa"/>
            <w:left w:w="40" w:type="dxa"/>
            <w:bottom w:w="0" w:type="dxa"/>
            <w:right w:w="40" w:type="dxa"/>
          </w:tblCellMar>
        </w:tblPrEx>
        <w:trPr>
          <w:gridAfter w:val="3"/>
          <w:wAfter w:w="1002" w:type="dxa"/>
          <w:trHeight w:val="518" w:hRule="exact"/>
        </w:trPr>
        <w:tc>
          <w:tcPr>
            <w:tcW w:w="8496" w:type="dxa"/>
            <w:gridSpan w:val="6"/>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left="1882" w:right="1872"/>
              <w:jc w:val="center"/>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z w:val="24"/>
                <w:szCs w:val="24"/>
                <w:lang w:val="en-US" w:eastAsia="ru-RU"/>
              </w:rPr>
              <w:t>VI</w:t>
            </w:r>
            <w:r>
              <w:rPr>
                <w:rFonts w:ascii="Times New Roman" w:hAnsi="Times New Roman" w:eastAsia="Times New Roman" w:cs="Times New Roman"/>
                <w:b/>
                <w:bCs/>
                <w:color w:val="000000"/>
                <w:sz w:val="24"/>
                <w:szCs w:val="24"/>
                <w:lang w:eastAsia="ru-RU"/>
              </w:rPr>
              <w:t xml:space="preserve">. </w:t>
            </w:r>
            <w:r>
              <w:rPr>
                <w:rFonts w:ascii="Times New Roman" w:hAnsi="Times New Roman" w:eastAsia="Times New Roman" w:cs="Times New Roman"/>
                <w:b/>
                <w:bCs/>
                <w:color w:val="000000"/>
                <w:sz w:val="24"/>
                <w:szCs w:val="24"/>
                <w:lang w:val="uk-UA" w:eastAsia="ru-RU"/>
              </w:rPr>
              <w:t xml:space="preserve">Про співпрацю сім'ї, школи, громадськості, позашкільних </w:t>
            </w:r>
            <w:r>
              <w:rPr>
                <w:rFonts w:ascii="Times New Roman" w:hAnsi="Times New Roman" w:eastAsia="Times New Roman" w:cs="Times New Roman"/>
                <w:b/>
                <w:bCs/>
                <w:color w:val="000000"/>
                <w:spacing w:val="5"/>
                <w:sz w:val="24"/>
                <w:szCs w:val="24"/>
                <w:lang w:val="uk-UA" w:eastAsia="ru-RU"/>
              </w:rPr>
              <w:t>установ із метою розвитку особистості учнів</w:t>
            </w:r>
          </w:p>
        </w:tc>
      </w:tr>
      <w:tr>
        <w:tblPrEx>
          <w:tblCellMar>
            <w:top w:w="0" w:type="dxa"/>
            <w:left w:w="40" w:type="dxa"/>
            <w:bottom w:w="0" w:type="dxa"/>
            <w:right w:w="40" w:type="dxa"/>
          </w:tblCellMar>
        </w:tblPrEx>
        <w:trPr>
          <w:gridAfter w:val="1"/>
          <w:wAfter w:w="19" w:type="dxa"/>
          <w:trHeight w:val="1230" w:hRule="exact"/>
        </w:trPr>
        <w:tc>
          <w:tcPr>
            <w:tcW w:w="816"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250"/>
              <w:jc w:val="right"/>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z w:val="24"/>
                <w:szCs w:val="24"/>
                <w:lang w:val="uk-UA" w:eastAsia="ru-RU"/>
              </w:rPr>
              <w:t>1</w:t>
            </w:r>
          </w:p>
        </w:tc>
        <w:tc>
          <w:tcPr>
            <w:tcW w:w="4934"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19"/>
              <w:rPr>
                <w:rFonts w:ascii="Times New Roman" w:hAnsi="Times New Roman" w:eastAsia="Times New Roman" w:cs="Times New Roman"/>
                <w:color w:val="000000"/>
                <w:lang w:val="uk-UA" w:eastAsia="ru-RU"/>
              </w:rPr>
            </w:pPr>
            <w:r>
              <w:rPr>
                <w:rFonts w:ascii="Times New Roman" w:hAnsi="Times New Roman" w:eastAsia="Times New Roman"/>
                <w:lang w:val="uk-UA" w:eastAsia="ru-RU"/>
              </w:rPr>
              <w:t>Здійснювати  прийом громадян відповідно до Графіка прийому громадян з особистих питань та здійснювати реєстрації звернень громадян у Книзі реєстрації звернень громадян відповідно до форми ведення та повноти запису</w:t>
            </w:r>
          </w:p>
          <w:p>
            <w:pPr>
              <w:widowControl w:val="0"/>
              <w:shd w:val="clear" w:color="auto" w:fill="FFFFFF"/>
              <w:autoSpaceDE w:val="0"/>
              <w:autoSpaceDN w:val="0"/>
              <w:adjustRightInd w:val="0"/>
              <w:spacing w:after="0" w:line="230" w:lineRule="exact"/>
              <w:ind w:right="394" w:firstLine="10"/>
              <w:rPr>
                <w:rFonts w:ascii="Times New Roman" w:hAnsi="Times New Roman" w:eastAsia="Times New Roman" w:cs="Times New Roman"/>
                <w:color w:val="000000"/>
                <w:spacing w:val="4"/>
                <w:sz w:val="24"/>
                <w:szCs w:val="24"/>
                <w:lang w:val="uk-UA" w:eastAsia="ru-RU"/>
              </w:rPr>
            </w:pPr>
          </w:p>
          <w:p>
            <w:pPr>
              <w:widowControl w:val="0"/>
              <w:shd w:val="clear" w:color="auto" w:fill="FFFFFF"/>
              <w:autoSpaceDE w:val="0"/>
              <w:autoSpaceDN w:val="0"/>
              <w:adjustRightInd w:val="0"/>
              <w:spacing w:after="0" w:line="230" w:lineRule="exact"/>
              <w:ind w:right="394" w:firstLine="10"/>
              <w:rPr>
                <w:rFonts w:ascii="Times New Roman" w:hAnsi="Times New Roman" w:eastAsia="Times New Roman" w:cs="Times New Roman"/>
                <w:color w:val="000000"/>
                <w:spacing w:val="4"/>
                <w:sz w:val="24"/>
                <w:szCs w:val="24"/>
                <w:lang w:val="uk-UA" w:eastAsia="ru-RU"/>
              </w:rPr>
            </w:pPr>
          </w:p>
          <w:p>
            <w:pPr>
              <w:widowControl w:val="0"/>
              <w:shd w:val="clear" w:color="auto" w:fill="FFFFFF"/>
              <w:autoSpaceDE w:val="0"/>
              <w:autoSpaceDN w:val="0"/>
              <w:adjustRightInd w:val="0"/>
              <w:spacing w:after="0" w:line="230" w:lineRule="exact"/>
              <w:ind w:right="394" w:firstLine="10"/>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4"/>
                <w:sz w:val="24"/>
                <w:szCs w:val="24"/>
                <w:lang w:val="uk-UA" w:eastAsia="ru-RU"/>
              </w:rPr>
              <w:t xml:space="preserve">Провести засідання круглого столу за участю батьків </w:t>
            </w:r>
            <w:r>
              <w:rPr>
                <w:rFonts w:ascii="Times New Roman" w:hAnsi="Times New Roman" w:eastAsia="Times New Roman" w:cs="Times New Roman"/>
                <w:color w:val="000000"/>
                <w:spacing w:val="5"/>
                <w:sz w:val="24"/>
                <w:szCs w:val="24"/>
                <w:lang w:val="uk-UA" w:eastAsia="ru-RU"/>
              </w:rPr>
              <w:t xml:space="preserve">і завідувачої дитячої установи «Обираючи дитині </w:t>
            </w:r>
            <w:r>
              <w:rPr>
                <w:rFonts w:ascii="Times New Roman" w:hAnsi="Times New Roman" w:eastAsia="Times New Roman" w:cs="Times New Roman"/>
                <w:color w:val="000000"/>
                <w:spacing w:val="2"/>
                <w:sz w:val="24"/>
                <w:szCs w:val="24"/>
                <w:lang w:val="uk-UA" w:eastAsia="ru-RU"/>
              </w:rPr>
              <w:t>майбутнє»</w:t>
            </w:r>
          </w:p>
        </w:tc>
        <w:tc>
          <w:tcPr>
            <w:tcW w:w="1763"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250" w:firstLine="10"/>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3"/>
                <w:sz w:val="24"/>
                <w:szCs w:val="24"/>
                <w:lang w:val="uk-UA" w:eastAsia="ru-RU"/>
              </w:rPr>
              <w:t xml:space="preserve">Заступник з виховної </w:t>
            </w:r>
            <w:r>
              <w:rPr>
                <w:rFonts w:ascii="Times New Roman" w:hAnsi="Times New Roman" w:eastAsia="Times New Roman" w:cs="Times New Roman"/>
                <w:color w:val="000000"/>
                <w:spacing w:val="2"/>
                <w:sz w:val="24"/>
                <w:szCs w:val="24"/>
                <w:lang w:val="uk-UA" w:eastAsia="ru-RU"/>
              </w:rPr>
              <w:t>роботи</w:t>
            </w:r>
          </w:p>
        </w:tc>
        <w:tc>
          <w:tcPr>
            <w:tcW w:w="983"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До 27.05</w:t>
            </w:r>
          </w:p>
        </w:tc>
        <w:tc>
          <w:tcPr>
            <w:tcW w:w="983"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tc>
      </w:tr>
      <w:tr>
        <w:tblPrEx>
          <w:tblCellMar>
            <w:top w:w="0" w:type="dxa"/>
            <w:left w:w="40" w:type="dxa"/>
            <w:bottom w:w="0" w:type="dxa"/>
            <w:right w:w="40" w:type="dxa"/>
          </w:tblCellMar>
        </w:tblPrEx>
        <w:trPr>
          <w:gridAfter w:val="3"/>
          <w:wAfter w:w="1002" w:type="dxa"/>
          <w:trHeight w:val="298" w:hRule="exact"/>
        </w:trPr>
        <w:tc>
          <w:tcPr>
            <w:tcW w:w="8496" w:type="dxa"/>
            <w:gridSpan w:val="6"/>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z w:val="24"/>
                <w:szCs w:val="24"/>
                <w:lang w:val="en-US" w:eastAsia="ru-RU"/>
              </w:rPr>
              <w:t xml:space="preserve">VII. </w:t>
            </w:r>
            <w:r>
              <w:rPr>
                <w:rFonts w:ascii="Times New Roman" w:hAnsi="Times New Roman" w:eastAsia="Times New Roman" w:cs="Times New Roman"/>
                <w:b/>
                <w:bCs/>
                <w:color w:val="000000"/>
                <w:sz w:val="24"/>
                <w:szCs w:val="24"/>
                <w:lang w:val="uk-UA" w:eastAsia="ru-RU"/>
              </w:rPr>
              <w:t>Фінансово-господарська діяльність</w:t>
            </w:r>
          </w:p>
        </w:tc>
      </w:tr>
      <w:tr>
        <w:tblPrEx>
          <w:tblCellMar>
            <w:top w:w="0" w:type="dxa"/>
            <w:left w:w="40" w:type="dxa"/>
            <w:bottom w:w="0" w:type="dxa"/>
            <w:right w:w="40" w:type="dxa"/>
          </w:tblCellMar>
        </w:tblPrEx>
        <w:trPr>
          <w:gridAfter w:val="1"/>
          <w:wAfter w:w="19" w:type="dxa"/>
          <w:trHeight w:val="1107" w:hRule="exact"/>
        </w:trPr>
        <w:tc>
          <w:tcPr>
            <w:tcW w:w="816"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240"/>
              <w:jc w:val="right"/>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z w:val="24"/>
                <w:szCs w:val="24"/>
                <w:lang w:val="uk-UA" w:eastAsia="ru-RU"/>
              </w:rPr>
              <w:t>1</w:t>
            </w:r>
          </w:p>
        </w:tc>
        <w:tc>
          <w:tcPr>
            <w:tcW w:w="4934"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firstLine="19"/>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5"/>
                <w:sz w:val="24"/>
                <w:szCs w:val="24"/>
                <w:lang w:val="uk-UA" w:eastAsia="ru-RU"/>
              </w:rPr>
              <w:t xml:space="preserve">Організувати й планувати літній ремонт приміщення </w:t>
            </w:r>
            <w:r>
              <w:rPr>
                <w:rFonts w:ascii="Times New Roman" w:hAnsi="Times New Roman" w:eastAsia="Times New Roman" w:cs="Times New Roman"/>
                <w:color w:val="000000"/>
                <w:spacing w:val="3"/>
                <w:sz w:val="24"/>
                <w:szCs w:val="24"/>
                <w:lang w:val="uk-UA" w:eastAsia="ru-RU"/>
              </w:rPr>
              <w:t>школи, підготувати навчальний заклад до нового навчаль</w:t>
            </w:r>
            <w:r>
              <w:rPr>
                <w:rFonts w:ascii="Times New Roman" w:hAnsi="Times New Roman" w:eastAsia="Times New Roman" w:cs="Times New Roman"/>
                <w:color w:val="000000"/>
                <w:spacing w:val="3"/>
                <w:sz w:val="24"/>
                <w:szCs w:val="24"/>
                <w:lang w:val="uk-UA" w:eastAsia="ru-RU"/>
              </w:rPr>
              <w:softHyphen/>
            </w:r>
            <w:r>
              <w:rPr>
                <w:rFonts w:ascii="Times New Roman" w:hAnsi="Times New Roman" w:eastAsia="Times New Roman" w:cs="Times New Roman"/>
                <w:color w:val="000000"/>
                <w:spacing w:val="3"/>
                <w:sz w:val="24"/>
                <w:szCs w:val="24"/>
                <w:lang w:val="uk-UA" w:eastAsia="ru-RU"/>
              </w:rPr>
              <w:t>ного року</w:t>
            </w:r>
          </w:p>
        </w:tc>
        <w:tc>
          <w:tcPr>
            <w:tcW w:w="1763"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3"/>
                <w:sz w:val="24"/>
                <w:szCs w:val="24"/>
                <w:lang w:val="uk-UA" w:eastAsia="ru-RU"/>
              </w:rPr>
            </w:pPr>
            <w:r>
              <w:rPr>
                <w:rFonts w:ascii="Times New Roman" w:hAnsi="Times New Roman" w:eastAsia="Times New Roman" w:cs="Times New Roman"/>
                <w:color w:val="000000"/>
                <w:spacing w:val="3"/>
                <w:sz w:val="24"/>
                <w:szCs w:val="24"/>
                <w:lang w:val="uk-UA" w:eastAsia="ru-RU"/>
              </w:rPr>
              <w:t xml:space="preserve">Директор, </w:t>
            </w:r>
          </w:p>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3"/>
                <w:sz w:val="24"/>
                <w:szCs w:val="24"/>
                <w:lang w:val="uk-UA" w:eastAsia="ru-RU"/>
              </w:rPr>
            </w:pPr>
            <w:r>
              <w:rPr>
                <w:rFonts w:ascii="Times New Roman" w:hAnsi="Times New Roman" w:eastAsia="Times New Roman" w:cs="Times New Roman"/>
                <w:color w:val="000000"/>
                <w:spacing w:val="3"/>
                <w:sz w:val="24"/>
                <w:szCs w:val="24"/>
                <w:lang w:val="uk-UA" w:eastAsia="ru-RU"/>
              </w:rPr>
              <w:t>техперсонал</w:t>
            </w:r>
          </w:p>
        </w:tc>
        <w:tc>
          <w:tcPr>
            <w:tcW w:w="983"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3"/>
                <w:sz w:val="24"/>
                <w:szCs w:val="24"/>
                <w:lang w:val="uk-UA" w:eastAsia="ru-RU"/>
              </w:rPr>
              <w:t>Протягом місяця</w:t>
            </w:r>
          </w:p>
        </w:tc>
        <w:tc>
          <w:tcPr>
            <w:tcW w:w="983"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3"/>
                <w:sz w:val="24"/>
                <w:szCs w:val="24"/>
                <w:lang w:val="uk-UA" w:eastAsia="ru-RU"/>
              </w:rPr>
            </w:pPr>
          </w:p>
        </w:tc>
      </w:tr>
      <w:tr>
        <w:tblPrEx>
          <w:tblCellMar>
            <w:top w:w="0" w:type="dxa"/>
            <w:left w:w="40" w:type="dxa"/>
            <w:bottom w:w="0" w:type="dxa"/>
            <w:right w:w="40" w:type="dxa"/>
          </w:tblCellMar>
        </w:tblPrEx>
        <w:trPr>
          <w:gridAfter w:val="1"/>
          <w:wAfter w:w="19" w:type="dxa"/>
          <w:trHeight w:val="1644" w:hRule="exact"/>
        </w:trPr>
        <w:tc>
          <w:tcPr>
            <w:tcW w:w="816"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202"/>
              <w:jc w:val="right"/>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z w:val="24"/>
                <w:szCs w:val="24"/>
                <w:lang w:val="uk-UA" w:eastAsia="ru-RU"/>
              </w:rPr>
              <w:t>2</w:t>
            </w:r>
          </w:p>
        </w:tc>
        <w:tc>
          <w:tcPr>
            <w:tcW w:w="4934"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67" w:firstLine="29"/>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3"/>
                <w:sz w:val="24"/>
                <w:szCs w:val="24"/>
                <w:lang w:val="uk-UA" w:eastAsia="ru-RU"/>
              </w:rPr>
              <w:t>Провести засідання круглого столу «Про пошуки альтер</w:t>
            </w:r>
            <w:r>
              <w:rPr>
                <w:rFonts w:ascii="Times New Roman" w:hAnsi="Times New Roman" w:eastAsia="Times New Roman" w:cs="Times New Roman"/>
                <w:color w:val="000000"/>
                <w:spacing w:val="3"/>
                <w:sz w:val="24"/>
                <w:szCs w:val="24"/>
                <w:lang w:val="uk-UA" w:eastAsia="ru-RU"/>
              </w:rPr>
              <w:softHyphen/>
            </w:r>
            <w:r>
              <w:rPr>
                <w:rFonts w:ascii="Times New Roman" w:hAnsi="Times New Roman" w:eastAsia="Times New Roman" w:cs="Times New Roman"/>
                <w:color w:val="000000"/>
                <w:spacing w:val="4"/>
                <w:sz w:val="24"/>
                <w:szCs w:val="24"/>
                <w:lang w:val="uk-UA" w:eastAsia="ru-RU"/>
              </w:rPr>
              <w:t>нативних джерел фінансування навчального закладу в умовах економічної кризи»</w:t>
            </w:r>
          </w:p>
        </w:tc>
        <w:tc>
          <w:tcPr>
            <w:tcW w:w="1763"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firstLine="10"/>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4"/>
                <w:sz w:val="24"/>
                <w:szCs w:val="24"/>
                <w:lang w:val="uk-UA" w:eastAsia="ru-RU"/>
              </w:rPr>
              <w:t xml:space="preserve">Директор, заступник </w:t>
            </w:r>
            <w:r>
              <w:rPr>
                <w:rFonts w:ascii="Times New Roman" w:hAnsi="Times New Roman" w:eastAsia="Times New Roman" w:cs="Times New Roman"/>
                <w:color w:val="000000"/>
                <w:spacing w:val="2"/>
                <w:sz w:val="24"/>
                <w:szCs w:val="24"/>
                <w:lang w:val="uk-UA" w:eastAsia="ru-RU"/>
              </w:rPr>
              <w:t xml:space="preserve">з виховної роботи, </w:t>
            </w:r>
            <w:r>
              <w:rPr>
                <w:rFonts w:ascii="Times New Roman" w:hAnsi="Times New Roman" w:eastAsia="Times New Roman" w:cs="Times New Roman"/>
                <w:color w:val="000000"/>
                <w:spacing w:val="1"/>
                <w:sz w:val="24"/>
                <w:szCs w:val="24"/>
                <w:lang w:val="uk-UA" w:eastAsia="ru-RU"/>
              </w:rPr>
              <w:t>голова піклувальної ради</w:t>
            </w:r>
          </w:p>
        </w:tc>
        <w:tc>
          <w:tcPr>
            <w:tcW w:w="983"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До 27.05</w:t>
            </w:r>
          </w:p>
        </w:tc>
        <w:tc>
          <w:tcPr>
            <w:tcW w:w="983"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tc>
      </w:tr>
      <w:tr>
        <w:tblPrEx>
          <w:tblCellMar>
            <w:top w:w="0" w:type="dxa"/>
            <w:left w:w="40" w:type="dxa"/>
            <w:bottom w:w="0" w:type="dxa"/>
            <w:right w:w="40" w:type="dxa"/>
          </w:tblCellMar>
        </w:tblPrEx>
        <w:trPr>
          <w:trHeight w:val="298" w:hRule="exact"/>
        </w:trPr>
        <w:tc>
          <w:tcPr>
            <w:tcW w:w="8505" w:type="dxa"/>
            <w:gridSpan w:val="7"/>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z w:val="24"/>
                <w:szCs w:val="24"/>
                <w:lang w:val="en-US" w:eastAsia="ru-RU"/>
              </w:rPr>
              <w:t>VII</w:t>
            </w:r>
            <w:r>
              <w:rPr>
                <w:rFonts w:ascii="Times New Roman" w:hAnsi="Times New Roman" w:eastAsia="Times New Roman" w:cs="Times New Roman"/>
                <w:b/>
                <w:bCs/>
                <w:color w:val="000000"/>
                <w:sz w:val="24"/>
                <w:szCs w:val="24"/>
                <w:lang w:val="uk-UA" w:eastAsia="ru-RU"/>
              </w:rPr>
              <w:t>І</w:t>
            </w:r>
            <w:r>
              <w:rPr>
                <w:rFonts w:ascii="Times New Roman" w:hAnsi="Times New Roman" w:eastAsia="Times New Roman" w:cs="Times New Roman"/>
                <w:b/>
                <w:bCs/>
                <w:color w:val="000000"/>
                <w:sz w:val="24"/>
                <w:szCs w:val="24"/>
                <w:lang w:val="en-US" w:eastAsia="ru-RU"/>
              </w:rPr>
              <w:t xml:space="preserve">. </w:t>
            </w:r>
            <w:r>
              <w:rPr>
                <w:rFonts w:ascii="Times New Roman" w:hAnsi="Times New Roman" w:eastAsia="Times New Roman" w:cs="Times New Roman"/>
                <w:b/>
                <w:bCs/>
                <w:color w:val="000000"/>
                <w:sz w:val="24"/>
                <w:szCs w:val="24"/>
                <w:lang w:val="uk-UA" w:eastAsia="ru-RU"/>
              </w:rPr>
              <w:t>Робота шкільної бібліотеки</w:t>
            </w:r>
          </w:p>
        </w:tc>
        <w:tc>
          <w:tcPr>
            <w:tcW w:w="993"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bCs/>
                <w:color w:val="000000"/>
                <w:sz w:val="24"/>
                <w:szCs w:val="24"/>
                <w:lang w:val="en-US" w:eastAsia="ru-RU"/>
              </w:rPr>
            </w:pPr>
          </w:p>
        </w:tc>
      </w:tr>
      <w:tr>
        <w:tblPrEx>
          <w:tblCellMar>
            <w:top w:w="0" w:type="dxa"/>
            <w:left w:w="40" w:type="dxa"/>
            <w:bottom w:w="0" w:type="dxa"/>
            <w:right w:w="40" w:type="dxa"/>
          </w:tblCellMar>
        </w:tblPrEx>
        <w:trPr>
          <w:gridAfter w:val="2"/>
          <w:wAfter w:w="993" w:type="dxa"/>
          <w:trHeight w:val="298" w:hRule="exact"/>
        </w:trPr>
        <w:tc>
          <w:tcPr>
            <w:tcW w:w="73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182"/>
              <w:jc w:val="right"/>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z w:val="24"/>
                <w:szCs w:val="24"/>
                <w:lang w:val="uk-UA" w:eastAsia="ru-RU"/>
              </w:rPr>
              <w:t>1</w:t>
            </w:r>
          </w:p>
        </w:tc>
        <w:tc>
          <w:tcPr>
            <w:tcW w:w="4973"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5"/>
                <w:sz w:val="24"/>
                <w:szCs w:val="24"/>
                <w:lang w:val="uk-UA" w:eastAsia="ru-RU"/>
              </w:rPr>
              <w:t>Виставка «Весна примирення»</w:t>
            </w:r>
          </w:p>
        </w:tc>
        <w:tc>
          <w:tcPr>
            <w:tcW w:w="1810"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Бібліотекар</w:t>
            </w:r>
          </w:p>
        </w:tc>
        <w:tc>
          <w:tcPr>
            <w:tcW w:w="992"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6"/>
                <w:sz w:val="24"/>
                <w:szCs w:val="24"/>
                <w:lang w:val="uk-UA" w:eastAsia="ru-RU"/>
              </w:rPr>
            </w:pPr>
            <w:r>
              <w:rPr>
                <w:rFonts w:ascii="Times New Roman" w:hAnsi="Times New Roman" w:eastAsia="Times New Roman" w:cs="Times New Roman"/>
                <w:color w:val="000000"/>
                <w:spacing w:val="-6"/>
                <w:sz w:val="24"/>
                <w:szCs w:val="24"/>
                <w:lang w:val="uk-UA" w:eastAsia="ru-RU"/>
              </w:rPr>
              <w:t>До 09.05</w:t>
            </w:r>
          </w:p>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гом місяця</w:t>
            </w:r>
          </w:p>
        </w:tc>
      </w:tr>
    </w:tbl>
    <w:p>
      <w:pPr>
        <w:widowControl w:val="0"/>
        <w:autoSpaceDE w:val="0"/>
        <w:autoSpaceDN w:val="0"/>
        <w:adjustRightInd w:val="0"/>
        <w:spacing w:after="0" w:line="240" w:lineRule="auto"/>
        <w:rPr>
          <w:rFonts w:ascii="Times New Roman" w:hAnsi="Times New Roman" w:eastAsia="Times New Roman" w:cs="Times New Roman"/>
          <w:b/>
          <w:sz w:val="28"/>
          <w:szCs w:val="28"/>
          <w:lang w:val="uk-UA" w:eastAsia="ru-RU"/>
        </w:rPr>
      </w:pPr>
    </w:p>
    <w:p>
      <w:pPr>
        <w:widowControl w:val="0"/>
        <w:shd w:val="clear" w:color="auto" w:fill="FFFFFF"/>
        <w:autoSpaceDE w:val="0"/>
        <w:autoSpaceDN w:val="0"/>
        <w:adjustRightInd w:val="0"/>
        <w:spacing w:before="192" w:after="0" w:line="240" w:lineRule="auto"/>
        <w:ind w:right="10"/>
        <w:jc w:val="center"/>
        <w:rPr>
          <w:rFonts w:ascii="Times New Roman" w:hAnsi="Times New Roman" w:eastAsia="Times New Roman" w:cs="Times New Roman"/>
          <w:b/>
          <w:sz w:val="24"/>
          <w:szCs w:val="24"/>
          <w:lang w:eastAsia="ru-RU"/>
        </w:rPr>
      </w:pPr>
      <w:r>
        <w:rPr>
          <w:rFonts w:ascii="Times New Roman" w:hAnsi="Times New Roman" w:eastAsia="Times New Roman" w:cs="Times New Roman"/>
          <w:b/>
          <w:bCs/>
          <w:color w:val="000000"/>
          <w:sz w:val="24"/>
          <w:szCs w:val="24"/>
          <w:lang w:val="uk-UA" w:eastAsia="ru-RU"/>
        </w:rPr>
        <w:t>І</w:t>
      </w:r>
      <w:r>
        <w:rPr>
          <w:rFonts w:ascii="Times New Roman" w:hAnsi="Times New Roman" w:eastAsia="Times New Roman" w:cs="Times New Roman"/>
          <w:b/>
          <w:bCs/>
          <w:color w:val="000000"/>
          <w:sz w:val="24"/>
          <w:szCs w:val="24"/>
          <w:lang w:val="en-US" w:eastAsia="ru-RU"/>
        </w:rPr>
        <w:t>X</w:t>
      </w:r>
      <w:r>
        <w:rPr>
          <w:rFonts w:ascii="Times New Roman" w:hAnsi="Times New Roman" w:eastAsia="Times New Roman" w:cs="Times New Roman"/>
          <w:b/>
          <w:bCs/>
          <w:color w:val="000000"/>
          <w:sz w:val="24"/>
          <w:szCs w:val="24"/>
          <w:lang w:eastAsia="ru-RU"/>
        </w:rPr>
        <w:t xml:space="preserve">. </w:t>
      </w:r>
      <w:r>
        <w:rPr>
          <w:rFonts w:ascii="Times New Roman" w:hAnsi="Times New Roman" w:eastAsia="Times New Roman" w:cs="Times New Roman"/>
          <w:b/>
          <w:bCs/>
          <w:color w:val="000000"/>
          <w:sz w:val="24"/>
          <w:szCs w:val="24"/>
          <w:lang w:val="uk-UA" w:eastAsia="ru-RU"/>
        </w:rPr>
        <w:t>Система внутрішньошкільного контролю у травні</w:t>
      </w:r>
    </w:p>
    <w:p>
      <w:pPr>
        <w:widowControl w:val="0"/>
        <w:autoSpaceDE w:val="0"/>
        <w:autoSpaceDN w:val="0"/>
        <w:adjustRightInd w:val="0"/>
        <w:spacing w:after="19" w:line="1" w:lineRule="exact"/>
        <w:rPr>
          <w:rFonts w:ascii="Times New Roman" w:hAnsi="Times New Roman" w:eastAsia="Times New Roman" w:cs="Times New Roman"/>
          <w:sz w:val="24"/>
          <w:szCs w:val="24"/>
          <w:lang w:eastAsia="ru-RU"/>
        </w:rPr>
      </w:pPr>
    </w:p>
    <w:tbl>
      <w:tblPr>
        <w:tblStyle w:val="12"/>
        <w:tblW w:w="0" w:type="auto"/>
        <w:tblInd w:w="40" w:type="dxa"/>
        <w:tblLayout w:type="fixed"/>
        <w:tblCellMar>
          <w:top w:w="0" w:type="dxa"/>
          <w:left w:w="40" w:type="dxa"/>
          <w:bottom w:w="0" w:type="dxa"/>
          <w:right w:w="40" w:type="dxa"/>
        </w:tblCellMar>
      </w:tblPr>
      <w:tblGrid>
        <w:gridCol w:w="1584"/>
        <w:gridCol w:w="1786"/>
        <w:gridCol w:w="2074"/>
        <w:gridCol w:w="1882"/>
        <w:gridCol w:w="2400"/>
      </w:tblGrid>
      <w:tr>
        <w:tblPrEx>
          <w:tblCellMar>
            <w:top w:w="0" w:type="dxa"/>
            <w:left w:w="40" w:type="dxa"/>
            <w:bottom w:w="0" w:type="dxa"/>
            <w:right w:w="40" w:type="dxa"/>
          </w:tblCellMar>
        </w:tblPrEx>
        <w:trPr>
          <w:trHeight w:val="307" w:hRule="exact"/>
        </w:trPr>
        <w:tc>
          <w:tcPr>
            <w:tcW w:w="158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left="58"/>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pacing w:val="-9"/>
                <w:sz w:val="24"/>
                <w:szCs w:val="24"/>
                <w:lang w:val="uk-UA" w:eastAsia="ru-RU"/>
              </w:rPr>
              <w:t>Вид контролю</w:t>
            </w:r>
          </w:p>
        </w:tc>
        <w:tc>
          <w:tcPr>
            <w:tcW w:w="1786"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left="336"/>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 xml:space="preserve">І </w:t>
            </w:r>
            <w:r>
              <w:rPr>
                <w:rFonts w:ascii="Times New Roman" w:hAnsi="Times New Roman" w:eastAsia="Times New Roman" w:cs="Times New Roman"/>
                <w:b/>
                <w:bCs/>
                <w:color w:val="000000"/>
                <w:spacing w:val="-6"/>
                <w:sz w:val="24"/>
                <w:szCs w:val="24"/>
                <w:lang w:val="uk-UA" w:eastAsia="ru-RU"/>
              </w:rPr>
              <w:t>тиждень</w:t>
            </w:r>
          </w:p>
        </w:tc>
        <w:tc>
          <w:tcPr>
            <w:tcW w:w="207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left="432"/>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z w:val="24"/>
                <w:szCs w:val="24"/>
                <w:lang w:val="en-US" w:eastAsia="ru-RU"/>
              </w:rPr>
              <w:t xml:space="preserve">II </w:t>
            </w:r>
            <w:r>
              <w:rPr>
                <w:rFonts w:ascii="Times New Roman" w:hAnsi="Times New Roman" w:eastAsia="Times New Roman" w:cs="Times New Roman"/>
                <w:b/>
                <w:bCs/>
                <w:color w:val="000000"/>
                <w:sz w:val="24"/>
                <w:szCs w:val="24"/>
                <w:lang w:val="uk-UA" w:eastAsia="ru-RU"/>
              </w:rPr>
              <w:t>тиждень</w:t>
            </w:r>
          </w:p>
        </w:tc>
        <w:tc>
          <w:tcPr>
            <w:tcW w:w="188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left="307"/>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pacing w:val="-8"/>
                <w:sz w:val="24"/>
                <w:szCs w:val="24"/>
                <w:lang w:val="uk-UA" w:eastAsia="ru-RU"/>
              </w:rPr>
              <w:t>Ш тиждень</w:t>
            </w:r>
          </w:p>
        </w:tc>
        <w:tc>
          <w:tcPr>
            <w:tcW w:w="240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left="547"/>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z w:val="24"/>
                <w:szCs w:val="24"/>
                <w:lang w:val="en-US" w:eastAsia="ru-RU"/>
              </w:rPr>
              <w:t xml:space="preserve">IV </w:t>
            </w:r>
            <w:r>
              <w:rPr>
                <w:rFonts w:ascii="Times New Roman" w:hAnsi="Times New Roman" w:eastAsia="Times New Roman" w:cs="Times New Roman"/>
                <w:color w:val="000000"/>
                <w:sz w:val="24"/>
                <w:szCs w:val="24"/>
                <w:lang w:val="uk-UA" w:eastAsia="ru-RU"/>
              </w:rPr>
              <w:t>тиждень</w:t>
            </w:r>
          </w:p>
        </w:tc>
      </w:tr>
      <w:tr>
        <w:tblPrEx>
          <w:tblCellMar>
            <w:top w:w="0" w:type="dxa"/>
            <w:left w:w="40" w:type="dxa"/>
            <w:bottom w:w="0" w:type="dxa"/>
            <w:right w:w="40" w:type="dxa"/>
          </w:tblCellMar>
        </w:tblPrEx>
        <w:trPr>
          <w:trHeight w:val="1879" w:hRule="exact"/>
        </w:trPr>
        <w:tc>
          <w:tcPr>
            <w:tcW w:w="158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9"/>
                <w:sz w:val="24"/>
                <w:szCs w:val="24"/>
                <w:lang w:val="uk-UA" w:eastAsia="ru-RU"/>
              </w:rPr>
              <w:t>Оглядовий</w:t>
            </w:r>
          </w:p>
        </w:tc>
        <w:tc>
          <w:tcPr>
            <w:tcW w:w="1786"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p>
        </w:tc>
        <w:tc>
          <w:tcPr>
            <w:tcW w:w="207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67"/>
              <w:rPr>
                <w:rFonts w:ascii="Times New Roman" w:hAnsi="Times New Roman" w:eastAsia="Times New Roman" w:cs="Times New Roman"/>
                <w:sz w:val="24"/>
                <w:szCs w:val="24"/>
                <w:lang w:eastAsia="ru-RU"/>
              </w:rPr>
            </w:pPr>
          </w:p>
        </w:tc>
        <w:tc>
          <w:tcPr>
            <w:tcW w:w="188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0"/>
                <w:lang w:val="uk-UA" w:eastAsia="ru-RU"/>
              </w:rPr>
              <w:t>Аналіз стану ведення зошитів учнів початкових класів</w:t>
            </w:r>
          </w:p>
        </w:tc>
        <w:tc>
          <w:tcPr>
            <w:tcW w:w="2400" w:type="dxa"/>
            <w:tcBorders>
              <w:top w:val="single" w:color="auto" w:sz="6" w:space="0"/>
              <w:left w:val="single" w:color="auto" w:sz="6" w:space="0"/>
              <w:bottom w:val="single" w:color="auto" w:sz="6" w:space="0"/>
              <w:right w:val="single" w:color="auto" w:sz="6" w:space="0"/>
            </w:tcBorders>
            <w:shd w:val="clear" w:color="auto" w:fill="FFFFFF"/>
          </w:tcPr>
          <w:p>
            <w:pPr>
              <w:spacing w:after="0" w:line="240" w:lineRule="auto"/>
              <w:rPr>
                <w:rFonts w:ascii="Times New Roman" w:hAnsi="Times New Roman" w:eastAsia="Times New Roman" w:cs="Times New Roman"/>
                <w:sz w:val="20"/>
                <w:lang w:eastAsia="ru-RU"/>
              </w:rPr>
            </w:pPr>
            <w:r>
              <w:rPr>
                <w:rFonts w:ascii="Times New Roman" w:hAnsi="Times New Roman" w:eastAsia="Times New Roman" w:cs="Times New Roman"/>
                <w:sz w:val="20"/>
                <w:lang w:eastAsia="ru-RU"/>
              </w:rPr>
              <w:t>Контроль</w:t>
            </w:r>
          </w:p>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0"/>
                <w:lang w:eastAsia="ru-RU"/>
              </w:rPr>
              <w:t>за веденням</w:t>
            </w:r>
            <w:r>
              <w:rPr>
                <w:rFonts w:ascii="Times New Roman" w:hAnsi="Times New Roman" w:eastAsia="Times New Roman" w:cs="Times New Roman"/>
                <w:sz w:val="20"/>
                <w:lang w:val="uk-UA" w:eastAsia="ru-RU"/>
              </w:rPr>
              <w:t xml:space="preserve"> </w:t>
            </w:r>
            <w:r>
              <w:rPr>
                <w:rFonts w:ascii="Times New Roman" w:hAnsi="Times New Roman" w:eastAsia="Times New Roman" w:cs="Times New Roman"/>
                <w:sz w:val="20"/>
                <w:lang w:eastAsia="ru-RU"/>
              </w:rPr>
              <w:t xml:space="preserve"> тематичного</w:t>
            </w:r>
            <w:r>
              <w:rPr>
                <w:rFonts w:ascii="Times New Roman" w:hAnsi="Times New Roman" w:eastAsia="Times New Roman" w:cs="Times New Roman"/>
                <w:sz w:val="20"/>
                <w:lang w:val="uk-UA" w:eastAsia="ru-RU"/>
              </w:rPr>
              <w:t xml:space="preserve">, семестрового  і річного </w:t>
            </w:r>
            <w:r>
              <w:rPr>
                <w:rFonts w:ascii="Times New Roman" w:hAnsi="Times New Roman" w:eastAsia="Times New Roman" w:cs="Times New Roman"/>
                <w:sz w:val="20"/>
                <w:lang w:eastAsia="ru-RU"/>
              </w:rPr>
              <w:t xml:space="preserve">обліку </w:t>
            </w:r>
            <w:r>
              <w:rPr>
                <w:rFonts w:ascii="Times New Roman" w:hAnsi="Times New Roman" w:eastAsia="Times New Roman" w:cs="Times New Roman"/>
                <w:sz w:val="20"/>
                <w:lang w:val="uk-UA" w:eastAsia="ru-RU"/>
              </w:rPr>
              <w:t>навчальних досягнень</w:t>
            </w:r>
            <w:r>
              <w:rPr>
                <w:rFonts w:ascii="Times New Roman" w:hAnsi="Times New Roman" w:eastAsia="Times New Roman" w:cs="Times New Roman"/>
                <w:sz w:val="20"/>
                <w:lang w:eastAsia="ru-RU"/>
              </w:rPr>
              <w:t xml:space="preserve"> у класних журналах</w:t>
            </w:r>
            <w:r>
              <w:rPr>
                <w:rFonts w:ascii="Times New Roman" w:hAnsi="Times New Roman" w:eastAsia="Times New Roman" w:cs="Times New Roman"/>
                <w:sz w:val="20"/>
                <w:lang w:val="uk-UA" w:eastAsia="ru-RU"/>
              </w:rPr>
              <w:t>; ведення особових справ та журналів ТБ</w:t>
            </w:r>
          </w:p>
        </w:tc>
      </w:tr>
      <w:tr>
        <w:tblPrEx>
          <w:tblCellMar>
            <w:top w:w="0" w:type="dxa"/>
            <w:left w:w="40" w:type="dxa"/>
            <w:bottom w:w="0" w:type="dxa"/>
            <w:right w:w="40" w:type="dxa"/>
          </w:tblCellMar>
        </w:tblPrEx>
        <w:trPr>
          <w:trHeight w:val="1421" w:hRule="exact"/>
        </w:trPr>
        <w:tc>
          <w:tcPr>
            <w:tcW w:w="158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8"/>
                <w:sz w:val="24"/>
                <w:szCs w:val="24"/>
                <w:lang w:val="uk-UA" w:eastAsia="ru-RU"/>
              </w:rPr>
              <w:t>Тематичний</w:t>
            </w:r>
          </w:p>
        </w:tc>
        <w:tc>
          <w:tcPr>
            <w:tcW w:w="1786"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p>
        </w:tc>
        <w:tc>
          <w:tcPr>
            <w:tcW w:w="207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p>
        </w:tc>
        <w:tc>
          <w:tcPr>
            <w:tcW w:w="188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144" w:hanging="10"/>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4"/>
                <w:sz w:val="24"/>
                <w:szCs w:val="24"/>
                <w:lang w:val="uk-UA" w:eastAsia="ru-RU"/>
              </w:rPr>
              <w:t xml:space="preserve">Перевірка стану </w:t>
            </w:r>
            <w:r>
              <w:rPr>
                <w:rFonts w:ascii="Times New Roman" w:hAnsi="Times New Roman" w:eastAsia="Times New Roman" w:cs="Times New Roman"/>
                <w:color w:val="000000"/>
                <w:spacing w:val="-7"/>
                <w:sz w:val="24"/>
                <w:szCs w:val="24"/>
                <w:lang w:val="uk-UA" w:eastAsia="ru-RU"/>
              </w:rPr>
              <w:t xml:space="preserve">підготовки учнів 9 класу до ДПА </w:t>
            </w:r>
            <w:r>
              <w:rPr>
                <w:rFonts w:ascii="Times New Roman" w:hAnsi="Times New Roman" w:eastAsia="Times New Roman" w:cs="Times New Roman"/>
                <w:color w:val="000000"/>
                <w:spacing w:val="-5"/>
                <w:sz w:val="24"/>
                <w:szCs w:val="24"/>
                <w:lang w:val="uk-UA" w:eastAsia="ru-RU"/>
              </w:rPr>
              <w:t>(нарада при директорові)</w:t>
            </w:r>
          </w:p>
        </w:tc>
        <w:tc>
          <w:tcPr>
            <w:tcW w:w="240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left="739"/>
              <w:rPr>
                <w:rFonts w:ascii="Times New Roman" w:hAnsi="Times New Roman" w:eastAsia="Times New Roman" w:cs="Times New Roman"/>
                <w:sz w:val="24"/>
                <w:szCs w:val="24"/>
                <w:lang w:eastAsia="ru-RU"/>
              </w:rPr>
            </w:pPr>
            <w:r>
              <w:rPr>
                <w:rFonts w:ascii="Times New Roman" w:hAnsi="Times New Roman" w:eastAsia="Times New Roman" w:cs="Times New Roman"/>
                <w:i/>
                <w:iCs/>
                <w:color w:val="000000"/>
                <w:sz w:val="24"/>
                <w:szCs w:val="24"/>
                <w:lang w:val="uk-UA" w:eastAsia="ru-RU"/>
              </w:rPr>
              <w:t>і</w:t>
            </w:r>
          </w:p>
        </w:tc>
      </w:tr>
      <w:tr>
        <w:tblPrEx>
          <w:tblCellMar>
            <w:top w:w="0" w:type="dxa"/>
            <w:left w:w="40" w:type="dxa"/>
            <w:bottom w:w="0" w:type="dxa"/>
            <w:right w:w="40" w:type="dxa"/>
          </w:tblCellMar>
        </w:tblPrEx>
        <w:trPr>
          <w:trHeight w:val="1554" w:hRule="exact"/>
        </w:trPr>
        <w:tc>
          <w:tcPr>
            <w:tcW w:w="158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7"/>
                <w:sz w:val="24"/>
                <w:szCs w:val="24"/>
                <w:lang w:val="uk-UA" w:eastAsia="ru-RU"/>
              </w:rPr>
              <w:t>Фронтальний</w:t>
            </w:r>
          </w:p>
        </w:tc>
        <w:tc>
          <w:tcPr>
            <w:tcW w:w="1786"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p>
        </w:tc>
        <w:tc>
          <w:tcPr>
            <w:tcW w:w="207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86"/>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Підготовка до підведення підсумків роботи за рік</w:t>
            </w:r>
          </w:p>
        </w:tc>
        <w:tc>
          <w:tcPr>
            <w:tcW w:w="188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p>
        </w:tc>
        <w:tc>
          <w:tcPr>
            <w:tcW w:w="240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0"/>
                <w:szCs w:val="20"/>
                <w:lang w:val="uk-UA" w:eastAsia="ru-RU"/>
              </w:rPr>
              <w:t>Підведення підсумків роботи школи за рік (за всіма напрямками)</w:t>
            </w:r>
          </w:p>
        </w:tc>
      </w:tr>
      <w:tr>
        <w:tblPrEx>
          <w:tblCellMar>
            <w:top w:w="0" w:type="dxa"/>
            <w:left w:w="40" w:type="dxa"/>
            <w:bottom w:w="0" w:type="dxa"/>
            <w:right w:w="40" w:type="dxa"/>
          </w:tblCellMar>
        </w:tblPrEx>
        <w:trPr>
          <w:trHeight w:val="1690" w:hRule="exact"/>
        </w:trPr>
        <w:tc>
          <w:tcPr>
            <w:tcW w:w="158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7"/>
                <w:sz w:val="24"/>
                <w:szCs w:val="24"/>
                <w:lang w:val="uk-UA" w:eastAsia="ru-RU"/>
              </w:rPr>
              <w:t>Класно-урочний</w:t>
            </w:r>
          </w:p>
        </w:tc>
        <w:tc>
          <w:tcPr>
            <w:tcW w:w="1786"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p>
        </w:tc>
        <w:tc>
          <w:tcPr>
            <w:tcW w:w="207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p>
        </w:tc>
        <w:tc>
          <w:tcPr>
            <w:tcW w:w="188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p>
        </w:tc>
        <w:tc>
          <w:tcPr>
            <w:tcW w:w="240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144" w:hanging="10"/>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4"/>
                <w:sz w:val="24"/>
                <w:szCs w:val="24"/>
                <w:lang w:val="uk-UA" w:eastAsia="ru-RU"/>
              </w:rPr>
              <w:t xml:space="preserve">Ефективна мотивація навчання учнів 9 </w:t>
            </w:r>
            <w:r>
              <w:rPr>
                <w:rFonts w:ascii="Times New Roman" w:hAnsi="Times New Roman" w:eastAsia="Times New Roman" w:cs="Times New Roman"/>
                <w:color w:val="000000"/>
                <w:sz w:val="24"/>
                <w:szCs w:val="24"/>
                <w:lang w:val="uk-UA" w:eastAsia="ru-RU"/>
              </w:rPr>
              <w:t xml:space="preserve">класу напередодні </w:t>
            </w:r>
            <w:r>
              <w:rPr>
                <w:rFonts w:ascii="Times New Roman" w:hAnsi="Times New Roman" w:eastAsia="Times New Roman" w:cs="Times New Roman"/>
                <w:color w:val="000000"/>
                <w:spacing w:val="-6"/>
                <w:sz w:val="24"/>
                <w:szCs w:val="24"/>
                <w:lang w:val="uk-UA" w:eastAsia="ru-RU"/>
              </w:rPr>
              <w:t xml:space="preserve">проходження ДПА   </w:t>
            </w:r>
            <w:r>
              <w:rPr>
                <w:rFonts w:ascii="Times New Roman" w:hAnsi="Times New Roman" w:eastAsia="Times New Roman" w:cs="Times New Roman"/>
                <w:color w:val="000000"/>
                <w:spacing w:val="-4"/>
                <w:sz w:val="24"/>
                <w:szCs w:val="24"/>
                <w:lang w:val="uk-UA" w:eastAsia="ru-RU"/>
              </w:rPr>
              <w:t>(нарада в присутності директора)</w:t>
            </w:r>
          </w:p>
        </w:tc>
      </w:tr>
      <w:tr>
        <w:tblPrEx>
          <w:tblCellMar>
            <w:top w:w="0" w:type="dxa"/>
            <w:left w:w="40" w:type="dxa"/>
            <w:bottom w:w="0" w:type="dxa"/>
            <w:right w:w="40" w:type="dxa"/>
          </w:tblCellMar>
        </w:tblPrEx>
        <w:trPr>
          <w:trHeight w:val="2079" w:hRule="exact"/>
        </w:trPr>
        <w:tc>
          <w:tcPr>
            <w:tcW w:w="158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7"/>
                <w:sz w:val="24"/>
                <w:szCs w:val="24"/>
                <w:lang w:val="uk-UA" w:eastAsia="ru-RU"/>
              </w:rPr>
              <w:t>Персональний</w:t>
            </w:r>
          </w:p>
        </w:tc>
        <w:tc>
          <w:tcPr>
            <w:tcW w:w="1786"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115"/>
              <w:rPr>
                <w:rFonts w:ascii="Times New Roman" w:hAnsi="Times New Roman" w:eastAsia="Times New Roman" w:cs="Times New Roman"/>
                <w:sz w:val="24"/>
                <w:szCs w:val="24"/>
                <w:lang w:eastAsia="ru-RU"/>
              </w:rPr>
            </w:pPr>
          </w:p>
        </w:tc>
        <w:tc>
          <w:tcPr>
            <w:tcW w:w="207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5"/>
                <w:sz w:val="24"/>
                <w:szCs w:val="24"/>
                <w:lang w:val="uk-UA" w:eastAsia="ru-RU"/>
              </w:rPr>
              <w:t>Система виховної роботи класних керівників . виконаня плану роботи (засідання МО класних керівників)</w:t>
            </w:r>
          </w:p>
        </w:tc>
        <w:tc>
          <w:tcPr>
            <w:tcW w:w="188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p>
        </w:tc>
        <w:tc>
          <w:tcPr>
            <w:tcW w:w="240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p>
        </w:tc>
      </w:tr>
    </w:tbl>
    <w:p>
      <w:pPr>
        <w:widowControl w:val="0"/>
        <w:shd w:val="clear" w:color="auto" w:fill="FFFFFF"/>
        <w:autoSpaceDE w:val="0"/>
        <w:autoSpaceDN w:val="0"/>
        <w:adjustRightInd w:val="0"/>
        <w:spacing w:after="0" w:line="250" w:lineRule="exact"/>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0"/>
          <w:szCs w:val="20"/>
        </w:rPr>
        <mc:AlternateContent>
          <mc:Choice Requires="wps">
            <w:drawing>
              <wp:anchor distT="0" distB="0" distL="114300" distR="114300" simplePos="0" relativeHeight="251686912" behindDoc="0" locked="0" layoutInCell="1" allowOverlap="1">
                <wp:simplePos x="0" y="0"/>
                <wp:positionH relativeFrom="margin">
                  <wp:posOffset>7155180</wp:posOffset>
                </wp:positionH>
                <wp:positionV relativeFrom="paragraph">
                  <wp:posOffset>143510</wp:posOffset>
                </wp:positionV>
                <wp:extent cx="6132830" cy="0"/>
                <wp:effectExtent l="12065" t="13335" r="17780" b="15240"/>
                <wp:wrapNone/>
                <wp:docPr id="43" name="Прямая соединительная линия 43"/>
                <wp:cNvGraphicFramePr/>
                <a:graphic xmlns:a="http://schemas.openxmlformats.org/drawingml/2006/main">
                  <a:graphicData uri="http://schemas.microsoft.com/office/word/2010/wordprocessingShape">
                    <wps:wsp>
                      <wps:cNvCnPr>
                        <a:cxnSpLocks noChangeShapeType="1"/>
                      </wps:cNvCnPr>
                      <wps:spPr bwMode="auto">
                        <a:xfrm>
                          <a:off x="0" y="0"/>
                          <a:ext cx="6132830" cy="0"/>
                        </a:xfrm>
                        <a:prstGeom prst="line">
                          <a:avLst/>
                        </a:prstGeom>
                        <a:noFill/>
                        <a:ln w="24130">
                          <a:solidFill>
                            <a:srgbClr val="000000"/>
                          </a:solidFill>
                          <a:round/>
                        </a:ln>
                      </wps:spPr>
                      <wps:bodyPr/>
                    </wps:wsp>
                  </a:graphicData>
                </a:graphic>
              </wp:anchor>
            </w:drawing>
          </mc:Choice>
          <mc:Fallback>
            <w:pict>
              <v:line id="Прямая соединительная линия 43" o:spid="_x0000_s1026" o:spt="20" style="position:absolute;left:0pt;margin-left:563.4pt;margin-top:11.3pt;height:0pt;width:482.9pt;mso-position-horizontal-relative:margin;z-index:251686912;mso-width-relative:page;mso-height-relative:page;" filled="f" stroked="t" coordsize="21600,21600" o:gfxdata="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jo47zWAAAACwEAAA8AAAAAAAAAAQAgAAAAIgAAAGRycy9kb3du&#10;cmV2LnhtbFBLAQIUABQAAAAIAIdO4kAHFT/HAQIAANIDAAAOAAAAAAAAAAEAIAAAACUBAABkcnMv&#10;ZTJvRG9jLnhtbFBLBQYAAAAABgAGAFkBAACYBQAAAAA=&#10;">
                <v:fill on="f" focussize="0,0"/>
                <v:stroke weight="1.9pt" color="#000000" joinstyle="round"/>
                <v:imagedata o:title=""/>
                <o:lock v:ext="edit" aspectratio="f"/>
              </v:line>
            </w:pict>
          </mc:Fallback>
        </mc:AlternateContent>
      </w:r>
    </w:p>
    <w:p>
      <w:pPr>
        <w:widowControl w:val="0"/>
        <w:autoSpaceDE w:val="0"/>
        <w:autoSpaceDN w:val="0"/>
        <w:adjustRightInd w:val="0"/>
        <w:spacing w:after="19" w:line="1" w:lineRule="exact"/>
        <w:rPr>
          <w:rFonts w:ascii="Times New Roman" w:hAnsi="Times New Roman" w:eastAsia="Times New Roman" w:cs="Times New Roman"/>
          <w:sz w:val="2"/>
          <w:szCs w:val="2"/>
          <w:lang w:eastAsia="ru-RU"/>
        </w:rPr>
      </w:pPr>
    </w:p>
    <w:tbl>
      <w:tblPr>
        <w:tblStyle w:val="12"/>
        <w:tblW w:w="0" w:type="auto"/>
        <w:tblInd w:w="40" w:type="dxa"/>
        <w:tblLayout w:type="fixed"/>
        <w:tblCellMar>
          <w:top w:w="0" w:type="dxa"/>
          <w:left w:w="40" w:type="dxa"/>
          <w:bottom w:w="0" w:type="dxa"/>
          <w:right w:w="40" w:type="dxa"/>
        </w:tblCellMar>
      </w:tblPr>
      <w:tblGrid>
        <w:gridCol w:w="1584"/>
        <w:gridCol w:w="1766"/>
        <w:gridCol w:w="2054"/>
        <w:gridCol w:w="1882"/>
        <w:gridCol w:w="2381"/>
      </w:tblGrid>
      <w:tr>
        <w:tblPrEx>
          <w:tblCellMar>
            <w:top w:w="0" w:type="dxa"/>
            <w:left w:w="40" w:type="dxa"/>
            <w:bottom w:w="0" w:type="dxa"/>
            <w:right w:w="40" w:type="dxa"/>
          </w:tblCellMar>
        </w:tblPrEx>
        <w:trPr>
          <w:trHeight w:val="1965" w:hRule="exact"/>
        </w:trPr>
        <w:tc>
          <w:tcPr>
            <w:tcW w:w="158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7"/>
                <w:sz w:val="24"/>
                <w:szCs w:val="24"/>
                <w:lang w:val="uk-UA" w:eastAsia="ru-RU"/>
              </w:rPr>
              <w:t>Повторний</w:t>
            </w:r>
          </w:p>
        </w:tc>
        <w:tc>
          <w:tcPr>
            <w:tcW w:w="1766"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p>
        </w:tc>
        <w:tc>
          <w:tcPr>
            <w:tcW w:w="2054"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p>
        </w:tc>
        <w:tc>
          <w:tcPr>
            <w:tcW w:w="188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4"/>
                <w:sz w:val="24"/>
                <w:szCs w:val="24"/>
                <w:lang w:val="uk-UA" w:eastAsia="ru-RU"/>
              </w:rPr>
              <w:t xml:space="preserve">Стан відвідування </w:t>
            </w:r>
            <w:r>
              <w:rPr>
                <w:rFonts w:ascii="Times New Roman" w:hAnsi="Times New Roman" w:eastAsia="Times New Roman" w:cs="Times New Roman"/>
                <w:color w:val="000000"/>
                <w:spacing w:val="-3"/>
                <w:sz w:val="24"/>
                <w:szCs w:val="24"/>
                <w:lang w:val="uk-UA" w:eastAsia="ru-RU"/>
              </w:rPr>
              <w:t>учнями уроків і поза-</w:t>
            </w:r>
            <w:r>
              <w:rPr>
                <w:rFonts w:ascii="Times New Roman" w:hAnsi="Times New Roman" w:eastAsia="Times New Roman" w:cs="Times New Roman"/>
                <w:color w:val="000000"/>
                <w:spacing w:val="-4"/>
                <w:sz w:val="24"/>
                <w:szCs w:val="24"/>
                <w:lang w:val="uk-UA" w:eastAsia="ru-RU"/>
              </w:rPr>
              <w:t xml:space="preserve">урочних заходів (нарада </w:t>
            </w:r>
            <w:r>
              <w:rPr>
                <w:rFonts w:ascii="Times New Roman" w:hAnsi="Times New Roman" w:eastAsia="Times New Roman" w:cs="Times New Roman"/>
                <w:color w:val="000000"/>
                <w:spacing w:val="-5"/>
                <w:sz w:val="24"/>
                <w:szCs w:val="24"/>
                <w:lang w:val="uk-UA" w:eastAsia="ru-RU"/>
              </w:rPr>
              <w:t>в присутності директора)</w:t>
            </w:r>
          </w:p>
        </w:tc>
        <w:tc>
          <w:tcPr>
            <w:tcW w:w="2381"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106"/>
              <w:rPr>
                <w:rFonts w:ascii="Times New Roman" w:hAnsi="Times New Roman" w:eastAsia="Times New Roman" w:cs="Times New Roman"/>
                <w:sz w:val="24"/>
                <w:szCs w:val="24"/>
                <w:lang w:eastAsia="ru-RU"/>
              </w:rPr>
            </w:pPr>
          </w:p>
        </w:tc>
      </w:tr>
    </w:tbl>
    <w:p>
      <w:pPr>
        <w:widowControl w:val="0"/>
        <w:autoSpaceDE w:val="0"/>
        <w:autoSpaceDN w:val="0"/>
        <w:adjustRightInd w:val="0"/>
        <w:spacing w:after="0" w:line="240" w:lineRule="auto"/>
        <w:ind w:left="360"/>
        <w:jc w:val="center"/>
        <w:rPr>
          <w:rFonts w:ascii="Times New Roman" w:hAnsi="Times New Roman" w:eastAsia="Times New Roman" w:cs="Times New Roman"/>
          <w:b/>
          <w:sz w:val="28"/>
          <w:szCs w:val="28"/>
          <w:lang w:eastAsia="ru-RU"/>
        </w:rPr>
      </w:pPr>
    </w:p>
    <w:p>
      <w:pPr>
        <w:widowControl w:val="0"/>
        <w:autoSpaceDE w:val="0"/>
        <w:autoSpaceDN w:val="0"/>
        <w:adjustRightInd w:val="0"/>
        <w:spacing w:after="0" w:line="240" w:lineRule="auto"/>
        <w:ind w:left="360"/>
        <w:jc w:val="center"/>
        <w:rPr>
          <w:rFonts w:ascii="Times New Roman" w:hAnsi="Times New Roman" w:eastAsia="Times New Roman" w:cs="Times New Roman"/>
          <w:b/>
          <w:sz w:val="28"/>
          <w:szCs w:val="28"/>
          <w:lang w:val="uk-UA" w:eastAsia="ru-RU"/>
        </w:rPr>
      </w:pPr>
    </w:p>
    <w:p>
      <w:pPr>
        <w:widowControl w:val="0"/>
        <w:autoSpaceDE w:val="0"/>
        <w:autoSpaceDN w:val="0"/>
        <w:adjustRightInd w:val="0"/>
        <w:spacing w:after="0" w:line="240" w:lineRule="auto"/>
        <w:ind w:left="360"/>
        <w:jc w:val="center"/>
        <w:rPr>
          <w:rFonts w:ascii="Times New Roman" w:hAnsi="Times New Roman" w:eastAsia="Times New Roman" w:cs="Times New Roman"/>
          <w:b/>
          <w:sz w:val="28"/>
          <w:szCs w:val="28"/>
          <w:lang w:val="uk-UA" w:eastAsia="ru-RU"/>
        </w:rPr>
      </w:pPr>
    </w:p>
    <w:tbl>
      <w:tblPr>
        <w:tblStyle w:val="12"/>
        <w:tblW w:w="9598" w:type="dxa"/>
        <w:tblInd w:w="40" w:type="dxa"/>
        <w:tblLayout w:type="fixed"/>
        <w:tblCellMar>
          <w:top w:w="0" w:type="dxa"/>
          <w:left w:w="40" w:type="dxa"/>
          <w:bottom w:w="0" w:type="dxa"/>
          <w:right w:w="40" w:type="dxa"/>
        </w:tblCellMar>
      </w:tblPr>
      <w:tblGrid>
        <w:gridCol w:w="767"/>
        <w:gridCol w:w="5118"/>
        <w:gridCol w:w="1486"/>
        <w:gridCol w:w="177"/>
        <w:gridCol w:w="1950"/>
        <w:gridCol w:w="100"/>
      </w:tblGrid>
      <w:tr>
        <w:tblPrEx>
          <w:tblCellMar>
            <w:top w:w="0" w:type="dxa"/>
            <w:left w:w="40" w:type="dxa"/>
            <w:bottom w:w="0" w:type="dxa"/>
            <w:right w:w="40" w:type="dxa"/>
          </w:tblCellMar>
        </w:tblPrEx>
        <w:trPr>
          <w:gridAfter w:val="1"/>
          <w:wAfter w:w="100" w:type="dxa"/>
          <w:trHeight w:val="860" w:hRule="exact"/>
        </w:trPr>
        <w:tc>
          <w:tcPr>
            <w:tcW w:w="767" w:type="dxa"/>
            <w:tcBorders>
              <w:top w:val="nil"/>
              <w:left w:val="nil"/>
              <w:bottom w:val="single" w:color="auto" w:sz="6" w:space="0"/>
              <w:right w:val="nil"/>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val="uk-UA" w:eastAsia="ru-RU"/>
              </w:rPr>
            </w:pPr>
          </w:p>
        </w:tc>
        <w:tc>
          <w:tcPr>
            <w:tcW w:w="5118" w:type="dxa"/>
            <w:tcBorders>
              <w:top w:val="nil"/>
              <w:left w:val="nil"/>
              <w:bottom w:val="single" w:color="auto" w:sz="6" w:space="0"/>
              <w:right w:val="nil"/>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b/>
                <w:color w:val="000000"/>
                <w:sz w:val="32"/>
                <w:szCs w:val="32"/>
                <w:lang w:val="uk-UA" w:eastAsia="ru-RU"/>
              </w:rPr>
            </w:pPr>
            <w:r>
              <w:rPr>
                <w:rFonts w:ascii="Times New Roman" w:hAnsi="Times New Roman" w:eastAsia="Times New Roman" w:cs="Times New Roman"/>
                <w:b/>
                <w:color w:val="000000"/>
                <w:sz w:val="32"/>
                <w:szCs w:val="32"/>
                <w:lang w:val="uk-UA" w:eastAsia="ru-RU"/>
              </w:rPr>
              <w:t xml:space="preserve">                                        Червень</w:t>
            </w:r>
          </w:p>
          <w:p>
            <w:pPr>
              <w:widowControl w:val="0"/>
              <w:shd w:val="clear" w:color="auto" w:fill="FFFFFF"/>
              <w:autoSpaceDE w:val="0"/>
              <w:autoSpaceDN w:val="0"/>
              <w:adjustRightInd w:val="0"/>
              <w:spacing w:after="0" w:line="240" w:lineRule="auto"/>
              <w:rPr>
                <w:rFonts w:ascii="Times New Roman" w:hAnsi="Times New Roman" w:eastAsia="Times New Roman" w:cs="Times New Roman"/>
                <w:b/>
                <w:color w:val="000000"/>
                <w:sz w:val="28"/>
                <w:szCs w:val="28"/>
                <w:lang w:val="uk-UA" w:eastAsia="ru-RU"/>
              </w:rPr>
            </w:pPr>
          </w:p>
          <w:p>
            <w:pPr>
              <w:widowControl w:val="0"/>
              <w:shd w:val="clear" w:color="auto" w:fill="FFFFFF"/>
              <w:autoSpaceDE w:val="0"/>
              <w:autoSpaceDN w:val="0"/>
              <w:adjustRightInd w:val="0"/>
              <w:spacing w:after="0" w:line="240" w:lineRule="auto"/>
              <w:rPr>
                <w:rFonts w:ascii="Times New Roman" w:hAnsi="Times New Roman" w:eastAsia="Times New Roman" w:cs="Times New Roman"/>
                <w:b/>
                <w:sz w:val="28"/>
                <w:szCs w:val="28"/>
                <w:lang w:eastAsia="ru-RU"/>
              </w:rPr>
            </w:pPr>
          </w:p>
        </w:tc>
        <w:tc>
          <w:tcPr>
            <w:tcW w:w="1486" w:type="dxa"/>
            <w:tcBorders>
              <w:top w:val="nil"/>
              <w:left w:val="nil"/>
              <w:bottom w:val="single" w:color="auto" w:sz="6" w:space="0"/>
              <w:right w:val="nil"/>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p>
        </w:tc>
        <w:tc>
          <w:tcPr>
            <w:tcW w:w="2127" w:type="dxa"/>
            <w:gridSpan w:val="2"/>
            <w:tcBorders>
              <w:top w:val="nil"/>
              <w:left w:val="nil"/>
              <w:bottom w:val="single" w:color="auto" w:sz="6" w:space="0"/>
              <w:right w:val="nil"/>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val="uk-UA" w:eastAsia="ru-RU"/>
              </w:rPr>
            </w:pPr>
          </w:p>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val="uk-UA" w:eastAsia="ru-RU"/>
              </w:rPr>
            </w:pPr>
          </w:p>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val="uk-UA" w:eastAsia="ru-RU"/>
              </w:rPr>
            </w:pPr>
          </w:p>
        </w:tc>
      </w:tr>
      <w:tr>
        <w:tblPrEx>
          <w:tblCellMar>
            <w:top w:w="0" w:type="dxa"/>
            <w:left w:w="40" w:type="dxa"/>
            <w:bottom w:w="0" w:type="dxa"/>
            <w:right w:w="40" w:type="dxa"/>
          </w:tblCellMar>
        </w:tblPrEx>
        <w:trPr>
          <w:gridAfter w:val="1"/>
          <w:wAfter w:w="100" w:type="dxa"/>
          <w:trHeight w:val="959" w:hRule="exact"/>
        </w:trPr>
        <w:tc>
          <w:tcPr>
            <w:tcW w:w="767"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left="48"/>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pacing w:val="2"/>
                <w:sz w:val="24"/>
                <w:szCs w:val="24"/>
                <w:lang w:val="uk-UA" w:eastAsia="ru-RU"/>
              </w:rPr>
              <w:t>№ з/н</w:t>
            </w:r>
          </w:p>
        </w:tc>
        <w:tc>
          <w:tcPr>
            <w:tcW w:w="511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left="1930"/>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pacing w:val="2"/>
                <w:sz w:val="24"/>
                <w:szCs w:val="24"/>
                <w:lang w:val="uk-UA" w:eastAsia="ru-RU"/>
              </w:rPr>
              <w:t>Зміст роботи</w:t>
            </w:r>
          </w:p>
        </w:tc>
        <w:tc>
          <w:tcPr>
            <w:tcW w:w="1486"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left="182"/>
              <w:rPr>
                <w:rFonts w:ascii="Times New Roman" w:hAnsi="Times New Roman" w:eastAsia="Times New Roman" w:cs="Times New Roman"/>
                <w:b/>
                <w:bCs/>
                <w:color w:val="000000"/>
                <w:spacing w:val="-10"/>
                <w:sz w:val="24"/>
                <w:szCs w:val="24"/>
                <w:lang w:val="uk-UA" w:eastAsia="ru-RU"/>
              </w:rPr>
            </w:pPr>
            <w:r>
              <w:rPr>
                <w:rFonts w:ascii="Times New Roman" w:hAnsi="Times New Roman" w:eastAsia="Times New Roman" w:cs="Times New Roman"/>
                <w:b/>
                <w:bCs/>
                <w:color w:val="000000"/>
                <w:spacing w:val="-10"/>
                <w:sz w:val="24"/>
                <w:szCs w:val="24"/>
                <w:lang w:val="uk-UA" w:eastAsia="ru-RU"/>
              </w:rPr>
              <w:t>Відпов</w:t>
            </w:r>
            <w:r>
              <w:rPr>
                <w:rFonts w:ascii="Times New Roman" w:hAnsi="Times New Roman" w:eastAsia="Times New Roman" w:cs="Times New Roman"/>
                <w:color w:val="000000"/>
                <w:spacing w:val="-10"/>
                <w:sz w:val="24"/>
                <w:szCs w:val="24"/>
                <w:lang w:val="uk-UA" w:eastAsia="ru-RU"/>
              </w:rPr>
              <w:t>ідал</w:t>
            </w:r>
            <w:r>
              <w:rPr>
                <w:rFonts w:ascii="Times New Roman" w:hAnsi="Times New Roman" w:eastAsia="Times New Roman" w:cs="Times New Roman"/>
                <w:b/>
                <w:bCs/>
                <w:color w:val="000000"/>
                <w:spacing w:val="-10"/>
                <w:sz w:val="24"/>
                <w:szCs w:val="24"/>
                <w:lang w:val="uk-UA" w:eastAsia="ru-RU"/>
              </w:rPr>
              <w:t>ь</w:t>
            </w:r>
          </w:p>
          <w:p>
            <w:pPr>
              <w:widowControl w:val="0"/>
              <w:shd w:val="clear" w:color="auto" w:fill="FFFFFF"/>
              <w:tabs>
                <w:tab w:val="left" w:pos="1620"/>
              </w:tabs>
              <w:autoSpaceDE w:val="0"/>
              <w:autoSpaceDN w:val="0"/>
              <w:adjustRightInd w:val="0"/>
              <w:spacing w:after="0" w:line="240" w:lineRule="auto"/>
              <w:ind w:left="182"/>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pacing w:val="-10"/>
                <w:sz w:val="24"/>
                <w:szCs w:val="24"/>
                <w:lang w:val="uk-UA" w:eastAsia="ru-RU"/>
              </w:rPr>
              <w:t>ний</w:t>
            </w:r>
            <w:r>
              <w:rPr>
                <w:rFonts w:ascii="Times New Roman" w:hAnsi="Times New Roman" w:eastAsia="Times New Roman" w:cs="Times New Roman"/>
                <w:b/>
                <w:bCs/>
                <w:color w:val="000000"/>
                <w:spacing w:val="-10"/>
                <w:sz w:val="24"/>
                <w:szCs w:val="24"/>
                <w:lang w:val="uk-UA" w:eastAsia="ru-RU"/>
              </w:rPr>
              <w:tab/>
            </w:r>
          </w:p>
        </w:tc>
        <w:tc>
          <w:tcPr>
            <w:tcW w:w="2127"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left="19"/>
              <w:rPr>
                <w:rFonts w:ascii="Times New Roman" w:hAnsi="Times New Roman" w:eastAsia="Times New Roman" w:cs="Times New Roman"/>
                <w:b/>
                <w:bCs/>
                <w:color w:val="000000"/>
                <w:spacing w:val="2"/>
                <w:sz w:val="24"/>
                <w:szCs w:val="24"/>
                <w:lang w:val="uk-UA" w:eastAsia="ru-RU"/>
              </w:rPr>
            </w:pPr>
            <w:r>
              <w:rPr>
                <w:rFonts w:ascii="Times New Roman" w:hAnsi="Times New Roman" w:eastAsia="Times New Roman" w:cs="Times New Roman"/>
                <w:b/>
                <w:bCs/>
                <w:color w:val="000000"/>
                <w:spacing w:val="2"/>
                <w:sz w:val="24"/>
                <w:szCs w:val="24"/>
                <w:lang w:val="uk-UA" w:eastAsia="ru-RU"/>
              </w:rPr>
              <w:t>Стан вико</w:t>
            </w:r>
          </w:p>
          <w:p>
            <w:pPr>
              <w:widowControl w:val="0"/>
              <w:shd w:val="clear" w:color="auto" w:fill="FFFFFF"/>
              <w:autoSpaceDE w:val="0"/>
              <w:autoSpaceDN w:val="0"/>
              <w:adjustRightInd w:val="0"/>
              <w:spacing w:after="0" w:line="240" w:lineRule="auto"/>
              <w:ind w:left="19"/>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pacing w:val="2"/>
                <w:sz w:val="24"/>
                <w:szCs w:val="24"/>
                <w:lang w:val="uk-UA" w:eastAsia="ru-RU"/>
              </w:rPr>
              <w:t>нання</w:t>
            </w:r>
          </w:p>
        </w:tc>
      </w:tr>
      <w:tr>
        <w:tblPrEx>
          <w:tblCellMar>
            <w:top w:w="0" w:type="dxa"/>
            <w:left w:w="40" w:type="dxa"/>
            <w:bottom w:w="0" w:type="dxa"/>
            <w:right w:w="40" w:type="dxa"/>
          </w:tblCellMar>
        </w:tblPrEx>
        <w:trPr>
          <w:trHeight w:val="983" w:hRule="exact"/>
        </w:trPr>
        <w:tc>
          <w:tcPr>
            <w:tcW w:w="9498" w:type="dxa"/>
            <w:gridSpan w:val="5"/>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left="2256" w:right="2266"/>
              <w:jc w:val="center"/>
              <w:rPr>
                <w:rFonts w:ascii="Times New Roman" w:hAnsi="Times New Roman" w:eastAsia="Times New Roman" w:cs="Times New Roman"/>
                <w:b/>
                <w:sz w:val="24"/>
                <w:szCs w:val="24"/>
                <w:lang w:eastAsia="ru-RU"/>
              </w:rPr>
            </w:pPr>
            <w:r>
              <w:rPr>
                <w:rFonts w:ascii="Times New Roman" w:hAnsi="Times New Roman" w:eastAsia="Times New Roman" w:cs="Times New Roman"/>
                <w:b/>
                <w:bCs/>
                <w:color w:val="000000"/>
                <w:spacing w:val="3"/>
                <w:sz w:val="24"/>
                <w:szCs w:val="24"/>
                <w:lang w:val="uk-UA" w:eastAsia="ru-RU"/>
              </w:rPr>
              <w:t xml:space="preserve">І. Діяльність колективу зі створення умов для реалізації </w:t>
            </w:r>
            <w:r>
              <w:rPr>
                <w:rFonts w:ascii="Times New Roman" w:hAnsi="Times New Roman" w:eastAsia="Times New Roman" w:cs="Times New Roman"/>
                <w:b/>
                <w:bCs/>
                <w:color w:val="000000"/>
                <w:spacing w:val="5"/>
                <w:sz w:val="24"/>
                <w:szCs w:val="24"/>
                <w:lang w:val="uk-UA" w:eastAsia="ru-RU"/>
              </w:rPr>
              <w:t>Закону України «Про загальну середню освіту»</w:t>
            </w:r>
          </w:p>
        </w:tc>
        <w:tc>
          <w:tcPr>
            <w:tcW w:w="10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left="2256" w:right="2266"/>
              <w:jc w:val="center"/>
              <w:rPr>
                <w:rFonts w:ascii="Times New Roman" w:hAnsi="Times New Roman" w:eastAsia="Times New Roman" w:cs="Times New Roman"/>
                <w:b/>
                <w:bCs/>
                <w:color w:val="000000"/>
                <w:spacing w:val="3"/>
                <w:sz w:val="24"/>
                <w:szCs w:val="24"/>
                <w:lang w:val="uk-UA" w:eastAsia="ru-RU"/>
              </w:rPr>
            </w:pPr>
          </w:p>
        </w:tc>
      </w:tr>
      <w:tr>
        <w:tblPrEx>
          <w:tblCellMar>
            <w:top w:w="0" w:type="dxa"/>
            <w:left w:w="40" w:type="dxa"/>
            <w:bottom w:w="0" w:type="dxa"/>
            <w:right w:w="40" w:type="dxa"/>
          </w:tblCellMar>
        </w:tblPrEx>
        <w:trPr>
          <w:trHeight w:val="1267" w:hRule="exact"/>
        </w:trPr>
        <w:tc>
          <w:tcPr>
            <w:tcW w:w="767"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499"/>
              <w:jc w:val="right"/>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z w:val="24"/>
                <w:szCs w:val="24"/>
                <w:lang w:val="uk-UA" w:eastAsia="ru-RU"/>
              </w:rPr>
              <w:t>1</w:t>
            </w:r>
          </w:p>
        </w:tc>
        <w:tc>
          <w:tcPr>
            <w:tcW w:w="511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10"/>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pacing w:val="3"/>
                <w:sz w:val="24"/>
                <w:szCs w:val="24"/>
                <w:lang w:val="uk-UA" w:eastAsia="ru-RU"/>
              </w:rPr>
              <w:t xml:space="preserve">Видати наказ по школі: </w:t>
            </w:r>
          </w:p>
          <w:p>
            <w:pPr>
              <w:widowControl w:val="0"/>
              <w:shd w:val="clear" w:color="auto" w:fill="FFFFFF"/>
              <w:autoSpaceDE w:val="0"/>
              <w:autoSpaceDN w:val="0"/>
              <w:adjustRightInd w:val="0"/>
              <w:spacing w:after="0" w:line="221" w:lineRule="exact"/>
              <w:ind w:right="10"/>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 xml:space="preserve"> • «Про організацію літньої відпустки»</w:t>
            </w:r>
          </w:p>
        </w:tc>
        <w:tc>
          <w:tcPr>
            <w:tcW w:w="1663"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3"/>
                <w:sz w:val="24"/>
                <w:szCs w:val="24"/>
                <w:lang w:val="uk-UA" w:eastAsia="ru-RU"/>
              </w:rPr>
              <w:t>Директор</w:t>
            </w:r>
          </w:p>
        </w:tc>
        <w:tc>
          <w:tcPr>
            <w:tcW w:w="195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До 02.06</w:t>
            </w:r>
          </w:p>
        </w:tc>
        <w:tc>
          <w:tcPr>
            <w:tcW w:w="10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tc>
      </w:tr>
      <w:tr>
        <w:tblPrEx>
          <w:tblCellMar>
            <w:top w:w="0" w:type="dxa"/>
            <w:left w:w="40" w:type="dxa"/>
            <w:bottom w:w="0" w:type="dxa"/>
            <w:right w:w="40" w:type="dxa"/>
          </w:tblCellMar>
        </w:tblPrEx>
        <w:trPr>
          <w:trHeight w:val="4567" w:hRule="exact"/>
        </w:trPr>
        <w:tc>
          <w:tcPr>
            <w:tcW w:w="767"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499"/>
              <w:jc w:val="right"/>
              <w:rPr>
                <w:rFonts w:ascii="Times New Roman" w:hAnsi="Times New Roman" w:eastAsia="Times New Roman" w:cs="Times New Roman"/>
                <w:b/>
                <w:bCs/>
                <w:color w:val="000000"/>
                <w:sz w:val="24"/>
                <w:szCs w:val="24"/>
                <w:lang w:val="uk-UA" w:eastAsia="ru-RU"/>
              </w:rPr>
            </w:pPr>
          </w:p>
        </w:tc>
        <w:tc>
          <w:tcPr>
            <w:tcW w:w="511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10"/>
              <w:rPr>
                <w:rFonts w:ascii="Times New Roman" w:hAnsi="Times New Roman" w:eastAsia="Times New Roman" w:cs="Times New Roman"/>
                <w:b/>
                <w:color w:val="0070C0"/>
                <w:spacing w:val="3"/>
                <w:sz w:val="24"/>
                <w:szCs w:val="24"/>
                <w:lang w:val="uk-UA" w:eastAsia="ru-RU"/>
              </w:rPr>
            </w:pPr>
            <w:r>
              <w:rPr>
                <w:rFonts w:ascii="Times New Roman" w:hAnsi="Times New Roman" w:eastAsia="Times New Roman" w:cs="Times New Roman"/>
                <w:b/>
                <w:color w:val="0070C0"/>
                <w:spacing w:val="3"/>
                <w:sz w:val="24"/>
                <w:szCs w:val="24"/>
                <w:lang w:val="uk-UA" w:eastAsia="ru-RU"/>
              </w:rPr>
              <w:t>Наради при директорові</w:t>
            </w:r>
          </w:p>
          <w:p>
            <w:pPr>
              <w:widowControl w:val="0"/>
              <w:shd w:val="clear" w:color="auto" w:fill="FFFFFF"/>
              <w:autoSpaceDE w:val="0"/>
              <w:autoSpaceDN w:val="0"/>
              <w:adjustRightInd w:val="0"/>
              <w:spacing w:after="0" w:line="221" w:lineRule="exact"/>
              <w:ind w:right="10"/>
              <w:rPr>
                <w:rFonts w:ascii="Times New Roman" w:hAnsi="Times New Roman" w:eastAsia="Times New Roman" w:cs="Times New Roman"/>
                <w:color w:val="000000"/>
                <w:spacing w:val="3"/>
                <w:sz w:val="24"/>
                <w:szCs w:val="24"/>
                <w:lang w:val="uk-UA" w:eastAsia="ru-RU"/>
              </w:rPr>
            </w:pPr>
            <w:r>
              <w:rPr>
                <w:rFonts w:ascii="Times New Roman" w:hAnsi="Times New Roman" w:eastAsia="Times New Roman" w:cs="Times New Roman"/>
                <w:color w:val="000000"/>
                <w:spacing w:val="3"/>
                <w:sz w:val="24"/>
                <w:szCs w:val="24"/>
                <w:lang w:val="uk-UA" w:eastAsia="ru-RU"/>
              </w:rPr>
              <w:t>1. Про попередній розподіл обов’язків між членами адміністрації школи на 2021/2022 навчальний рік</w:t>
            </w:r>
          </w:p>
          <w:p>
            <w:pPr>
              <w:widowControl w:val="0"/>
              <w:shd w:val="clear" w:color="auto" w:fill="FFFFFF"/>
              <w:autoSpaceDE w:val="0"/>
              <w:autoSpaceDN w:val="0"/>
              <w:adjustRightInd w:val="0"/>
              <w:spacing w:after="0" w:line="221" w:lineRule="exact"/>
              <w:ind w:right="10"/>
              <w:rPr>
                <w:rFonts w:ascii="Times New Roman" w:hAnsi="Times New Roman" w:eastAsia="Times New Roman" w:cs="Times New Roman"/>
                <w:color w:val="000000"/>
                <w:spacing w:val="3"/>
                <w:sz w:val="24"/>
                <w:szCs w:val="24"/>
                <w:lang w:val="uk-UA" w:eastAsia="ru-RU"/>
              </w:rPr>
            </w:pPr>
            <w:r>
              <w:rPr>
                <w:rFonts w:ascii="Times New Roman" w:hAnsi="Times New Roman" w:eastAsia="Times New Roman" w:cs="Times New Roman"/>
                <w:color w:val="000000"/>
                <w:spacing w:val="3"/>
                <w:sz w:val="24"/>
                <w:szCs w:val="24"/>
                <w:lang w:val="uk-UA" w:eastAsia="ru-RU"/>
              </w:rPr>
              <w:t>2 Про стан складання робочого навчального плану школи 2021/2022 навчальний рік</w:t>
            </w:r>
          </w:p>
          <w:p>
            <w:pPr>
              <w:widowControl w:val="0"/>
              <w:shd w:val="clear" w:color="auto" w:fill="FFFFFF"/>
              <w:autoSpaceDE w:val="0"/>
              <w:autoSpaceDN w:val="0"/>
              <w:adjustRightInd w:val="0"/>
              <w:spacing w:after="0" w:line="221" w:lineRule="exact"/>
              <w:ind w:right="10"/>
              <w:rPr>
                <w:rFonts w:ascii="Times New Roman" w:hAnsi="Times New Roman" w:eastAsia="Times New Roman" w:cs="Times New Roman"/>
                <w:color w:val="000000"/>
                <w:spacing w:val="3"/>
                <w:sz w:val="24"/>
                <w:szCs w:val="24"/>
                <w:lang w:val="uk-UA" w:eastAsia="ru-RU"/>
              </w:rPr>
            </w:pPr>
            <w:r>
              <w:rPr>
                <w:rFonts w:ascii="Times New Roman" w:hAnsi="Times New Roman" w:eastAsia="Times New Roman" w:cs="Times New Roman"/>
                <w:color w:val="000000"/>
                <w:spacing w:val="3"/>
                <w:sz w:val="24"/>
                <w:szCs w:val="24"/>
                <w:lang w:val="uk-UA" w:eastAsia="ru-RU"/>
              </w:rPr>
              <w:t>3. Про виконання річного плану роботи школи за 2021/2022 навчальний рік</w:t>
            </w:r>
          </w:p>
          <w:p>
            <w:pPr>
              <w:widowControl w:val="0"/>
              <w:shd w:val="clear" w:color="auto" w:fill="FFFFFF"/>
              <w:autoSpaceDE w:val="0"/>
              <w:autoSpaceDN w:val="0"/>
              <w:adjustRightInd w:val="0"/>
              <w:spacing w:after="0" w:line="221" w:lineRule="exact"/>
              <w:ind w:right="10"/>
              <w:rPr>
                <w:rFonts w:ascii="Times New Roman" w:hAnsi="Times New Roman" w:eastAsia="Times New Roman" w:cs="Times New Roman"/>
                <w:color w:val="000000"/>
                <w:spacing w:val="3"/>
                <w:sz w:val="24"/>
                <w:szCs w:val="24"/>
                <w:lang w:val="uk-UA" w:eastAsia="ru-RU"/>
              </w:rPr>
            </w:pPr>
            <w:r>
              <w:rPr>
                <w:rFonts w:ascii="Times New Roman" w:hAnsi="Times New Roman" w:eastAsia="Times New Roman" w:cs="Times New Roman"/>
                <w:color w:val="000000"/>
                <w:spacing w:val="3"/>
                <w:sz w:val="24"/>
                <w:szCs w:val="24"/>
                <w:lang w:val="uk-UA" w:eastAsia="ru-RU"/>
              </w:rPr>
              <w:t>4. Про мережу класів та  контингент учнів   на 2021/2022 навчальний рік</w:t>
            </w:r>
          </w:p>
          <w:p>
            <w:pPr>
              <w:widowControl w:val="0"/>
              <w:shd w:val="clear" w:color="auto" w:fill="FFFFFF"/>
              <w:autoSpaceDE w:val="0"/>
              <w:autoSpaceDN w:val="0"/>
              <w:adjustRightInd w:val="0"/>
              <w:spacing w:after="0" w:line="221" w:lineRule="exact"/>
              <w:ind w:right="10"/>
              <w:rPr>
                <w:rFonts w:ascii="Times New Roman" w:hAnsi="Times New Roman" w:eastAsia="Times New Roman" w:cs="Times New Roman"/>
                <w:color w:val="000000"/>
                <w:spacing w:val="3"/>
                <w:sz w:val="24"/>
                <w:szCs w:val="24"/>
                <w:lang w:val="uk-UA" w:eastAsia="ru-RU"/>
              </w:rPr>
            </w:pPr>
            <w:r>
              <w:rPr>
                <w:rFonts w:ascii="Times New Roman" w:hAnsi="Times New Roman" w:eastAsia="Times New Roman" w:cs="Times New Roman"/>
                <w:color w:val="000000"/>
                <w:spacing w:val="3"/>
                <w:sz w:val="24"/>
                <w:szCs w:val="24"/>
                <w:lang w:val="uk-UA" w:eastAsia="ru-RU"/>
              </w:rPr>
              <w:t>5. Про оформлення та облік документації на учнів 4  та 9 класів у 2020/2021 навчальному році</w:t>
            </w:r>
          </w:p>
          <w:p>
            <w:pPr>
              <w:widowControl w:val="0"/>
              <w:shd w:val="clear" w:color="auto" w:fill="FFFFFF"/>
              <w:autoSpaceDE w:val="0"/>
              <w:autoSpaceDN w:val="0"/>
              <w:adjustRightInd w:val="0"/>
              <w:spacing w:after="0" w:line="221" w:lineRule="exact"/>
              <w:ind w:right="10"/>
              <w:rPr>
                <w:rFonts w:ascii="Times New Roman" w:hAnsi="Times New Roman" w:eastAsia="Times New Roman" w:cs="Times New Roman"/>
                <w:color w:val="000000"/>
                <w:spacing w:val="3"/>
                <w:sz w:val="24"/>
                <w:szCs w:val="24"/>
                <w:lang w:val="uk-UA" w:eastAsia="ru-RU"/>
              </w:rPr>
            </w:pPr>
          </w:p>
        </w:tc>
        <w:tc>
          <w:tcPr>
            <w:tcW w:w="1663"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3"/>
                <w:sz w:val="24"/>
                <w:szCs w:val="24"/>
                <w:lang w:val="uk-UA" w:eastAsia="ru-RU"/>
              </w:rPr>
            </w:pPr>
          </w:p>
        </w:tc>
        <w:tc>
          <w:tcPr>
            <w:tcW w:w="195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tc>
        <w:tc>
          <w:tcPr>
            <w:tcW w:w="10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tc>
      </w:tr>
      <w:tr>
        <w:tblPrEx>
          <w:tblCellMar>
            <w:top w:w="0" w:type="dxa"/>
            <w:left w:w="40" w:type="dxa"/>
            <w:bottom w:w="0" w:type="dxa"/>
            <w:right w:w="40" w:type="dxa"/>
          </w:tblCellMar>
        </w:tblPrEx>
        <w:trPr>
          <w:gridAfter w:val="1"/>
          <w:wAfter w:w="100" w:type="dxa"/>
          <w:trHeight w:val="683" w:hRule="exact"/>
        </w:trPr>
        <w:tc>
          <w:tcPr>
            <w:tcW w:w="9498" w:type="dxa"/>
            <w:gridSpan w:val="5"/>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sz w:val="24"/>
                <w:szCs w:val="24"/>
                <w:lang w:eastAsia="ru-RU"/>
              </w:rPr>
            </w:pPr>
            <w:r>
              <w:rPr>
                <w:rFonts w:ascii="Times New Roman" w:hAnsi="Times New Roman" w:eastAsia="Times New Roman" w:cs="Times New Roman"/>
                <w:b/>
                <w:bCs/>
                <w:color w:val="000000"/>
                <w:sz w:val="24"/>
                <w:szCs w:val="24"/>
                <w:lang w:val="en-US" w:eastAsia="ru-RU"/>
              </w:rPr>
              <w:t>II</w:t>
            </w:r>
            <w:r>
              <w:rPr>
                <w:rFonts w:ascii="Times New Roman" w:hAnsi="Times New Roman" w:eastAsia="Times New Roman" w:cs="Times New Roman"/>
                <w:b/>
                <w:bCs/>
                <w:color w:val="000000"/>
                <w:sz w:val="24"/>
                <w:szCs w:val="24"/>
                <w:lang w:eastAsia="ru-RU"/>
              </w:rPr>
              <w:t xml:space="preserve">. </w:t>
            </w:r>
            <w:r>
              <w:rPr>
                <w:rFonts w:ascii="Times New Roman" w:hAnsi="Times New Roman" w:eastAsia="Times New Roman" w:cs="Times New Roman"/>
                <w:b/>
                <w:bCs/>
                <w:color w:val="000000"/>
                <w:sz w:val="24"/>
                <w:szCs w:val="24"/>
                <w:lang w:val="uk-UA" w:eastAsia="ru-RU"/>
              </w:rPr>
              <w:t>Організація навчально-пізнавальвої діяльності учнів</w:t>
            </w:r>
          </w:p>
        </w:tc>
      </w:tr>
      <w:tr>
        <w:tblPrEx>
          <w:tblCellMar>
            <w:top w:w="0" w:type="dxa"/>
            <w:left w:w="40" w:type="dxa"/>
            <w:bottom w:w="0" w:type="dxa"/>
            <w:right w:w="40" w:type="dxa"/>
          </w:tblCellMar>
        </w:tblPrEx>
        <w:trPr>
          <w:trHeight w:val="1260" w:hRule="exact"/>
        </w:trPr>
        <w:tc>
          <w:tcPr>
            <w:tcW w:w="767"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499"/>
              <w:jc w:val="right"/>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1</w:t>
            </w:r>
          </w:p>
        </w:tc>
        <w:tc>
          <w:tcPr>
            <w:tcW w:w="511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3"/>
                <w:sz w:val="24"/>
                <w:szCs w:val="24"/>
                <w:lang w:val="uk-UA" w:eastAsia="ru-RU"/>
              </w:rPr>
              <w:t>Організувати й провести державну підсумкову атестацію</w:t>
            </w:r>
          </w:p>
        </w:tc>
        <w:tc>
          <w:tcPr>
            <w:tcW w:w="1663"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86"/>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3"/>
                <w:sz w:val="24"/>
                <w:szCs w:val="24"/>
                <w:lang w:val="uk-UA" w:eastAsia="ru-RU"/>
              </w:rPr>
              <w:t>Заступники, учителІ-</w:t>
            </w:r>
            <w:r>
              <w:rPr>
                <w:rFonts w:ascii="Times New Roman" w:hAnsi="Times New Roman" w:eastAsia="Times New Roman" w:cs="Times New Roman"/>
                <w:color w:val="000000"/>
                <w:spacing w:val="4"/>
                <w:sz w:val="24"/>
                <w:szCs w:val="24"/>
                <w:lang w:val="uk-UA" w:eastAsia="ru-RU"/>
              </w:rPr>
              <w:t xml:space="preserve">предметники, класні </w:t>
            </w:r>
            <w:r>
              <w:rPr>
                <w:rFonts w:ascii="Times New Roman" w:hAnsi="Times New Roman" w:eastAsia="Times New Roman" w:cs="Times New Roman"/>
                <w:color w:val="000000"/>
                <w:spacing w:val="3"/>
                <w:sz w:val="24"/>
                <w:szCs w:val="24"/>
                <w:lang w:val="uk-UA" w:eastAsia="ru-RU"/>
              </w:rPr>
              <w:t>керівники</w:t>
            </w:r>
          </w:p>
        </w:tc>
        <w:tc>
          <w:tcPr>
            <w:tcW w:w="195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3"/>
                <w:sz w:val="24"/>
                <w:szCs w:val="24"/>
                <w:lang w:val="uk-UA" w:eastAsia="ru-RU"/>
              </w:rPr>
              <w:t>Згідно з графі-ками</w:t>
            </w:r>
          </w:p>
        </w:tc>
        <w:tc>
          <w:tcPr>
            <w:tcW w:w="10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3"/>
                <w:sz w:val="24"/>
                <w:szCs w:val="24"/>
                <w:lang w:val="uk-UA" w:eastAsia="ru-RU"/>
              </w:rPr>
            </w:pPr>
          </w:p>
        </w:tc>
      </w:tr>
      <w:tr>
        <w:tblPrEx>
          <w:tblCellMar>
            <w:top w:w="0" w:type="dxa"/>
            <w:left w:w="40" w:type="dxa"/>
            <w:bottom w:w="0" w:type="dxa"/>
            <w:right w:w="40" w:type="dxa"/>
          </w:tblCellMar>
        </w:tblPrEx>
        <w:trPr>
          <w:trHeight w:val="1420" w:hRule="exact"/>
        </w:trPr>
        <w:tc>
          <w:tcPr>
            <w:tcW w:w="767"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470"/>
              <w:jc w:val="right"/>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2</w:t>
            </w:r>
          </w:p>
        </w:tc>
        <w:tc>
          <w:tcPr>
            <w:tcW w:w="511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154" w:firstLine="10"/>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4"/>
                <w:sz w:val="24"/>
                <w:szCs w:val="24"/>
                <w:lang w:val="uk-UA" w:eastAsia="ru-RU"/>
              </w:rPr>
              <w:t xml:space="preserve">Провести урочисте вручення учням 9-х класів свідоцтв про </w:t>
            </w:r>
            <w:r>
              <w:rPr>
                <w:rFonts w:ascii="Times New Roman" w:hAnsi="Times New Roman" w:eastAsia="Times New Roman" w:cs="Times New Roman"/>
                <w:color w:val="000000"/>
                <w:spacing w:val="5"/>
                <w:sz w:val="24"/>
                <w:szCs w:val="24"/>
                <w:lang w:val="uk-UA" w:eastAsia="ru-RU"/>
              </w:rPr>
              <w:t>неповну середню освіту</w:t>
            </w:r>
          </w:p>
        </w:tc>
        <w:tc>
          <w:tcPr>
            <w:tcW w:w="1663" w:type="dxa"/>
            <w:gridSpan w:val="2"/>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3"/>
                <w:sz w:val="24"/>
                <w:szCs w:val="24"/>
                <w:lang w:val="uk-UA" w:eastAsia="ru-RU"/>
              </w:rPr>
              <w:t>Директор, заступники</w:t>
            </w:r>
          </w:p>
        </w:tc>
        <w:tc>
          <w:tcPr>
            <w:tcW w:w="195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До 14.06</w:t>
            </w:r>
          </w:p>
        </w:tc>
        <w:tc>
          <w:tcPr>
            <w:tcW w:w="10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tc>
      </w:tr>
    </w:tbl>
    <w:p>
      <w:pPr>
        <w:widowControl w:val="0"/>
        <w:shd w:val="clear" w:color="auto" w:fill="FFFFFF"/>
        <w:autoSpaceDE w:val="0"/>
        <w:autoSpaceDN w:val="0"/>
        <w:adjustRightInd w:val="0"/>
        <w:spacing w:after="0" w:line="250" w:lineRule="exact"/>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rPr>
        <mc:AlternateContent>
          <mc:Choice Requires="wps">
            <w:drawing>
              <wp:anchor distT="0" distB="0" distL="114300" distR="114300" simplePos="0" relativeHeight="251685888" behindDoc="0" locked="0" layoutInCell="1" allowOverlap="1">
                <wp:simplePos x="0" y="0"/>
                <wp:positionH relativeFrom="margin">
                  <wp:posOffset>7189470</wp:posOffset>
                </wp:positionH>
                <wp:positionV relativeFrom="paragraph">
                  <wp:posOffset>145415</wp:posOffset>
                </wp:positionV>
                <wp:extent cx="6114415" cy="0"/>
                <wp:effectExtent l="16510" t="20320" r="12700" b="17780"/>
                <wp:wrapNone/>
                <wp:docPr id="36" name="Прямая соединительная линия 36"/>
                <wp:cNvGraphicFramePr/>
                <a:graphic xmlns:a="http://schemas.openxmlformats.org/drawingml/2006/main">
                  <a:graphicData uri="http://schemas.microsoft.com/office/word/2010/wordprocessingShape">
                    <wps:wsp>
                      <wps:cNvCnPr>
                        <a:cxnSpLocks noChangeShapeType="1"/>
                      </wps:cNvCnPr>
                      <wps:spPr bwMode="auto">
                        <a:xfrm>
                          <a:off x="0" y="0"/>
                          <a:ext cx="6114415" cy="0"/>
                        </a:xfrm>
                        <a:prstGeom prst="line">
                          <a:avLst/>
                        </a:prstGeom>
                        <a:noFill/>
                        <a:ln w="24130">
                          <a:solidFill>
                            <a:srgbClr val="000000"/>
                          </a:solidFill>
                          <a:round/>
                        </a:ln>
                      </wps:spPr>
                      <wps:bodyPr/>
                    </wps:wsp>
                  </a:graphicData>
                </a:graphic>
              </wp:anchor>
            </w:drawing>
          </mc:Choice>
          <mc:Fallback>
            <w:pict>
              <v:line id="Прямая соединительная линия 36" o:spid="_x0000_s1026" o:spt="20" style="position:absolute;left:0pt;margin-left:566.1pt;margin-top:11.45pt;height:0pt;width:481.45pt;mso-position-horizontal-relative:margin;z-index:251685888;mso-width-relative:page;mso-height-relative:page;" filled="f" stroked="t" coordsize="21600,21600" o:gfxdata="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Ua6EM1wAAAAsBAAAPAAAAAAAAAAEAIAAAACIAAABkcnMv&#10;ZG93bnJldi54bWxQSwECFAAUAAAACACHTuJACOjz8gQCAADSAwAADgAAAAAAAAABACAAAAAmAQAA&#10;ZHJzL2Uyb0RvYy54bWxQSwUGAAAAAAYABgBZAQAAnAUAAAAA&#10;">
                <v:fill on="f" focussize="0,0"/>
                <v:stroke weight="1.9pt" color="#000000" joinstyle="round"/>
                <v:imagedata o:title=""/>
                <o:lock v:ext="edit" aspectratio="f"/>
              </v:line>
            </w:pict>
          </mc:Fallback>
        </mc:AlternateContent>
      </w:r>
    </w:p>
    <w:p>
      <w:pPr>
        <w:widowControl w:val="0"/>
        <w:autoSpaceDE w:val="0"/>
        <w:autoSpaceDN w:val="0"/>
        <w:adjustRightInd w:val="0"/>
        <w:spacing w:after="10" w:line="1" w:lineRule="exact"/>
        <w:rPr>
          <w:rFonts w:ascii="Times New Roman" w:hAnsi="Times New Roman" w:eastAsia="Times New Roman" w:cs="Times New Roman"/>
          <w:sz w:val="24"/>
          <w:szCs w:val="24"/>
          <w:lang w:eastAsia="ru-RU"/>
        </w:rPr>
      </w:pPr>
    </w:p>
    <w:tbl>
      <w:tblPr>
        <w:tblStyle w:val="12"/>
        <w:tblW w:w="9739" w:type="dxa"/>
        <w:tblInd w:w="-527" w:type="dxa"/>
        <w:tblLayout w:type="fixed"/>
        <w:tblCellMar>
          <w:top w:w="0" w:type="dxa"/>
          <w:left w:w="40" w:type="dxa"/>
          <w:bottom w:w="0" w:type="dxa"/>
          <w:right w:w="40" w:type="dxa"/>
        </w:tblCellMar>
      </w:tblPr>
      <w:tblGrid>
        <w:gridCol w:w="1342"/>
        <w:gridCol w:w="5080"/>
        <w:gridCol w:w="1648"/>
        <w:gridCol w:w="1569"/>
        <w:gridCol w:w="100"/>
      </w:tblGrid>
      <w:tr>
        <w:tblPrEx>
          <w:tblCellMar>
            <w:top w:w="0" w:type="dxa"/>
            <w:left w:w="40" w:type="dxa"/>
            <w:bottom w:w="0" w:type="dxa"/>
            <w:right w:w="40" w:type="dxa"/>
          </w:tblCellMar>
        </w:tblPrEx>
        <w:trPr>
          <w:trHeight w:val="8239" w:hRule="exact"/>
        </w:trPr>
        <w:tc>
          <w:tcPr>
            <w:tcW w:w="134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tabs>
                <w:tab w:val="center" w:pos="397"/>
                <w:tab w:val="right" w:pos="794"/>
              </w:tabs>
              <w:autoSpaceDE w:val="0"/>
              <w:autoSpaceDN w:val="0"/>
              <w:adjustRightInd w:val="0"/>
              <w:spacing w:after="0" w:line="240" w:lineRule="auto"/>
              <w:ind w:right="490"/>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ab/>
            </w:r>
            <w:r>
              <w:rPr>
                <w:rFonts w:ascii="Times New Roman" w:hAnsi="Times New Roman" w:eastAsia="Times New Roman" w:cs="Times New Roman"/>
                <w:color w:val="000000"/>
                <w:sz w:val="24"/>
                <w:szCs w:val="24"/>
                <w:lang w:val="uk-UA" w:eastAsia="ru-RU"/>
              </w:rPr>
              <w:tab/>
            </w:r>
          </w:p>
          <w:p>
            <w:pPr>
              <w:widowControl w:val="0"/>
              <w:shd w:val="clear" w:color="auto" w:fill="FFFFFF"/>
              <w:tabs>
                <w:tab w:val="center" w:pos="397"/>
                <w:tab w:val="right" w:pos="794"/>
              </w:tabs>
              <w:autoSpaceDE w:val="0"/>
              <w:autoSpaceDN w:val="0"/>
              <w:adjustRightInd w:val="0"/>
              <w:spacing w:after="0" w:line="240" w:lineRule="auto"/>
              <w:ind w:right="490"/>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4</w:t>
            </w:r>
          </w:p>
        </w:tc>
        <w:tc>
          <w:tcPr>
            <w:tcW w:w="508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787" w:hanging="29"/>
              <w:rPr>
                <w:rFonts w:ascii="Times New Roman" w:hAnsi="Times New Roman" w:eastAsia="Times New Roman" w:cs="Times New Roman"/>
                <w:color w:val="000000"/>
                <w:spacing w:val="-6"/>
                <w:sz w:val="24"/>
                <w:szCs w:val="24"/>
                <w:lang w:val="uk-UA" w:eastAsia="ru-RU"/>
              </w:rPr>
            </w:pPr>
          </w:p>
          <w:p>
            <w:pPr>
              <w:widowControl w:val="0"/>
              <w:shd w:val="clear" w:color="auto" w:fill="FFFFFF"/>
              <w:autoSpaceDE w:val="0"/>
              <w:autoSpaceDN w:val="0"/>
              <w:adjustRightInd w:val="0"/>
              <w:spacing w:after="0" w:line="230" w:lineRule="exact"/>
              <w:ind w:right="787" w:hanging="29"/>
              <w:rPr>
                <w:rFonts w:ascii="Times New Roman" w:hAnsi="Times New Roman" w:eastAsia="Times New Roman" w:cs="Times New Roman"/>
                <w:color w:val="000000"/>
                <w:spacing w:val="-6"/>
                <w:sz w:val="24"/>
                <w:szCs w:val="24"/>
                <w:lang w:val="uk-UA" w:eastAsia="ru-RU"/>
              </w:rPr>
            </w:pPr>
            <w:r>
              <w:rPr>
                <w:rFonts w:ascii="Times New Roman" w:hAnsi="Times New Roman" w:eastAsia="Times New Roman" w:cs="Times New Roman"/>
                <w:b/>
                <w:color w:val="FF0000"/>
                <w:spacing w:val="-6"/>
                <w:sz w:val="24"/>
                <w:szCs w:val="24"/>
                <w:lang w:val="uk-UA" w:eastAsia="ru-RU"/>
              </w:rPr>
              <w:t>Видати накази</w:t>
            </w:r>
            <w:r>
              <w:rPr>
                <w:rFonts w:ascii="Times New Roman" w:hAnsi="Times New Roman" w:eastAsia="Times New Roman" w:cs="Times New Roman"/>
                <w:color w:val="FF0000"/>
                <w:spacing w:val="-6"/>
                <w:sz w:val="24"/>
                <w:szCs w:val="24"/>
                <w:lang w:val="uk-UA" w:eastAsia="ru-RU"/>
              </w:rPr>
              <w:t xml:space="preserve"> </w:t>
            </w:r>
            <w:r>
              <w:rPr>
                <w:rFonts w:ascii="Times New Roman" w:hAnsi="Times New Roman" w:eastAsia="Times New Roman" w:cs="Times New Roman"/>
                <w:color w:val="000000"/>
                <w:spacing w:val="-6"/>
                <w:sz w:val="24"/>
                <w:szCs w:val="24"/>
                <w:lang w:val="uk-UA" w:eastAsia="ru-RU"/>
              </w:rPr>
              <w:t xml:space="preserve">по школі: </w:t>
            </w:r>
          </w:p>
          <w:p>
            <w:pPr>
              <w:widowControl w:val="0"/>
              <w:shd w:val="clear" w:color="auto" w:fill="FFFFFF"/>
              <w:autoSpaceDE w:val="0"/>
              <w:autoSpaceDN w:val="0"/>
              <w:adjustRightInd w:val="0"/>
              <w:spacing w:after="0" w:line="230" w:lineRule="exact"/>
              <w:ind w:right="787" w:hanging="29"/>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 xml:space="preserve">• «Про випуск учнів 9-х класів»; </w:t>
            </w:r>
          </w:p>
          <w:p>
            <w:pPr>
              <w:widowControl w:val="0"/>
              <w:shd w:val="clear" w:color="auto" w:fill="FFFFFF"/>
              <w:autoSpaceDE w:val="0"/>
              <w:autoSpaceDN w:val="0"/>
              <w:adjustRightInd w:val="0"/>
              <w:spacing w:after="0" w:line="221" w:lineRule="exact"/>
              <w:ind w:right="106" w:firstLine="10"/>
              <w:rPr>
                <w:rFonts w:ascii="Times New Roman" w:hAnsi="Times New Roman" w:eastAsia="Times New Roman" w:cs="Times New Roman"/>
                <w:sz w:val="24"/>
                <w:szCs w:val="24"/>
                <w:lang w:val="uk-UA" w:eastAsia="ru-RU"/>
              </w:rPr>
            </w:pPr>
            <w:r>
              <w:rPr>
                <w:rFonts w:ascii="Times New Roman" w:hAnsi="Times New Roman" w:eastAsia="Times New Roman" w:cs="Times New Roman"/>
                <w:color w:val="000000"/>
                <w:sz w:val="24"/>
                <w:szCs w:val="24"/>
                <w:lang w:val="uk-UA" w:eastAsia="ru-RU"/>
              </w:rPr>
              <w:t xml:space="preserve"> • </w:t>
            </w:r>
            <w:r>
              <w:rPr>
                <w:rFonts w:ascii="Times New Roman" w:hAnsi="Times New Roman" w:eastAsia="Times New Roman" w:cs="Times New Roman"/>
                <w:sz w:val="24"/>
                <w:szCs w:val="24"/>
                <w:lang w:val="uk-UA" w:eastAsia="ru-RU"/>
              </w:rPr>
              <w:t>«Про дотримання вимог про похвальний лист «За високі досягнення у навчанні», та похвальну грамоту «За особливі досягнення у вивченні окремих предметів», отримання Свідоцтва з відзнакою.»</w:t>
            </w:r>
          </w:p>
          <w:p>
            <w:pPr>
              <w:widowControl w:val="0"/>
              <w:shd w:val="clear" w:color="auto" w:fill="FFFFFF"/>
              <w:autoSpaceDE w:val="0"/>
              <w:autoSpaceDN w:val="0"/>
              <w:adjustRightInd w:val="0"/>
              <w:spacing w:after="0" w:line="230" w:lineRule="exact"/>
              <w:ind w:right="787" w:hanging="29"/>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 «Про результати  державної підсумкової атестації»</w:t>
            </w:r>
          </w:p>
          <w:p>
            <w:pPr>
              <w:widowControl w:val="0"/>
              <w:shd w:val="clear" w:color="auto" w:fill="FFFFFF"/>
              <w:autoSpaceDE w:val="0"/>
              <w:autoSpaceDN w:val="0"/>
              <w:adjustRightInd w:val="0"/>
              <w:spacing w:after="0" w:line="230" w:lineRule="exact"/>
              <w:ind w:right="787" w:hanging="29"/>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 «Про оформлення та видачу документів про освіту»</w:t>
            </w:r>
          </w:p>
          <w:p>
            <w:pPr>
              <w:widowControl w:val="0"/>
              <w:shd w:val="clear" w:color="auto" w:fill="FFFFFF"/>
              <w:autoSpaceDE w:val="0"/>
              <w:autoSpaceDN w:val="0"/>
              <w:adjustRightInd w:val="0"/>
              <w:spacing w:after="0" w:line="230" w:lineRule="exact"/>
              <w:ind w:right="787" w:hanging="29"/>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 «Про дотримання вимог до ведення класних журналів»</w:t>
            </w:r>
          </w:p>
          <w:p>
            <w:pPr>
              <w:widowControl w:val="0"/>
              <w:shd w:val="clear" w:color="auto" w:fill="FFFFFF"/>
              <w:autoSpaceDE w:val="0"/>
              <w:autoSpaceDN w:val="0"/>
              <w:adjustRightInd w:val="0"/>
              <w:spacing w:after="0" w:line="230" w:lineRule="exact"/>
              <w:ind w:right="787" w:hanging="29"/>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 «Про рівень навчальних досягнень учнів за результатами виконання навчальних програм»</w:t>
            </w:r>
          </w:p>
          <w:p>
            <w:pPr>
              <w:widowControl w:val="0"/>
              <w:shd w:val="clear" w:color="auto" w:fill="FFFFFF"/>
              <w:autoSpaceDE w:val="0"/>
              <w:autoSpaceDN w:val="0"/>
              <w:adjustRightInd w:val="0"/>
              <w:spacing w:after="0" w:line="230" w:lineRule="exact"/>
              <w:ind w:right="787" w:hanging="29"/>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 «Про результативність методичної роботи»</w:t>
            </w:r>
          </w:p>
          <w:p>
            <w:pPr>
              <w:widowControl w:val="0"/>
              <w:shd w:val="clear" w:color="auto" w:fill="FFFFFF"/>
              <w:autoSpaceDE w:val="0"/>
              <w:autoSpaceDN w:val="0"/>
              <w:adjustRightInd w:val="0"/>
              <w:spacing w:after="0" w:line="230" w:lineRule="exact"/>
              <w:ind w:right="787" w:hanging="29"/>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 «Про профілактику дитячого травматизму у ході навчально-виховного процесу та літніх канікул»</w:t>
            </w:r>
          </w:p>
          <w:p>
            <w:pPr>
              <w:widowControl w:val="0"/>
              <w:shd w:val="clear" w:color="auto" w:fill="FFFFFF"/>
              <w:autoSpaceDE w:val="0"/>
              <w:autoSpaceDN w:val="0"/>
              <w:adjustRightInd w:val="0"/>
              <w:spacing w:after="0" w:line="230" w:lineRule="exact"/>
              <w:ind w:right="787" w:hanging="29"/>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w:t>
            </w:r>
            <w:r>
              <w:rPr>
                <w:rFonts w:ascii="Times New Roman" w:hAnsi="Times New Roman" w:eastAsia="Times New Roman" w:cs="Times New Roman"/>
                <w:sz w:val="24"/>
                <w:szCs w:val="24"/>
                <w:lang w:eastAsia="ru-RU"/>
              </w:rPr>
              <w:t>Про виконання навчальних програм за рік.</w:t>
            </w:r>
          </w:p>
          <w:p>
            <w:pPr>
              <w:widowControl w:val="0"/>
              <w:shd w:val="clear" w:color="auto" w:fill="FFFFFF"/>
              <w:autoSpaceDE w:val="0"/>
              <w:autoSpaceDN w:val="0"/>
              <w:adjustRightInd w:val="0"/>
              <w:spacing w:after="0" w:line="230" w:lineRule="exact"/>
              <w:ind w:right="787" w:hanging="29"/>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Про підсумки виховної роботи з учнями.</w:t>
            </w:r>
          </w:p>
          <w:p>
            <w:pPr>
              <w:widowControl w:val="0"/>
              <w:shd w:val="clear" w:color="auto" w:fill="FFFFFF"/>
              <w:autoSpaceDE w:val="0"/>
              <w:autoSpaceDN w:val="0"/>
              <w:adjustRightInd w:val="0"/>
              <w:spacing w:after="0" w:line="230" w:lineRule="exact"/>
              <w:ind w:right="787" w:hanging="29"/>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Про підсумки  методичної роботи в школі.</w:t>
            </w:r>
          </w:p>
          <w:p>
            <w:pPr>
              <w:widowControl w:val="0"/>
              <w:shd w:val="clear" w:color="auto" w:fill="FFFFFF"/>
              <w:autoSpaceDE w:val="0"/>
              <w:autoSpaceDN w:val="0"/>
              <w:adjustRightInd w:val="0"/>
              <w:spacing w:after="0" w:line="230" w:lineRule="exact"/>
              <w:ind w:right="787" w:hanging="29"/>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Про підсумки роботи з учнями пільгового контингенту школи.</w:t>
            </w:r>
          </w:p>
          <w:p>
            <w:pPr>
              <w:widowControl w:val="0"/>
              <w:shd w:val="clear" w:color="auto" w:fill="FFFFFF"/>
              <w:autoSpaceDE w:val="0"/>
              <w:autoSpaceDN w:val="0"/>
              <w:adjustRightInd w:val="0"/>
              <w:spacing w:after="0" w:line="230" w:lineRule="exact"/>
              <w:ind w:right="787" w:hanging="29"/>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Про підсумки роботи  з обдарованими та здібними учнями</w:t>
            </w:r>
          </w:p>
          <w:p>
            <w:pPr>
              <w:widowControl w:val="0"/>
              <w:shd w:val="clear" w:color="auto" w:fill="FFFFFF"/>
              <w:autoSpaceDE w:val="0"/>
              <w:autoSpaceDN w:val="0"/>
              <w:adjustRightInd w:val="0"/>
              <w:spacing w:after="0" w:line="230" w:lineRule="exact"/>
              <w:ind w:right="787" w:hanging="29"/>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Про підсумки оздоровлення дітей</w:t>
            </w:r>
          </w:p>
          <w:p>
            <w:pPr>
              <w:widowControl w:val="0"/>
              <w:shd w:val="clear" w:color="auto" w:fill="FFFFFF"/>
              <w:autoSpaceDE w:val="0"/>
              <w:autoSpaceDN w:val="0"/>
              <w:adjustRightInd w:val="0"/>
              <w:spacing w:after="0" w:line="230" w:lineRule="exact"/>
              <w:ind w:right="787" w:hanging="29"/>
              <w:rPr>
                <w:rFonts w:ascii="Times New Roman" w:hAnsi="Times New Roman" w:eastAsia="Times New Roman" w:cs="Times New Roman"/>
                <w:sz w:val="24"/>
                <w:szCs w:val="24"/>
                <w:lang w:eastAsia="ru-RU"/>
              </w:rPr>
            </w:pPr>
          </w:p>
        </w:tc>
        <w:tc>
          <w:tcPr>
            <w:tcW w:w="164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p>
        </w:tc>
        <w:tc>
          <w:tcPr>
            <w:tcW w:w="156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p>
        </w:tc>
        <w:tc>
          <w:tcPr>
            <w:tcW w:w="10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p>
        </w:tc>
      </w:tr>
      <w:tr>
        <w:tblPrEx>
          <w:tblCellMar>
            <w:top w:w="0" w:type="dxa"/>
            <w:left w:w="40" w:type="dxa"/>
            <w:bottom w:w="0" w:type="dxa"/>
            <w:right w:w="40" w:type="dxa"/>
          </w:tblCellMar>
        </w:tblPrEx>
        <w:trPr>
          <w:trHeight w:val="2402" w:hRule="exact"/>
        </w:trPr>
        <w:tc>
          <w:tcPr>
            <w:tcW w:w="9639" w:type="dxa"/>
            <w:gridSpan w:val="4"/>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color w:val="000000"/>
                <w:sz w:val="24"/>
                <w:szCs w:val="24"/>
                <w:lang w:val="uk-UA" w:eastAsia="ru-RU"/>
              </w:rPr>
            </w:pPr>
          </w:p>
          <w:p>
            <w:pPr>
              <w:widowControl w:val="0"/>
              <w:shd w:val="clear" w:color="auto" w:fill="FFFFFF"/>
              <w:tabs>
                <w:tab w:val="left" w:pos="1815"/>
                <w:tab w:val="center" w:pos="4425"/>
              </w:tabs>
              <w:autoSpaceDE w:val="0"/>
              <w:autoSpaceDN w:val="0"/>
              <w:adjustRightInd w:val="0"/>
              <w:spacing w:after="0" w:line="240" w:lineRule="auto"/>
              <w:rPr>
                <w:rFonts w:ascii="Times New Roman" w:hAnsi="Times New Roman" w:eastAsia="Times New Roman" w:cs="Times New Roman"/>
                <w:b/>
                <w:color w:val="000000"/>
                <w:sz w:val="24"/>
                <w:szCs w:val="24"/>
                <w:lang w:val="uk-UA" w:eastAsia="ru-RU"/>
              </w:rPr>
            </w:pPr>
          </w:p>
          <w:p>
            <w:pPr>
              <w:widowControl w:val="0"/>
              <w:shd w:val="clear" w:color="auto" w:fill="FFFFFF"/>
              <w:tabs>
                <w:tab w:val="left" w:pos="1815"/>
                <w:tab w:val="center" w:pos="4425"/>
              </w:tabs>
              <w:autoSpaceDE w:val="0"/>
              <w:autoSpaceDN w:val="0"/>
              <w:adjustRightInd w:val="0"/>
              <w:spacing w:after="0" w:line="240" w:lineRule="auto"/>
              <w:rPr>
                <w:rFonts w:ascii="Times New Roman" w:hAnsi="Times New Roman" w:eastAsia="Times New Roman" w:cs="Times New Roman"/>
                <w:b/>
                <w:color w:val="000000"/>
                <w:sz w:val="24"/>
                <w:szCs w:val="24"/>
                <w:lang w:val="uk-UA" w:eastAsia="ru-RU"/>
              </w:rPr>
            </w:pPr>
          </w:p>
          <w:p>
            <w:pPr>
              <w:widowControl w:val="0"/>
              <w:shd w:val="clear" w:color="auto" w:fill="FFFFFF"/>
              <w:autoSpaceDE w:val="0"/>
              <w:autoSpaceDN w:val="0"/>
              <w:adjustRightInd w:val="0"/>
              <w:spacing w:after="0" w:line="240" w:lineRule="auto"/>
              <w:rPr>
                <w:rFonts w:ascii="Times New Roman" w:hAnsi="Times New Roman" w:eastAsia="Times New Roman" w:cs="Times New Roman"/>
                <w:b/>
                <w:bCs/>
                <w:color w:val="000000"/>
                <w:sz w:val="24"/>
                <w:szCs w:val="24"/>
                <w:lang w:val="uk-UA" w:eastAsia="ru-RU"/>
              </w:rPr>
            </w:pPr>
            <w:r>
              <w:rPr>
                <w:rFonts w:ascii="Times New Roman" w:hAnsi="Times New Roman" w:eastAsia="Times New Roman" w:cs="Times New Roman"/>
                <w:b/>
                <w:color w:val="000000"/>
                <w:sz w:val="24"/>
                <w:szCs w:val="24"/>
                <w:lang w:val="uk-UA" w:eastAsia="ru-RU"/>
              </w:rPr>
              <w:t xml:space="preserve">    </w:t>
            </w:r>
            <w:r>
              <w:rPr>
                <w:rFonts w:ascii="Times New Roman" w:hAnsi="Times New Roman" w:eastAsia="Times New Roman" w:cs="Times New Roman"/>
                <w:b/>
                <w:color w:val="000000"/>
                <w:sz w:val="24"/>
                <w:szCs w:val="24"/>
                <w:lang w:eastAsia="ru-RU"/>
              </w:rPr>
              <w:tab/>
            </w:r>
            <w:r>
              <w:rPr>
                <w:rFonts w:ascii="Times New Roman" w:hAnsi="Times New Roman" w:eastAsia="Times New Roman" w:cs="Times New Roman"/>
                <w:b/>
                <w:color w:val="000000"/>
                <w:sz w:val="24"/>
                <w:szCs w:val="24"/>
                <w:lang w:val="en-US" w:eastAsia="ru-RU"/>
              </w:rPr>
              <w:t>I</w:t>
            </w:r>
            <w:r>
              <w:rPr>
                <w:rFonts w:ascii="Times New Roman" w:hAnsi="Times New Roman" w:eastAsia="Times New Roman" w:cs="Times New Roman"/>
                <w:b/>
                <w:color w:val="000000"/>
                <w:sz w:val="24"/>
                <w:szCs w:val="24"/>
                <w:lang w:val="uk-UA" w:eastAsia="ru-RU"/>
              </w:rPr>
              <w:t>ІІ</w:t>
            </w:r>
            <w:r>
              <w:rPr>
                <w:rFonts w:ascii="Times New Roman" w:hAnsi="Times New Roman" w:eastAsia="Times New Roman" w:cs="Times New Roman"/>
                <w:b/>
                <w:color w:val="000000"/>
                <w:sz w:val="24"/>
                <w:szCs w:val="24"/>
                <w:lang w:eastAsia="ru-RU"/>
              </w:rPr>
              <w:t xml:space="preserve">. </w:t>
            </w:r>
            <w:r>
              <w:rPr>
                <w:rFonts w:ascii="Times New Roman" w:hAnsi="Times New Roman" w:eastAsia="Times New Roman" w:cs="Times New Roman"/>
                <w:b/>
                <w:color w:val="000000"/>
                <w:sz w:val="24"/>
                <w:szCs w:val="24"/>
                <w:lang w:val="uk-UA" w:eastAsia="ru-RU"/>
              </w:rPr>
              <w:t xml:space="preserve">Становлення і розвиток виховної системи </w:t>
            </w:r>
            <w:r>
              <w:rPr>
                <w:rFonts w:ascii="Times New Roman" w:hAnsi="Times New Roman" w:eastAsia="Times New Roman" w:cs="Times New Roman"/>
                <w:b/>
                <w:bCs/>
                <w:color w:val="000000"/>
                <w:sz w:val="24"/>
                <w:szCs w:val="24"/>
                <w:lang w:val="uk-UA" w:eastAsia="ru-RU"/>
              </w:rPr>
              <w:t>заходи з реалізації Концепції націонано-патріотичного виховання учнів</w:t>
            </w:r>
          </w:p>
          <w:p>
            <w:pPr>
              <w:widowControl w:val="0"/>
              <w:shd w:val="clear" w:color="auto" w:fill="FFFFFF"/>
              <w:tabs>
                <w:tab w:val="left" w:pos="1815"/>
                <w:tab w:val="center" w:pos="4425"/>
              </w:tabs>
              <w:autoSpaceDE w:val="0"/>
              <w:autoSpaceDN w:val="0"/>
              <w:adjustRightInd w:val="0"/>
              <w:spacing w:after="0" w:line="240" w:lineRule="auto"/>
              <w:rPr>
                <w:rFonts w:ascii="Times New Roman" w:hAnsi="Times New Roman" w:eastAsia="Times New Roman" w:cs="Times New Roman"/>
                <w:sz w:val="24"/>
                <w:szCs w:val="24"/>
                <w:lang w:val="uk-UA" w:eastAsia="ru-RU"/>
              </w:rPr>
            </w:pPr>
          </w:p>
          <w:p>
            <w:pPr>
              <w:widowControl w:val="0"/>
              <w:autoSpaceDE w:val="0"/>
              <w:autoSpaceDN w:val="0"/>
              <w:adjustRightInd w:val="0"/>
              <w:spacing w:after="0" w:line="240" w:lineRule="auto"/>
              <w:rPr>
                <w:rFonts w:ascii="Times New Roman" w:hAnsi="Times New Roman" w:eastAsia="Times New Roman" w:cs="Times New Roman"/>
                <w:sz w:val="24"/>
                <w:szCs w:val="24"/>
                <w:lang w:eastAsia="ru-RU"/>
              </w:rPr>
            </w:pPr>
          </w:p>
          <w:p>
            <w:pPr>
              <w:widowControl w:val="0"/>
              <w:autoSpaceDE w:val="0"/>
              <w:autoSpaceDN w:val="0"/>
              <w:adjustRightInd w:val="0"/>
              <w:spacing w:after="0" w:line="240" w:lineRule="auto"/>
              <w:rPr>
                <w:rFonts w:ascii="Times New Roman" w:hAnsi="Times New Roman" w:eastAsia="Times New Roman" w:cs="Times New Roman"/>
                <w:sz w:val="24"/>
                <w:szCs w:val="24"/>
                <w:lang w:val="uk-UA" w:eastAsia="ru-RU"/>
              </w:rPr>
            </w:pPr>
          </w:p>
        </w:tc>
        <w:tc>
          <w:tcPr>
            <w:tcW w:w="10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color w:val="000000"/>
                <w:sz w:val="24"/>
                <w:szCs w:val="24"/>
                <w:lang w:val="uk-UA" w:eastAsia="ru-RU"/>
              </w:rPr>
            </w:pPr>
          </w:p>
        </w:tc>
      </w:tr>
      <w:tr>
        <w:tblPrEx>
          <w:tblCellMar>
            <w:top w:w="0" w:type="dxa"/>
            <w:left w:w="40" w:type="dxa"/>
            <w:bottom w:w="0" w:type="dxa"/>
            <w:right w:w="40" w:type="dxa"/>
          </w:tblCellMar>
        </w:tblPrEx>
        <w:trPr>
          <w:gridAfter w:val="1"/>
          <w:wAfter w:w="100" w:type="dxa"/>
          <w:trHeight w:val="2243" w:hRule="exact"/>
        </w:trPr>
        <w:tc>
          <w:tcPr>
            <w:tcW w:w="134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tabs>
                <w:tab w:val="center" w:pos="381"/>
                <w:tab w:val="right" w:pos="763"/>
              </w:tabs>
              <w:autoSpaceDE w:val="0"/>
              <w:autoSpaceDN w:val="0"/>
              <w:adjustRightInd w:val="0"/>
              <w:spacing w:after="0" w:line="240" w:lineRule="auto"/>
              <w:ind w:right="499"/>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ab/>
            </w:r>
            <w:r>
              <w:rPr>
                <w:rFonts w:ascii="Times New Roman" w:hAnsi="Times New Roman" w:eastAsia="Times New Roman" w:cs="Times New Roman"/>
                <w:color w:val="000000"/>
                <w:sz w:val="24"/>
                <w:szCs w:val="24"/>
                <w:lang w:val="uk-UA" w:eastAsia="ru-RU"/>
              </w:rPr>
              <w:tab/>
            </w:r>
          </w:p>
          <w:p>
            <w:pPr>
              <w:widowControl w:val="0"/>
              <w:shd w:val="clear" w:color="auto" w:fill="FFFFFF"/>
              <w:tabs>
                <w:tab w:val="center" w:pos="381"/>
                <w:tab w:val="right" w:pos="763"/>
              </w:tabs>
              <w:autoSpaceDE w:val="0"/>
              <w:autoSpaceDN w:val="0"/>
              <w:adjustRightInd w:val="0"/>
              <w:spacing w:after="0" w:line="240" w:lineRule="auto"/>
              <w:ind w:right="499"/>
              <w:rPr>
                <w:rFonts w:hint="default" w:ascii="Times New Roman" w:hAnsi="Times New Roman" w:eastAsia="Times New Roman" w:cs="Times New Roman"/>
                <w:sz w:val="24"/>
                <w:szCs w:val="24"/>
                <w:lang w:val="uk-UA" w:eastAsia="ru-RU"/>
              </w:rPr>
            </w:pPr>
            <w:r>
              <w:rPr>
                <w:rFonts w:ascii="Times New Roman" w:hAnsi="Times New Roman" w:eastAsia="Times New Roman" w:cs="Times New Roman"/>
                <w:color w:val="000000"/>
                <w:sz w:val="24"/>
                <w:szCs w:val="24"/>
                <w:lang w:val="uk-UA" w:eastAsia="ru-RU"/>
              </w:rPr>
              <w:t>1</w:t>
            </w:r>
            <w:r>
              <w:rPr>
                <w:rFonts w:hint="default" w:ascii="Times New Roman" w:hAnsi="Times New Roman" w:eastAsia="Times New Roman" w:cs="Times New Roman"/>
                <w:color w:val="000000"/>
                <w:sz w:val="24"/>
                <w:szCs w:val="24"/>
                <w:lang w:val="uk-UA" w:eastAsia="ru-RU"/>
              </w:rPr>
              <w:t>11</w:t>
            </w:r>
          </w:p>
        </w:tc>
        <w:tc>
          <w:tcPr>
            <w:tcW w:w="508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6"/>
                <w:sz w:val="24"/>
                <w:szCs w:val="24"/>
                <w:lang w:val="uk-UA" w:eastAsia="ru-RU"/>
              </w:rPr>
            </w:pPr>
          </w:p>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Провести випускний вечір для старшокласників і батьків</w:t>
            </w:r>
          </w:p>
        </w:tc>
        <w:tc>
          <w:tcPr>
            <w:tcW w:w="164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211" w:hanging="19"/>
              <w:rPr>
                <w:rFonts w:ascii="Times New Roman" w:hAnsi="Times New Roman" w:eastAsia="Times New Roman" w:cs="Times New Roman"/>
                <w:color w:val="000000"/>
                <w:spacing w:val="-7"/>
                <w:sz w:val="24"/>
                <w:szCs w:val="24"/>
                <w:lang w:val="uk-UA" w:eastAsia="ru-RU"/>
              </w:rPr>
            </w:pPr>
          </w:p>
          <w:p>
            <w:pPr>
              <w:widowControl w:val="0"/>
              <w:shd w:val="clear" w:color="auto" w:fill="FFFFFF"/>
              <w:autoSpaceDE w:val="0"/>
              <w:autoSpaceDN w:val="0"/>
              <w:adjustRightInd w:val="0"/>
              <w:spacing w:after="0" w:line="221" w:lineRule="exact"/>
              <w:ind w:right="211" w:hanging="19"/>
              <w:rPr>
                <w:rFonts w:ascii="Times New Roman" w:hAnsi="Times New Roman" w:eastAsia="Times New Roman" w:cs="Times New Roman"/>
                <w:color w:val="000000"/>
                <w:spacing w:val="-7"/>
                <w:sz w:val="24"/>
                <w:szCs w:val="24"/>
                <w:lang w:val="uk-UA" w:eastAsia="ru-RU"/>
              </w:rPr>
            </w:pPr>
          </w:p>
          <w:p>
            <w:pPr>
              <w:widowControl w:val="0"/>
              <w:shd w:val="clear" w:color="auto" w:fill="FFFFFF"/>
              <w:autoSpaceDE w:val="0"/>
              <w:autoSpaceDN w:val="0"/>
              <w:adjustRightInd w:val="0"/>
              <w:spacing w:after="0" w:line="221" w:lineRule="exact"/>
              <w:ind w:left="-19" w:right="211"/>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7"/>
                <w:sz w:val="24"/>
                <w:szCs w:val="24"/>
                <w:lang w:val="uk-UA" w:eastAsia="ru-RU"/>
              </w:rPr>
              <w:t>Заступник, педагог-</w:t>
            </w:r>
            <w:r>
              <w:rPr>
                <w:rFonts w:ascii="Times New Roman" w:hAnsi="Times New Roman" w:eastAsia="Times New Roman" w:cs="Times New Roman"/>
                <w:color w:val="000000"/>
                <w:spacing w:val="-10"/>
                <w:sz w:val="24"/>
                <w:szCs w:val="24"/>
                <w:lang w:val="uk-UA" w:eastAsia="ru-RU"/>
              </w:rPr>
              <w:t xml:space="preserve">органі затор, </w:t>
            </w:r>
            <w:r>
              <w:rPr>
                <w:rFonts w:ascii="Times New Roman" w:hAnsi="Times New Roman" w:eastAsia="Times New Roman" w:cs="Times New Roman"/>
                <w:color w:val="000000"/>
                <w:spacing w:val="-5"/>
                <w:sz w:val="24"/>
                <w:szCs w:val="24"/>
                <w:lang w:val="uk-UA" w:eastAsia="ru-RU"/>
              </w:rPr>
              <w:t>керівники гуртків, класні керівники</w:t>
            </w:r>
          </w:p>
        </w:tc>
        <w:tc>
          <w:tcPr>
            <w:tcW w:w="156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До 14.06</w:t>
            </w:r>
          </w:p>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p>
        </w:tc>
      </w:tr>
      <w:tr>
        <w:tblPrEx>
          <w:tblCellMar>
            <w:top w:w="0" w:type="dxa"/>
            <w:left w:w="40" w:type="dxa"/>
            <w:bottom w:w="0" w:type="dxa"/>
            <w:right w:w="40" w:type="dxa"/>
          </w:tblCellMar>
        </w:tblPrEx>
        <w:trPr>
          <w:gridAfter w:val="1"/>
          <w:wAfter w:w="100" w:type="dxa"/>
          <w:trHeight w:val="1478" w:hRule="exact"/>
        </w:trPr>
        <w:tc>
          <w:tcPr>
            <w:tcW w:w="134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480"/>
              <w:jc w:val="right"/>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2</w:t>
            </w:r>
          </w:p>
        </w:tc>
        <w:tc>
          <w:tcPr>
            <w:tcW w:w="5080" w:type="dxa"/>
            <w:tcBorders>
              <w:top w:val="single" w:color="auto" w:sz="6" w:space="0"/>
              <w:left w:val="single" w:color="auto" w:sz="6" w:space="0"/>
              <w:bottom w:val="single" w:color="auto" w:sz="6" w:space="0"/>
              <w:right w:val="single" w:color="auto" w:sz="6" w:space="0"/>
            </w:tcBorders>
            <w:shd w:val="clear" w:color="auto" w:fill="FFFFFF"/>
          </w:tcPr>
          <w:p>
            <w:pPr>
              <w:autoSpaceDE w:val="0"/>
              <w:autoSpaceDN w:val="0"/>
              <w:adjustRightInd w:val="0"/>
              <w:spacing w:after="0" w:line="240" w:lineRule="auto"/>
              <w:rPr>
                <w:rFonts w:ascii="Times New Roman" w:hAnsi="Times New Roman" w:eastAsia="Times New Roman" w:cs="Times New Roman"/>
                <w:color w:val="000000"/>
                <w:sz w:val="23"/>
                <w:szCs w:val="23"/>
                <w:lang w:eastAsia="ru-RU"/>
              </w:rPr>
            </w:pPr>
            <w:r>
              <w:rPr>
                <w:rFonts w:ascii="Times New Roman" w:hAnsi="Times New Roman" w:eastAsia="Times New Roman" w:cs="Times New Roman"/>
                <w:color w:val="000000"/>
                <w:sz w:val="23"/>
                <w:szCs w:val="23"/>
                <w:lang w:eastAsia="ru-RU"/>
              </w:rPr>
              <w:t>Організація та проведення заходів до Дня захисту дітей,  свят</w:t>
            </w:r>
            <w:r>
              <w:rPr>
                <w:rFonts w:ascii="Times New Roman" w:hAnsi="Times New Roman" w:eastAsia="Times New Roman" w:cs="Times New Roman"/>
                <w:color w:val="000000"/>
                <w:sz w:val="23"/>
                <w:szCs w:val="23"/>
                <w:lang w:val="uk-UA" w:eastAsia="ru-RU"/>
              </w:rPr>
              <w:t>о</w:t>
            </w:r>
            <w:r>
              <w:rPr>
                <w:rFonts w:ascii="Times New Roman" w:hAnsi="Times New Roman" w:eastAsia="Times New Roman" w:cs="Times New Roman"/>
                <w:color w:val="000000"/>
                <w:sz w:val="23"/>
                <w:szCs w:val="23"/>
                <w:lang w:eastAsia="ru-RU"/>
              </w:rPr>
              <w:t xml:space="preserve"> “Найбільше диво на Землі –дитина “ </w:t>
            </w:r>
          </w:p>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p>
        </w:tc>
        <w:tc>
          <w:tcPr>
            <w:tcW w:w="164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230" w:hanging="19"/>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7"/>
                <w:sz w:val="24"/>
                <w:szCs w:val="24"/>
                <w:lang w:val="uk-UA" w:eastAsia="ru-RU"/>
              </w:rPr>
              <w:t xml:space="preserve">Заступник, </w:t>
            </w:r>
            <w:r>
              <w:rPr>
                <w:rFonts w:ascii="Times New Roman" w:hAnsi="Times New Roman" w:eastAsia="Times New Roman" w:cs="Times New Roman"/>
                <w:color w:val="000000"/>
                <w:spacing w:val="-6"/>
                <w:sz w:val="24"/>
                <w:szCs w:val="24"/>
                <w:lang w:val="uk-UA" w:eastAsia="ru-RU"/>
              </w:rPr>
              <w:t>педагог-організатор</w:t>
            </w:r>
          </w:p>
        </w:tc>
        <w:tc>
          <w:tcPr>
            <w:tcW w:w="156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7"/>
                <w:sz w:val="24"/>
                <w:szCs w:val="24"/>
                <w:lang w:val="uk-UA" w:eastAsia="ru-RU"/>
              </w:rPr>
              <w:t>І тижд</w:t>
            </w:r>
          </w:p>
        </w:tc>
      </w:tr>
      <w:tr>
        <w:tblPrEx>
          <w:tblCellMar>
            <w:top w:w="0" w:type="dxa"/>
            <w:left w:w="40" w:type="dxa"/>
            <w:bottom w:w="0" w:type="dxa"/>
            <w:right w:w="40" w:type="dxa"/>
          </w:tblCellMar>
        </w:tblPrEx>
        <w:trPr>
          <w:gridAfter w:val="1"/>
          <w:wAfter w:w="100" w:type="dxa"/>
          <w:trHeight w:val="969" w:hRule="exact"/>
        </w:trPr>
        <w:tc>
          <w:tcPr>
            <w:tcW w:w="134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480"/>
              <w:jc w:val="right"/>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3</w:t>
            </w:r>
          </w:p>
        </w:tc>
        <w:tc>
          <w:tcPr>
            <w:tcW w:w="5080" w:type="dxa"/>
            <w:tcBorders>
              <w:top w:val="single" w:color="auto" w:sz="6" w:space="0"/>
              <w:left w:val="single" w:color="auto" w:sz="6" w:space="0"/>
              <w:bottom w:val="single" w:color="auto" w:sz="6" w:space="0"/>
              <w:right w:val="single" w:color="auto" w:sz="6" w:space="0"/>
            </w:tcBorders>
            <w:shd w:val="clear" w:color="auto" w:fill="FFFFFF"/>
          </w:tcPr>
          <w:p>
            <w:pPr>
              <w:autoSpaceDE w:val="0"/>
              <w:autoSpaceDN w:val="0"/>
              <w:adjustRightInd w:val="0"/>
              <w:spacing w:after="0" w:line="240" w:lineRule="auto"/>
              <w:rPr>
                <w:rFonts w:ascii="Times New Roman" w:hAnsi="Times New Roman" w:eastAsia="Times New Roman" w:cs="Times New Roman"/>
                <w:color w:val="000000"/>
                <w:sz w:val="23"/>
                <w:szCs w:val="23"/>
                <w:lang w:val="uk-UA" w:eastAsia="ru-RU"/>
              </w:rPr>
            </w:pPr>
            <w:r>
              <w:rPr>
                <w:rFonts w:ascii="Times New Roman" w:hAnsi="Times New Roman" w:eastAsia="Times New Roman" w:cs="Times New Roman"/>
                <w:color w:val="000000"/>
                <w:sz w:val="23"/>
                <w:szCs w:val="23"/>
                <w:lang w:val="uk-UA" w:eastAsia="ru-RU"/>
              </w:rPr>
              <w:t>Участь у заходах до Дня Конституції України</w:t>
            </w:r>
          </w:p>
        </w:tc>
        <w:tc>
          <w:tcPr>
            <w:tcW w:w="1648" w:type="dxa"/>
            <w:tcBorders>
              <w:top w:val="single" w:color="auto" w:sz="6" w:space="0"/>
              <w:left w:val="single" w:color="auto" w:sz="6" w:space="0"/>
              <w:bottom w:val="single" w:color="auto" w:sz="6" w:space="0"/>
              <w:right w:val="single" w:color="auto" w:sz="6" w:space="0"/>
            </w:tcBorders>
            <w:shd w:val="clear" w:color="auto" w:fill="FFFFFF"/>
          </w:tcPr>
          <w:p>
            <w:pPr>
              <w:widowControl w:val="0"/>
              <w:autoSpaceDE w:val="0"/>
              <w:autoSpaceDN w:val="0"/>
              <w:adjustRightInd w:val="0"/>
              <w:spacing w:after="0" w:line="240" w:lineRule="auto"/>
              <w:rPr>
                <w:rFonts w:ascii="Times New Roman" w:hAnsi="Times New Roman" w:eastAsia="Times New Roman" w:cs="Times New Roman"/>
                <w:sz w:val="24"/>
                <w:szCs w:val="24"/>
                <w:lang w:val="uk-UA" w:eastAsia="ru-RU"/>
              </w:rPr>
            </w:pPr>
            <w:r>
              <w:rPr>
                <w:rFonts w:ascii="Times New Roman" w:hAnsi="Times New Roman" w:eastAsia="Times New Roman" w:cs="Times New Roman"/>
                <w:color w:val="000000"/>
                <w:spacing w:val="-7"/>
                <w:sz w:val="24"/>
                <w:szCs w:val="24"/>
                <w:lang w:val="uk-UA" w:eastAsia="ru-RU"/>
              </w:rPr>
              <w:t>Заступник, педагог-</w:t>
            </w:r>
            <w:r>
              <w:rPr>
                <w:rFonts w:ascii="Times New Roman" w:hAnsi="Times New Roman" w:eastAsia="Times New Roman" w:cs="Times New Roman"/>
                <w:color w:val="000000"/>
                <w:spacing w:val="-10"/>
                <w:sz w:val="24"/>
                <w:szCs w:val="24"/>
                <w:lang w:val="uk-UA" w:eastAsia="ru-RU"/>
              </w:rPr>
              <w:t>органі затор</w:t>
            </w:r>
          </w:p>
        </w:tc>
        <w:tc>
          <w:tcPr>
            <w:tcW w:w="156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7"/>
                <w:sz w:val="24"/>
                <w:szCs w:val="24"/>
                <w:lang w:val="uk-UA" w:eastAsia="ru-RU"/>
              </w:rPr>
            </w:pPr>
            <w:r>
              <w:rPr>
                <w:rFonts w:ascii="Times New Roman" w:hAnsi="Times New Roman" w:eastAsia="Times New Roman" w:cs="Times New Roman"/>
                <w:color w:val="000000"/>
                <w:spacing w:val="-7"/>
                <w:sz w:val="24"/>
                <w:szCs w:val="24"/>
                <w:lang w:val="uk-UA" w:eastAsia="ru-RU"/>
              </w:rPr>
              <w:t>До 31.06</w:t>
            </w:r>
          </w:p>
        </w:tc>
      </w:tr>
      <w:tr>
        <w:tblPrEx>
          <w:tblCellMar>
            <w:top w:w="0" w:type="dxa"/>
            <w:left w:w="40" w:type="dxa"/>
            <w:bottom w:w="0" w:type="dxa"/>
            <w:right w:w="40" w:type="dxa"/>
          </w:tblCellMar>
        </w:tblPrEx>
        <w:trPr>
          <w:gridAfter w:val="1"/>
          <w:wAfter w:w="100" w:type="dxa"/>
          <w:trHeight w:val="463" w:hRule="exact"/>
        </w:trPr>
        <w:tc>
          <w:tcPr>
            <w:tcW w:w="9639" w:type="dxa"/>
            <w:gridSpan w:val="4"/>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tc>
      </w:tr>
      <w:tr>
        <w:tblPrEx>
          <w:tblCellMar>
            <w:top w:w="0" w:type="dxa"/>
            <w:left w:w="40" w:type="dxa"/>
            <w:bottom w:w="0" w:type="dxa"/>
            <w:right w:w="40" w:type="dxa"/>
          </w:tblCellMar>
        </w:tblPrEx>
        <w:trPr>
          <w:gridAfter w:val="1"/>
          <w:wAfter w:w="100" w:type="dxa"/>
          <w:trHeight w:val="298" w:hRule="exact"/>
        </w:trPr>
        <w:tc>
          <w:tcPr>
            <w:tcW w:w="9639" w:type="dxa"/>
            <w:gridSpan w:val="4"/>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b/>
                <w:color w:val="000000"/>
                <w:sz w:val="24"/>
                <w:szCs w:val="24"/>
                <w:lang w:val="uk-UA" w:eastAsia="ru-RU"/>
              </w:rPr>
            </w:pPr>
            <w:r>
              <w:rPr>
                <w:rFonts w:ascii="Times New Roman" w:hAnsi="Times New Roman" w:eastAsia="Times New Roman" w:cs="Times New Roman"/>
                <w:b/>
                <w:color w:val="000000"/>
                <w:sz w:val="24"/>
                <w:szCs w:val="24"/>
                <w:lang w:val="uk-UA" w:eastAsia="ru-RU"/>
              </w:rPr>
              <w:t xml:space="preserve">                         І</w:t>
            </w:r>
            <w:r>
              <w:rPr>
                <w:rFonts w:ascii="Times New Roman" w:hAnsi="Times New Roman" w:eastAsia="Times New Roman" w:cs="Times New Roman"/>
                <w:b/>
                <w:color w:val="000000"/>
                <w:sz w:val="24"/>
                <w:szCs w:val="24"/>
                <w:lang w:val="en-US" w:eastAsia="ru-RU"/>
              </w:rPr>
              <w:t>V</w:t>
            </w:r>
            <w:r>
              <w:rPr>
                <w:rFonts w:ascii="Times New Roman" w:hAnsi="Times New Roman" w:eastAsia="Times New Roman" w:cs="Times New Roman"/>
                <w:b/>
                <w:color w:val="000000"/>
                <w:sz w:val="24"/>
                <w:szCs w:val="24"/>
                <w:lang w:eastAsia="ru-RU"/>
              </w:rPr>
              <w:t xml:space="preserve">. </w:t>
            </w:r>
            <w:r>
              <w:rPr>
                <w:rFonts w:ascii="Times New Roman" w:hAnsi="Times New Roman" w:eastAsia="Times New Roman" w:cs="Times New Roman"/>
                <w:b/>
                <w:color w:val="000000"/>
                <w:sz w:val="24"/>
                <w:szCs w:val="24"/>
                <w:lang w:val="uk-UA" w:eastAsia="ru-RU"/>
              </w:rPr>
              <w:t>Науково-теоретична, методична робота з кадрами</w:t>
            </w:r>
          </w:p>
        </w:tc>
      </w:tr>
      <w:tr>
        <w:tblPrEx>
          <w:tblCellMar>
            <w:top w:w="0" w:type="dxa"/>
            <w:left w:w="40" w:type="dxa"/>
            <w:bottom w:w="0" w:type="dxa"/>
            <w:right w:w="40" w:type="dxa"/>
          </w:tblCellMar>
        </w:tblPrEx>
        <w:trPr>
          <w:gridAfter w:val="1"/>
          <w:wAfter w:w="100" w:type="dxa"/>
          <w:trHeight w:val="1452" w:hRule="exact"/>
        </w:trPr>
        <w:tc>
          <w:tcPr>
            <w:tcW w:w="134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490"/>
              <w:jc w:val="right"/>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1</w:t>
            </w:r>
          </w:p>
        </w:tc>
        <w:tc>
          <w:tcPr>
            <w:tcW w:w="508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hanging="10"/>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5"/>
                <w:sz w:val="24"/>
                <w:szCs w:val="24"/>
                <w:lang w:val="uk-UA" w:eastAsia="ru-RU"/>
              </w:rPr>
              <w:t>Забезпечити самоосвіту педагогів на базі інформаційно-</w:t>
            </w:r>
            <w:r>
              <w:rPr>
                <w:rFonts w:ascii="Times New Roman" w:hAnsi="Times New Roman" w:eastAsia="Times New Roman" w:cs="Times New Roman"/>
                <w:color w:val="000000"/>
                <w:spacing w:val="-6"/>
                <w:sz w:val="24"/>
                <w:szCs w:val="24"/>
                <w:lang w:val="uk-UA" w:eastAsia="ru-RU"/>
              </w:rPr>
              <w:t xml:space="preserve">методичного центру (складання каталогів фахової літератури. </w:t>
            </w:r>
            <w:r>
              <w:rPr>
                <w:rFonts w:ascii="Times New Roman" w:hAnsi="Times New Roman" w:eastAsia="Times New Roman" w:cs="Times New Roman"/>
                <w:color w:val="000000"/>
                <w:spacing w:val="-5"/>
                <w:sz w:val="24"/>
                <w:szCs w:val="24"/>
                <w:lang w:val="uk-UA" w:eastAsia="ru-RU"/>
              </w:rPr>
              <w:t>Інвентаризація дидактичних матеріалів і посібників)</w:t>
            </w:r>
          </w:p>
        </w:tc>
        <w:tc>
          <w:tcPr>
            <w:tcW w:w="164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Заступник, педагоги</w:t>
            </w:r>
          </w:p>
        </w:tc>
        <w:tc>
          <w:tcPr>
            <w:tcW w:w="156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7"/>
                <w:sz w:val="24"/>
                <w:szCs w:val="24"/>
                <w:lang w:val="uk-UA" w:eastAsia="ru-RU"/>
              </w:rPr>
              <w:t>Протягом місяця</w:t>
            </w:r>
          </w:p>
        </w:tc>
      </w:tr>
      <w:tr>
        <w:tblPrEx>
          <w:tblCellMar>
            <w:top w:w="0" w:type="dxa"/>
            <w:left w:w="40" w:type="dxa"/>
            <w:bottom w:w="0" w:type="dxa"/>
            <w:right w:w="40" w:type="dxa"/>
          </w:tblCellMar>
        </w:tblPrEx>
        <w:trPr>
          <w:gridAfter w:val="1"/>
          <w:wAfter w:w="100" w:type="dxa"/>
          <w:trHeight w:val="3985" w:hRule="exact"/>
        </w:trPr>
        <w:tc>
          <w:tcPr>
            <w:tcW w:w="134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461"/>
              <w:jc w:val="right"/>
              <w:rPr>
                <w:rFonts w:ascii="Times New Roman" w:hAnsi="Times New Roman" w:eastAsia="Times New Roman" w:cs="Times New Roman"/>
                <w:color w:val="000000"/>
                <w:sz w:val="24"/>
                <w:szCs w:val="24"/>
                <w:lang w:val="uk-UA" w:eastAsia="ru-RU"/>
              </w:rPr>
            </w:pPr>
          </w:p>
          <w:p>
            <w:pPr>
              <w:widowControl w:val="0"/>
              <w:shd w:val="clear" w:color="auto" w:fill="FFFFFF"/>
              <w:autoSpaceDE w:val="0"/>
              <w:autoSpaceDN w:val="0"/>
              <w:adjustRightInd w:val="0"/>
              <w:spacing w:after="0" w:line="240" w:lineRule="auto"/>
              <w:ind w:right="461"/>
              <w:jc w:val="right"/>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2</w:t>
            </w:r>
          </w:p>
        </w:tc>
        <w:tc>
          <w:tcPr>
            <w:tcW w:w="508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both"/>
              <w:rPr>
                <w:rFonts w:ascii="Times New Roman" w:hAnsi="Times New Roman" w:eastAsia="Times New Roman" w:cs="Times New Roman"/>
                <w:b/>
                <w:color w:val="000080"/>
                <w:sz w:val="24"/>
                <w:szCs w:val="24"/>
                <w:u w:val="single"/>
                <w:lang w:val="uk-UA" w:eastAsia="ru-RU"/>
              </w:rPr>
            </w:pPr>
            <w:r>
              <w:rPr>
                <w:rFonts w:ascii="Times New Roman" w:hAnsi="Times New Roman" w:eastAsia="Times New Roman" w:cs="Times New Roman"/>
                <w:b/>
                <w:color w:val="000080"/>
                <w:sz w:val="24"/>
                <w:szCs w:val="24"/>
                <w:u w:val="single"/>
                <w:lang w:val="uk-UA" w:eastAsia="ru-RU"/>
              </w:rPr>
              <w:t>Педагогічна рада №7 (червень)</w:t>
            </w:r>
          </w:p>
          <w:p>
            <w:pPr>
              <w:widowControl w:val="0"/>
              <w:numPr>
                <w:ilvl w:val="0"/>
                <w:numId w:val="31"/>
              </w:numPr>
              <w:shd w:val="clear" w:color="auto" w:fill="FFFFFF"/>
              <w:autoSpaceDE w:val="0"/>
              <w:autoSpaceDN w:val="0"/>
              <w:adjustRightInd w:val="0"/>
              <w:spacing w:after="0" w:line="240" w:lineRule="auto"/>
              <w:jc w:val="both"/>
              <w:rPr>
                <w:rFonts w:hint="default"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Про виконання рішень попередніх педрад.</w:t>
            </w:r>
            <w:r>
              <w:rPr>
                <w:rFonts w:hint="default" w:ascii="Times New Roman" w:hAnsi="Times New Roman" w:eastAsia="Times New Roman" w:cs="Times New Roman"/>
                <w:sz w:val="20"/>
                <w:szCs w:val="20"/>
                <w:lang w:val="uk-UA" w:eastAsia="ru-RU"/>
              </w:rPr>
              <w:t>(Дума Ю.І.)</w:t>
            </w:r>
          </w:p>
          <w:p>
            <w:pPr>
              <w:widowControl w:val="0"/>
              <w:numPr>
                <w:ilvl w:val="0"/>
                <w:numId w:val="31"/>
              </w:numPr>
              <w:shd w:val="clear" w:color="auto" w:fill="FFFFFF"/>
              <w:autoSpaceDE w:val="0"/>
              <w:autoSpaceDN w:val="0"/>
              <w:adjustRightInd w:val="0"/>
              <w:spacing w:after="0" w:line="240" w:lineRule="auto"/>
              <w:jc w:val="both"/>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Про результати проведення навчальних екскурсій та навчальної практики( класні керівники)</w:t>
            </w:r>
          </w:p>
          <w:p>
            <w:pPr>
              <w:widowControl w:val="0"/>
              <w:shd w:val="clear" w:color="auto" w:fill="FFFFFF"/>
              <w:autoSpaceDE w:val="0"/>
              <w:autoSpaceDN w:val="0"/>
              <w:adjustRightInd w:val="0"/>
              <w:spacing w:after="0" w:line="240" w:lineRule="auto"/>
              <w:jc w:val="both"/>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3.Про перевід учнів 1-3 до наступного класу</w:t>
            </w:r>
          </w:p>
          <w:p>
            <w:pPr>
              <w:widowControl w:val="0"/>
              <w:shd w:val="clear" w:color="auto" w:fill="FFFFFF"/>
              <w:autoSpaceDE w:val="0"/>
              <w:autoSpaceDN w:val="0"/>
              <w:adjustRightInd w:val="0"/>
              <w:spacing w:after="0" w:line="240" w:lineRule="auto"/>
              <w:jc w:val="both"/>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4. Про результати ДПА та перевід учнів 4 класу</w:t>
            </w:r>
          </w:p>
          <w:p>
            <w:pPr>
              <w:widowControl w:val="0"/>
              <w:shd w:val="clear" w:color="auto" w:fill="FFFFFF"/>
              <w:autoSpaceDE w:val="0"/>
              <w:autoSpaceDN w:val="0"/>
              <w:adjustRightInd w:val="0"/>
              <w:spacing w:after="0" w:line="240" w:lineRule="auto"/>
              <w:jc w:val="both"/>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5.Про нагородження Похвальними листами «За високі досягнення у навчанні» учнів 3-4класів(класні керівники).</w:t>
            </w:r>
          </w:p>
          <w:p>
            <w:pPr>
              <w:widowControl w:val="0"/>
              <w:shd w:val="clear" w:color="auto" w:fill="FFFFFF"/>
              <w:autoSpaceDE w:val="0"/>
              <w:autoSpaceDN w:val="0"/>
              <w:adjustRightInd w:val="0"/>
              <w:spacing w:after="0" w:line="240" w:lineRule="auto"/>
              <w:jc w:val="both"/>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6.Про перевід учнів 5-8 до наступного класу</w:t>
            </w:r>
          </w:p>
          <w:p>
            <w:pPr>
              <w:widowControl w:val="0"/>
              <w:shd w:val="clear" w:color="auto" w:fill="FFFFFF"/>
              <w:autoSpaceDE w:val="0"/>
              <w:autoSpaceDN w:val="0"/>
              <w:adjustRightInd w:val="0"/>
              <w:spacing w:after="0" w:line="240" w:lineRule="auto"/>
              <w:jc w:val="both"/>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7.Про нагородження Похвальними листами «За високі досягнення у навчанні» учнів 5-8класів(класні керівники).</w:t>
            </w:r>
          </w:p>
          <w:p>
            <w:pPr>
              <w:widowControl w:val="0"/>
              <w:shd w:val="clear" w:color="auto" w:fill="FFFFFF"/>
              <w:autoSpaceDE w:val="0"/>
              <w:autoSpaceDN w:val="0"/>
              <w:adjustRightInd w:val="0"/>
              <w:spacing w:after="0" w:line="240" w:lineRule="auto"/>
              <w:jc w:val="both"/>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8. Про результати ДПА  у  9 класі.(Грималівський</w:t>
            </w:r>
            <w:r>
              <w:rPr>
                <w:rFonts w:hint="default" w:ascii="Times New Roman" w:hAnsi="Times New Roman" w:eastAsia="Times New Roman" w:cs="Times New Roman"/>
                <w:sz w:val="20"/>
                <w:szCs w:val="20"/>
                <w:lang w:val="uk-UA" w:eastAsia="ru-RU"/>
              </w:rPr>
              <w:t xml:space="preserve"> В.Р.</w:t>
            </w:r>
            <w:r>
              <w:rPr>
                <w:rFonts w:ascii="Times New Roman" w:hAnsi="Times New Roman" w:eastAsia="Times New Roman" w:cs="Times New Roman"/>
                <w:sz w:val="20"/>
                <w:szCs w:val="20"/>
                <w:lang w:val="uk-UA" w:eastAsia="ru-RU"/>
              </w:rPr>
              <w:t>.)</w:t>
            </w:r>
          </w:p>
          <w:p>
            <w:pPr>
              <w:widowControl w:val="0"/>
              <w:shd w:val="clear" w:color="auto" w:fill="FFFFFF"/>
              <w:autoSpaceDE w:val="0"/>
              <w:autoSpaceDN w:val="0"/>
              <w:adjustRightInd w:val="0"/>
              <w:spacing w:after="0" w:line="240" w:lineRule="auto"/>
              <w:jc w:val="both"/>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9. Про видачу документів про освіту учням 9 класу та випуск.</w:t>
            </w:r>
          </w:p>
          <w:p>
            <w:pPr>
              <w:widowControl w:val="0"/>
              <w:shd w:val="clear" w:color="auto" w:fill="FFFFFF"/>
              <w:autoSpaceDE w:val="0"/>
              <w:autoSpaceDN w:val="0"/>
              <w:adjustRightInd w:val="0"/>
              <w:spacing w:after="0" w:line="240" w:lineRule="auto"/>
              <w:jc w:val="both"/>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10. Планування роботи школи на новий навчальний рік та попередній   розподіл педнавантажень</w:t>
            </w:r>
            <w:r>
              <w:rPr>
                <w:rFonts w:hint="default" w:ascii="Times New Roman" w:hAnsi="Times New Roman" w:eastAsia="Times New Roman" w:cs="Times New Roman"/>
                <w:sz w:val="20"/>
                <w:szCs w:val="20"/>
                <w:lang w:val="uk-UA" w:eastAsia="ru-RU"/>
              </w:rPr>
              <w:t>(</w:t>
            </w:r>
            <w:r>
              <w:rPr>
                <w:rFonts w:ascii="Times New Roman" w:hAnsi="Times New Roman" w:eastAsia="Times New Roman" w:cs="Times New Roman"/>
                <w:sz w:val="20"/>
                <w:szCs w:val="20"/>
                <w:lang w:val="uk-UA" w:eastAsia="ru-RU"/>
              </w:rPr>
              <w:t>Дума</w:t>
            </w:r>
            <w:r>
              <w:rPr>
                <w:rFonts w:hint="default" w:ascii="Times New Roman" w:hAnsi="Times New Roman" w:eastAsia="Times New Roman" w:cs="Times New Roman"/>
                <w:sz w:val="20"/>
                <w:szCs w:val="20"/>
                <w:lang w:val="uk-UA" w:eastAsia="ru-RU"/>
              </w:rPr>
              <w:t xml:space="preserve"> Ю.І.</w:t>
            </w:r>
            <w:r>
              <w:rPr>
                <w:rFonts w:ascii="Times New Roman" w:hAnsi="Times New Roman" w:eastAsia="Times New Roman" w:cs="Times New Roman"/>
                <w:sz w:val="20"/>
                <w:szCs w:val="20"/>
                <w:lang w:val="uk-UA" w:eastAsia="ru-RU"/>
              </w:rPr>
              <w:t>)</w:t>
            </w:r>
          </w:p>
          <w:p>
            <w:pPr>
              <w:widowControl w:val="0"/>
              <w:shd w:val="clear" w:color="auto" w:fill="FFFFFF"/>
              <w:autoSpaceDE w:val="0"/>
              <w:autoSpaceDN w:val="0"/>
              <w:adjustRightInd w:val="0"/>
              <w:spacing w:after="0" w:line="240" w:lineRule="auto"/>
              <w:jc w:val="both"/>
              <w:rPr>
                <w:rFonts w:ascii="Times New Roman" w:hAnsi="Times New Roman" w:eastAsia="Times New Roman" w:cs="Times New Roman"/>
                <w:sz w:val="24"/>
                <w:szCs w:val="24"/>
                <w:lang w:eastAsia="ru-RU"/>
              </w:rPr>
            </w:pPr>
          </w:p>
        </w:tc>
        <w:tc>
          <w:tcPr>
            <w:tcW w:w="164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9"/>
                <w:sz w:val="24"/>
                <w:szCs w:val="24"/>
                <w:lang w:val="uk-UA" w:eastAsia="ru-RU"/>
              </w:rPr>
            </w:pPr>
          </w:p>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9"/>
                <w:sz w:val="24"/>
                <w:szCs w:val="24"/>
                <w:lang w:val="uk-UA" w:eastAsia="ru-RU"/>
              </w:rPr>
              <w:t>Директор</w:t>
            </w:r>
          </w:p>
        </w:tc>
        <w:tc>
          <w:tcPr>
            <w:tcW w:w="156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 xml:space="preserve"> </w:t>
            </w:r>
          </w:p>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До 09.06</w:t>
            </w:r>
          </w:p>
        </w:tc>
      </w:tr>
      <w:tr>
        <w:tblPrEx>
          <w:tblCellMar>
            <w:top w:w="0" w:type="dxa"/>
            <w:left w:w="40" w:type="dxa"/>
            <w:bottom w:w="0" w:type="dxa"/>
            <w:right w:w="40" w:type="dxa"/>
          </w:tblCellMar>
        </w:tblPrEx>
        <w:trPr>
          <w:gridAfter w:val="1"/>
          <w:wAfter w:w="100" w:type="dxa"/>
          <w:trHeight w:val="945" w:hRule="exact"/>
        </w:trPr>
        <w:tc>
          <w:tcPr>
            <w:tcW w:w="134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461"/>
              <w:jc w:val="right"/>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3</w:t>
            </w:r>
          </w:p>
        </w:tc>
        <w:tc>
          <w:tcPr>
            <w:tcW w:w="508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10" w:hanging="10"/>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 xml:space="preserve">Провести діагностичне анкетування педпрацівників із метою </w:t>
            </w:r>
            <w:r>
              <w:rPr>
                <w:rFonts w:ascii="Times New Roman" w:hAnsi="Times New Roman" w:eastAsia="Times New Roman" w:cs="Times New Roman"/>
                <w:color w:val="000000"/>
                <w:spacing w:val="-5"/>
                <w:sz w:val="24"/>
                <w:szCs w:val="24"/>
                <w:lang w:val="uk-UA" w:eastAsia="ru-RU"/>
              </w:rPr>
              <w:t>поліпшення умов праці в наступному навчальному році</w:t>
            </w:r>
          </w:p>
        </w:tc>
        <w:tc>
          <w:tcPr>
            <w:tcW w:w="164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Заступник</w:t>
            </w:r>
          </w:p>
        </w:tc>
        <w:tc>
          <w:tcPr>
            <w:tcW w:w="156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Протягом місяця</w:t>
            </w:r>
          </w:p>
        </w:tc>
      </w:tr>
      <w:tr>
        <w:tblPrEx>
          <w:tblCellMar>
            <w:top w:w="0" w:type="dxa"/>
            <w:left w:w="40" w:type="dxa"/>
            <w:bottom w:w="0" w:type="dxa"/>
            <w:right w:w="40" w:type="dxa"/>
          </w:tblCellMar>
        </w:tblPrEx>
        <w:trPr>
          <w:gridAfter w:val="1"/>
          <w:wAfter w:w="100" w:type="dxa"/>
          <w:trHeight w:val="1136" w:hRule="exact"/>
        </w:trPr>
        <w:tc>
          <w:tcPr>
            <w:tcW w:w="134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451"/>
              <w:jc w:val="right"/>
              <w:rPr>
                <w:rFonts w:ascii="Times New Roman" w:hAnsi="Times New Roman" w:eastAsia="Times New Roman" w:cs="Times New Roman"/>
                <w:color w:val="000000"/>
                <w:sz w:val="24"/>
                <w:szCs w:val="24"/>
                <w:lang w:val="uk-UA" w:eastAsia="ru-RU"/>
              </w:rPr>
            </w:pPr>
          </w:p>
          <w:p>
            <w:pPr>
              <w:widowControl w:val="0"/>
              <w:shd w:val="clear" w:color="auto" w:fill="FFFFFF"/>
              <w:autoSpaceDE w:val="0"/>
              <w:autoSpaceDN w:val="0"/>
              <w:adjustRightInd w:val="0"/>
              <w:spacing w:after="0" w:line="240" w:lineRule="auto"/>
              <w:ind w:right="451"/>
              <w:jc w:val="right"/>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4</w:t>
            </w:r>
          </w:p>
        </w:tc>
        <w:tc>
          <w:tcPr>
            <w:tcW w:w="508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202" w:firstLine="10"/>
              <w:rPr>
                <w:rFonts w:ascii="Times New Roman" w:hAnsi="Times New Roman" w:eastAsia="Times New Roman" w:cs="Times New Roman"/>
                <w:color w:val="000000"/>
                <w:spacing w:val="-5"/>
                <w:sz w:val="24"/>
                <w:szCs w:val="24"/>
                <w:lang w:val="uk-UA" w:eastAsia="ru-RU"/>
              </w:rPr>
            </w:pPr>
          </w:p>
          <w:p>
            <w:pPr>
              <w:widowControl w:val="0"/>
              <w:shd w:val="clear" w:color="auto" w:fill="FFFFFF"/>
              <w:autoSpaceDE w:val="0"/>
              <w:autoSpaceDN w:val="0"/>
              <w:adjustRightInd w:val="0"/>
              <w:spacing w:after="0" w:line="221" w:lineRule="exact"/>
              <w:ind w:right="202" w:firstLine="10"/>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5"/>
                <w:sz w:val="24"/>
                <w:szCs w:val="24"/>
                <w:lang w:val="uk-UA" w:eastAsia="ru-RU"/>
              </w:rPr>
              <w:t xml:space="preserve">Провести засідання методичної ради «Аналіз </w:t>
            </w:r>
            <w:r>
              <w:rPr>
                <w:rFonts w:ascii="Times New Roman" w:hAnsi="Times New Roman" w:eastAsia="Times New Roman" w:cs="Times New Roman"/>
                <w:color w:val="000000"/>
                <w:spacing w:val="-6"/>
                <w:sz w:val="24"/>
                <w:szCs w:val="24"/>
                <w:lang w:val="uk-UA" w:eastAsia="ru-RU"/>
              </w:rPr>
              <w:t xml:space="preserve">діяльності навчального закладу за минулий рік. Складання </w:t>
            </w:r>
            <w:r>
              <w:rPr>
                <w:rFonts w:ascii="Times New Roman" w:hAnsi="Times New Roman" w:eastAsia="Times New Roman" w:cs="Times New Roman"/>
                <w:color w:val="000000"/>
                <w:spacing w:val="-5"/>
                <w:sz w:val="24"/>
                <w:szCs w:val="24"/>
                <w:lang w:val="uk-UA" w:eastAsia="ru-RU"/>
              </w:rPr>
              <w:t>плану роботи на наступний»</w:t>
            </w:r>
          </w:p>
        </w:tc>
        <w:tc>
          <w:tcPr>
            <w:tcW w:w="164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6"/>
                <w:sz w:val="24"/>
                <w:szCs w:val="24"/>
                <w:lang w:val="uk-UA" w:eastAsia="ru-RU"/>
              </w:rPr>
            </w:pPr>
          </w:p>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Директор, заступники</w:t>
            </w:r>
          </w:p>
        </w:tc>
        <w:tc>
          <w:tcPr>
            <w:tcW w:w="156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z w:val="24"/>
                <w:szCs w:val="24"/>
                <w:lang w:val="uk-UA" w:eastAsia="ru-RU"/>
              </w:rPr>
            </w:pPr>
          </w:p>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До 11.06</w:t>
            </w:r>
          </w:p>
        </w:tc>
      </w:tr>
      <w:tr>
        <w:tblPrEx>
          <w:tblCellMar>
            <w:top w:w="0" w:type="dxa"/>
            <w:left w:w="40" w:type="dxa"/>
            <w:bottom w:w="0" w:type="dxa"/>
            <w:right w:w="40" w:type="dxa"/>
          </w:tblCellMar>
        </w:tblPrEx>
        <w:trPr>
          <w:gridAfter w:val="1"/>
          <w:wAfter w:w="100" w:type="dxa"/>
          <w:trHeight w:val="298" w:hRule="exact"/>
        </w:trPr>
        <w:tc>
          <w:tcPr>
            <w:tcW w:w="9639" w:type="dxa"/>
            <w:gridSpan w:val="4"/>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sz w:val="24"/>
                <w:szCs w:val="24"/>
                <w:lang w:eastAsia="ru-RU"/>
              </w:rPr>
            </w:pPr>
            <w:r>
              <w:rPr>
                <w:rFonts w:ascii="Times New Roman" w:hAnsi="Times New Roman" w:eastAsia="Times New Roman" w:cs="Times New Roman"/>
                <w:b/>
                <w:color w:val="000000"/>
                <w:sz w:val="24"/>
                <w:szCs w:val="24"/>
                <w:lang w:val="en-US" w:eastAsia="ru-RU"/>
              </w:rPr>
              <w:t>V</w:t>
            </w:r>
            <w:r>
              <w:rPr>
                <w:rFonts w:ascii="Times New Roman" w:hAnsi="Times New Roman" w:eastAsia="Times New Roman" w:cs="Times New Roman"/>
                <w:b/>
                <w:color w:val="000000"/>
                <w:sz w:val="24"/>
                <w:szCs w:val="24"/>
                <w:lang w:eastAsia="ru-RU"/>
              </w:rPr>
              <w:t xml:space="preserve">. </w:t>
            </w:r>
            <w:r>
              <w:rPr>
                <w:rFonts w:ascii="Times New Roman" w:hAnsi="Times New Roman" w:eastAsia="Times New Roman" w:cs="Times New Roman"/>
                <w:b/>
                <w:color w:val="000000"/>
                <w:sz w:val="24"/>
                <w:szCs w:val="24"/>
                <w:lang w:val="uk-UA" w:eastAsia="ru-RU"/>
              </w:rPr>
              <w:t>Охорона та зміцнення здоров'я учнів</w:t>
            </w:r>
          </w:p>
        </w:tc>
      </w:tr>
      <w:tr>
        <w:tblPrEx>
          <w:tblCellMar>
            <w:top w:w="0" w:type="dxa"/>
            <w:left w:w="40" w:type="dxa"/>
            <w:bottom w:w="0" w:type="dxa"/>
            <w:right w:w="40" w:type="dxa"/>
          </w:tblCellMar>
        </w:tblPrEx>
        <w:trPr>
          <w:gridAfter w:val="1"/>
          <w:wAfter w:w="100" w:type="dxa"/>
          <w:trHeight w:val="1435" w:hRule="exact"/>
        </w:trPr>
        <w:tc>
          <w:tcPr>
            <w:tcW w:w="134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480"/>
              <w:jc w:val="right"/>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w:t>
            </w:r>
          </w:p>
        </w:tc>
        <w:tc>
          <w:tcPr>
            <w:tcW w:w="508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230" w:firstLine="10"/>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Створити умови для літнього відпочинку учнів</w:t>
            </w:r>
            <w:r>
              <w:rPr>
                <w:rFonts w:ascii="Times New Roman" w:hAnsi="Times New Roman" w:eastAsia="Times New Roman" w:cs="Times New Roman"/>
                <w:color w:val="000000"/>
                <w:spacing w:val="-5"/>
                <w:sz w:val="24"/>
                <w:szCs w:val="24"/>
                <w:lang w:val="uk-UA" w:eastAsia="ru-RU"/>
              </w:rPr>
              <w:t>, організувати туристичні екскурсії</w:t>
            </w:r>
          </w:p>
        </w:tc>
        <w:tc>
          <w:tcPr>
            <w:tcW w:w="164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413" w:firstLine="19"/>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8"/>
                <w:sz w:val="24"/>
                <w:szCs w:val="24"/>
                <w:lang w:val="uk-UA" w:eastAsia="ru-RU"/>
              </w:rPr>
              <w:t xml:space="preserve">Керівник школи, </w:t>
            </w:r>
            <w:r>
              <w:rPr>
                <w:rFonts w:ascii="Times New Roman" w:hAnsi="Times New Roman" w:eastAsia="Times New Roman" w:cs="Times New Roman"/>
                <w:color w:val="000000"/>
                <w:spacing w:val="-6"/>
                <w:sz w:val="24"/>
                <w:szCs w:val="24"/>
                <w:lang w:val="uk-UA" w:eastAsia="ru-RU"/>
              </w:rPr>
              <w:t>класні керівники</w:t>
            </w:r>
          </w:p>
        </w:tc>
        <w:tc>
          <w:tcPr>
            <w:tcW w:w="156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7"/>
                <w:sz w:val="24"/>
                <w:szCs w:val="24"/>
                <w:lang w:val="uk-UA" w:eastAsia="ru-RU"/>
              </w:rPr>
              <w:t>Протя-гом роботи табору</w:t>
            </w:r>
          </w:p>
        </w:tc>
      </w:tr>
      <w:tr>
        <w:tblPrEx>
          <w:tblCellMar>
            <w:top w:w="0" w:type="dxa"/>
            <w:left w:w="40" w:type="dxa"/>
            <w:bottom w:w="0" w:type="dxa"/>
            <w:right w:w="40" w:type="dxa"/>
          </w:tblCellMar>
        </w:tblPrEx>
        <w:trPr>
          <w:gridAfter w:val="1"/>
          <w:wAfter w:w="100" w:type="dxa"/>
          <w:trHeight w:val="1010" w:hRule="exact"/>
        </w:trPr>
        <w:tc>
          <w:tcPr>
            <w:tcW w:w="9639" w:type="dxa"/>
            <w:gridSpan w:val="4"/>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1872"/>
              <w:rPr>
                <w:rFonts w:ascii="Times New Roman" w:hAnsi="Times New Roman" w:eastAsia="Times New Roman" w:cs="Times New Roman"/>
                <w:b/>
                <w:color w:val="000000"/>
                <w:sz w:val="24"/>
                <w:szCs w:val="24"/>
                <w:lang w:val="uk-UA" w:eastAsia="ru-RU"/>
              </w:rPr>
            </w:pPr>
            <w:r>
              <w:rPr>
                <w:rFonts w:ascii="Times New Roman" w:hAnsi="Times New Roman" w:eastAsia="Times New Roman" w:cs="Times New Roman"/>
                <w:b/>
                <w:color w:val="000000"/>
                <w:sz w:val="24"/>
                <w:szCs w:val="24"/>
                <w:lang w:val="uk-UA" w:eastAsia="ru-RU"/>
              </w:rPr>
              <w:t xml:space="preserve">                               </w:t>
            </w:r>
          </w:p>
          <w:p>
            <w:pPr>
              <w:widowControl w:val="0"/>
              <w:shd w:val="clear" w:color="auto" w:fill="FFFFFF"/>
              <w:autoSpaceDE w:val="0"/>
              <w:autoSpaceDN w:val="0"/>
              <w:adjustRightInd w:val="0"/>
              <w:spacing w:after="0" w:line="221" w:lineRule="exact"/>
              <w:ind w:right="1872"/>
              <w:rPr>
                <w:rFonts w:ascii="Times New Roman" w:hAnsi="Times New Roman" w:eastAsia="Times New Roman" w:cs="Times New Roman"/>
                <w:b/>
                <w:color w:val="000000"/>
                <w:sz w:val="24"/>
                <w:szCs w:val="24"/>
                <w:lang w:val="uk-UA" w:eastAsia="ru-RU"/>
              </w:rPr>
            </w:pPr>
            <w:r>
              <w:rPr>
                <w:rFonts w:ascii="Times New Roman" w:hAnsi="Times New Roman" w:eastAsia="Times New Roman" w:cs="Times New Roman"/>
                <w:b/>
                <w:color w:val="000000"/>
                <w:sz w:val="24"/>
                <w:szCs w:val="24"/>
                <w:lang w:val="uk-UA" w:eastAsia="ru-RU"/>
              </w:rPr>
              <w:t xml:space="preserve">                </w:t>
            </w:r>
            <w:r>
              <w:rPr>
                <w:rFonts w:ascii="Times New Roman" w:hAnsi="Times New Roman" w:eastAsia="Times New Roman" w:cs="Times New Roman"/>
                <w:b/>
                <w:color w:val="000000"/>
                <w:sz w:val="24"/>
                <w:szCs w:val="24"/>
                <w:lang w:val="en-US" w:eastAsia="ru-RU"/>
              </w:rPr>
              <w:t>VI</w:t>
            </w:r>
            <w:r>
              <w:rPr>
                <w:rFonts w:ascii="Times New Roman" w:hAnsi="Times New Roman" w:eastAsia="Times New Roman" w:cs="Times New Roman"/>
                <w:b/>
                <w:color w:val="000000"/>
                <w:sz w:val="24"/>
                <w:szCs w:val="24"/>
                <w:lang w:eastAsia="ru-RU"/>
              </w:rPr>
              <w:t xml:space="preserve">. </w:t>
            </w:r>
            <w:r>
              <w:rPr>
                <w:rFonts w:ascii="Times New Roman" w:hAnsi="Times New Roman" w:eastAsia="Times New Roman" w:cs="Times New Roman"/>
                <w:b/>
                <w:color w:val="000000"/>
                <w:sz w:val="24"/>
                <w:szCs w:val="24"/>
                <w:lang w:val="uk-UA" w:eastAsia="ru-RU"/>
              </w:rPr>
              <w:t xml:space="preserve">Про співдружність сім'ї, школи, громадськості,  </w:t>
            </w:r>
          </w:p>
          <w:p>
            <w:pPr>
              <w:widowControl w:val="0"/>
              <w:shd w:val="clear" w:color="auto" w:fill="FFFFFF"/>
              <w:autoSpaceDE w:val="0"/>
              <w:autoSpaceDN w:val="0"/>
              <w:adjustRightInd w:val="0"/>
              <w:spacing w:after="0" w:line="221" w:lineRule="exact"/>
              <w:ind w:right="1872"/>
              <w:rPr>
                <w:rFonts w:ascii="Times New Roman" w:hAnsi="Times New Roman" w:eastAsia="Times New Roman" w:cs="Times New Roman"/>
                <w:b/>
                <w:sz w:val="24"/>
                <w:szCs w:val="24"/>
                <w:lang w:eastAsia="ru-RU"/>
              </w:rPr>
            </w:pPr>
            <w:r>
              <w:rPr>
                <w:rFonts w:ascii="Times New Roman" w:hAnsi="Times New Roman" w:eastAsia="Times New Roman" w:cs="Times New Roman"/>
                <w:b/>
                <w:color w:val="000000"/>
                <w:sz w:val="24"/>
                <w:szCs w:val="24"/>
                <w:lang w:val="uk-UA" w:eastAsia="ru-RU"/>
              </w:rPr>
              <w:t xml:space="preserve">               позашкільних установ із метою розвитку особистості учнів</w:t>
            </w:r>
          </w:p>
        </w:tc>
      </w:tr>
      <w:tr>
        <w:tblPrEx>
          <w:tblCellMar>
            <w:top w:w="0" w:type="dxa"/>
            <w:left w:w="40" w:type="dxa"/>
            <w:bottom w:w="0" w:type="dxa"/>
            <w:right w:w="40" w:type="dxa"/>
          </w:tblCellMar>
        </w:tblPrEx>
        <w:trPr>
          <w:gridAfter w:val="1"/>
          <w:wAfter w:w="100" w:type="dxa"/>
          <w:trHeight w:val="2144" w:hRule="exact"/>
        </w:trPr>
        <w:tc>
          <w:tcPr>
            <w:tcW w:w="134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461"/>
              <w:jc w:val="right"/>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1</w:t>
            </w:r>
          </w:p>
        </w:tc>
        <w:tc>
          <w:tcPr>
            <w:tcW w:w="508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21" w:lineRule="exact"/>
              <w:ind w:right="19"/>
              <w:rPr>
                <w:rFonts w:ascii="Times New Roman" w:hAnsi="Times New Roman" w:eastAsia="Times New Roman" w:cs="Times New Roman"/>
                <w:color w:val="000000"/>
                <w:lang w:val="uk-UA" w:eastAsia="ru-RU"/>
              </w:rPr>
            </w:pPr>
            <w:r>
              <w:rPr>
                <w:rFonts w:ascii="Times New Roman" w:hAnsi="Times New Roman" w:eastAsia="Times New Roman"/>
                <w:lang w:val="uk-UA" w:eastAsia="ru-RU"/>
              </w:rPr>
              <w:t>Здійснювати  прийом громадян відповідно до Графіка прийому громадян з особистих питань та здійснювати реєстрації звернень громадян у Книзі реєстрації звернень громадян відповідно до форми ведення та повноти запису</w:t>
            </w:r>
          </w:p>
          <w:p>
            <w:pPr>
              <w:widowControl w:val="0"/>
              <w:shd w:val="clear" w:color="auto" w:fill="FFFFFF"/>
              <w:autoSpaceDE w:val="0"/>
              <w:autoSpaceDN w:val="0"/>
              <w:adjustRightInd w:val="0"/>
              <w:spacing w:after="0" w:line="221" w:lineRule="exact"/>
              <w:ind w:right="221" w:firstLine="10"/>
              <w:rPr>
                <w:rFonts w:ascii="Times New Roman" w:hAnsi="Times New Roman" w:eastAsia="Times New Roman" w:cs="Times New Roman"/>
                <w:color w:val="000000"/>
                <w:spacing w:val="-5"/>
                <w:sz w:val="24"/>
                <w:szCs w:val="24"/>
                <w:lang w:val="uk-UA" w:eastAsia="ru-RU"/>
              </w:rPr>
            </w:pPr>
          </w:p>
          <w:p>
            <w:pPr>
              <w:widowControl w:val="0"/>
              <w:shd w:val="clear" w:color="auto" w:fill="FFFFFF"/>
              <w:autoSpaceDE w:val="0"/>
              <w:autoSpaceDN w:val="0"/>
              <w:adjustRightInd w:val="0"/>
              <w:spacing w:after="0" w:line="221" w:lineRule="exact"/>
              <w:ind w:right="221"/>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5"/>
                <w:sz w:val="24"/>
                <w:szCs w:val="24"/>
                <w:lang w:val="uk-UA" w:eastAsia="ru-RU"/>
              </w:rPr>
              <w:t xml:space="preserve">Забезпечити  проведення поточного ремонту школи </w:t>
            </w:r>
          </w:p>
        </w:tc>
        <w:tc>
          <w:tcPr>
            <w:tcW w:w="164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Директор школи</w:t>
            </w:r>
          </w:p>
        </w:tc>
        <w:tc>
          <w:tcPr>
            <w:tcW w:w="156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7"/>
                <w:sz w:val="24"/>
                <w:szCs w:val="24"/>
                <w:lang w:val="uk-UA" w:eastAsia="ru-RU"/>
              </w:rPr>
              <w:t>Протя-гом місяця</w:t>
            </w:r>
          </w:p>
        </w:tc>
      </w:tr>
      <w:tr>
        <w:tblPrEx>
          <w:tblCellMar>
            <w:top w:w="0" w:type="dxa"/>
            <w:left w:w="40" w:type="dxa"/>
            <w:bottom w:w="0" w:type="dxa"/>
            <w:right w:w="40" w:type="dxa"/>
          </w:tblCellMar>
        </w:tblPrEx>
        <w:trPr>
          <w:gridAfter w:val="1"/>
          <w:wAfter w:w="100" w:type="dxa"/>
          <w:trHeight w:val="298" w:hRule="exact"/>
        </w:trPr>
        <w:tc>
          <w:tcPr>
            <w:tcW w:w="9639" w:type="dxa"/>
            <w:gridSpan w:val="4"/>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jc w:val="center"/>
              <w:rPr>
                <w:rFonts w:ascii="Times New Roman" w:hAnsi="Times New Roman" w:eastAsia="Times New Roman" w:cs="Times New Roman"/>
                <w:b/>
                <w:sz w:val="24"/>
                <w:szCs w:val="24"/>
                <w:lang w:eastAsia="ru-RU"/>
              </w:rPr>
            </w:pPr>
            <w:r>
              <w:rPr>
                <w:rFonts w:ascii="Times New Roman" w:hAnsi="Times New Roman" w:eastAsia="Times New Roman" w:cs="Times New Roman"/>
                <w:b/>
                <w:color w:val="000000"/>
                <w:sz w:val="24"/>
                <w:szCs w:val="24"/>
                <w:lang w:val="en-US" w:eastAsia="ru-RU"/>
              </w:rPr>
              <w:t xml:space="preserve">VII. </w:t>
            </w:r>
            <w:r>
              <w:rPr>
                <w:rFonts w:ascii="Times New Roman" w:hAnsi="Times New Roman" w:eastAsia="Times New Roman" w:cs="Times New Roman"/>
                <w:b/>
                <w:color w:val="000000"/>
                <w:sz w:val="24"/>
                <w:szCs w:val="24"/>
                <w:lang w:val="uk-UA" w:eastAsia="ru-RU"/>
              </w:rPr>
              <w:t>Фінансово-господарська діяльність</w:t>
            </w:r>
          </w:p>
        </w:tc>
      </w:tr>
      <w:tr>
        <w:tblPrEx>
          <w:tblCellMar>
            <w:top w:w="0" w:type="dxa"/>
            <w:left w:w="40" w:type="dxa"/>
            <w:bottom w:w="0" w:type="dxa"/>
            <w:right w:w="40" w:type="dxa"/>
          </w:tblCellMar>
        </w:tblPrEx>
        <w:trPr>
          <w:gridAfter w:val="1"/>
          <w:wAfter w:w="100" w:type="dxa"/>
          <w:trHeight w:val="835" w:hRule="exact"/>
        </w:trPr>
        <w:tc>
          <w:tcPr>
            <w:tcW w:w="134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461"/>
              <w:jc w:val="right"/>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1</w:t>
            </w:r>
          </w:p>
        </w:tc>
        <w:tc>
          <w:tcPr>
            <w:tcW w:w="508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Провести літній поточний ремонт приміщення школи</w:t>
            </w:r>
          </w:p>
        </w:tc>
        <w:tc>
          <w:tcPr>
            <w:tcW w:w="164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Директор, завгосп</w:t>
            </w:r>
          </w:p>
        </w:tc>
        <w:tc>
          <w:tcPr>
            <w:tcW w:w="156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7"/>
                <w:sz w:val="24"/>
                <w:szCs w:val="24"/>
                <w:lang w:val="uk-UA" w:eastAsia="ru-RU"/>
              </w:rPr>
              <w:t>Протя-гом місяця</w:t>
            </w:r>
          </w:p>
        </w:tc>
      </w:tr>
      <w:tr>
        <w:tblPrEx>
          <w:tblCellMar>
            <w:top w:w="0" w:type="dxa"/>
            <w:left w:w="40" w:type="dxa"/>
            <w:bottom w:w="0" w:type="dxa"/>
            <w:right w:w="40" w:type="dxa"/>
          </w:tblCellMar>
        </w:tblPrEx>
        <w:trPr>
          <w:gridAfter w:val="1"/>
          <w:wAfter w:w="100" w:type="dxa"/>
          <w:trHeight w:val="2288" w:hRule="exact"/>
        </w:trPr>
        <w:tc>
          <w:tcPr>
            <w:tcW w:w="134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432"/>
              <w:jc w:val="right"/>
              <w:rPr>
                <w:rFonts w:ascii="Times New Roman" w:hAnsi="Times New Roman" w:eastAsia="Times New Roman" w:cs="Times New Roman"/>
                <w:color w:val="000000"/>
                <w:sz w:val="24"/>
                <w:szCs w:val="24"/>
                <w:lang w:val="uk-UA" w:eastAsia="ru-RU"/>
              </w:rPr>
            </w:pPr>
          </w:p>
          <w:p>
            <w:pPr>
              <w:widowControl w:val="0"/>
              <w:shd w:val="clear" w:color="auto" w:fill="FFFFFF"/>
              <w:autoSpaceDE w:val="0"/>
              <w:autoSpaceDN w:val="0"/>
              <w:adjustRightInd w:val="0"/>
              <w:spacing w:after="0" w:line="240" w:lineRule="auto"/>
              <w:ind w:right="432"/>
              <w:jc w:val="right"/>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2</w:t>
            </w:r>
          </w:p>
        </w:tc>
        <w:tc>
          <w:tcPr>
            <w:tcW w:w="508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643" w:firstLine="29"/>
              <w:rPr>
                <w:rFonts w:ascii="Times New Roman" w:hAnsi="Times New Roman" w:eastAsia="Times New Roman" w:cs="Times New Roman"/>
                <w:color w:val="000000"/>
                <w:spacing w:val="-6"/>
                <w:sz w:val="24"/>
                <w:szCs w:val="24"/>
                <w:lang w:val="uk-UA" w:eastAsia="ru-RU"/>
              </w:rPr>
            </w:pPr>
          </w:p>
          <w:p>
            <w:pPr>
              <w:widowControl w:val="0"/>
              <w:shd w:val="clear" w:color="auto" w:fill="FFFFFF"/>
              <w:autoSpaceDE w:val="0"/>
              <w:autoSpaceDN w:val="0"/>
              <w:adjustRightInd w:val="0"/>
              <w:spacing w:after="0" w:line="230" w:lineRule="exact"/>
              <w:ind w:right="643" w:firstLine="29"/>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 xml:space="preserve">Провести літню виробничу практику на пришкільній </w:t>
            </w:r>
            <w:r>
              <w:rPr>
                <w:rFonts w:ascii="Times New Roman" w:hAnsi="Times New Roman" w:eastAsia="Times New Roman" w:cs="Times New Roman"/>
                <w:color w:val="000000"/>
                <w:spacing w:val="-4"/>
                <w:sz w:val="24"/>
                <w:szCs w:val="24"/>
                <w:lang w:val="uk-UA" w:eastAsia="ru-RU"/>
              </w:rPr>
              <w:t>території для учнів 5- 8-х класів</w:t>
            </w:r>
          </w:p>
        </w:tc>
        <w:tc>
          <w:tcPr>
            <w:tcW w:w="164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color w:val="000000"/>
                <w:spacing w:val="-7"/>
                <w:sz w:val="24"/>
                <w:szCs w:val="24"/>
                <w:lang w:val="uk-UA" w:eastAsia="ru-RU"/>
              </w:rPr>
            </w:pPr>
          </w:p>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7"/>
                <w:sz w:val="24"/>
                <w:szCs w:val="24"/>
                <w:lang w:val="uk-UA" w:eastAsia="ru-RU"/>
              </w:rPr>
              <w:t>Керівник практики</w:t>
            </w:r>
          </w:p>
        </w:tc>
        <w:tc>
          <w:tcPr>
            <w:tcW w:w="156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30" w:lineRule="exact"/>
              <w:ind w:right="19"/>
              <w:rPr>
                <w:rFonts w:ascii="Times New Roman" w:hAnsi="Times New Roman" w:eastAsia="Times New Roman" w:cs="Times New Roman"/>
                <w:color w:val="000000"/>
                <w:spacing w:val="-7"/>
                <w:sz w:val="24"/>
                <w:szCs w:val="24"/>
                <w:lang w:val="uk-UA" w:eastAsia="ru-RU"/>
              </w:rPr>
            </w:pPr>
          </w:p>
          <w:p>
            <w:pPr>
              <w:widowControl w:val="0"/>
              <w:shd w:val="clear" w:color="auto" w:fill="FFFFFF"/>
              <w:autoSpaceDE w:val="0"/>
              <w:autoSpaceDN w:val="0"/>
              <w:adjustRightInd w:val="0"/>
              <w:spacing w:after="0" w:line="230" w:lineRule="exact"/>
              <w:ind w:right="19" w:firstLine="19"/>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7"/>
                <w:sz w:val="24"/>
                <w:szCs w:val="24"/>
                <w:lang w:val="uk-UA" w:eastAsia="ru-RU"/>
              </w:rPr>
              <w:t>Протя-гом літньо-го періоду</w:t>
            </w:r>
          </w:p>
        </w:tc>
      </w:tr>
      <w:tr>
        <w:tblPrEx>
          <w:tblCellMar>
            <w:top w:w="0" w:type="dxa"/>
            <w:left w:w="40" w:type="dxa"/>
            <w:bottom w:w="0" w:type="dxa"/>
            <w:right w:w="40" w:type="dxa"/>
          </w:tblCellMar>
        </w:tblPrEx>
        <w:trPr>
          <w:gridAfter w:val="1"/>
          <w:wAfter w:w="100" w:type="dxa"/>
          <w:trHeight w:val="298" w:hRule="exact"/>
        </w:trPr>
        <w:tc>
          <w:tcPr>
            <w:tcW w:w="9639" w:type="dxa"/>
            <w:gridSpan w:val="4"/>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b/>
                <w:color w:val="000000"/>
                <w:sz w:val="24"/>
                <w:szCs w:val="24"/>
                <w:lang w:val="uk-UA" w:eastAsia="ru-RU"/>
              </w:rPr>
            </w:pPr>
            <w:r>
              <w:rPr>
                <w:rFonts w:ascii="Times New Roman" w:hAnsi="Times New Roman" w:eastAsia="Times New Roman" w:cs="Times New Roman"/>
                <w:b/>
                <w:color w:val="000000"/>
                <w:sz w:val="24"/>
                <w:szCs w:val="24"/>
                <w:lang w:val="uk-UA" w:eastAsia="ru-RU"/>
              </w:rPr>
              <w:t xml:space="preserve">                              VIIІ. Робота шкільної бібліотеки</w:t>
            </w:r>
            <w:r>
              <w:rPr>
                <w:rFonts w:ascii="Times New Roman" w:hAnsi="Times New Roman" w:eastAsia="Times New Roman" w:cs="Times New Roman"/>
                <w:b/>
                <w:color w:val="000000"/>
                <w:sz w:val="24"/>
                <w:szCs w:val="24"/>
                <w:lang w:val="uk-UA" w:eastAsia="ru-RU"/>
              </w:rPr>
              <w:tab/>
            </w:r>
          </w:p>
          <w:p>
            <w:pPr>
              <w:widowControl w:val="0"/>
              <w:shd w:val="clear" w:color="auto" w:fill="FFFFFF"/>
              <w:autoSpaceDE w:val="0"/>
              <w:autoSpaceDN w:val="0"/>
              <w:adjustRightInd w:val="0"/>
              <w:spacing w:after="0" w:line="240" w:lineRule="auto"/>
              <w:rPr>
                <w:rFonts w:ascii="Times New Roman" w:hAnsi="Times New Roman" w:eastAsia="Times New Roman" w:cs="Times New Roman"/>
                <w:b/>
                <w:sz w:val="24"/>
                <w:szCs w:val="24"/>
                <w:lang w:val="uk-UA" w:eastAsia="ru-RU"/>
              </w:rPr>
            </w:pPr>
            <w:r>
              <w:rPr>
                <w:rFonts w:ascii="Times New Roman" w:hAnsi="Times New Roman" w:eastAsia="Times New Roman" w:cs="Times New Roman"/>
                <w:b/>
                <w:color w:val="000000"/>
                <w:sz w:val="24"/>
                <w:szCs w:val="24"/>
                <w:lang w:val="uk-UA" w:eastAsia="ru-RU"/>
              </w:rPr>
              <w:t>1</w:t>
            </w:r>
            <w:r>
              <w:rPr>
                <w:rFonts w:ascii="Times New Roman" w:hAnsi="Times New Roman" w:eastAsia="Times New Roman" w:cs="Times New Roman"/>
                <w:b/>
                <w:color w:val="000000"/>
                <w:sz w:val="24"/>
                <w:szCs w:val="24"/>
                <w:lang w:val="uk-UA" w:eastAsia="ru-RU"/>
              </w:rPr>
              <w:tab/>
            </w:r>
            <w:r>
              <w:rPr>
                <w:rFonts w:ascii="Times New Roman" w:hAnsi="Times New Roman" w:eastAsia="Times New Roman" w:cs="Times New Roman"/>
                <w:b/>
                <w:color w:val="000000"/>
                <w:sz w:val="24"/>
                <w:szCs w:val="24"/>
                <w:lang w:val="uk-UA" w:eastAsia="ru-RU"/>
              </w:rPr>
              <w:t>Виставка «Наші славетні земляки»</w:t>
            </w:r>
            <w:r>
              <w:rPr>
                <w:rFonts w:ascii="Times New Roman" w:hAnsi="Times New Roman" w:eastAsia="Times New Roman" w:cs="Times New Roman"/>
                <w:b/>
                <w:color w:val="000000"/>
                <w:sz w:val="24"/>
                <w:szCs w:val="24"/>
                <w:lang w:val="uk-UA" w:eastAsia="ru-RU"/>
              </w:rPr>
              <w:tab/>
            </w:r>
            <w:r>
              <w:rPr>
                <w:rFonts w:ascii="Times New Roman" w:hAnsi="Times New Roman" w:eastAsia="Times New Roman" w:cs="Times New Roman"/>
                <w:b/>
                <w:color w:val="000000"/>
                <w:sz w:val="24"/>
                <w:szCs w:val="24"/>
                <w:lang w:val="uk-UA" w:eastAsia="ru-RU"/>
              </w:rPr>
              <w:t>Бібліотекар</w:t>
            </w:r>
            <w:r>
              <w:rPr>
                <w:rFonts w:ascii="Times New Roman" w:hAnsi="Times New Roman" w:eastAsia="Times New Roman" w:cs="Times New Roman"/>
                <w:b/>
                <w:color w:val="000000"/>
                <w:sz w:val="24"/>
                <w:szCs w:val="24"/>
                <w:lang w:val="uk-UA" w:eastAsia="ru-RU"/>
              </w:rPr>
              <w:tab/>
            </w:r>
            <w:r>
              <w:rPr>
                <w:rFonts w:ascii="Times New Roman" w:hAnsi="Times New Roman" w:eastAsia="Times New Roman" w:cs="Times New Roman"/>
                <w:b/>
                <w:color w:val="000000"/>
                <w:sz w:val="24"/>
                <w:szCs w:val="24"/>
                <w:lang w:val="uk-UA" w:eastAsia="ru-RU"/>
              </w:rPr>
              <w:t>Протягом місяця , Робота шкільної бібліотеки</w:t>
            </w:r>
          </w:p>
        </w:tc>
      </w:tr>
      <w:tr>
        <w:tblPrEx>
          <w:tblCellMar>
            <w:top w:w="0" w:type="dxa"/>
            <w:left w:w="40" w:type="dxa"/>
            <w:bottom w:w="0" w:type="dxa"/>
            <w:right w:w="40" w:type="dxa"/>
          </w:tblCellMar>
        </w:tblPrEx>
        <w:trPr>
          <w:gridAfter w:val="1"/>
          <w:wAfter w:w="100" w:type="dxa"/>
          <w:trHeight w:val="298" w:hRule="exact"/>
        </w:trPr>
        <w:tc>
          <w:tcPr>
            <w:tcW w:w="134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451"/>
              <w:jc w:val="right"/>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1</w:t>
            </w:r>
          </w:p>
        </w:tc>
        <w:tc>
          <w:tcPr>
            <w:tcW w:w="508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Прийняти шкільні підручники</w:t>
            </w:r>
          </w:p>
        </w:tc>
        <w:tc>
          <w:tcPr>
            <w:tcW w:w="164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7"/>
                <w:sz w:val="24"/>
                <w:szCs w:val="24"/>
                <w:lang w:val="uk-UA" w:eastAsia="ru-RU"/>
              </w:rPr>
              <w:t>Бібліотекар</w:t>
            </w:r>
          </w:p>
        </w:tc>
        <w:tc>
          <w:tcPr>
            <w:tcW w:w="156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Протягом місяця</w:t>
            </w:r>
          </w:p>
        </w:tc>
      </w:tr>
      <w:tr>
        <w:tblPrEx>
          <w:tblCellMar>
            <w:top w:w="0" w:type="dxa"/>
            <w:left w:w="40" w:type="dxa"/>
            <w:bottom w:w="0" w:type="dxa"/>
            <w:right w:w="40" w:type="dxa"/>
          </w:tblCellMar>
        </w:tblPrEx>
        <w:trPr>
          <w:gridAfter w:val="1"/>
          <w:wAfter w:w="100" w:type="dxa"/>
          <w:trHeight w:val="326" w:hRule="exact"/>
        </w:trPr>
        <w:tc>
          <w:tcPr>
            <w:tcW w:w="1342"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ind w:right="442"/>
              <w:jc w:val="right"/>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val="uk-UA" w:eastAsia="ru-RU"/>
              </w:rPr>
              <w:t>2</w:t>
            </w:r>
          </w:p>
        </w:tc>
        <w:tc>
          <w:tcPr>
            <w:tcW w:w="5080"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6"/>
                <w:sz w:val="24"/>
                <w:szCs w:val="24"/>
                <w:lang w:val="uk-UA" w:eastAsia="ru-RU"/>
              </w:rPr>
              <w:t>Планувати роботу на наступний навчальний рік</w:t>
            </w:r>
          </w:p>
        </w:tc>
        <w:tc>
          <w:tcPr>
            <w:tcW w:w="1648"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7"/>
                <w:sz w:val="24"/>
                <w:szCs w:val="24"/>
                <w:lang w:val="uk-UA" w:eastAsia="ru-RU"/>
              </w:rPr>
              <w:t>Бібліотекар</w:t>
            </w:r>
          </w:p>
        </w:tc>
        <w:tc>
          <w:tcPr>
            <w:tcW w:w="1569" w:type="dxa"/>
            <w:tcBorders>
              <w:top w:val="single" w:color="auto" w:sz="6" w:space="0"/>
              <w:left w:val="single" w:color="auto" w:sz="6" w:space="0"/>
              <w:bottom w:val="single" w:color="auto" w:sz="6" w:space="0"/>
              <w:right w:val="single" w:color="auto" w:sz="6" w:space="0"/>
            </w:tcBorders>
            <w:shd w:val="clear" w:color="auto" w:fill="FFFFFF"/>
          </w:tcPr>
          <w:p>
            <w:pPr>
              <w:widowControl w:val="0"/>
              <w:shd w:val="clear" w:color="auto" w:fill="FFFFFF"/>
              <w:autoSpaceDE w:val="0"/>
              <w:autoSpaceDN w:val="0"/>
              <w:adjustRightInd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pacing w:val="-7"/>
                <w:sz w:val="24"/>
                <w:szCs w:val="24"/>
                <w:lang w:val="uk-UA" w:eastAsia="ru-RU"/>
              </w:rPr>
              <w:t>Протягом місяця</w:t>
            </w:r>
          </w:p>
        </w:tc>
      </w:tr>
    </w:tbl>
    <w:p>
      <w:pPr>
        <w:widowControl w:val="0"/>
        <w:shd w:val="clear" w:color="auto" w:fill="FFFFFF"/>
        <w:autoSpaceDE w:val="0"/>
        <w:autoSpaceDN w:val="0"/>
        <w:adjustRightInd w:val="0"/>
        <w:spacing w:after="0" w:line="250" w:lineRule="exact"/>
        <w:jc w:val="both"/>
        <w:rPr>
          <w:rFonts w:ascii="Times New Roman" w:hAnsi="Times New Roman" w:eastAsia="Times New Roman" w:cs="Times New Roman"/>
          <w:sz w:val="20"/>
          <w:szCs w:val="20"/>
          <w:lang w:val="uk-UA" w:eastAsia="ru-RU"/>
        </w:rPr>
      </w:pPr>
    </w:p>
    <w:p>
      <w:pPr>
        <w:widowControl w:val="0"/>
        <w:shd w:val="clear" w:color="auto" w:fill="FFFFFF"/>
        <w:autoSpaceDE w:val="0"/>
        <w:autoSpaceDN w:val="0"/>
        <w:adjustRightInd w:val="0"/>
        <w:spacing w:after="0" w:line="250" w:lineRule="exact"/>
        <w:ind w:left="38" w:firstLine="288"/>
        <w:jc w:val="both"/>
        <w:rPr>
          <w:rFonts w:ascii="Times New Roman" w:hAnsi="Times New Roman" w:eastAsia="Times New Roman" w:cs="Times New Roman"/>
          <w:sz w:val="20"/>
          <w:szCs w:val="20"/>
          <w:lang w:val="uk-UA" w:eastAsia="ru-RU"/>
        </w:rPr>
      </w:pPr>
    </w:p>
    <w:p>
      <w:pPr>
        <w:widowControl w:val="0"/>
        <w:autoSpaceDE w:val="0"/>
        <w:autoSpaceDN w:val="0"/>
        <w:adjustRightInd w:val="0"/>
        <w:spacing w:after="0" w:line="240" w:lineRule="auto"/>
        <w:ind w:left="360"/>
        <w:jc w:val="center"/>
        <w:rPr>
          <w:rFonts w:ascii="Times New Roman" w:hAnsi="Times New Roman" w:eastAsia="Times New Roman" w:cs="Times New Roman"/>
          <w:b/>
          <w:sz w:val="28"/>
          <w:szCs w:val="28"/>
          <w:lang w:val="uk-UA" w:eastAsia="ru-RU"/>
        </w:rPr>
      </w:pPr>
    </w:p>
    <w:p>
      <w:pPr>
        <w:widowControl w:val="0"/>
        <w:autoSpaceDE w:val="0"/>
        <w:autoSpaceDN w:val="0"/>
        <w:adjustRightInd w:val="0"/>
        <w:spacing w:after="0" w:line="240" w:lineRule="auto"/>
        <w:ind w:left="360"/>
        <w:jc w:val="center"/>
        <w:rPr>
          <w:rFonts w:ascii="Times New Roman" w:hAnsi="Times New Roman" w:eastAsia="Times New Roman" w:cs="Times New Roman"/>
          <w:b/>
          <w:sz w:val="28"/>
          <w:szCs w:val="28"/>
          <w:lang w:val="uk-UA" w:eastAsia="ru-RU"/>
        </w:rPr>
      </w:pPr>
    </w:p>
    <w:p>
      <w:pPr>
        <w:widowControl w:val="0"/>
        <w:autoSpaceDE w:val="0"/>
        <w:autoSpaceDN w:val="0"/>
        <w:adjustRightInd w:val="0"/>
        <w:spacing w:after="0" w:line="240" w:lineRule="auto"/>
        <w:ind w:left="360"/>
        <w:jc w:val="center"/>
        <w:rPr>
          <w:rFonts w:ascii="Times New Roman" w:hAnsi="Times New Roman" w:eastAsia="Times New Roman" w:cs="Times New Roman"/>
          <w:b/>
          <w:sz w:val="28"/>
          <w:szCs w:val="28"/>
          <w:lang w:val="uk-UA" w:eastAsia="ru-RU"/>
        </w:rPr>
      </w:pPr>
    </w:p>
    <w:p>
      <w:pPr>
        <w:widowControl w:val="0"/>
        <w:autoSpaceDE w:val="0"/>
        <w:autoSpaceDN w:val="0"/>
        <w:adjustRightInd w:val="0"/>
        <w:spacing w:after="0" w:line="240" w:lineRule="auto"/>
        <w:ind w:left="360"/>
        <w:jc w:val="center"/>
        <w:rPr>
          <w:rFonts w:ascii="Times New Roman" w:hAnsi="Times New Roman" w:eastAsia="Times New Roman" w:cs="Times New Roman"/>
          <w:b/>
          <w:sz w:val="28"/>
          <w:szCs w:val="28"/>
          <w:lang w:val="uk-UA" w:eastAsia="ru-RU"/>
        </w:rPr>
      </w:pPr>
    </w:p>
    <w:p>
      <w:pPr>
        <w:widowControl w:val="0"/>
        <w:autoSpaceDE w:val="0"/>
        <w:autoSpaceDN w:val="0"/>
        <w:adjustRightInd w:val="0"/>
        <w:spacing w:after="0" w:line="240" w:lineRule="auto"/>
        <w:ind w:left="360"/>
        <w:jc w:val="center"/>
        <w:rPr>
          <w:rFonts w:ascii="Times New Roman" w:hAnsi="Times New Roman" w:eastAsia="Times New Roman" w:cs="Times New Roman"/>
          <w:b/>
          <w:sz w:val="28"/>
          <w:szCs w:val="28"/>
          <w:lang w:val="uk-UA" w:eastAsia="ru-RU"/>
        </w:rPr>
      </w:pPr>
    </w:p>
    <w:p>
      <w:pPr>
        <w:widowControl w:val="0"/>
        <w:autoSpaceDE w:val="0"/>
        <w:autoSpaceDN w:val="0"/>
        <w:adjustRightInd w:val="0"/>
        <w:spacing w:after="0" w:line="240" w:lineRule="auto"/>
        <w:ind w:left="360"/>
        <w:jc w:val="center"/>
        <w:rPr>
          <w:rFonts w:ascii="Times New Roman" w:hAnsi="Times New Roman" w:eastAsia="Times New Roman" w:cs="Times New Roman"/>
          <w:b/>
          <w:sz w:val="28"/>
          <w:szCs w:val="28"/>
          <w:lang w:val="uk-UA" w:eastAsia="ru-RU"/>
        </w:rPr>
      </w:pPr>
    </w:p>
    <w:p>
      <w:pPr>
        <w:widowControl w:val="0"/>
        <w:autoSpaceDE w:val="0"/>
        <w:autoSpaceDN w:val="0"/>
        <w:adjustRightInd w:val="0"/>
        <w:spacing w:after="0" w:line="240" w:lineRule="auto"/>
        <w:ind w:left="360"/>
        <w:jc w:val="center"/>
        <w:rPr>
          <w:rFonts w:ascii="Times New Roman" w:hAnsi="Times New Roman" w:eastAsia="Times New Roman" w:cs="Times New Roman"/>
          <w:b/>
          <w:sz w:val="28"/>
          <w:szCs w:val="28"/>
          <w:lang w:val="uk-UA" w:eastAsia="ru-RU"/>
        </w:rPr>
      </w:pPr>
    </w:p>
    <w:p>
      <w:pPr>
        <w:widowControl w:val="0"/>
        <w:autoSpaceDE w:val="0"/>
        <w:autoSpaceDN w:val="0"/>
        <w:adjustRightInd w:val="0"/>
        <w:spacing w:after="0" w:line="240" w:lineRule="auto"/>
        <w:ind w:left="360"/>
        <w:jc w:val="center"/>
        <w:rPr>
          <w:rFonts w:ascii="Times New Roman" w:hAnsi="Times New Roman" w:eastAsia="Times New Roman" w:cs="Times New Roman"/>
          <w:b/>
          <w:sz w:val="28"/>
          <w:szCs w:val="28"/>
          <w:lang w:val="uk-UA" w:eastAsia="ru-RU"/>
        </w:rPr>
      </w:pPr>
    </w:p>
    <w:p>
      <w:pPr>
        <w:widowControl w:val="0"/>
        <w:autoSpaceDE w:val="0"/>
        <w:autoSpaceDN w:val="0"/>
        <w:adjustRightInd w:val="0"/>
        <w:spacing w:after="0" w:line="240" w:lineRule="auto"/>
        <w:ind w:left="360"/>
        <w:jc w:val="center"/>
        <w:rPr>
          <w:rFonts w:ascii="Times New Roman" w:hAnsi="Times New Roman" w:eastAsia="Times New Roman" w:cs="Times New Roman"/>
          <w:b/>
          <w:sz w:val="28"/>
          <w:szCs w:val="28"/>
          <w:lang w:val="uk-UA" w:eastAsia="ru-RU"/>
        </w:rPr>
      </w:pPr>
    </w:p>
    <w:p>
      <w:pPr>
        <w:widowControl w:val="0"/>
        <w:autoSpaceDE w:val="0"/>
        <w:autoSpaceDN w:val="0"/>
        <w:adjustRightInd w:val="0"/>
        <w:spacing w:after="0" w:line="240" w:lineRule="auto"/>
        <w:ind w:left="360"/>
        <w:jc w:val="center"/>
        <w:rPr>
          <w:rFonts w:ascii="Times New Roman" w:hAnsi="Times New Roman" w:eastAsia="Times New Roman" w:cs="Times New Roman"/>
          <w:b/>
          <w:sz w:val="28"/>
          <w:szCs w:val="28"/>
          <w:lang w:val="uk-UA" w:eastAsia="ru-RU"/>
        </w:rPr>
      </w:pPr>
    </w:p>
    <w:p>
      <w:pPr>
        <w:widowControl w:val="0"/>
        <w:autoSpaceDE w:val="0"/>
        <w:autoSpaceDN w:val="0"/>
        <w:adjustRightInd w:val="0"/>
        <w:spacing w:after="0" w:line="240" w:lineRule="auto"/>
        <w:ind w:left="360"/>
        <w:jc w:val="center"/>
        <w:rPr>
          <w:rFonts w:ascii="Times New Roman" w:hAnsi="Times New Roman" w:eastAsia="Times New Roman" w:cs="Times New Roman"/>
          <w:b/>
          <w:sz w:val="28"/>
          <w:szCs w:val="28"/>
          <w:lang w:val="uk-UA" w:eastAsia="ru-RU"/>
        </w:rPr>
      </w:pPr>
    </w:p>
    <w:p>
      <w:pPr>
        <w:widowControl w:val="0"/>
        <w:autoSpaceDE w:val="0"/>
        <w:autoSpaceDN w:val="0"/>
        <w:adjustRightInd w:val="0"/>
        <w:spacing w:after="0" w:line="240" w:lineRule="auto"/>
        <w:ind w:left="360"/>
        <w:jc w:val="center"/>
        <w:rPr>
          <w:rFonts w:ascii="Times New Roman" w:hAnsi="Times New Roman" w:eastAsia="Times New Roman" w:cs="Times New Roman"/>
          <w:b/>
          <w:sz w:val="28"/>
          <w:szCs w:val="28"/>
          <w:lang w:val="uk-UA" w:eastAsia="ru-RU"/>
        </w:rPr>
      </w:pPr>
    </w:p>
    <w:p>
      <w:pPr>
        <w:widowControl w:val="0"/>
        <w:autoSpaceDE w:val="0"/>
        <w:autoSpaceDN w:val="0"/>
        <w:adjustRightInd w:val="0"/>
        <w:spacing w:after="0" w:line="240" w:lineRule="auto"/>
        <w:ind w:left="360"/>
        <w:jc w:val="center"/>
        <w:rPr>
          <w:rFonts w:ascii="Times New Roman" w:hAnsi="Times New Roman" w:eastAsia="Times New Roman" w:cs="Times New Roman"/>
          <w:b/>
          <w:sz w:val="28"/>
          <w:szCs w:val="28"/>
          <w:lang w:val="uk-UA" w:eastAsia="ru-RU"/>
        </w:rPr>
      </w:pPr>
    </w:p>
    <w:p>
      <w:pPr>
        <w:widowControl w:val="0"/>
        <w:autoSpaceDE w:val="0"/>
        <w:autoSpaceDN w:val="0"/>
        <w:adjustRightInd w:val="0"/>
        <w:spacing w:after="0" w:line="240" w:lineRule="auto"/>
        <w:ind w:left="360"/>
        <w:jc w:val="center"/>
        <w:rPr>
          <w:rFonts w:ascii="Times New Roman" w:hAnsi="Times New Roman" w:eastAsia="Times New Roman" w:cs="Times New Roman"/>
          <w:b/>
          <w:sz w:val="28"/>
          <w:szCs w:val="28"/>
          <w:lang w:val="uk-UA" w:eastAsia="ru-RU"/>
        </w:rPr>
      </w:pPr>
    </w:p>
    <w:p>
      <w:pPr>
        <w:widowControl w:val="0"/>
        <w:autoSpaceDE w:val="0"/>
        <w:autoSpaceDN w:val="0"/>
        <w:adjustRightInd w:val="0"/>
        <w:spacing w:after="0" w:line="240" w:lineRule="auto"/>
        <w:ind w:left="360"/>
        <w:jc w:val="center"/>
        <w:rPr>
          <w:rFonts w:ascii="Times New Roman" w:hAnsi="Times New Roman" w:eastAsia="Times New Roman" w:cs="Times New Roman"/>
          <w:b/>
          <w:sz w:val="28"/>
          <w:szCs w:val="28"/>
          <w:lang w:val="uk-UA" w:eastAsia="ru-RU"/>
        </w:rPr>
      </w:pPr>
    </w:p>
    <w:p>
      <w:pPr>
        <w:widowControl w:val="0"/>
        <w:autoSpaceDE w:val="0"/>
        <w:autoSpaceDN w:val="0"/>
        <w:adjustRightInd w:val="0"/>
        <w:spacing w:after="0" w:line="240" w:lineRule="auto"/>
        <w:ind w:left="360"/>
        <w:jc w:val="center"/>
        <w:rPr>
          <w:rFonts w:ascii="Times New Roman" w:hAnsi="Times New Roman" w:eastAsia="Times New Roman" w:cs="Times New Roman"/>
          <w:b/>
          <w:sz w:val="28"/>
          <w:szCs w:val="28"/>
          <w:lang w:val="uk-UA" w:eastAsia="ru-RU"/>
        </w:rPr>
      </w:pPr>
    </w:p>
    <w:p>
      <w:pPr>
        <w:widowControl w:val="0"/>
        <w:autoSpaceDE w:val="0"/>
        <w:autoSpaceDN w:val="0"/>
        <w:adjustRightInd w:val="0"/>
        <w:spacing w:after="0" w:line="240" w:lineRule="auto"/>
        <w:ind w:left="360"/>
        <w:jc w:val="center"/>
        <w:rPr>
          <w:rFonts w:ascii="Times New Roman" w:hAnsi="Times New Roman" w:eastAsia="Times New Roman" w:cs="Times New Roman"/>
          <w:b/>
          <w:sz w:val="28"/>
          <w:szCs w:val="28"/>
          <w:lang w:val="uk-UA" w:eastAsia="ru-RU"/>
        </w:rPr>
      </w:pPr>
    </w:p>
    <w:p>
      <w:pPr>
        <w:widowControl w:val="0"/>
        <w:autoSpaceDE w:val="0"/>
        <w:autoSpaceDN w:val="0"/>
        <w:adjustRightInd w:val="0"/>
        <w:spacing w:after="0" w:line="240" w:lineRule="auto"/>
        <w:ind w:left="360"/>
        <w:jc w:val="center"/>
        <w:rPr>
          <w:rFonts w:ascii="Times New Roman" w:hAnsi="Times New Roman" w:eastAsia="Times New Roman" w:cs="Times New Roman"/>
          <w:b/>
          <w:sz w:val="28"/>
          <w:szCs w:val="28"/>
          <w:lang w:val="uk-UA" w:eastAsia="ru-RU"/>
        </w:rPr>
      </w:pPr>
    </w:p>
    <w:p>
      <w:pPr>
        <w:widowControl w:val="0"/>
        <w:autoSpaceDE w:val="0"/>
        <w:autoSpaceDN w:val="0"/>
        <w:adjustRightInd w:val="0"/>
        <w:spacing w:after="0" w:line="240" w:lineRule="auto"/>
        <w:ind w:left="360"/>
        <w:jc w:val="center"/>
        <w:rPr>
          <w:rFonts w:ascii="Times New Roman" w:hAnsi="Times New Roman" w:eastAsia="Times New Roman" w:cs="Times New Roman"/>
          <w:b/>
          <w:sz w:val="28"/>
          <w:szCs w:val="28"/>
          <w:lang w:val="uk-UA" w:eastAsia="ru-RU"/>
        </w:rPr>
      </w:pPr>
    </w:p>
    <w:p>
      <w:pPr>
        <w:widowControl w:val="0"/>
        <w:autoSpaceDE w:val="0"/>
        <w:autoSpaceDN w:val="0"/>
        <w:adjustRightInd w:val="0"/>
        <w:spacing w:after="0" w:line="240" w:lineRule="auto"/>
        <w:ind w:left="360"/>
        <w:jc w:val="center"/>
        <w:rPr>
          <w:rFonts w:ascii="Times New Roman" w:hAnsi="Times New Roman" w:eastAsia="Times New Roman" w:cs="Times New Roman"/>
          <w:b/>
          <w:sz w:val="28"/>
          <w:szCs w:val="28"/>
          <w:lang w:val="uk-UA" w:eastAsia="ru-RU"/>
        </w:rPr>
      </w:pPr>
    </w:p>
    <w:p>
      <w:pPr>
        <w:widowControl w:val="0"/>
        <w:autoSpaceDE w:val="0"/>
        <w:autoSpaceDN w:val="0"/>
        <w:adjustRightInd w:val="0"/>
        <w:spacing w:after="0" w:line="240" w:lineRule="auto"/>
        <w:ind w:left="360"/>
        <w:jc w:val="center"/>
        <w:rPr>
          <w:rFonts w:ascii="Times New Roman" w:hAnsi="Times New Roman" w:eastAsia="Times New Roman" w:cs="Times New Roman"/>
          <w:b/>
          <w:sz w:val="28"/>
          <w:szCs w:val="28"/>
          <w:lang w:val="uk-UA" w:eastAsia="ru-RU"/>
        </w:rPr>
      </w:pPr>
    </w:p>
    <w:p>
      <w:pPr>
        <w:widowControl w:val="0"/>
        <w:autoSpaceDE w:val="0"/>
        <w:autoSpaceDN w:val="0"/>
        <w:adjustRightInd w:val="0"/>
        <w:spacing w:after="0" w:line="240" w:lineRule="auto"/>
        <w:ind w:left="360"/>
        <w:jc w:val="center"/>
        <w:rPr>
          <w:rFonts w:ascii="Times New Roman" w:hAnsi="Times New Roman" w:eastAsia="Times New Roman" w:cs="Times New Roman"/>
          <w:b/>
          <w:sz w:val="28"/>
          <w:szCs w:val="28"/>
          <w:lang w:val="uk-UA" w:eastAsia="ru-RU"/>
        </w:rPr>
      </w:pPr>
    </w:p>
    <w:p>
      <w:pPr>
        <w:widowControl w:val="0"/>
        <w:autoSpaceDE w:val="0"/>
        <w:autoSpaceDN w:val="0"/>
        <w:adjustRightInd w:val="0"/>
        <w:spacing w:after="0" w:line="240" w:lineRule="auto"/>
        <w:ind w:left="360"/>
        <w:jc w:val="center"/>
        <w:rPr>
          <w:rFonts w:ascii="Times New Roman" w:hAnsi="Times New Roman" w:eastAsia="Times New Roman" w:cs="Times New Roman"/>
          <w:b/>
          <w:sz w:val="28"/>
          <w:szCs w:val="28"/>
          <w:lang w:val="uk-UA" w:eastAsia="ru-RU"/>
        </w:rPr>
      </w:pPr>
    </w:p>
    <w:p>
      <w:pPr>
        <w:widowControl w:val="0"/>
        <w:autoSpaceDE w:val="0"/>
        <w:autoSpaceDN w:val="0"/>
        <w:adjustRightInd w:val="0"/>
        <w:spacing w:after="0" w:line="240" w:lineRule="auto"/>
        <w:ind w:left="360"/>
        <w:jc w:val="center"/>
        <w:rPr>
          <w:rFonts w:ascii="Times New Roman" w:hAnsi="Times New Roman" w:eastAsia="Times New Roman" w:cs="Times New Roman"/>
          <w:b/>
          <w:sz w:val="28"/>
          <w:szCs w:val="28"/>
          <w:lang w:val="uk-UA" w:eastAsia="ru-RU"/>
        </w:rPr>
      </w:pPr>
    </w:p>
    <w:p>
      <w:pPr>
        <w:widowControl w:val="0"/>
        <w:autoSpaceDE w:val="0"/>
        <w:autoSpaceDN w:val="0"/>
        <w:adjustRightInd w:val="0"/>
        <w:spacing w:after="0" w:line="240" w:lineRule="auto"/>
        <w:ind w:left="360"/>
        <w:jc w:val="center"/>
        <w:rPr>
          <w:rFonts w:ascii="Times New Roman" w:hAnsi="Times New Roman" w:eastAsia="Times New Roman" w:cs="Times New Roman"/>
          <w:b/>
          <w:sz w:val="28"/>
          <w:szCs w:val="28"/>
          <w:lang w:val="uk-UA" w:eastAsia="ru-RU"/>
        </w:rPr>
      </w:pPr>
    </w:p>
    <w:p>
      <w:pPr>
        <w:widowControl w:val="0"/>
        <w:autoSpaceDE w:val="0"/>
        <w:autoSpaceDN w:val="0"/>
        <w:adjustRightInd w:val="0"/>
        <w:spacing w:after="0" w:line="240" w:lineRule="auto"/>
        <w:ind w:left="360"/>
        <w:jc w:val="center"/>
        <w:rPr>
          <w:rFonts w:ascii="Times New Roman" w:hAnsi="Times New Roman" w:eastAsia="Times New Roman" w:cs="Times New Roman"/>
          <w:b/>
          <w:sz w:val="28"/>
          <w:szCs w:val="28"/>
          <w:lang w:val="uk-UA" w:eastAsia="ru-RU"/>
        </w:rPr>
      </w:pPr>
    </w:p>
    <w:p>
      <w:pPr>
        <w:widowControl w:val="0"/>
        <w:autoSpaceDE w:val="0"/>
        <w:autoSpaceDN w:val="0"/>
        <w:adjustRightInd w:val="0"/>
        <w:spacing w:after="0" w:line="240" w:lineRule="auto"/>
        <w:ind w:left="360"/>
        <w:jc w:val="center"/>
        <w:rPr>
          <w:rFonts w:ascii="Times New Roman" w:hAnsi="Times New Roman" w:eastAsia="Times New Roman" w:cs="Times New Roman"/>
          <w:b/>
          <w:sz w:val="28"/>
          <w:szCs w:val="28"/>
          <w:lang w:val="uk-UA" w:eastAsia="ru-RU"/>
        </w:rPr>
      </w:pPr>
    </w:p>
    <w:p>
      <w:pPr>
        <w:widowControl w:val="0"/>
        <w:autoSpaceDE w:val="0"/>
        <w:autoSpaceDN w:val="0"/>
        <w:adjustRightInd w:val="0"/>
        <w:spacing w:after="0" w:line="240" w:lineRule="auto"/>
        <w:ind w:left="360"/>
        <w:jc w:val="center"/>
        <w:rPr>
          <w:rFonts w:ascii="Times New Roman" w:hAnsi="Times New Roman" w:eastAsia="Times New Roman" w:cs="Times New Roman"/>
          <w:b/>
          <w:sz w:val="28"/>
          <w:szCs w:val="28"/>
          <w:lang w:val="uk-UA" w:eastAsia="ru-RU"/>
        </w:rPr>
      </w:pPr>
    </w:p>
    <w:p>
      <w:pPr>
        <w:widowControl w:val="0"/>
        <w:autoSpaceDE w:val="0"/>
        <w:autoSpaceDN w:val="0"/>
        <w:adjustRightInd w:val="0"/>
        <w:spacing w:after="0" w:line="240" w:lineRule="auto"/>
        <w:ind w:left="360"/>
        <w:jc w:val="center"/>
        <w:rPr>
          <w:rFonts w:ascii="Times New Roman" w:hAnsi="Times New Roman" w:eastAsia="Times New Roman" w:cs="Times New Roman"/>
          <w:b/>
          <w:sz w:val="28"/>
          <w:szCs w:val="28"/>
          <w:lang w:val="uk-UA" w:eastAsia="ru-RU"/>
        </w:rPr>
      </w:pPr>
    </w:p>
    <w:p>
      <w:pPr>
        <w:widowControl w:val="0"/>
        <w:autoSpaceDE w:val="0"/>
        <w:autoSpaceDN w:val="0"/>
        <w:adjustRightInd w:val="0"/>
        <w:spacing w:after="0" w:line="240" w:lineRule="auto"/>
        <w:ind w:left="360"/>
        <w:jc w:val="center"/>
        <w:rPr>
          <w:rFonts w:ascii="Times New Roman" w:hAnsi="Times New Roman" w:eastAsia="Times New Roman" w:cs="Times New Roman"/>
          <w:b/>
          <w:sz w:val="28"/>
          <w:szCs w:val="28"/>
          <w:lang w:val="uk-UA" w:eastAsia="ru-RU"/>
        </w:rPr>
      </w:pPr>
    </w:p>
    <w:p>
      <w:pPr>
        <w:widowControl w:val="0"/>
        <w:autoSpaceDE w:val="0"/>
        <w:autoSpaceDN w:val="0"/>
        <w:adjustRightInd w:val="0"/>
        <w:spacing w:after="0" w:line="240" w:lineRule="auto"/>
        <w:ind w:left="360"/>
        <w:jc w:val="center"/>
        <w:rPr>
          <w:rFonts w:ascii="Times New Roman" w:hAnsi="Times New Roman" w:eastAsia="Times New Roman" w:cs="Times New Roman"/>
          <w:b/>
          <w:sz w:val="28"/>
          <w:szCs w:val="28"/>
          <w:lang w:val="uk-UA" w:eastAsia="ru-RU"/>
        </w:rPr>
      </w:pPr>
    </w:p>
    <w:p>
      <w:pPr>
        <w:spacing w:after="0" w:line="240" w:lineRule="auto"/>
        <w:rPr>
          <w:rFonts w:ascii="Times New Roman" w:hAnsi="Times New Roman" w:eastAsia="Times New Roman" w:cs="Times New Roman"/>
          <w:sz w:val="20"/>
          <w:szCs w:val="20"/>
          <w:lang w:val="uk-UA" w:eastAsia="ru-RU"/>
        </w:rPr>
      </w:pPr>
    </w:p>
    <w:p>
      <w:pPr>
        <w:tabs>
          <w:tab w:val="left" w:pos="360"/>
        </w:tabs>
        <w:spacing w:after="120" w:line="240" w:lineRule="auto"/>
        <w:ind w:left="357" w:hanging="357"/>
        <w:jc w:val="center"/>
        <w:rPr>
          <w:rFonts w:ascii="Times New Roman" w:hAnsi="Times New Roman" w:eastAsia="Times New Roman" w:cs="Times New Roman"/>
          <w:b/>
          <w:sz w:val="36"/>
          <w:szCs w:val="36"/>
          <w:lang w:val="uk-UA" w:eastAsia="ru-RU"/>
        </w:rPr>
      </w:pPr>
      <w:r>
        <w:rPr>
          <w:rFonts w:ascii="Times New Roman" w:hAnsi="Times New Roman" w:eastAsia="Times New Roman" w:cs="Times New Roman"/>
          <w:b/>
          <w:sz w:val="36"/>
          <w:szCs w:val="36"/>
          <w:lang w:val="uk-UA" w:eastAsia="ru-RU"/>
        </w:rPr>
        <w:t>Розділ ІІІ. Охорона безпеки життєдіяльності</w:t>
      </w:r>
    </w:p>
    <w:p>
      <w:pPr>
        <w:tabs>
          <w:tab w:val="left" w:pos="360"/>
        </w:tabs>
        <w:spacing w:after="0" w:line="240" w:lineRule="auto"/>
        <w:ind w:left="357" w:hanging="357"/>
        <w:jc w:val="center"/>
        <w:rPr>
          <w:rFonts w:ascii="Times New Roman" w:hAnsi="Times New Roman" w:eastAsia="Times New Roman" w:cs="Times New Roman"/>
          <w:b/>
          <w:sz w:val="28"/>
          <w:szCs w:val="28"/>
          <w:lang w:val="uk-UA" w:eastAsia="ru-RU"/>
        </w:rPr>
      </w:pPr>
      <w:r>
        <w:rPr>
          <w:rFonts w:ascii="Times New Roman" w:hAnsi="Times New Roman" w:eastAsia="Times New Roman" w:cs="Times New Roman"/>
          <w:b/>
          <w:sz w:val="28"/>
          <w:szCs w:val="28"/>
          <w:lang w:val="uk-UA" w:eastAsia="ru-RU"/>
        </w:rPr>
        <w:t xml:space="preserve">1. Профілактична робота із запобігання всім видам дитячого травматизму серед учнів школи. </w:t>
      </w:r>
    </w:p>
    <w:p>
      <w:pPr>
        <w:tabs>
          <w:tab w:val="left" w:pos="360"/>
        </w:tabs>
        <w:spacing w:after="0" w:line="240" w:lineRule="auto"/>
        <w:ind w:left="357" w:hanging="357"/>
        <w:jc w:val="center"/>
        <w:rPr>
          <w:rFonts w:ascii="Times New Roman" w:hAnsi="Times New Roman" w:eastAsia="Times New Roman" w:cs="Times New Roman"/>
          <w:b/>
          <w:sz w:val="28"/>
          <w:szCs w:val="28"/>
          <w:lang w:val="uk-UA" w:eastAsia="ru-RU"/>
        </w:rPr>
      </w:pPr>
      <w:r>
        <w:rPr>
          <w:rFonts w:ascii="Times New Roman" w:hAnsi="Times New Roman" w:eastAsia="Times New Roman" w:cs="Times New Roman"/>
          <w:b/>
          <w:sz w:val="28"/>
          <w:szCs w:val="28"/>
          <w:lang w:val="uk-UA" w:eastAsia="ru-RU"/>
        </w:rPr>
        <w:t xml:space="preserve">Охорона життя та здоров`я учасників освітнього процесу: профілактика захворювань, </w:t>
      </w:r>
    </w:p>
    <w:p>
      <w:pPr>
        <w:tabs>
          <w:tab w:val="left" w:pos="360"/>
        </w:tabs>
        <w:spacing w:after="120" w:line="240" w:lineRule="auto"/>
        <w:ind w:left="357" w:hanging="357"/>
        <w:jc w:val="center"/>
        <w:rPr>
          <w:rFonts w:ascii="Times New Roman" w:hAnsi="Times New Roman" w:eastAsia="Times New Roman" w:cs="Times New Roman"/>
          <w:b/>
          <w:sz w:val="28"/>
          <w:szCs w:val="28"/>
          <w:lang w:val="uk-UA" w:eastAsia="ru-RU"/>
        </w:rPr>
      </w:pPr>
      <w:r>
        <w:rPr>
          <w:rFonts w:ascii="Times New Roman" w:hAnsi="Times New Roman" w:eastAsia="Times New Roman" w:cs="Times New Roman"/>
          <w:b/>
          <w:sz w:val="28"/>
          <w:szCs w:val="28"/>
          <w:lang w:val="uk-UA" w:eastAsia="ru-RU"/>
        </w:rPr>
        <w:t>організація медичних послуг</w:t>
      </w:r>
    </w:p>
    <w:tbl>
      <w:tblPr>
        <w:tblStyle w:val="12"/>
        <w:tblW w:w="9781"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3"/>
        <w:gridCol w:w="3460"/>
        <w:gridCol w:w="1417"/>
        <w:gridCol w:w="1559"/>
        <w:gridCol w:w="1418"/>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jc w:val="center"/>
              <w:rPr>
                <w:rFonts w:ascii="Times New Roman" w:hAnsi="Times New Roman" w:eastAsia="Times New Roman" w:cs="Times New Roman"/>
                <w:b/>
                <w:color w:val="000000"/>
                <w:lang w:val="uk-UA" w:eastAsia="ru-RU"/>
              </w:rPr>
            </w:pPr>
            <w:r>
              <w:rPr>
                <w:rFonts w:ascii="Times New Roman" w:hAnsi="Times New Roman" w:eastAsia="Times New Roman" w:cs="Times New Roman"/>
                <w:b/>
                <w:color w:val="000000"/>
                <w:lang w:val="uk-UA" w:eastAsia="ru-RU"/>
              </w:rPr>
              <w:t xml:space="preserve">№ </w:t>
            </w:r>
          </w:p>
          <w:p>
            <w:pPr>
              <w:autoSpaceDE w:val="0"/>
              <w:autoSpaceDN w:val="0"/>
              <w:adjustRightInd w:val="0"/>
              <w:spacing w:after="0" w:line="240" w:lineRule="auto"/>
              <w:jc w:val="center"/>
              <w:rPr>
                <w:rFonts w:ascii="Times New Roman" w:hAnsi="Times New Roman" w:eastAsia="Times New Roman" w:cs="Times New Roman"/>
                <w:b/>
                <w:color w:val="000000"/>
                <w:lang w:val="uk-UA" w:eastAsia="ru-RU"/>
              </w:rPr>
            </w:pPr>
            <w:r>
              <w:rPr>
                <w:rFonts w:ascii="Times New Roman" w:hAnsi="Times New Roman" w:eastAsia="Times New Roman" w:cs="Times New Roman"/>
                <w:b/>
                <w:color w:val="000000"/>
                <w:lang w:val="uk-UA" w:eastAsia="ru-RU"/>
              </w:rPr>
              <w:t>з/п</w:t>
            </w:r>
          </w:p>
        </w:tc>
        <w:tc>
          <w:tcPr>
            <w:tcW w:w="346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jc w:val="center"/>
              <w:rPr>
                <w:rFonts w:ascii="Times New Roman" w:hAnsi="Times New Roman" w:eastAsia="Times New Roman" w:cs="Times New Roman"/>
                <w:b/>
                <w:color w:val="000000"/>
                <w:lang w:val="uk-UA" w:eastAsia="ru-RU"/>
              </w:rPr>
            </w:pPr>
            <w:r>
              <w:rPr>
                <w:rFonts w:ascii="Times New Roman" w:hAnsi="Times New Roman" w:eastAsia="Times New Roman" w:cs="Times New Roman"/>
                <w:b/>
                <w:color w:val="000000"/>
                <w:lang w:val="uk-UA" w:eastAsia="ru-RU"/>
              </w:rPr>
              <w:t>Зміст роботи</w:t>
            </w:r>
          </w:p>
        </w:tc>
        <w:tc>
          <w:tcPr>
            <w:tcW w:w="141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jc w:val="center"/>
              <w:rPr>
                <w:rFonts w:ascii="Times New Roman" w:hAnsi="Times New Roman" w:eastAsia="Times New Roman" w:cs="Times New Roman"/>
                <w:b/>
                <w:color w:val="000000"/>
                <w:lang w:val="uk-UA" w:eastAsia="ru-RU"/>
              </w:rPr>
            </w:pPr>
            <w:r>
              <w:rPr>
                <w:rFonts w:ascii="Times New Roman" w:hAnsi="Times New Roman" w:eastAsia="Times New Roman" w:cs="Times New Roman"/>
                <w:b/>
                <w:color w:val="000000"/>
                <w:lang w:val="uk-UA" w:eastAsia="ru-RU"/>
              </w:rPr>
              <w:t>Відповідальний</w:t>
            </w:r>
          </w:p>
        </w:tc>
        <w:tc>
          <w:tcPr>
            <w:tcW w:w="1559"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b/>
                <w:lang w:eastAsia="ru-RU"/>
              </w:rPr>
            </w:pPr>
            <w:r>
              <w:rPr>
                <w:rFonts w:ascii="Times New Roman" w:hAnsi="Times New Roman" w:eastAsia="Times New Roman" w:cs="Times New Roman"/>
                <w:b/>
                <w:lang w:eastAsia="ru-RU"/>
              </w:rPr>
              <w:t>Термін</w:t>
            </w:r>
          </w:p>
        </w:tc>
        <w:tc>
          <w:tcPr>
            <w:tcW w:w="141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jc w:val="center"/>
              <w:rPr>
                <w:rFonts w:ascii="Times New Roman" w:hAnsi="Times New Roman" w:eastAsia="Times New Roman" w:cs="Times New Roman"/>
                <w:b/>
                <w:color w:val="000000"/>
                <w:lang w:val="uk-UA" w:eastAsia="ru-RU"/>
              </w:rPr>
            </w:pPr>
            <w:r>
              <w:rPr>
                <w:rFonts w:ascii="Times New Roman" w:hAnsi="Times New Roman" w:eastAsia="Times New Roman" w:cs="Times New Roman"/>
                <w:b/>
                <w:color w:val="000000"/>
                <w:lang w:val="uk-UA" w:eastAsia="ru-RU"/>
              </w:rPr>
              <w:t>Вихід</w:t>
            </w:r>
          </w:p>
        </w:tc>
        <w:tc>
          <w:tcPr>
            <w:tcW w:w="113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jc w:val="center"/>
              <w:rPr>
                <w:rFonts w:ascii="Times New Roman" w:hAnsi="Times New Roman" w:eastAsia="Times New Roman" w:cs="Times New Roman"/>
                <w:b/>
                <w:color w:val="000000"/>
                <w:lang w:val="uk-UA" w:eastAsia="ru-RU"/>
              </w:rPr>
            </w:pPr>
            <w:r>
              <w:rPr>
                <w:rFonts w:ascii="Times New Roman" w:hAnsi="Times New Roman" w:eastAsia="Times New Roman" w:cs="Times New Roman"/>
                <w:b/>
                <w:color w:val="000000"/>
                <w:lang w:val="uk-UA" w:eastAsia="ru-RU"/>
              </w:rPr>
              <w:t>Відмітка про виконанння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5" w:hRule="atLeast"/>
        </w:trPr>
        <w:tc>
          <w:tcPr>
            <w:tcW w:w="793"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jc w:val="center"/>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1.</w:t>
            </w:r>
          </w:p>
        </w:tc>
        <w:tc>
          <w:tcPr>
            <w:tcW w:w="3460"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eastAsia="ru-RU"/>
              </w:rPr>
              <w:t xml:space="preserve">Здійснення роботи щодо систематичного доведення до </w:t>
            </w:r>
            <w:r>
              <w:rPr>
                <w:rFonts w:ascii="Times New Roman" w:hAnsi="Times New Roman" w:eastAsia="Times New Roman" w:cs="Times New Roman"/>
                <w:color w:val="000000"/>
                <w:lang w:val="uk-UA" w:eastAsia="ru-RU"/>
              </w:rPr>
              <w:t>працівників школи</w:t>
            </w:r>
            <w:r>
              <w:rPr>
                <w:rFonts w:ascii="Times New Roman" w:hAnsi="Times New Roman" w:eastAsia="Times New Roman" w:cs="Times New Roman"/>
                <w:color w:val="000000"/>
                <w:lang w:eastAsia="ru-RU"/>
              </w:rPr>
              <w:t xml:space="preserve"> та роз‘яснення нових нормативно-правових документів з питань охорони життя і здоров‘я учнів та вихованців, запобігання усім видам дитячого травматизму</w:t>
            </w:r>
          </w:p>
        </w:tc>
        <w:tc>
          <w:tcPr>
            <w:tcW w:w="1417"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hint="default"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Грималівський</w:t>
            </w:r>
            <w:r>
              <w:rPr>
                <w:rFonts w:hint="default" w:ascii="Times New Roman" w:hAnsi="Times New Roman" w:eastAsia="Times New Roman" w:cs="Times New Roman"/>
                <w:color w:val="000000"/>
                <w:lang w:val="uk-UA" w:eastAsia="ru-RU"/>
              </w:rPr>
              <w:t xml:space="preserve"> В.Р.</w:t>
            </w:r>
          </w:p>
        </w:tc>
        <w:tc>
          <w:tcPr>
            <w:tcW w:w="1559"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Упродовж  навчального року</w:t>
            </w:r>
          </w:p>
        </w:tc>
        <w:tc>
          <w:tcPr>
            <w:tcW w:w="141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Інформаціі, накази</w:t>
            </w:r>
          </w:p>
        </w:tc>
        <w:tc>
          <w:tcPr>
            <w:tcW w:w="1134"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ascii="Times New Roman" w:hAnsi="Times New Roman" w:eastAsia="Times New Roman" w:cs="Times New Roman"/>
                <w:color w:val="000000"/>
                <w:lang w:val="uk-UA"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jc w:val="center"/>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2.</w:t>
            </w:r>
          </w:p>
        </w:tc>
        <w:tc>
          <w:tcPr>
            <w:tcW w:w="3460"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120" w:line="240" w:lineRule="auto"/>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Співпраця з сімейним лікарем</w:t>
            </w:r>
          </w:p>
        </w:tc>
        <w:tc>
          <w:tcPr>
            <w:tcW w:w="1417"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ascii="Times New Roman" w:hAnsi="Times New Roman" w:eastAsia="Times New Roman" w:cs="Times New Roman"/>
                <w:color w:val="000000"/>
                <w:lang w:val="uk-UA" w:eastAsia="ru-RU"/>
              </w:rPr>
            </w:pPr>
          </w:p>
        </w:tc>
        <w:tc>
          <w:tcPr>
            <w:tcW w:w="1559"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Упродовж  навчального року</w:t>
            </w:r>
          </w:p>
        </w:tc>
        <w:tc>
          <w:tcPr>
            <w:tcW w:w="141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Аналітич</w:t>
            </w:r>
          </w:p>
          <w:p>
            <w:pPr>
              <w:autoSpaceDE w:val="0"/>
              <w:autoSpaceDN w:val="0"/>
              <w:adjustRightInd w:val="0"/>
              <w:spacing w:after="0" w:line="240" w:lineRule="auto"/>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на інформація</w:t>
            </w:r>
          </w:p>
        </w:tc>
        <w:tc>
          <w:tcPr>
            <w:tcW w:w="1134"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ascii="Times New Roman" w:hAnsi="Times New Roman" w:eastAsia="Times New Roman" w:cs="Times New Roman"/>
                <w:color w:val="000000"/>
                <w:lang w:val="uk-UA"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jc w:val="center"/>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3.</w:t>
            </w:r>
          </w:p>
        </w:tc>
        <w:tc>
          <w:tcPr>
            <w:tcW w:w="3460"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 xml:space="preserve">Здійснення перевірки: </w:t>
            </w:r>
          </w:p>
          <w:p>
            <w:pPr>
              <w:autoSpaceDE w:val="0"/>
              <w:autoSpaceDN w:val="0"/>
              <w:adjustRightInd w:val="0"/>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 xml:space="preserve">- раціонального розміщення навчального обладнання, технічних засобів навчання відповідно до вимог безпеки праці; </w:t>
            </w:r>
          </w:p>
          <w:p>
            <w:pPr>
              <w:autoSpaceDE w:val="0"/>
              <w:autoSpaceDN w:val="0"/>
              <w:adjustRightInd w:val="0"/>
              <w:spacing w:after="0" w:line="240" w:lineRule="auto"/>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 xml:space="preserve">- </w:t>
            </w:r>
            <w:r>
              <w:rPr>
                <w:rFonts w:ascii="Times New Roman" w:hAnsi="Times New Roman" w:eastAsia="Times New Roman" w:cs="Times New Roman"/>
                <w:color w:val="000000"/>
                <w:lang w:eastAsia="ru-RU"/>
              </w:rPr>
              <w:t xml:space="preserve">готовності </w:t>
            </w:r>
            <w:r>
              <w:rPr>
                <w:rFonts w:ascii="Times New Roman" w:hAnsi="Times New Roman" w:eastAsia="Times New Roman" w:cs="Times New Roman"/>
                <w:color w:val="000000"/>
                <w:lang w:val="uk-UA" w:eastAsia="ru-RU"/>
              </w:rPr>
              <w:t xml:space="preserve"> </w:t>
            </w:r>
            <w:r>
              <w:rPr>
                <w:rFonts w:ascii="Times New Roman" w:hAnsi="Times New Roman" w:eastAsia="Times New Roman" w:cs="Times New Roman"/>
                <w:color w:val="000000"/>
                <w:lang w:eastAsia="ru-RU"/>
              </w:rPr>
              <w:t xml:space="preserve"> заклад</w:t>
            </w:r>
            <w:r>
              <w:rPr>
                <w:rFonts w:ascii="Times New Roman" w:hAnsi="Times New Roman" w:eastAsia="Times New Roman" w:cs="Times New Roman"/>
                <w:color w:val="000000"/>
                <w:lang w:val="uk-UA" w:eastAsia="ru-RU"/>
              </w:rPr>
              <w:t>у</w:t>
            </w:r>
            <w:r>
              <w:rPr>
                <w:rFonts w:ascii="Times New Roman" w:hAnsi="Times New Roman" w:eastAsia="Times New Roman" w:cs="Times New Roman"/>
                <w:color w:val="000000"/>
                <w:lang w:eastAsia="ru-RU"/>
              </w:rPr>
              <w:t xml:space="preserve"> освіти до нового навчального року щодо створення безпечних умов навчання в кабінетах фізики, хімії, інформатики, </w:t>
            </w:r>
            <w:r>
              <w:rPr>
                <w:rFonts w:ascii="Times New Roman" w:hAnsi="Times New Roman" w:eastAsia="Times New Roman" w:cs="Times New Roman"/>
                <w:color w:val="000000"/>
                <w:lang w:val="uk-UA" w:eastAsia="ru-RU"/>
              </w:rPr>
              <w:t xml:space="preserve">біології, </w:t>
            </w:r>
            <w:r>
              <w:rPr>
                <w:rFonts w:ascii="Times New Roman" w:hAnsi="Times New Roman" w:eastAsia="Times New Roman" w:cs="Times New Roman"/>
                <w:color w:val="000000"/>
                <w:lang w:eastAsia="ru-RU"/>
              </w:rPr>
              <w:t>спортивних залах, шкільних майстернях;</w:t>
            </w:r>
          </w:p>
          <w:p>
            <w:pPr>
              <w:autoSpaceDE w:val="0"/>
              <w:autoSpaceDN w:val="0"/>
              <w:adjustRightInd w:val="0"/>
              <w:spacing w:after="0" w:line="240" w:lineRule="auto"/>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 xml:space="preserve">- </w:t>
            </w:r>
            <w:r>
              <w:rPr>
                <w:rFonts w:ascii="Times New Roman" w:hAnsi="Times New Roman" w:eastAsia="Times New Roman" w:cs="Times New Roman"/>
                <w:color w:val="000000"/>
                <w:lang w:eastAsia="ru-RU"/>
              </w:rPr>
              <w:t>опору ізоляції та захисного заземлення</w:t>
            </w:r>
            <w:r>
              <w:rPr>
                <w:rFonts w:ascii="Times New Roman" w:hAnsi="Times New Roman" w:eastAsia="Times New Roman" w:cs="Times New Roman"/>
                <w:color w:val="000000"/>
                <w:lang w:val="uk-UA" w:eastAsia="ru-RU"/>
              </w:rPr>
              <w:t>.</w:t>
            </w:r>
          </w:p>
        </w:tc>
        <w:tc>
          <w:tcPr>
            <w:tcW w:w="1417"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hint="default"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Дума</w:t>
            </w:r>
            <w:r>
              <w:rPr>
                <w:rFonts w:hint="default" w:ascii="Times New Roman" w:hAnsi="Times New Roman" w:eastAsia="Times New Roman" w:cs="Times New Roman"/>
                <w:color w:val="000000"/>
                <w:lang w:val="uk-UA" w:eastAsia="ru-RU"/>
              </w:rPr>
              <w:t xml:space="preserve"> Ю.І.</w:t>
            </w:r>
          </w:p>
        </w:tc>
        <w:tc>
          <w:tcPr>
            <w:tcW w:w="1559"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lang w:val="uk-UA" w:eastAsia="ru-RU"/>
              </w:rPr>
            </w:pPr>
            <w:r>
              <w:rPr>
                <w:rFonts w:ascii="Times New Roman" w:hAnsi="Times New Roman" w:eastAsia="Times New Roman" w:cs="Times New Roman"/>
                <w:lang w:eastAsia="ru-RU"/>
              </w:rPr>
              <w:t>Серпень</w:t>
            </w:r>
            <w:r>
              <w:rPr>
                <w:rFonts w:ascii="Times New Roman" w:hAnsi="Times New Roman" w:eastAsia="Times New Roman" w:cs="Times New Roman"/>
                <w:lang w:val="uk-UA" w:eastAsia="ru-RU"/>
              </w:rPr>
              <w:t xml:space="preserve"> </w:t>
            </w:r>
          </w:p>
        </w:tc>
        <w:tc>
          <w:tcPr>
            <w:tcW w:w="141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Акт</w:t>
            </w:r>
          </w:p>
        </w:tc>
        <w:tc>
          <w:tcPr>
            <w:tcW w:w="1134"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ascii="Times New Roman" w:hAnsi="Times New Roman" w:eastAsia="Times New Roman" w:cs="Times New Roman"/>
                <w:color w:val="000000"/>
                <w:lang w:val="uk-UA"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jc w:val="center"/>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4.</w:t>
            </w:r>
          </w:p>
        </w:tc>
        <w:tc>
          <w:tcPr>
            <w:tcW w:w="3460"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eastAsia="ru-RU"/>
              </w:rPr>
              <w:t>Організація проходження медичних оглядів працівників навчальн</w:t>
            </w:r>
            <w:r>
              <w:rPr>
                <w:rFonts w:ascii="Times New Roman" w:hAnsi="Times New Roman" w:eastAsia="Times New Roman" w:cs="Times New Roman"/>
                <w:color w:val="000000"/>
                <w:lang w:val="uk-UA" w:eastAsia="ru-RU"/>
              </w:rPr>
              <w:t>ого</w:t>
            </w:r>
            <w:r>
              <w:rPr>
                <w:rFonts w:ascii="Times New Roman" w:hAnsi="Times New Roman" w:eastAsia="Times New Roman" w:cs="Times New Roman"/>
                <w:color w:val="000000"/>
                <w:lang w:eastAsia="ru-RU"/>
              </w:rPr>
              <w:t xml:space="preserve"> заклад</w:t>
            </w:r>
            <w:r>
              <w:rPr>
                <w:rFonts w:ascii="Times New Roman" w:hAnsi="Times New Roman" w:eastAsia="Times New Roman" w:cs="Times New Roman"/>
                <w:color w:val="000000"/>
                <w:lang w:val="uk-UA" w:eastAsia="ru-RU"/>
              </w:rPr>
              <w:t>у</w:t>
            </w:r>
          </w:p>
        </w:tc>
        <w:tc>
          <w:tcPr>
            <w:tcW w:w="1417" w:type="dxa"/>
            <w:tcBorders>
              <w:top w:val="single" w:color="auto" w:sz="4" w:space="0"/>
              <w:left w:val="single" w:color="auto" w:sz="4" w:space="0"/>
              <w:bottom w:val="single" w:color="auto" w:sz="4" w:space="0"/>
              <w:right w:val="single" w:color="auto" w:sz="4" w:space="0"/>
            </w:tcBorders>
          </w:tcPr>
          <w:p>
            <w:pPr>
              <w:spacing w:after="0" w:line="240" w:lineRule="auto"/>
              <w:rPr>
                <w:rFonts w:hint="default"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Дума</w:t>
            </w:r>
            <w:r>
              <w:rPr>
                <w:rFonts w:hint="default" w:ascii="Times New Roman" w:hAnsi="Times New Roman" w:eastAsia="Times New Roman" w:cs="Times New Roman"/>
                <w:sz w:val="20"/>
                <w:szCs w:val="20"/>
                <w:lang w:val="uk-UA" w:eastAsia="ru-RU"/>
              </w:rPr>
              <w:t xml:space="preserve"> Ю.І.</w:t>
            </w:r>
          </w:p>
        </w:tc>
        <w:tc>
          <w:tcPr>
            <w:tcW w:w="1559"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Упродовж  навчального року</w:t>
            </w:r>
          </w:p>
        </w:tc>
        <w:tc>
          <w:tcPr>
            <w:tcW w:w="141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Наказ</w:t>
            </w:r>
          </w:p>
        </w:tc>
        <w:tc>
          <w:tcPr>
            <w:tcW w:w="1134"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ascii="Times New Roman" w:hAnsi="Times New Roman" w:eastAsia="Times New Roman" w:cs="Times New Roman"/>
                <w:color w:val="000000"/>
                <w:lang w:val="uk-UA"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93"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jc w:val="center"/>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5.</w:t>
            </w:r>
          </w:p>
        </w:tc>
        <w:tc>
          <w:tcPr>
            <w:tcW w:w="3460"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eastAsia="ru-RU"/>
              </w:rPr>
              <w:t xml:space="preserve">Організація роботи щодо проведення поглиблених профілактичних медичних оглядів учнів </w:t>
            </w:r>
            <w:r>
              <w:rPr>
                <w:rFonts w:ascii="Times New Roman" w:hAnsi="Times New Roman" w:eastAsia="Times New Roman" w:cs="Times New Roman"/>
                <w:color w:val="000000"/>
                <w:lang w:val="uk-UA" w:eastAsia="ru-RU"/>
              </w:rPr>
              <w:t>школи</w:t>
            </w:r>
          </w:p>
        </w:tc>
        <w:tc>
          <w:tcPr>
            <w:tcW w:w="1417"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sz w:val="20"/>
                <w:szCs w:val="20"/>
                <w:lang w:eastAsia="ru-RU"/>
              </w:rPr>
            </w:pPr>
          </w:p>
        </w:tc>
        <w:tc>
          <w:tcPr>
            <w:tcW w:w="1559"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lang w:val="uk-UA" w:eastAsia="ru-RU"/>
              </w:rPr>
            </w:pPr>
            <w:r>
              <w:rPr>
                <w:rFonts w:ascii="Times New Roman" w:hAnsi="Times New Roman" w:eastAsia="Times New Roman" w:cs="Times New Roman"/>
                <w:lang w:eastAsia="ru-RU"/>
              </w:rPr>
              <w:t>Вересень</w:t>
            </w:r>
            <w:r>
              <w:rPr>
                <w:rFonts w:ascii="Times New Roman" w:hAnsi="Times New Roman" w:eastAsia="Times New Roman" w:cs="Times New Roman"/>
                <w:lang w:val="uk-UA" w:eastAsia="ru-RU"/>
              </w:rPr>
              <w:t xml:space="preserve"> </w:t>
            </w:r>
          </w:p>
        </w:tc>
        <w:tc>
          <w:tcPr>
            <w:tcW w:w="141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Наказ</w:t>
            </w:r>
          </w:p>
        </w:tc>
        <w:tc>
          <w:tcPr>
            <w:tcW w:w="1134"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ascii="Times New Roman" w:hAnsi="Times New Roman" w:eastAsia="Times New Roman" w:cs="Times New Roman"/>
                <w:color w:val="000000"/>
                <w:lang w:val="uk-UA"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jc w:val="center"/>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6.</w:t>
            </w:r>
          </w:p>
        </w:tc>
        <w:tc>
          <w:tcPr>
            <w:tcW w:w="3460"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12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Здійснення контролю за додержанням нормативності ведення у навчальн</w:t>
            </w:r>
            <w:r>
              <w:rPr>
                <w:rFonts w:ascii="Times New Roman" w:hAnsi="Times New Roman" w:eastAsia="Times New Roman" w:cs="Times New Roman"/>
                <w:color w:val="000000"/>
                <w:lang w:val="uk-UA" w:eastAsia="ru-RU"/>
              </w:rPr>
              <w:t>ому</w:t>
            </w:r>
            <w:r>
              <w:rPr>
                <w:rFonts w:ascii="Times New Roman" w:hAnsi="Times New Roman" w:eastAsia="Times New Roman" w:cs="Times New Roman"/>
                <w:color w:val="000000"/>
                <w:lang w:eastAsia="ru-RU"/>
              </w:rPr>
              <w:t xml:space="preserve"> заклад</w:t>
            </w:r>
            <w:r>
              <w:rPr>
                <w:rFonts w:ascii="Times New Roman" w:hAnsi="Times New Roman" w:eastAsia="Times New Roman" w:cs="Times New Roman"/>
                <w:color w:val="000000"/>
                <w:lang w:val="uk-UA" w:eastAsia="ru-RU"/>
              </w:rPr>
              <w:t xml:space="preserve">і </w:t>
            </w:r>
            <w:r>
              <w:rPr>
                <w:rFonts w:ascii="Times New Roman" w:hAnsi="Times New Roman" w:eastAsia="Times New Roman" w:cs="Times New Roman"/>
                <w:color w:val="000000"/>
                <w:lang w:eastAsia="ru-RU"/>
              </w:rPr>
              <w:t xml:space="preserve"> «Журналу реєстрації нещасних випадків, що сталися з вихованцями, учнями, студентами, курсантами, слухачами, аспірантами» у 201</w:t>
            </w:r>
            <w:r>
              <w:rPr>
                <w:rFonts w:ascii="Times New Roman" w:hAnsi="Times New Roman" w:eastAsia="Times New Roman" w:cs="Times New Roman"/>
                <w:color w:val="000000"/>
                <w:lang w:val="uk-UA" w:eastAsia="ru-RU"/>
              </w:rPr>
              <w:t>8/2019  навчальному</w:t>
            </w:r>
            <w:r>
              <w:rPr>
                <w:rFonts w:ascii="Times New Roman" w:hAnsi="Times New Roman" w:eastAsia="Times New Roman" w:cs="Times New Roman"/>
                <w:color w:val="000000"/>
                <w:lang w:eastAsia="ru-RU"/>
              </w:rPr>
              <w:t xml:space="preserve"> році</w:t>
            </w:r>
          </w:p>
        </w:tc>
        <w:tc>
          <w:tcPr>
            <w:tcW w:w="1417" w:type="dxa"/>
            <w:tcBorders>
              <w:top w:val="single" w:color="auto" w:sz="4" w:space="0"/>
              <w:left w:val="single" w:color="auto" w:sz="4" w:space="0"/>
              <w:bottom w:val="single" w:color="auto" w:sz="4" w:space="0"/>
              <w:right w:val="single" w:color="auto" w:sz="4" w:space="0"/>
            </w:tcBorders>
          </w:tcPr>
          <w:p>
            <w:pPr>
              <w:spacing w:after="0" w:line="240" w:lineRule="auto"/>
              <w:rPr>
                <w:rFonts w:hint="default"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Грималівський</w:t>
            </w:r>
            <w:r>
              <w:rPr>
                <w:rFonts w:hint="default" w:ascii="Times New Roman" w:hAnsi="Times New Roman" w:eastAsia="Times New Roman" w:cs="Times New Roman"/>
                <w:sz w:val="20"/>
                <w:szCs w:val="20"/>
                <w:lang w:val="uk-UA" w:eastAsia="ru-RU"/>
              </w:rPr>
              <w:t xml:space="preserve"> В.Р.</w:t>
            </w:r>
          </w:p>
        </w:tc>
        <w:tc>
          <w:tcPr>
            <w:tcW w:w="1559"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lang w:val="uk-UA" w:eastAsia="ru-RU"/>
              </w:rPr>
            </w:pPr>
            <w:r>
              <w:rPr>
                <w:rFonts w:ascii="Times New Roman" w:hAnsi="Times New Roman" w:eastAsia="Times New Roman" w:cs="Times New Roman"/>
                <w:lang w:eastAsia="ru-RU"/>
              </w:rPr>
              <w:t>Вересень-грудень</w:t>
            </w:r>
            <w:r>
              <w:rPr>
                <w:rFonts w:ascii="Times New Roman" w:hAnsi="Times New Roman" w:eastAsia="Times New Roman" w:cs="Times New Roman"/>
                <w:lang w:val="uk-UA" w:eastAsia="ru-RU"/>
              </w:rPr>
              <w:t xml:space="preserve"> </w:t>
            </w:r>
          </w:p>
        </w:tc>
        <w:tc>
          <w:tcPr>
            <w:tcW w:w="141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eastAsia="ru-RU"/>
              </w:rPr>
              <w:t>Журнали реєстрації</w:t>
            </w:r>
          </w:p>
        </w:tc>
        <w:tc>
          <w:tcPr>
            <w:tcW w:w="1134"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ascii="Times New Roman" w:hAnsi="Times New Roman" w:eastAsia="Times New Roman" w:cs="Times New Roman"/>
                <w:color w:val="000000"/>
                <w:lang w:val="uk-UA"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jc w:val="center"/>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7.</w:t>
            </w:r>
          </w:p>
        </w:tc>
        <w:tc>
          <w:tcPr>
            <w:tcW w:w="3460"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120" w:line="240" w:lineRule="auto"/>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eastAsia="ru-RU"/>
              </w:rPr>
              <w:t>Здійснення контролю за організацією навчання учн</w:t>
            </w:r>
            <w:r>
              <w:rPr>
                <w:rFonts w:ascii="Times New Roman" w:hAnsi="Times New Roman" w:eastAsia="Times New Roman" w:cs="Times New Roman"/>
                <w:color w:val="000000"/>
                <w:lang w:val="uk-UA" w:eastAsia="ru-RU"/>
              </w:rPr>
              <w:t>я інклюзивного класу</w:t>
            </w:r>
          </w:p>
        </w:tc>
        <w:tc>
          <w:tcPr>
            <w:tcW w:w="1417"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ascii="Times New Roman" w:hAnsi="Times New Roman" w:eastAsia="Times New Roman" w:cs="Times New Roman"/>
                <w:color w:val="000000"/>
                <w:lang w:val="uk-UA" w:eastAsia="ru-RU"/>
              </w:rPr>
            </w:pPr>
          </w:p>
        </w:tc>
        <w:tc>
          <w:tcPr>
            <w:tcW w:w="1559"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Упродовж  навчального року</w:t>
            </w:r>
          </w:p>
        </w:tc>
        <w:tc>
          <w:tcPr>
            <w:tcW w:w="141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 xml:space="preserve">Накази, звіти </w:t>
            </w:r>
          </w:p>
        </w:tc>
        <w:tc>
          <w:tcPr>
            <w:tcW w:w="1134"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ascii="Times New Roman" w:hAnsi="Times New Roman" w:eastAsia="Times New Roman" w:cs="Times New Roman"/>
                <w:color w:val="000000"/>
                <w:lang w:val="uk-UA"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jc w:val="center"/>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8.</w:t>
            </w:r>
          </w:p>
        </w:tc>
        <w:tc>
          <w:tcPr>
            <w:tcW w:w="3460"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12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 xml:space="preserve">Проведення єдиного уроку з безпеки </w:t>
            </w:r>
            <w:r>
              <w:rPr>
                <w:rFonts w:ascii="Times New Roman" w:hAnsi="Times New Roman" w:eastAsia="Times New Roman" w:cs="Times New Roman"/>
                <w:color w:val="000000"/>
                <w:lang w:val="uk-UA" w:eastAsia="ru-RU"/>
              </w:rPr>
              <w:t>життєдіяльності</w:t>
            </w:r>
            <w:r>
              <w:rPr>
                <w:rFonts w:ascii="Times New Roman" w:hAnsi="Times New Roman" w:eastAsia="Times New Roman" w:cs="Times New Roman"/>
                <w:color w:val="000000"/>
                <w:lang w:eastAsia="ru-RU"/>
              </w:rPr>
              <w:t xml:space="preserve"> (останній тиждень перед осінніми канікулами).</w:t>
            </w:r>
          </w:p>
        </w:tc>
        <w:tc>
          <w:tcPr>
            <w:tcW w:w="1417"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Класні керівники</w:t>
            </w:r>
          </w:p>
        </w:tc>
        <w:tc>
          <w:tcPr>
            <w:tcW w:w="1559"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lang w:val="uk-UA" w:eastAsia="ru-RU"/>
              </w:rPr>
            </w:pPr>
            <w:r>
              <w:rPr>
                <w:rFonts w:ascii="Times New Roman" w:hAnsi="Times New Roman" w:eastAsia="Times New Roman" w:cs="Times New Roman"/>
                <w:lang w:eastAsia="ru-RU"/>
              </w:rPr>
              <w:t>До 2</w:t>
            </w:r>
            <w:r>
              <w:rPr>
                <w:rFonts w:ascii="Times New Roman" w:hAnsi="Times New Roman" w:eastAsia="Times New Roman" w:cs="Times New Roman"/>
                <w:lang w:val="uk-UA" w:eastAsia="ru-RU"/>
              </w:rPr>
              <w:t>3</w:t>
            </w:r>
            <w:r>
              <w:rPr>
                <w:rFonts w:ascii="Times New Roman" w:hAnsi="Times New Roman" w:eastAsia="Times New Roman" w:cs="Times New Roman"/>
                <w:lang w:eastAsia="ru-RU"/>
              </w:rPr>
              <w:t>.10</w:t>
            </w:r>
            <w:r>
              <w:rPr>
                <w:rFonts w:ascii="Times New Roman" w:hAnsi="Times New Roman" w:eastAsia="Times New Roman" w:cs="Times New Roman"/>
                <w:lang w:val="uk-UA" w:eastAsia="ru-RU"/>
              </w:rPr>
              <w:t>.2020</w:t>
            </w:r>
          </w:p>
        </w:tc>
        <w:tc>
          <w:tcPr>
            <w:tcW w:w="141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Інформація</w:t>
            </w:r>
          </w:p>
          <w:p>
            <w:pPr>
              <w:autoSpaceDE w:val="0"/>
              <w:autoSpaceDN w:val="0"/>
              <w:adjustRightInd w:val="0"/>
              <w:spacing w:after="0" w:line="240" w:lineRule="auto"/>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Журнали</w:t>
            </w:r>
          </w:p>
        </w:tc>
        <w:tc>
          <w:tcPr>
            <w:tcW w:w="1134"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ascii="Times New Roman" w:hAnsi="Times New Roman" w:eastAsia="Times New Roman" w:cs="Times New Roman"/>
                <w:color w:val="000000"/>
                <w:lang w:val="uk-UA"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793"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jc w:val="center"/>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9.</w:t>
            </w:r>
          </w:p>
        </w:tc>
        <w:tc>
          <w:tcPr>
            <w:tcW w:w="346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before="120" w:after="12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Узагальнення інформації про стан організації і</w:t>
            </w:r>
            <w:r>
              <w:rPr>
                <w:rFonts w:ascii="Times New Roman" w:hAnsi="Times New Roman" w:eastAsia="Times New Roman" w:cs="Times New Roman"/>
                <w:color w:val="000000"/>
                <w:lang w:val="uk-UA" w:eastAsia="ru-RU"/>
              </w:rPr>
              <w:t xml:space="preserve">нклюзивного </w:t>
            </w:r>
            <w:r>
              <w:rPr>
                <w:rFonts w:ascii="Times New Roman" w:hAnsi="Times New Roman" w:eastAsia="Times New Roman" w:cs="Times New Roman"/>
                <w:color w:val="000000"/>
                <w:lang w:eastAsia="ru-RU"/>
              </w:rPr>
              <w:t xml:space="preserve">навчання для учнів </w:t>
            </w:r>
            <w:r>
              <w:rPr>
                <w:rFonts w:ascii="Times New Roman" w:hAnsi="Times New Roman" w:eastAsia="Times New Roman" w:cs="Times New Roman"/>
                <w:color w:val="000000"/>
                <w:lang w:val="uk-UA" w:eastAsia="ru-RU"/>
              </w:rPr>
              <w:t>школи</w:t>
            </w:r>
            <w:r>
              <w:rPr>
                <w:rFonts w:ascii="Times New Roman" w:hAnsi="Times New Roman" w:eastAsia="Times New Roman" w:cs="Times New Roman"/>
                <w:color w:val="000000"/>
                <w:lang w:eastAsia="ru-RU"/>
              </w:rPr>
              <w:t xml:space="preserve"> у 20</w:t>
            </w:r>
            <w:r>
              <w:rPr>
                <w:rFonts w:ascii="Times New Roman" w:hAnsi="Times New Roman" w:eastAsia="Times New Roman" w:cs="Times New Roman"/>
                <w:color w:val="000000"/>
                <w:lang w:val="uk-UA" w:eastAsia="ru-RU"/>
              </w:rPr>
              <w:t>20</w:t>
            </w:r>
            <w:r>
              <w:rPr>
                <w:rFonts w:ascii="Times New Roman" w:hAnsi="Times New Roman" w:eastAsia="Times New Roman" w:cs="Times New Roman"/>
                <w:color w:val="000000"/>
                <w:lang w:eastAsia="ru-RU"/>
              </w:rPr>
              <w:t>/20</w:t>
            </w:r>
            <w:r>
              <w:rPr>
                <w:rFonts w:ascii="Times New Roman" w:hAnsi="Times New Roman" w:eastAsia="Times New Roman" w:cs="Times New Roman"/>
                <w:color w:val="000000"/>
                <w:lang w:val="uk-UA" w:eastAsia="ru-RU"/>
              </w:rPr>
              <w:t>21</w:t>
            </w:r>
            <w:r>
              <w:rPr>
                <w:rFonts w:ascii="Times New Roman" w:hAnsi="Times New Roman" w:eastAsia="Times New Roman" w:cs="Times New Roman"/>
                <w:color w:val="000000"/>
                <w:lang w:eastAsia="ru-RU"/>
              </w:rPr>
              <w:t xml:space="preserve"> навчальному році</w:t>
            </w:r>
          </w:p>
        </w:tc>
        <w:tc>
          <w:tcPr>
            <w:tcW w:w="1417"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ascii="Times New Roman" w:hAnsi="Times New Roman" w:eastAsia="Times New Roman" w:cs="Times New Roman"/>
                <w:color w:val="000000"/>
                <w:lang w:val="uk-UA" w:eastAsia="ru-RU"/>
              </w:rPr>
            </w:pPr>
          </w:p>
        </w:tc>
        <w:tc>
          <w:tcPr>
            <w:tcW w:w="1559"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lang w:val="uk-UA" w:eastAsia="ru-RU"/>
              </w:rPr>
            </w:pPr>
            <w:r>
              <w:rPr>
                <w:rFonts w:ascii="Times New Roman" w:hAnsi="Times New Roman" w:eastAsia="Times New Roman" w:cs="Times New Roman"/>
                <w:lang w:eastAsia="ru-RU"/>
              </w:rPr>
              <w:t>Листопад</w:t>
            </w:r>
            <w:r>
              <w:rPr>
                <w:rFonts w:ascii="Times New Roman" w:hAnsi="Times New Roman" w:eastAsia="Times New Roman" w:cs="Times New Roman"/>
                <w:lang w:val="uk-UA" w:eastAsia="ru-RU"/>
              </w:rPr>
              <w:t xml:space="preserve"> </w:t>
            </w:r>
          </w:p>
        </w:tc>
        <w:tc>
          <w:tcPr>
            <w:tcW w:w="141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Інформація</w:t>
            </w:r>
          </w:p>
        </w:tc>
        <w:tc>
          <w:tcPr>
            <w:tcW w:w="1134"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ascii="Times New Roman" w:hAnsi="Times New Roman" w:eastAsia="Times New Roman" w:cs="Times New Roman"/>
                <w:color w:val="000000"/>
                <w:lang w:val="uk-UA"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jc w:val="center"/>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10.</w:t>
            </w:r>
          </w:p>
        </w:tc>
        <w:tc>
          <w:tcPr>
            <w:tcW w:w="346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120" w:line="240" w:lineRule="auto"/>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Узагальнення інформації про соціальний паспорт дітей шкільного віку, які навчаються у школі у 2020/2021 навчальному році (при наявності змін)</w:t>
            </w:r>
          </w:p>
        </w:tc>
        <w:tc>
          <w:tcPr>
            <w:tcW w:w="1417"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hint="default"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Лойко</w:t>
            </w:r>
            <w:r>
              <w:rPr>
                <w:rFonts w:hint="default" w:ascii="Times New Roman" w:hAnsi="Times New Roman" w:eastAsia="Times New Roman" w:cs="Times New Roman"/>
                <w:color w:val="000000"/>
                <w:lang w:val="uk-UA" w:eastAsia="ru-RU"/>
              </w:rPr>
              <w:t xml:space="preserve"> Г.Я.</w:t>
            </w:r>
          </w:p>
        </w:tc>
        <w:tc>
          <w:tcPr>
            <w:tcW w:w="1559"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lang w:val="uk-UA" w:eastAsia="ru-RU"/>
              </w:rPr>
            </w:pPr>
            <w:r>
              <w:rPr>
                <w:rFonts w:ascii="Times New Roman" w:hAnsi="Times New Roman" w:eastAsia="Times New Roman" w:cs="Times New Roman"/>
                <w:lang w:eastAsia="ru-RU"/>
              </w:rPr>
              <w:t xml:space="preserve">До </w:t>
            </w:r>
            <w:r>
              <w:rPr>
                <w:rFonts w:ascii="Times New Roman" w:hAnsi="Times New Roman" w:eastAsia="Times New Roman" w:cs="Times New Roman"/>
                <w:lang w:val="uk-UA" w:eastAsia="ru-RU"/>
              </w:rPr>
              <w:t>05</w:t>
            </w:r>
            <w:r>
              <w:rPr>
                <w:rFonts w:ascii="Times New Roman" w:hAnsi="Times New Roman" w:eastAsia="Times New Roman" w:cs="Times New Roman"/>
                <w:lang w:eastAsia="ru-RU"/>
              </w:rPr>
              <w:t>.</w:t>
            </w:r>
            <w:r>
              <w:rPr>
                <w:rFonts w:ascii="Times New Roman" w:hAnsi="Times New Roman" w:eastAsia="Times New Roman" w:cs="Times New Roman"/>
                <w:lang w:val="uk-UA" w:eastAsia="ru-RU"/>
              </w:rPr>
              <w:t>11.</w:t>
            </w:r>
          </w:p>
        </w:tc>
        <w:tc>
          <w:tcPr>
            <w:tcW w:w="141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Інформація</w:t>
            </w:r>
          </w:p>
        </w:tc>
        <w:tc>
          <w:tcPr>
            <w:tcW w:w="1134"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ascii="Times New Roman" w:hAnsi="Times New Roman" w:eastAsia="Times New Roman" w:cs="Times New Roman"/>
                <w:color w:val="000000"/>
                <w:lang w:val="uk-UA"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jc w:val="center"/>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11.</w:t>
            </w:r>
          </w:p>
        </w:tc>
        <w:tc>
          <w:tcPr>
            <w:tcW w:w="346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120" w:line="240" w:lineRule="auto"/>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eastAsia="ru-RU"/>
              </w:rPr>
              <w:t xml:space="preserve">Проведення єдиного уроку з безпеки </w:t>
            </w:r>
            <w:r>
              <w:rPr>
                <w:rFonts w:ascii="Times New Roman" w:hAnsi="Times New Roman" w:eastAsia="Times New Roman" w:cs="Times New Roman"/>
                <w:color w:val="000000"/>
                <w:lang w:val="uk-UA" w:eastAsia="ru-RU"/>
              </w:rPr>
              <w:t>життєдіяльності</w:t>
            </w:r>
            <w:r>
              <w:rPr>
                <w:rFonts w:ascii="Times New Roman" w:hAnsi="Times New Roman" w:eastAsia="Times New Roman" w:cs="Times New Roman"/>
                <w:color w:val="000000"/>
                <w:lang w:eastAsia="ru-RU"/>
              </w:rPr>
              <w:t xml:space="preserve"> (останній тиждень перед зимовими канікулами)</w:t>
            </w:r>
          </w:p>
        </w:tc>
        <w:tc>
          <w:tcPr>
            <w:tcW w:w="1417"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Класні керівники</w:t>
            </w:r>
          </w:p>
        </w:tc>
        <w:tc>
          <w:tcPr>
            <w:tcW w:w="1559"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lang w:val="uk-UA" w:eastAsia="ru-RU"/>
              </w:rPr>
            </w:pPr>
            <w:r>
              <w:rPr>
                <w:rFonts w:ascii="Times New Roman" w:hAnsi="Times New Roman" w:eastAsia="Times New Roman" w:cs="Times New Roman"/>
                <w:lang w:eastAsia="ru-RU"/>
              </w:rPr>
              <w:t>До 2</w:t>
            </w:r>
            <w:r>
              <w:rPr>
                <w:rFonts w:ascii="Times New Roman" w:hAnsi="Times New Roman" w:eastAsia="Times New Roman" w:cs="Times New Roman"/>
                <w:lang w:val="uk-UA" w:eastAsia="ru-RU"/>
              </w:rPr>
              <w:t>4</w:t>
            </w:r>
            <w:r>
              <w:rPr>
                <w:rFonts w:ascii="Times New Roman" w:hAnsi="Times New Roman" w:eastAsia="Times New Roman" w:cs="Times New Roman"/>
                <w:lang w:eastAsia="ru-RU"/>
              </w:rPr>
              <w:t>.12</w:t>
            </w:r>
            <w:r>
              <w:rPr>
                <w:rFonts w:ascii="Times New Roman" w:hAnsi="Times New Roman" w:eastAsia="Times New Roman" w:cs="Times New Roman"/>
                <w:lang w:val="uk-UA" w:eastAsia="ru-RU"/>
              </w:rPr>
              <w:t>.</w:t>
            </w:r>
          </w:p>
        </w:tc>
        <w:tc>
          <w:tcPr>
            <w:tcW w:w="141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Інформація</w:t>
            </w:r>
          </w:p>
          <w:p>
            <w:pPr>
              <w:autoSpaceDE w:val="0"/>
              <w:autoSpaceDN w:val="0"/>
              <w:adjustRightInd w:val="0"/>
              <w:spacing w:after="0" w:line="240" w:lineRule="auto"/>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Журнали</w:t>
            </w:r>
          </w:p>
        </w:tc>
        <w:tc>
          <w:tcPr>
            <w:tcW w:w="1134"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ascii="Times New Roman" w:hAnsi="Times New Roman" w:eastAsia="Times New Roman" w:cs="Times New Roman"/>
                <w:color w:val="000000"/>
                <w:lang w:val="uk-UA"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jc w:val="center"/>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12.</w:t>
            </w:r>
          </w:p>
        </w:tc>
        <w:tc>
          <w:tcPr>
            <w:tcW w:w="346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120" w:line="240" w:lineRule="auto"/>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eastAsia="ru-RU"/>
              </w:rPr>
              <w:t>Проведення заходів щодо доукомплектування заклад</w:t>
            </w:r>
            <w:r>
              <w:rPr>
                <w:rFonts w:ascii="Times New Roman" w:hAnsi="Times New Roman" w:eastAsia="Times New Roman" w:cs="Times New Roman"/>
                <w:color w:val="000000"/>
                <w:lang w:val="uk-UA" w:eastAsia="ru-RU"/>
              </w:rPr>
              <w:t>у</w:t>
            </w:r>
            <w:r>
              <w:rPr>
                <w:rFonts w:ascii="Times New Roman" w:hAnsi="Times New Roman" w:eastAsia="Times New Roman" w:cs="Times New Roman"/>
                <w:color w:val="000000"/>
                <w:lang w:eastAsia="ru-RU"/>
              </w:rPr>
              <w:t xml:space="preserve"> освіти засобами пожежегасіння</w:t>
            </w:r>
          </w:p>
        </w:tc>
        <w:tc>
          <w:tcPr>
            <w:tcW w:w="1417"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hint="default"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Дума</w:t>
            </w:r>
            <w:r>
              <w:rPr>
                <w:rFonts w:hint="default" w:ascii="Times New Roman" w:hAnsi="Times New Roman" w:eastAsia="Times New Roman" w:cs="Times New Roman"/>
                <w:color w:val="000000"/>
                <w:lang w:val="uk-UA" w:eastAsia="ru-RU"/>
              </w:rPr>
              <w:t xml:space="preserve"> Ю.І</w:t>
            </w:r>
          </w:p>
        </w:tc>
        <w:tc>
          <w:tcPr>
            <w:tcW w:w="1559"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Упродовж  навчального року</w:t>
            </w:r>
          </w:p>
        </w:tc>
        <w:tc>
          <w:tcPr>
            <w:tcW w:w="141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Звіт</w:t>
            </w:r>
          </w:p>
        </w:tc>
        <w:tc>
          <w:tcPr>
            <w:tcW w:w="1134"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ascii="Times New Roman" w:hAnsi="Times New Roman" w:eastAsia="Times New Roman" w:cs="Times New Roman"/>
                <w:color w:val="000000"/>
                <w:lang w:val="uk-UA"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jc w:val="center"/>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13.</w:t>
            </w:r>
          </w:p>
        </w:tc>
        <w:tc>
          <w:tcPr>
            <w:tcW w:w="346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120" w:line="240" w:lineRule="auto"/>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П</w:t>
            </w:r>
            <w:r>
              <w:rPr>
                <w:rFonts w:ascii="Times New Roman" w:hAnsi="Times New Roman" w:eastAsia="Times New Roman" w:cs="Times New Roman"/>
                <w:color w:val="000000"/>
                <w:lang w:eastAsia="ru-RU"/>
              </w:rPr>
              <w:t>роведенням тематичних виховних заходів із запобігання всім видам дитячого травматизму напередодні свят, канікул тощо</w:t>
            </w:r>
          </w:p>
        </w:tc>
        <w:tc>
          <w:tcPr>
            <w:tcW w:w="1417"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ascii="Times New Roman" w:hAnsi="Times New Roman" w:eastAsia="Times New Roman" w:cs="Times New Roman"/>
                <w:color w:val="000000"/>
                <w:lang w:val="uk-UA" w:eastAsia="ru-RU"/>
              </w:rPr>
            </w:pPr>
            <w:r>
              <w:rPr>
                <w:rFonts w:ascii="Times New Roman" w:hAnsi="Times New Roman" w:eastAsia="Times New Roman" w:cs="Times New Roman"/>
                <w:lang w:val="uk-UA" w:eastAsia="ru-RU"/>
              </w:rPr>
              <w:t>Класні керівники</w:t>
            </w:r>
          </w:p>
        </w:tc>
        <w:tc>
          <w:tcPr>
            <w:tcW w:w="1559"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Упродовж  навчального року</w:t>
            </w:r>
          </w:p>
        </w:tc>
        <w:tc>
          <w:tcPr>
            <w:tcW w:w="141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Накази, заходи</w:t>
            </w:r>
          </w:p>
        </w:tc>
        <w:tc>
          <w:tcPr>
            <w:tcW w:w="1134"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ascii="Times New Roman" w:hAnsi="Times New Roman" w:eastAsia="Times New Roman" w:cs="Times New Roman"/>
                <w:color w:val="000000"/>
                <w:lang w:val="uk-UA"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jc w:val="center"/>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14.</w:t>
            </w:r>
          </w:p>
        </w:tc>
        <w:tc>
          <w:tcPr>
            <w:tcW w:w="346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rPr>
                <w:rFonts w:ascii="Times New Roman" w:hAnsi="Times New Roman" w:eastAsia="Times New Roman" w:cs="Times New Roman"/>
                <w:color w:val="000000"/>
                <w:lang w:val="uk-UA" w:eastAsia="ru-RU"/>
              </w:rPr>
            </w:pPr>
            <w:r>
              <w:rPr>
                <w:rFonts w:ascii="Times New Roman" w:hAnsi="Times New Roman" w:eastAsia="Times New Roman" w:cs="Times New Roman"/>
                <w:lang w:eastAsia="ru-RU"/>
              </w:rPr>
              <w:t xml:space="preserve">Проведення інструктажів </w:t>
            </w:r>
            <w:r>
              <w:rPr>
                <w:rFonts w:ascii="Times New Roman" w:hAnsi="Times New Roman" w:eastAsia="Times New Roman" w:cs="Times New Roman"/>
                <w:lang w:val="uk-UA" w:eastAsia="ru-RU"/>
              </w:rPr>
              <w:t xml:space="preserve">з </w:t>
            </w:r>
            <w:r>
              <w:rPr>
                <w:rFonts w:ascii="Times New Roman" w:hAnsi="Times New Roman" w:eastAsia="Times New Roman" w:cs="Times New Roman"/>
                <w:lang w:eastAsia="ru-RU"/>
              </w:rPr>
              <w:t>учн</w:t>
            </w:r>
            <w:r>
              <w:rPr>
                <w:rFonts w:ascii="Times New Roman" w:hAnsi="Times New Roman" w:eastAsia="Times New Roman" w:cs="Times New Roman"/>
                <w:lang w:val="uk-UA" w:eastAsia="ru-RU"/>
              </w:rPr>
              <w:t>ями</w:t>
            </w:r>
            <w:r>
              <w:rPr>
                <w:rFonts w:ascii="Times New Roman" w:hAnsi="Times New Roman" w:eastAsia="Times New Roman" w:cs="Times New Roman"/>
                <w:lang w:eastAsia="ru-RU"/>
              </w:rPr>
              <w:t xml:space="preserve"> перед екскурсіями, під час роботи на </w:t>
            </w:r>
            <w:r>
              <w:rPr>
                <w:rFonts w:ascii="Times New Roman" w:hAnsi="Times New Roman" w:eastAsia="Times New Roman" w:cs="Times New Roman"/>
                <w:lang w:val="uk-UA" w:eastAsia="ru-RU"/>
              </w:rPr>
              <w:t xml:space="preserve">пришкільній </w:t>
            </w:r>
            <w:r>
              <w:rPr>
                <w:rFonts w:ascii="Times New Roman" w:hAnsi="Times New Roman" w:eastAsia="Times New Roman" w:cs="Times New Roman"/>
                <w:lang w:eastAsia="ru-RU"/>
              </w:rPr>
              <w:t>ділянці, під час лабораторних та практичних робіт, тощо</w:t>
            </w:r>
          </w:p>
        </w:tc>
        <w:tc>
          <w:tcPr>
            <w:tcW w:w="1417"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Класні керівники, вчителі-предметни</w:t>
            </w:r>
          </w:p>
          <w:p>
            <w:pPr>
              <w:autoSpaceDE w:val="0"/>
              <w:autoSpaceDN w:val="0"/>
              <w:adjustRightInd w:val="0"/>
              <w:spacing w:after="0" w:line="240" w:lineRule="auto"/>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ки</w:t>
            </w:r>
          </w:p>
        </w:tc>
        <w:tc>
          <w:tcPr>
            <w:tcW w:w="1559"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Упродовж  навчального року</w:t>
            </w:r>
          </w:p>
        </w:tc>
        <w:tc>
          <w:tcPr>
            <w:tcW w:w="141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Журнали</w:t>
            </w:r>
          </w:p>
        </w:tc>
        <w:tc>
          <w:tcPr>
            <w:tcW w:w="1134"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ascii="Times New Roman" w:hAnsi="Times New Roman" w:eastAsia="Times New Roman" w:cs="Times New Roman"/>
                <w:color w:val="000000"/>
                <w:lang w:val="uk-UA"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jc w:val="center"/>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15.</w:t>
            </w:r>
          </w:p>
        </w:tc>
        <w:tc>
          <w:tcPr>
            <w:tcW w:w="346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Підготовка щоквартальних звітів про нещасні випадки, які сталися з учнями закладу освіти, заслуховування даного питання на нарадах при з директорові</w:t>
            </w:r>
          </w:p>
        </w:tc>
        <w:tc>
          <w:tcPr>
            <w:tcW w:w="1417"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sz w:val="20"/>
                <w:szCs w:val="20"/>
                <w:lang w:eastAsia="ru-RU"/>
              </w:rPr>
            </w:pPr>
          </w:p>
        </w:tc>
        <w:tc>
          <w:tcPr>
            <w:tcW w:w="1559"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lang w:val="uk-UA" w:eastAsia="ru-RU"/>
              </w:rPr>
            </w:pPr>
            <w:r>
              <w:rPr>
                <w:rFonts w:ascii="Times New Roman" w:hAnsi="Times New Roman" w:eastAsia="Times New Roman" w:cs="Times New Roman"/>
                <w:lang w:eastAsia="ru-RU"/>
              </w:rPr>
              <w:t>Щокварталь</w:t>
            </w:r>
          </w:p>
          <w:p>
            <w:pPr>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но до 30 числа</w:t>
            </w:r>
          </w:p>
        </w:tc>
        <w:tc>
          <w:tcPr>
            <w:tcW w:w="141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 xml:space="preserve">Звіти, </w:t>
            </w:r>
          </w:p>
          <w:p>
            <w:pPr>
              <w:autoSpaceDE w:val="0"/>
              <w:autoSpaceDN w:val="0"/>
              <w:adjustRightInd w:val="0"/>
              <w:spacing w:after="0" w:line="240" w:lineRule="auto"/>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eastAsia="ru-RU"/>
              </w:rPr>
              <w:t>протоколи нарад</w:t>
            </w:r>
          </w:p>
        </w:tc>
        <w:tc>
          <w:tcPr>
            <w:tcW w:w="1134"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ascii="Times New Roman" w:hAnsi="Times New Roman" w:eastAsia="Times New Roman" w:cs="Times New Roman"/>
                <w:color w:val="000000"/>
                <w:lang w:val="uk-UA"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jc w:val="center"/>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16.</w:t>
            </w:r>
          </w:p>
        </w:tc>
        <w:tc>
          <w:tcPr>
            <w:tcW w:w="346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eastAsia="ru-RU"/>
              </w:rPr>
              <w:t xml:space="preserve">Організація роботи щодо проведення профілактичних медичних оглядів учнів </w:t>
            </w:r>
            <w:r>
              <w:rPr>
                <w:rFonts w:ascii="Times New Roman" w:hAnsi="Times New Roman" w:eastAsia="Times New Roman" w:cs="Times New Roman"/>
                <w:color w:val="000000"/>
                <w:lang w:val="uk-UA" w:eastAsia="ru-RU"/>
              </w:rPr>
              <w:t>школи</w:t>
            </w:r>
            <w:r>
              <w:rPr>
                <w:rFonts w:ascii="Times New Roman" w:hAnsi="Times New Roman" w:eastAsia="Times New Roman" w:cs="Times New Roman"/>
                <w:color w:val="000000"/>
                <w:lang w:eastAsia="ru-RU"/>
              </w:rPr>
              <w:t xml:space="preserve"> на початку ІІ семестру 20</w:t>
            </w:r>
            <w:r>
              <w:rPr>
                <w:rFonts w:ascii="Times New Roman" w:hAnsi="Times New Roman" w:eastAsia="Times New Roman" w:cs="Times New Roman"/>
                <w:color w:val="000000"/>
                <w:lang w:val="uk-UA" w:eastAsia="ru-RU"/>
              </w:rPr>
              <w:t>20</w:t>
            </w:r>
            <w:r>
              <w:rPr>
                <w:rFonts w:ascii="Times New Roman" w:hAnsi="Times New Roman" w:eastAsia="Times New Roman" w:cs="Times New Roman"/>
                <w:color w:val="000000"/>
                <w:lang w:eastAsia="ru-RU"/>
              </w:rPr>
              <w:t>/20</w:t>
            </w:r>
            <w:r>
              <w:rPr>
                <w:rFonts w:ascii="Times New Roman" w:hAnsi="Times New Roman" w:eastAsia="Times New Roman" w:cs="Times New Roman"/>
                <w:color w:val="000000"/>
                <w:lang w:val="uk-UA" w:eastAsia="ru-RU"/>
              </w:rPr>
              <w:t>21</w:t>
            </w:r>
            <w:r>
              <w:rPr>
                <w:rFonts w:ascii="Times New Roman" w:hAnsi="Times New Roman" w:eastAsia="Times New Roman" w:cs="Times New Roman"/>
                <w:color w:val="000000"/>
                <w:lang w:eastAsia="ru-RU"/>
              </w:rPr>
              <w:t xml:space="preserve"> навчального року.</w:t>
            </w:r>
          </w:p>
        </w:tc>
        <w:tc>
          <w:tcPr>
            <w:tcW w:w="1417"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lang w:val="uk-UA" w:eastAsia="ru-RU"/>
              </w:rPr>
            </w:pPr>
          </w:p>
        </w:tc>
        <w:tc>
          <w:tcPr>
            <w:tcW w:w="1559"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lang w:val="uk-UA" w:eastAsia="ru-RU"/>
              </w:rPr>
            </w:pPr>
            <w:r>
              <w:rPr>
                <w:rFonts w:ascii="Times New Roman" w:hAnsi="Times New Roman" w:eastAsia="Times New Roman" w:cs="Times New Roman"/>
                <w:lang w:eastAsia="ru-RU"/>
              </w:rPr>
              <w:t>1</w:t>
            </w:r>
            <w:r>
              <w:rPr>
                <w:rFonts w:ascii="Times New Roman" w:hAnsi="Times New Roman" w:eastAsia="Times New Roman" w:cs="Times New Roman"/>
                <w:lang w:val="uk-UA" w:eastAsia="ru-RU"/>
              </w:rPr>
              <w:t>1</w:t>
            </w:r>
            <w:r>
              <w:rPr>
                <w:rFonts w:ascii="Times New Roman" w:hAnsi="Times New Roman" w:eastAsia="Times New Roman" w:cs="Times New Roman"/>
                <w:lang w:eastAsia="ru-RU"/>
              </w:rPr>
              <w:t>-1</w:t>
            </w:r>
            <w:r>
              <w:rPr>
                <w:rFonts w:ascii="Times New Roman" w:hAnsi="Times New Roman" w:eastAsia="Times New Roman" w:cs="Times New Roman"/>
                <w:lang w:val="uk-UA" w:eastAsia="ru-RU"/>
              </w:rPr>
              <w:t>5</w:t>
            </w:r>
            <w:r>
              <w:rPr>
                <w:rFonts w:ascii="Times New Roman" w:hAnsi="Times New Roman" w:eastAsia="Times New Roman" w:cs="Times New Roman"/>
                <w:lang w:eastAsia="ru-RU"/>
              </w:rPr>
              <w:t>.01</w:t>
            </w:r>
            <w:r>
              <w:rPr>
                <w:rFonts w:ascii="Times New Roman" w:hAnsi="Times New Roman" w:eastAsia="Times New Roman" w:cs="Times New Roman"/>
                <w:lang w:val="uk-UA" w:eastAsia="ru-RU"/>
              </w:rPr>
              <w:t>.</w:t>
            </w:r>
          </w:p>
        </w:tc>
        <w:tc>
          <w:tcPr>
            <w:tcW w:w="141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 xml:space="preserve">Наказ, інформація </w:t>
            </w:r>
          </w:p>
        </w:tc>
        <w:tc>
          <w:tcPr>
            <w:tcW w:w="1134"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ascii="Times New Roman" w:hAnsi="Times New Roman" w:eastAsia="Times New Roman" w:cs="Times New Roman"/>
                <w:color w:val="000000"/>
                <w:lang w:val="uk-UA"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jc w:val="center"/>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17.</w:t>
            </w:r>
          </w:p>
        </w:tc>
        <w:tc>
          <w:tcPr>
            <w:tcW w:w="346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eastAsia="ru-RU"/>
              </w:rPr>
              <w:t xml:space="preserve">Складання плану </w:t>
            </w:r>
            <w:r>
              <w:rPr>
                <w:rFonts w:ascii="Times New Roman" w:hAnsi="Times New Roman" w:eastAsia="Times New Roman" w:cs="Times New Roman"/>
                <w:color w:val="000000"/>
                <w:lang w:val="uk-UA" w:eastAsia="ru-RU"/>
              </w:rPr>
              <w:t>дій</w:t>
            </w:r>
            <w:r>
              <w:rPr>
                <w:rFonts w:ascii="Times New Roman" w:hAnsi="Times New Roman" w:eastAsia="Times New Roman" w:cs="Times New Roman"/>
                <w:color w:val="000000"/>
                <w:lang w:eastAsia="ru-RU"/>
              </w:rPr>
              <w:t xml:space="preserve"> щодо оволодіння учнями </w:t>
            </w:r>
            <w:r>
              <w:rPr>
                <w:rFonts w:ascii="Times New Roman" w:hAnsi="Times New Roman" w:eastAsia="Times New Roman" w:cs="Times New Roman"/>
                <w:color w:val="000000"/>
                <w:lang w:val="uk-UA" w:eastAsia="ru-RU"/>
              </w:rPr>
              <w:t>школи</w:t>
            </w:r>
            <w:r>
              <w:rPr>
                <w:rFonts w:ascii="Times New Roman" w:hAnsi="Times New Roman" w:eastAsia="Times New Roman" w:cs="Times New Roman"/>
                <w:color w:val="000000"/>
                <w:lang w:eastAsia="ru-RU"/>
              </w:rPr>
              <w:t xml:space="preserve"> правилами дорожнього руху на </w:t>
            </w:r>
            <w:r>
              <w:rPr>
                <w:rFonts w:ascii="Times New Roman" w:hAnsi="Times New Roman" w:eastAsia="Times New Roman" w:cs="Times New Roman"/>
                <w:color w:val="000000"/>
                <w:lang w:val="uk-UA" w:eastAsia="ru-RU"/>
              </w:rPr>
              <w:t xml:space="preserve">2021 </w:t>
            </w:r>
            <w:r>
              <w:rPr>
                <w:rFonts w:ascii="Times New Roman" w:hAnsi="Times New Roman" w:eastAsia="Times New Roman" w:cs="Times New Roman"/>
                <w:color w:val="000000"/>
                <w:lang w:eastAsia="ru-RU"/>
              </w:rPr>
              <w:t>рік</w:t>
            </w:r>
          </w:p>
        </w:tc>
        <w:tc>
          <w:tcPr>
            <w:tcW w:w="1417"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hint="default"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Грималівський</w:t>
            </w:r>
            <w:r>
              <w:rPr>
                <w:rFonts w:hint="default" w:ascii="Times New Roman" w:hAnsi="Times New Roman" w:eastAsia="Times New Roman" w:cs="Times New Roman"/>
                <w:color w:val="000000"/>
                <w:lang w:val="uk-UA" w:eastAsia="ru-RU"/>
              </w:rPr>
              <w:t xml:space="preserve"> В.Р.</w:t>
            </w:r>
          </w:p>
        </w:tc>
        <w:tc>
          <w:tcPr>
            <w:tcW w:w="1559"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lang w:val="uk-UA" w:eastAsia="ru-RU"/>
              </w:rPr>
            </w:pPr>
            <w:r>
              <w:rPr>
                <w:rFonts w:ascii="Times New Roman" w:hAnsi="Times New Roman" w:eastAsia="Times New Roman" w:cs="Times New Roman"/>
                <w:lang w:eastAsia="ru-RU"/>
              </w:rPr>
              <w:t>З 2</w:t>
            </w:r>
            <w:r>
              <w:rPr>
                <w:rFonts w:ascii="Times New Roman" w:hAnsi="Times New Roman" w:eastAsia="Times New Roman" w:cs="Times New Roman"/>
                <w:lang w:val="uk-UA" w:eastAsia="ru-RU"/>
              </w:rPr>
              <w:t>4</w:t>
            </w:r>
            <w:r>
              <w:rPr>
                <w:rFonts w:ascii="Times New Roman" w:hAnsi="Times New Roman" w:eastAsia="Times New Roman" w:cs="Times New Roman"/>
                <w:lang w:eastAsia="ru-RU"/>
              </w:rPr>
              <w:t>.01</w:t>
            </w:r>
          </w:p>
        </w:tc>
        <w:tc>
          <w:tcPr>
            <w:tcW w:w="141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eastAsia="ru-RU"/>
              </w:rPr>
              <w:t>План дій</w:t>
            </w:r>
          </w:p>
        </w:tc>
        <w:tc>
          <w:tcPr>
            <w:tcW w:w="1134"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ascii="Times New Roman" w:hAnsi="Times New Roman" w:eastAsia="Times New Roman" w:cs="Times New Roman"/>
                <w:color w:val="000000"/>
                <w:lang w:val="uk-UA"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jc w:val="center"/>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18.</w:t>
            </w:r>
          </w:p>
        </w:tc>
        <w:tc>
          <w:tcPr>
            <w:tcW w:w="346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120" w:line="240" w:lineRule="auto"/>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eastAsia="ru-RU"/>
              </w:rPr>
              <w:t xml:space="preserve">Проведення єдиного уроку з безпеки </w:t>
            </w:r>
            <w:r>
              <w:rPr>
                <w:rFonts w:ascii="Times New Roman" w:hAnsi="Times New Roman" w:eastAsia="Times New Roman" w:cs="Times New Roman"/>
                <w:color w:val="000000"/>
                <w:lang w:val="uk-UA" w:eastAsia="ru-RU"/>
              </w:rPr>
              <w:t>життєдіяльності</w:t>
            </w:r>
            <w:r>
              <w:rPr>
                <w:rFonts w:ascii="Times New Roman" w:hAnsi="Times New Roman" w:eastAsia="Times New Roman" w:cs="Times New Roman"/>
                <w:color w:val="000000"/>
                <w:lang w:eastAsia="ru-RU"/>
              </w:rPr>
              <w:t xml:space="preserve"> (останній тиждень перед весняними канікулами)</w:t>
            </w:r>
          </w:p>
        </w:tc>
        <w:tc>
          <w:tcPr>
            <w:tcW w:w="1417"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Класні керівники</w:t>
            </w:r>
          </w:p>
        </w:tc>
        <w:tc>
          <w:tcPr>
            <w:tcW w:w="1559"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19.03.</w:t>
            </w:r>
          </w:p>
        </w:tc>
        <w:tc>
          <w:tcPr>
            <w:tcW w:w="141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Інформація</w:t>
            </w:r>
          </w:p>
        </w:tc>
        <w:tc>
          <w:tcPr>
            <w:tcW w:w="1134"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ascii="Times New Roman" w:hAnsi="Times New Roman" w:eastAsia="Times New Roman" w:cs="Times New Roman"/>
                <w:color w:val="000000"/>
                <w:lang w:val="uk-UA"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jc w:val="center"/>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19.</w:t>
            </w:r>
          </w:p>
        </w:tc>
        <w:tc>
          <w:tcPr>
            <w:tcW w:w="346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120" w:line="240" w:lineRule="auto"/>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eastAsia="ru-RU"/>
              </w:rPr>
              <w:t>Проведення Дн</w:t>
            </w:r>
            <w:r>
              <w:rPr>
                <w:rFonts w:ascii="Times New Roman" w:hAnsi="Times New Roman" w:eastAsia="Times New Roman" w:cs="Times New Roman"/>
                <w:color w:val="000000"/>
                <w:lang w:val="uk-UA" w:eastAsia="ru-RU"/>
              </w:rPr>
              <w:t>я</w:t>
            </w:r>
            <w:r>
              <w:rPr>
                <w:rFonts w:ascii="Times New Roman" w:hAnsi="Times New Roman" w:eastAsia="Times New Roman" w:cs="Times New Roman"/>
                <w:color w:val="000000"/>
                <w:lang w:eastAsia="ru-RU"/>
              </w:rPr>
              <w:t xml:space="preserve"> цивільного захисту у </w:t>
            </w:r>
            <w:r>
              <w:rPr>
                <w:rFonts w:ascii="Times New Roman" w:hAnsi="Times New Roman" w:eastAsia="Times New Roman" w:cs="Times New Roman"/>
                <w:color w:val="000000"/>
                <w:lang w:val="uk-UA" w:eastAsia="ru-RU"/>
              </w:rPr>
              <w:t>навчальному закладі</w:t>
            </w:r>
          </w:p>
        </w:tc>
        <w:tc>
          <w:tcPr>
            <w:tcW w:w="1417"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hint="default"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Грималівський</w:t>
            </w:r>
            <w:r>
              <w:rPr>
                <w:rFonts w:hint="default" w:ascii="Times New Roman" w:hAnsi="Times New Roman" w:eastAsia="Times New Roman" w:cs="Times New Roman"/>
                <w:color w:val="000000"/>
                <w:lang w:val="uk-UA" w:eastAsia="ru-RU"/>
              </w:rPr>
              <w:t xml:space="preserve"> В.Р.</w:t>
            </w:r>
          </w:p>
        </w:tc>
        <w:tc>
          <w:tcPr>
            <w:tcW w:w="1559"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lang w:val="uk-UA" w:eastAsia="ru-RU"/>
              </w:rPr>
            </w:pPr>
            <w:r>
              <w:rPr>
                <w:rFonts w:ascii="Times New Roman" w:hAnsi="Times New Roman" w:eastAsia="Times New Roman" w:cs="Times New Roman"/>
                <w:lang w:eastAsia="ru-RU"/>
              </w:rPr>
              <w:t>До 2</w:t>
            </w:r>
            <w:r>
              <w:rPr>
                <w:rFonts w:ascii="Times New Roman" w:hAnsi="Times New Roman" w:eastAsia="Times New Roman" w:cs="Times New Roman"/>
                <w:lang w:val="uk-UA" w:eastAsia="ru-RU"/>
              </w:rPr>
              <w:t>3</w:t>
            </w:r>
            <w:r>
              <w:rPr>
                <w:rFonts w:ascii="Times New Roman" w:hAnsi="Times New Roman" w:eastAsia="Times New Roman" w:cs="Times New Roman"/>
                <w:lang w:eastAsia="ru-RU"/>
              </w:rPr>
              <w:t>.04</w:t>
            </w:r>
          </w:p>
        </w:tc>
        <w:tc>
          <w:tcPr>
            <w:tcW w:w="141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Накази</w:t>
            </w:r>
          </w:p>
        </w:tc>
        <w:tc>
          <w:tcPr>
            <w:tcW w:w="1134"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ascii="Times New Roman" w:hAnsi="Times New Roman" w:eastAsia="Times New Roman" w:cs="Times New Roman"/>
                <w:color w:val="000000"/>
                <w:lang w:val="uk-UA"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jc w:val="center"/>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20.</w:t>
            </w:r>
          </w:p>
        </w:tc>
        <w:tc>
          <w:tcPr>
            <w:tcW w:w="346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12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 xml:space="preserve">Проведення </w:t>
            </w:r>
            <w:r>
              <w:rPr>
                <w:rFonts w:ascii="Times New Roman" w:hAnsi="Times New Roman" w:eastAsia="Times New Roman" w:cs="Times New Roman"/>
                <w:color w:val="000000"/>
                <w:lang w:val="uk-UA" w:eastAsia="ru-RU"/>
              </w:rPr>
              <w:t xml:space="preserve">інструктажів з </w:t>
            </w:r>
            <w:r>
              <w:rPr>
                <w:rFonts w:ascii="Times New Roman" w:hAnsi="Times New Roman" w:eastAsia="Times New Roman" w:cs="Times New Roman"/>
                <w:color w:val="000000"/>
                <w:lang w:eastAsia="ru-RU"/>
              </w:rPr>
              <w:t xml:space="preserve"> безпеки життєдіяльності (останній тиждень навчального року)</w:t>
            </w:r>
          </w:p>
        </w:tc>
        <w:tc>
          <w:tcPr>
            <w:tcW w:w="1417"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ascii="Times New Roman" w:hAnsi="Times New Roman" w:eastAsia="Times New Roman" w:cs="Times New Roman"/>
                <w:color w:val="000000"/>
                <w:lang w:val="uk-UA" w:eastAsia="ru-RU"/>
              </w:rPr>
            </w:pPr>
            <w:r>
              <w:rPr>
                <w:rFonts w:ascii="Times New Roman" w:hAnsi="Times New Roman" w:eastAsia="Times New Roman" w:cs="Times New Roman"/>
                <w:lang w:val="uk-UA" w:eastAsia="ru-RU"/>
              </w:rPr>
              <w:t>Класні керівники</w:t>
            </w:r>
          </w:p>
        </w:tc>
        <w:tc>
          <w:tcPr>
            <w:tcW w:w="1559"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lang w:val="uk-UA" w:eastAsia="ru-RU"/>
              </w:rPr>
            </w:pPr>
            <w:r>
              <w:rPr>
                <w:rFonts w:ascii="Times New Roman" w:hAnsi="Times New Roman" w:eastAsia="Times New Roman" w:cs="Times New Roman"/>
                <w:lang w:eastAsia="ru-RU"/>
              </w:rPr>
              <w:t>Травень</w:t>
            </w:r>
            <w:r>
              <w:rPr>
                <w:rFonts w:ascii="Times New Roman" w:hAnsi="Times New Roman" w:eastAsia="Times New Roman" w:cs="Times New Roman"/>
                <w:lang w:val="uk-UA" w:eastAsia="ru-RU"/>
              </w:rPr>
              <w:t xml:space="preserve"> </w:t>
            </w:r>
          </w:p>
        </w:tc>
        <w:tc>
          <w:tcPr>
            <w:tcW w:w="141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Інформація Журнали</w:t>
            </w:r>
          </w:p>
        </w:tc>
        <w:tc>
          <w:tcPr>
            <w:tcW w:w="1134"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ascii="Times New Roman" w:hAnsi="Times New Roman" w:eastAsia="Times New Roman" w:cs="Times New Roman"/>
                <w:color w:val="000000"/>
                <w:lang w:val="uk-UA"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jc w:val="center"/>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21.</w:t>
            </w:r>
          </w:p>
        </w:tc>
        <w:tc>
          <w:tcPr>
            <w:tcW w:w="3460"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bCs/>
                <w:lang w:val="uk-UA" w:eastAsia="ru-RU"/>
              </w:rPr>
              <w:t>Підготовка та проведення місячника</w:t>
            </w:r>
            <w:r>
              <w:rPr>
                <w:rFonts w:ascii="Times New Roman" w:hAnsi="Times New Roman" w:eastAsia="Times New Roman" w:cs="Times New Roman"/>
                <w:lang w:eastAsia="ru-RU"/>
              </w:rPr>
              <w:t xml:space="preserve"> "Безпека Дорожнього руху"</w:t>
            </w:r>
          </w:p>
        </w:tc>
        <w:tc>
          <w:tcPr>
            <w:tcW w:w="1417"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hint="default"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Педагог</w:t>
            </w:r>
            <w:r>
              <w:rPr>
                <w:rFonts w:hint="default" w:ascii="Times New Roman" w:hAnsi="Times New Roman" w:eastAsia="Times New Roman" w:cs="Times New Roman"/>
                <w:color w:val="000000"/>
                <w:lang w:val="uk-UA" w:eastAsia="ru-RU"/>
              </w:rPr>
              <w:t>-організатор, вч.основи здоров</w:t>
            </w:r>
            <w:r>
              <w:rPr>
                <w:rFonts w:hint="default" w:ascii="Times New Roman" w:hAnsi="Times New Roman" w:eastAsia="Times New Roman" w:cs="Times New Roman"/>
                <w:color w:val="000000"/>
                <w:lang w:val="en-US" w:eastAsia="ru-RU"/>
              </w:rPr>
              <w:t>’</w:t>
            </w:r>
            <w:r>
              <w:rPr>
                <w:rFonts w:hint="default" w:ascii="Times New Roman" w:hAnsi="Times New Roman" w:eastAsia="Times New Roman" w:cs="Times New Roman"/>
                <w:color w:val="000000"/>
                <w:lang w:val="uk-UA" w:eastAsia="ru-RU"/>
              </w:rPr>
              <w:t>я</w:t>
            </w:r>
          </w:p>
        </w:tc>
        <w:tc>
          <w:tcPr>
            <w:tcW w:w="1559"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lang w:val="uk-UA" w:eastAsia="ru-RU"/>
              </w:rPr>
            </w:pPr>
            <w:r>
              <w:rPr>
                <w:rFonts w:ascii="Times New Roman" w:hAnsi="Times New Roman" w:eastAsia="Times New Roman" w:cs="Times New Roman"/>
                <w:lang w:eastAsia="ru-RU"/>
              </w:rPr>
              <w:t>Вересень</w:t>
            </w:r>
            <w:r>
              <w:rPr>
                <w:rFonts w:ascii="Times New Roman" w:hAnsi="Times New Roman" w:eastAsia="Times New Roman" w:cs="Times New Roman"/>
                <w:lang w:val="uk-UA" w:eastAsia="ru-RU"/>
              </w:rPr>
              <w:t xml:space="preserve"> </w:t>
            </w:r>
            <w:r>
              <w:rPr>
                <w:rFonts w:ascii="Times New Roman" w:hAnsi="Times New Roman" w:eastAsia="Times New Roman" w:cs="Times New Roman"/>
                <w:lang w:eastAsia="ru-RU"/>
              </w:rPr>
              <w:t xml:space="preserve"> </w:t>
            </w:r>
          </w:p>
          <w:p>
            <w:pPr>
              <w:spacing w:after="0" w:line="240" w:lineRule="auto"/>
              <w:rPr>
                <w:rFonts w:ascii="Times New Roman" w:hAnsi="Times New Roman" w:eastAsia="Times New Roman" w:cs="Times New Roman"/>
                <w:lang w:val="uk-UA" w:eastAsia="ru-RU"/>
              </w:rPr>
            </w:pPr>
            <w:r>
              <w:rPr>
                <w:rFonts w:ascii="Times New Roman" w:hAnsi="Times New Roman" w:eastAsia="Times New Roman" w:cs="Times New Roman"/>
                <w:lang w:eastAsia="ru-RU"/>
              </w:rPr>
              <w:t>травень</w:t>
            </w:r>
            <w:r>
              <w:rPr>
                <w:rFonts w:ascii="Times New Roman" w:hAnsi="Times New Roman" w:eastAsia="Times New Roman" w:cs="Times New Roman"/>
                <w:lang w:val="uk-UA" w:eastAsia="ru-RU"/>
              </w:rPr>
              <w:t xml:space="preserve"> </w:t>
            </w:r>
          </w:p>
          <w:p>
            <w:pPr>
              <w:spacing w:after="0" w:line="240" w:lineRule="auto"/>
              <w:rPr>
                <w:rFonts w:ascii="Times New Roman" w:hAnsi="Times New Roman" w:eastAsia="Times New Roman" w:cs="Times New Roman"/>
                <w:lang w:val="uk-UA" w:eastAsia="ru-RU"/>
              </w:rPr>
            </w:pPr>
          </w:p>
        </w:tc>
        <w:tc>
          <w:tcPr>
            <w:tcW w:w="141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План проведен</w:t>
            </w:r>
          </w:p>
          <w:p>
            <w:pPr>
              <w:autoSpaceDE w:val="0"/>
              <w:autoSpaceDN w:val="0"/>
              <w:adjustRightInd w:val="0"/>
              <w:spacing w:after="0" w:line="240" w:lineRule="auto"/>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ня</w:t>
            </w:r>
          </w:p>
        </w:tc>
        <w:tc>
          <w:tcPr>
            <w:tcW w:w="1134"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ascii="Times New Roman" w:hAnsi="Times New Roman" w:eastAsia="Times New Roman" w:cs="Times New Roman"/>
                <w:color w:val="000000"/>
                <w:lang w:val="uk-UA" w:eastAsia="ru-RU"/>
              </w:rPr>
            </w:pPr>
          </w:p>
        </w:tc>
      </w:tr>
    </w:tbl>
    <w:p>
      <w:pPr>
        <w:spacing w:before="120" w:after="120" w:line="240" w:lineRule="auto"/>
        <w:ind w:left="357"/>
        <w:jc w:val="center"/>
        <w:rPr>
          <w:rFonts w:ascii="Times New Roman" w:hAnsi="Times New Roman" w:eastAsia="Times New Roman" w:cs="Times New Roman"/>
          <w:b/>
          <w:sz w:val="28"/>
          <w:szCs w:val="28"/>
          <w:lang w:val="uk-UA" w:eastAsia="ru-RU"/>
        </w:rPr>
      </w:pPr>
    </w:p>
    <w:p>
      <w:pPr>
        <w:spacing w:after="120" w:line="240" w:lineRule="auto"/>
        <w:ind w:left="360"/>
        <w:jc w:val="center"/>
        <w:rPr>
          <w:rFonts w:ascii="Times New Roman" w:hAnsi="Times New Roman" w:eastAsia="Times New Roman" w:cs="Times New Roman"/>
          <w:b/>
          <w:sz w:val="28"/>
          <w:szCs w:val="28"/>
          <w:highlight w:val="green"/>
          <w:lang w:val="uk-UA" w:eastAsia="ru-RU"/>
        </w:rPr>
      </w:pPr>
      <w:r>
        <w:rPr>
          <w:rFonts w:ascii="Times New Roman" w:hAnsi="Times New Roman" w:eastAsia="Times New Roman" w:cs="Times New Roman"/>
          <w:b/>
          <w:sz w:val="28"/>
          <w:szCs w:val="28"/>
          <w:lang w:val="uk-UA" w:eastAsia="ru-RU"/>
        </w:rPr>
        <w:t>2. Охорона праці і пожежна безпека</w:t>
      </w:r>
    </w:p>
    <w:tbl>
      <w:tblPr>
        <w:tblStyle w:val="12"/>
        <w:tblW w:w="9781"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3544"/>
        <w:gridCol w:w="1417"/>
        <w:gridCol w:w="1559"/>
        <w:gridCol w:w="127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imes New Roman" w:hAnsi="Times New Roman" w:eastAsia="Times New Roman" w:cs="Times New Roman"/>
                <w:b/>
                <w:lang w:val="uk-UA" w:eastAsia="ru-RU"/>
              </w:rPr>
            </w:pPr>
            <w:r>
              <w:rPr>
                <w:rFonts w:ascii="Times New Roman" w:hAnsi="Times New Roman" w:eastAsia="Times New Roman" w:cs="Times New Roman"/>
                <w:b/>
                <w:lang w:val="uk-UA" w:eastAsia="ru-RU"/>
              </w:rPr>
              <w:t>№ з</w:t>
            </w:r>
            <w:r>
              <w:rPr>
                <w:rFonts w:ascii="Times New Roman" w:hAnsi="Times New Roman" w:eastAsia="Times New Roman" w:cs="Times New Roman"/>
                <w:b/>
                <w:lang w:val="uk-UA" w:eastAsia="ru-RU"/>
              </w:rPr>
              <w:sym w:font="Symbol" w:char="F02F"/>
            </w:r>
            <w:r>
              <w:rPr>
                <w:rFonts w:ascii="Times New Roman" w:hAnsi="Times New Roman" w:eastAsia="Times New Roman" w:cs="Times New Roman"/>
                <w:b/>
                <w:lang w:val="uk-UA" w:eastAsia="ru-RU"/>
              </w:rPr>
              <w:t>п</w:t>
            </w:r>
          </w:p>
        </w:tc>
        <w:tc>
          <w:tcPr>
            <w:tcW w:w="3544" w:type="dxa"/>
            <w:tcBorders>
              <w:top w:val="single" w:color="auto" w:sz="4" w:space="0"/>
              <w:left w:val="single" w:color="auto" w:sz="4" w:space="0"/>
              <w:bottom w:val="single" w:color="auto" w:sz="4" w:space="0"/>
              <w:right w:val="single" w:color="auto" w:sz="4" w:space="0"/>
            </w:tcBorders>
            <w:vAlign w:val="center"/>
          </w:tcPr>
          <w:p>
            <w:pPr>
              <w:keepNext/>
              <w:tabs>
                <w:tab w:val="left" w:pos="708"/>
              </w:tabs>
              <w:spacing w:after="0" w:line="240" w:lineRule="auto"/>
              <w:ind w:right="-426"/>
              <w:jc w:val="center"/>
              <w:outlineLvl w:val="0"/>
              <w:rPr>
                <w:rFonts w:ascii="Times New Roman" w:hAnsi="Times New Roman" w:eastAsia="Times New Roman" w:cs="Times New Roman"/>
                <w:b/>
                <w:lang w:val="uk-UA" w:eastAsia="ru-RU"/>
              </w:rPr>
            </w:pPr>
            <w:r>
              <w:rPr>
                <w:rFonts w:ascii="Times New Roman" w:hAnsi="Times New Roman" w:eastAsia="Times New Roman" w:cs="Times New Roman"/>
                <w:b/>
                <w:lang w:val="uk-UA" w:eastAsia="ru-RU"/>
              </w:rPr>
              <w:t>Завдання і зміст роботи</w:t>
            </w:r>
          </w:p>
        </w:tc>
        <w:tc>
          <w:tcPr>
            <w:tcW w:w="1417"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imes New Roman" w:hAnsi="Times New Roman" w:eastAsia="Times New Roman" w:cs="Times New Roman"/>
                <w:b/>
                <w:lang w:val="uk-UA" w:eastAsia="ru-RU"/>
              </w:rPr>
            </w:pPr>
            <w:r>
              <w:rPr>
                <w:rFonts w:ascii="Times New Roman" w:hAnsi="Times New Roman" w:eastAsia="Times New Roman" w:cs="Times New Roman"/>
                <w:b/>
                <w:lang w:val="uk-UA" w:eastAsia="ru-RU"/>
              </w:rPr>
              <w:t>Терміни</w:t>
            </w:r>
          </w:p>
          <w:p>
            <w:pPr>
              <w:spacing w:after="0" w:line="240" w:lineRule="auto"/>
              <w:jc w:val="center"/>
              <w:rPr>
                <w:rFonts w:ascii="Times New Roman" w:hAnsi="Times New Roman" w:eastAsia="Times New Roman" w:cs="Times New Roman"/>
                <w:b/>
                <w:lang w:val="uk-UA" w:eastAsia="ru-RU"/>
              </w:rPr>
            </w:pPr>
            <w:r>
              <w:rPr>
                <w:rFonts w:ascii="Times New Roman" w:hAnsi="Times New Roman" w:eastAsia="Times New Roman" w:cs="Times New Roman"/>
                <w:b/>
                <w:lang w:val="uk-UA" w:eastAsia="ru-RU"/>
              </w:rPr>
              <w:t>виконання</w:t>
            </w:r>
          </w:p>
        </w:tc>
        <w:tc>
          <w:tcPr>
            <w:tcW w:w="1559"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imes New Roman" w:hAnsi="Times New Roman" w:eastAsia="Times New Roman" w:cs="Times New Roman"/>
                <w:b/>
                <w:lang w:val="uk-UA" w:eastAsia="ru-RU"/>
              </w:rPr>
            </w:pPr>
            <w:r>
              <w:rPr>
                <w:rFonts w:ascii="Times New Roman" w:hAnsi="Times New Roman" w:eastAsia="Times New Roman" w:cs="Times New Roman"/>
                <w:b/>
                <w:lang w:val="uk-UA" w:eastAsia="ru-RU"/>
              </w:rPr>
              <w:t>Відповідалні</w:t>
            </w:r>
          </w:p>
          <w:p>
            <w:pPr>
              <w:spacing w:after="0" w:line="240" w:lineRule="auto"/>
              <w:jc w:val="center"/>
              <w:rPr>
                <w:rFonts w:ascii="Times New Roman" w:hAnsi="Times New Roman" w:eastAsia="Times New Roman" w:cs="Times New Roman"/>
                <w:b/>
                <w:lang w:val="uk-UA" w:eastAsia="ru-RU"/>
              </w:rPr>
            </w:pPr>
            <w:r>
              <w:rPr>
                <w:rFonts w:ascii="Times New Roman" w:hAnsi="Times New Roman" w:eastAsia="Times New Roman" w:cs="Times New Roman"/>
                <w:b/>
                <w:lang w:val="uk-UA" w:eastAsia="ru-RU"/>
              </w:rPr>
              <w:t>за виконання</w:t>
            </w:r>
          </w:p>
        </w:tc>
        <w:tc>
          <w:tcPr>
            <w:tcW w:w="1276"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imes New Roman" w:hAnsi="Times New Roman" w:eastAsia="Times New Roman" w:cs="Times New Roman"/>
                <w:b/>
                <w:lang w:val="uk-UA" w:eastAsia="ru-RU"/>
              </w:rPr>
            </w:pPr>
            <w:r>
              <w:rPr>
                <w:rFonts w:ascii="Times New Roman" w:hAnsi="Times New Roman" w:eastAsia="Times New Roman" w:cs="Times New Roman"/>
                <w:b/>
                <w:lang w:val="uk-UA" w:eastAsia="ru-RU"/>
              </w:rPr>
              <w:t>Хто здійснює</w:t>
            </w:r>
          </w:p>
          <w:p>
            <w:pPr>
              <w:spacing w:after="0" w:line="240" w:lineRule="auto"/>
              <w:jc w:val="center"/>
              <w:rPr>
                <w:rFonts w:ascii="Times New Roman" w:hAnsi="Times New Roman" w:eastAsia="Times New Roman" w:cs="Times New Roman"/>
                <w:b/>
                <w:lang w:val="uk-UA" w:eastAsia="ru-RU"/>
              </w:rPr>
            </w:pPr>
            <w:r>
              <w:rPr>
                <w:rFonts w:ascii="Times New Roman" w:hAnsi="Times New Roman" w:eastAsia="Times New Roman" w:cs="Times New Roman"/>
                <w:b/>
                <w:lang w:val="uk-UA" w:eastAsia="ru-RU"/>
              </w:rPr>
              <w:t>контроль, форми підведення підсумків</w:t>
            </w:r>
          </w:p>
        </w:tc>
        <w:tc>
          <w:tcPr>
            <w:tcW w:w="1276"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imes New Roman" w:hAnsi="Times New Roman" w:eastAsia="Times New Roman" w:cs="Times New Roman"/>
                <w:b/>
                <w:lang w:val="uk-UA" w:eastAsia="ru-RU"/>
              </w:rPr>
            </w:pPr>
            <w:r>
              <w:rPr>
                <w:rFonts w:ascii="Times New Roman" w:hAnsi="Times New Roman" w:eastAsia="Times New Roman" w:cs="Times New Roman"/>
                <w:b/>
                <w:lang w:val="uk-UA" w:eastAsia="ru-RU"/>
              </w:rPr>
              <w:t xml:space="preserve">Відмітка про </w:t>
            </w:r>
          </w:p>
          <w:p>
            <w:pPr>
              <w:spacing w:after="0" w:line="240" w:lineRule="auto"/>
              <w:jc w:val="center"/>
              <w:rPr>
                <w:rFonts w:ascii="Times New Roman" w:hAnsi="Times New Roman" w:eastAsia="Times New Roman" w:cs="Times New Roman"/>
                <w:b/>
                <w:lang w:val="uk-UA" w:eastAsia="ru-RU"/>
              </w:rPr>
            </w:pPr>
            <w:r>
              <w:rPr>
                <w:rFonts w:ascii="Times New Roman" w:hAnsi="Times New Roman" w:eastAsia="Times New Roman" w:cs="Times New Roman"/>
                <w:b/>
                <w:lang w:val="uk-UA" w:eastAsia="ru-RU"/>
              </w:rPr>
              <w:t>виконання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1.</w:t>
            </w:r>
          </w:p>
        </w:tc>
        <w:tc>
          <w:tcPr>
            <w:tcW w:w="3544"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Забезпечити готовність усіх шкільних приміщень до початку нового навчального року у відповідності з санітарними нормами</w:t>
            </w:r>
          </w:p>
        </w:tc>
        <w:tc>
          <w:tcPr>
            <w:tcW w:w="1417"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До 01.09.</w:t>
            </w:r>
          </w:p>
        </w:tc>
        <w:tc>
          <w:tcPr>
            <w:tcW w:w="1559"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завкабінетом</w:t>
            </w:r>
          </w:p>
        </w:tc>
        <w:tc>
          <w:tcPr>
            <w:tcW w:w="1276" w:type="dxa"/>
            <w:tcBorders>
              <w:top w:val="single" w:color="auto" w:sz="4" w:space="0"/>
              <w:left w:val="single" w:color="auto" w:sz="4" w:space="0"/>
              <w:bottom w:val="single" w:color="auto" w:sz="4" w:space="0"/>
              <w:right w:val="single" w:color="auto" w:sz="4" w:space="0"/>
            </w:tcBorders>
          </w:tcPr>
          <w:p>
            <w:pPr>
              <w:spacing w:after="0" w:line="240" w:lineRule="auto"/>
              <w:rPr>
                <w:rFonts w:hint="default" w:ascii="Times New Roman" w:hAnsi="Times New Roman" w:eastAsia="Times New Roman" w:cs="Times New Roman"/>
                <w:lang w:val="uk-UA" w:eastAsia="ru-RU"/>
              </w:rPr>
            </w:pPr>
            <w:r>
              <w:rPr>
                <w:rFonts w:ascii="Times New Roman" w:hAnsi="Times New Roman" w:eastAsia="Times New Roman" w:cs="Times New Roman"/>
                <w:lang w:val="uk-UA" w:eastAsia="ru-RU"/>
              </w:rPr>
              <w:t>Дума</w:t>
            </w:r>
            <w:r>
              <w:rPr>
                <w:rFonts w:hint="default" w:ascii="Times New Roman" w:hAnsi="Times New Roman" w:eastAsia="Times New Roman" w:cs="Times New Roman"/>
                <w:lang w:val="uk-UA" w:eastAsia="ru-RU"/>
              </w:rPr>
              <w:t xml:space="preserve"> Ю.І.</w:t>
            </w:r>
          </w:p>
          <w:p>
            <w:pPr>
              <w:spacing w:after="0" w:line="240" w:lineRule="auto"/>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Наказ</w:t>
            </w:r>
          </w:p>
        </w:tc>
        <w:tc>
          <w:tcPr>
            <w:tcW w:w="1276"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lang w:val="uk-UA"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2.</w:t>
            </w:r>
          </w:p>
        </w:tc>
        <w:tc>
          <w:tcPr>
            <w:tcW w:w="3544"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Підписати акти на дозвіл проведення навчальних занять у кабінетах фізики, хімії, шкільних майстернях, спортзалі, на спортивних майданчиках</w:t>
            </w:r>
          </w:p>
        </w:tc>
        <w:tc>
          <w:tcPr>
            <w:tcW w:w="1417"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Серпень</w:t>
            </w:r>
          </w:p>
        </w:tc>
        <w:tc>
          <w:tcPr>
            <w:tcW w:w="1559"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завідуючі  кабінетами</w:t>
            </w:r>
          </w:p>
        </w:tc>
        <w:tc>
          <w:tcPr>
            <w:tcW w:w="1276" w:type="dxa"/>
            <w:tcBorders>
              <w:top w:val="single" w:color="auto" w:sz="4" w:space="0"/>
              <w:left w:val="single" w:color="auto" w:sz="4" w:space="0"/>
              <w:bottom w:val="single" w:color="auto" w:sz="4" w:space="0"/>
              <w:right w:val="single" w:color="auto" w:sz="4" w:space="0"/>
            </w:tcBorders>
          </w:tcPr>
          <w:p>
            <w:pPr>
              <w:spacing w:after="0" w:line="240" w:lineRule="auto"/>
              <w:rPr>
                <w:rFonts w:hint="default" w:ascii="Times New Roman" w:hAnsi="Times New Roman" w:eastAsia="Times New Roman" w:cs="Times New Roman"/>
                <w:lang w:val="uk-UA" w:eastAsia="ru-RU"/>
              </w:rPr>
            </w:pPr>
            <w:r>
              <w:rPr>
                <w:rFonts w:ascii="Times New Roman" w:hAnsi="Times New Roman" w:eastAsia="Times New Roman" w:cs="Times New Roman"/>
                <w:lang w:val="uk-UA" w:eastAsia="ru-RU"/>
              </w:rPr>
              <w:t>Дума</w:t>
            </w:r>
            <w:r>
              <w:rPr>
                <w:rFonts w:hint="default" w:ascii="Times New Roman" w:hAnsi="Times New Roman" w:eastAsia="Times New Roman" w:cs="Times New Roman"/>
                <w:lang w:val="uk-UA" w:eastAsia="ru-RU"/>
              </w:rPr>
              <w:t xml:space="preserve"> Ю.І.</w:t>
            </w:r>
          </w:p>
          <w:p>
            <w:pPr>
              <w:spacing w:after="0" w:line="240" w:lineRule="auto"/>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Акти</w:t>
            </w:r>
          </w:p>
        </w:tc>
        <w:tc>
          <w:tcPr>
            <w:tcW w:w="1276"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lang w:val="uk-UA"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3.</w:t>
            </w:r>
          </w:p>
        </w:tc>
        <w:tc>
          <w:tcPr>
            <w:tcW w:w="3544"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Підписати акт прийняття школи до нового навчального року</w:t>
            </w:r>
          </w:p>
        </w:tc>
        <w:tc>
          <w:tcPr>
            <w:tcW w:w="1417"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Серпень</w:t>
            </w:r>
          </w:p>
        </w:tc>
        <w:tc>
          <w:tcPr>
            <w:tcW w:w="1559" w:type="dxa"/>
            <w:tcBorders>
              <w:top w:val="single" w:color="auto" w:sz="4" w:space="0"/>
              <w:left w:val="single" w:color="auto" w:sz="4" w:space="0"/>
              <w:bottom w:val="single" w:color="auto" w:sz="4" w:space="0"/>
              <w:right w:val="single" w:color="auto" w:sz="4" w:space="0"/>
            </w:tcBorders>
          </w:tcPr>
          <w:p>
            <w:pPr>
              <w:spacing w:after="0" w:line="240" w:lineRule="auto"/>
              <w:rPr>
                <w:rFonts w:hint="default" w:ascii="Times New Roman" w:hAnsi="Times New Roman" w:eastAsia="Times New Roman" w:cs="Times New Roman"/>
                <w:lang w:val="uk-UA" w:eastAsia="ru-RU"/>
              </w:rPr>
            </w:pPr>
            <w:r>
              <w:rPr>
                <w:rFonts w:ascii="Times New Roman" w:hAnsi="Times New Roman" w:eastAsia="Times New Roman" w:cs="Times New Roman"/>
                <w:lang w:val="uk-UA" w:eastAsia="ru-RU"/>
              </w:rPr>
              <w:t>Дума</w:t>
            </w:r>
            <w:r>
              <w:rPr>
                <w:rFonts w:hint="default" w:ascii="Times New Roman" w:hAnsi="Times New Roman" w:eastAsia="Times New Roman" w:cs="Times New Roman"/>
                <w:lang w:val="uk-UA" w:eastAsia="ru-RU"/>
              </w:rPr>
              <w:t xml:space="preserve"> Ю.І.</w:t>
            </w:r>
          </w:p>
        </w:tc>
        <w:tc>
          <w:tcPr>
            <w:tcW w:w="1276"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Комісія ВО</w:t>
            </w:r>
          </w:p>
        </w:tc>
        <w:tc>
          <w:tcPr>
            <w:tcW w:w="1276"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lang w:val="uk-UA"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4.</w:t>
            </w:r>
          </w:p>
        </w:tc>
        <w:tc>
          <w:tcPr>
            <w:tcW w:w="3544"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Видати наказ про організацію роботи з охорони праці</w:t>
            </w:r>
          </w:p>
        </w:tc>
        <w:tc>
          <w:tcPr>
            <w:tcW w:w="1417" w:type="dxa"/>
            <w:tcBorders>
              <w:top w:val="single" w:color="auto" w:sz="4" w:space="0"/>
              <w:left w:val="single" w:color="auto" w:sz="4" w:space="0"/>
              <w:bottom w:val="single" w:color="auto" w:sz="4" w:space="0"/>
              <w:right w:val="single" w:color="auto" w:sz="4" w:space="0"/>
            </w:tcBorders>
          </w:tcPr>
          <w:p>
            <w:pPr>
              <w:spacing w:after="0" w:line="240" w:lineRule="auto"/>
              <w:ind w:left="-108" w:firstLine="108"/>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Вересень</w:t>
            </w:r>
          </w:p>
        </w:tc>
        <w:tc>
          <w:tcPr>
            <w:tcW w:w="1559" w:type="dxa"/>
            <w:tcBorders>
              <w:top w:val="single" w:color="auto" w:sz="4" w:space="0"/>
              <w:left w:val="single" w:color="auto" w:sz="4" w:space="0"/>
              <w:bottom w:val="single" w:color="auto" w:sz="4" w:space="0"/>
              <w:right w:val="single" w:color="auto" w:sz="4" w:space="0"/>
            </w:tcBorders>
          </w:tcPr>
          <w:p>
            <w:pPr>
              <w:spacing w:after="0" w:line="240" w:lineRule="auto"/>
              <w:rPr>
                <w:rFonts w:hint="default" w:ascii="Times New Roman" w:hAnsi="Times New Roman" w:eastAsia="Times New Roman" w:cs="Times New Roman"/>
                <w:lang w:val="uk-UA" w:eastAsia="ru-RU"/>
              </w:rPr>
            </w:pPr>
            <w:r>
              <w:rPr>
                <w:rFonts w:ascii="Times New Roman" w:hAnsi="Times New Roman" w:eastAsia="Times New Roman" w:cs="Times New Roman"/>
                <w:lang w:val="uk-UA" w:eastAsia="ru-RU"/>
              </w:rPr>
              <w:t>Грималівський</w:t>
            </w:r>
            <w:r>
              <w:rPr>
                <w:rFonts w:hint="default" w:ascii="Times New Roman" w:hAnsi="Times New Roman" w:eastAsia="Times New Roman" w:cs="Times New Roman"/>
                <w:lang w:val="uk-UA" w:eastAsia="ru-RU"/>
              </w:rPr>
              <w:t xml:space="preserve"> В.Р.</w:t>
            </w:r>
          </w:p>
        </w:tc>
        <w:tc>
          <w:tcPr>
            <w:tcW w:w="1276" w:type="dxa"/>
            <w:tcBorders>
              <w:top w:val="single" w:color="auto" w:sz="4" w:space="0"/>
              <w:left w:val="single" w:color="auto" w:sz="4" w:space="0"/>
              <w:bottom w:val="single" w:color="auto" w:sz="4" w:space="0"/>
              <w:right w:val="single" w:color="auto" w:sz="4" w:space="0"/>
            </w:tcBorders>
          </w:tcPr>
          <w:p>
            <w:pPr>
              <w:spacing w:after="0" w:line="240" w:lineRule="auto"/>
              <w:rPr>
                <w:rFonts w:hint="default" w:ascii="Times New Roman" w:hAnsi="Times New Roman" w:eastAsia="Times New Roman" w:cs="Times New Roman"/>
                <w:lang w:val="uk-UA" w:eastAsia="ru-RU"/>
              </w:rPr>
            </w:pPr>
            <w:r>
              <w:rPr>
                <w:rFonts w:ascii="Times New Roman" w:hAnsi="Times New Roman" w:eastAsia="Times New Roman" w:cs="Times New Roman"/>
                <w:lang w:val="uk-UA" w:eastAsia="ru-RU"/>
              </w:rPr>
              <w:t>Дума</w:t>
            </w:r>
            <w:r>
              <w:rPr>
                <w:rFonts w:hint="default" w:ascii="Times New Roman" w:hAnsi="Times New Roman" w:eastAsia="Times New Roman" w:cs="Times New Roman"/>
                <w:lang w:val="uk-UA" w:eastAsia="ru-RU"/>
              </w:rPr>
              <w:t xml:space="preserve"> Ю.І.</w:t>
            </w:r>
          </w:p>
          <w:p>
            <w:pPr>
              <w:spacing w:after="0" w:line="240" w:lineRule="auto"/>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Наказ</w:t>
            </w:r>
          </w:p>
        </w:tc>
        <w:tc>
          <w:tcPr>
            <w:tcW w:w="1276"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lang w:val="uk-UA"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5.</w:t>
            </w:r>
          </w:p>
        </w:tc>
        <w:tc>
          <w:tcPr>
            <w:tcW w:w="3544"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Виконати поточний ремонт класних кімнат, харчоблоку,, спортзалів</w:t>
            </w:r>
          </w:p>
        </w:tc>
        <w:tc>
          <w:tcPr>
            <w:tcW w:w="1417"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 xml:space="preserve">Травень -    </w:t>
            </w:r>
          </w:p>
          <w:p>
            <w:pPr>
              <w:spacing w:after="0" w:line="240" w:lineRule="auto"/>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липень</w:t>
            </w:r>
          </w:p>
        </w:tc>
        <w:tc>
          <w:tcPr>
            <w:tcW w:w="1559" w:type="dxa"/>
            <w:tcBorders>
              <w:top w:val="single" w:color="auto" w:sz="4" w:space="0"/>
              <w:left w:val="single" w:color="auto" w:sz="4" w:space="0"/>
              <w:bottom w:val="single" w:color="auto" w:sz="4" w:space="0"/>
              <w:right w:val="single" w:color="auto" w:sz="4" w:space="0"/>
            </w:tcBorders>
          </w:tcPr>
          <w:p>
            <w:pPr>
              <w:spacing w:after="0" w:line="240" w:lineRule="auto"/>
              <w:rPr>
                <w:rFonts w:hint="default" w:ascii="Times New Roman" w:hAnsi="Times New Roman" w:eastAsia="Times New Roman" w:cs="Times New Roman"/>
                <w:lang w:val="uk-UA" w:eastAsia="ru-RU"/>
              </w:rPr>
            </w:pPr>
            <w:r>
              <w:rPr>
                <w:rFonts w:ascii="Times New Roman" w:hAnsi="Times New Roman" w:eastAsia="Times New Roman" w:cs="Times New Roman"/>
                <w:lang w:val="uk-UA" w:eastAsia="ru-RU"/>
              </w:rPr>
              <w:t>Дума</w:t>
            </w:r>
            <w:r>
              <w:rPr>
                <w:rFonts w:hint="default" w:ascii="Times New Roman" w:hAnsi="Times New Roman" w:eastAsia="Times New Roman" w:cs="Times New Roman"/>
                <w:lang w:val="uk-UA" w:eastAsia="ru-RU"/>
              </w:rPr>
              <w:t xml:space="preserve"> Ю.І.</w:t>
            </w:r>
          </w:p>
        </w:tc>
        <w:tc>
          <w:tcPr>
            <w:tcW w:w="1276"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Комісія ВО</w:t>
            </w:r>
          </w:p>
        </w:tc>
        <w:tc>
          <w:tcPr>
            <w:tcW w:w="1276"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lang w:val="uk-UA"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6.</w:t>
            </w:r>
          </w:p>
        </w:tc>
        <w:tc>
          <w:tcPr>
            <w:tcW w:w="3544"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Відкоригувати правила внутрішнього трудового розпорядку</w:t>
            </w:r>
          </w:p>
        </w:tc>
        <w:tc>
          <w:tcPr>
            <w:tcW w:w="1417"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Вересень</w:t>
            </w:r>
          </w:p>
        </w:tc>
        <w:tc>
          <w:tcPr>
            <w:tcW w:w="1559" w:type="dxa"/>
            <w:tcBorders>
              <w:top w:val="single" w:color="auto" w:sz="4" w:space="0"/>
              <w:left w:val="single" w:color="auto" w:sz="4" w:space="0"/>
              <w:bottom w:val="single" w:color="auto" w:sz="4" w:space="0"/>
              <w:right w:val="single" w:color="auto" w:sz="4" w:space="0"/>
            </w:tcBorders>
          </w:tcPr>
          <w:p>
            <w:pPr>
              <w:spacing w:after="0" w:line="240" w:lineRule="auto"/>
              <w:rPr>
                <w:rFonts w:hint="default" w:ascii="Times New Roman" w:hAnsi="Times New Roman" w:eastAsia="Times New Roman" w:cs="Times New Roman"/>
                <w:lang w:val="uk-UA" w:eastAsia="ru-RU"/>
              </w:rPr>
            </w:pPr>
            <w:r>
              <w:rPr>
                <w:rFonts w:ascii="Times New Roman" w:hAnsi="Times New Roman" w:eastAsia="Times New Roman" w:cs="Times New Roman"/>
                <w:lang w:val="uk-UA" w:eastAsia="ru-RU"/>
              </w:rPr>
              <w:t>Грималівський</w:t>
            </w:r>
            <w:r>
              <w:rPr>
                <w:rFonts w:hint="default" w:ascii="Times New Roman" w:hAnsi="Times New Roman" w:eastAsia="Times New Roman" w:cs="Times New Roman"/>
                <w:lang w:val="uk-UA" w:eastAsia="ru-RU"/>
              </w:rPr>
              <w:t xml:space="preserve"> В.Р.</w:t>
            </w:r>
          </w:p>
        </w:tc>
        <w:tc>
          <w:tcPr>
            <w:tcW w:w="1276" w:type="dxa"/>
            <w:tcBorders>
              <w:top w:val="single" w:color="auto" w:sz="4" w:space="0"/>
              <w:left w:val="single" w:color="auto" w:sz="4" w:space="0"/>
              <w:bottom w:val="single" w:color="auto" w:sz="4" w:space="0"/>
              <w:right w:val="single" w:color="auto" w:sz="4" w:space="0"/>
            </w:tcBorders>
          </w:tcPr>
          <w:p>
            <w:pPr>
              <w:spacing w:after="0" w:line="240" w:lineRule="auto"/>
              <w:rPr>
                <w:rFonts w:hint="default" w:ascii="Times New Roman" w:hAnsi="Times New Roman" w:eastAsia="Times New Roman" w:cs="Times New Roman"/>
                <w:lang w:val="uk-UA" w:eastAsia="ru-RU"/>
              </w:rPr>
            </w:pPr>
            <w:r>
              <w:rPr>
                <w:rFonts w:ascii="Times New Roman" w:hAnsi="Times New Roman" w:eastAsia="Times New Roman" w:cs="Times New Roman"/>
                <w:lang w:val="uk-UA" w:eastAsia="ru-RU"/>
              </w:rPr>
              <w:t>Дума</w:t>
            </w:r>
            <w:r>
              <w:rPr>
                <w:rFonts w:hint="default" w:ascii="Times New Roman" w:hAnsi="Times New Roman" w:eastAsia="Times New Roman" w:cs="Times New Roman"/>
                <w:lang w:val="uk-UA" w:eastAsia="ru-RU"/>
              </w:rPr>
              <w:t xml:space="preserve"> Ю.І.</w:t>
            </w:r>
          </w:p>
        </w:tc>
        <w:tc>
          <w:tcPr>
            <w:tcW w:w="1276"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lang w:val="uk-UA"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7.</w:t>
            </w:r>
          </w:p>
        </w:tc>
        <w:tc>
          <w:tcPr>
            <w:tcW w:w="3544"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Установити шкільне обладнання у відповідності з санітарно-гігієнічними нормами</w:t>
            </w:r>
          </w:p>
        </w:tc>
        <w:tc>
          <w:tcPr>
            <w:tcW w:w="1417"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Серпень</w:t>
            </w:r>
          </w:p>
        </w:tc>
        <w:tc>
          <w:tcPr>
            <w:tcW w:w="1559"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lang w:val="uk-UA" w:eastAsia="ru-RU"/>
              </w:rPr>
            </w:pPr>
          </w:p>
        </w:tc>
        <w:tc>
          <w:tcPr>
            <w:tcW w:w="1276" w:type="dxa"/>
            <w:tcBorders>
              <w:top w:val="single" w:color="auto" w:sz="4" w:space="0"/>
              <w:left w:val="single" w:color="auto" w:sz="4" w:space="0"/>
              <w:bottom w:val="single" w:color="auto" w:sz="4" w:space="0"/>
              <w:right w:val="single" w:color="auto" w:sz="4" w:space="0"/>
            </w:tcBorders>
          </w:tcPr>
          <w:p>
            <w:pPr>
              <w:spacing w:after="0" w:line="240" w:lineRule="auto"/>
              <w:rPr>
                <w:rFonts w:hint="default" w:ascii="Times New Roman" w:hAnsi="Times New Roman" w:eastAsia="Times New Roman" w:cs="Times New Roman"/>
                <w:lang w:val="uk-UA" w:eastAsia="ru-RU"/>
              </w:rPr>
            </w:pPr>
            <w:r>
              <w:rPr>
                <w:rFonts w:ascii="Times New Roman" w:hAnsi="Times New Roman" w:eastAsia="Times New Roman" w:cs="Times New Roman"/>
                <w:lang w:val="uk-UA" w:eastAsia="ru-RU"/>
              </w:rPr>
              <w:t>Дума</w:t>
            </w:r>
            <w:r>
              <w:rPr>
                <w:rFonts w:hint="default" w:ascii="Times New Roman" w:hAnsi="Times New Roman" w:eastAsia="Times New Roman" w:cs="Times New Roman"/>
                <w:lang w:val="uk-UA" w:eastAsia="ru-RU"/>
              </w:rPr>
              <w:t xml:space="preserve"> Ю.І.</w:t>
            </w:r>
          </w:p>
        </w:tc>
        <w:tc>
          <w:tcPr>
            <w:tcW w:w="1276"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lang w:val="uk-UA"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8.</w:t>
            </w:r>
          </w:p>
        </w:tc>
        <w:tc>
          <w:tcPr>
            <w:tcW w:w="3544"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Перевірити стан освітлення, остекління вікон, забезпечити безпеку їх відкривання</w:t>
            </w:r>
          </w:p>
        </w:tc>
        <w:tc>
          <w:tcPr>
            <w:tcW w:w="1417"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Серпень</w:t>
            </w:r>
          </w:p>
        </w:tc>
        <w:tc>
          <w:tcPr>
            <w:tcW w:w="1559"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lang w:val="uk-UA" w:eastAsia="ru-RU"/>
              </w:rPr>
            </w:pPr>
          </w:p>
        </w:tc>
        <w:tc>
          <w:tcPr>
            <w:tcW w:w="1276" w:type="dxa"/>
            <w:tcBorders>
              <w:top w:val="single" w:color="auto" w:sz="4" w:space="0"/>
              <w:left w:val="single" w:color="auto" w:sz="4" w:space="0"/>
              <w:bottom w:val="single" w:color="auto" w:sz="4" w:space="0"/>
              <w:right w:val="single" w:color="auto" w:sz="4" w:space="0"/>
            </w:tcBorders>
          </w:tcPr>
          <w:p>
            <w:pPr>
              <w:spacing w:after="0" w:line="240" w:lineRule="auto"/>
              <w:rPr>
                <w:rFonts w:hint="default" w:ascii="Times New Roman" w:hAnsi="Times New Roman" w:eastAsia="Times New Roman" w:cs="Times New Roman"/>
                <w:lang w:val="uk-UA" w:eastAsia="ru-RU"/>
              </w:rPr>
            </w:pPr>
            <w:r>
              <w:rPr>
                <w:rFonts w:ascii="Times New Roman" w:hAnsi="Times New Roman" w:eastAsia="Times New Roman" w:cs="Times New Roman"/>
                <w:lang w:val="uk-UA" w:eastAsia="ru-RU"/>
              </w:rPr>
              <w:t>Дума</w:t>
            </w:r>
            <w:r>
              <w:rPr>
                <w:rFonts w:hint="default" w:ascii="Times New Roman" w:hAnsi="Times New Roman" w:eastAsia="Times New Roman" w:cs="Times New Roman"/>
                <w:lang w:val="uk-UA" w:eastAsia="ru-RU"/>
              </w:rPr>
              <w:t xml:space="preserve"> Ю.І.</w:t>
            </w:r>
          </w:p>
        </w:tc>
        <w:tc>
          <w:tcPr>
            <w:tcW w:w="1276"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lang w:val="uk-UA"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9.</w:t>
            </w:r>
          </w:p>
        </w:tc>
        <w:tc>
          <w:tcPr>
            <w:tcW w:w="3544"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Призначити відповідальних за організацію роботи з охорони праці та визначити їх посадові обов</w:t>
            </w:r>
            <w:r>
              <w:rPr>
                <w:rFonts w:ascii="Times New Roman" w:hAnsi="Times New Roman" w:eastAsia="Times New Roman" w:cs="Times New Roman"/>
                <w:lang w:val="uk-UA" w:eastAsia="ru-RU"/>
              </w:rPr>
              <w:sym w:font="Symbol" w:char="F0A2"/>
            </w:r>
            <w:r>
              <w:rPr>
                <w:rFonts w:ascii="Times New Roman" w:hAnsi="Times New Roman" w:eastAsia="Times New Roman" w:cs="Times New Roman"/>
                <w:lang w:val="uk-UA" w:eastAsia="ru-RU"/>
              </w:rPr>
              <w:t>язки</w:t>
            </w:r>
          </w:p>
        </w:tc>
        <w:tc>
          <w:tcPr>
            <w:tcW w:w="1417"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Вересень</w:t>
            </w:r>
          </w:p>
        </w:tc>
        <w:tc>
          <w:tcPr>
            <w:tcW w:w="1559"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Дума</w:t>
            </w:r>
            <w:r>
              <w:rPr>
                <w:rFonts w:hint="default" w:ascii="Times New Roman" w:hAnsi="Times New Roman" w:eastAsia="Times New Roman" w:cs="Times New Roman"/>
                <w:lang w:val="uk-UA" w:eastAsia="ru-RU"/>
              </w:rPr>
              <w:t xml:space="preserve"> Ю.І.</w:t>
            </w:r>
            <w:r>
              <w:rPr>
                <w:rFonts w:ascii="Times New Roman" w:hAnsi="Times New Roman" w:eastAsia="Times New Roman" w:cs="Times New Roman"/>
                <w:lang w:val="uk-UA" w:eastAsia="ru-RU"/>
              </w:rPr>
              <w:t>.</w:t>
            </w:r>
          </w:p>
        </w:tc>
        <w:tc>
          <w:tcPr>
            <w:tcW w:w="1276" w:type="dxa"/>
            <w:tcBorders>
              <w:top w:val="single" w:color="auto" w:sz="4" w:space="0"/>
              <w:left w:val="single" w:color="auto" w:sz="4" w:space="0"/>
              <w:bottom w:val="single" w:color="auto" w:sz="4" w:space="0"/>
              <w:right w:val="single" w:color="auto" w:sz="4" w:space="0"/>
            </w:tcBorders>
          </w:tcPr>
          <w:p>
            <w:pPr>
              <w:spacing w:after="0" w:line="240" w:lineRule="auto"/>
              <w:rPr>
                <w:rFonts w:hint="default" w:ascii="Times New Roman" w:hAnsi="Times New Roman" w:eastAsia="Times New Roman" w:cs="Times New Roman"/>
                <w:lang w:val="uk-UA" w:eastAsia="ru-RU"/>
              </w:rPr>
            </w:pPr>
            <w:r>
              <w:rPr>
                <w:rFonts w:ascii="Times New Roman" w:hAnsi="Times New Roman" w:eastAsia="Times New Roman" w:cs="Times New Roman"/>
                <w:lang w:val="uk-UA" w:eastAsia="ru-RU"/>
              </w:rPr>
              <w:t>Дума</w:t>
            </w:r>
            <w:r>
              <w:rPr>
                <w:rFonts w:hint="default" w:ascii="Times New Roman" w:hAnsi="Times New Roman" w:eastAsia="Times New Roman" w:cs="Times New Roman"/>
                <w:lang w:val="uk-UA" w:eastAsia="ru-RU"/>
              </w:rPr>
              <w:t xml:space="preserve"> Ю.І.</w:t>
            </w:r>
          </w:p>
          <w:p>
            <w:pPr>
              <w:spacing w:after="0" w:line="240" w:lineRule="auto"/>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Наказ</w:t>
            </w:r>
          </w:p>
        </w:tc>
        <w:tc>
          <w:tcPr>
            <w:tcW w:w="1276"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lang w:val="uk-UA"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5" w:hRule="atLeast"/>
        </w:trPr>
        <w:tc>
          <w:tcPr>
            <w:tcW w:w="9781" w:type="dxa"/>
            <w:gridSpan w:val="6"/>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10. З метою забезпечення виконання Положення про організацію охорони праці в навчально-виховних закладах (нак. Міносвіти України від 30.11.93р. №429) проводити: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9"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highlight w:val="red"/>
                <w:lang w:val="uk-UA" w:eastAsia="ru-RU"/>
              </w:rPr>
            </w:pPr>
          </w:p>
        </w:tc>
        <w:tc>
          <w:tcPr>
            <w:tcW w:w="3544" w:type="dxa"/>
            <w:tcBorders>
              <w:top w:val="single" w:color="auto" w:sz="4" w:space="0"/>
              <w:left w:val="single" w:color="auto" w:sz="4" w:space="0"/>
              <w:bottom w:val="single" w:color="auto" w:sz="4" w:space="0"/>
              <w:right w:val="single" w:color="auto" w:sz="4" w:space="0"/>
            </w:tcBorders>
          </w:tcPr>
          <w:p>
            <w:pPr>
              <w:tabs>
                <w:tab w:val="left" w:pos="175"/>
              </w:tabs>
              <w:spacing w:after="0" w:line="240" w:lineRule="auto"/>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 інструктаж для всіх працівників школи з охорони праці та пожежної безпеки;</w:t>
            </w:r>
          </w:p>
          <w:p>
            <w:pPr>
              <w:tabs>
                <w:tab w:val="left" w:pos="252"/>
              </w:tabs>
              <w:spacing w:after="0" w:line="240" w:lineRule="auto"/>
              <w:jc w:val="both"/>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 вести журнал обліку інструктажу персоналу;</w:t>
            </w:r>
          </w:p>
          <w:p>
            <w:pPr>
              <w:tabs>
                <w:tab w:val="left" w:pos="252"/>
              </w:tabs>
              <w:spacing w:after="0" w:line="240" w:lineRule="auto"/>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 комісіям перевірити всі механізми в в кабінетах;</w:t>
            </w:r>
          </w:p>
          <w:p>
            <w:pPr>
              <w:tabs>
                <w:tab w:val="left" w:pos="252"/>
              </w:tabs>
              <w:spacing w:after="0" w:line="240" w:lineRule="auto"/>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 xml:space="preserve">- у поурочних планах при виконанні практичних і лабораторних робіт передбачити інструктаж з техніки безпеки. </w:t>
            </w:r>
          </w:p>
          <w:p>
            <w:pPr>
              <w:tabs>
                <w:tab w:val="left" w:pos="252"/>
              </w:tabs>
              <w:spacing w:after="0" w:line="240" w:lineRule="auto"/>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У шкільних майстернях, кабінетах хімії, фізики, біології, інформатики, спортивних залах вести журнал інструктажу;</w:t>
            </w:r>
          </w:p>
          <w:p>
            <w:pPr>
              <w:tabs>
                <w:tab w:val="left" w:pos="252"/>
              </w:tabs>
              <w:spacing w:after="0" w:line="240" w:lineRule="auto"/>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 вести журнали обліку інструктажу учнів у спортивному залі, навчальних майстернях, кабінетах фізики, хімії у відповідності з п.60 Положення (нак.№429 дод.2)</w:t>
            </w:r>
          </w:p>
        </w:tc>
        <w:tc>
          <w:tcPr>
            <w:tcW w:w="1417"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Згідно графіка</w:t>
            </w:r>
          </w:p>
          <w:p>
            <w:pPr>
              <w:spacing w:after="0" w:line="240" w:lineRule="auto"/>
              <w:jc w:val="both"/>
              <w:rPr>
                <w:rFonts w:ascii="Times New Roman" w:hAnsi="Times New Roman" w:eastAsia="Times New Roman" w:cs="Times New Roman"/>
                <w:lang w:val="uk-UA" w:eastAsia="ru-RU"/>
              </w:rPr>
            </w:pPr>
          </w:p>
          <w:p>
            <w:pPr>
              <w:spacing w:after="0" w:line="240" w:lineRule="auto"/>
              <w:jc w:val="both"/>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Постійно</w:t>
            </w:r>
          </w:p>
          <w:p>
            <w:pPr>
              <w:spacing w:after="0" w:line="240" w:lineRule="auto"/>
              <w:jc w:val="both"/>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До 28.08.2020</w:t>
            </w:r>
          </w:p>
          <w:p>
            <w:pPr>
              <w:spacing w:after="0" w:line="240" w:lineRule="auto"/>
              <w:jc w:val="both"/>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Постійно</w:t>
            </w:r>
          </w:p>
          <w:p>
            <w:pPr>
              <w:spacing w:after="0" w:line="240" w:lineRule="auto"/>
              <w:jc w:val="both"/>
              <w:rPr>
                <w:rFonts w:ascii="Times New Roman" w:hAnsi="Times New Roman" w:eastAsia="Times New Roman" w:cs="Times New Roman"/>
                <w:lang w:val="uk-UA" w:eastAsia="ru-RU"/>
              </w:rPr>
            </w:pPr>
          </w:p>
          <w:p>
            <w:pPr>
              <w:spacing w:after="0" w:line="240" w:lineRule="auto"/>
              <w:jc w:val="both"/>
              <w:rPr>
                <w:rFonts w:ascii="Times New Roman" w:hAnsi="Times New Roman" w:eastAsia="Times New Roman" w:cs="Times New Roman"/>
                <w:lang w:val="uk-UA" w:eastAsia="ru-RU"/>
              </w:rPr>
            </w:pPr>
          </w:p>
          <w:p>
            <w:pPr>
              <w:spacing w:after="0" w:line="240" w:lineRule="auto"/>
              <w:jc w:val="both"/>
              <w:rPr>
                <w:rFonts w:ascii="Times New Roman" w:hAnsi="Times New Roman" w:eastAsia="Times New Roman" w:cs="Times New Roman"/>
                <w:lang w:val="uk-UA" w:eastAsia="ru-RU"/>
              </w:rPr>
            </w:pPr>
          </w:p>
          <w:p>
            <w:pPr>
              <w:spacing w:after="0" w:line="240" w:lineRule="auto"/>
              <w:jc w:val="both"/>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Постійно</w:t>
            </w:r>
          </w:p>
          <w:p>
            <w:pPr>
              <w:spacing w:after="0" w:line="240" w:lineRule="auto"/>
              <w:jc w:val="both"/>
              <w:rPr>
                <w:rFonts w:ascii="Times New Roman" w:hAnsi="Times New Roman" w:eastAsia="Times New Roman" w:cs="Times New Roman"/>
                <w:lang w:val="uk-UA" w:eastAsia="ru-RU"/>
              </w:rPr>
            </w:pPr>
          </w:p>
        </w:tc>
        <w:tc>
          <w:tcPr>
            <w:tcW w:w="1559"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lang w:val="uk-UA" w:eastAsia="ru-RU"/>
              </w:rPr>
            </w:pPr>
            <w:r>
              <w:rPr>
                <w:rFonts w:ascii="Times New Roman" w:hAnsi="Times New Roman" w:eastAsia="Times New Roman" w:cs="Times New Roman"/>
                <w:bCs/>
                <w:lang w:val="uk-UA" w:eastAsia="ru-RU"/>
              </w:rPr>
              <w:t>Грималівський</w:t>
            </w:r>
            <w:r>
              <w:rPr>
                <w:rFonts w:hint="default" w:ascii="Times New Roman" w:hAnsi="Times New Roman" w:eastAsia="Times New Roman" w:cs="Times New Roman"/>
                <w:bCs/>
                <w:lang w:val="uk-UA" w:eastAsia="ru-RU"/>
              </w:rPr>
              <w:t xml:space="preserve"> В.Р.</w:t>
            </w:r>
            <w:r>
              <w:rPr>
                <w:rFonts w:ascii="Times New Roman" w:hAnsi="Times New Roman" w:eastAsia="Times New Roman" w:cs="Times New Roman"/>
                <w:bCs/>
                <w:lang w:val="uk-UA" w:eastAsia="ru-RU"/>
              </w:rPr>
              <w:t>.</w:t>
            </w:r>
          </w:p>
          <w:p>
            <w:pPr>
              <w:spacing w:after="0" w:line="240" w:lineRule="auto"/>
              <w:ind w:right="-75"/>
              <w:jc w:val="both"/>
              <w:rPr>
                <w:rFonts w:ascii="Times New Roman" w:hAnsi="Times New Roman" w:eastAsia="Times New Roman" w:cs="Times New Roman"/>
                <w:lang w:val="uk-UA" w:eastAsia="ru-RU"/>
              </w:rPr>
            </w:pPr>
          </w:p>
          <w:p>
            <w:pPr>
              <w:spacing w:after="0" w:line="240" w:lineRule="auto"/>
              <w:ind w:right="-75"/>
              <w:jc w:val="both"/>
              <w:rPr>
                <w:rFonts w:ascii="Times New Roman" w:hAnsi="Times New Roman" w:eastAsia="Times New Roman" w:cs="Times New Roman"/>
                <w:lang w:val="uk-UA" w:eastAsia="ru-RU"/>
              </w:rPr>
            </w:pPr>
          </w:p>
          <w:p>
            <w:pPr>
              <w:spacing w:after="0" w:line="240" w:lineRule="auto"/>
              <w:ind w:right="-75"/>
              <w:jc w:val="both"/>
              <w:rPr>
                <w:rFonts w:ascii="Times New Roman" w:hAnsi="Times New Roman" w:eastAsia="Times New Roman" w:cs="Times New Roman"/>
                <w:lang w:val="uk-UA" w:eastAsia="ru-RU"/>
              </w:rPr>
            </w:pPr>
          </w:p>
          <w:p>
            <w:pPr>
              <w:spacing w:after="0" w:line="240" w:lineRule="auto"/>
              <w:ind w:right="-75"/>
              <w:jc w:val="both"/>
              <w:rPr>
                <w:rFonts w:ascii="Times New Roman" w:hAnsi="Times New Roman" w:eastAsia="Times New Roman" w:cs="Times New Roman"/>
                <w:lang w:val="uk-UA" w:eastAsia="ru-RU"/>
              </w:rPr>
            </w:pPr>
          </w:p>
          <w:p>
            <w:pPr>
              <w:spacing w:after="0" w:line="240" w:lineRule="auto"/>
              <w:ind w:right="-75"/>
              <w:jc w:val="both"/>
              <w:rPr>
                <w:rFonts w:ascii="Times New Roman" w:hAnsi="Times New Roman" w:eastAsia="Times New Roman" w:cs="Times New Roman"/>
                <w:lang w:val="uk-UA" w:eastAsia="ru-RU"/>
              </w:rPr>
            </w:pPr>
          </w:p>
          <w:p>
            <w:pPr>
              <w:spacing w:after="0" w:line="240" w:lineRule="auto"/>
              <w:ind w:right="-75"/>
              <w:jc w:val="both"/>
              <w:rPr>
                <w:rFonts w:ascii="Times New Roman" w:hAnsi="Times New Roman" w:eastAsia="Times New Roman" w:cs="Times New Roman"/>
                <w:lang w:val="uk-UA" w:eastAsia="ru-RU"/>
              </w:rPr>
            </w:pPr>
          </w:p>
          <w:p>
            <w:pPr>
              <w:spacing w:after="0" w:line="240" w:lineRule="auto"/>
              <w:ind w:right="-75"/>
              <w:jc w:val="both"/>
              <w:rPr>
                <w:rFonts w:ascii="Times New Roman" w:hAnsi="Times New Roman" w:eastAsia="Times New Roman" w:cs="Times New Roman"/>
                <w:lang w:val="uk-UA" w:eastAsia="ru-RU"/>
              </w:rPr>
            </w:pPr>
          </w:p>
          <w:p>
            <w:pPr>
              <w:spacing w:after="0" w:line="240" w:lineRule="auto"/>
              <w:ind w:right="-75"/>
              <w:jc w:val="both"/>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Вчителі-предметники</w:t>
            </w:r>
          </w:p>
          <w:p>
            <w:pPr>
              <w:spacing w:after="0" w:line="240" w:lineRule="auto"/>
              <w:ind w:right="-75" w:hanging="108"/>
              <w:jc w:val="both"/>
              <w:rPr>
                <w:rFonts w:ascii="Times New Roman" w:hAnsi="Times New Roman" w:eastAsia="Times New Roman" w:cs="Times New Roman"/>
                <w:lang w:val="uk-UA" w:eastAsia="ru-RU"/>
              </w:rPr>
            </w:pPr>
          </w:p>
          <w:p>
            <w:pPr>
              <w:spacing w:after="0" w:line="240" w:lineRule="auto"/>
              <w:jc w:val="both"/>
              <w:rPr>
                <w:rFonts w:ascii="Times New Roman" w:hAnsi="Times New Roman" w:eastAsia="Times New Roman" w:cs="Times New Roman"/>
                <w:lang w:val="uk-UA" w:eastAsia="ru-RU"/>
              </w:rPr>
            </w:pPr>
          </w:p>
          <w:p>
            <w:pPr>
              <w:spacing w:after="0" w:line="240" w:lineRule="auto"/>
              <w:jc w:val="both"/>
              <w:rPr>
                <w:rFonts w:ascii="Times New Roman" w:hAnsi="Times New Roman" w:eastAsia="Times New Roman" w:cs="Times New Roman"/>
                <w:lang w:val="uk-UA" w:eastAsia="ru-RU"/>
              </w:rPr>
            </w:pPr>
          </w:p>
          <w:p>
            <w:pPr>
              <w:spacing w:after="0" w:line="240" w:lineRule="auto"/>
              <w:jc w:val="both"/>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Вчителі-предметники</w:t>
            </w:r>
          </w:p>
        </w:tc>
        <w:tc>
          <w:tcPr>
            <w:tcW w:w="1276" w:type="dxa"/>
            <w:tcBorders>
              <w:top w:val="single" w:color="auto" w:sz="4" w:space="0"/>
              <w:left w:val="single" w:color="auto" w:sz="4" w:space="0"/>
              <w:bottom w:val="single" w:color="auto" w:sz="4" w:space="0"/>
              <w:right w:val="single" w:color="auto" w:sz="4" w:space="0"/>
            </w:tcBorders>
          </w:tcPr>
          <w:p>
            <w:pPr>
              <w:spacing w:after="0" w:line="240" w:lineRule="auto"/>
              <w:ind w:right="-115"/>
              <w:jc w:val="both"/>
              <w:rPr>
                <w:rFonts w:hint="default" w:ascii="Times New Roman" w:hAnsi="Times New Roman" w:eastAsia="Times New Roman" w:cs="Times New Roman"/>
                <w:lang w:val="uk-UA" w:eastAsia="ru-RU"/>
              </w:rPr>
            </w:pPr>
            <w:r>
              <w:rPr>
                <w:rFonts w:ascii="Times New Roman" w:hAnsi="Times New Roman" w:eastAsia="Times New Roman" w:cs="Times New Roman"/>
                <w:lang w:val="uk-UA" w:eastAsia="ru-RU"/>
              </w:rPr>
              <w:t>Дума</w:t>
            </w:r>
            <w:r>
              <w:rPr>
                <w:rFonts w:hint="default" w:ascii="Times New Roman" w:hAnsi="Times New Roman" w:eastAsia="Times New Roman" w:cs="Times New Roman"/>
                <w:lang w:val="uk-UA" w:eastAsia="ru-RU"/>
              </w:rPr>
              <w:t xml:space="preserve"> Ю.І.</w:t>
            </w:r>
          </w:p>
          <w:p>
            <w:pPr>
              <w:spacing w:after="0" w:line="240" w:lineRule="auto"/>
              <w:ind w:right="-115"/>
              <w:jc w:val="both"/>
              <w:rPr>
                <w:rFonts w:ascii="Times New Roman" w:hAnsi="Times New Roman" w:eastAsia="Times New Roman" w:cs="Times New Roman"/>
                <w:lang w:val="uk-UA" w:eastAsia="ru-RU"/>
              </w:rPr>
            </w:pPr>
          </w:p>
          <w:p>
            <w:pPr>
              <w:spacing w:after="0" w:line="240" w:lineRule="auto"/>
              <w:jc w:val="both"/>
              <w:rPr>
                <w:rFonts w:ascii="Times New Roman" w:hAnsi="Times New Roman" w:eastAsia="Times New Roman" w:cs="Times New Roman"/>
                <w:lang w:val="uk-UA" w:eastAsia="ru-RU"/>
              </w:rPr>
            </w:pPr>
          </w:p>
        </w:tc>
        <w:tc>
          <w:tcPr>
            <w:tcW w:w="1276"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highlight w:val="red"/>
                <w:lang w:val="uk-UA"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781" w:type="dxa"/>
            <w:gridSpan w:val="6"/>
            <w:tcBorders>
              <w:top w:val="single" w:color="auto" w:sz="4" w:space="0"/>
              <w:left w:val="single" w:color="auto" w:sz="4" w:space="0"/>
              <w:bottom w:val="single" w:color="auto" w:sz="4" w:space="0"/>
              <w:right w:val="single" w:color="auto" w:sz="4" w:space="0"/>
            </w:tcBorders>
          </w:tcPr>
          <w:p>
            <w:pPr>
              <w:spacing w:after="0" w:line="240" w:lineRule="auto"/>
              <w:ind w:left="426" w:hanging="426"/>
              <w:jc w:val="both"/>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11. У відповідності з пунктом 11 Положення про навчальні майстерні загальноосвітнього навчально-виховного закладу, затвердженого наказом міністра освіти України від 16.06.94р.№ 184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9"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highlight w:val="red"/>
                <w:lang w:val="uk-UA" w:eastAsia="ru-RU"/>
              </w:rPr>
            </w:pPr>
          </w:p>
        </w:tc>
        <w:tc>
          <w:tcPr>
            <w:tcW w:w="3544"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 дотримуватися інструкції з охорони праці для учнів у кабінеті інформатики у відповідності з п.61, 85 Положення (наказ № 429)</w:t>
            </w:r>
          </w:p>
        </w:tc>
        <w:tc>
          <w:tcPr>
            <w:tcW w:w="1417"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Постійно</w:t>
            </w:r>
          </w:p>
          <w:p>
            <w:pPr>
              <w:spacing w:after="0" w:line="240" w:lineRule="auto"/>
              <w:jc w:val="both"/>
              <w:rPr>
                <w:rFonts w:ascii="Times New Roman" w:hAnsi="Times New Roman" w:eastAsia="Times New Roman" w:cs="Times New Roman"/>
                <w:lang w:val="uk-UA" w:eastAsia="ru-RU"/>
              </w:rPr>
            </w:pPr>
          </w:p>
          <w:p>
            <w:pPr>
              <w:spacing w:after="0" w:line="240" w:lineRule="auto"/>
              <w:jc w:val="both"/>
              <w:rPr>
                <w:rFonts w:ascii="Times New Roman" w:hAnsi="Times New Roman" w:eastAsia="Times New Roman" w:cs="Times New Roman"/>
                <w:lang w:val="uk-UA" w:eastAsia="ru-RU"/>
              </w:rPr>
            </w:pPr>
          </w:p>
          <w:p>
            <w:pPr>
              <w:spacing w:after="0" w:line="240" w:lineRule="auto"/>
              <w:jc w:val="both"/>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Постійно</w:t>
            </w:r>
          </w:p>
        </w:tc>
        <w:tc>
          <w:tcPr>
            <w:tcW w:w="1559" w:type="dxa"/>
            <w:tcBorders>
              <w:top w:val="single" w:color="auto" w:sz="4" w:space="0"/>
              <w:left w:val="single" w:color="auto" w:sz="4" w:space="0"/>
              <w:bottom w:val="single" w:color="auto" w:sz="4" w:space="0"/>
              <w:right w:val="single" w:color="auto" w:sz="4" w:space="0"/>
            </w:tcBorders>
          </w:tcPr>
          <w:p>
            <w:pPr>
              <w:spacing w:after="0" w:line="240" w:lineRule="auto"/>
              <w:ind w:right="-108"/>
              <w:jc w:val="both"/>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Вчителі</w:t>
            </w:r>
          </w:p>
          <w:p>
            <w:pPr>
              <w:spacing w:after="0" w:line="240" w:lineRule="auto"/>
              <w:ind w:right="-108"/>
              <w:jc w:val="both"/>
              <w:rPr>
                <w:rFonts w:ascii="Times New Roman" w:hAnsi="Times New Roman" w:eastAsia="Times New Roman" w:cs="Times New Roman"/>
                <w:lang w:val="uk-UA" w:eastAsia="ru-RU"/>
              </w:rPr>
            </w:pPr>
          </w:p>
          <w:p>
            <w:pPr>
              <w:spacing w:after="0" w:line="240" w:lineRule="auto"/>
              <w:ind w:right="-108"/>
              <w:jc w:val="both"/>
              <w:rPr>
                <w:rFonts w:ascii="Times New Roman" w:hAnsi="Times New Roman" w:eastAsia="Times New Roman" w:cs="Times New Roman"/>
                <w:lang w:val="uk-UA" w:eastAsia="ru-RU"/>
              </w:rPr>
            </w:pPr>
          </w:p>
          <w:p>
            <w:pPr>
              <w:spacing w:after="0" w:line="240" w:lineRule="auto"/>
              <w:ind w:right="-108"/>
              <w:jc w:val="both"/>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Вчителі</w:t>
            </w:r>
          </w:p>
        </w:tc>
        <w:tc>
          <w:tcPr>
            <w:tcW w:w="1276"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lang w:val="uk-UA" w:eastAsia="ru-RU"/>
              </w:rPr>
            </w:pPr>
          </w:p>
        </w:tc>
        <w:tc>
          <w:tcPr>
            <w:tcW w:w="1276"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highlight w:val="red"/>
                <w:lang w:val="uk-UA"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7" w:hRule="atLeast"/>
        </w:trPr>
        <w:tc>
          <w:tcPr>
            <w:tcW w:w="709"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12.</w:t>
            </w:r>
          </w:p>
        </w:tc>
        <w:tc>
          <w:tcPr>
            <w:tcW w:w="3544"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Заслухати питання про дотримання техніки безпеки на профспілкових зборах</w:t>
            </w:r>
          </w:p>
        </w:tc>
        <w:tc>
          <w:tcPr>
            <w:tcW w:w="1417"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Лютий</w:t>
            </w:r>
          </w:p>
        </w:tc>
        <w:tc>
          <w:tcPr>
            <w:tcW w:w="1559" w:type="dxa"/>
            <w:tcBorders>
              <w:top w:val="single" w:color="auto" w:sz="4" w:space="0"/>
              <w:left w:val="single" w:color="auto" w:sz="4" w:space="0"/>
              <w:bottom w:val="single" w:color="auto" w:sz="4" w:space="0"/>
              <w:right w:val="single" w:color="auto" w:sz="4" w:space="0"/>
            </w:tcBorders>
          </w:tcPr>
          <w:p>
            <w:pPr>
              <w:spacing w:after="0" w:line="240" w:lineRule="auto"/>
              <w:ind w:right="-108"/>
              <w:jc w:val="both"/>
              <w:rPr>
                <w:rFonts w:hint="default" w:ascii="Times New Roman" w:hAnsi="Times New Roman" w:eastAsia="Times New Roman" w:cs="Times New Roman"/>
                <w:lang w:val="uk-UA" w:eastAsia="ru-RU"/>
              </w:rPr>
            </w:pPr>
            <w:r>
              <w:rPr>
                <w:rFonts w:ascii="Times New Roman" w:hAnsi="Times New Roman" w:eastAsia="Times New Roman" w:cs="Times New Roman"/>
                <w:lang w:val="uk-UA" w:eastAsia="ru-RU"/>
              </w:rPr>
              <w:t>Грималівський</w:t>
            </w:r>
            <w:r>
              <w:rPr>
                <w:rFonts w:hint="default" w:ascii="Times New Roman" w:hAnsi="Times New Roman" w:eastAsia="Times New Roman" w:cs="Times New Roman"/>
                <w:lang w:val="uk-UA" w:eastAsia="ru-RU"/>
              </w:rPr>
              <w:t xml:space="preserve"> В.Р.</w:t>
            </w:r>
          </w:p>
        </w:tc>
        <w:tc>
          <w:tcPr>
            <w:tcW w:w="1276" w:type="dxa"/>
            <w:tcBorders>
              <w:top w:val="single" w:color="auto" w:sz="4" w:space="0"/>
              <w:left w:val="single" w:color="auto" w:sz="4" w:space="0"/>
              <w:bottom w:val="single" w:color="auto" w:sz="4" w:space="0"/>
              <w:right w:val="single" w:color="auto" w:sz="4" w:space="0"/>
            </w:tcBorders>
          </w:tcPr>
          <w:p>
            <w:pPr>
              <w:spacing w:after="0" w:line="240" w:lineRule="auto"/>
              <w:jc w:val="both"/>
              <w:rPr>
                <w:rFonts w:hint="default" w:ascii="Times New Roman" w:hAnsi="Times New Roman" w:eastAsia="Times New Roman" w:cs="Times New Roman"/>
                <w:lang w:val="uk-UA" w:eastAsia="ru-RU"/>
              </w:rPr>
            </w:pPr>
            <w:r>
              <w:rPr>
                <w:rFonts w:ascii="Times New Roman" w:hAnsi="Times New Roman" w:eastAsia="Times New Roman" w:cs="Times New Roman"/>
                <w:lang w:val="uk-UA" w:eastAsia="ru-RU"/>
              </w:rPr>
              <w:t>Дума</w:t>
            </w:r>
            <w:r>
              <w:rPr>
                <w:rFonts w:hint="default" w:ascii="Times New Roman" w:hAnsi="Times New Roman" w:eastAsia="Times New Roman" w:cs="Times New Roman"/>
                <w:lang w:val="uk-UA" w:eastAsia="ru-RU"/>
              </w:rPr>
              <w:t xml:space="preserve"> Ю.І.</w:t>
            </w:r>
          </w:p>
          <w:p>
            <w:pPr>
              <w:spacing w:after="0" w:line="240" w:lineRule="auto"/>
              <w:jc w:val="both"/>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протокол</w:t>
            </w:r>
          </w:p>
        </w:tc>
        <w:tc>
          <w:tcPr>
            <w:tcW w:w="1276"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highlight w:val="red"/>
                <w:lang w:val="uk-UA"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9"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13.</w:t>
            </w:r>
          </w:p>
        </w:tc>
        <w:tc>
          <w:tcPr>
            <w:tcW w:w="3544"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Створити добровільну пожежну групу вчителів</w:t>
            </w:r>
          </w:p>
        </w:tc>
        <w:tc>
          <w:tcPr>
            <w:tcW w:w="1417"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Вересень</w:t>
            </w:r>
          </w:p>
        </w:tc>
        <w:tc>
          <w:tcPr>
            <w:tcW w:w="1559" w:type="dxa"/>
            <w:tcBorders>
              <w:top w:val="single" w:color="auto" w:sz="4" w:space="0"/>
              <w:left w:val="single" w:color="auto" w:sz="4" w:space="0"/>
              <w:bottom w:val="single" w:color="auto" w:sz="4" w:space="0"/>
              <w:right w:val="single" w:color="auto" w:sz="4" w:space="0"/>
            </w:tcBorders>
          </w:tcPr>
          <w:p>
            <w:pPr>
              <w:spacing w:after="0" w:line="240" w:lineRule="auto"/>
              <w:ind w:right="-108"/>
              <w:jc w:val="both"/>
              <w:rPr>
                <w:rFonts w:hint="default" w:ascii="Times New Roman" w:hAnsi="Times New Roman" w:eastAsia="Times New Roman" w:cs="Times New Roman"/>
                <w:lang w:val="uk-UA" w:eastAsia="ru-RU"/>
              </w:rPr>
            </w:pPr>
            <w:r>
              <w:rPr>
                <w:rFonts w:ascii="Times New Roman" w:hAnsi="Times New Roman" w:eastAsia="Times New Roman" w:cs="Times New Roman"/>
                <w:lang w:val="uk-UA" w:eastAsia="ru-RU"/>
              </w:rPr>
              <w:t>Грималівський</w:t>
            </w:r>
            <w:r>
              <w:rPr>
                <w:rFonts w:hint="default" w:ascii="Times New Roman" w:hAnsi="Times New Roman" w:eastAsia="Times New Roman" w:cs="Times New Roman"/>
                <w:lang w:val="uk-UA" w:eastAsia="ru-RU"/>
              </w:rPr>
              <w:t xml:space="preserve"> В.Р.</w:t>
            </w:r>
          </w:p>
        </w:tc>
        <w:tc>
          <w:tcPr>
            <w:tcW w:w="1276" w:type="dxa"/>
            <w:tcBorders>
              <w:top w:val="single" w:color="auto" w:sz="4" w:space="0"/>
              <w:left w:val="single" w:color="auto" w:sz="4" w:space="0"/>
              <w:bottom w:val="single" w:color="auto" w:sz="4" w:space="0"/>
              <w:right w:val="single" w:color="auto" w:sz="4" w:space="0"/>
            </w:tcBorders>
          </w:tcPr>
          <w:p>
            <w:pPr>
              <w:spacing w:after="0" w:line="240" w:lineRule="auto"/>
              <w:rPr>
                <w:rFonts w:hint="default" w:ascii="Times New Roman" w:hAnsi="Times New Roman" w:eastAsia="Times New Roman" w:cs="Times New Roman"/>
                <w:lang w:val="uk-UA" w:eastAsia="ru-RU"/>
              </w:rPr>
            </w:pPr>
            <w:r>
              <w:rPr>
                <w:rFonts w:ascii="Times New Roman" w:hAnsi="Times New Roman" w:eastAsia="Times New Roman" w:cs="Times New Roman"/>
                <w:lang w:val="uk-UA" w:eastAsia="ru-RU"/>
              </w:rPr>
              <w:t>Дума</w:t>
            </w:r>
            <w:r>
              <w:rPr>
                <w:rFonts w:hint="default" w:ascii="Times New Roman" w:hAnsi="Times New Roman" w:eastAsia="Times New Roman" w:cs="Times New Roman"/>
                <w:lang w:val="uk-UA" w:eastAsia="ru-RU"/>
              </w:rPr>
              <w:t xml:space="preserve"> Ю.І.</w:t>
            </w:r>
          </w:p>
        </w:tc>
        <w:tc>
          <w:tcPr>
            <w:tcW w:w="1276"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highlight w:val="red"/>
                <w:lang w:val="uk-UA"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9"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14.</w:t>
            </w:r>
          </w:p>
        </w:tc>
        <w:tc>
          <w:tcPr>
            <w:tcW w:w="3544"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Створити папку матеріалів з пожежної безпеки</w:t>
            </w:r>
          </w:p>
        </w:tc>
        <w:tc>
          <w:tcPr>
            <w:tcW w:w="1417"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Вересень</w:t>
            </w:r>
          </w:p>
        </w:tc>
        <w:tc>
          <w:tcPr>
            <w:tcW w:w="1559" w:type="dxa"/>
            <w:tcBorders>
              <w:top w:val="single" w:color="auto" w:sz="4" w:space="0"/>
              <w:left w:val="single" w:color="auto" w:sz="4" w:space="0"/>
              <w:bottom w:val="single" w:color="auto" w:sz="4" w:space="0"/>
              <w:right w:val="single" w:color="auto" w:sz="4" w:space="0"/>
            </w:tcBorders>
          </w:tcPr>
          <w:p>
            <w:pPr>
              <w:spacing w:after="0" w:line="240" w:lineRule="auto"/>
              <w:ind w:right="-108"/>
              <w:jc w:val="both"/>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Фасоляк</w:t>
            </w:r>
            <w:r>
              <w:rPr>
                <w:rFonts w:hint="default" w:ascii="Times New Roman" w:hAnsi="Times New Roman" w:eastAsia="Times New Roman" w:cs="Times New Roman"/>
                <w:lang w:val="uk-UA" w:eastAsia="ru-RU"/>
              </w:rPr>
              <w:t xml:space="preserve"> Г.В</w:t>
            </w:r>
            <w:r>
              <w:rPr>
                <w:rFonts w:ascii="Times New Roman" w:hAnsi="Times New Roman" w:eastAsia="Times New Roman" w:cs="Times New Roman"/>
                <w:lang w:val="uk-UA" w:eastAsia="ru-RU"/>
              </w:rPr>
              <w:t>.</w:t>
            </w:r>
          </w:p>
        </w:tc>
        <w:tc>
          <w:tcPr>
            <w:tcW w:w="1276" w:type="dxa"/>
            <w:tcBorders>
              <w:top w:val="single" w:color="auto" w:sz="4" w:space="0"/>
              <w:left w:val="single" w:color="auto" w:sz="4" w:space="0"/>
              <w:bottom w:val="single" w:color="auto" w:sz="4" w:space="0"/>
              <w:right w:val="single" w:color="auto" w:sz="4" w:space="0"/>
            </w:tcBorders>
          </w:tcPr>
          <w:p>
            <w:pPr>
              <w:spacing w:after="0" w:line="240" w:lineRule="auto"/>
              <w:jc w:val="both"/>
              <w:rPr>
                <w:rFonts w:hint="default" w:ascii="Times New Roman" w:hAnsi="Times New Roman" w:eastAsia="Times New Roman" w:cs="Times New Roman"/>
                <w:lang w:val="uk-UA" w:eastAsia="ru-RU"/>
              </w:rPr>
            </w:pPr>
            <w:r>
              <w:rPr>
                <w:rFonts w:ascii="Times New Roman" w:hAnsi="Times New Roman" w:eastAsia="Times New Roman" w:cs="Times New Roman"/>
                <w:lang w:val="uk-UA" w:eastAsia="ru-RU"/>
              </w:rPr>
              <w:t>Дума</w:t>
            </w:r>
            <w:r>
              <w:rPr>
                <w:rFonts w:hint="default" w:ascii="Times New Roman" w:hAnsi="Times New Roman" w:eastAsia="Times New Roman" w:cs="Times New Roman"/>
                <w:lang w:val="uk-UA" w:eastAsia="ru-RU"/>
              </w:rPr>
              <w:t xml:space="preserve"> Ю.І.</w:t>
            </w:r>
          </w:p>
        </w:tc>
        <w:tc>
          <w:tcPr>
            <w:tcW w:w="1276"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highlight w:val="red"/>
                <w:lang w:val="uk-UA"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9"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15.</w:t>
            </w:r>
          </w:p>
        </w:tc>
        <w:tc>
          <w:tcPr>
            <w:tcW w:w="3544"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Обновити куточок з протипожежної безпеки</w:t>
            </w:r>
          </w:p>
        </w:tc>
        <w:tc>
          <w:tcPr>
            <w:tcW w:w="1417"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Вересень</w:t>
            </w:r>
          </w:p>
        </w:tc>
        <w:tc>
          <w:tcPr>
            <w:tcW w:w="1559" w:type="dxa"/>
            <w:tcBorders>
              <w:top w:val="single" w:color="auto" w:sz="4" w:space="0"/>
              <w:left w:val="single" w:color="auto" w:sz="4" w:space="0"/>
              <w:bottom w:val="single" w:color="auto" w:sz="4" w:space="0"/>
              <w:right w:val="single" w:color="auto" w:sz="4" w:space="0"/>
            </w:tcBorders>
          </w:tcPr>
          <w:p>
            <w:pPr>
              <w:spacing w:after="0" w:line="240" w:lineRule="auto"/>
              <w:ind w:right="-108"/>
              <w:rPr>
                <w:rFonts w:ascii="Times New Roman" w:hAnsi="Times New Roman" w:eastAsia="Times New Roman" w:cs="Times New Roman"/>
                <w:highlight w:val="yellow"/>
                <w:lang w:val="uk-UA" w:eastAsia="ru-RU"/>
              </w:rPr>
            </w:pPr>
            <w:r>
              <w:rPr>
                <w:rFonts w:ascii="Times New Roman" w:hAnsi="Times New Roman" w:eastAsia="Times New Roman" w:cs="Times New Roman"/>
                <w:lang w:val="uk-UA" w:eastAsia="ru-RU"/>
              </w:rPr>
              <w:t>Фасоляк</w:t>
            </w:r>
            <w:r>
              <w:rPr>
                <w:rFonts w:hint="default" w:ascii="Times New Roman" w:hAnsi="Times New Roman" w:eastAsia="Times New Roman" w:cs="Times New Roman"/>
                <w:lang w:val="uk-UA" w:eastAsia="ru-RU"/>
              </w:rPr>
              <w:t xml:space="preserve"> Г.В.</w:t>
            </w:r>
            <w:r>
              <w:rPr>
                <w:rFonts w:ascii="Times New Roman" w:hAnsi="Times New Roman" w:eastAsia="Times New Roman" w:cs="Times New Roman"/>
                <w:lang w:val="uk-UA" w:eastAsia="ru-RU"/>
              </w:rPr>
              <w:t>.</w:t>
            </w:r>
          </w:p>
        </w:tc>
        <w:tc>
          <w:tcPr>
            <w:tcW w:w="1276" w:type="dxa"/>
            <w:tcBorders>
              <w:top w:val="single" w:color="auto" w:sz="4" w:space="0"/>
              <w:left w:val="single" w:color="auto" w:sz="4" w:space="0"/>
              <w:bottom w:val="single" w:color="auto" w:sz="4" w:space="0"/>
              <w:right w:val="single" w:color="auto" w:sz="4" w:space="0"/>
            </w:tcBorders>
          </w:tcPr>
          <w:p>
            <w:pPr>
              <w:spacing w:after="0" w:line="240" w:lineRule="auto"/>
              <w:rPr>
                <w:rFonts w:hint="default" w:ascii="Times New Roman" w:hAnsi="Times New Roman" w:eastAsia="Times New Roman" w:cs="Times New Roman"/>
                <w:lang w:val="uk-UA" w:eastAsia="ru-RU"/>
              </w:rPr>
            </w:pPr>
            <w:r>
              <w:rPr>
                <w:rFonts w:ascii="Times New Roman" w:hAnsi="Times New Roman" w:eastAsia="Times New Roman" w:cs="Times New Roman"/>
                <w:lang w:val="uk-UA" w:eastAsia="ru-RU"/>
              </w:rPr>
              <w:t>Дума</w:t>
            </w:r>
            <w:r>
              <w:rPr>
                <w:rFonts w:hint="default" w:ascii="Times New Roman" w:hAnsi="Times New Roman" w:eastAsia="Times New Roman" w:cs="Times New Roman"/>
                <w:lang w:val="uk-UA" w:eastAsia="ru-RU"/>
              </w:rPr>
              <w:t xml:space="preserve"> Ю.І.</w:t>
            </w:r>
          </w:p>
        </w:tc>
        <w:tc>
          <w:tcPr>
            <w:tcW w:w="1276"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highlight w:val="red"/>
                <w:lang w:val="uk-UA"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9"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16.</w:t>
            </w:r>
          </w:p>
        </w:tc>
        <w:tc>
          <w:tcPr>
            <w:tcW w:w="3544"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Перевірити стан електропроводки в школі</w:t>
            </w:r>
          </w:p>
        </w:tc>
        <w:tc>
          <w:tcPr>
            <w:tcW w:w="1417"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Серпень</w:t>
            </w:r>
          </w:p>
        </w:tc>
        <w:tc>
          <w:tcPr>
            <w:tcW w:w="1559" w:type="dxa"/>
            <w:tcBorders>
              <w:top w:val="single" w:color="auto" w:sz="4" w:space="0"/>
              <w:left w:val="single" w:color="auto" w:sz="4" w:space="0"/>
              <w:bottom w:val="single" w:color="auto" w:sz="4" w:space="0"/>
              <w:right w:val="single" w:color="auto" w:sz="4" w:space="0"/>
            </w:tcBorders>
          </w:tcPr>
          <w:p>
            <w:pPr>
              <w:spacing w:after="0" w:line="240" w:lineRule="auto"/>
              <w:ind w:right="-108"/>
              <w:rPr>
                <w:rFonts w:hint="default" w:ascii="Times New Roman" w:hAnsi="Times New Roman" w:eastAsia="Times New Roman" w:cs="Times New Roman"/>
                <w:lang w:val="uk-UA" w:eastAsia="ru-RU"/>
              </w:rPr>
            </w:pPr>
            <w:r>
              <w:rPr>
                <w:rFonts w:ascii="Times New Roman" w:hAnsi="Times New Roman" w:eastAsia="Times New Roman" w:cs="Times New Roman"/>
                <w:lang w:val="uk-UA" w:eastAsia="ru-RU"/>
              </w:rPr>
              <w:t>Дума</w:t>
            </w:r>
            <w:r>
              <w:rPr>
                <w:rFonts w:hint="default" w:ascii="Times New Roman" w:hAnsi="Times New Roman" w:eastAsia="Times New Roman" w:cs="Times New Roman"/>
                <w:lang w:val="uk-UA" w:eastAsia="ru-RU"/>
              </w:rPr>
              <w:t xml:space="preserve"> Ю.І</w:t>
            </w:r>
          </w:p>
        </w:tc>
        <w:tc>
          <w:tcPr>
            <w:tcW w:w="1276"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lang w:val="uk-UA" w:eastAsia="ru-RU"/>
              </w:rPr>
            </w:pPr>
          </w:p>
        </w:tc>
        <w:tc>
          <w:tcPr>
            <w:tcW w:w="1276"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highlight w:val="red"/>
                <w:lang w:val="uk-UA"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9"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17.</w:t>
            </w:r>
          </w:p>
        </w:tc>
        <w:tc>
          <w:tcPr>
            <w:tcW w:w="3544"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Під час проведення загальношкільних заходів у спортивному та актовому залах (дискотек, новорічних свят) проводити перевірку протипожежного стану</w:t>
            </w:r>
          </w:p>
        </w:tc>
        <w:tc>
          <w:tcPr>
            <w:tcW w:w="1417"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Постійно</w:t>
            </w:r>
          </w:p>
        </w:tc>
        <w:tc>
          <w:tcPr>
            <w:tcW w:w="1559" w:type="dxa"/>
            <w:tcBorders>
              <w:top w:val="single" w:color="auto" w:sz="4" w:space="0"/>
              <w:left w:val="single" w:color="auto" w:sz="4" w:space="0"/>
              <w:bottom w:val="single" w:color="auto" w:sz="4" w:space="0"/>
              <w:right w:val="single" w:color="auto" w:sz="4" w:space="0"/>
            </w:tcBorders>
          </w:tcPr>
          <w:p>
            <w:pPr>
              <w:spacing w:after="0" w:line="240" w:lineRule="auto"/>
              <w:ind w:left="110" w:right="-108" w:hanging="110" w:hangingChars="50"/>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ГрималівськийВ</w:t>
            </w:r>
            <w:r>
              <w:rPr>
                <w:rFonts w:hint="default" w:ascii="Times New Roman" w:hAnsi="Times New Roman" w:eastAsia="Times New Roman" w:cs="Times New Roman"/>
                <w:lang w:val="uk-UA" w:eastAsia="ru-RU"/>
              </w:rPr>
              <w:t>.Р.</w:t>
            </w:r>
            <w:r>
              <w:rPr>
                <w:rFonts w:ascii="Times New Roman" w:hAnsi="Times New Roman" w:eastAsia="Times New Roman" w:cs="Times New Roman"/>
                <w:lang w:val="uk-UA" w:eastAsia="ru-RU"/>
              </w:rPr>
              <w:t>.</w:t>
            </w:r>
          </w:p>
        </w:tc>
        <w:tc>
          <w:tcPr>
            <w:tcW w:w="1276" w:type="dxa"/>
            <w:tcBorders>
              <w:top w:val="single" w:color="auto" w:sz="4" w:space="0"/>
              <w:left w:val="single" w:color="auto" w:sz="4" w:space="0"/>
              <w:bottom w:val="single" w:color="auto" w:sz="4" w:space="0"/>
              <w:right w:val="single" w:color="auto" w:sz="4" w:space="0"/>
            </w:tcBorders>
          </w:tcPr>
          <w:p>
            <w:pPr>
              <w:spacing w:after="0" w:line="240" w:lineRule="auto"/>
              <w:jc w:val="both"/>
              <w:rPr>
                <w:rFonts w:hint="default" w:ascii="Times New Roman" w:hAnsi="Times New Roman" w:eastAsia="Times New Roman" w:cs="Times New Roman"/>
                <w:lang w:val="uk-UA" w:eastAsia="ru-RU"/>
              </w:rPr>
            </w:pPr>
            <w:r>
              <w:rPr>
                <w:rFonts w:ascii="Times New Roman" w:hAnsi="Times New Roman" w:eastAsia="Times New Roman" w:cs="Times New Roman"/>
                <w:lang w:val="uk-UA" w:eastAsia="ru-RU"/>
              </w:rPr>
              <w:t>Дума</w:t>
            </w:r>
            <w:r>
              <w:rPr>
                <w:rFonts w:hint="default" w:ascii="Times New Roman" w:hAnsi="Times New Roman" w:eastAsia="Times New Roman" w:cs="Times New Roman"/>
                <w:lang w:val="uk-UA" w:eastAsia="ru-RU"/>
              </w:rPr>
              <w:t xml:space="preserve"> Ю.І.</w:t>
            </w:r>
          </w:p>
          <w:p>
            <w:pPr>
              <w:spacing w:after="0" w:line="240" w:lineRule="auto"/>
              <w:jc w:val="both"/>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КК</w:t>
            </w:r>
          </w:p>
        </w:tc>
        <w:tc>
          <w:tcPr>
            <w:tcW w:w="1276"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highlight w:val="red"/>
                <w:lang w:val="uk-UA"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9"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18.</w:t>
            </w:r>
          </w:p>
        </w:tc>
        <w:tc>
          <w:tcPr>
            <w:tcW w:w="3544"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Два рази  за семестр перевіряти протипожежну безпеку. Перевіряти справність протипожежного інвентаря  та перезарядку вогнегасників. Провести роз</w:t>
            </w:r>
            <w:r>
              <w:rPr>
                <w:rFonts w:ascii="Times New Roman" w:hAnsi="Times New Roman" w:eastAsia="Times New Roman" w:cs="Times New Roman"/>
                <w:lang w:val="uk-UA" w:eastAsia="ru-RU"/>
              </w:rPr>
              <w:sym w:font="Symbol" w:char="F0A2"/>
            </w:r>
            <w:r>
              <w:rPr>
                <w:rFonts w:ascii="Times New Roman" w:hAnsi="Times New Roman" w:eastAsia="Times New Roman" w:cs="Times New Roman"/>
                <w:lang w:val="uk-UA" w:eastAsia="ru-RU"/>
              </w:rPr>
              <w:t>яснення правил користування вогнегасниками</w:t>
            </w:r>
          </w:p>
        </w:tc>
        <w:tc>
          <w:tcPr>
            <w:tcW w:w="1417"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Два рази  за семестр</w:t>
            </w:r>
          </w:p>
        </w:tc>
        <w:tc>
          <w:tcPr>
            <w:tcW w:w="1559" w:type="dxa"/>
            <w:tcBorders>
              <w:top w:val="single" w:color="auto" w:sz="4" w:space="0"/>
              <w:left w:val="single" w:color="auto" w:sz="4" w:space="0"/>
              <w:bottom w:val="single" w:color="auto" w:sz="4" w:space="0"/>
              <w:right w:val="single" w:color="auto" w:sz="4" w:space="0"/>
            </w:tcBorders>
          </w:tcPr>
          <w:p>
            <w:pPr>
              <w:spacing w:after="0" w:line="240" w:lineRule="auto"/>
              <w:ind w:right="-108"/>
              <w:rPr>
                <w:rFonts w:hint="default" w:ascii="Times New Roman" w:hAnsi="Times New Roman" w:eastAsia="Times New Roman" w:cs="Times New Roman"/>
                <w:lang w:val="uk-UA" w:eastAsia="ru-RU"/>
              </w:rPr>
            </w:pPr>
            <w:r>
              <w:rPr>
                <w:rFonts w:ascii="Times New Roman" w:hAnsi="Times New Roman" w:eastAsia="Times New Roman" w:cs="Times New Roman"/>
                <w:lang w:val="uk-UA" w:eastAsia="ru-RU"/>
              </w:rPr>
              <w:t>Грималівський</w:t>
            </w:r>
            <w:r>
              <w:rPr>
                <w:rFonts w:hint="default" w:ascii="Times New Roman" w:hAnsi="Times New Roman" w:eastAsia="Times New Roman" w:cs="Times New Roman"/>
                <w:lang w:val="uk-UA" w:eastAsia="ru-RU"/>
              </w:rPr>
              <w:t xml:space="preserve"> В.Р.</w:t>
            </w:r>
          </w:p>
        </w:tc>
        <w:tc>
          <w:tcPr>
            <w:tcW w:w="1276" w:type="dxa"/>
            <w:tcBorders>
              <w:top w:val="single" w:color="auto" w:sz="4" w:space="0"/>
              <w:left w:val="single" w:color="auto" w:sz="4" w:space="0"/>
              <w:bottom w:val="single" w:color="auto" w:sz="4" w:space="0"/>
              <w:right w:val="single" w:color="auto" w:sz="4" w:space="0"/>
            </w:tcBorders>
          </w:tcPr>
          <w:p>
            <w:pPr>
              <w:spacing w:after="0" w:line="240" w:lineRule="auto"/>
              <w:jc w:val="both"/>
              <w:rPr>
                <w:rFonts w:hint="default" w:ascii="Times New Roman" w:hAnsi="Times New Roman" w:eastAsia="Times New Roman" w:cs="Times New Roman"/>
                <w:lang w:val="uk-UA" w:eastAsia="ru-RU"/>
              </w:rPr>
            </w:pPr>
            <w:r>
              <w:rPr>
                <w:rFonts w:ascii="Times New Roman" w:hAnsi="Times New Roman" w:eastAsia="Times New Roman" w:cs="Times New Roman"/>
                <w:lang w:val="uk-UA" w:eastAsia="ru-RU"/>
              </w:rPr>
              <w:t>Дума</w:t>
            </w:r>
            <w:r>
              <w:rPr>
                <w:rFonts w:hint="default" w:ascii="Times New Roman" w:hAnsi="Times New Roman" w:eastAsia="Times New Roman" w:cs="Times New Roman"/>
                <w:lang w:val="uk-UA" w:eastAsia="ru-RU"/>
              </w:rPr>
              <w:t xml:space="preserve"> Ю.І.</w:t>
            </w:r>
          </w:p>
          <w:p>
            <w:pPr>
              <w:spacing w:after="0" w:line="240" w:lineRule="auto"/>
              <w:jc w:val="both"/>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КК</w:t>
            </w:r>
          </w:p>
        </w:tc>
        <w:tc>
          <w:tcPr>
            <w:tcW w:w="1276"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highlight w:val="red"/>
                <w:lang w:val="uk-UA"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 xml:space="preserve">19. </w:t>
            </w:r>
          </w:p>
        </w:tc>
        <w:tc>
          <w:tcPr>
            <w:tcW w:w="3544"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Встановити порядок прибирання шкільних приміщень</w:t>
            </w:r>
          </w:p>
        </w:tc>
        <w:tc>
          <w:tcPr>
            <w:tcW w:w="1417"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 xml:space="preserve">Вересень </w:t>
            </w:r>
          </w:p>
        </w:tc>
        <w:tc>
          <w:tcPr>
            <w:tcW w:w="1559" w:type="dxa"/>
            <w:tcBorders>
              <w:top w:val="single" w:color="auto" w:sz="4" w:space="0"/>
              <w:left w:val="single" w:color="auto" w:sz="4" w:space="0"/>
              <w:bottom w:val="single" w:color="auto" w:sz="4" w:space="0"/>
              <w:right w:val="single" w:color="auto" w:sz="4" w:space="0"/>
            </w:tcBorders>
          </w:tcPr>
          <w:p>
            <w:pPr>
              <w:spacing w:after="0" w:line="240" w:lineRule="auto"/>
              <w:rPr>
                <w:rFonts w:hint="default" w:ascii="Times New Roman" w:hAnsi="Times New Roman" w:eastAsia="Times New Roman" w:cs="Times New Roman"/>
                <w:lang w:val="uk-UA" w:eastAsia="ru-RU"/>
              </w:rPr>
            </w:pPr>
            <w:r>
              <w:rPr>
                <w:rFonts w:ascii="Times New Roman" w:hAnsi="Times New Roman" w:eastAsia="Times New Roman" w:cs="Times New Roman"/>
                <w:lang w:val="uk-UA" w:eastAsia="ru-RU"/>
              </w:rPr>
              <w:t>Дума</w:t>
            </w:r>
            <w:r>
              <w:rPr>
                <w:rFonts w:hint="default" w:ascii="Times New Roman" w:hAnsi="Times New Roman" w:eastAsia="Times New Roman" w:cs="Times New Roman"/>
                <w:lang w:val="uk-UA" w:eastAsia="ru-RU"/>
              </w:rPr>
              <w:t xml:space="preserve"> Ю.І.</w:t>
            </w:r>
          </w:p>
        </w:tc>
        <w:tc>
          <w:tcPr>
            <w:tcW w:w="1276" w:type="dxa"/>
            <w:tcBorders>
              <w:top w:val="single" w:color="auto" w:sz="4" w:space="0"/>
              <w:left w:val="single" w:color="auto" w:sz="4" w:space="0"/>
              <w:bottom w:val="single" w:color="auto" w:sz="4" w:space="0"/>
              <w:right w:val="single" w:color="auto" w:sz="4" w:space="0"/>
            </w:tcBorders>
          </w:tcPr>
          <w:p>
            <w:pPr>
              <w:spacing w:after="0" w:line="240" w:lineRule="auto"/>
              <w:rPr>
                <w:rFonts w:hint="default" w:ascii="Times New Roman" w:hAnsi="Times New Roman" w:eastAsia="Times New Roman" w:cs="Times New Roman"/>
                <w:lang w:val="uk-UA" w:eastAsia="ru-RU"/>
              </w:rPr>
            </w:pPr>
            <w:r>
              <w:rPr>
                <w:rFonts w:ascii="Times New Roman" w:hAnsi="Times New Roman" w:eastAsia="Times New Roman" w:cs="Times New Roman"/>
                <w:lang w:val="uk-UA" w:eastAsia="ru-RU"/>
              </w:rPr>
              <w:t>Дума</w:t>
            </w:r>
            <w:r>
              <w:rPr>
                <w:rFonts w:hint="default" w:ascii="Times New Roman" w:hAnsi="Times New Roman" w:eastAsia="Times New Roman" w:cs="Times New Roman"/>
                <w:lang w:val="uk-UA" w:eastAsia="ru-RU"/>
              </w:rPr>
              <w:t xml:space="preserve"> Ю.І.</w:t>
            </w:r>
          </w:p>
        </w:tc>
        <w:tc>
          <w:tcPr>
            <w:tcW w:w="1276"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highlight w:val="red"/>
                <w:lang w:val="uk-UA"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20.</w:t>
            </w:r>
          </w:p>
        </w:tc>
        <w:tc>
          <w:tcPr>
            <w:tcW w:w="3544"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Відповідно до тематики проводити з учнями 1-9 класів бесіди і практичні заняття з попередження всіх видів дитячого травматизму</w:t>
            </w:r>
          </w:p>
        </w:tc>
        <w:tc>
          <w:tcPr>
            <w:tcW w:w="1417"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Упродовж року</w:t>
            </w:r>
          </w:p>
        </w:tc>
        <w:tc>
          <w:tcPr>
            <w:tcW w:w="1559"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Класні керівники</w:t>
            </w:r>
          </w:p>
        </w:tc>
        <w:tc>
          <w:tcPr>
            <w:tcW w:w="1276" w:type="dxa"/>
            <w:tcBorders>
              <w:top w:val="single" w:color="auto" w:sz="4" w:space="0"/>
              <w:left w:val="single" w:color="auto" w:sz="4" w:space="0"/>
              <w:bottom w:val="single" w:color="auto" w:sz="4" w:space="0"/>
              <w:right w:val="single" w:color="auto" w:sz="4" w:space="0"/>
            </w:tcBorders>
          </w:tcPr>
          <w:p>
            <w:pPr>
              <w:spacing w:after="0" w:line="240" w:lineRule="auto"/>
              <w:jc w:val="both"/>
              <w:rPr>
                <w:rFonts w:hint="default" w:ascii="Times New Roman" w:hAnsi="Times New Roman" w:eastAsia="Times New Roman" w:cs="Times New Roman"/>
                <w:lang w:val="uk-UA" w:eastAsia="ru-RU"/>
              </w:rPr>
            </w:pPr>
            <w:r>
              <w:rPr>
                <w:rFonts w:ascii="Times New Roman" w:hAnsi="Times New Roman" w:eastAsia="Times New Roman" w:cs="Times New Roman"/>
                <w:lang w:val="uk-UA" w:eastAsia="ru-RU"/>
              </w:rPr>
              <w:t>Дума</w:t>
            </w:r>
            <w:r>
              <w:rPr>
                <w:rFonts w:hint="default" w:ascii="Times New Roman" w:hAnsi="Times New Roman" w:eastAsia="Times New Roman" w:cs="Times New Roman"/>
                <w:lang w:val="uk-UA" w:eastAsia="ru-RU"/>
              </w:rPr>
              <w:t xml:space="preserve"> Ю.І.</w:t>
            </w:r>
          </w:p>
        </w:tc>
        <w:tc>
          <w:tcPr>
            <w:tcW w:w="1276"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highlight w:val="red"/>
                <w:lang w:val="uk-UA"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20.</w:t>
            </w:r>
          </w:p>
        </w:tc>
        <w:tc>
          <w:tcPr>
            <w:tcW w:w="3544"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У класах провести бесіди про шкідливість:</w:t>
            </w:r>
          </w:p>
          <w:p>
            <w:pPr>
              <w:spacing w:after="0" w:line="240" w:lineRule="auto"/>
              <w:jc w:val="both"/>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 алкоголю та куріння;</w:t>
            </w:r>
          </w:p>
          <w:p>
            <w:pPr>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 важкі наслідки наркоманії та токсикоманії;</w:t>
            </w:r>
          </w:p>
          <w:p>
            <w:pPr>
              <w:spacing w:after="0" w:line="240" w:lineRule="auto"/>
              <w:jc w:val="both"/>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 режим роботи та відпочинку;</w:t>
            </w:r>
          </w:p>
          <w:p>
            <w:pPr>
              <w:spacing w:after="0" w:line="240" w:lineRule="auto"/>
              <w:jc w:val="both"/>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 чистота-запорука здоров</w:t>
            </w:r>
            <w:r>
              <w:rPr>
                <w:rFonts w:ascii="Times New Roman" w:hAnsi="Times New Roman" w:eastAsia="Times New Roman" w:cs="Times New Roman"/>
                <w:lang w:val="uk-UA" w:eastAsia="ru-RU"/>
              </w:rPr>
              <w:sym w:font="Symbol" w:char="F0A2"/>
            </w:r>
            <w:r>
              <w:rPr>
                <w:rFonts w:ascii="Times New Roman" w:hAnsi="Times New Roman" w:eastAsia="Times New Roman" w:cs="Times New Roman"/>
                <w:lang w:val="uk-UA" w:eastAsia="ru-RU"/>
              </w:rPr>
              <w:t>я;</w:t>
            </w:r>
          </w:p>
          <w:p>
            <w:pPr>
              <w:spacing w:after="0" w:line="240" w:lineRule="auto"/>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 бережливе ставлення до електроенергії в школі та вдома</w:t>
            </w:r>
          </w:p>
        </w:tc>
        <w:tc>
          <w:tcPr>
            <w:tcW w:w="1417"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lang w:val="uk-UA" w:eastAsia="ru-RU"/>
              </w:rPr>
            </w:pPr>
          </w:p>
          <w:p>
            <w:pPr>
              <w:spacing w:after="0" w:line="240" w:lineRule="auto"/>
              <w:jc w:val="both"/>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Вересень</w:t>
            </w:r>
          </w:p>
          <w:p>
            <w:pPr>
              <w:spacing w:after="0" w:line="240" w:lineRule="auto"/>
              <w:jc w:val="both"/>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Жовтень</w:t>
            </w:r>
          </w:p>
          <w:p>
            <w:pPr>
              <w:spacing w:after="0" w:line="240" w:lineRule="auto"/>
              <w:jc w:val="both"/>
              <w:rPr>
                <w:rFonts w:ascii="Times New Roman" w:hAnsi="Times New Roman" w:eastAsia="Times New Roman" w:cs="Times New Roman"/>
                <w:lang w:val="uk-UA" w:eastAsia="ru-RU"/>
              </w:rPr>
            </w:pPr>
          </w:p>
          <w:p>
            <w:pPr>
              <w:spacing w:after="0" w:line="240" w:lineRule="auto"/>
              <w:jc w:val="both"/>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Грудень</w:t>
            </w:r>
          </w:p>
          <w:p>
            <w:pPr>
              <w:spacing w:after="0" w:line="240" w:lineRule="auto"/>
              <w:jc w:val="both"/>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Лютий</w:t>
            </w:r>
          </w:p>
          <w:p>
            <w:pPr>
              <w:spacing w:after="0" w:line="240" w:lineRule="auto"/>
              <w:jc w:val="both"/>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Березень</w:t>
            </w:r>
          </w:p>
        </w:tc>
        <w:tc>
          <w:tcPr>
            <w:tcW w:w="1559"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lang w:val="uk-UA" w:eastAsia="ru-RU"/>
              </w:rPr>
            </w:pPr>
          </w:p>
          <w:p>
            <w:pPr>
              <w:spacing w:after="0" w:line="240" w:lineRule="auto"/>
              <w:jc w:val="both"/>
              <w:rPr>
                <w:rFonts w:ascii="Times New Roman" w:hAnsi="Times New Roman" w:eastAsia="Times New Roman" w:cs="Times New Roman"/>
                <w:lang w:val="uk-UA" w:eastAsia="ru-RU"/>
              </w:rPr>
            </w:pPr>
          </w:p>
          <w:p>
            <w:pPr>
              <w:spacing w:after="0" w:line="240" w:lineRule="auto"/>
              <w:jc w:val="both"/>
              <w:rPr>
                <w:rFonts w:ascii="Times New Roman" w:hAnsi="Times New Roman" w:eastAsia="Times New Roman" w:cs="Times New Roman"/>
                <w:lang w:val="uk-UA" w:eastAsia="ru-RU"/>
              </w:rPr>
            </w:pPr>
          </w:p>
          <w:p>
            <w:pPr>
              <w:spacing w:after="0" w:line="240" w:lineRule="auto"/>
              <w:jc w:val="both"/>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Кл. керівники</w:t>
            </w:r>
          </w:p>
        </w:tc>
        <w:tc>
          <w:tcPr>
            <w:tcW w:w="1276"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bCs/>
                <w:lang w:val="uk-UA" w:eastAsia="ru-RU"/>
              </w:rPr>
            </w:pPr>
          </w:p>
          <w:p>
            <w:pPr>
              <w:spacing w:after="0" w:line="240" w:lineRule="auto"/>
              <w:jc w:val="both"/>
              <w:rPr>
                <w:rFonts w:hint="default" w:ascii="Times New Roman" w:hAnsi="Times New Roman" w:eastAsia="Times New Roman" w:cs="Times New Roman"/>
                <w:lang w:val="uk-UA" w:eastAsia="ru-RU"/>
              </w:rPr>
            </w:pPr>
            <w:r>
              <w:rPr>
                <w:rFonts w:ascii="Times New Roman" w:hAnsi="Times New Roman" w:eastAsia="Times New Roman" w:cs="Times New Roman"/>
                <w:lang w:val="uk-UA" w:eastAsia="ru-RU"/>
              </w:rPr>
              <w:t>Дума</w:t>
            </w:r>
            <w:r>
              <w:rPr>
                <w:rFonts w:hint="default" w:ascii="Times New Roman" w:hAnsi="Times New Roman" w:eastAsia="Times New Roman" w:cs="Times New Roman"/>
                <w:lang w:val="uk-UA" w:eastAsia="ru-RU"/>
              </w:rPr>
              <w:t xml:space="preserve"> Ю.І.</w:t>
            </w:r>
          </w:p>
        </w:tc>
        <w:tc>
          <w:tcPr>
            <w:tcW w:w="1276"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highlight w:val="red"/>
                <w:lang w:val="uk-UA"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21.</w:t>
            </w:r>
          </w:p>
        </w:tc>
        <w:tc>
          <w:tcPr>
            <w:tcW w:w="3544"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Проконтролювати підготовку школи до роботи в зимових умовах</w:t>
            </w:r>
          </w:p>
        </w:tc>
        <w:tc>
          <w:tcPr>
            <w:tcW w:w="1417"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Жовтень</w:t>
            </w:r>
          </w:p>
        </w:tc>
        <w:tc>
          <w:tcPr>
            <w:tcW w:w="1559"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lang w:val="uk-UA" w:eastAsia="ru-RU"/>
              </w:rPr>
            </w:pPr>
          </w:p>
        </w:tc>
        <w:tc>
          <w:tcPr>
            <w:tcW w:w="1276" w:type="dxa"/>
            <w:tcBorders>
              <w:top w:val="single" w:color="auto" w:sz="4" w:space="0"/>
              <w:left w:val="single" w:color="auto" w:sz="4" w:space="0"/>
              <w:bottom w:val="single" w:color="auto" w:sz="4" w:space="0"/>
              <w:right w:val="single" w:color="auto" w:sz="4" w:space="0"/>
            </w:tcBorders>
          </w:tcPr>
          <w:p>
            <w:pPr>
              <w:spacing w:after="0" w:line="240" w:lineRule="auto"/>
              <w:jc w:val="both"/>
              <w:rPr>
                <w:rFonts w:hint="default" w:ascii="Times New Roman" w:hAnsi="Times New Roman" w:eastAsia="Times New Roman" w:cs="Times New Roman"/>
                <w:lang w:val="uk-UA" w:eastAsia="ru-RU"/>
              </w:rPr>
            </w:pPr>
            <w:r>
              <w:rPr>
                <w:rFonts w:ascii="Times New Roman" w:hAnsi="Times New Roman" w:eastAsia="Times New Roman" w:cs="Times New Roman"/>
                <w:lang w:val="uk-UA" w:eastAsia="ru-RU"/>
              </w:rPr>
              <w:t>Дума</w:t>
            </w:r>
            <w:r>
              <w:rPr>
                <w:rFonts w:hint="default" w:ascii="Times New Roman" w:hAnsi="Times New Roman" w:eastAsia="Times New Roman" w:cs="Times New Roman"/>
                <w:lang w:val="uk-UA" w:eastAsia="ru-RU"/>
              </w:rPr>
              <w:t xml:space="preserve"> Ю.І.</w:t>
            </w:r>
          </w:p>
        </w:tc>
        <w:tc>
          <w:tcPr>
            <w:tcW w:w="1276"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highlight w:val="red"/>
                <w:lang w:val="uk-UA"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22.</w:t>
            </w:r>
          </w:p>
        </w:tc>
        <w:tc>
          <w:tcPr>
            <w:tcW w:w="3544"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Видати наказ про попередження усіх видів дитячого травматизму</w:t>
            </w:r>
          </w:p>
        </w:tc>
        <w:tc>
          <w:tcPr>
            <w:tcW w:w="1417"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Грудень</w:t>
            </w:r>
          </w:p>
          <w:p>
            <w:pPr>
              <w:spacing w:after="0" w:line="240" w:lineRule="auto"/>
              <w:jc w:val="both"/>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Травень</w:t>
            </w:r>
          </w:p>
        </w:tc>
        <w:tc>
          <w:tcPr>
            <w:tcW w:w="1559" w:type="dxa"/>
            <w:tcBorders>
              <w:top w:val="single" w:color="auto" w:sz="4" w:space="0"/>
              <w:left w:val="single" w:color="auto" w:sz="4" w:space="0"/>
              <w:bottom w:val="single" w:color="auto" w:sz="4" w:space="0"/>
              <w:right w:val="single" w:color="auto" w:sz="4" w:space="0"/>
            </w:tcBorders>
          </w:tcPr>
          <w:p>
            <w:pPr>
              <w:spacing w:after="0" w:line="240" w:lineRule="auto"/>
              <w:jc w:val="both"/>
              <w:rPr>
                <w:rFonts w:hint="default" w:ascii="Times New Roman" w:hAnsi="Times New Roman" w:eastAsia="Times New Roman" w:cs="Times New Roman"/>
                <w:lang w:val="uk-UA" w:eastAsia="ru-RU"/>
              </w:rPr>
            </w:pPr>
            <w:r>
              <w:rPr>
                <w:rFonts w:ascii="Times New Roman" w:hAnsi="Times New Roman" w:eastAsia="Times New Roman" w:cs="Times New Roman"/>
                <w:lang w:val="uk-UA" w:eastAsia="ru-RU"/>
              </w:rPr>
              <w:t>Грималівський</w:t>
            </w:r>
            <w:r>
              <w:rPr>
                <w:rFonts w:hint="default" w:ascii="Times New Roman" w:hAnsi="Times New Roman" w:eastAsia="Times New Roman" w:cs="Times New Roman"/>
                <w:lang w:val="uk-UA" w:eastAsia="ru-RU"/>
              </w:rPr>
              <w:t xml:space="preserve"> В.Р.</w:t>
            </w:r>
          </w:p>
        </w:tc>
        <w:tc>
          <w:tcPr>
            <w:tcW w:w="1276" w:type="dxa"/>
            <w:tcBorders>
              <w:top w:val="single" w:color="auto" w:sz="4" w:space="0"/>
              <w:left w:val="single" w:color="auto" w:sz="4" w:space="0"/>
              <w:bottom w:val="single" w:color="auto" w:sz="4" w:space="0"/>
              <w:right w:val="single" w:color="auto" w:sz="4" w:space="0"/>
            </w:tcBorders>
          </w:tcPr>
          <w:p>
            <w:pPr>
              <w:spacing w:after="0" w:line="240" w:lineRule="auto"/>
              <w:jc w:val="both"/>
              <w:rPr>
                <w:rFonts w:hint="default" w:ascii="Times New Roman" w:hAnsi="Times New Roman" w:eastAsia="Times New Roman" w:cs="Times New Roman"/>
                <w:lang w:val="uk-UA" w:eastAsia="ru-RU"/>
              </w:rPr>
            </w:pPr>
            <w:r>
              <w:rPr>
                <w:rFonts w:ascii="Times New Roman" w:hAnsi="Times New Roman" w:eastAsia="Times New Roman" w:cs="Times New Roman"/>
                <w:lang w:val="uk-UA" w:eastAsia="ru-RU"/>
              </w:rPr>
              <w:t>Дума</w:t>
            </w:r>
            <w:r>
              <w:rPr>
                <w:rFonts w:hint="default" w:ascii="Times New Roman" w:hAnsi="Times New Roman" w:eastAsia="Times New Roman" w:cs="Times New Roman"/>
                <w:lang w:val="uk-UA" w:eastAsia="ru-RU"/>
              </w:rPr>
              <w:t xml:space="preserve"> Ю.І.</w:t>
            </w:r>
          </w:p>
        </w:tc>
        <w:tc>
          <w:tcPr>
            <w:tcW w:w="1276"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highlight w:val="red"/>
                <w:lang w:val="uk-UA"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23.</w:t>
            </w:r>
          </w:p>
        </w:tc>
        <w:tc>
          <w:tcPr>
            <w:tcW w:w="3544"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Перевірити захисне заземлення і опору ізоляції електромережі</w:t>
            </w:r>
          </w:p>
        </w:tc>
        <w:tc>
          <w:tcPr>
            <w:tcW w:w="1417"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Червень</w:t>
            </w:r>
          </w:p>
        </w:tc>
        <w:tc>
          <w:tcPr>
            <w:tcW w:w="1559"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Ефінович</w:t>
            </w:r>
            <w:r>
              <w:rPr>
                <w:rFonts w:hint="default" w:ascii="Times New Roman" w:hAnsi="Times New Roman" w:eastAsia="Times New Roman" w:cs="Times New Roman"/>
                <w:lang w:val="uk-UA" w:eastAsia="ru-RU"/>
              </w:rPr>
              <w:t xml:space="preserve"> Б.В.</w:t>
            </w:r>
            <w:r>
              <w:rPr>
                <w:rFonts w:ascii="Times New Roman" w:hAnsi="Times New Roman" w:eastAsia="Times New Roman" w:cs="Times New Roman"/>
                <w:lang w:val="uk-UA" w:eastAsia="ru-RU"/>
              </w:rPr>
              <w:t>.</w:t>
            </w:r>
          </w:p>
        </w:tc>
        <w:tc>
          <w:tcPr>
            <w:tcW w:w="1276"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Акт</w:t>
            </w:r>
          </w:p>
        </w:tc>
        <w:tc>
          <w:tcPr>
            <w:tcW w:w="1276"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highlight w:val="red"/>
                <w:lang w:val="uk-UA"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24.</w:t>
            </w:r>
          </w:p>
        </w:tc>
        <w:tc>
          <w:tcPr>
            <w:tcW w:w="3544"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Скласти графік відпусток співробітників школи</w:t>
            </w:r>
          </w:p>
        </w:tc>
        <w:tc>
          <w:tcPr>
            <w:tcW w:w="1417"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Січень</w:t>
            </w:r>
          </w:p>
        </w:tc>
        <w:tc>
          <w:tcPr>
            <w:tcW w:w="1559"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w:t>
            </w:r>
          </w:p>
        </w:tc>
        <w:tc>
          <w:tcPr>
            <w:tcW w:w="1276" w:type="dxa"/>
            <w:tcBorders>
              <w:top w:val="single" w:color="auto" w:sz="4" w:space="0"/>
              <w:left w:val="single" w:color="auto" w:sz="4" w:space="0"/>
              <w:bottom w:val="single" w:color="auto" w:sz="4" w:space="0"/>
              <w:right w:val="single" w:color="auto" w:sz="4" w:space="0"/>
            </w:tcBorders>
          </w:tcPr>
          <w:p>
            <w:pPr>
              <w:spacing w:after="0" w:line="240" w:lineRule="auto"/>
              <w:jc w:val="both"/>
              <w:rPr>
                <w:rFonts w:hint="default" w:ascii="Times New Roman" w:hAnsi="Times New Roman" w:eastAsia="Times New Roman" w:cs="Times New Roman"/>
                <w:lang w:val="uk-UA" w:eastAsia="ru-RU"/>
              </w:rPr>
            </w:pPr>
            <w:r>
              <w:rPr>
                <w:rFonts w:ascii="Times New Roman" w:hAnsi="Times New Roman" w:eastAsia="Times New Roman" w:cs="Times New Roman"/>
                <w:lang w:val="uk-UA" w:eastAsia="ru-RU"/>
              </w:rPr>
              <w:t>Дума</w:t>
            </w:r>
            <w:r>
              <w:rPr>
                <w:rFonts w:hint="default" w:ascii="Times New Roman" w:hAnsi="Times New Roman" w:eastAsia="Times New Roman" w:cs="Times New Roman"/>
                <w:lang w:val="uk-UA" w:eastAsia="ru-RU"/>
              </w:rPr>
              <w:t xml:space="preserve"> Ю.І.</w:t>
            </w:r>
          </w:p>
        </w:tc>
        <w:tc>
          <w:tcPr>
            <w:tcW w:w="1276"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highlight w:val="red"/>
                <w:lang w:val="uk-UA"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25.</w:t>
            </w:r>
          </w:p>
        </w:tc>
        <w:tc>
          <w:tcPr>
            <w:tcW w:w="3544"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Випробувати систему опалення й одержати відповідний акт в теплових мережах</w:t>
            </w:r>
          </w:p>
        </w:tc>
        <w:tc>
          <w:tcPr>
            <w:tcW w:w="1417"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Травень</w:t>
            </w:r>
          </w:p>
        </w:tc>
        <w:tc>
          <w:tcPr>
            <w:tcW w:w="1559"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lang w:val="uk-UA" w:eastAsia="ru-RU"/>
              </w:rPr>
            </w:pPr>
          </w:p>
        </w:tc>
        <w:tc>
          <w:tcPr>
            <w:tcW w:w="1276" w:type="dxa"/>
            <w:tcBorders>
              <w:top w:val="single" w:color="auto" w:sz="4" w:space="0"/>
              <w:left w:val="single" w:color="auto" w:sz="4" w:space="0"/>
              <w:bottom w:val="single" w:color="auto" w:sz="4" w:space="0"/>
              <w:right w:val="single" w:color="auto" w:sz="4" w:space="0"/>
            </w:tcBorders>
          </w:tcPr>
          <w:p>
            <w:pPr>
              <w:spacing w:after="0" w:line="240" w:lineRule="auto"/>
              <w:jc w:val="both"/>
              <w:rPr>
                <w:rFonts w:hint="default" w:ascii="Times New Roman" w:hAnsi="Times New Roman" w:eastAsia="Times New Roman" w:cs="Times New Roman"/>
                <w:lang w:val="uk-UA" w:eastAsia="ru-RU"/>
              </w:rPr>
            </w:pPr>
            <w:r>
              <w:rPr>
                <w:rFonts w:ascii="Times New Roman" w:hAnsi="Times New Roman" w:eastAsia="Times New Roman" w:cs="Times New Roman"/>
                <w:lang w:val="uk-UA" w:eastAsia="ru-RU"/>
              </w:rPr>
              <w:t>Дума</w:t>
            </w:r>
            <w:r>
              <w:rPr>
                <w:rFonts w:hint="default" w:ascii="Times New Roman" w:hAnsi="Times New Roman" w:eastAsia="Times New Roman" w:cs="Times New Roman"/>
                <w:lang w:val="uk-UA" w:eastAsia="ru-RU"/>
              </w:rPr>
              <w:t xml:space="preserve"> Ю.І.</w:t>
            </w:r>
          </w:p>
          <w:p>
            <w:pPr>
              <w:spacing w:after="0" w:line="240" w:lineRule="auto"/>
              <w:jc w:val="both"/>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Акт</w:t>
            </w:r>
          </w:p>
        </w:tc>
        <w:tc>
          <w:tcPr>
            <w:tcW w:w="1276"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eastAsia="Times New Roman" w:cs="Times New Roman"/>
                <w:lang w:val="uk-UA" w:eastAsia="ru-RU"/>
              </w:rPr>
            </w:pPr>
          </w:p>
        </w:tc>
      </w:tr>
    </w:tbl>
    <w:p>
      <w:pPr>
        <w:spacing w:after="0" w:line="240" w:lineRule="auto"/>
        <w:rPr>
          <w:rFonts w:ascii="Times New Roman" w:hAnsi="Times New Roman" w:eastAsia="Times New Roman" w:cs="Times New Roman"/>
          <w:sz w:val="20"/>
          <w:szCs w:val="20"/>
          <w:lang w:val="uk-UA" w:eastAsia="ru-RU"/>
        </w:rPr>
      </w:pPr>
    </w:p>
    <w:p>
      <w:pPr>
        <w:autoSpaceDE w:val="0"/>
        <w:autoSpaceDN w:val="0"/>
        <w:adjustRightInd w:val="0"/>
        <w:spacing w:after="120" w:line="240" w:lineRule="auto"/>
        <w:jc w:val="center"/>
        <w:rPr>
          <w:rFonts w:ascii="Times New Roman" w:hAnsi="Times New Roman" w:eastAsia="Times New Roman" w:cs="Times New Roman"/>
          <w:b/>
          <w:sz w:val="28"/>
          <w:szCs w:val="28"/>
          <w:lang w:val="uk-UA" w:eastAsia="ru-RU"/>
        </w:rPr>
      </w:pPr>
      <w:r>
        <w:rPr>
          <w:rFonts w:ascii="Times New Roman" w:hAnsi="Times New Roman" w:eastAsia="Times New Roman" w:cs="Times New Roman"/>
          <w:b/>
          <w:sz w:val="28"/>
          <w:szCs w:val="28"/>
          <w:lang w:val="uk-UA" w:eastAsia="ru-RU"/>
        </w:rPr>
        <w:t xml:space="preserve">3. </w:t>
      </w:r>
      <w:r>
        <w:rPr>
          <w:rFonts w:ascii="Times New Roman" w:hAnsi="Times New Roman" w:eastAsia="Times New Roman" w:cs="Times New Roman"/>
          <w:b/>
          <w:sz w:val="28"/>
          <w:szCs w:val="28"/>
          <w:lang w:eastAsia="ru-RU"/>
        </w:rPr>
        <w:t>Охорона прав і соціальний захист дітей пільгових категорій</w:t>
      </w:r>
    </w:p>
    <w:tbl>
      <w:tblPr>
        <w:tblStyle w:val="12"/>
        <w:tblW w:w="9781"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8"/>
        <w:gridCol w:w="493"/>
        <w:gridCol w:w="3479"/>
        <w:gridCol w:w="1418"/>
        <w:gridCol w:w="1417"/>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jc w:val="center"/>
              <w:rPr>
                <w:rFonts w:ascii="Times New Roman" w:hAnsi="Times New Roman" w:eastAsia="Times New Roman" w:cs="Times New Roman"/>
                <w:b/>
                <w:color w:val="000000"/>
                <w:lang w:val="uk-UA" w:eastAsia="ru-RU"/>
              </w:rPr>
            </w:pPr>
            <w:r>
              <w:rPr>
                <w:rFonts w:ascii="Times New Roman" w:hAnsi="Times New Roman" w:eastAsia="Times New Roman" w:cs="Times New Roman"/>
                <w:b/>
                <w:color w:val="000000"/>
                <w:lang w:val="uk-UA" w:eastAsia="ru-RU"/>
              </w:rPr>
              <w:t>Термін</w:t>
            </w:r>
          </w:p>
        </w:tc>
        <w:tc>
          <w:tcPr>
            <w:tcW w:w="49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jc w:val="center"/>
              <w:rPr>
                <w:rFonts w:ascii="Times New Roman" w:hAnsi="Times New Roman" w:eastAsia="Times New Roman" w:cs="Times New Roman"/>
                <w:b/>
                <w:color w:val="000000"/>
                <w:lang w:val="uk-UA" w:eastAsia="ru-RU"/>
              </w:rPr>
            </w:pPr>
            <w:r>
              <w:rPr>
                <w:rFonts w:ascii="Times New Roman" w:hAnsi="Times New Roman" w:eastAsia="Times New Roman" w:cs="Times New Roman"/>
                <w:b/>
                <w:color w:val="000000"/>
                <w:lang w:val="uk-UA" w:eastAsia="ru-RU"/>
              </w:rPr>
              <w:t xml:space="preserve">№ </w:t>
            </w:r>
          </w:p>
          <w:p>
            <w:pPr>
              <w:autoSpaceDE w:val="0"/>
              <w:autoSpaceDN w:val="0"/>
              <w:adjustRightInd w:val="0"/>
              <w:spacing w:after="0" w:line="240" w:lineRule="auto"/>
              <w:jc w:val="center"/>
              <w:rPr>
                <w:rFonts w:ascii="Times New Roman" w:hAnsi="Times New Roman" w:eastAsia="Times New Roman" w:cs="Times New Roman"/>
                <w:b/>
                <w:color w:val="000000"/>
                <w:lang w:val="uk-UA" w:eastAsia="ru-RU"/>
              </w:rPr>
            </w:pPr>
            <w:r>
              <w:rPr>
                <w:rFonts w:ascii="Times New Roman" w:hAnsi="Times New Roman" w:eastAsia="Times New Roman" w:cs="Times New Roman"/>
                <w:b/>
                <w:color w:val="000000"/>
                <w:lang w:val="uk-UA" w:eastAsia="ru-RU"/>
              </w:rPr>
              <w:t>з/п</w:t>
            </w:r>
          </w:p>
        </w:tc>
        <w:tc>
          <w:tcPr>
            <w:tcW w:w="347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jc w:val="center"/>
              <w:rPr>
                <w:rFonts w:ascii="Times New Roman" w:hAnsi="Times New Roman" w:eastAsia="Times New Roman" w:cs="Times New Roman"/>
                <w:b/>
                <w:color w:val="000000"/>
                <w:lang w:val="uk-UA" w:eastAsia="ru-RU"/>
              </w:rPr>
            </w:pPr>
            <w:r>
              <w:rPr>
                <w:rFonts w:ascii="Times New Roman" w:hAnsi="Times New Roman" w:eastAsia="Times New Roman" w:cs="Times New Roman"/>
                <w:b/>
                <w:color w:val="000000"/>
                <w:lang w:val="uk-UA" w:eastAsia="ru-RU"/>
              </w:rPr>
              <w:t>Зміст роботи</w:t>
            </w:r>
          </w:p>
        </w:tc>
        <w:tc>
          <w:tcPr>
            <w:tcW w:w="141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jc w:val="center"/>
              <w:rPr>
                <w:rFonts w:ascii="Times New Roman" w:hAnsi="Times New Roman" w:eastAsia="Times New Roman" w:cs="Times New Roman"/>
                <w:b/>
                <w:color w:val="000000"/>
                <w:lang w:val="uk-UA" w:eastAsia="ru-RU"/>
              </w:rPr>
            </w:pPr>
            <w:r>
              <w:rPr>
                <w:rFonts w:ascii="Times New Roman" w:hAnsi="Times New Roman" w:eastAsia="Times New Roman" w:cs="Times New Roman"/>
                <w:b/>
                <w:color w:val="000000"/>
                <w:lang w:val="uk-UA" w:eastAsia="ru-RU"/>
              </w:rPr>
              <w:t>Відповідальний</w:t>
            </w:r>
          </w:p>
        </w:tc>
        <w:tc>
          <w:tcPr>
            <w:tcW w:w="141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jc w:val="center"/>
              <w:rPr>
                <w:rFonts w:ascii="Times New Roman" w:hAnsi="Times New Roman" w:eastAsia="Times New Roman" w:cs="Times New Roman"/>
                <w:b/>
                <w:color w:val="000000"/>
                <w:lang w:val="uk-UA" w:eastAsia="ru-RU"/>
              </w:rPr>
            </w:pPr>
            <w:r>
              <w:rPr>
                <w:rFonts w:ascii="Times New Roman" w:hAnsi="Times New Roman" w:eastAsia="Times New Roman" w:cs="Times New Roman"/>
                <w:b/>
                <w:color w:val="000000"/>
                <w:lang w:val="uk-UA" w:eastAsia="ru-RU"/>
              </w:rPr>
              <w:t>Вихід</w:t>
            </w:r>
          </w:p>
        </w:tc>
        <w:tc>
          <w:tcPr>
            <w:tcW w:w="127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jc w:val="center"/>
              <w:rPr>
                <w:rFonts w:ascii="Times New Roman" w:hAnsi="Times New Roman" w:eastAsia="Times New Roman" w:cs="Times New Roman"/>
                <w:b/>
                <w:color w:val="000000"/>
                <w:lang w:val="uk-UA" w:eastAsia="ru-RU"/>
              </w:rPr>
            </w:pPr>
            <w:r>
              <w:rPr>
                <w:rFonts w:ascii="Times New Roman" w:hAnsi="Times New Roman" w:eastAsia="Times New Roman" w:cs="Times New Roman"/>
                <w:b/>
                <w:color w:val="000000"/>
                <w:lang w:val="uk-UA" w:eastAsia="ru-RU"/>
              </w:rPr>
              <w:t>Відмітка про виконання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jc w:val="center"/>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Упродовж року</w:t>
            </w:r>
          </w:p>
        </w:tc>
        <w:tc>
          <w:tcPr>
            <w:tcW w:w="493"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jc w:val="center"/>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1.</w:t>
            </w:r>
          </w:p>
        </w:tc>
        <w:tc>
          <w:tcPr>
            <w:tcW w:w="3479"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val="uk-UA" w:eastAsia="ru-RU"/>
              </w:rPr>
              <w:t>С</w:t>
            </w:r>
            <w:r>
              <w:rPr>
                <w:rFonts w:ascii="Times New Roman" w:hAnsi="Times New Roman" w:eastAsia="Times New Roman" w:cs="Times New Roman"/>
                <w:color w:val="000000"/>
                <w:lang w:eastAsia="ru-RU"/>
              </w:rPr>
              <w:t>истематичн</w:t>
            </w:r>
            <w:r>
              <w:rPr>
                <w:rFonts w:ascii="Times New Roman" w:hAnsi="Times New Roman" w:eastAsia="Times New Roman" w:cs="Times New Roman"/>
                <w:color w:val="000000"/>
                <w:lang w:val="uk-UA" w:eastAsia="ru-RU"/>
              </w:rPr>
              <w:t>е</w:t>
            </w:r>
            <w:r>
              <w:rPr>
                <w:rFonts w:ascii="Times New Roman" w:hAnsi="Times New Roman" w:eastAsia="Times New Roman" w:cs="Times New Roman"/>
                <w:color w:val="000000"/>
                <w:lang w:eastAsia="ru-RU"/>
              </w:rPr>
              <w:t xml:space="preserve"> доведення та роз‘яснення нових нормативно-правових документів з питань охорони прав та соціального захисту дітей пільгових категорій</w:t>
            </w:r>
          </w:p>
        </w:tc>
        <w:tc>
          <w:tcPr>
            <w:tcW w:w="141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hint="default"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Лойко</w:t>
            </w:r>
            <w:r>
              <w:rPr>
                <w:rFonts w:hint="default" w:ascii="Times New Roman" w:hAnsi="Times New Roman" w:eastAsia="Times New Roman" w:cs="Times New Roman"/>
                <w:color w:val="000000"/>
                <w:lang w:val="uk-UA" w:eastAsia="ru-RU"/>
              </w:rPr>
              <w:t xml:space="preserve"> Г.Я.</w:t>
            </w:r>
          </w:p>
          <w:p>
            <w:pPr>
              <w:autoSpaceDE w:val="0"/>
              <w:autoSpaceDN w:val="0"/>
              <w:adjustRightInd w:val="0"/>
              <w:spacing w:after="0" w:line="240" w:lineRule="auto"/>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Класні</w:t>
            </w:r>
          </w:p>
          <w:p>
            <w:pPr>
              <w:autoSpaceDE w:val="0"/>
              <w:autoSpaceDN w:val="0"/>
              <w:adjustRightInd w:val="0"/>
              <w:spacing w:after="0" w:line="240" w:lineRule="auto"/>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керівники</w:t>
            </w:r>
          </w:p>
        </w:tc>
        <w:tc>
          <w:tcPr>
            <w:tcW w:w="1417"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Інформація</w:t>
            </w:r>
          </w:p>
        </w:tc>
        <w:tc>
          <w:tcPr>
            <w:tcW w:w="1276"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ascii="Times New Roman" w:hAnsi="Times New Roman" w:eastAsia="Times New Roman" w:cs="Times New Roman"/>
                <w:color w:val="000000"/>
                <w:lang w:val="uk-UA"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jc w:val="center"/>
              <w:rPr>
                <w:rFonts w:ascii="Times New Roman" w:hAnsi="Times New Roman" w:eastAsia="Times New Roman" w:cs="Times New Roman"/>
                <w:color w:val="000000"/>
                <w:lang w:eastAsia="ru-RU"/>
              </w:rPr>
            </w:pPr>
            <w:r>
              <w:rPr>
                <w:rFonts w:ascii="Times New Roman" w:hAnsi="Times New Roman" w:eastAsia="Times New Roman" w:cs="Times New Roman"/>
                <w:color w:val="000000"/>
                <w:lang w:val="uk-UA" w:eastAsia="ru-RU"/>
              </w:rPr>
              <w:t>В</w:t>
            </w:r>
            <w:r>
              <w:rPr>
                <w:rFonts w:ascii="Times New Roman" w:hAnsi="Times New Roman" w:eastAsia="Times New Roman" w:cs="Times New Roman"/>
                <w:color w:val="000000"/>
                <w:lang w:eastAsia="ru-RU"/>
              </w:rPr>
              <w:t xml:space="preserve">ересень, </w:t>
            </w:r>
            <w:r>
              <w:rPr>
                <w:rFonts w:ascii="Times New Roman" w:hAnsi="Times New Roman" w:eastAsia="Times New Roman" w:cs="Times New Roman"/>
                <w:color w:val="000000"/>
                <w:lang w:val="uk-UA" w:eastAsia="ru-RU"/>
              </w:rPr>
              <w:t>с</w:t>
            </w:r>
            <w:r>
              <w:rPr>
                <w:rFonts w:ascii="Times New Roman" w:hAnsi="Times New Roman" w:eastAsia="Times New Roman" w:cs="Times New Roman"/>
                <w:color w:val="000000"/>
                <w:lang w:eastAsia="ru-RU"/>
              </w:rPr>
              <w:t>ічень,</w:t>
            </w:r>
          </w:p>
          <w:p>
            <w:pPr>
              <w:autoSpaceDE w:val="0"/>
              <w:autoSpaceDN w:val="0"/>
              <w:adjustRightInd w:val="0"/>
              <w:spacing w:after="0" w:line="240" w:lineRule="auto"/>
              <w:jc w:val="center"/>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eastAsia="ru-RU"/>
              </w:rPr>
              <w:t>за потребою</w:t>
            </w:r>
          </w:p>
        </w:tc>
        <w:tc>
          <w:tcPr>
            <w:tcW w:w="493"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jc w:val="center"/>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2.</w:t>
            </w:r>
          </w:p>
        </w:tc>
        <w:tc>
          <w:tcPr>
            <w:tcW w:w="347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val="uk-UA" w:eastAsia="ru-RU"/>
              </w:rPr>
              <w:t xml:space="preserve">Своєчасне </w:t>
            </w:r>
            <w:r>
              <w:rPr>
                <w:rFonts w:ascii="Times New Roman" w:hAnsi="Times New Roman" w:eastAsia="Times New Roman" w:cs="Times New Roman"/>
                <w:color w:val="000000"/>
                <w:lang w:eastAsia="ru-RU"/>
              </w:rPr>
              <w:t>виявлення і постановк</w:t>
            </w:r>
            <w:r>
              <w:rPr>
                <w:rFonts w:ascii="Times New Roman" w:hAnsi="Times New Roman" w:eastAsia="Times New Roman" w:cs="Times New Roman"/>
                <w:color w:val="000000"/>
                <w:lang w:val="uk-UA" w:eastAsia="ru-RU"/>
              </w:rPr>
              <w:t>а</w:t>
            </w:r>
            <w:r>
              <w:rPr>
                <w:rFonts w:ascii="Times New Roman" w:hAnsi="Times New Roman" w:eastAsia="Times New Roman" w:cs="Times New Roman"/>
                <w:color w:val="000000"/>
                <w:lang w:eastAsia="ru-RU"/>
              </w:rPr>
              <w:t xml:space="preserve"> на облік дітей, які потребують соціальної підтримки</w:t>
            </w:r>
          </w:p>
        </w:tc>
        <w:tc>
          <w:tcPr>
            <w:tcW w:w="141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hint="default"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Лойко</w:t>
            </w:r>
            <w:r>
              <w:rPr>
                <w:rFonts w:hint="default" w:ascii="Times New Roman" w:hAnsi="Times New Roman" w:eastAsia="Times New Roman" w:cs="Times New Roman"/>
                <w:color w:val="000000"/>
                <w:lang w:val="uk-UA" w:eastAsia="ru-RU"/>
              </w:rPr>
              <w:t xml:space="preserve"> Г.Я.</w:t>
            </w:r>
          </w:p>
          <w:p>
            <w:pPr>
              <w:autoSpaceDE w:val="0"/>
              <w:autoSpaceDN w:val="0"/>
              <w:adjustRightInd w:val="0"/>
              <w:spacing w:after="0" w:line="240" w:lineRule="auto"/>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Класні</w:t>
            </w:r>
          </w:p>
          <w:p>
            <w:pPr>
              <w:autoSpaceDE w:val="0"/>
              <w:autoSpaceDN w:val="0"/>
              <w:adjustRightInd w:val="0"/>
              <w:spacing w:after="0" w:line="240" w:lineRule="auto"/>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керівники</w:t>
            </w:r>
          </w:p>
        </w:tc>
        <w:tc>
          <w:tcPr>
            <w:tcW w:w="1417"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 xml:space="preserve">Інформація </w:t>
            </w:r>
          </w:p>
        </w:tc>
        <w:tc>
          <w:tcPr>
            <w:tcW w:w="1276"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ascii="Times New Roman" w:hAnsi="Times New Roman" w:eastAsia="Times New Roman" w:cs="Times New Roman"/>
                <w:color w:val="000000"/>
                <w:lang w:val="uk-UA"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jc w:val="center"/>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Упродовж року</w:t>
            </w:r>
          </w:p>
        </w:tc>
        <w:tc>
          <w:tcPr>
            <w:tcW w:w="493"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jc w:val="center"/>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3.</w:t>
            </w:r>
          </w:p>
        </w:tc>
        <w:tc>
          <w:tcPr>
            <w:tcW w:w="347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val="uk-UA" w:eastAsia="ru-RU"/>
              </w:rPr>
              <w:t>С</w:t>
            </w:r>
            <w:r>
              <w:rPr>
                <w:rFonts w:ascii="Times New Roman" w:hAnsi="Times New Roman" w:eastAsia="Times New Roman" w:cs="Times New Roman"/>
                <w:color w:val="000000"/>
                <w:lang w:eastAsia="ru-RU"/>
              </w:rPr>
              <w:t xml:space="preserve">прияння поліпшенню умов життя і виховання дітей, які потребують соціального захисту: </w:t>
            </w:r>
          </w:p>
          <w:p>
            <w:pPr>
              <w:autoSpaceDE w:val="0"/>
              <w:autoSpaceDN w:val="0"/>
              <w:adjustRightInd w:val="0"/>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 xml:space="preserve">- діяльність щодо забезпечення дітей, які заходяться під опікою(піклуванням) шкільною формою, одягом та взуттям; </w:t>
            </w:r>
          </w:p>
          <w:p>
            <w:pPr>
              <w:autoSpaceDE w:val="0"/>
              <w:autoSpaceDN w:val="0"/>
              <w:adjustRightInd w:val="0"/>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eastAsia="ru-RU"/>
              </w:rPr>
              <w:t xml:space="preserve">- діяльність щодо надання дітям-сиротам і дітям, які позбавлені батьківського піклування, одноразової матеріальної допомоги згідно з чинним законодавством; </w:t>
            </w:r>
          </w:p>
          <w:p>
            <w:pPr>
              <w:autoSpaceDE w:val="0"/>
              <w:autoSpaceDN w:val="0"/>
              <w:adjustRightInd w:val="0"/>
              <w:spacing w:after="0" w:line="240" w:lineRule="auto"/>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eastAsia="ru-RU"/>
              </w:rPr>
              <w:t>- організація участі дітей пільгового контингенту у районних, благодійних заходах, акціях, святах</w:t>
            </w:r>
          </w:p>
          <w:p>
            <w:pPr>
              <w:autoSpaceDE w:val="0"/>
              <w:autoSpaceDN w:val="0"/>
              <w:adjustRightInd w:val="0"/>
              <w:spacing w:after="0" w:line="240" w:lineRule="auto"/>
              <w:rPr>
                <w:rFonts w:ascii="Times New Roman" w:hAnsi="Times New Roman" w:eastAsia="Times New Roman" w:cs="Times New Roman"/>
                <w:color w:val="000000"/>
                <w:lang w:val="uk-UA" w:eastAsia="ru-RU"/>
              </w:rPr>
            </w:pPr>
          </w:p>
        </w:tc>
        <w:tc>
          <w:tcPr>
            <w:tcW w:w="141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hint="default"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Лойко</w:t>
            </w:r>
            <w:r>
              <w:rPr>
                <w:rFonts w:hint="default" w:ascii="Times New Roman" w:hAnsi="Times New Roman" w:eastAsia="Times New Roman" w:cs="Times New Roman"/>
                <w:color w:val="000000"/>
                <w:lang w:val="uk-UA" w:eastAsia="ru-RU"/>
              </w:rPr>
              <w:t xml:space="preserve"> Г.Я</w:t>
            </w:r>
          </w:p>
          <w:p>
            <w:pPr>
              <w:autoSpaceDE w:val="0"/>
              <w:autoSpaceDN w:val="0"/>
              <w:adjustRightInd w:val="0"/>
              <w:spacing w:after="0" w:line="240" w:lineRule="auto"/>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Класні</w:t>
            </w:r>
          </w:p>
          <w:p>
            <w:pPr>
              <w:autoSpaceDE w:val="0"/>
              <w:autoSpaceDN w:val="0"/>
              <w:adjustRightInd w:val="0"/>
              <w:spacing w:after="0" w:line="240" w:lineRule="auto"/>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керівники</w:t>
            </w:r>
          </w:p>
        </w:tc>
        <w:tc>
          <w:tcPr>
            <w:tcW w:w="1417"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Інформація</w:t>
            </w:r>
          </w:p>
        </w:tc>
        <w:tc>
          <w:tcPr>
            <w:tcW w:w="1276"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ascii="Times New Roman" w:hAnsi="Times New Roman" w:eastAsia="Times New Roman" w:cs="Times New Roman"/>
                <w:color w:val="000000"/>
                <w:lang w:val="uk-UA"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jc w:val="center"/>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Упродовж року</w:t>
            </w:r>
          </w:p>
        </w:tc>
        <w:tc>
          <w:tcPr>
            <w:tcW w:w="493"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jc w:val="center"/>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4.</w:t>
            </w:r>
          </w:p>
        </w:tc>
        <w:tc>
          <w:tcPr>
            <w:tcW w:w="347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В</w:t>
            </w:r>
            <w:r>
              <w:rPr>
                <w:rFonts w:ascii="Times New Roman" w:hAnsi="Times New Roman" w:eastAsia="Times New Roman" w:cs="Times New Roman"/>
                <w:color w:val="000000"/>
                <w:lang w:eastAsia="ru-RU"/>
              </w:rPr>
              <w:t>заємоді</w:t>
            </w:r>
            <w:r>
              <w:rPr>
                <w:rFonts w:ascii="Times New Roman" w:hAnsi="Times New Roman" w:eastAsia="Times New Roman" w:cs="Times New Roman"/>
                <w:color w:val="000000"/>
                <w:lang w:val="uk-UA" w:eastAsia="ru-RU"/>
              </w:rPr>
              <w:t>я</w:t>
            </w:r>
            <w:r>
              <w:rPr>
                <w:rFonts w:ascii="Times New Roman" w:hAnsi="Times New Roman" w:eastAsia="Times New Roman" w:cs="Times New Roman"/>
                <w:color w:val="000000"/>
                <w:lang w:eastAsia="ru-RU"/>
              </w:rPr>
              <w:t xml:space="preserve"> з правоохоронними органами з питань охорони дитинств</w:t>
            </w:r>
            <w:r>
              <w:rPr>
                <w:rFonts w:ascii="Times New Roman" w:hAnsi="Times New Roman" w:eastAsia="Times New Roman" w:cs="Times New Roman"/>
                <w:color w:val="000000"/>
                <w:lang w:val="uk-UA" w:eastAsia="ru-RU"/>
              </w:rPr>
              <w:t>а</w:t>
            </w:r>
          </w:p>
        </w:tc>
        <w:tc>
          <w:tcPr>
            <w:tcW w:w="141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hint="default"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Фасоляк</w:t>
            </w:r>
            <w:r>
              <w:rPr>
                <w:rFonts w:hint="default" w:ascii="Times New Roman" w:hAnsi="Times New Roman" w:eastAsia="Times New Roman" w:cs="Times New Roman"/>
                <w:color w:val="000000"/>
                <w:lang w:val="uk-UA" w:eastAsia="ru-RU"/>
              </w:rPr>
              <w:t xml:space="preserve"> Г.В.</w:t>
            </w:r>
          </w:p>
        </w:tc>
        <w:tc>
          <w:tcPr>
            <w:tcW w:w="1417"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Інформація</w:t>
            </w:r>
          </w:p>
        </w:tc>
        <w:tc>
          <w:tcPr>
            <w:tcW w:w="1276"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ascii="Times New Roman" w:hAnsi="Times New Roman" w:eastAsia="Times New Roman" w:cs="Times New Roman"/>
                <w:color w:val="000000"/>
                <w:highlight w:val="red"/>
                <w:lang w:val="uk-UA"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jc w:val="center"/>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Щоквартально</w:t>
            </w:r>
          </w:p>
        </w:tc>
        <w:tc>
          <w:tcPr>
            <w:tcW w:w="493"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jc w:val="center"/>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5.</w:t>
            </w:r>
          </w:p>
        </w:tc>
        <w:tc>
          <w:tcPr>
            <w:tcW w:w="347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eastAsia="ru-RU"/>
              </w:rPr>
              <w:t>Поновлення інформаційних даних про дітей пільгових категорій</w:t>
            </w:r>
          </w:p>
        </w:tc>
        <w:tc>
          <w:tcPr>
            <w:tcW w:w="141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hint="default"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Дума</w:t>
            </w:r>
            <w:r>
              <w:rPr>
                <w:rFonts w:hint="default" w:ascii="Times New Roman" w:hAnsi="Times New Roman" w:eastAsia="Times New Roman" w:cs="Times New Roman"/>
                <w:color w:val="000000"/>
                <w:lang w:val="uk-UA" w:eastAsia="ru-RU"/>
              </w:rPr>
              <w:t xml:space="preserve"> Ю.І.</w:t>
            </w:r>
          </w:p>
        </w:tc>
        <w:tc>
          <w:tcPr>
            <w:tcW w:w="1417"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Інформація</w:t>
            </w:r>
          </w:p>
        </w:tc>
        <w:tc>
          <w:tcPr>
            <w:tcW w:w="1276"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ascii="Times New Roman" w:hAnsi="Times New Roman" w:eastAsia="Times New Roman" w:cs="Times New Roman"/>
                <w:color w:val="000000"/>
                <w:highlight w:val="red"/>
                <w:lang w:val="uk-UA"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jc w:val="center"/>
              <w:rPr>
                <w:rFonts w:ascii="Times New Roman" w:hAnsi="Times New Roman" w:eastAsia="Times New Roman" w:cs="Times New Roman"/>
                <w:b/>
                <w:color w:val="000000"/>
                <w:lang w:val="uk-UA" w:eastAsia="ru-RU"/>
              </w:rPr>
            </w:pPr>
            <w:r>
              <w:rPr>
                <w:rFonts w:ascii="Times New Roman" w:hAnsi="Times New Roman" w:eastAsia="Times New Roman" w:cs="Times New Roman"/>
                <w:color w:val="000000"/>
                <w:lang w:val="uk-UA" w:eastAsia="ru-RU"/>
              </w:rPr>
              <w:t>Один раз на семестр</w:t>
            </w:r>
          </w:p>
        </w:tc>
        <w:tc>
          <w:tcPr>
            <w:tcW w:w="493"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jc w:val="center"/>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6.</w:t>
            </w:r>
          </w:p>
        </w:tc>
        <w:tc>
          <w:tcPr>
            <w:tcW w:w="347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eastAsia="ru-RU"/>
              </w:rPr>
              <w:t xml:space="preserve">Обговорення на -нарадах </w:t>
            </w:r>
            <w:r>
              <w:rPr>
                <w:rFonts w:ascii="Times New Roman" w:hAnsi="Times New Roman" w:eastAsia="Times New Roman" w:cs="Times New Roman"/>
                <w:color w:val="000000"/>
                <w:lang w:val="uk-UA" w:eastAsia="ru-RU"/>
              </w:rPr>
              <w:t>при</w:t>
            </w:r>
            <w:r>
              <w:rPr>
                <w:rFonts w:ascii="Times New Roman" w:hAnsi="Times New Roman" w:eastAsia="Times New Roman" w:cs="Times New Roman"/>
                <w:color w:val="000000"/>
                <w:lang w:eastAsia="ru-RU"/>
              </w:rPr>
              <w:t xml:space="preserve"> директор</w:t>
            </w:r>
            <w:r>
              <w:rPr>
                <w:rFonts w:ascii="Times New Roman" w:hAnsi="Times New Roman" w:eastAsia="Times New Roman" w:cs="Times New Roman"/>
                <w:color w:val="000000"/>
                <w:lang w:val="uk-UA" w:eastAsia="ru-RU"/>
              </w:rPr>
              <w:t xml:space="preserve">ові </w:t>
            </w:r>
            <w:r>
              <w:rPr>
                <w:rFonts w:ascii="Times New Roman" w:hAnsi="Times New Roman" w:eastAsia="Times New Roman" w:cs="Times New Roman"/>
                <w:color w:val="000000"/>
                <w:lang w:eastAsia="ru-RU"/>
              </w:rPr>
              <w:t xml:space="preserve"> питан</w:t>
            </w:r>
            <w:r>
              <w:rPr>
                <w:rFonts w:ascii="Times New Roman" w:hAnsi="Times New Roman" w:eastAsia="Times New Roman" w:cs="Times New Roman"/>
                <w:color w:val="000000"/>
                <w:lang w:val="uk-UA" w:eastAsia="ru-RU"/>
              </w:rPr>
              <w:t>ь</w:t>
            </w:r>
            <w:r>
              <w:rPr>
                <w:rFonts w:ascii="Times New Roman" w:hAnsi="Times New Roman" w:eastAsia="Times New Roman" w:cs="Times New Roman"/>
                <w:color w:val="000000"/>
                <w:lang w:eastAsia="ru-RU"/>
              </w:rPr>
              <w:t xml:space="preserve"> щодо основних напрямків роботи з соціального захисту дітей.</w:t>
            </w:r>
          </w:p>
        </w:tc>
        <w:tc>
          <w:tcPr>
            <w:tcW w:w="1418"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ascii="Times New Roman" w:hAnsi="Times New Roman" w:eastAsia="Times New Roman" w:cs="Times New Roman"/>
                <w:color w:val="000000"/>
                <w:lang w:val="uk-UA" w:eastAsia="ru-RU"/>
              </w:rPr>
            </w:pPr>
          </w:p>
        </w:tc>
        <w:tc>
          <w:tcPr>
            <w:tcW w:w="1417"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 xml:space="preserve">Інформація  </w:t>
            </w:r>
          </w:p>
        </w:tc>
        <w:tc>
          <w:tcPr>
            <w:tcW w:w="1276"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ascii="Times New Roman" w:hAnsi="Times New Roman" w:eastAsia="Times New Roman" w:cs="Times New Roman"/>
                <w:color w:val="000000"/>
                <w:lang w:val="uk-UA" w:eastAsia="ru-RU"/>
              </w:rPr>
            </w:pPr>
          </w:p>
        </w:tc>
      </w:tr>
    </w:tbl>
    <w:p>
      <w:pPr>
        <w:spacing w:before="240" w:after="0" w:line="240" w:lineRule="auto"/>
        <w:ind w:left="539"/>
        <w:jc w:val="center"/>
        <w:rPr>
          <w:rFonts w:ascii="Times New Roman" w:hAnsi="Times New Roman" w:eastAsia="Times New Roman" w:cs="Times New Roman"/>
          <w:b/>
          <w:color w:val="000000"/>
          <w:sz w:val="28"/>
          <w:szCs w:val="28"/>
          <w:lang w:val="uk-UA" w:eastAsia="ru-RU"/>
        </w:rPr>
      </w:pPr>
    </w:p>
    <w:p>
      <w:pPr>
        <w:spacing w:before="240" w:after="0" w:line="240" w:lineRule="auto"/>
        <w:ind w:left="539"/>
        <w:jc w:val="center"/>
        <w:rPr>
          <w:rFonts w:ascii="Times New Roman" w:hAnsi="Times New Roman" w:eastAsia="Times New Roman" w:cs="Times New Roman"/>
          <w:b/>
          <w:color w:val="000000"/>
          <w:sz w:val="28"/>
          <w:szCs w:val="28"/>
          <w:lang w:val="uk-UA" w:eastAsia="ru-RU"/>
        </w:rPr>
      </w:pPr>
    </w:p>
    <w:p>
      <w:pPr>
        <w:spacing w:before="240" w:after="0" w:line="240" w:lineRule="auto"/>
        <w:ind w:left="539"/>
        <w:jc w:val="center"/>
        <w:rPr>
          <w:rFonts w:ascii="Times New Roman" w:hAnsi="Times New Roman" w:eastAsia="Times New Roman" w:cs="Times New Roman"/>
          <w:b/>
          <w:color w:val="000000"/>
          <w:sz w:val="28"/>
          <w:szCs w:val="28"/>
          <w:lang w:val="uk-UA" w:eastAsia="ru-RU"/>
        </w:rPr>
      </w:pPr>
    </w:p>
    <w:p>
      <w:pPr>
        <w:spacing w:before="240" w:after="0" w:line="240" w:lineRule="auto"/>
        <w:ind w:left="539"/>
        <w:jc w:val="center"/>
        <w:rPr>
          <w:rFonts w:ascii="Times New Roman" w:hAnsi="Times New Roman" w:eastAsia="Times New Roman" w:cs="Times New Roman"/>
          <w:b/>
          <w:sz w:val="24"/>
          <w:szCs w:val="24"/>
          <w:lang w:val="uk-UA" w:eastAsia="ru-RU"/>
        </w:rPr>
      </w:pPr>
      <w:r>
        <w:rPr>
          <w:rFonts w:ascii="Times New Roman" w:hAnsi="Times New Roman" w:eastAsia="Times New Roman" w:cs="Times New Roman"/>
          <w:b/>
          <w:color w:val="000000"/>
          <w:sz w:val="28"/>
          <w:szCs w:val="28"/>
          <w:lang w:val="uk-UA" w:eastAsia="ru-RU"/>
        </w:rPr>
        <w:t>4. Заходи щодо забезпечення вимог з організації харчування учнів</w:t>
      </w:r>
    </w:p>
    <w:p>
      <w:pPr>
        <w:widowControl w:val="0"/>
        <w:autoSpaceDE w:val="0"/>
        <w:autoSpaceDN w:val="0"/>
        <w:adjustRightInd w:val="0"/>
        <w:spacing w:after="0" w:line="240" w:lineRule="auto"/>
        <w:jc w:val="center"/>
        <w:rPr>
          <w:rFonts w:ascii="Times New Roman" w:hAnsi="Times New Roman" w:eastAsia="Times New Roman" w:cs="Times New Roman"/>
          <w:b/>
          <w:sz w:val="24"/>
          <w:szCs w:val="24"/>
          <w:lang w:val="uk-UA" w:eastAsia="ru-RU"/>
        </w:rPr>
      </w:pPr>
    </w:p>
    <w:tbl>
      <w:tblPr>
        <w:tblStyle w:val="12"/>
        <w:tblW w:w="9781" w:type="dxa"/>
        <w:tblInd w:w="247" w:type="dxa"/>
        <w:tblLayout w:type="fixed"/>
        <w:tblCellMar>
          <w:top w:w="0" w:type="dxa"/>
          <w:left w:w="105" w:type="dxa"/>
          <w:bottom w:w="0" w:type="dxa"/>
          <w:right w:w="105" w:type="dxa"/>
        </w:tblCellMar>
      </w:tblPr>
      <w:tblGrid>
        <w:gridCol w:w="709"/>
        <w:gridCol w:w="3969"/>
        <w:gridCol w:w="1559"/>
        <w:gridCol w:w="1134"/>
        <w:gridCol w:w="1276"/>
        <w:gridCol w:w="1134"/>
      </w:tblGrid>
      <w:tr>
        <w:tblPrEx>
          <w:tblCellMar>
            <w:top w:w="0" w:type="dxa"/>
            <w:left w:w="105" w:type="dxa"/>
            <w:bottom w:w="0" w:type="dxa"/>
            <w:right w:w="105" w:type="dxa"/>
          </w:tblCellMar>
        </w:tblPrEx>
        <w:trPr>
          <w:trHeight w:val="709" w:hRule="atLeast"/>
        </w:trPr>
        <w:tc>
          <w:tcPr>
            <w:tcW w:w="709" w:type="dxa"/>
            <w:tcBorders>
              <w:top w:val="single" w:color="000000" w:sz="6" w:space="0"/>
              <w:left w:val="single" w:color="000000" w:sz="6" w:space="0"/>
              <w:bottom w:val="single" w:color="000000" w:sz="6" w:space="0"/>
              <w:right w:val="single" w:color="000000" w:sz="6" w:space="0"/>
            </w:tcBorders>
            <w:vAlign w:val="center"/>
          </w:tcPr>
          <w:p>
            <w:pPr>
              <w:widowControl w:val="0"/>
              <w:autoSpaceDE w:val="0"/>
              <w:autoSpaceDN w:val="0"/>
              <w:adjustRightInd w:val="0"/>
              <w:spacing w:after="0" w:line="240" w:lineRule="auto"/>
              <w:ind w:left="-30" w:right="-15"/>
              <w:jc w:val="center"/>
              <w:rPr>
                <w:rFonts w:ascii="Times New Roman" w:hAnsi="Times New Roman" w:eastAsia="Times New Roman" w:cs="Times New Roman"/>
                <w:b/>
                <w:lang w:val="uk-UA" w:eastAsia="ru-RU"/>
              </w:rPr>
            </w:pPr>
            <w:r>
              <w:rPr>
                <w:rFonts w:ascii="Times New Roman" w:hAnsi="Times New Roman" w:eastAsia="Times New Roman" w:cs="Times New Roman"/>
                <w:b/>
                <w:lang w:val="uk-UA" w:eastAsia="ru-RU"/>
              </w:rPr>
              <w:t>№</w:t>
            </w:r>
          </w:p>
          <w:p>
            <w:pPr>
              <w:widowControl w:val="0"/>
              <w:autoSpaceDE w:val="0"/>
              <w:autoSpaceDN w:val="0"/>
              <w:adjustRightInd w:val="0"/>
              <w:spacing w:after="0" w:line="240" w:lineRule="auto"/>
              <w:ind w:left="-30" w:right="-15"/>
              <w:jc w:val="center"/>
              <w:rPr>
                <w:rFonts w:ascii="Times New Roman" w:hAnsi="Times New Roman" w:eastAsia="Times New Roman" w:cs="Times New Roman"/>
                <w:b/>
                <w:lang w:val="uk-UA" w:eastAsia="ru-RU"/>
              </w:rPr>
            </w:pPr>
            <w:r>
              <w:rPr>
                <w:rFonts w:ascii="Times New Roman" w:hAnsi="Times New Roman" w:eastAsia="Times New Roman" w:cs="Times New Roman"/>
                <w:b/>
                <w:lang w:val="uk-UA" w:eastAsia="ru-RU"/>
              </w:rPr>
              <w:t>з/п</w:t>
            </w:r>
          </w:p>
        </w:tc>
        <w:tc>
          <w:tcPr>
            <w:tcW w:w="3969" w:type="dxa"/>
            <w:tcBorders>
              <w:top w:val="single" w:color="000000" w:sz="6" w:space="0"/>
              <w:left w:val="single" w:color="000000" w:sz="6" w:space="0"/>
              <w:bottom w:val="single" w:color="000000" w:sz="6" w:space="0"/>
              <w:right w:val="single" w:color="000000" w:sz="6" w:space="0"/>
            </w:tcBorders>
            <w:vAlign w:val="center"/>
          </w:tcPr>
          <w:p>
            <w:pPr>
              <w:widowControl w:val="0"/>
              <w:autoSpaceDE w:val="0"/>
              <w:autoSpaceDN w:val="0"/>
              <w:adjustRightInd w:val="0"/>
              <w:spacing w:after="0" w:line="240" w:lineRule="auto"/>
              <w:jc w:val="center"/>
              <w:rPr>
                <w:rFonts w:ascii="Times New Roman" w:hAnsi="Times New Roman" w:eastAsia="Times New Roman" w:cs="Times New Roman"/>
                <w:b/>
                <w:lang w:val="uk-UA" w:eastAsia="ru-RU"/>
              </w:rPr>
            </w:pPr>
            <w:r>
              <w:rPr>
                <w:rFonts w:ascii="Times New Roman" w:hAnsi="Times New Roman" w:eastAsia="Times New Roman" w:cs="Times New Roman"/>
                <w:b/>
                <w:lang w:val="uk-UA" w:eastAsia="ru-RU"/>
              </w:rPr>
              <w:t>Зміст роботи</w:t>
            </w:r>
          </w:p>
        </w:tc>
        <w:tc>
          <w:tcPr>
            <w:tcW w:w="1559" w:type="dxa"/>
            <w:tcBorders>
              <w:top w:val="single" w:color="000000" w:sz="6" w:space="0"/>
              <w:left w:val="single" w:color="000000" w:sz="6" w:space="0"/>
              <w:bottom w:val="single" w:color="000000" w:sz="6" w:space="0"/>
              <w:right w:val="single" w:color="000000" w:sz="6" w:space="0"/>
            </w:tcBorders>
            <w:vAlign w:val="center"/>
          </w:tcPr>
          <w:p>
            <w:pPr>
              <w:widowControl w:val="0"/>
              <w:autoSpaceDE w:val="0"/>
              <w:autoSpaceDN w:val="0"/>
              <w:adjustRightInd w:val="0"/>
              <w:spacing w:after="0" w:line="240" w:lineRule="auto"/>
              <w:jc w:val="center"/>
              <w:rPr>
                <w:rFonts w:ascii="Times New Roman" w:hAnsi="Times New Roman" w:eastAsia="Times New Roman" w:cs="Times New Roman"/>
                <w:b/>
                <w:lang w:val="uk-UA" w:eastAsia="ru-RU"/>
              </w:rPr>
            </w:pPr>
            <w:r>
              <w:rPr>
                <w:rFonts w:ascii="Times New Roman" w:hAnsi="Times New Roman" w:eastAsia="Times New Roman" w:cs="Times New Roman"/>
                <w:b/>
                <w:lang w:val="uk-UA" w:eastAsia="ru-RU"/>
              </w:rPr>
              <w:t>Відповідальний</w:t>
            </w:r>
          </w:p>
        </w:tc>
        <w:tc>
          <w:tcPr>
            <w:tcW w:w="1134" w:type="dxa"/>
            <w:tcBorders>
              <w:top w:val="single" w:color="000000" w:sz="6" w:space="0"/>
              <w:left w:val="single" w:color="000000" w:sz="6" w:space="0"/>
              <w:bottom w:val="single" w:color="000000" w:sz="6" w:space="0"/>
              <w:right w:val="single" w:color="000000" w:sz="6" w:space="0"/>
            </w:tcBorders>
          </w:tcPr>
          <w:p>
            <w:pPr>
              <w:widowControl w:val="0"/>
              <w:autoSpaceDE w:val="0"/>
              <w:autoSpaceDN w:val="0"/>
              <w:adjustRightInd w:val="0"/>
              <w:spacing w:after="0" w:line="240" w:lineRule="auto"/>
              <w:jc w:val="center"/>
              <w:rPr>
                <w:rFonts w:ascii="Times New Roman" w:hAnsi="Times New Roman" w:eastAsia="Times New Roman" w:cs="Times New Roman"/>
                <w:b/>
                <w:lang w:val="uk-UA" w:eastAsia="ru-RU"/>
              </w:rPr>
            </w:pPr>
            <w:r>
              <w:rPr>
                <w:rFonts w:ascii="Times New Roman" w:hAnsi="Times New Roman" w:eastAsia="Times New Roman" w:cs="Times New Roman"/>
                <w:b/>
                <w:lang w:val="uk-UA" w:eastAsia="ru-RU"/>
              </w:rPr>
              <w:t>Термін</w:t>
            </w:r>
          </w:p>
        </w:tc>
        <w:tc>
          <w:tcPr>
            <w:tcW w:w="1276" w:type="dxa"/>
            <w:tcBorders>
              <w:top w:val="single" w:color="000000" w:sz="6" w:space="0"/>
              <w:left w:val="single" w:color="000000" w:sz="6" w:space="0"/>
              <w:bottom w:val="single" w:color="000000" w:sz="6" w:space="0"/>
              <w:right w:val="single" w:color="000000" w:sz="6" w:space="0"/>
            </w:tcBorders>
            <w:vAlign w:val="center"/>
          </w:tcPr>
          <w:p>
            <w:pPr>
              <w:widowControl w:val="0"/>
              <w:autoSpaceDE w:val="0"/>
              <w:autoSpaceDN w:val="0"/>
              <w:adjustRightInd w:val="0"/>
              <w:spacing w:after="0" w:line="240" w:lineRule="auto"/>
              <w:jc w:val="center"/>
              <w:rPr>
                <w:rFonts w:ascii="Times New Roman" w:hAnsi="Times New Roman" w:eastAsia="Times New Roman" w:cs="Times New Roman"/>
                <w:b/>
                <w:lang w:val="uk-UA" w:eastAsia="ru-RU"/>
              </w:rPr>
            </w:pPr>
            <w:r>
              <w:rPr>
                <w:rFonts w:ascii="Times New Roman" w:hAnsi="Times New Roman" w:eastAsia="Times New Roman" w:cs="Times New Roman"/>
                <w:b/>
                <w:lang w:val="uk-UA" w:eastAsia="ru-RU"/>
              </w:rPr>
              <w:t>Вихід</w:t>
            </w:r>
          </w:p>
        </w:tc>
        <w:tc>
          <w:tcPr>
            <w:tcW w:w="1134" w:type="dxa"/>
            <w:tcBorders>
              <w:top w:val="single" w:color="000000" w:sz="6" w:space="0"/>
              <w:left w:val="single" w:color="000000" w:sz="6" w:space="0"/>
              <w:bottom w:val="single" w:color="000000" w:sz="6" w:space="0"/>
              <w:right w:val="single" w:color="000000" w:sz="6" w:space="0"/>
            </w:tcBorders>
            <w:vAlign w:val="center"/>
          </w:tcPr>
          <w:p>
            <w:pPr>
              <w:widowControl w:val="0"/>
              <w:autoSpaceDE w:val="0"/>
              <w:autoSpaceDN w:val="0"/>
              <w:adjustRightInd w:val="0"/>
              <w:spacing w:after="0" w:line="240" w:lineRule="auto"/>
              <w:ind w:left="105" w:right="-90"/>
              <w:jc w:val="center"/>
              <w:rPr>
                <w:rFonts w:ascii="Times New Roman" w:hAnsi="Times New Roman" w:eastAsia="Times New Roman" w:cs="Times New Roman"/>
                <w:b/>
                <w:lang w:val="uk-UA" w:eastAsia="ru-RU"/>
              </w:rPr>
            </w:pPr>
            <w:r>
              <w:rPr>
                <w:rFonts w:ascii="Times New Roman" w:hAnsi="Times New Roman" w:eastAsia="Times New Roman" w:cs="Times New Roman"/>
                <w:b/>
                <w:lang w:val="uk-UA" w:eastAsia="ru-RU"/>
              </w:rPr>
              <w:t xml:space="preserve">Відмітка </w:t>
            </w:r>
          </w:p>
          <w:p>
            <w:pPr>
              <w:widowControl w:val="0"/>
              <w:autoSpaceDE w:val="0"/>
              <w:autoSpaceDN w:val="0"/>
              <w:adjustRightInd w:val="0"/>
              <w:spacing w:after="0" w:line="240" w:lineRule="auto"/>
              <w:ind w:left="105" w:right="-90"/>
              <w:jc w:val="center"/>
              <w:rPr>
                <w:rFonts w:ascii="Times New Roman" w:hAnsi="Times New Roman" w:eastAsia="Times New Roman" w:cs="Times New Roman"/>
                <w:b/>
                <w:lang w:val="uk-UA" w:eastAsia="ru-RU"/>
              </w:rPr>
            </w:pPr>
            <w:r>
              <w:rPr>
                <w:rFonts w:ascii="Times New Roman" w:hAnsi="Times New Roman" w:eastAsia="Times New Roman" w:cs="Times New Roman"/>
                <w:b/>
                <w:lang w:val="uk-UA" w:eastAsia="ru-RU"/>
              </w:rPr>
              <w:t>про виконан=ня</w:t>
            </w:r>
          </w:p>
        </w:tc>
      </w:tr>
      <w:tr>
        <w:tblPrEx>
          <w:tblCellMar>
            <w:top w:w="0" w:type="dxa"/>
            <w:left w:w="105" w:type="dxa"/>
            <w:bottom w:w="0" w:type="dxa"/>
            <w:right w:w="105" w:type="dxa"/>
          </w:tblCellMar>
        </w:tblPrEx>
        <w:tc>
          <w:tcPr>
            <w:tcW w:w="709" w:type="dxa"/>
            <w:tcBorders>
              <w:top w:val="single" w:color="000000" w:sz="6" w:space="0"/>
              <w:left w:val="single" w:color="000000" w:sz="6" w:space="0"/>
              <w:bottom w:val="single" w:color="000000" w:sz="6" w:space="0"/>
              <w:right w:val="single" w:color="000000" w:sz="6" w:space="0"/>
            </w:tcBorders>
          </w:tcPr>
          <w:p>
            <w:pPr>
              <w:widowControl w:val="0"/>
              <w:autoSpaceDE w:val="0"/>
              <w:autoSpaceDN w:val="0"/>
              <w:adjustRightInd w:val="0"/>
              <w:spacing w:after="0" w:line="240" w:lineRule="auto"/>
              <w:ind w:right="-90" w:hanging="103"/>
              <w:jc w:val="center"/>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1.</w:t>
            </w:r>
          </w:p>
        </w:tc>
        <w:tc>
          <w:tcPr>
            <w:tcW w:w="3969" w:type="dxa"/>
            <w:tcBorders>
              <w:top w:val="single" w:color="000000" w:sz="6" w:space="0"/>
              <w:left w:val="single" w:color="000000" w:sz="6" w:space="0"/>
              <w:bottom w:val="single" w:color="000000" w:sz="6" w:space="0"/>
              <w:right w:val="single" w:color="000000" w:sz="6" w:space="0"/>
            </w:tcBorders>
          </w:tcPr>
          <w:p>
            <w:pPr>
              <w:widowControl w:val="0"/>
              <w:autoSpaceDE w:val="0"/>
              <w:autoSpaceDN w:val="0"/>
              <w:adjustRightInd w:val="0"/>
              <w:spacing w:after="0" w:line="240" w:lineRule="auto"/>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Оформлення інформаційний куточок для батьків та учнів щодо організації харчування дітей</w:t>
            </w:r>
          </w:p>
        </w:tc>
        <w:tc>
          <w:tcPr>
            <w:tcW w:w="1559" w:type="dxa"/>
            <w:tcBorders>
              <w:top w:val="single" w:color="000000" w:sz="6" w:space="0"/>
              <w:left w:val="single" w:color="000000" w:sz="6" w:space="0"/>
              <w:bottom w:val="single" w:color="000000" w:sz="6" w:space="0"/>
              <w:right w:val="single" w:color="000000" w:sz="6" w:space="0"/>
            </w:tcBorders>
          </w:tcPr>
          <w:p>
            <w:pPr>
              <w:widowControl w:val="0"/>
              <w:autoSpaceDE w:val="0"/>
              <w:autoSpaceDN w:val="0"/>
              <w:adjustRightInd w:val="0"/>
              <w:spacing w:after="0" w:line="240" w:lineRule="auto"/>
              <w:ind w:right="-90"/>
              <w:rPr>
                <w:rFonts w:ascii="Times New Roman" w:hAnsi="Times New Roman" w:eastAsia="Times New Roman" w:cs="Times New Roman"/>
                <w:lang w:val="uk-UA" w:eastAsia="ru-RU"/>
              </w:rPr>
            </w:pPr>
            <w:r>
              <w:rPr>
                <w:rFonts w:ascii="Times New Roman" w:hAnsi="Times New Roman" w:eastAsia="Times New Roman" w:cs="Times New Roman"/>
                <w:bCs/>
                <w:lang w:val="uk-UA" w:eastAsia="ru-RU"/>
              </w:rPr>
              <w:t>.</w:t>
            </w:r>
          </w:p>
        </w:tc>
        <w:tc>
          <w:tcPr>
            <w:tcW w:w="1134" w:type="dxa"/>
            <w:tcBorders>
              <w:top w:val="single" w:color="000000" w:sz="6" w:space="0"/>
              <w:left w:val="single" w:color="000000" w:sz="6" w:space="0"/>
              <w:bottom w:val="single" w:color="000000" w:sz="6" w:space="0"/>
              <w:right w:val="single" w:color="000000" w:sz="6" w:space="0"/>
            </w:tcBorders>
          </w:tcPr>
          <w:p>
            <w:pPr>
              <w:widowControl w:val="0"/>
              <w:autoSpaceDE w:val="0"/>
              <w:autoSpaceDN w:val="0"/>
              <w:adjustRightInd w:val="0"/>
              <w:spacing w:after="0" w:line="240" w:lineRule="auto"/>
              <w:ind w:right="35"/>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 xml:space="preserve">Серпень </w:t>
            </w:r>
          </w:p>
        </w:tc>
        <w:tc>
          <w:tcPr>
            <w:tcW w:w="1276" w:type="dxa"/>
            <w:tcBorders>
              <w:top w:val="single" w:color="000000" w:sz="6" w:space="0"/>
              <w:left w:val="single" w:color="000000" w:sz="6" w:space="0"/>
              <w:bottom w:val="single" w:color="000000" w:sz="6" w:space="0"/>
              <w:right w:val="single" w:color="000000" w:sz="6" w:space="0"/>
            </w:tcBorders>
          </w:tcPr>
          <w:p>
            <w:pPr>
              <w:widowControl w:val="0"/>
              <w:autoSpaceDE w:val="0"/>
              <w:autoSpaceDN w:val="0"/>
              <w:adjustRightInd w:val="0"/>
              <w:spacing w:after="0" w:line="240" w:lineRule="auto"/>
              <w:ind w:right="-90"/>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Куточок</w:t>
            </w:r>
          </w:p>
        </w:tc>
        <w:tc>
          <w:tcPr>
            <w:tcW w:w="1134" w:type="dxa"/>
            <w:tcBorders>
              <w:top w:val="single" w:color="000000" w:sz="6" w:space="0"/>
              <w:left w:val="single" w:color="000000" w:sz="6" w:space="0"/>
              <w:bottom w:val="single" w:color="000000" w:sz="6" w:space="0"/>
              <w:right w:val="single" w:color="000000" w:sz="6" w:space="0"/>
            </w:tcBorders>
          </w:tcPr>
          <w:p>
            <w:pPr>
              <w:widowControl w:val="0"/>
              <w:autoSpaceDE w:val="0"/>
              <w:autoSpaceDN w:val="0"/>
              <w:adjustRightInd w:val="0"/>
              <w:spacing w:after="0" w:line="240" w:lineRule="auto"/>
              <w:ind w:right="-90"/>
              <w:jc w:val="center"/>
              <w:rPr>
                <w:rFonts w:ascii="Times New Roman" w:hAnsi="Times New Roman" w:eastAsia="Times New Roman" w:cs="Times New Roman"/>
                <w:highlight w:val="yellow"/>
                <w:lang w:eastAsia="ru-RU"/>
              </w:rPr>
            </w:pPr>
          </w:p>
        </w:tc>
      </w:tr>
      <w:tr>
        <w:tblPrEx>
          <w:tblCellMar>
            <w:top w:w="0" w:type="dxa"/>
            <w:left w:w="105" w:type="dxa"/>
            <w:bottom w:w="0" w:type="dxa"/>
            <w:right w:w="105" w:type="dxa"/>
          </w:tblCellMar>
        </w:tblPrEx>
        <w:tc>
          <w:tcPr>
            <w:tcW w:w="709" w:type="dxa"/>
            <w:tcBorders>
              <w:top w:val="single" w:color="000000" w:sz="6" w:space="0"/>
              <w:left w:val="single" w:color="000000" w:sz="6" w:space="0"/>
              <w:bottom w:val="single" w:color="000000" w:sz="6" w:space="0"/>
              <w:right w:val="single" w:color="000000" w:sz="6" w:space="0"/>
            </w:tcBorders>
          </w:tcPr>
          <w:p>
            <w:pPr>
              <w:widowControl w:val="0"/>
              <w:autoSpaceDE w:val="0"/>
              <w:autoSpaceDN w:val="0"/>
              <w:adjustRightInd w:val="0"/>
              <w:spacing w:after="0" w:line="240" w:lineRule="auto"/>
              <w:ind w:right="-90" w:hanging="103"/>
              <w:jc w:val="center"/>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2.</w:t>
            </w:r>
          </w:p>
        </w:tc>
        <w:tc>
          <w:tcPr>
            <w:tcW w:w="3969" w:type="dxa"/>
            <w:tcBorders>
              <w:top w:val="single" w:color="000000" w:sz="6" w:space="0"/>
              <w:left w:val="single" w:color="000000" w:sz="6" w:space="0"/>
              <w:bottom w:val="single" w:color="000000" w:sz="6" w:space="0"/>
              <w:right w:val="single" w:color="000000" w:sz="6" w:space="0"/>
            </w:tcBorders>
          </w:tcPr>
          <w:p>
            <w:pPr>
              <w:widowControl w:val="0"/>
              <w:autoSpaceDE w:val="0"/>
              <w:autoSpaceDN w:val="0"/>
              <w:adjustRightInd w:val="0"/>
              <w:spacing w:after="0" w:line="240" w:lineRule="auto"/>
              <w:rPr>
                <w:rFonts w:ascii="Times New Roman" w:hAnsi="Times New Roman" w:eastAsia="Times New Roman" w:cs="Times New Roman"/>
                <w:lang w:val="uk-UA" w:eastAsia="ru-RU"/>
              </w:rPr>
            </w:pPr>
            <w:r>
              <w:rPr>
                <w:rFonts w:ascii="Times New Roman" w:hAnsi="Times New Roman" w:eastAsia="Times New Roman" w:cs="Times New Roman"/>
                <w:bCs/>
                <w:lang w:val="uk-UA" w:eastAsia="ru-RU"/>
              </w:rPr>
              <w:t>Проведення роз’яснювальну роботу з учнями, батьками, вчителями про порядок організації харчування</w:t>
            </w:r>
          </w:p>
        </w:tc>
        <w:tc>
          <w:tcPr>
            <w:tcW w:w="1559" w:type="dxa"/>
            <w:tcBorders>
              <w:top w:val="single" w:color="000000" w:sz="6" w:space="0"/>
              <w:left w:val="single" w:color="000000" w:sz="6" w:space="0"/>
              <w:bottom w:val="single" w:color="000000" w:sz="6" w:space="0"/>
              <w:right w:val="single" w:color="000000" w:sz="6" w:space="0"/>
            </w:tcBorders>
          </w:tcPr>
          <w:p>
            <w:pPr>
              <w:widowControl w:val="0"/>
              <w:autoSpaceDE w:val="0"/>
              <w:autoSpaceDN w:val="0"/>
              <w:adjustRightInd w:val="0"/>
              <w:spacing w:after="0" w:line="240" w:lineRule="auto"/>
              <w:ind w:right="-90"/>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Класні керівники</w:t>
            </w:r>
          </w:p>
          <w:p>
            <w:pPr>
              <w:widowControl w:val="0"/>
              <w:autoSpaceDE w:val="0"/>
              <w:autoSpaceDN w:val="0"/>
              <w:adjustRightInd w:val="0"/>
              <w:spacing w:after="0" w:line="240" w:lineRule="auto"/>
              <w:ind w:right="-90"/>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1-9-х класів</w:t>
            </w:r>
          </w:p>
        </w:tc>
        <w:tc>
          <w:tcPr>
            <w:tcW w:w="1134" w:type="dxa"/>
            <w:tcBorders>
              <w:top w:val="single" w:color="000000" w:sz="6" w:space="0"/>
              <w:left w:val="single" w:color="000000" w:sz="6" w:space="0"/>
              <w:bottom w:val="single" w:color="000000" w:sz="6" w:space="0"/>
              <w:right w:val="single" w:color="000000" w:sz="6" w:space="0"/>
            </w:tcBorders>
          </w:tcPr>
          <w:p>
            <w:pPr>
              <w:widowControl w:val="0"/>
              <w:autoSpaceDE w:val="0"/>
              <w:autoSpaceDN w:val="0"/>
              <w:adjustRightInd w:val="0"/>
              <w:spacing w:after="0" w:line="240" w:lineRule="auto"/>
              <w:ind w:right="35"/>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Вересень, постійно</w:t>
            </w:r>
          </w:p>
        </w:tc>
        <w:tc>
          <w:tcPr>
            <w:tcW w:w="1276" w:type="dxa"/>
            <w:tcBorders>
              <w:top w:val="single" w:color="000000" w:sz="6" w:space="0"/>
              <w:left w:val="single" w:color="000000" w:sz="6" w:space="0"/>
              <w:bottom w:val="single" w:color="000000" w:sz="6" w:space="0"/>
              <w:right w:val="single" w:color="000000" w:sz="6" w:space="0"/>
            </w:tcBorders>
          </w:tcPr>
          <w:p>
            <w:pPr>
              <w:widowControl w:val="0"/>
              <w:autoSpaceDE w:val="0"/>
              <w:autoSpaceDN w:val="0"/>
              <w:adjustRightInd w:val="0"/>
              <w:spacing w:after="0" w:line="240" w:lineRule="auto"/>
              <w:ind w:right="-90"/>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Інформація</w:t>
            </w:r>
          </w:p>
        </w:tc>
        <w:tc>
          <w:tcPr>
            <w:tcW w:w="1134" w:type="dxa"/>
            <w:tcBorders>
              <w:top w:val="single" w:color="000000" w:sz="6" w:space="0"/>
              <w:left w:val="single" w:color="000000" w:sz="6" w:space="0"/>
              <w:bottom w:val="single" w:color="000000" w:sz="6" w:space="0"/>
              <w:right w:val="single" w:color="000000" w:sz="6" w:space="0"/>
            </w:tcBorders>
          </w:tcPr>
          <w:p>
            <w:pPr>
              <w:widowControl w:val="0"/>
              <w:autoSpaceDE w:val="0"/>
              <w:autoSpaceDN w:val="0"/>
              <w:adjustRightInd w:val="0"/>
              <w:spacing w:after="0" w:line="240" w:lineRule="auto"/>
              <w:ind w:right="-90"/>
              <w:jc w:val="center"/>
              <w:rPr>
                <w:rFonts w:ascii="Times New Roman" w:hAnsi="Times New Roman" w:eastAsia="Times New Roman" w:cs="Times New Roman"/>
                <w:highlight w:val="yellow"/>
                <w:lang w:eastAsia="ru-RU"/>
              </w:rPr>
            </w:pPr>
          </w:p>
        </w:tc>
      </w:tr>
      <w:tr>
        <w:tblPrEx>
          <w:tblCellMar>
            <w:top w:w="0" w:type="dxa"/>
            <w:left w:w="105" w:type="dxa"/>
            <w:bottom w:w="0" w:type="dxa"/>
            <w:right w:w="105" w:type="dxa"/>
          </w:tblCellMar>
        </w:tblPrEx>
        <w:tc>
          <w:tcPr>
            <w:tcW w:w="709" w:type="dxa"/>
            <w:tcBorders>
              <w:top w:val="single" w:color="000000" w:sz="6" w:space="0"/>
              <w:left w:val="single" w:color="000000" w:sz="6" w:space="0"/>
              <w:bottom w:val="single" w:color="000000" w:sz="6" w:space="0"/>
              <w:right w:val="single" w:color="000000" w:sz="6" w:space="0"/>
            </w:tcBorders>
          </w:tcPr>
          <w:p>
            <w:pPr>
              <w:widowControl w:val="0"/>
              <w:autoSpaceDE w:val="0"/>
              <w:autoSpaceDN w:val="0"/>
              <w:adjustRightInd w:val="0"/>
              <w:spacing w:after="0" w:line="240" w:lineRule="auto"/>
              <w:ind w:left="-105" w:right="-90"/>
              <w:jc w:val="center"/>
              <w:rPr>
                <w:rFonts w:ascii="Times New Roman" w:hAnsi="Times New Roman" w:eastAsia="Times New Roman" w:cs="Times New Roman"/>
                <w:lang w:eastAsia="ru-RU"/>
              </w:rPr>
            </w:pPr>
            <w:r>
              <w:rPr>
                <w:rFonts w:ascii="Times New Roman" w:hAnsi="Times New Roman" w:eastAsia="Times New Roman" w:cs="Times New Roman"/>
                <w:lang w:val="uk-UA" w:eastAsia="ru-RU"/>
              </w:rPr>
              <w:t>3</w:t>
            </w:r>
            <w:r>
              <w:rPr>
                <w:rFonts w:ascii="Times New Roman" w:hAnsi="Times New Roman" w:eastAsia="Times New Roman" w:cs="Times New Roman"/>
                <w:lang w:eastAsia="ru-RU"/>
              </w:rPr>
              <w:t>.</w:t>
            </w:r>
          </w:p>
        </w:tc>
        <w:tc>
          <w:tcPr>
            <w:tcW w:w="3969" w:type="dxa"/>
            <w:tcBorders>
              <w:top w:val="single" w:color="000000" w:sz="6" w:space="0"/>
              <w:left w:val="single" w:color="000000" w:sz="6" w:space="0"/>
              <w:bottom w:val="single" w:color="000000" w:sz="6" w:space="0"/>
              <w:right w:val="single" w:color="000000" w:sz="6" w:space="0"/>
            </w:tcBorders>
          </w:tcPr>
          <w:p>
            <w:pPr>
              <w:widowControl w:val="0"/>
              <w:autoSpaceDE w:val="0"/>
              <w:autoSpaceDN w:val="0"/>
              <w:adjustRightInd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Скла</w:t>
            </w:r>
            <w:r>
              <w:rPr>
                <w:rFonts w:ascii="Times New Roman" w:hAnsi="Times New Roman" w:eastAsia="Times New Roman" w:cs="Times New Roman"/>
                <w:lang w:val="uk-UA" w:eastAsia="ru-RU"/>
              </w:rPr>
              <w:t>дання</w:t>
            </w:r>
            <w:r>
              <w:rPr>
                <w:rFonts w:ascii="Times New Roman" w:hAnsi="Times New Roman" w:eastAsia="Times New Roman" w:cs="Times New Roman"/>
                <w:lang w:eastAsia="ru-RU"/>
              </w:rPr>
              <w:t xml:space="preserve"> та онов</w:t>
            </w:r>
            <w:r>
              <w:rPr>
                <w:rFonts w:ascii="Times New Roman" w:hAnsi="Times New Roman" w:eastAsia="Times New Roman" w:cs="Times New Roman"/>
                <w:lang w:val="uk-UA" w:eastAsia="ru-RU"/>
              </w:rPr>
              <w:t>лення</w:t>
            </w:r>
            <w:r>
              <w:rPr>
                <w:rFonts w:ascii="Times New Roman" w:hAnsi="Times New Roman" w:eastAsia="Times New Roman" w:cs="Times New Roman"/>
                <w:lang w:eastAsia="ru-RU"/>
              </w:rPr>
              <w:t xml:space="preserve"> списк</w:t>
            </w:r>
            <w:r>
              <w:rPr>
                <w:rFonts w:ascii="Times New Roman" w:hAnsi="Times New Roman" w:eastAsia="Times New Roman" w:cs="Times New Roman"/>
                <w:lang w:val="uk-UA" w:eastAsia="ru-RU"/>
              </w:rPr>
              <w:t>ів</w:t>
            </w:r>
            <w:r>
              <w:rPr>
                <w:rFonts w:ascii="Times New Roman" w:hAnsi="Times New Roman" w:eastAsia="Times New Roman" w:cs="Times New Roman"/>
                <w:lang w:eastAsia="ru-RU"/>
              </w:rPr>
              <w:t xml:space="preserve"> дітей, які потребують безкоштовного та дієтичного харчування</w:t>
            </w:r>
          </w:p>
        </w:tc>
        <w:tc>
          <w:tcPr>
            <w:tcW w:w="1559" w:type="dxa"/>
            <w:tcBorders>
              <w:top w:val="single" w:color="000000" w:sz="6" w:space="0"/>
              <w:left w:val="single" w:color="000000" w:sz="6" w:space="0"/>
              <w:bottom w:val="single" w:color="000000" w:sz="6" w:space="0"/>
              <w:right w:val="single" w:color="000000" w:sz="6" w:space="0"/>
            </w:tcBorders>
          </w:tcPr>
          <w:p>
            <w:pPr>
              <w:widowControl w:val="0"/>
              <w:autoSpaceDE w:val="0"/>
              <w:autoSpaceDN w:val="0"/>
              <w:adjustRightInd w:val="0"/>
              <w:spacing w:after="0" w:line="240" w:lineRule="auto"/>
              <w:ind w:right="-90"/>
              <w:rPr>
                <w:rFonts w:hint="default" w:ascii="Times New Roman" w:hAnsi="Times New Roman" w:eastAsia="Times New Roman" w:cs="Times New Roman"/>
                <w:lang w:val="uk-UA" w:eastAsia="ru-RU"/>
              </w:rPr>
            </w:pPr>
            <w:r>
              <w:rPr>
                <w:rFonts w:ascii="Times New Roman" w:hAnsi="Times New Roman" w:eastAsia="Times New Roman" w:cs="Times New Roman"/>
                <w:lang w:val="uk-UA" w:eastAsia="ru-RU"/>
              </w:rPr>
              <w:t>Дума</w:t>
            </w:r>
            <w:r>
              <w:rPr>
                <w:rFonts w:hint="default" w:ascii="Times New Roman" w:hAnsi="Times New Roman" w:eastAsia="Times New Roman" w:cs="Times New Roman"/>
                <w:lang w:val="uk-UA" w:eastAsia="ru-RU"/>
              </w:rPr>
              <w:t xml:space="preserve"> Ю.І.</w:t>
            </w:r>
          </w:p>
        </w:tc>
        <w:tc>
          <w:tcPr>
            <w:tcW w:w="1134" w:type="dxa"/>
            <w:tcBorders>
              <w:top w:val="single" w:color="000000" w:sz="6" w:space="0"/>
              <w:left w:val="single" w:color="000000" w:sz="6" w:space="0"/>
              <w:bottom w:val="single" w:color="000000" w:sz="6" w:space="0"/>
              <w:right w:val="single" w:color="000000" w:sz="6" w:space="0"/>
            </w:tcBorders>
          </w:tcPr>
          <w:p>
            <w:pPr>
              <w:widowControl w:val="0"/>
              <w:autoSpaceDE w:val="0"/>
              <w:autoSpaceDN w:val="0"/>
              <w:adjustRightInd w:val="0"/>
              <w:spacing w:after="0" w:line="240" w:lineRule="auto"/>
              <w:ind w:right="35"/>
              <w:rPr>
                <w:rFonts w:ascii="Times New Roman" w:hAnsi="Times New Roman" w:eastAsia="Times New Roman" w:cs="Times New Roman"/>
                <w:lang w:val="uk-UA" w:eastAsia="ru-RU"/>
              </w:rPr>
            </w:pPr>
            <w:r>
              <w:rPr>
                <w:rFonts w:ascii="Times New Roman" w:hAnsi="Times New Roman" w:eastAsia="Times New Roman" w:cs="Times New Roman"/>
                <w:lang w:eastAsia="ru-RU"/>
              </w:rPr>
              <w:t xml:space="preserve">Вересень </w:t>
            </w:r>
          </w:p>
          <w:p>
            <w:pPr>
              <w:widowControl w:val="0"/>
              <w:autoSpaceDE w:val="0"/>
              <w:autoSpaceDN w:val="0"/>
              <w:adjustRightInd w:val="0"/>
              <w:spacing w:after="0" w:line="240" w:lineRule="auto"/>
              <w:ind w:right="35"/>
              <w:rPr>
                <w:rFonts w:ascii="Times New Roman" w:hAnsi="Times New Roman" w:eastAsia="Times New Roman" w:cs="Times New Roman"/>
                <w:lang w:val="uk-UA" w:eastAsia="ru-RU"/>
              </w:rPr>
            </w:pPr>
            <w:r>
              <w:rPr>
                <w:rFonts w:ascii="Times New Roman" w:hAnsi="Times New Roman" w:eastAsia="Times New Roman" w:cs="Times New Roman"/>
                <w:lang w:eastAsia="ru-RU"/>
              </w:rPr>
              <w:t xml:space="preserve">Січень </w:t>
            </w:r>
          </w:p>
        </w:tc>
        <w:tc>
          <w:tcPr>
            <w:tcW w:w="1276" w:type="dxa"/>
            <w:tcBorders>
              <w:top w:val="single" w:color="000000" w:sz="6" w:space="0"/>
              <w:left w:val="single" w:color="000000" w:sz="6" w:space="0"/>
              <w:bottom w:val="single" w:color="000000" w:sz="6" w:space="0"/>
              <w:right w:val="single" w:color="000000" w:sz="6" w:space="0"/>
            </w:tcBorders>
          </w:tcPr>
          <w:p>
            <w:pPr>
              <w:widowControl w:val="0"/>
              <w:autoSpaceDE w:val="0"/>
              <w:autoSpaceDN w:val="0"/>
              <w:adjustRightInd w:val="0"/>
              <w:spacing w:after="0" w:line="240" w:lineRule="auto"/>
              <w:ind w:right="-90"/>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Списки</w:t>
            </w:r>
          </w:p>
        </w:tc>
        <w:tc>
          <w:tcPr>
            <w:tcW w:w="1134" w:type="dxa"/>
            <w:tcBorders>
              <w:top w:val="single" w:color="000000" w:sz="6" w:space="0"/>
              <w:left w:val="single" w:color="000000" w:sz="6" w:space="0"/>
              <w:bottom w:val="single" w:color="000000" w:sz="6" w:space="0"/>
              <w:right w:val="single" w:color="000000" w:sz="6" w:space="0"/>
            </w:tcBorders>
          </w:tcPr>
          <w:p>
            <w:pPr>
              <w:widowControl w:val="0"/>
              <w:autoSpaceDE w:val="0"/>
              <w:autoSpaceDN w:val="0"/>
              <w:adjustRightInd w:val="0"/>
              <w:spacing w:after="0" w:line="240" w:lineRule="auto"/>
              <w:ind w:left="-90" w:right="-90"/>
              <w:jc w:val="center"/>
              <w:rPr>
                <w:rFonts w:ascii="Times New Roman" w:hAnsi="Times New Roman" w:eastAsia="Times New Roman" w:cs="Times New Roman"/>
                <w:highlight w:val="yellow"/>
                <w:lang w:eastAsia="ru-RU"/>
              </w:rPr>
            </w:pPr>
          </w:p>
        </w:tc>
      </w:tr>
      <w:tr>
        <w:tblPrEx>
          <w:tblCellMar>
            <w:top w:w="0" w:type="dxa"/>
            <w:left w:w="105" w:type="dxa"/>
            <w:bottom w:w="0" w:type="dxa"/>
            <w:right w:w="105" w:type="dxa"/>
          </w:tblCellMar>
        </w:tblPrEx>
        <w:tc>
          <w:tcPr>
            <w:tcW w:w="709" w:type="dxa"/>
            <w:tcBorders>
              <w:top w:val="single" w:color="000000" w:sz="6" w:space="0"/>
              <w:left w:val="single" w:color="000000" w:sz="6" w:space="0"/>
              <w:bottom w:val="single" w:color="000000" w:sz="6" w:space="0"/>
              <w:right w:val="single" w:color="000000" w:sz="6" w:space="0"/>
            </w:tcBorders>
          </w:tcPr>
          <w:p>
            <w:pPr>
              <w:widowControl w:val="0"/>
              <w:autoSpaceDE w:val="0"/>
              <w:autoSpaceDN w:val="0"/>
              <w:adjustRightInd w:val="0"/>
              <w:spacing w:after="0" w:line="240" w:lineRule="auto"/>
              <w:ind w:left="-105" w:right="-90"/>
              <w:jc w:val="center"/>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4.</w:t>
            </w:r>
          </w:p>
        </w:tc>
        <w:tc>
          <w:tcPr>
            <w:tcW w:w="3969" w:type="dxa"/>
            <w:tcBorders>
              <w:top w:val="single" w:color="000000" w:sz="6" w:space="0"/>
              <w:left w:val="single" w:color="000000" w:sz="6" w:space="0"/>
              <w:bottom w:val="single" w:color="000000" w:sz="6" w:space="0"/>
              <w:right w:val="single" w:color="000000" w:sz="6" w:space="0"/>
            </w:tcBorders>
          </w:tcPr>
          <w:p>
            <w:pPr>
              <w:widowControl w:val="0"/>
              <w:autoSpaceDE w:val="0"/>
              <w:autoSpaceDN w:val="0"/>
              <w:adjustRightInd w:val="0"/>
              <w:spacing w:after="120" w:line="240" w:lineRule="auto"/>
              <w:rPr>
                <w:rFonts w:ascii="Times New Roman" w:hAnsi="Times New Roman" w:eastAsia="Times New Roman" w:cs="Times New Roman"/>
                <w:bCs/>
                <w:lang w:val="uk-UA" w:eastAsia="ru-RU"/>
              </w:rPr>
            </w:pPr>
            <w:r>
              <w:rPr>
                <w:rFonts w:ascii="Times New Roman" w:hAnsi="Times New Roman" w:eastAsia="Times New Roman" w:cs="Times New Roman"/>
                <w:bCs/>
                <w:lang w:val="uk-UA" w:eastAsia="ru-RU"/>
              </w:rPr>
              <w:t>Проведення щоденного обліку дітей, які охоплені харчуванням (безкоштовним, за кошти батьків)</w:t>
            </w:r>
          </w:p>
        </w:tc>
        <w:tc>
          <w:tcPr>
            <w:tcW w:w="1559" w:type="dxa"/>
            <w:tcBorders>
              <w:top w:val="single" w:color="000000" w:sz="6" w:space="0"/>
              <w:left w:val="single" w:color="000000" w:sz="6" w:space="0"/>
              <w:bottom w:val="single" w:color="000000" w:sz="6" w:space="0"/>
              <w:right w:val="single" w:color="000000" w:sz="6" w:space="0"/>
            </w:tcBorders>
          </w:tcPr>
          <w:p>
            <w:pPr>
              <w:widowControl w:val="0"/>
              <w:autoSpaceDE w:val="0"/>
              <w:autoSpaceDN w:val="0"/>
              <w:adjustRightInd w:val="0"/>
              <w:spacing w:after="0" w:line="240" w:lineRule="auto"/>
              <w:ind w:right="-90"/>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Класні керівники</w:t>
            </w:r>
          </w:p>
        </w:tc>
        <w:tc>
          <w:tcPr>
            <w:tcW w:w="1134" w:type="dxa"/>
            <w:tcBorders>
              <w:top w:val="single" w:color="000000" w:sz="6" w:space="0"/>
              <w:left w:val="single" w:color="000000" w:sz="6" w:space="0"/>
              <w:bottom w:val="single" w:color="000000" w:sz="6" w:space="0"/>
              <w:right w:val="single" w:color="000000" w:sz="6" w:space="0"/>
            </w:tcBorders>
          </w:tcPr>
          <w:p>
            <w:pPr>
              <w:widowControl w:val="0"/>
              <w:autoSpaceDE w:val="0"/>
              <w:autoSpaceDN w:val="0"/>
              <w:adjustRightInd w:val="0"/>
              <w:spacing w:after="0" w:line="240" w:lineRule="auto"/>
              <w:ind w:left="37" w:right="35"/>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Постій</w:t>
            </w:r>
          </w:p>
          <w:p>
            <w:pPr>
              <w:widowControl w:val="0"/>
              <w:autoSpaceDE w:val="0"/>
              <w:autoSpaceDN w:val="0"/>
              <w:adjustRightInd w:val="0"/>
              <w:spacing w:after="0" w:line="240" w:lineRule="auto"/>
              <w:ind w:left="37" w:right="35"/>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но</w:t>
            </w:r>
          </w:p>
        </w:tc>
        <w:tc>
          <w:tcPr>
            <w:tcW w:w="1276" w:type="dxa"/>
            <w:tcBorders>
              <w:top w:val="single" w:color="000000" w:sz="6" w:space="0"/>
              <w:left w:val="single" w:color="000000" w:sz="6" w:space="0"/>
              <w:bottom w:val="single" w:color="000000" w:sz="6" w:space="0"/>
              <w:right w:val="single" w:color="000000" w:sz="6" w:space="0"/>
            </w:tcBorders>
          </w:tcPr>
          <w:p>
            <w:pPr>
              <w:widowControl w:val="0"/>
              <w:autoSpaceDE w:val="0"/>
              <w:autoSpaceDN w:val="0"/>
              <w:adjustRightInd w:val="0"/>
              <w:spacing w:after="0" w:line="240" w:lineRule="auto"/>
              <w:ind w:right="-90"/>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Журнал</w:t>
            </w:r>
          </w:p>
        </w:tc>
        <w:tc>
          <w:tcPr>
            <w:tcW w:w="1134" w:type="dxa"/>
            <w:tcBorders>
              <w:top w:val="single" w:color="000000" w:sz="6" w:space="0"/>
              <w:left w:val="single" w:color="000000" w:sz="6" w:space="0"/>
              <w:bottom w:val="single" w:color="000000" w:sz="6" w:space="0"/>
              <w:right w:val="single" w:color="000000" w:sz="6" w:space="0"/>
            </w:tcBorders>
          </w:tcPr>
          <w:p>
            <w:pPr>
              <w:widowControl w:val="0"/>
              <w:autoSpaceDE w:val="0"/>
              <w:autoSpaceDN w:val="0"/>
              <w:adjustRightInd w:val="0"/>
              <w:spacing w:after="0" w:line="240" w:lineRule="auto"/>
              <w:ind w:left="-90" w:right="-90"/>
              <w:jc w:val="center"/>
              <w:rPr>
                <w:rFonts w:ascii="Times New Roman" w:hAnsi="Times New Roman" w:eastAsia="Times New Roman" w:cs="Times New Roman"/>
                <w:highlight w:val="yellow"/>
                <w:lang w:eastAsia="ru-RU"/>
              </w:rPr>
            </w:pPr>
          </w:p>
        </w:tc>
      </w:tr>
      <w:tr>
        <w:tblPrEx>
          <w:tblCellMar>
            <w:top w:w="0" w:type="dxa"/>
            <w:left w:w="105" w:type="dxa"/>
            <w:bottom w:w="0" w:type="dxa"/>
            <w:right w:w="105" w:type="dxa"/>
          </w:tblCellMar>
        </w:tblPrEx>
        <w:tc>
          <w:tcPr>
            <w:tcW w:w="709" w:type="dxa"/>
            <w:tcBorders>
              <w:top w:val="single" w:color="000000" w:sz="6" w:space="0"/>
              <w:left w:val="single" w:color="000000" w:sz="6" w:space="0"/>
              <w:bottom w:val="single" w:color="000000" w:sz="6" w:space="0"/>
              <w:right w:val="single" w:color="000000" w:sz="6" w:space="0"/>
            </w:tcBorders>
          </w:tcPr>
          <w:p>
            <w:pPr>
              <w:widowControl w:val="0"/>
              <w:autoSpaceDE w:val="0"/>
              <w:autoSpaceDN w:val="0"/>
              <w:adjustRightInd w:val="0"/>
              <w:spacing w:after="0" w:line="240" w:lineRule="auto"/>
              <w:ind w:left="-105" w:right="-90"/>
              <w:jc w:val="center"/>
              <w:rPr>
                <w:rFonts w:ascii="Times New Roman" w:hAnsi="Times New Roman" w:eastAsia="Times New Roman" w:cs="Times New Roman"/>
                <w:lang w:eastAsia="ru-RU"/>
              </w:rPr>
            </w:pPr>
            <w:r>
              <w:rPr>
                <w:rFonts w:ascii="Times New Roman" w:hAnsi="Times New Roman" w:eastAsia="Times New Roman" w:cs="Times New Roman"/>
                <w:lang w:val="uk-UA" w:eastAsia="ru-RU"/>
              </w:rPr>
              <w:t>5</w:t>
            </w:r>
            <w:r>
              <w:rPr>
                <w:rFonts w:ascii="Times New Roman" w:hAnsi="Times New Roman" w:eastAsia="Times New Roman" w:cs="Times New Roman"/>
                <w:lang w:eastAsia="ru-RU"/>
              </w:rPr>
              <w:t>.</w:t>
            </w:r>
          </w:p>
        </w:tc>
        <w:tc>
          <w:tcPr>
            <w:tcW w:w="3969" w:type="dxa"/>
            <w:tcBorders>
              <w:top w:val="single" w:color="000000" w:sz="6" w:space="0"/>
              <w:left w:val="single" w:color="000000" w:sz="6" w:space="0"/>
              <w:bottom w:val="single" w:color="000000" w:sz="6" w:space="0"/>
              <w:right w:val="single" w:color="000000" w:sz="6" w:space="0"/>
            </w:tcBorders>
          </w:tcPr>
          <w:p>
            <w:pPr>
              <w:widowControl w:val="0"/>
              <w:autoSpaceDE w:val="0"/>
              <w:autoSpaceDN w:val="0"/>
              <w:adjustRightInd w:val="0"/>
              <w:spacing w:after="12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Залу</w:t>
            </w:r>
            <w:r>
              <w:rPr>
                <w:rFonts w:ascii="Times New Roman" w:hAnsi="Times New Roman" w:eastAsia="Times New Roman" w:cs="Times New Roman"/>
                <w:lang w:val="uk-UA" w:eastAsia="ru-RU"/>
              </w:rPr>
              <w:t>чення</w:t>
            </w:r>
            <w:r>
              <w:rPr>
                <w:rFonts w:ascii="Times New Roman" w:hAnsi="Times New Roman" w:eastAsia="Times New Roman" w:cs="Times New Roman"/>
                <w:lang w:eastAsia="ru-RU"/>
              </w:rPr>
              <w:t xml:space="preserve"> медичних працівників до профорієнтаційної та санітарно - просвітницької роботи з дітьми та їх батьками щодо правильного харчування</w:t>
            </w:r>
          </w:p>
        </w:tc>
        <w:tc>
          <w:tcPr>
            <w:tcW w:w="1559" w:type="dxa"/>
            <w:tcBorders>
              <w:top w:val="single" w:color="000000" w:sz="6" w:space="0"/>
              <w:left w:val="single" w:color="000000" w:sz="6" w:space="0"/>
              <w:bottom w:val="single" w:color="000000" w:sz="6" w:space="0"/>
              <w:right w:val="single" w:color="000000" w:sz="6" w:space="0"/>
            </w:tcBorders>
          </w:tcPr>
          <w:p>
            <w:pPr>
              <w:widowControl w:val="0"/>
              <w:autoSpaceDE w:val="0"/>
              <w:autoSpaceDN w:val="0"/>
              <w:adjustRightInd w:val="0"/>
              <w:spacing w:after="0" w:line="240" w:lineRule="auto"/>
              <w:ind w:right="-90"/>
              <w:rPr>
                <w:rFonts w:ascii="Times New Roman" w:hAnsi="Times New Roman" w:eastAsia="Times New Roman" w:cs="Times New Roman"/>
                <w:lang w:val="uk-UA" w:eastAsia="ru-RU"/>
              </w:rPr>
            </w:pPr>
          </w:p>
        </w:tc>
        <w:tc>
          <w:tcPr>
            <w:tcW w:w="1134" w:type="dxa"/>
            <w:tcBorders>
              <w:top w:val="single" w:color="000000" w:sz="6" w:space="0"/>
              <w:left w:val="single" w:color="000000" w:sz="6" w:space="0"/>
              <w:bottom w:val="single" w:color="000000" w:sz="6" w:space="0"/>
              <w:right w:val="single" w:color="000000" w:sz="6" w:space="0"/>
            </w:tcBorders>
          </w:tcPr>
          <w:p>
            <w:pPr>
              <w:widowControl w:val="0"/>
              <w:autoSpaceDE w:val="0"/>
              <w:autoSpaceDN w:val="0"/>
              <w:adjustRightInd w:val="0"/>
              <w:spacing w:after="0" w:line="240" w:lineRule="auto"/>
              <w:ind w:left="37" w:right="35" w:hanging="37"/>
              <w:rPr>
                <w:rFonts w:ascii="Times New Roman" w:hAnsi="Times New Roman" w:eastAsia="Times New Roman" w:cs="Times New Roman"/>
                <w:lang w:eastAsia="ru-RU"/>
              </w:rPr>
            </w:pPr>
            <w:r>
              <w:rPr>
                <w:rFonts w:ascii="Times New Roman" w:hAnsi="Times New Roman" w:eastAsia="Times New Roman" w:cs="Times New Roman"/>
                <w:color w:val="000000"/>
                <w:lang w:val="uk-UA" w:eastAsia="ru-RU"/>
              </w:rPr>
              <w:t>Упродовж  навчального року</w:t>
            </w:r>
          </w:p>
        </w:tc>
        <w:tc>
          <w:tcPr>
            <w:tcW w:w="1276" w:type="dxa"/>
            <w:tcBorders>
              <w:top w:val="single" w:color="000000" w:sz="6" w:space="0"/>
              <w:left w:val="single" w:color="000000" w:sz="6" w:space="0"/>
              <w:bottom w:val="single" w:color="000000" w:sz="6" w:space="0"/>
              <w:right w:val="single" w:color="000000" w:sz="6" w:space="0"/>
            </w:tcBorders>
          </w:tcPr>
          <w:p>
            <w:pPr>
              <w:widowControl w:val="0"/>
              <w:autoSpaceDE w:val="0"/>
              <w:autoSpaceDN w:val="0"/>
              <w:adjustRightInd w:val="0"/>
              <w:spacing w:after="0" w:line="240" w:lineRule="auto"/>
              <w:ind w:right="-90"/>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Інформація</w:t>
            </w:r>
          </w:p>
        </w:tc>
        <w:tc>
          <w:tcPr>
            <w:tcW w:w="1134" w:type="dxa"/>
            <w:tcBorders>
              <w:top w:val="single" w:color="000000" w:sz="6" w:space="0"/>
              <w:left w:val="single" w:color="000000" w:sz="6" w:space="0"/>
              <w:bottom w:val="single" w:color="000000" w:sz="6" w:space="0"/>
              <w:right w:val="single" w:color="000000" w:sz="6" w:space="0"/>
            </w:tcBorders>
          </w:tcPr>
          <w:p>
            <w:pPr>
              <w:widowControl w:val="0"/>
              <w:autoSpaceDE w:val="0"/>
              <w:autoSpaceDN w:val="0"/>
              <w:adjustRightInd w:val="0"/>
              <w:spacing w:after="0" w:line="240" w:lineRule="auto"/>
              <w:ind w:left="-90" w:right="-90"/>
              <w:jc w:val="center"/>
              <w:rPr>
                <w:rFonts w:ascii="Times New Roman" w:hAnsi="Times New Roman" w:eastAsia="Times New Roman" w:cs="Times New Roman"/>
                <w:highlight w:val="yellow"/>
                <w:lang w:eastAsia="ru-RU"/>
              </w:rPr>
            </w:pPr>
          </w:p>
        </w:tc>
      </w:tr>
      <w:tr>
        <w:tblPrEx>
          <w:tblCellMar>
            <w:top w:w="0" w:type="dxa"/>
            <w:left w:w="105" w:type="dxa"/>
            <w:bottom w:w="0" w:type="dxa"/>
            <w:right w:w="105" w:type="dxa"/>
          </w:tblCellMar>
        </w:tblPrEx>
        <w:tc>
          <w:tcPr>
            <w:tcW w:w="709" w:type="dxa"/>
            <w:tcBorders>
              <w:top w:val="single" w:color="000000" w:sz="6" w:space="0"/>
              <w:left w:val="single" w:color="000000" w:sz="6" w:space="0"/>
              <w:bottom w:val="single" w:color="000000" w:sz="6" w:space="0"/>
              <w:right w:val="single" w:color="000000" w:sz="6" w:space="0"/>
            </w:tcBorders>
          </w:tcPr>
          <w:p>
            <w:pPr>
              <w:widowControl w:val="0"/>
              <w:autoSpaceDE w:val="0"/>
              <w:autoSpaceDN w:val="0"/>
              <w:adjustRightInd w:val="0"/>
              <w:spacing w:after="0" w:line="240" w:lineRule="auto"/>
              <w:ind w:left="-105" w:right="-90"/>
              <w:jc w:val="center"/>
              <w:rPr>
                <w:rFonts w:ascii="Times New Roman" w:hAnsi="Times New Roman" w:eastAsia="Times New Roman" w:cs="Times New Roman"/>
                <w:lang w:eastAsia="ru-RU"/>
              </w:rPr>
            </w:pPr>
            <w:r>
              <w:rPr>
                <w:rFonts w:ascii="Times New Roman" w:hAnsi="Times New Roman" w:eastAsia="Times New Roman" w:cs="Times New Roman"/>
                <w:lang w:val="uk-UA" w:eastAsia="ru-RU"/>
              </w:rPr>
              <w:t>6</w:t>
            </w:r>
            <w:r>
              <w:rPr>
                <w:rFonts w:ascii="Times New Roman" w:hAnsi="Times New Roman" w:eastAsia="Times New Roman" w:cs="Times New Roman"/>
                <w:lang w:eastAsia="ru-RU"/>
              </w:rPr>
              <w:t>.</w:t>
            </w:r>
          </w:p>
        </w:tc>
        <w:tc>
          <w:tcPr>
            <w:tcW w:w="3969" w:type="dxa"/>
            <w:tcBorders>
              <w:top w:val="single" w:color="000000" w:sz="6" w:space="0"/>
              <w:left w:val="single" w:color="000000" w:sz="6" w:space="0"/>
              <w:bottom w:val="single" w:color="000000" w:sz="6" w:space="0"/>
              <w:right w:val="single" w:color="000000" w:sz="6" w:space="0"/>
            </w:tcBorders>
          </w:tcPr>
          <w:p>
            <w:pPr>
              <w:widowControl w:val="0"/>
              <w:autoSpaceDE w:val="0"/>
              <w:autoSpaceDN w:val="0"/>
              <w:adjustRightInd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Органі</w:t>
            </w:r>
            <w:r>
              <w:rPr>
                <w:rFonts w:ascii="Times New Roman" w:hAnsi="Times New Roman" w:eastAsia="Times New Roman" w:cs="Times New Roman"/>
                <w:lang w:val="uk-UA" w:eastAsia="ru-RU"/>
              </w:rPr>
              <w:t>зація</w:t>
            </w:r>
            <w:r>
              <w:rPr>
                <w:rFonts w:ascii="Times New Roman" w:hAnsi="Times New Roman" w:eastAsia="Times New Roman" w:cs="Times New Roman"/>
                <w:lang w:eastAsia="ru-RU"/>
              </w:rPr>
              <w:t xml:space="preserve"> та проведення наради, класні виховні години,  консультації щодо формування здорового способу життя</w:t>
            </w:r>
          </w:p>
        </w:tc>
        <w:tc>
          <w:tcPr>
            <w:tcW w:w="1559" w:type="dxa"/>
            <w:tcBorders>
              <w:top w:val="single" w:color="000000" w:sz="6" w:space="0"/>
              <w:left w:val="single" w:color="000000" w:sz="6" w:space="0"/>
              <w:bottom w:val="single" w:color="000000" w:sz="6" w:space="0"/>
              <w:right w:val="single" w:color="000000" w:sz="6" w:space="0"/>
            </w:tcBorders>
          </w:tcPr>
          <w:p>
            <w:pPr>
              <w:widowControl w:val="0"/>
              <w:autoSpaceDE w:val="0"/>
              <w:autoSpaceDN w:val="0"/>
              <w:adjustRightInd w:val="0"/>
              <w:spacing w:after="0" w:line="240" w:lineRule="auto"/>
              <w:ind w:right="30"/>
              <w:rPr>
                <w:rFonts w:ascii="Times New Roman" w:hAnsi="Times New Roman" w:eastAsia="Times New Roman" w:cs="Times New Roman"/>
                <w:lang w:val="uk-UA" w:eastAsia="ru-RU"/>
              </w:rPr>
            </w:pPr>
            <w:r>
              <w:rPr>
                <w:rFonts w:ascii="Times New Roman" w:hAnsi="Times New Roman" w:eastAsia="Times New Roman" w:cs="Times New Roman"/>
                <w:lang w:eastAsia="ru-RU"/>
              </w:rPr>
              <w:t>Адміністра</w:t>
            </w:r>
          </w:p>
          <w:p>
            <w:pPr>
              <w:widowControl w:val="0"/>
              <w:autoSpaceDE w:val="0"/>
              <w:autoSpaceDN w:val="0"/>
              <w:adjustRightInd w:val="0"/>
              <w:spacing w:after="0" w:line="240" w:lineRule="auto"/>
              <w:ind w:right="30"/>
              <w:rPr>
                <w:rFonts w:ascii="Times New Roman" w:hAnsi="Times New Roman" w:eastAsia="Times New Roman" w:cs="Times New Roman"/>
                <w:lang w:eastAsia="ru-RU"/>
              </w:rPr>
            </w:pPr>
            <w:r>
              <w:rPr>
                <w:rFonts w:ascii="Times New Roman" w:hAnsi="Times New Roman" w:eastAsia="Times New Roman" w:cs="Times New Roman"/>
                <w:lang w:eastAsia="ru-RU"/>
              </w:rPr>
              <w:t>ція закладу</w:t>
            </w:r>
          </w:p>
        </w:tc>
        <w:tc>
          <w:tcPr>
            <w:tcW w:w="1134" w:type="dxa"/>
            <w:tcBorders>
              <w:top w:val="single" w:color="000000" w:sz="6" w:space="0"/>
              <w:left w:val="single" w:color="000000" w:sz="6" w:space="0"/>
              <w:bottom w:val="single" w:color="000000" w:sz="6" w:space="0"/>
              <w:right w:val="single" w:color="000000" w:sz="6" w:space="0"/>
            </w:tcBorders>
          </w:tcPr>
          <w:p>
            <w:pPr>
              <w:widowControl w:val="0"/>
              <w:autoSpaceDE w:val="0"/>
              <w:autoSpaceDN w:val="0"/>
              <w:adjustRightInd w:val="0"/>
              <w:spacing w:after="0" w:line="240" w:lineRule="auto"/>
              <w:ind w:left="37" w:right="35" w:hanging="37"/>
              <w:rPr>
                <w:rFonts w:ascii="Times New Roman" w:hAnsi="Times New Roman" w:eastAsia="Times New Roman" w:cs="Times New Roman"/>
                <w:lang w:eastAsia="ru-RU"/>
              </w:rPr>
            </w:pPr>
            <w:r>
              <w:rPr>
                <w:rFonts w:ascii="Times New Roman" w:hAnsi="Times New Roman" w:eastAsia="Times New Roman" w:cs="Times New Roman"/>
                <w:lang w:eastAsia="ru-RU"/>
              </w:rPr>
              <w:t>Згідно річного плану</w:t>
            </w:r>
          </w:p>
        </w:tc>
        <w:tc>
          <w:tcPr>
            <w:tcW w:w="1276" w:type="dxa"/>
            <w:tcBorders>
              <w:top w:val="single" w:color="000000" w:sz="6" w:space="0"/>
              <w:left w:val="single" w:color="000000" w:sz="6" w:space="0"/>
              <w:bottom w:val="single" w:color="000000" w:sz="6" w:space="0"/>
              <w:right w:val="single" w:color="000000" w:sz="6" w:space="0"/>
            </w:tcBorders>
          </w:tcPr>
          <w:p>
            <w:pPr>
              <w:widowControl w:val="0"/>
              <w:autoSpaceDE w:val="0"/>
              <w:autoSpaceDN w:val="0"/>
              <w:adjustRightInd w:val="0"/>
              <w:spacing w:after="0" w:line="240" w:lineRule="auto"/>
              <w:ind w:right="30"/>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Плани проведен</w:t>
            </w:r>
          </w:p>
          <w:p>
            <w:pPr>
              <w:widowControl w:val="0"/>
              <w:autoSpaceDE w:val="0"/>
              <w:autoSpaceDN w:val="0"/>
              <w:adjustRightInd w:val="0"/>
              <w:spacing w:after="0" w:line="240" w:lineRule="auto"/>
              <w:ind w:right="30"/>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ня, інформа</w:t>
            </w:r>
          </w:p>
          <w:p>
            <w:pPr>
              <w:widowControl w:val="0"/>
              <w:autoSpaceDE w:val="0"/>
              <w:autoSpaceDN w:val="0"/>
              <w:adjustRightInd w:val="0"/>
              <w:spacing w:after="0" w:line="240" w:lineRule="auto"/>
              <w:ind w:right="30"/>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ція</w:t>
            </w:r>
          </w:p>
        </w:tc>
        <w:tc>
          <w:tcPr>
            <w:tcW w:w="1134" w:type="dxa"/>
            <w:tcBorders>
              <w:top w:val="single" w:color="000000" w:sz="6" w:space="0"/>
              <w:left w:val="single" w:color="000000" w:sz="6" w:space="0"/>
              <w:bottom w:val="single" w:color="000000" w:sz="6" w:space="0"/>
              <w:right w:val="single" w:color="000000" w:sz="6" w:space="0"/>
            </w:tcBorders>
          </w:tcPr>
          <w:p>
            <w:pPr>
              <w:widowControl w:val="0"/>
              <w:autoSpaceDE w:val="0"/>
              <w:autoSpaceDN w:val="0"/>
              <w:adjustRightInd w:val="0"/>
              <w:spacing w:after="0" w:line="240" w:lineRule="auto"/>
              <w:ind w:left="-90" w:right="-90"/>
              <w:jc w:val="center"/>
              <w:rPr>
                <w:rFonts w:ascii="Times New Roman" w:hAnsi="Times New Roman" w:eastAsia="Times New Roman" w:cs="Times New Roman"/>
                <w:highlight w:val="yellow"/>
                <w:lang w:eastAsia="ru-RU"/>
              </w:rPr>
            </w:pPr>
          </w:p>
        </w:tc>
      </w:tr>
      <w:tr>
        <w:tblPrEx>
          <w:tblCellMar>
            <w:top w:w="0" w:type="dxa"/>
            <w:left w:w="105" w:type="dxa"/>
            <w:bottom w:w="0" w:type="dxa"/>
            <w:right w:w="105" w:type="dxa"/>
          </w:tblCellMar>
        </w:tblPrEx>
        <w:tc>
          <w:tcPr>
            <w:tcW w:w="709" w:type="dxa"/>
            <w:tcBorders>
              <w:top w:val="single" w:color="000000" w:sz="6" w:space="0"/>
              <w:left w:val="single" w:color="000000" w:sz="6" w:space="0"/>
              <w:bottom w:val="single" w:color="000000" w:sz="6" w:space="0"/>
              <w:right w:val="single" w:color="000000" w:sz="6" w:space="0"/>
            </w:tcBorders>
          </w:tcPr>
          <w:p>
            <w:pPr>
              <w:widowControl w:val="0"/>
              <w:autoSpaceDE w:val="0"/>
              <w:autoSpaceDN w:val="0"/>
              <w:adjustRightInd w:val="0"/>
              <w:spacing w:after="0" w:line="240" w:lineRule="auto"/>
              <w:ind w:left="-105" w:right="-90"/>
              <w:jc w:val="center"/>
              <w:rPr>
                <w:rFonts w:ascii="Times New Roman" w:hAnsi="Times New Roman" w:eastAsia="Times New Roman" w:cs="Times New Roman"/>
                <w:lang w:eastAsia="ru-RU"/>
              </w:rPr>
            </w:pPr>
            <w:r>
              <w:rPr>
                <w:rFonts w:ascii="Times New Roman" w:hAnsi="Times New Roman" w:eastAsia="Times New Roman" w:cs="Times New Roman"/>
                <w:lang w:val="uk-UA" w:eastAsia="ru-RU"/>
              </w:rPr>
              <w:t>7</w:t>
            </w:r>
            <w:r>
              <w:rPr>
                <w:rFonts w:ascii="Times New Roman" w:hAnsi="Times New Roman" w:eastAsia="Times New Roman" w:cs="Times New Roman"/>
                <w:lang w:eastAsia="ru-RU"/>
              </w:rPr>
              <w:t>.</w:t>
            </w:r>
          </w:p>
        </w:tc>
        <w:tc>
          <w:tcPr>
            <w:tcW w:w="3969" w:type="dxa"/>
            <w:tcBorders>
              <w:top w:val="single" w:color="000000" w:sz="6" w:space="0"/>
              <w:left w:val="single" w:color="000000" w:sz="6" w:space="0"/>
              <w:bottom w:val="single" w:color="000000" w:sz="6" w:space="0"/>
              <w:right w:val="single" w:color="000000" w:sz="6" w:space="0"/>
            </w:tcBorders>
          </w:tcPr>
          <w:p>
            <w:pPr>
              <w:widowControl w:val="0"/>
              <w:autoSpaceDE w:val="0"/>
              <w:autoSpaceDN w:val="0"/>
              <w:adjustRightInd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val="uk-UA" w:eastAsia="ru-RU"/>
              </w:rPr>
              <w:t xml:space="preserve">Включення до порядку денного  Ради закладу, </w:t>
            </w:r>
            <w:r>
              <w:rPr>
                <w:rFonts w:ascii="Times New Roman" w:hAnsi="Times New Roman" w:eastAsia="Times New Roman" w:cs="Times New Roman"/>
                <w:lang w:eastAsia="ru-RU"/>
              </w:rPr>
              <w:t>батьківськ</w:t>
            </w:r>
            <w:r>
              <w:rPr>
                <w:rFonts w:ascii="Times New Roman" w:hAnsi="Times New Roman" w:eastAsia="Times New Roman" w:cs="Times New Roman"/>
                <w:lang w:val="uk-UA" w:eastAsia="ru-RU"/>
              </w:rPr>
              <w:t>их</w:t>
            </w:r>
            <w:r>
              <w:rPr>
                <w:rFonts w:ascii="Times New Roman" w:hAnsi="Times New Roman" w:eastAsia="Times New Roman" w:cs="Times New Roman"/>
                <w:lang w:eastAsia="ru-RU"/>
              </w:rPr>
              <w:t xml:space="preserve"> збор</w:t>
            </w:r>
            <w:r>
              <w:rPr>
                <w:rFonts w:ascii="Times New Roman" w:hAnsi="Times New Roman" w:eastAsia="Times New Roman" w:cs="Times New Roman"/>
                <w:lang w:val="uk-UA" w:eastAsia="ru-RU"/>
              </w:rPr>
              <w:t xml:space="preserve">ів </w:t>
            </w:r>
            <w:r>
              <w:rPr>
                <w:rFonts w:ascii="Times New Roman" w:hAnsi="Times New Roman" w:eastAsia="Times New Roman" w:cs="Times New Roman"/>
                <w:lang w:eastAsia="ru-RU"/>
              </w:rPr>
              <w:t xml:space="preserve">  питан</w:t>
            </w:r>
            <w:r>
              <w:rPr>
                <w:rFonts w:ascii="Times New Roman" w:hAnsi="Times New Roman" w:eastAsia="Times New Roman" w:cs="Times New Roman"/>
                <w:lang w:val="uk-UA" w:eastAsia="ru-RU"/>
              </w:rPr>
              <w:t>я</w:t>
            </w:r>
            <w:r>
              <w:rPr>
                <w:rFonts w:ascii="Times New Roman" w:hAnsi="Times New Roman" w:eastAsia="Times New Roman" w:cs="Times New Roman"/>
                <w:lang w:eastAsia="ru-RU"/>
              </w:rPr>
              <w:t xml:space="preserve"> організації харчування </w:t>
            </w:r>
            <w:r>
              <w:rPr>
                <w:rFonts w:ascii="Times New Roman" w:hAnsi="Times New Roman" w:eastAsia="Times New Roman" w:cs="Times New Roman"/>
                <w:lang w:val="uk-UA" w:eastAsia="ru-RU"/>
              </w:rPr>
              <w:t>у</w:t>
            </w:r>
            <w:r>
              <w:rPr>
                <w:rFonts w:ascii="Times New Roman" w:hAnsi="Times New Roman" w:eastAsia="Times New Roman" w:cs="Times New Roman"/>
                <w:lang w:eastAsia="ru-RU"/>
              </w:rPr>
              <w:t xml:space="preserve"> навчальному закладі</w:t>
            </w:r>
          </w:p>
        </w:tc>
        <w:tc>
          <w:tcPr>
            <w:tcW w:w="1559" w:type="dxa"/>
            <w:tcBorders>
              <w:top w:val="single" w:color="000000" w:sz="6" w:space="0"/>
              <w:left w:val="single" w:color="000000" w:sz="6" w:space="0"/>
              <w:bottom w:val="single" w:color="000000" w:sz="6" w:space="0"/>
              <w:right w:val="single" w:color="000000" w:sz="6" w:space="0"/>
            </w:tcBorders>
          </w:tcPr>
          <w:p>
            <w:pPr>
              <w:widowControl w:val="0"/>
              <w:autoSpaceDE w:val="0"/>
              <w:autoSpaceDN w:val="0"/>
              <w:adjustRightInd w:val="0"/>
              <w:spacing w:after="0" w:line="240" w:lineRule="auto"/>
              <w:ind w:right="-236"/>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w:t>
            </w:r>
          </w:p>
          <w:p>
            <w:pPr>
              <w:widowControl w:val="0"/>
              <w:autoSpaceDE w:val="0"/>
              <w:autoSpaceDN w:val="0"/>
              <w:adjustRightInd w:val="0"/>
              <w:spacing w:after="0" w:line="240" w:lineRule="auto"/>
              <w:ind w:right="-236"/>
              <w:rPr>
                <w:rFonts w:ascii="Times New Roman" w:hAnsi="Times New Roman" w:eastAsia="Times New Roman" w:cs="Times New Roman"/>
                <w:lang w:eastAsia="ru-RU"/>
              </w:rPr>
            </w:pPr>
            <w:r>
              <w:rPr>
                <w:rFonts w:ascii="Times New Roman" w:hAnsi="Times New Roman" w:eastAsia="Times New Roman" w:cs="Times New Roman"/>
                <w:lang w:val="uk-UA" w:eastAsia="ru-RU"/>
              </w:rPr>
              <w:t>К</w:t>
            </w:r>
            <w:r>
              <w:rPr>
                <w:rFonts w:ascii="Times New Roman" w:hAnsi="Times New Roman" w:eastAsia="Times New Roman" w:cs="Times New Roman"/>
                <w:lang w:eastAsia="ru-RU"/>
              </w:rPr>
              <w:t>ласні керівники.</w:t>
            </w:r>
          </w:p>
        </w:tc>
        <w:tc>
          <w:tcPr>
            <w:tcW w:w="1134" w:type="dxa"/>
            <w:tcBorders>
              <w:top w:val="single" w:color="000000" w:sz="6" w:space="0"/>
              <w:left w:val="single" w:color="000000" w:sz="6" w:space="0"/>
              <w:bottom w:val="single" w:color="000000" w:sz="6" w:space="0"/>
              <w:right w:val="single" w:color="000000" w:sz="6" w:space="0"/>
            </w:tcBorders>
          </w:tcPr>
          <w:p>
            <w:pPr>
              <w:widowControl w:val="0"/>
              <w:autoSpaceDE w:val="0"/>
              <w:autoSpaceDN w:val="0"/>
              <w:adjustRightInd w:val="0"/>
              <w:spacing w:after="0" w:line="240" w:lineRule="auto"/>
              <w:ind w:left="37" w:right="35" w:hanging="37"/>
              <w:rPr>
                <w:rFonts w:ascii="Times New Roman" w:hAnsi="Times New Roman" w:eastAsia="Times New Roman" w:cs="Times New Roman"/>
                <w:lang w:eastAsia="ru-RU"/>
              </w:rPr>
            </w:pPr>
            <w:r>
              <w:rPr>
                <w:rFonts w:ascii="Times New Roman" w:hAnsi="Times New Roman" w:eastAsia="Times New Roman" w:cs="Times New Roman"/>
                <w:lang w:eastAsia="ru-RU"/>
              </w:rPr>
              <w:t>Згідно річного плану</w:t>
            </w:r>
          </w:p>
        </w:tc>
        <w:tc>
          <w:tcPr>
            <w:tcW w:w="1276" w:type="dxa"/>
            <w:tcBorders>
              <w:top w:val="single" w:color="000000" w:sz="6" w:space="0"/>
              <w:left w:val="single" w:color="000000" w:sz="6" w:space="0"/>
              <w:bottom w:val="single" w:color="000000" w:sz="6" w:space="0"/>
              <w:right w:val="single" w:color="000000" w:sz="6" w:space="0"/>
            </w:tcBorders>
          </w:tcPr>
          <w:p>
            <w:pPr>
              <w:widowControl w:val="0"/>
              <w:autoSpaceDE w:val="0"/>
              <w:autoSpaceDN w:val="0"/>
              <w:adjustRightInd w:val="0"/>
              <w:spacing w:after="0" w:line="240" w:lineRule="auto"/>
              <w:ind w:right="-236"/>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Протоколи</w:t>
            </w:r>
          </w:p>
        </w:tc>
        <w:tc>
          <w:tcPr>
            <w:tcW w:w="1134" w:type="dxa"/>
            <w:tcBorders>
              <w:top w:val="single" w:color="000000" w:sz="6" w:space="0"/>
              <w:left w:val="single" w:color="000000" w:sz="6" w:space="0"/>
              <w:bottom w:val="single" w:color="000000" w:sz="6" w:space="0"/>
              <w:right w:val="single" w:color="000000" w:sz="6" w:space="0"/>
            </w:tcBorders>
          </w:tcPr>
          <w:p>
            <w:pPr>
              <w:widowControl w:val="0"/>
              <w:autoSpaceDE w:val="0"/>
              <w:autoSpaceDN w:val="0"/>
              <w:adjustRightInd w:val="0"/>
              <w:spacing w:after="0" w:line="240" w:lineRule="auto"/>
              <w:ind w:left="-90" w:right="-90"/>
              <w:jc w:val="center"/>
              <w:rPr>
                <w:rFonts w:ascii="Times New Roman" w:hAnsi="Times New Roman" w:eastAsia="Times New Roman" w:cs="Times New Roman"/>
                <w:highlight w:val="yellow"/>
                <w:lang w:eastAsia="ru-RU"/>
              </w:rPr>
            </w:pPr>
          </w:p>
        </w:tc>
      </w:tr>
      <w:tr>
        <w:tblPrEx>
          <w:tblCellMar>
            <w:top w:w="0" w:type="dxa"/>
            <w:left w:w="105" w:type="dxa"/>
            <w:bottom w:w="0" w:type="dxa"/>
            <w:right w:w="105" w:type="dxa"/>
          </w:tblCellMar>
        </w:tblPrEx>
        <w:tc>
          <w:tcPr>
            <w:tcW w:w="709" w:type="dxa"/>
            <w:tcBorders>
              <w:top w:val="single" w:color="000000" w:sz="6" w:space="0"/>
              <w:left w:val="single" w:color="000000" w:sz="6" w:space="0"/>
              <w:bottom w:val="single" w:color="000000" w:sz="6" w:space="0"/>
              <w:right w:val="single" w:color="000000" w:sz="6" w:space="0"/>
            </w:tcBorders>
          </w:tcPr>
          <w:p>
            <w:pPr>
              <w:widowControl w:val="0"/>
              <w:autoSpaceDE w:val="0"/>
              <w:autoSpaceDN w:val="0"/>
              <w:adjustRightInd w:val="0"/>
              <w:spacing w:after="0" w:line="240" w:lineRule="auto"/>
              <w:ind w:left="-105" w:right="-90"/>
              <w:jc w:val="center"/>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8.</w:t>
            </w:r>
          </w:p>
        </w:tc>
        <w:tc>
          <w:tcPr>
            <w:tcW w:w="3969" w:type="dxa"/>
            <w:tcBorders>
              <w:top w:val="single" w:color="000000" w:sz="6" w:space="0"/>
              <w:left w:val="single" w:color="000000" w:sz="6" w:space="0"/>
              <w:bottom w:val="single" w:color="000000" w:sz="6" w:space="0"/>
              <w:right w:val="single" w:color="000000" w:sz="6" w:space="0"/>
            </w:tcBorders>
          </w:tcPr>
          <w:p>
            <w:pPr>
              <w:widowControl w:val="0"/>
              <w:autoSpaceDE w:val="0"/>
              <w:autoSpaceDN w:val="0"/>
              <w:adjustRightInd w:val="0"/>
              <w:spacing w:after="0" w:line="240" w:lineRule="auto"/>
              <w:rPr>
                <w:rFonts w:ascii="Times New Roman" w:hAnsi="Times New Roman" w:eastAsia="Times New Roman" w:cs="Times New Roman"/>
                <w:lang w:val="uk-UA" w:eastAsia="ru-RU"/>
              </w:rPr>
            </w:pPr>
            <w:r>
              <w:rPr>
                <w:rFonts w:ascii="Times New Roman" w:hAnsi="Times New Roman" w:eastAsia="Times New Roman" w:cs="Times New Roman"/>
                <w:bCs/>
                <w:lang w:val="uk-UA" w:eastAsia="ru-RU"/>
              </w:rPr>
              <w:t>Інформування та звітність  до ВО, бухгалтерії</w:t>
            </w:r>
          </w:p>
        </w:tc>
        <w:tc>
          <w:tcPr>
            <w:tcW w:w="1559" w:type="dxa"/>
            <w:tcBorders>
              <w:top w:val="single" w:color="000000" w:sz="6" w:space="0"/>
              <w:left w:val="single" w:color="000000" w:sz="6" w:space="0"/>
              <w:bottom w:val="single" w:color="000000" w:sz="6" w:space="0"/>
              <w:right w:val="single" w:color="000000" w:sz="6" w:space="0"/>
            </w:tcBorders>
          </w:tcPr>
          <w:p>
            <w:pPr>
              <w:widowControl w:val="0"/>
              <w:autoSpaceDE w:val="0"/>
              <w:autoSpaceDN w:val="0"/>
              <w:adjustRightInd w:val="0"/>
              <w:spacing w:after="0" w:line="240" w:lineRule="auto"/>
              <w:ind w:right="-236"/>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Кухар</w:t>
            </w:r>
          </w:p>
          <w:p>
            <w:pPr>
              <w:widowControl w:val="0"/>
              <w:autoSpaceDE w:val="0"/>
              <w:autoSpaceDN w:val="0"/>
              <w:adjustRightInd w:val="0"/>
              <w:spacing w:after="0" w:line="240" w:lineRule="auto"/>
              <w:ind w:right="-236"/>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К</w:t>
            </w:r>
            <w:r>
              <w:rPr>
                <w:rFonts w:ascii="Times New Roman" w:hAnsi="Times New Roman" w:eastAsia="Times New Roman" w:cs="Times New Roman"/>
                <w:lang w:eastAsia="ru-RU"/>
              </w:rPr>
              <w:t>ласні керівники.</w:t>
            </w:r>
            <w:r>
              <w:rPr>
                <w:rFonts w:ascii="Times New Roman" w:hAnsi="Times New Roman" w:eastAsia="Times New Roman" w:cs="Times New Roman"/>
                <w:lang w:val="uk-UA" w:eastAsia="ru-RU"/>
              </w:rPr>
              <w:t>.</w:t>
            </w:r>
          </w:p>
        </w:tc>
        <w:tc>
          <w:tcPr>
            <w:tcW w:w="1134" w:type="dxa"/>
            <w:tcBorders>
              <w:top w:val="single" w:color="000000" w:sz="6" w:space="0"/>
              <w:left w:val="single" w:color="000000" w:sz="6" w:space="0"/>
              <w:bottom w:val="single" w:color="000000" w:sz="6" w:space="0"/>
              <w:right w:val="single" w:color="000000" w:sz="6" w:space="0"/>
            </w:tcBorders>
          </w:tcPr>
          <w:p>
            <w:pPr>
              <w:widowControl w:val="0"/>
              <w:autoSpaceDE w:val="0"/>
              <w:autoSpaceDN w:val="0"/>
              <w:adjustRightInd w:val="0"/>
              <w:spacing w:after="0" w:line="240" w:lineRule="auto"/>
              <w:ind w:left="37" w:right="35" w:hanging="37"/>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Щомісячно</w:t>
            </w:r>
          </w:p>
        </w:tc>
        <w:tc>
          <w:tcPr>
            <w:tcW w:w="1276" w:type="dxa"/>
            <w:tcBorders>
              <w:top w:val="single" w:color="000000" w:sz="6" w:space="0"/>
              <w:left w:val="single" w:color="000000" w:sz="6" w:space="0"/>
              <w:bottom w:val="single" w:color="000000" w:sz="6" w:space="0"/>
              <w:right w:val="single" w:color="000000" w:sz="6" w:space="0"/>
            </w:tcBorders>
          </w:tcPr>
          <w:p>
            <w:pPr>
              <w:widowControl w:val="0"/>
              <w:autoSpaceDE w:val="0"/>
              <w:autoSpaceDN w:val="0"/>
              <w:adjustRightInd w:val="0"/>
              <w:spacing w:after="0" w:line="240" w:lineRule="auto"/>
              <w:ind w:right="-236"/>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Звіти</w:t>
            </w:r>
          </w:p>
        </w:tc>
        <w:tc>
          <w:tcPr>
            <w:tcW w:w="1134" w:type="dxa"/>
            <w:tcBorders>
              <w:top w:val="single" w:color="000000" w:sz="6" w:space="0"/>
              <w:left w:val="single" w:color="000000" w:sz="6" w:space="0"/>
              <w:bottom w:val="single" w:color="000000" w:sz="6" w:space="0"/>
              <w:right w:val="single" w:color="000000" w:sz="6" w:space="0"/>
            </w:tcBorders>
          </w:tcPr>
          <w:p>
            <w:pPr>
              <w:widowControl w:val="0"/>
              <w:autoSpaceDE w:val="0"/>
              <w:autoSpaceDN w:val="0"/>
              <w:adjustRightInd w:val="0"/>
              <w:spacing w:after="0" w:line="240" w:lineRule="auto"/>
              <w:ind w:left="-90" w:right="-90"/>
              <w:jc w:val="center"/>
              <w:rPr>
                <w:rFonts w:ascii="Times New Roman" w:hAnsi="Times New Roman" w:eastAsia="Times New Roman" w:cs="Times New Roman"/>
                <w:highlight w:val="yellow"/>
                <w:lang w:val="uk-UA" w:eastAsia="ru-RU"/>
              </w:rPr>
            </w:pPr>
          </w:p>
        </w:tc>
      </w:tr>
      <w:tr>
        <w:tblPrEx>
          <w:tblCellMar>
            <w:top w:w="0" w:type="dxa"/>
            <w:left w:w="105" w:type="dxa"/>
            <w:bottom w:w="0" w:type="dxa"/>
            <w:right w:w="105" w:type="dxa"/>
          </w:tblCellMar>
        </w:tblPrEx>
        <w:tc>
          <w:tcPr>
            <w:tcW w:w="709" w:type="dxa"/>
            <w:tcBorders>
              <w:top w:val="single" w:color="000000" w:sz="6" w:space="0"/>
              <w:left w:val="single" w:color="000000" w:sz="6" w:space="0"/>
              <w:bottom w:val="single" w:color="000000" w:sz="6" w:space="0"/>
              <w:right w:val="single" w:color="000000" w:sz="6" w:space="0"/>
            </w:tcBorders>
          </w:tcPr>
          <w:p>
            <w:pPr>
              <w:widowControl w:val="0"/>
              <w:autoSpaceDE w:val="0"/>
              <w:autoSpaceDN w:val="0"/>
              <w:adjustRightInd w:val="0"/>
              <w:spacing w:after="0" w:line="240" w:lineRule="auto"/>
              <w:ind w:left="-105" w:right="-90"/>
              <w:jc w:val="center"/>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9.</w:t>
            </w:r>
          </w:p>
        </w:tc>
        <w:tc>
          <w:tcPr>
            <w:tcW w:w="3969" w:type="dxa"/>
            <w:tcBorders>
              <w:top w:val="single" w:color="000000" w:sz="6" w:space="0"/>
              <w:left w:val="single" w:color="000000" w:sz="6" w:space="0"/>
              <w:bottom w:val="single" w:color="000000" w:sz="6" w:space="0"/>
              <w:right w:val="single" w:color="000000" w:sz="6" w:space="0"/>
            </w:tcBorders>
          </w:tcPr>
          <w:p>
            <w:pPr>
              <w:spacing w:after="120" w:line="240" w:lineRule="auto"/>
              <w:outlineLvl w:val="0"/>
              <w:rPr>
                <w:rFonts w:ascii="Times New Roman" w:hAnsi="Times New Roman" w:eastAsia="Times New Roman" w:cs="Times New Roman"/>
                <w:bCs/>
                <w:lang w:val="uk-UA" w:eastAsia="ru-RU"/>
              </w:rPr>
            </w:pPr>
            <w:r>
              <w:rPr>
                <w:rFonts w:ascii="Times New Roman" w:hAnsi="Times New Roman" w:eastAsia="Times New Roman" w:cs="Times New Roman"/>
                <w:bCs/>
                <w:lang w:val="uk-UA" w:eastAsia="ru-RU"/>
              </w:rPr>
              <w:t>Здійснення контролю за безкоштовним харчуванням, даними обліку у шкільній їдальні, даними про відсутніх учнів</w:t>
            </w:r>
          </w:p>
        </w:tc>
        <w:tc>
          <w:tcPr>
            <w:tcW w:w="1559" w:type="dxa"/>
            <w:tcBorders>
              <w:top w:val="single" w:color="000000" w:sz="6" w:space="0"/>
              <w:left w:val="single" w:color="000000" w:sz="6" w:space="0"/>
              <w:bottom w:val="single" w:color="000000" w:sz="6" w:space="0"/>
              <w:right w:val="single" w:color="000000" w:sz="6" w:space="0"/>
            </w:tcBorders>
          </w:tcPr>
          <w:p>
            <w:pPr>
              <w:spacing w:after="0" w:line="240" w:lineRule="auto"/>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К</w:t>
            </w:r>
            <w:r>
              <w:rPr>
                <w:rFonts w:ascii="Times New Roman" w:hAnsi="Times New Roman" w:eastAsia="Times New Roman" w:cs="Times New Roman"/>
                <w:lang w:eastAsia="ru-RU"/>
              </w:rPr>
              <w:t>ласні керівники.</w:t>
            </w:r>
          </w:p>
        </w:tc>
        <w:tc>
          <w:tcPr>
            <w:tcW w:w="1134" w:type="dxa"/>
            <w:tcBorders>
              <w:top w:val="single" w:color="000000" w:sz="6" w:space="0"/>
              <w:left w:val="single" w:color="000000" w:sz="6" w:space="0"/>
              <w:bottom w:val="single" w:color="000000" w:sz="6" w:space="0"/>
              <w:right w:val="single" w:color="000000" w:sz="6" w:space="0"/>
            </w:tcBorders>
          </w:tcPr>
          <w:p>
            <w:pPr>
              <w:widowControl w:val="0"/>
              <w:autoSpaceDE w:val="0"/>
              <w:autoSpaceDN w:val="0"/>
              <w:adjustRightInd w:val="0"/>
              <w:spacing w:after="0" w:line="240" w:lineRule="auto"/>
              <w:ind w:left="37" w:right="35" w:hanging="37"/>
              <w:rPr>
                <w:rFonts w:ascii="Times New Roman" w:hAnsi="Times New Roman" w:eastAsia="Times New Roman" w:cs="Times New Roman"/>
                <w:lang w:val="uk-UA" w:eastAsia="ru-RU"/>
              </w:rPr>
            </w:pPr>
            <w:r>
              <w:rPr>
                <w:rFonts w:ascii="Times New Roman" w:hAnsi="Times New Roman" w:eastAsia="Times New Roman" w:cs="Times New Roman"/>
                <w:color w:val="000000"/>
                <w:lang w:val="uk-UA" w:eastAsia="ru-RU"/>
              </w:rPr>
              <w:t>Упродовж  навчального року</w:t>
            </w:r>
          </w:p>
        </w:tc>
        <w:tc>
          <w:tcPr>
            <w:tcW w:w="1276" w:type="dxa"/>
            <w:tcBorders>
              <w:top w:val="single" w:color="000000" w:sz="6" w:space="0"/>
              <w:left w:val="single" w:color="000000" w:sz="6" w:space="0"/>
              <w:bottom w:val="single" w:color="000000" w:sz="6" w:space="0"/>
              <w:right w:val="single" w:color="000000" w:sz="6" w:space="0"/>
            </w:tcBorders>
          </w:tcPr>
          <w:p>
            <w:pPr>
              <w:widowControl w:val="0"/>
              <w:autoSpaceDE w:val="0"/>
              <w:autoSpaceDN w:val="0"/>
              <w:adjustRightInd w:val="0"/>
              <w:spacing w:after="0" w:line="240" w:lineRule="auto"/>
              <w:ind w:right="-236"/>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КК</w:t>
            </w:r>
          </w:p>
          <w:p>
            <w:pPr>
              <w:widowControl w:val="0"/>
              <w:autoSpaceDE w:val="0"/>
              <w:autoSpaceDN w:val="0"/>
              <w:adjustRightInd w:val="0"/>
              <w:spacing w:after="0" w:line="240" w:lineRule="auto"/>
              <w:ind w:right="-236"/>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Інформація</w:t>
            </w:r>
          </w:p>
        </w:tc>
        <w:tc>
          <w:tcPr>
            <w:tcW w:w="1134" w:type="dxa"/>
            <w:tcBorders>
              <w:top w:val="single" w:color="000000" w:sz="6" w:space="0"/>
              <w:left w:val="single" w:color="000000" w:sz="6" w:space="0"/>
              <w:bottom w:val="single" w:color="000000" w:sz="6" w:space="0"/>
              <w:right w:val="single" w:color="000000" w:sz="6" w:space="0"/>
            </w:tcBorders>
          </w:tcPr>
          <w:p>
            <w:pPr>
              <w:widowControl w:val="0"/>
              <w:autoSpaceDE w:val="0"/>
              <w:autoSpaceDN w:val="0"/>
              <w:adjustRightInd w:val="0"/>
              <w:spacing w:after="0" w:line="240" w:lineRule="auto"/>
              <w:ind w:left="-90" w:right="-90"/>
              <w:jc w:val="center"/>
              <w:rPr>
                <w:rFonts w:ascii="Times New Roman" w:hAnsi="Times New Roman" w:eastAsia="Times New Roman" w:cs="Times New Roman"/>
                <w:highlight w:val="yellow"/>
                <w:lang w:val="uk-UA" w:eastAsia="ru-RU"/>
              </w:rPr>
            </w:pPr>
          </w:p>
        </w:tc>
      </w:tr>
      <w:tr>
        <w:tblPrEx>
          <w:tblCellMar>
            <w:top w:w="0" w:type="dxa"/>
            <w:left w:w="105" w:type="dxa"/>
            <w:bottom w:w="0" w:type="dxa"/>
            <w:right w:w="105" w:type="dxa"/>
          </w:tblCellMar>
        </w:tblPrEx>
        <w:tc>
          <w:tcPr>
            <w:tcW w:w="709" w:type="dxa"/>
            <w:tcBorders>
              <w:top w:val="single" w:color="000000" w:sz="6" w:space="0"/>
              <w:left w:val="single" w:color="000000" w:sz="6" w:space="0"/>
              <w:bottom w:val="single" w:color="000000" w:sz="6" w:space="0"/>
              <w:right w:val="single" w:color="000000" w:sz="6" w:space="0"/>
            </w:tcBorders>
          </w:tcPr>
          <w:p>
            <w:pPr>
              <w:widowControl w:val="0"/>
              <w:autoSpaceDE w:val="0"/>
              <w:autoSpaceDN w:val="0"/>
              <w:adjustRightInd w:val="0"/>
              <w:spacing w:after="0" w:line="240" w:lineRule="auto"/>
              <w:ind w:left="-105" w:right="-90"/>
              <w:jc w:val="center"/>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10.</w:t>
            </w:r>
          </w:p>
        </w:tc>
        <w:tc>
          <w:tcPr>
            <w:tcW w:w="3969" w:type="dxa"/>
            <w:tcBorders>
              <w:top w:val="single" w:color="000000" w:sz="6" w:space="0"/>
              <w:left w:val="single" w:color="000000" w:sz="6" w:space="0"/>
              <w:bottom w:val="single" w:color="000000" w:sz="6" w:space="0"/>
              <w:right w:val="single" w:color="000000" w:sz="6" w:space="0"/>
            </w:tcBorders>
          </w:tcPr>
          <w:p>
            <w:pPr>
              <w:spacing w:after="120" w:line="240" w:lineRule="auto"/>
              <w:outlineLvl w:val="0"/>
              <w:rPr>
                <w:rFonts w:ascii="Times New Roman" w:hAnsi="Times New Roman" w:eastAsia="Times New Roman" w:cs="Times New Roman"/>
                <w:bCs/>
                <w:lang w:val="uk-UA" w:eastAsia="ru-RU"/>
              </w:rPr>
            </w:pPr>
            <w:r>
              <w:rPr>
                <w:rFonts w:ascii="Times New Roman" w:hAnsi="Times New Roman" w:eastAsia="Times New Roman" w:cs="Times New Roman"/>
                <w:bCs/>
                <w:lang w:val="uk-UA" w:eastAsia="ru-RU"/>
              </w:rPr>
              <w:t>Забезпечення дотримання санітарно-гігієнічних умов у шкільній їдальні, на харчоблоці</w:t>
            </w:r>
          </w:p>
        </w:tc>
        <w:tc>
          <w:tcPr>
            <w:tcW w:w="1559" w:type="dxa"/>
            <w:tcBorders>
              <w:top w:val="single" w:color="000000" w:sz="6" w:space="0"/>
              <w:left w:val="single" w:color="000000" w:sz="6" w:space="0"/>
              <w:bottom w:val="single" w:color="000000" w:sz="6" w:space="0"/>
              <w:right w:val="single" w:color="000000" w:sz="6" w:space="0"/>
            </w:tcBorders>
          </w:tcPr>
          <w:p>
            <w:pPr>
              <w:widowControl w:val="0"/>
              <w:autoSpaceDE w:val="0"/>
              <w:autoSpaceDN w:val="0"/>
              <w:adjustRightInd w:val="0"/>
              <w:spacing w:after="0" w:line="240" w:lineRule="auto"/>
              <w:ind w:right="-236"/>
              <w:rPr>
                <w:rFonts w:hint="default" w:ascii="Times New Roman" w:hAnsi="Times New Roman" w:eastAsia="Times New Roman" w:cs="Times New Roman"/>
                <w:lang w:val="uk-UA" w:eastAsia="ru-RU"/>
              </w:rPr>
            </w:pPr>
            <w:r>
              <w:rPr>
                <w:rFonts w:ascii="Times New Roman" w:hAnsi="Times New Roman" w:eastAsia="Times New Roman" w:cs="Times New Roman"/>
                <w:lang w:val="uk-UA" w:eastAsia="ru-RU"/>
              </w:rPr>
              <w:t>Сенишин</w:t>
            </w:r>
            <w:r>
              <w:rPr>
                <w:rFonts w:hint="default" w:ascii="Times New Roman" w:hAnsi="Times New Roman" w:eastAsia="Times New Roman" w:cs="Times New Roman"/>
                <w:lang w:val="uk-UA" w:eastAsia="ru-RU"/>
              </w:rPr>
              <w:t xml:space="preserve"> О.Б.</w:t>
            </w:r>
          </w:p>
        </w:tc>
        <w:tc>
          <w:tcPr>
            <w:tcW w:w="1134" w:type="dxa"/>
            <w:tcBorders>
              <w:top w:val="single" w:color="000000" w:sz="6" w:space="0"/>
              <w:left w:val="single" w:color="000000" w:sz="6" w:space="0"/>
              <w:bottom w:val="single" w:color="000000" w:sz="6" w:space="0"/>
              <w:right w:val="single" w:color="000000" w:sz="6" w:space="0"/>
            </w:tcBorders>
          </w:tcPr>
          <w:p>
            <w:pPr>
              <w:widowControl w:val="0"/>
              <w:autoSpaceDE w:val="0"/>
              <w:autoSpaceDN w:val="0"/>
              <w:adjustRightInd w:val="0"/>
              <w:spacing w:after="0" w:line="240" w:lineRule="auto"/>
              <w:ind w:left="37" w:right="35" w:hanging="37"/>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Упродовж  навчального року</w:t>
            </w:r>
          </w:p>
        </w:tc>
        <w:tc>
          <w:tcPr>
            <w:tcW w:w="1276" w:type="dxa"/>
            <w:tcBorders>
              <w:top w:val="single" w:color="000000" w:sz="6" w:space="0"/>
              <w:left w:val="single" w:color="000000" w:sz="6" w:space="0"/>
              <w:bottom w:val="single" w:color="000000" w:sz="6" w:space="0"/>
              <w:right w:val="single" w:color="000000" w:sz="6" w:space="0"/>
            </w:tcBorders>
          </w:tcPr>
          <w:p>
            <w:pPr>
              <w:widowControl w:val="0"/>
              <w:autoSpaceDE w:val="0"/>
              <w:autoSpaceDN w:val="0"/>
              <w:adjustRightInd w:val="0"/>
              <w:spacing w:after="0" w:line="240" w:lineRule="auto"/>
              <w:ind w:right="-236"/>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Інформація</w:t>
            </w:r>
          </w:p>
        </w:tc>
        <w:tc>
          <w:tcPr>
            <w:tcW w:w="1134" w:type="dxa"/>
            <w:tcBorders>
              <w:top w:val="single" w:color="000000" w:sz="6" w:space="0"/>
              <w:left w:val="single" w:color="000000" w:sz="6" w:space="0"/>
              <w:bottom w:val="single" w:color="000000" w:sz="6" w:space="0"/>
              <w:right w:val="single" w:color="000000" w:sz="6" w:space="0"/>
            </w:tcBorders>
          </w:tcPr>
          <w:p>
            <w:pPr>
              <w:widowControl w:val="0"/>
              <w:autoSpaceDE w:val="0"/>
              <w:autoSpaceDN w:val="0"/>
              <w:adjustRightInd w:val="0"/>
              <w:spacing w:after="0" w:line="240" w:lineRule="auto"/>
              <w:ind w:left="-90" w:right="-90"/>
              <w:jc w:val="center"/>
              <w:rPr>
                <w:rFonts w:ascii="Times New Roman" w:hAnsi="Times New Roman" w:eastAsia="Times New Roman" w:cs="Times New Roman"/>
                <w:highlight w:val="yellow"/>
                <w:lang w:val="uk-UA" w:eastAsia="ru-RU"/>
              </w:rPr>
            </w:pPr>
          </w:p>
        </w:tc>
      </w:tr>
      <w:tr>
        <w:tblPrEx>
          <w:tblCellMar>
            <w:top w:w="0" w:type="dxa"/>
            <w:left w:w="105" w:type="dxa"/>
            <w:bottom w:w="0" w:type="dxa"/>
            <w:right w:w="105" w:type="dxa"/>
          </w:tblCellMar>
        </w:tblPrEx>
        <w:tc>
          <w:tcPr>
            <w:tcW w:w="709" w:type="dxa"/>
            <w:tcBorders>
              <w:top w:val="single" w:color="000000" w:sz="6" w:space="0"/>
              <w:left w:val="single" w:color="000000" w:sz="6" w:space="0"/>
              <w:bottom w:val="single" w:color="000000" w:sz="6" w:space="0"/>
              <w:right w:val="single" w:color="000000" w:sz="6" w:space="0"/>
            </w:tcBorders>
          </w:tcPr>
          <w:p>
            <w:pPr>
              <w:widowControl w:val="0"/>
              <w:autoSpaceDE w:val="0"/>
              <w:autoSpaceDN w:val="0"/>
              <w:adjustRightInd w:val="0"/>
              <w:spacing w:after="0" w:line="240" w:lineRule="auto"/>
              <w:ind w:right="-90" w:hanging="103"/>
              <w:jc w:val="center"/>
              <w:rPr>
                <w:rFonts w:ascii="Times New Roman" w:hAnsi="Times New Roman" w:eastAsia="Times New Roman" w:cs="Times New Roman"/>
                <w:lang w:eastAsia="ru-RU"/>
              </w:rPr>
            </w:pPr>
            <w:r>
              <w:rPr>
                <w:rFonts w:ascii="Times New Roman" w:hAnsi="Times New Roman" w:eastAsia="Times New Roman" w:cs="Times New Roman"/>
                <w:lang w:val="uk-UA" w:eastAsia="ru-RU"/>
              </w:rPr>
              <w:t>11</w:t>
            </w:r>
            <w:r>
              <w:rPr>
                <w:rFonts w:ascii="Times New Roman" w:hAnsi="Times New Roman" w:eastAsia="Times New Roman" w:cs="Times New Roman"/>
                <w:lang w:eastAsia="ru-RU"/>
              </w:rPr>
              <w:t>.</w:t>
            </w:r>
          </w:p>
        </w:tc>
        <w:tc>
          <w:tcPr>
            <w:tcW w:w="3969" w:type="dxa"/>
            <w:tcBorders>
              <w:top w:val="single" w:color="000000" w:sz="6" w:space="0"/>
              <w:left w:val="single" w:color="000000" w:sz="6" w:space="0"/>
              <w:bottom w:val="single" w:color="000000" w:sz="6" w:space="0"/>
              <w:right w:val="single" w:color="000000" w:sz="6" w:space="0"/>
            </w:tcBorders>
          </w:tcPr>
          <w:p>
            <w:pPr>
              <w:widowControl w:val="0"/>
              <w:autoSpaceDE w:val="0"/>
              <w:autoSpaceDN w:val="0"/>
              <w:adjustRightInd w:val="0"/>
              <w:spacing w:after="0" w:line="300" w:lineRule="exact"/>
              <w:rPr>
                <w:rFonts w:ascii="Times New Roman" w:hAnsi="Times New Roman" w:eastAsia="Times New Roman" w:cs="Times New Roman"/>
                <w:lang w:val="uk-UA" w:eastAsia="ru-RU"/>
              </w:rPr>
            </w:pPr>
            <w:r>
              <w:rPr>
                <w:rFonts w:ascii="Times New Roman" w:hAnsi="Times New Roman" w:eastAsia="Times New Roman" w:cs="Times New Roman"/>
                <w:lang w:eastAsia="ru-RU"/>
              </w:rPr>
              <w:t>Участь в презентаційних проектах з проблем здорового способу життя</w:t>
            </w:r>
          </w:p>
        </w:tc>
        <w:tc>
          <w:tcPr>
            <w:tcW w:w="1559" w:type="dxa"/>
            <w:tcBorders>
              <w:top w:val="single" w:color="000000" w:sz="6" w:space="0"/>
              <w:left w:val="single" w:color="000000" w:sz="6" w:space="0"/>
              <w:bottom w:val="single" w:color="000000" w:sz="6" w:space="0"/>
              <w:right w:val="single" w:color="000000" w:sz="6" w:space="0"/>
            </w:tcBorders>
          </w:tcPr>
          <w:p>
            <w:pPr>
              <w:widowControl w:val="0"/>
              <w:autoSpaceDE w:val="0"/>
              <w:autoSpaceDN w:val="0"/>
              <w:adjustRightInd w:val="0"/>
              <w:spacing w:after="0" w:line="240" w:lineRule="auto"/>
              <w:ind w:right="-30"/>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Фасоляк</w:t>
            </w:r>
            <w:r>
              <w:rPr>
                <w:rFonts w:hint="default" w:ascii="Times New Roman" w:hAnsi="Times New Roman" w:eastAsia="Times New Roman" w:cs="Times New Roman"/>
                <w:lang w:val="uk-UA" w:eastAsia="ru-RU"/>
              </w:rPr>
              <w:t xml:space="preserve"> Г.В.</w:t>
            </w:r>
            <w:r>
              <w:rPr>
                <w:rFonts w:ascii="Times New Roman" w:hAnsi="Times New Roman" w:eastAsia="Times New Roman" w:cs="Times New Roman"/>
                <w:lang w:val="uk-UA" w:eastAsia="ru-RU"/>
              </w:rPr>
              <w:t>.</w:t>
            </w:r>
          </w:p>
        </w:tc>
        <w:tc>
          <w:tcPr>
            <w:tcW w:w="1134" w:type="dxa"/>
            <w:tcBorders>
              <w:top w:val="single" w:color="000000" w:sz="6" w:space="0"/>
              <w:left w:val="single" w:color="000000" w:sz="6" w:space="0"/>
              <w:bottom w:val="single" w:color="000000" w:sz="6" w:space="0"/>
              <w:right w:val="single" w:color="000000" w:sz="6" w:space="0"/>
            </w:tcBorders>
          </w:tcPr>
          <w:p>
            <w:pPr>
              <w:widowControl w:val="0"/>
              <w:autoSpaceDE w:val="0"/>
              <w:autoSpaceDN w:val="0"/>
              <w:adjustRightInd w:val="0"/>
              <w:spacing w:after="0" w:line="240" w:lineRule="auto"/>
              <w:ind w:left="37" w:right="35" w:hanging="37"/>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Упродовж  навчального року</w:t>
            </w:r>
          </w:p>
        </w:tc>
        <w:tc>
          <w:tcPr>
            <w:tcW w:w="1276" w:type="dxa"/>
            <w:tcBorders>
              <w:top w:val="single" w:color="000000" w:sz="6" w:space="0"/>
              <w:left w:val="single" w:color="000000" w:sz="6" w:space="0"/>
              <w:bottom w:val="single" w:color="000000" w:sz="6" w:space="0"/>
              <w:right w:val="single" w:color="000000" w:sz="6" w:space="0"/>
            </w:tcBorders>
          </w:tcPr>
          <w:p>
            <w:pPr>
              <w:widowControl w:val="0"/>
              <w:autoSpaceDE w:val="0"/>
              <w:autoSpaceDN w:val="0"/>
              <w:adjustRightInd w:val="0"/>
              <w:spacing w:after="0" w:line="240" w:lineRule="auto"/>
              <w:ind w:right="-30"/>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Інформація</w:t>
            </w:r>
          </w:p>
        </w:tc>
        <w:tc>
          <w:tcPr>
            <w:tcW w:w="1134" w:type="dxa"/>
            <w:tcBorders>
              <w:top w:val="single" w:color="000000" w:sz="6" w:space="0"/>
              <w:left w:val="single" w:color="000000" w:sz="6" w:space="0"/>
              <w:bottom w:val="single" w:color="000000" w:sz="6" w:space="0"/>
              <w:right w:val="single" w:color="000000" w:sz="6" w:space="0"/>
            </w:tcBorders>
          </w:tcPr>
          <w:p>
            <w:pPr>
              <w:widowControl w:val="0"/>
              <w:autoSpaceDE w:val="0"/>
              <w:autoSpaceDN w:val="0"/>
              <w:adjustRightInd w:val="0"/>
              <w:spacing w:after="0" w:line="240" w:lineRule="auto"/>
              <w:ind w:left="-90" w:right="-90"/>
              <w:jc w:val="center"/>
              <w:rPr>
                <w:rFonts w:ascii="Times New Roman" w:hAnsi="Times New Roman" w:eastAsia="Times New Roman" w:cs="Times New Roman"/>
                <w:highlight w:val="yellow"/>
                <w:lang w:val="uk-UA" w:eastAsia="ru-RU"/>
              </w:rPr>
            </w:pPr>
          </w:p>
        </w:tc>
      </w:tr>
      <w:tr>
        <w:tc>
          <w:tcPr>
            <w:tcW w:w="709" w:type="dxa"/>
            <w:tcBorders>
              <w:top w:val="single" w:color="000000" w:sz="6" w:space="0"/>
              <w:left w:val="single" w:color="000000" w:sz="6" w:space="0"/>
              <w:bottom w:val="single" w:color="000000" w:sz="6" w:space="0"/>
              <w:right w:val="single" w:color="000000" w:sz="6" w:space="0"/>
            </w:tcBorders>
          </w:tcPr>
          <w:p>
            <w:pPr>
              <w:widowControl w:val="0"/>
              <w:autoSpaceDE w:val="0"/>
              <w:autoSpaceDN w:val="0"/>
              <w:adjustRightInd w:val="0"/>
              <w:spacing w:after="0" w:line="240" w:lineRule="auto"/>
              <w:ind w:right="-75"/>
              <w:jc w:val="center"/>
              <w:rPr>
                <w:rFonts w:ascii="Times New Roman" w:hAnsi="Times New Roman" w:eastAsia="Times New Roman" w:cs="Times New Roman"/>
                <w:lang w:eastAsia="ru-RU"/>
              </w:rPr>
            </w:pPr>
            <w:r>
              <w:rPr>
                <w:rFonts w:ascii="Times New Roman" w:hAnsi="Times New Roman" w:eastAsia="Times New Roman" w:cs="Times New Roman"/>
                <w:lang w:eastAsia="ru-RU"/>
              </w:rPr>
              <w:t>1</w:t>
            </w:r>
            <w:r>
              <w:rPr>
                <w:rFonts w:ascii="Times New Roman" w:hAnsi="Times New Roman" w:eastAsia="Times New Roman" w:cs="Times New Roman"/>
                <w:lang w:val="uk-UA" w:eastAsia="ru-RU"/>
              </w:rPr>
              <w:t>2</w:t>
            </w:r>
            <w:r>
              <w:rPr>
                <w:rFonts w:ascii="Times New Roman" w:hAnsi="Times New Roman" w:eastAsia="Times New Roman" w:cs="Times New Roman"/>
                <w:lang w:eastAsia="ru-RU"/>
              </w:rPr>
              <w:t>.</w:t>
            </w:r>
          </w:p>
        </w:tc>
        <w:tc>
          <w:tcPr>
            <w:tcW w:w="3969" w:type="dxa"/>
            <w:tcBorders>
              <w:top w:val="single" w:color="000000" w:sz="6" w:space="0"/>
              <w:left w:val="single" w:color="000000" w:sz="6" w:space="0"/>
              <w:bottom w:val="single" w:color="000000" w:sz="6" w:space="0"/>
              <w:right w:val="single" w:color="000000" w:sz="6" w:space="0"/>
            </w:tcBorders>
          </w:tcPr>
          <w:p>
            <w:pPr>
              <w:widowControl w:val="0"/>
              <w:autoSpaceDE w:val="0"/>
              <w:autoSpaceDN w:val="0"/>
              <w:adjustRightInd w:val="0"/>
              <w:spacing w:after="0" w:line="240" w:lineRule="auto"/>
              <w:ind w:left="15" w:right="-75"/>
              <w:rPr>
                <w:rFonts w:ascii="Times New Roman" w:hAnsi="Times New Roman" w:eastAsia="Times New Roman" w:cs="Times New Roman"/>
                <w:lang w:val="uk-UA" w:eastAsia="ru-RU"/>
              </w:rPr>
            </w:pPr>
            <w:r>
              <w:rPr>
                <w:rFonts w:ascii="Times New Roman" w:hAnsi="Times New Roman" w:eastAsia="Times New Roman" w:cs="Times New Roman"/>
                <w:lang w:eastAsia="ru-RU"/>
              </w:rPr>
              <w:t>Забезпеч</w:t>
            </w:r>
            <w:r>
              <w:rPr>
                <w:rFonts w:ascii="Times New Roman" w:hAnsi="Times New Roman" w:eastAsia="Times New Roman" w:cs="Times New Roman"/>
                <w:lang w:val="uk-UA" w:eastAsia="ru-RU"/>
              </w:rPr>
              <w:t>ення</w:t>
            </w:r>
            <w:r>
              <w:rPr>
                <w:rFonts w:ascii="Times New Roman" w:hAnsi="Times New Roman" w:eastAsia="Times New Roman" w:cs="Times New Roman"/>
                <w:lang w:eastAsia="ru-RU"/>
              </w:rPr>
              <w:t xml:space="preserve"> безкоштовним харчуванням дітей пільгового категорій </w:t>
            </w:r>
          </w:p>
        </w:tc>
        <w:tc>
          <w:tcPr>
            <w:tcW w:w="1559" w:type="dxa"/>
            <w:tcBorders>
              <w:top w:val="single" w:color="000000" w:sz="6" w:space="0"/>
              <w:left w:val="single" w:color="000000" w:sz="6" w:space="0"/>
              <w:bottom w:val="single" w:color="000000" w:sz="6" w:space="0"/>
              <w:right w:val="single" w:color="000000" w:sz="6" w:space="0"/>
            </w:tcBorders>
          </w:tcPr>
          <w:p>
            <w:pPr>
              <w:widowControl w:val="0"/>
              <w:autoSpaceDE w:val="0"/>
              <w:autoSpaceDN w:val="0"/>
              <w:adjustRightInd w:val="0"/>
              <w:spacing w:after="0" w:line="240" w:lineRule="auto"/>
              <w:ind w:right="-90"/>
              <w:rPr>
                <w:rFonts w:ascii="Times New Roman" w:hAnsi="Times New Roman" w:eastAsia="Times New Roman" w:cs="Times New Roman"/>
                <w:lang w:val="uk-UA" w:eastAsia="ru-RU"/>
              </w:rPr>
            </w:pPr>
          </w:p>
        </w:tc>
        <w:tc>
          <w:tcPr>
            <w:tcW w:w="1134" w:type="dxa"/>
            <w:tcBorders>
              <w:top w:val="single" w:color="000000" w:sz="6" w:space="0"/>
              <w:left w:val="single" w:color="000000" w:sz="6" w:space="0"/>
              <w:bottom w:val="single" w:color="000000" w:sz="6" w:space="0"/>
              <w:right w:val="single" w:color="000000" w:sz="6" w:space="0"/>
            </w:tcBorders>
          </w:tcPr>
          <w:p>
            <w:pPr>
              <w:widowControl w:val="0"/>
              <w:autoSpaceDE w:val="0"/>
              <w:autoSpaceDN w:val="0"/>
              <w:adjustRightInd w:val="0"/>
              <w:spacing w:after="0" w:line="240" w:lineRule="auto"/>
              <w:ind w:left="37" w:right="-60"/>
              <w:rPr>
                <w:rFonts w:ascii="Times New Roman" w:hAnsi="Times New Roman" w:eastAsia="Times New Roman" w:cs="Times New Roman"/>
                <w:lang w:eastAsia="ru-RU"/>
              </w:rPr>
            </w:pPr>
            <w:r>
              <w:rPr>
                <w:rFonts w:ascii="Times New Roman" w:hAnsi="Times New Roman" w:eastAsia="Times New Roman" w:cs="Times New Roman"/>
                <w:color w:val="000000"/>
                <w:lang w:val="uk-UA" w:eastAsia="ru-RU"/>
              </w:rPr>
              <w:t>Упродовж  навчального року</w:t>
            </w:r>
          </w:p>
        </w:tc>
        <w:tc>
          <w:tcPr>
            <w:tcW w:w="1276" w:type="dxa"/>
            <w:tcBorders>
              <w:top w:val="single" w:color="000000" w:sz="6" w:space="0"/>
              <w:left w:val="single" w:color="000000" w:sz="6" w:space="0"/>
              <w:bottom w:val="single" w:color="000000" w:sz="6" w:space="0"/>
              <w:right w:val="single" w:color="000000" w:sz="6" w:space="0"/>
            </w:tcBorders>
          </w:tcPr>
          <w:p>
            <w:pPr>
              <w:widowControl w:val="0"/>
              <w:autoSpaceDE w:val="0"/>
              <w:autoSpaceDN w:val="0"/>
              <w:adjustRightInd w:val="0"/>
              <w:spacing w:after="0" w:line="240" w:lineRule="auto"/>
              <w:ind w:right="-90"/>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Списки, наказ</w:t>
            </w:r>
          </w:p>
        </w:tc>
        <w:tc>
          <w:tcPr>
            <w:tcW w:w="1134" w:type="dxa"/>
            <w:tcBorders>
              <w:top w:val="single" w:color="000000" w:sz="6" w:space="0"/>
              <w:left w:val="single" w:color="000000" w:sz="6" w:space="0"/>
              <w:bottom w:val="single" w:color="000000" w:sz="6" w:space="0"/>
              <w:right w:val="single" w:color="000000" w:sz="6" w:space="0"/>
            </w:tcBorders>
          </w:tcPr>
          <w:p>
            <w:pPr>
              <w:widowControl w:val="0"/>
              <w:autoSpaceDE w:val="0"/>
              <w:autoSpaceDN w:val="0"/>
              <w:adjustRightInd w:val="0"/>
              <w:spacing w:after="0" w:line="240" w:lineRule="auto"/>
              <w:ind w:left="-45" w:right="-60"/>
              <w:jc w:val="center"/>
              <w:rPr>
                <w:rFonts w:ascii="Times New Roman" w:hAnsi="Times New Roman" w:eastAsia="Times New Roman" w:cs="Times New Roman"/>
                <w:highlight w:val="yellow"/>
                <w:lang w:eastAsia="ru-RU"/>
              </w:rPr>
            </w:pPr>
          </w:p>
        </w:tc>
      </w:tr>
      <w:tr>
        <w:tblPrEx>
          <w:tblCellMar>
            <w:top w:w="0" w:type="dxa"/>
            <w:left w:w="105" w:type="dxa"/>
            <w:bottom w:w="0" w:type="dxa"/>
            <w:right w:w="105" w:type="dxa"/>
          </w:tblCellMar>
        </w:tblPrEx>
        <w:tc>
          <w:tcPr>
            <w:tcW w:w="709" w:type="dxa"/>
            <w:tcBorders>
              <w:top w:val="single" w:color="000000" w:sz="6" w:space="0"/>
              <w:left w:val="single" w:color="000000" w:sz="6" w:space="0"/>
              <w:bottom w:val="single" w:color="000000" w:sz="6" w:space="0"/>
              <w:right w:val="single" w:color="000000" w:sz="6" w:space="0"/>
            </w:tcBorders>
          </w:tcPr>
          <w:p>
            <w:pPr>
              <w:widowControl w:val="0"/>
              <w:autoSpaceDE w:val="0"/>
              <w:autoSpaceDN w:val="0"/>
              <w:adjustRightInd w:val="0"/>
              <w:spacing w:after="0" w:line="240" w:lineRule="auto"/>
              <w:ind w:right="-75"/>
              <w:jc w:val="center"/>
              <w:rPr>
                <w:rFonts w:ascii="Times New Roman" w:hAnsi="Times New Roman" w:eastAsia="Times New Roman" w:cs="Times New Roman"/>
                <w:lang w:eastAsia="ru-RU"/>
              </w:rPr>
            </w:pPr>
            <w:r>
              <w:rPr>
                <w:rFonts w:ascii="Times New Roman" w:hAnsi="Times New Roman" w:eastAsia="Times New Roman" w:cs="Times New Roman"/>
                <w:lang w:val="uk-UA" w:eastAsia="ru-RU"/>
              </w:rPr>
              <w:t>13</w:t>
            </w:r>
            <w:r>
              <w:rPr>
                <w:rFonts w:ascii="Times New Roman" w:hAnsi="Times New Roman" w:eastAsia="Times New Roman" w:cs="Times New Roman"/>
                <w:lang w:eastAsia="ru-RU"/>
              </w:rPr>
              <w:t>.</w:t>
            </w:r>
          </w:p>
        </w:tc>
        <w:tc>
          <w:tcPr>
            <w:tcW w:w="3969" w:type="dxa"/>
            <w:tcBorders>
              <w:top w:val="single" w:color="000000" w:sz="6" w:space="0"/>
              <w:left w:val="single" w:color="000000" w:sz="6" w:space="0"/>
              <w:bottom w:val="single" w:color="000000" w:sz="6" w:space="0"/>
              <w:right w:val="single" w:color="000000" w:sz="6" w:space="0"/>
            </w:tcBorders>
          </w:tcPr>
          <w:p>
            <w:pPr>
              <w:widowControl w:val="0"/>
              <w:autoSpaceDE w:val="0"/>
              <w:autoSpaceDN w:val="0"/>
              <w:adjustRightInd w:val="0"/>
              <w:spacing w:after="120" w:line="240" w:lineRule="auto"/>
              <w:ind w:left="17" w:right="-74"/>
              <w:rPr>
                <w:rFonts w:ascii="Times New Roman" w:hAnsi="Times New Roman" w:eastAsia="Times New Roman" w:cs="Times New Roman"/>
                <w:lang w:val="uk-UA" w:eastAsia="ru-RU"/>
              </w:rPr>
            </w:pPr>
            <w:r>
              <w:rPr>
                <w:rFonts w:ascii="Times New Roman" w:hAnsi="Times New Roman" w:eastAsia="Times New Roman" w:cs="Times New Roman"/>
                <w:lang w:eastAsia="ru-RU"/>
              </w:rPr>
              <w:t>Забезпеч</w:t>
            </w:r>
            <w:r>
              <w:rPr>
                <w:rFonts w:ascii="Times New Roman" w:hAnsi="Times New Roman" w:eastAsia="Times New Roman" w:cs="Times New Roman"/>
                <w:lang w:val="uk-UA" w:eastAsia="ru-RU"/>
              </w:rPr>
              <w:t>ення</w:t>
            </w:r>
            <w:r>
              <w:rPr>
                <w:rFonts w:ascii="Times New Roman" w:hAnsi="Times New Roman" w:eastAsia="Times New Roman" w:cs="Times New Roman"/>
                <w:lang w:eastAsia="ru-RU"/>
              </w:rPr>
              <w:t xml:space="preserve"> </w:t>
            </w:r>
            <w:r>
              <w:rPr>
                <w:rFonts w:ascii="Times New Roman" w:hAnsi="Times New Roman" w:eastAsia="Times New Roman" w:cs="Times New Roman"/>
                <w:lang w:val="uk-UA" w:eastAsia="ru-RU"/>
              </w:rPr>
              <w:t xml:space="preserve"> контроль за</w:t>
            </w:r>
            <w:r>
              <w:rPr>
                <w:rFonts w:ascii="Times New Roman" w:hAnsi="Times New Roman" w:eastAsia="Times New Roman" w:cs="Times New Roman"/>
                <w:lang w:eastAsia="ru-RU"/>
              </w:rPr>
              <w:t xml:space="preserve"> харчуванням учнів 1-</w:t>
            </w:r>
            <w:r>
              <w:rPr>
                <w:rFonts w:ascii="Times New Roman" w:hAnsi="Times New Roman" w:eastAsia="Times New Roman" w:cs="Times New Roman"/>
                <w:lang w:val="uk-UA" w:eastAsia="ru-RU"/>
              </w:rPr>
              <w:t>9</w:t>
            </w:r>
            <w:r>
              <w:rPr>
                <w:rFonts w:ascii="Times New Roman" w:hAnsi="Times New Roman" w:eastAsia="Times New Roman" w:cs="Times New Roman"/>
                <w:lang w:eastAsia="ru-RU"/>
              </w:rPr>
              <w:t xml:space="preserve"> класів</w:t>
            </w:r>
            <w:r>
              <w:rPr>
                <w:rFonts w:ascii="Times New Roman" w:hAnsi="Times New Roman" w:eastAsia="Times New Roman" w:cs="Times New Roman"/>
                <w:lang w:val="uk-UA" w:eastAsia="ru-RU"/>
              </w:rPr>
              <w:t>,</w:t>
            </w:r>
          </w:p>
        </w:tc>
        <w:tc>
          <w:tcPr>
            <w:tcW w:w="1559" w:type="dxa"/>
            <w:tcBorders>
              <w:top w:val="single" w:color="000000" w:sz="6" w:space="0"/>
              <w:left w:val="single" w:color="000000" w:sz="6" w:space="0"/>
              <w:bottom w:val="single" w:color="000000" w:sz="6" w:space="0"/>
              <w:right w:val="single" w:color="000000" w:sz="6" w:space="0"/>
            </w:tcBorders>
          </w:tcPr>
          <w:p>
            <w:pPr>
              <w:spacing w:after="0" w:line="240" w:lineRule="auto"/>
              <w:rPr>
                <w:rFonts w:hint="default" w:ascii="Times New Roman" w:hAnsi="Times New Roman" w:eastAsia="Times New Roman" w:cs="Times New Roman"/>
                <w:lang w:val="uk-UA" w:eastAsia="ru-RU"/>
              </w:rPr>
            </w:pPr>
            <w:r>
              <w:rPr>
                <w:rFonts w:ascii="Times New Roman" w:hAnsi="Times New Roman" w:eastAsia="Times New Roman" w:cs="Times New Roman"/>
                <w:lang w:val="uk-UA" w:eastAsia="ru-RU"/>
              </w:rPr>
              <w:t>Дума</w:t>
            </w:r>
            <w:r>
              <w:rPr>
                <w:rFonts w:hint="default" w:ascii="Times New Roman" w:hAnsi="Times New Roman" w:eastAsia="Times New Roman" w:cs="Times New Roman"/>
                <w:lang w:val="uk-UA" w:eastAsia="ru-RU"/>
              </w:rPr>
              <w:t xml:space="preserve"> Ю.І.</w:t>
            </w:r>
          </w:p>
        </w:tc>
        <w:tc>
          <w:tcPr>
            <w:tcW w:w="1134" w:type="dxa"/>
            <w:tcBorders>
              <w:top w:val="single" w:color="000000" w:sz="6" w:space="0"/>
              <w:left w:val="single" w:color="000000" w:sz="6" w:space="0"/>
              <w:bottom w:val="single" w:color="000000" w:sz="6" w:space="0"/>
              <w:right w:val="single" w:color="000000" w:sz="6" w:space="0"/>
            </w:tcBorders>
          </w:tcPr>
          <w:p>
            <w:pPr>
              <w:widowControl w:val="0"/>
              <w:autoSpaceDE w:val="0"/>
              <w:autoSpaceDN w:val="0"/>
              <w:adjustRightInd w:val="0"/>
              <w:spacing w:after="0" w:line="240" w:lineRule="auto"/>
              <w:ind w:left="37" w:right="-60"/>
              <w:rPr>
                <w:rFonts w:ascii="Times New Roman" w:hAnsi="Times New Roman" w:eastAsia="Times New Roman" w:cs="Times New Roman"/>
                <w:lang w:eastAsia="ru-RU"/>
              </w:rPr>
            </w:pPr>
            <w:r>
              <w:rPr>
                <w:rFonts w:ascii="Times New Roman" w:hAnsi="Times New Roman" w:eastAsia="Times New Roman" w:cs="Times New Roman"/>
                <w:lang w:eastAsia="ru-RU"/>
              </w:rPr>
              <w:t>Постійно</w:t>
            </w:r>
          </w:p>
        </w:tc>
        <w:tc>
          <w:tcPr>
            <w:tcW w:w="1276" w:type="dxa"/>
            <w:tcBorders>
              <w:top w:val="single" w:color="000000" w:sz="6" w:space="0"/>
              <w:left w:val="single" w:color="000000" w:sz="6" w:space="0"/>
              <w:bottom w:val="single" w:color="000000" w:sz="6" w:space="0"/>
              <w:right w:val="single" w:color="000000" w:sz="6" w:space="0"/>
            </w:tcBorders>
          </w:tcPr>
          <w:p>
            <w:pPr>
              <w:widowControl w:val="0"/>
              <w:autoSpaceDE w:val="0"/>
              <w:autoSpaceDN w:val="0"/>
              <w:adjustRightInd w:val="0"/>
              <w:spacing w:after="0" w:line="240" w:lineRule="auto"/>
              <w:ind w:right="-90"/>
              <w:rPr>
                <w:rFonts w:ascii="Times New Roman" w:hAnsi="Times New Roman" w:eastAsia="Times New Roman" w:cs="Times New Roman"/>
                <w:lang w:val="uk-UA" w:eastAsia="ru-RU"/>
              </w:rPr>
            </w:pPr>
          </w:p>
        </w:tc>
        <w:tc>
          <w:tcPr>
            <w:tcW w:w="1134" w:type="dxa"/>
            <w:tcBorders>
              <w:top w:val="single" w:color="000000" w:sz="6" w:space="0"/>
              <w:left w:val="single" w:color="000000" w:sz="6" w:space="0"/>
              <w:bottom w:val="single" w:color="000000" w:sz="6" w:space="0"/>
              <w:right w:val="single" w:color="000000" w:sz="6" w:space="0"/>
            </w:tcBorders>
          </w:tcPr>
          <w:p>
            <w:pPr>
              <w:widowControl w:val="0"/>
              <w:autoSpaceDE w:val="0"/>
              <w:autoSpaceDN w:val="0"/>
              <w:adjustRightInd w:val="0"/>
              <w:spacing w:after="0" w:line="240" w:lineRule="auto"/>
              <w:ind w:left="-45" w:right="-60"/>
              <w:jc w:val="center"/>
              <w:rPr>
                <w:rFonts w:ascii="Times New Roman" w:hAnsi="Times New Roman" w:eastAsia="Times New Roman" w:cs="Times New Roman"/>
                <w:highlight w:val="yellow"/>
                <w:lang w:eastAsia="ru-RU"/>
              </w:rPr>
            </w:pPr>
          </w:p>
        </w:tc>
      </w:tr>
      <w:tr>
        <w:tc>
          <w:tcPr>
            <w:tcW w:w="709" w:type="dxa"/>
            <w:tcBorders>
              <w:top w:val="single" w:color="000000" w:sz="6" w:space="0"/>
              <w:left w:val="single" w:color="000000" w:sz="6" w:space="0"/>
              <w:bottom w:val="single" w:color="000000" w:sz="6" w:space="0"/>
              <w:right w:val="single" w:color="000000" w:sz="6" w:space="0"/>
            </w:tcBorders>
          </w:tcPr>
          <w:p>
            <w:pPr>
              <w:widowControl w:val="0"/>
              <w:autoSpaceDE w:val="0"/>
              <w:autoSpaceDN w:val="0"/>
              <w:adjustRightInd w:val="0"/>
              <w:spacing w:after="0" w:line="240" w:lineRule="auto"/>
              <w:ind w:left="-75" w:right="-75"/>
              <w:jc w:val="center"/>
              <w:rPr>
                <w:rFonts w:ascii="Times New Roman" w:hAnsi="Times New Roman" w:eastAsia="Times New Roman" w:cs="Times New Roman"/>
                <w:lang w:eastAsia="ru-RU"/>
              </w:rPr>
            </w:pPr>
            <w:r>
              <w:rPr>
                <w:rFonts w:ascii="Times New Roman" w:hAnsi="Times New Roman" w:eastAsia="Times New Roman" w:cs="Times New Roman"/>
                <w:lang w:val="uk-UA" w:eastAsia="ru-RU"/>
              </w:rPr>
              <w:t>14</w:t>
            </w:r>
            <w:r>
              <w:rPr>
                <w:rFonts w:ascii="Times New Roman" w:hAnsi="Times New Roman" w:eastAsia="Times New Roman" w:cs="Times New Roman"/>
                <w:lang w:eastAsia="ru-RU"/>
              </w:rPr>
              <w:t>.</w:t>
            </w:r>
          </w:p>
        </w:tc>
        <w:tc>
          <w:tcPr>
            <w:tcW w:w="3969" w:type="dxa"/>
            <w:tcBorders>
              <w:top w:val="single" w:color="000000" w:sz="6" w:space="0"/>
              <w:left w:val="single" w:color="000000" w:sz="6" w:space="0"/>
              <w:bottom w:val="single" w:color="000000" w:sz="6" w:space="0"/>
              <w:right w:val="single" w:color="000000" w:sz="6" w:space="0"/>
            </w:tcBorders>
          </w:tcPr>
          <w:p>
            <w:pPr>
              <w:widowControl w:val="0"/>
              <w:autoSpaceDE w:val="0"/>
              <w:autoSpaceDN w:val="0"/>
              <w:adjustRightInd w:val="0"/>
              <w:spacing w:after="0" w:line="240" w:lineRule="auto"/>
              <w:ind w:left="15" w:right="-75"/>
              <w:rPr>
                <w:rFonts w:ascii="Times New Roman" w:hAnsi="Times New Roman" w:eastAsia="Times New Roman" w:cs="Times New Roman"/>
                <w:lang w:eastAsia="ru-RU"/>
              </w:rPr>
            </w:pPr>
            <w:r>
              <w:rPr>
                <w:rFonts w:ascii="Times New Roman" w:hAnsi="Times New Roman" w:eastAsia="Times New Roman" w:cs="Times New Roman"/>
                <w:lang w:eastAsia="ru-RU"/>
              </w:rPr>
              <w:t>Забезпеч</w:t>
            </w:r>
            <w:r>
              <w:rPr>
                <w:rFonts w:ascii="Times New Roman" w:hAnsi="Times New Roman" w:eastAsia="Times New Roman" w:cs="Times New Roman"/>
                <w:lang w:val="uk-UA" w:eastAsia="ru-RU"/>
              </w:rPr>
              <w:t>ення</w:t>
            </w:r>
            <w:r>
              <w:rPr>
                <w:rFonts w:ascii="Times New Roman" w:hAnsi="Times New Roman" w:eastAsia="Times New Roman" w:cs="Times New Roman"/>
                <w:lang w:eastAsia="ru-RU"/>
              </w:rPr>
              <w:t xml:space="preserve"> водою гарантованої якості з альтернативних джерел водопостачання, кип’яченою водою.</w:t>
            </w:r>
          </w:p>
        </w:tc>
        <w:tc>
          <w:tcPr>
            <w:tcW w:w="1559" w:type="dxa"/>
            <w:tcBorders>
              <w:top w:val="single" w:color="000000" w:sz="6" w:space="0"/>
              <w:left w:val="single" w:color="000000" w:sz="6" w:space="0"/>
              <w:bottom w:val="single" w:color="000000" w:sz="6" w:space="0"/>
              <w:right w:val="single" w:color="000000" w:sz="6" w:space="0"/>
            </w:tcBorders>
          </w:tcPr>
          <w:p>
            <w:pPr>
              <w:widowControl w:val="0"/>
              <w:autoSpaceDE w:val="0"/>
              <w:autoSpaceDN w:val="0"/>
              <w:adjustRightInd w:val="0"/>
              <w:spacing w:after="0" w:line="240" w:lineRule="auto"/>
              <w:ind w:right="-60"/>
              <w:rPr>
                <w:rFonts w:hint="default" w:ascii="Times New Roman" w:hAnsi="Times New Roman" w:eastAsia="Times New Roman" w:cs="Times New Roman"/>
                <w:lang w:val="uk-UA" w:eastAsia="ru-RU"/>
              </w:rPr>
            </w:pPr>
            <w:r>
              <w:rPr>
                <w:rFonts w:ascii="Times New Roman" w:hAnsi="Times New Roman" w:eastAsia="Times New Roman" w:cs="Times New Roman"/>
                <w:lang w:val="uk-UA" w:eastAsia="ru-RU"/>
              </w:rPr>
              <w:t>Дума</w:t>
            </w:r>
            <w:r>
              <w:rPr>
                <w:rFonts w:hint="default" w:ascii="Times New Roman" w:hAnsi="Times New Roman" w:eastAsia="Times New Roman" w:cs="Times New Roman"/>
                <w:lang w:val="uk-UA" w:eastAsia="ru-RU"/>
              </w:rPr>
              <w:t xml:space="preserve"> Ю.І.</w:t>
            </w:r>
          </w:p>
        </w:tc>
        <w:tc>
          <w:tcPr>
            <w:tcW w:w="1134" w:type="dxa"/>
            <w:tcBorders>
              <w:top w:val="single" w:color="000000" w:sz="6" w:space="0"/>
              <w:left w:val="single" w:color="000000" w:sz="6" w:space="0"/>
              <w:bottom w:val="single" w:color="000000" w:sz="6" w:space="0"/>
              <w:right w:val="single" w:color="000000" w:sz="6" w:space="0"/>
            </w:tcBorders>
          </w:tcPr>
          <w:p>
            <w:pPr>
              <w:widowControl w:val="0"/>
              <w:autoSpaceDE w:val="0"/>
              <w:autoSpaceDN w:val="0"/>
              <w:adjustRightInd w:val="0"/>
              <w:spacing w:after="0" w:line="240" w:lineRule="auto"/>
              <w:ind w:left="37" w:right="-60"/>
              <w:rPr>
                <w:rFonts w:ascii="Times New Roman" w:hAnsi="Times New Roman" w:eastAsia="Times New Roman" w:cs="Times New Roman"/>
                <w:lang w:eastAsia="ru-RU"/>
              </w:rPr>
            </w:pPr>
            <w:r>
              <w:rPr>
                <w:rFonts w:ascii="Times New Roman" w:hAnsi="Times New Roman" w:eastAsia="Times New Roman" w:cs="Times New Roman"/>
                <w:lang w:eastAsia="ru-RU"/>
              </w:rPr>
              <w:t>Постійно</w:t>
            </w:r>
          </w:p>
        </w:tc>
        <w:tc>
          <w:tcPr>
            <w:tcW w:w="1276" w:type="dxa"/>
            <w:tcBorders>
              <w:top w:val="single" w:color="000000" w:sz="6" w:space="0"/>
              <w:left w:val="single" w:color="000000" w:sz="6" w:space="0"/>
              <w:bottom w:val="single" w:color="000000" w:sz="6" w:space="0"/>
              <w:right w:val="single" w:color="000000" w:sz="6" w:space="0"/>
            </w:tcBorders>
          </w:tcPr>
          <w:p>
            <w:pPr>
              <w:widowControl w:val="0"/>
              <w:autoSpaceDE w:val="0"/>
              <w:autoSpaceDN w:val="0"/>
              <w:adjustRightInd w:val="0"/>
              <w:spacing w:after="0" w:line="240" w:lineRule="auto"/>
              <w:ind w:right="-60"/>
              <w:rPr>
                <w:rFonts w:ascii="Times New Roman" w:hAnsi="Times New Roman" w:eastAsia="Times New Roman" w:cs="Times New Roman"/>
                <w:lang w:val="uk-UA" w:eastAsia="ru-RU"/>
              </w:rPr>
            </w:pPr>
          </w:p>
        </w:tc>
        <w:tc>
          <w:tcPr>
            <w:tcW w:w="1134" w:type="dxa"/>
            <w:tcBorders>
              <w:top w:val="single" w:color="000000" w:sz="6" w:space="0"/>
              <w:left w:val="single" w:color="000000" w:sz="6" w:space="0"/>
              <w:bottom w:val="single" w:color="000000" w:sz="6" w:space="0"/>
              <w:right w:val="single" w:color="000000" w:sz="6" w:space="0"/>
            </w:tcBorders>
          </w:tcPr>
          <w:p>
            <w:pPr>
              <w:widowControl w:val="0"/>
              <w:autoSpaceDE w:val="0"/>
              <w:autoSpaceDN w:val="0"/>
              <w:adjustRightInd w:val="0"/>
              <w:spacing w:after="0" w:line="240" w:lineRule="auto"/>
              <w:ind w:left="-45" w:right="-60"/>
              <w:jc w:val="center"/>
              <w:rPr>
                <w:rFonts w:ascii="Times New Roman" w:hAnsi="Times New Roman" w:eastAsia="Times New Roman" w:cs="Times New Roman"/>
                <w:highlight w:val="yellow"/>
                <w:lang w:eastAsia="ru-RU"/>
              </w:rPr>
            </w:pPr>
          </w:p>
        </w:tc>
      </w:tr>
      <w:tr>
        <w:tblPrEx>
          <w:tblCellMar>
            <w:top w:w="0" w:type="dxa"/>
            <w:left w:w="105" w:type="dxa"/>
            <w:bottom w:w="0" w:type="dxa"/>
            <w:right w:w="105" w:type="dxa"/>
          </w:tblCellMar>
        </w:tblPrEx>
        <w:tc>
          <w:tcPr>
            <w:tcW w:w="709" w:type="dxa"/>
            <w:tcBorders>
              <w:top w:val="single" w:color="000000" w:sz="6" w:space="0"/>
              <w:left w:val="single" w:color="000000" w:sz="6" w:space="0"/>
              <w:bottom w:val="single" w:color="000000" w:sz="6" w:space="0"/>
              <w:right w:val="single" w:color="000000" w:sz="6" w:space="0"/>
            </w:tcBorders>
          </w:tcPr>
          <w:p>
            <w:pPr>
              <w:widowControl w:val="0"/>
              <w:autoSpaceDE w:val="0"/>
              <w:autoSpaceDN w:val="0"/>
              <w:adjustRightInd w:val="0"/>
              <w:spacing w:after="0" w:line="240" w:lineRule="auto"/>
              <w:ind w:right="-75"/>
              <w:jc w:val="center"/>
              <w:rPr>
                <w:rFonts w:ascii="Times New Roman" w:hAnsi="Times New Roman" w:eastAsia="Times New Roman" w:cs="Times New Roman"/>
                <w:lang w:eastAsia="ru-RU"/>
              </w:rPr>
            </w:pPr>
            <w:r>
              <w:rPr>
                <w:rFonts w:ascii="Times New Roman" w:hAnsi="Times New Roman" w:eastAsia="Times New Roman" w:cs="Times New Roman"/>
                <w:lang w:eastAsia="ru-RU"/>
              </w:rPr>
              <w:t>1</w:t>
            </w:r>
            <w:r>
              <w:rPr>
                <w:rFonts w:ascii="Times New Roman" w:hAnsi="Times New Roman" w:eastAsia="Times New Roman" w:cs="Times New Roman"/>
                <w:lang w:val="uk-UA" w:eastAsia="ru-RU"/>
              </w:rPr>
              <w:t>5</w:t>
            </w:r>
            <w:r>
              <w:rPr>
                <w:rFonts w:ascii="Times New Roman" w:hAnsi="Times New Roman" w:eastAsia="Times New Roman" w:cs="Times New Roman"/>
                <w:lang w:eastAsia="ru-RU"/>
              </w:rPr>
              <w:t>.</w:t>
            </w:r>
          </w:p>
        </w:tc>
        <w:tc>
          <w:tcPr>
            <w:tcW w:w="3969" w:type="dxa"/>
            <w:tcBorders>
              <w:top w:val="single" w:color="000000" w:sz="6" w:space="0"/>
              <w:left w:val="single" w:color="000000" w:sz="6" w:space="0"/>
              <w:bottom w:val="single" w:color="000000" w:sz="6" w:space="0"/>
              <w:right w:val="single" w:color="000000" w:sz="6" w:space="0"/>
            </w:tcBorders>
          </w:tcPr>
          <w:p>
            <w:pPr>
              <w:widowControl w:val="0"/>
              <w:autoSpaceDE w:val="0"/>
              <w:autoSpaceDN w:val="0"/>
              <w:adjustRightInd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Розшир</w:t>
            </w:r>
            <w:r>
              <w:rPr>
                <w:rFonts w:ascii="Times New Roman" w:hAnsi="Times New Roman" w:eastAsia="Times New Roman" w:cs="Times New Roman"/>
                <w:lang w:val="uk-UA" w:eastAsia="ru-RU"/>
              </w:rPr>
              <w:t>ення</w:t>
            </w:r>
            <w:r>
              <w:rPr>
                <w:rFonts w:ascii="Times New Roman" w:hAnsi="Times New Roman" w:eastAsia="Times New Roman" w:cs="Times New Roman"/>
                <w:lang w:eastAsia="ru-RU"/>
              </w:rPr>
              <w:t xml:space="preserve"> асортимент</w:t>
            </w:r>
            <w:r>
              <w:rPr>
                <w:rFonts w:ascii="Times New Roman" w:hAnsi="Times New Roman" w:eastAsia="Times New Roman" w:cs="Times New Roman"/>
                <w:lang w:val="uk-UA" w:eastAsia="ru-RU"/>
              </w:rPr>
              <w:t>у</w:t>
            </w:r>
            <w:r>
              <w:rPr>
                <w:rFonts w:ascii="Times New Roman" w:hAnsi="Times New Roman" w:eastAsia="Times New Roman" w:cs="Times New Roman"/>
                <w:lang w:eastAsia="ru-RU"/>
              </w:rPr>
              <w:t xml:space="preserve"> страв</w:t>
            </w:r>
          </w:p>
        </w:tc>
        <w:tc>
          <w:tcPr>
            <w:tcW w:w="1559" w:type="dxa"/>
            <w:tcBorders>
              <w:top w:val="single" w:color="000000" w:sz="6" w:space="0"/>
              <w:left w:val="single" w:color="000000" w:sz="6" w:space="0"/>
              <w:bottom w:val="single" w:color="000000" w:sz="6" w:space="0"/>
              <w:right w:val="single" w:color="000000" w:sz="6" w:space="0"/>
            </w:tcBorders>
          </w:tcPr>
          <w:p>
            <w:pPr>
              <w:widowControl w:val="0"/>
              <w:autoSpaceDE w:val="0"/>
              <w:autoSpaceDN w:val="0"/>
              <w:adjustRightInd w:val="0"/>
              <w:spacing w:after="0" w:line="240" w:lineRule="auto"/>
              <w:ind w:right="-60"/>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Кухар</w:t>
            </w:r>
          </w:p>
        </w:tc>
        <w:tc>
          <w:tcPr>
            <w:tcW w:w="1134" w:type="dxa"/>
            <w:tcBorders>
              <w:top w:val="single" w:color="000000" w:sz="6" w:space="0"/>
              <w:left w:val="single" w:color="000000" w:sz="6" w:space="0"/>
              <w:bottom w:val="single" w:color="000000" w:sz="6" w:space="0"/>
              <w:right w:val="single" w:color="000000" w:sz="6" w:space="0"/>
            </w:tcBorders>
          </w:tcPr>
          <w:p>
            <w:pPr>
              <w:widowControl w:val="0"/>
              <w:autoSpaceDE w:val="0"/>
              <w:autoSpaceDN w:val="0"/>
              <w:adjustRightInd w:val="0"/>
              <w:spacing w:after="0" w:line="240" w:lineRule="auto"/>
              <w:ind w:right="-75"/>
              <w:rPr>
                <w:rFonts w:ascii="Times New Roman" w:hAnsi="Times New Roman" w:eastAsia="Times New Roman" w:cs="Times New Roman"/>
                <w:lang w:eastAsia="ru-RU"/>
              </w:rPr>
            </w:pPr>
            <w:r>
              <w:rPr>
                <w:rFonts w:ascii="Times New Roman" w:hAnsi="Times New Roman" w:eastAsia="Times New Roman" w:cs="Times New Roman"/>
                <w:color w:val="000000"/>
                <w:lang w:val="uk-UA" w:eastAsia="ru-RU"/>
              </w:rPr>
              <w:t>Упродовж  навчального року</w:t>
            </w:r>
          </w:p>
        </w:tc>
        <w:tc>
          <w:tcPr>
            <w:tcW w:w="1276" w:type="dxa"/>
            <w:tcBorders>
              <w:top w:val="single" w:color="000000" w:sz="6" w:space="0"/>
              <w:left w:val="single" w:color="000000" w:sz="6" w:space="0"/>
              <w:bottom w:val="single" w:color="000000" w:sz="6" w:space="0"/>
              <w:right w:val="single" w:color="000000" w:sz="6" w:space="0"/>
            </w:tcBorders>
          </w:tcPr>
          <w:p>
            <w:pPr>
              <w:widowControl w:val="0"/>
              <w:autoSpaceDE w:val="0"/>
              <w:autoSpaceDN w:val="0"/>
              <w:adjustRightInd w:val="0"/>
              <w:spacing w:after="0" w:line="240" w:lineRule="auto"/>
              <w:ind w:left="-105" w:right="-75"/>
              <w:rPr>
                <w:rFonts w:ascii="Times New Roman" w:hAnsi="Times New Roman" w:eastAsia="Times New Roman" w:cs="Times New Roman"/>
                <w:lang w:eastAsia="ru-RU"/>
              </w:rPr>
            </w:pPr>
          </w:p>
        </w:tc>
        <w:tc>
          <w:tcPr>
            <w:tcW w:w="1134" w:type="dxa"/>
            <w:tcBorders>
              <w:top w:val="single" w:color="000000" w:sz="6" w:space="0"/>
              <w:left w:val="single" w:color="000000" w:sz="6" w:space="0"/>
              <w:bottom w:val="single" w:color="000000" w:sz="6" w:space="0"/>
              <w:right w:val="single" w:color="000000" w:sz="6" w:space="0"/>
            </w:tcBorders>
          </w:tcPr>
          <w:p>
            <w:pPr>
              <w:widowControl w:val="0"/>
              <w:autoSpaceDE w:val="0"/>
              <w:autoSpaceDN w:val="0"/>
              <w:adjustRightInd w:val="0"/>
              <w:spacing w:after="0" w:line="240" w:lineRule="auto"/>
              <w:ind w:left="-105" w:right="-75"/>
              <w:jc w:val="center"/>
              <w:rPr>
                <w:rFonts w:ascii="Times New Roman" w:hAnsi="Times New Roman" w:eastAsia="Times New Roman" w:cs="Times New Roman"/>
                <w:highlight w:val="yellow"/>
                <w:lang w:eastAsia="ru-RU"/>
              </w:rPr>
            </w:pPr>
          </w:p>
        </w:tc>
      </w:tr>
      <w:tr>
        <w:tc>
          <w:tcPr>
            <w:tcW w:w="709" w:type="dxa"/>
            <w:tcBorders>
              <w:top w:val="single" w:color="000000" w:sz="6" w:space="0"/>
              <w:left w:val="single" w:color="000000" w:sz="6" w:space="0"/>
              <w:bottom w:val="single" w:color="000000" w:sz="6" w:space="0"/>
              <w:right w:val="single" w:color="000000" w:sz="6" w:space="0"/>
            </w:tcBorders>
          </w:tcPr>
          <w:p>
            <w:pPr>
              <w:widowControl w:val="0"/>
              <w:autoSpaceDE w:val="0"/>
              <w:autoSpaceDN w:val="0"/>
              <w:adjustRightInd w:val="0"/>
              <w:spacing w:after="0" w:line="240" w:lineRule="auto"/>
              <w:ind w:right="-75"/>
              <w:jc w:val="center"/>
              <w:rPr>
                <w:rFonts w:ascii="Times New Roman" w:hAnsi="Times New Roman" w:eastAsia="Times New Roman" w:cs="Times New Roman"/>
                <w:lang w:eastAsia="ru-RU"/>
              </w:rPr>
            </w:pPr>
            <w:r>
              <w:rPr>
                <w:rFonts w:ascii="Times New Roman" w:hAnsi="Times New Roman" w:eastAsia="Times New Roman" w:cs="Times New Roman"/>
                <w:lang w:val="uk-UA" w:eastAsia="ru-RU"/>
              </w:rPr>
              <w:t>16</w:t>
            </w:r>
            <w:r>
              <w:rPr>
                <w:rFonts w:ascii="Times New Roman" w:hAnsi="Times New Roman" w:eastAsia="Times New Roman" w:cs="Times New Roman"/>
                <w:lang w:eastAsia="ru-RU"/>
              </w:rPr>
              <w:t>.</w:t>
            </w:r>
          </w:p>
        </w:tc>
        <w:tc>
          <w:tcPr>
            <w:tcW w:w="3969" w:type="dxa"/>
            <w:tcBorders>
              <w:top w:val="single" w:color="000000" w:sz="6" w:space="0"/>
              <w:left w:val="single" w:color="000000" w:sz="6" w:space="0"/>
              <w:bottom w:val="single" w:color="000000" w:sz="6" w:space="0"/>
              <w:right w:val="single" w:color="000000" w:sz="6" w:space="0"/>
            </w:tcBorders>
          </w:tcPr>
          <w:p>
            <w:pPr>
              <w:widowControl w:val="0"/>
              <w:autoSpaceDE w:val="0"/>
              <w:autoSpaceDN w:val="0"/>
              <w:adjustRightInd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Прове</w:t>
            </w:r>
            <w:r>
              <w:rPr>
                <w:rFonts w:ascii="Times New Roman" w:hAnsi="Times New Roman" w:eastAsia="Times New Roman" w:cs="Times New Roman"/>
                <w:lang w:val="uk-UA" w:eastAsia="ru-RU"/>
              </w:rPr>
              <w:t>дення</w:t>
            </w:r>
            <w:r>
              <w:rPr>
                <w:rFonts w:ascii="Times New Roman" w:hAnsi="Times New Roman" w:eastAsia="Times New Roman" w:cs="Times New Roman"/>
                <w:lang w:eastAsia="ru-RU"/>
              </w:rPr>
              <w:t xml:space="preserve"> анкетування учнів та батьків щодо організації харчування</w:t>
            </w:r>
          </w:p>
        </w:tc>
        <w:tc>
          <w:tcPr>
            <w:tcW w:w="1559" w:type="dxa"/>
            <w:tcBorders>
              <w:top w:val="single" w:color="000000" w:sz="6" w:space="0"/>
              <w:left w:val="single" w:color="000000" w:sz="6" w:space="0"/>
              <w:bottom w:val="single" w:color="000000" w:sz="6" w:space="0"/>
              <w:right w:val="single" w:color="000000" w:sz="6" w:space="0"/>
            </w:tcBorders>
          </w:tcPr>
          <w:p>
            <w:pPr>
              <w:spacing w:after="0" w:line="240" w:lineRule="auto"/>
              <w:rPr>
                <w:rFonts w:hint="default" w:ascii="Times New Roman" w:hAnsi="Times New Roman" w:eastAsia="Times New Roman" w:cs="Times New Roman"/>
                <w:lang w:val="uk-UA" w:eastAsia="ru-RU"/>
              </w:rPr>
            </w:pPr>
            <w:r>
              <w:rPr>
                <w:rFonts w:ascii="Times New Roman" w:hAnsi="Times New Roman" w:eastAsia="Times New Roman" w:cs="Times New Roman"/>
                <w:bCs/>
                <w:lang w:val="uk-UA" w:eastAsia="ru-RU"/>
              </w:rPr>
              <w:t xml:space="preserve"> Фасоляк</w:t>
            </w:r>
            <w:r>
              <w:rPr>
                <w:rFonts w:hint="default" w:ascii="Times New Roman" w:hAnsi="Times New Roman" w:eastAsia="Times New Roman" w:cs="Times New Roman"/>
                <w:bCs/>
                <w:lang w:val="uk-UA" w:eastAsia="ru-RU"/>
              </w:rPr>
              <w:t xml:space="preserve"> Г.В.</w:t>
            </w:r>
          </w:p>
        </w:tc>
        <w:tc>
          <w:tcPr>
            <w:tcW w:w="1134" w:type="dxa"/>
            <w:tcBorders>
              <w:top w:val="single" w:color="000000" w:sz="6" w:space="0"/>
              <w:left w:val="single" w:color="000000" w:sz="6" w:space="0"/>
              <w:bottom w:val="single" w:color="000000" w:sz="6" w:space="0"/>
              <w:right w:val="single" w:color="000000" w:sz="6" w:space="0"/>
            </w:tcBorders>
          </w:tcPr>
          <w:p>
            <w:pPr>
              <w:widowControl w:val="0"/>
              <w:autoSpaceDE w:val="0"/>
              <w:autoSpaceDN w:val="0"/>
              <w:adjustRightInd w:val="0"/>
              <w:spacing w:after="0" w:line="240" w:lineRule="auto"/>
              <w:ind w:right="-75"/>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 xml:space="preserve">Вересень </w:t>
            </w:r>
          </w:p>
        </w:tc>
        <w:tc>
          <w:tcPr>
            <w:tcW w:w="1276" w:type="dxa"/>
            <w:tcBorders>
              <w:top w:val="single" w:color="000000" w:sz="6" w:space="0"/>
              <w:left w:val="single" w:color="000000" w:sz="6" w:space="0"/>
              <w:bottom w:val="single" w:color="000000" w:sz="6" w:space="0"/>
              <w:right w:val="single" w:color="000000" w:sz="6" w:space="0"/>
            </w:tcBorders>
          </w:tcPr>
          <w:p>
            <w:pPr>
              <w:widowControl w:val="0"/>
              <w:autoSpaceDE w:val="0"/>
              <w:autoSpaceDN w:val="0"/>
              <w:adjustRightInd w:val="0"/>
              <w:spacing w:after="0" w:line="240" w:lineRule="auto"/>
              <w:ind w:right="-75"/>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Анкети, інформація</w:t>
            </w:r>
          </w:p>
        </w:tc>
        <w:tc>
          <w:tcPr>
            <w:tcW w:w="1134" w:type="dxa"/>
            <w:tcBorders>
              <w:top w:val="single" w:color="000000" w:sz="6" w:space="0"/>
              <w:left w:val="single" w:color="000000" w:sz="6" w:space="0"/>
              <w:bottom w:val="single" w:color="000000" w:sz="6" w:space="0"/>
              <w:right w:val="single" w:color="000000" w:sz="6" w:space="0"/>
            </w:tcBorders>
          </w:tcPr>
          <w:p>
            <w:pPr>
              <w:widowControl w:val="0"/>
              <w:autoSpaceDE w:val="0"/>
              <w:autoSpaceDN w:val="0"/>
              <w:adjustRightInd w:val="0"/>
              <w:spacing w:after="0" w:line="240" w:lineRule="auto"/>
              <w:ind w:left="-105" w:right="-75"/>
              <w:jc w:val="center"/>
              <w:rPr>
                <w:rFonts w:ascii="Times New Roman" w:hAnsi="Times New Roman" w:eastAsia="Times New Roman" w:cs="Times New Roman"/>
                <w:highlight w:val="yellow"/>
                <w:lang w:eastAsia="ru-RU"/>
              </w:rPr>
            </w:pPr>
          </w:p>
        </w:tc>
      </w:tr>
      <w:tr>
        <w:tblPrEx>
          <w:tblCellMar>
            <w:top w:w="0" w:type="dxa"/>
            <w:left w:w="105" w:type="dxa"/>
            <w:bottom w:w="0" w:type="dxa"/>
            <w:right w:w="105" w:type="dxa"/>
          </w:tblCellMar>
        </w:tblPrEx>
        <w:trPr>
          <w:trHeight w:val="834" w:hRule="atLeast"/>
        </w:trPr>
        <w:tc>
          <w:tcPr>
            <w:tcW w:w="709" w:type="dxa"/>
            <w:tcBorders>
              <w:top w:val="single" w:color="000000" w:sz="6" w:space="0"/>
              <w:left w:val="single" w:color="000000" w:sz="6" w:space="0"/>
              <w:bottom w:val="single" w:color="000000" w:sz="6" w:space="0"/>
              <w:right w:val="single" w:color="000000" w:sz="6" w:space="0"/>
            </w:tcBorders>
          </w:tcPr>
          <w:p>
            <w:pPr>
              <w:widowControl w:val="0"/>
              <w:autoSpaceDE w:val="0"/>
              <w:autoSpaceDN w:val="0"/>
              <w:adjustRightInd w:val="0"/>
              <w:spacing w:after="0" w:line="240" w:lineRule="auto"/>
              <w:ind w:left="-90" w:right="-75"/>
              <w:jc w:val="center"/>
              <w:rPr>
                <w:rFonts w:ascii="Times New Roman" w:hAnsi="Times New Roman" w:eastAsia="Times New Roman" w:cs="Times New Roman"/>
                <w:lang w:eastAsia="ru-RU"/>
              </w:rPr>
            </w:pPr>
            <w:r>
              <w:rPr>
                <w:rFonts w:ascii="Times New Roman" w:hAnsi="Times New Roman" w:eastAsia="Times New Roman" w:cs="Times New Roman"/>
                <w:lang w:val="uk-UA" w:eastAsia="ru-RU"/>
              </w:rPr>
              <w:t>17</w:t>
            </w:r>
            <w:r>
              <w:rPr>
                <w:rFonts w:ascii="Times New Roman" w:hAnsi="Times New Roman" w:eastAsia="Times New Roman" w:cs="Times New Roman"/>
                <w:lang w:eastAsia="ru-RU"/>
              </w:rPr>
              <w:t>.</w:t>
            </w:r>
          </w:p>
        </w:tc>
        <w:tc>
          <w:tcPr>
            <w:tcW w:w="3969" w:type="dxa"/>
            <w:tcBorders>
              <w:top w:val="single" w:color="000000" w:sz="6" w:space="0"/>
              <w:left w:val="single" w:color="000000" w:sz="6" w:space="0"/>
              <w:bottom w:val="single" w:color="000000" w:sz="6" w:space="0"/>
              <w:right w:val="single" w:color="000000" w:sz="6" w:space="0"/>
            </w:tcBorders>
          </w:tcPr>
          <w:p>
            <w:pPr>
              <w:widowControl w:val="0"/>
              <w:autoSpaceDE w:val="0"/>
              <w:autoSpaceDN w:val="0"/>
              <w:adjustRightInd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Забезпечення С-вітамінізації харчування.</w:t>
            </w:r>
          </w:p>
        </w:tc>
        <w:tc>
          <w:tcPr>
            <w:tcW w:w="1559" w:type="dxa"/>
            <w:tcBorders>
              <w:top w:val="single" w:color="000000" w:sz="6" w:space="0"/>
              <w:left w:val="single" w:color="000000" w:sz="6" w:space="0"/>
              <w:bottom w:val="single" w:color="000000" w:sz="6" w:space="0"/>
              <w:right w:val="single" w:color="000000" w:sz="6" w:space="0"/>
            </w:tcBorders>
          </w:tcPr>
          <w:p>
            <w:pPr>
              <w:widowControl w:val="0"/>
              <w:autoSpaceDE w:val="0"/>
              <w:autoSpaceDN w:val="0"/>
              <w:adjustRightInd w:val="0"/>
              <w:spacing w:after="0" w:line="240" w:lineRule="auto"/>
              <w:ind w:right="-60"/>
              <w:rPr>
                <w:rFonts w:ascii="Times New Roman" w:hAnsi="Times New Roman" w:eastAsia="Times New Roman" w:cs="Times New Roman"/>
                <w:lang w:val="uk-UA" w:eastAsia="ru-RU"/>
              </w:rPr>
            </w:pPr>
            <w:r>
              <w:rPr>
                <w:rFonts w:ascii="Times New Roman" w:hAnsi="Times New Roman" w:eastAsia="Times New Roman" w:cs="Times New Roman"/>
                <w:bCs/>
                <w:lang w:val="uk-UA" w:eastAsia="ru-RU"/>
              </w:rPr>
              <w:t>.</w:t>
            </w:r>
          </w:p>
        </w:tc>
        <w:tc>
          <w:tcPr>
            <w:tcW w:w="1134" w:type="dxa"/>
            <w:tcBorders>
              <w:top w:val="single" w:color="000000" w:sz="6" w:space="0"/>
              <w:left w:val="single" w:color="000000" w:sz="6" w:space="0"/>
              <w:bottom w:val="single" w:color="000000" w:sz="6" w:space="0"/>
              <w:right w:val="single" w:color="000000" w:sz="6" w:space="0"/>
            </w:tcBorders>
          </w:tcPr>
          <w:p>
            <w:pPr>
              <w:widowControl w:val="0"/>
              <w:autoSpaceDE w:val="0"/>
              <w:autoSpaceDN w:val="0"/>
              <w:adjustRightInd w:val="0"/>
              <w:spacing w:after="0" w:line="240" w:lineRule="auto"/>
              <w:ind w:right="-75"/>
              <w:rPr>
                <w:rFonts w:ascii="Times New Roman" w:hAnsi="Times New Roman" w:eastAsia="Times New Roman" w:cs="Times New Roman"/>
                <w:lang w:eastAsia="ru-RU"/>
              </w:rPr>
            </w:pPr>
            <w:r>
              <w:rPr>
                <w:rFonts w:ascii="Times New Roman" w:hAnsi="Times New Roman" w:eastAsia="Times New Roman" w:cs="Times New Roman"/>
                <w:lang w:eastAsia="ru-RU"/>
              </w:rPr>
              <w:t>Постійно</w:t>
            </w:r>
          </w:p>
        </w:tc>
        <w:tc>
          <w:tcPr>
            <w:tcW w:w="1276" w:type="dxa"/>
            <w:tcBorders>
              <w:top w:val="single" w:color="000000" w:sz="6" w:space="0"/>
              <w:left w:val="single" w:color="000000" w:sz="6" w:space="0"/>
              <w:bottom w:val="single" w:color="000000" w:sz="6" w:space="0"/>
              <w:right w:val="single" w:color="000000" w:sz="6" w:space="0"/>
            </w:tcBorders>
          </w:tcPr>
          <w:p>
            <w:pPr>
              <w:widowControl w:val="0"/>
              <w:autoSpaceDE w:val="0"/>
              <w:autoSpaceDN w:val="0"/>
              <w:adjustRightInd w:val="0"/>
              <w:spacing w:after="0" w:line="240" w:lineRule="auto"/>
              <w:ind w:right="-75"/>
              <w:rPr>
                <w:rFonts w:ascii="Times New Roman" w:hAnsi="Times New Roman" w:eastAsia="Times New Roman" w:cs="Times New Roman"/>
                <w:lang w:eastAsia="ru-RU"/>
              </w:rPr>
            </w:pPr>
          </w:p>
        </w:tc>
        <w:tc>
          <w:tcPr>
            <w:tcW w:w="1134" w:type="dxa"/>
            <w:tcBorders>
              <w:top w:val="single" w:color="000000" w:sz="6" w:space="0"/>
              <w:left w:val="single" w:color="000000" w:sz="6" w:space="0"/>
              <w:bottom w:val="single" w:color="000000" w:sz="6" w:space="0"/>
              <w:right w:val="single" w:color="000000" w:sz="6" w:space="0"/>
            </w:tcBorders>
          </w:tcPr>
          <w:p>
            <w:pPr>
              <w:widowControl w:val="0"/>
              <w:autoSpaceDE w:val="0"/>
              <w:autoSpaceDN w:val="0"/>
              <w:adjustRightInd w:val="0"/>
              <w:spacing w:after="0" w:line="240" w:lineRule="auto"/>
              <w:ind w:left="-105" w:right="-75"/>
              <w:jc w:val="center"/>
              <w:rPr>
                <w:rFonts w:ascii="Times New Roman" w:hAnsi="Times New Roman" w:eastAsia="Times New Roman" w:cs="Times New Roman"/>
                <w:highlight w:val="yellow"/>
                <w:lang w:eastAsia="ru-RU"/>
              </w:rPr>
            </w:pPr>
          </w:p>
        </w:tc>
      </w:tr>
      <w:tr>
        <w:tblPrEx>
          <w:tblCellMar>
            <w:top w:w="0" w:type="dxa"/>
            <w:left w:w="105" w:type="dxa"/>
            <w:bottom w:w="0" w:type="dxa"/>
            <w:right w:w="105" w:type="dxa"/>
          </w:tblCellMar>
        </w:tblPrEx>
        <w:trPr>
          <w:trHeight w:val="350" w:hRule="atLeast"/>
        </w:trPr>
        <w:tc>
          <w:tcPr>
            <w:tcW w:w="709" w:type="dxa"/>
            <w:tcBorders>
              <w:top w:val="single" w:color="000000" w:sz="6" w:space="0"/>
              <w:left w:val="single" w:color="000000" w:sz="6" w:space="0"/>
              <w:bottom w:val="single" w:color="000000" w:sz="6" w:space="0"/>
              <w:right w:val="single" w:color="000000" w:sz="6" w:space="0"/>
            </w:tcBorders>
          </w:tcPr>
          <w:p>
            <w:pPr>
              <w:widowControl w:val="0"/>
              <w:autoSpaceDE w:val="0"/>
              <w:autoSpaceDN w:val="0"/>
              <w:adjustRightInd w:val="0"/>
              <w:spacing w:after="0" w:line="240" w:lineRule="auto"/>
              <w:ind w:left="-90" w:right="-75"/>
              <w:jc w:val="center"/>
              <w:rPr>
                <w:rFonts w:ascii="Times New Roman" w:hAnsi="Times New Roman" w:eastAsia="Times New Roman" w:cs="Times New Roman"/>
                <w:lang w:eastAsia="ru-RU"/>
              </w:rPr>
            </w:pPr>
            <w:r>
              <w:rPr>
                <w:rFonts w:ascii="Times New Roman" w:hAnsi="Times New Roman" w:eastAsia="Times New Roman" w:cs="Times New Roman"/>
                <w:lang w:val="uk-UA" w:eastAsia="ru-RU"/>
              </w:rPr>
              <w:t>18</w:t>
            </w:r>
            <w:r>
              <w:rPr>
                <w:rFonts w:ascii="Times New Roman" w:hAnsi="Times New Roman" w:eastAsia="Times New Roman" w:cs="Times New Roman"/>
                <w:lang w:eastAsia="ru-RU"/>
              </w:rPr>
              <w:t>.</w:t>
            </w:r>
          </w:p>
        </w:tc>
        <w:tc>
          <w:tcPr>
            <w:tcW w:w="3969" w:type="dxa"/>
            <w:tcBorders>
              <w:top w:val="single" w:color="000000" w:sz="6" w:space="0"/>
              <w:left w:val="single" w:color="000000" w:sz="6" w:space="0"/>
              <w:bottom w:val="single" w:color="000000" w:sz="6" w:space="0"/>
              <w:right w:val="single" w:color="000000" w:sz="6" w:space="0"/>
            </w:tcBorders>
          </w:tcPr>
          <w:p>
            <w:pPr>
              <w:widowControl w:val="0"/>
              <w:autoSpaceDE w:val="0"/>
              <w:autoSpaceDN w:val="0"/>
              <w:adjustRightInd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Контроль за якістю та безпекою, дотриманням термінів, умов зберігання та реалізації продуктів, за поставкою продуктів харчування безпосередньо від товаровиробників з наявністю сертифікатів відповідності, посвідчень про якість і ветеринарних супровідних документів</w:t>
            </w:r>
          </w:p>
        </w:tc>
        <w:tc>
          <w:tcPr>
            <w:tcW w:w="1559" w:type="dxa"/>
            <w:tcBorders>
              <w:top w:val="single" w:color="000000" w:sz="6" w:space="0"/>
              <w:left w:val="single" w:color="000000" w:sz="6" w:space="0"/>
              <w:bottom w:val="single" w:color="000000" w:sz="6" w:space="0"/>
              <w:right w:val="single" w:color="000000" w:sz="6" w:space="0"/>
            </w:tcBorders>
          </w:tcPr>
          <w:p>
            <w:pPr>
              <w:widowControl w:val="0"/>
              <w:autoSpaceDE w:val="0"/>
              <w:autoSpaceDN w:val="0"/>
              <w:adjustRightInd w:val="0"/>
              <w:spacing w:after="0" w:line="240" w:lineRule="auto"/>
              <w:ind w:right="-60"/>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 xml:space="preserve"> кухарі,</w:t>
            </w:r>
            <w:r>
              <w:rPr>
                <w:rFonts w:ascii="Times New Roman" w:hAnsi="Times New Roman" w:eastAsia="Times New Roman" w:cs="Times New Roman"/>
                <w:lang w:eastAsia="ru-RU"/>
              </w:rPr>
              <w:t xml:space="preserve">класні керівники </w:t>
            </w:r>
          </w:p>
          <w:p>
            <w:pPr>
              <w:widowControl w:val="0"/>
              <w:autoSpaceDE w:val="0"/>
              <w:autoSpaceDN w:val="0"/>
              <w:adjustRightInd w:val="0"/>
              <w:spacing w:after="0" w:line="240" w:lineRule="auto"/>
              <w:ind w:right="-60"/>
              <w:rPr>
                <w:rFonts w:ascii="Times New Roman" w:hAnsi="Times New Roman" w:eastAsia="Times New Roman" w:cs="Times New Roman"/>
                <w:lang w:eastAsia="ru-RU"/>
              </w:rPr>
            </w:pPr>
            <w:r>
              <w:rPr>
                <w:rFonts w:ascii="Times New Roman" w:hAnsi="Times New Roman" w:eastAsia="Times New Roman" w:cs="Times New Roman"/>
                <w:lang w:eastAsia="ru-RU"/>
              </w:rPr>
              <w:t>1-</w:t>
            </w:r>
            <w:r>
              <w:rPr>
                <w:rFonts w:ascii="Times New Roman" w:hAnsi="Times New Roman" w:eastAsia="Times New Roman" w:cs="Times New Roman"/>
                <w:lang w:val="uk-UA" w:eastAsia="ru-RU"/>
              </w:rPr>
              <w:t>9</w:t>
            </w:r>
            <w:r>
              <w:rPr>
                <w:rFonts w:ascii="Times New Roman" w:hAnsi="Times New Roman" w:eastAsia="Times New Roman" w:cs="Times New Roman"/>
                <w:lang w:eastAsia="ru-RU"/>
              </w:rPr>
              <w:t xml:space="preserve"> класів</w:t>
            </w:r>
          </w:p>
        </w:tc>
        <w:tc>
          <w:tcPr>
            <w:tcW w:w="1134" w:type="dxa"/>
            <w:tcBorders>
              <w:top w:val="single" w:color="000000" w:sz="6" w:space="0"/>
              <w:left w:val="single" w:color="000000" w:sz="6" w:space="0"/>
              <w:bottom w:val="single" w:color="000000" w:sz="6" w:space="0"/>
              <w:right w:val="single" w:color="000000" w:sz="6" w:space="0"/>
            </w:tcBorders>
          </w:tcPr>
          <w:p>
            <w:pPr>
              <w:widowControl w:val="0"/>
              <w:autoSpaceDE w:val="0"/>
              <w:autoSpaceDN w:val="0"/>
              <w:adjustRightInd w:val="0"/>
              <w:spacing w:after="0" w:line="240" w:lineRule="auto"/>
              <w:ind w:right="-75"/>
              <w:rPr>
                <w:rFonts w:ascii="Times New Roman" w:hAnsi="Times New Roman" w:eastAsia="Times New Roman" w:cs="Times New Roman"/>
                <w:lang w:eastAsia="ru-RU"/>
              </w:rPr>
            </w:pPr>
            <w:r>
              <w:rPr>
                <w:rFonts w:ascii="Times New Roman" w:hAnsi="Times New Roman" w:eastAsia="Times New Roman" w:cs="Times New Roman"/>
                <w:lang w:eastAsia="ru-RU"/>
              </w:rPr>
              <w:t>Постійно</w:t>
            </w:r>
          </w:p>
        </w:tc>
        <w:tc>
          <w:tcPr>
            <w:tcW w:w="1276" w:type="dxa"/>
            <w:tcBorders>
              <w:top w:val="single" w:color="000000" w:sz="6" w:space="0"/>
              <w:left w:val="single" w:color="000000" w:sz="6" w:space="0"/>
              <w:bottom w:val="single" w:color="000000" w:sz="6" w:space="0"/>
              <w:right w:val="single" w:color="000000" w:sz="6" w:space="0"/>
            </w:tcBorders>
          </w:tcPr>
          <w:p>
            <w:pPr>
              <w:widowControl w:val="0"/>
              <w:autoSpaceDE w:val="0"/>
              <w:autoSpaceDN w:val="0"/>
              <w:adjustRightInd w:val="0"/>
              <w:spacing w:after="0" w:line="240" w:lineRule="auto"/>
              <w:ind w:right="-75"/>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Протоколи</w:t>
            </w:r>
          </w:p>
        </w:tc>
        <w:tc>
          <w:tcPr>
            <w:tcW w:w="1134" w:type="dxa"/>
            <w:tcBorders>
              <w:top w:val="single" w:color="000000" w:sz="6" w:space="0"/>
              <w:left w:val="single" w:color="000000" w:sz="6" w:space="0"/>
              <w:bottom w:val="single" w:color="000000" w:sz="6" w:space="0"/>
              <w:right w:val="single" w:color="000000" w:sz="6" w:space="0"/>
            </w:tcBorders>
          </w:tcPr>
          <w:p>
            <w:pPr>
              <w:widowControl w:val="0"/>
              <w:autoSpaceDE w:val="0"/>
              <w:autoSpaceDN w:val="0"/>
              <w:adjustRightInd w:val="0"/>
              <w:spacing w:after="0" w:line="240" w:lineRule="auto"/>
              <w:ind w:left="-105" w:right="-75"/>
              <w:jc w:val="center"/>
              <w:rPr>
                <w:rFonts w:ascii="Times New Roman" w:hAnsi="Times New Roman" w:eastAsia="Times New Roman" w:cs="Times New Roman"/>
                <w:highlight w:val="yellow"/>
                <w:lang w:eastAsia="ru-RU"/>
              </w:rPr>
            </w:pPr>
          </w:p>
        </w:tc>
      </w:tr>
      <w:tr>
        <w:tblPrEx>
          <w:tblCellMar>
            <w:top w:w="0" w:type="dxa"/>
            <w:left w:w="105" w:type="dxa"/>
            <w:bottom w:w="0" w:type="dxa"/>
            <w:right w:w="105" w:type="dxa"/>
          </w:tblCellMar>
        </w:tblPrEx>
        <w:tc>
          <w:tcPr>
            <w:tcW w:w="709" w:type="dxa"/>
            <w:tcBorders>
              <w:top w:val="single" w:color="000000" w:sz="6" w:space="0"/>
              <w:left w:val="single" w:color="000000" w:sz="6" w:space="0"/>
              <w:bottom w:val="single" w:color="000000" w:sz="6" w:space="0"/>
              <w:right w:val="single" w:color="000000" w:sz="6" w:space="0"/>
            </w:tcBorders>
          </w:tcPr>
          <w:p>
            <w:pPr>
              <w:widowControl w:val="0"/>
              <w:autoSpaceDE w:val="0"/>
              <w:autoSpaceDN w:val="0"/>
              <w:adjustRightInd w:val="0"/>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val="uk-UA" w:eastAsia="ru-RU"/>
              </w:rPr>
              <w:t>19</w:t>
            </w:r>
            <w:r>
              <w:rPr>
                <w:rFonts w:ascii="Times New Roman" w:hAnsi="Times New Roman" w:eastAsia="Times New Roman" w:cs="Times New Roman"/>
                <w:lang w:eastAsia="ru-RU"/>
              </w:rPr>
              <w:t>.</w:t>
            </w:r>
          </w:p>
        </w:tc>
        <w:tc>
          <w:tcPr>
            <w:tcW w:w="3969" w:type="dxa"/>
            <w:tcBorders>
              <w:top w:val="single" w:color="000000" w:sz="6" w:space="0"/>
              <w:left w:val="single" w:color="000000" w:sz="6" w:space="0"/>
              <w:bottom w:val="single" w:color="000000" w:sz="6" w:space="0"/>
              <w:right w:val="single" w:color="000000" w:sz="6" w:space="0"/>
            </w:tcBorders>
          </w:tcPr>
          <w:p>
            <w:pPr>
              <w:widowControl w:val="0"/>
              <w:autoSpaceDE w:val="0"/>
              <w:autoSpaceDN w:val="0"/>
              <w:adjustRightInd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Організація роботи щодо підготовки харчоблоку та обідньої зали до початку нового навчального року</w:t>
            </w:r>
          </w:p>
        </w:tc>
        <w:tc>
          <w:tcPr>
            <w:tcW w:w="1559" w:type="dxa"/>
            <w:tcBorders>
              <w:top w:val="single" w:color="000000" w:sz="6" w:space="0"/>
              <w:left w:val="single" w:color="000000" w:sz="6" w:space="0"/>
              <w:bottom w:val="single" w:color="000000" w:sz="6" w:space="0"/>
              <w:right w:val="single" w:color="000000" w:sz="6" w:space="0"/>
            </w:tcBorders>
          </w:tcPr>
          <w:p>
            <w:pPr>
              <w:widowControl w:val="0"/>
              <w:autoSpaceDE w:val="0"/>
              <w:autoSpaceDN w:val="0"/>
              <w:adjustRightInd w:val="0"/>
              <w:spacing w:after="0" w:line="240" w:lineRule="auto"/>
              <w:ind w:right="-60"/>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Дума</w:t>
            </w:r>
            <w:r>
              <w:rPr>
                <w:rFonts w:hint="default" w:ascii="Times New Roman" w:hAnsi="Times New Roman" w:eastAsia="Times New Roman" w:cs="Times New Roman"/>
                <w:lang w:val="uk-UA" w:eastAsia="ru-RU"/>
              </w:rPr>
              <w:t xml:space="preserve"> Ю.І.</w:t>
            </w:r>
            <w:r>
              <w:rPr>
                <w:rFonts w:ascii="Times New Roman" w:hAnsi="Times New Roman" w:eastAsia="Times New Roman" w:cs="Times New Roman"/>
                <w:lang w:val="uk-UA" w:eastAsia="ru-RU"/>
              </w:rPr>
              <w:t>.</w:t>
            </w:r>
          </w:p>
        </w:tc>
        <w:tc>
          <w:tcPr>
            <w:tcW w:w="1134" w:type="dxa"/>
            <w:tcBorders>
              <w:top w:val="single" w:color="000000" w:sz="6" w:space="0"/>
              <w:left w:val="single" w:color="000000" w:sz="6" w:space="0"/>
              <w:bottom w:val="single" w:color="000000" w:sz="6" w:space="0"/>
              <w:right w:val="single" w:color="000000" w:sz="6" w:space="0"/>
            </w:tcBorders>
          </w:tcPr>
          <w:p>
            <w:pPr>
              <w:widowControl w:val="0"/>
              <w:autoSpaceDE w:val="0"/>
              <w:autoSpaceDN w:val="0"/>
              <w:adjustRightInd w:val="0"/>
              <w:spacing w:after="0" w:line="240" w:lineRule="auto"/>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Д</w:t>
            </w:r>
            <w:r>
              <w:rPr>
                <w:rFonts w:ascii="Times New Roman" w:hAnsi="Times New Roman" w:eastAsia="Times New Roman" w:cs="Times New Roman"/>
                <w:lang w:eastAsia="ru-RU"/>
              </w:rPr>
              <w:t xml:space="preserve">о </w:t>
            </w:r>
            <w:r>
              <w:rPr>
                <w:rFonts w:ascii="Times New Roman" w:hAnsi="Times New Roman" w:eastAsia="Times New Roman" w:cs="Times New Roman"/>
                <w:lang w:val="uk-UA" w:eastAsia="ru-RU"/>
              </w:rPr>
              <w:t>20.08.</w:t>
            </w:r>
          </w:p>
          <w:p>
            <w:pPr>
              <w:widowControl w:val="0"/>
              <w:autoSpaceDE w:val="0"/>
              <w:autoSpaceDN w:val="0"/>
              <w:adjustRightInd w:val="0"/>
              <w:spacing w:after="0" w:line="240" w:lineRule="auto"/>
              <w:rPr>
                <w:rFonts w:ascii="Times New Roman" w:hAnsi="Times New Roman" w:eastAsia="Times New Roman" w:cs="Times New Roman"/>
                <w:lang w:val="uk-UA" w:eastAsia="ru-RU"/>
              </w:rPr>
            </w:pPr>
          </w:p>
          <w:p>
            <w:pPr>
              <w:widowControl w:val="0"/>
              <w:autoSpaceDE w:val="0"/>
              <w:autoSpaceDN w:val="0"/>
              <w:adjustRightInd w:val="0"/>
              <w:spacing w:after="0" w:line="240" w:lineRule="auto"/>
              <w:rPr>
                <w:rFonts w:ascii="Times New Roman" w:hAnsi="Times New Roman" w:eastAsia="Times New Roman" w:cs="Times New Roman"/>
                <w:lang w:val="uk-UA" w:eastAsia="ru-RU"/>
              </w:rPr>
            </w:pPr>
          </w:p>
        </w:tc>
        <w:tc>
          <w:tcPr>
            <w:tcW w:w="1276" w:type="dxa"/>
            <w:tcBorders>
              <w:top w:val="single" w:color="000000" w:sz="6" w:space="0"/>
              <w:left w:val="single" w:color="000000" w:sz="6" w:space="0"/>
              <w:bottom w:val="single" w:color="000000" w:sz="6" w:space="0"/>
              <w:right w:val="single" w:color="000000" w:sz="6" w:space="0"/>
            </w:tcBorders>
          </w:tcPr>
          <w:p>
            <w:pPr>
              <w:widowControl w:val="0"/>
              <w:autoSpaceDE w:val="0"/>
              <w:autoSpaceDN w:val="0"/>
              <w:adjustRightInd w:val="0"/>
              <w:spacing w:after="0" w:line="240" w:lineRule="auto"/>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Інформа</w:t>
            </w:r>
          </w:p>
          <w:p>
            <w:pPr>
              <w:widowControl w:val="0"/>
              <w:autoSpaceDE w:val="0"/>
              <w:autoSpaceDN w:val="0"/>
              <w:adjustRightInd w:val="0"/>
              <w:spacing w:after="0" w:line="240" w:lineRule="auto"/>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ція</w:t>
            </w:r>
          </w:p>
        </w:tc>
        <w:tc>
          <w:tcPr>
            <w:tcW w:w="1134" w:type="dxa"/>
            <w:tcBorders>
              <w:top w:val="single" w:color="000000" w:sz="6" w:space="0"/>
              <w:left w:val="single" w:color="000000" w:sz="6" w:space="0"/>
              <w:bottom w:val="single" w:color="000000" w:sz="6" w:space="0"/>
              <w:right w:val="single" w:color="000000" w:sz="6" w:space="0"/>
            </w:tcBorders>
          </w:tcPr>
          <w:p>
            <w:pPr>
              <w:widowControl w:val="0"/>
              <w:autoSpaceDE w:val="0"/>
              <w:autoSpaceDN w:val="0"/>
              <w:adjustRightInd w:val="0"/>
              <w:spacing w:after="0" w:line="240" w:lineRule="auto"/>
              <w:jc w:val="center"/>
              <w:rPr>
                <w:rFonts w:ascii="Times New Roman" w:hAnsi="Times New Roman" w:eastAsia="Times New Roman" w:cs="Times New Roman"/>
                <w:highlight w:val="yellow"/>
                <w:lang w:val="uk-UA" w:eastAsia="ru-RU"/>
              </w:rPr>
            </w:pPr>
          </w:p>
        </w:tc>
      </w:tr>
      <w:tr>
        <w:tblPrEx>
          <w:tblCellMar>
            <w:top w:w="0" w:type="dxa"/>
            <w:left w:w="105" w:type="dxa"/>
            <w:bottom w:w="0" w:type="dxa"/>
            <w:right w:w="105" w:type="dxa"/>
          </w:tblCellMar>
        </w:tblPrEx>
        <w:tc>
          <w:tcPr>
            <w:tcW w:w="709" w:type="dxa"/>
            <w:tcBorders>
              <w:top w:val="single" w:color="000000" w:sz="6" w:space="0"/>
              <w:left w:val="single" w:color="000000" w:sz="6" w:space="0"/>
              <w:bottom w:val="single" w:color="auto" w:sz="4" w:space="0"/>
              <w:right w:val="single" w:color="000000" w:sz="6" w:space="0"/>
            </w:tcBorders>
          </w:tcPr>
          <w:p>
            <w:pPr>
              <w:widowControl w:val="0"/>
              <w:autoSpaceDE w:val="0"/>
              <w:autoSpaceDN w:val="0"/>
              <w:adjustRightInd w:val="0"/>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val="uk-UA" w:eastAsia="ru-RU"/>
              </w:rPr>
              <w:t>20</w:t>
            </w:r>
            <w:r>
              <w:rPr>
                <w:rFonts w:ascii="Times New Roman" w:hAnsi="Times New Roman" w:eastAsia="Times New Roman" w:cs="Times New Roman"/>
                <w:lang w:eastAsia="ru-RU"/>
              </w:rPr>
              <w:t>.</w:t>
            </w:r>
          </w:p>
        </w:tc>
        <w:tc>
          <w:tcPr>
            <w:tcW w:w="3969" w:type="dxa"/>
            <w:tcBorders>
              <w:top w:val="single" w:color="000000" w:sz="6" w:space="0"/>
              <w:left w:val="single" w:color="000000" w:sz="6" w:space="0"/>
              <w:bottom w:val="single" w:color="auto" w:sz="4" w:space="0"/>
              <w:right w:val="single" w:color="000000" w:sz="6" w:space="0"/>
            </w:tcBorders>
          </w:tcPr>
          <w:p>
            <w:pPr>
              <w:widowControl w:val="0"/>
              <w:autoSpaceDE w:val="0"/>
              <w:autoSpaceDN w:val="0"/>
              <w:adjustRightInd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Організ</w:t>
            </w:r>
            <w:r>
              <w:rPr>
                <w:rFonts w:ascii="Times New Roman" w:hAnsi="Times New Roman" w:eastAsia="Times New Roman" w:cs="Times New Roman"/>
                <w:lang w:val="uk-UA" w:eastAsia="ru-RU"/>
              </w:rPr>
              <w:t>ація</w:t>
            </w:r>
            <w:r>
              <w:rPr>
                <w:rFonts w:ascii="Times New Roman" w:hAnsi="Times New Roman" w:eastAsia="Times New Roman" w:cs="Times New Roman"/>
                <w:lang w:eastAsia="ru-RU"/>
              </w:rPr>
              <w:t xml:space="preserve"> робот</w:t>
            </w:r>
            <w:r>
              <w:rPr>
                <w:rFonts w:ascii="Times New Roman" w:hAnsi="Times New Roman" w:eastAsia="Times New Roman" w:cs="Times New Roman"/>
                <w:lang w:val="uk-UA" w:eastAsia="ru-RU"/>
              </w:rPr>
              <w:t>и</w:t>
            </w:r>
            <w:r>
              <w:rPr>
                <w:rFonts w:ascii="Times New Roman" w:hAnsi="Times New Roman" w:eastAsia="Times New Roman" w:cs="Times New Roman"/>
                <w:lang w:eastAsia="ru-RU"/>
              </w:rPr>
              <w:t xml:space="preserve"> щодо </w:t>
            </w:r>
            <w:r>
              <w:rPr>
                <w:rFonts w:ascii="Times New Roman" w:hAnsi="Times New Roman" w:eastAsia="Times New Roman" w:cs="Times New Roman"/>
                <w:lang w:val="uk-UA" w:eastAsia="ru-RU"/>
              </w:rPr>
              <w:t xml:space="preserve">профілактики </w:t>
            </w:r>
            <w:r>
              <w:rPr>
                <w:rFonts w:ascii="Times New Roman" w:hAnsi="Times New Roman" w:eastAsia="Times New Roman" w:cs="Times New Roman"/>
                <w:lang w:eastAsia="ru-RU"/>
              </w:rPr>
              <w:t xml:space="preserve"> технологічного обладнання харчоблоку</w:t>
            </w:r>
            <w:r>
              <w:rPr>
                <w:rFonts w:ascii="Times New Roman" w:hAnsi="Times New Roman" w:eastAsia="Times New Roman" w:cs="Times New Roman"/>
                <w:lang w:val="uk-UA" w:eastAsia="ru-RU"/>
              </w:rPr>
              <w:t>, перевірка заземлення та опору ізоляції</w:t>
            </w:r>
            <w:r>
              <w:rPr>
                <w:rFonts w:ascii="Times New Roman" w:hAnsi="Times New Roman" w:eastAsia="Times New Roman" w:cs="Times New Roman"/>
                <w:lang w:eastAsia="ru-RU"/>
              </w:rPr>
              <w:t xml:space="preserve">  до початку нового навчального року.</w:t>
            </w:r>
          </w:p>
        </w:tc>
        <w:tc>
          <w:tcPr>
            <w:tcW w:w="1559" w:type="dxa"/>
            <w:tcBorders>
              <w:top w:val="single" w:color="000000" w:sz="6" w:space="0"/>
              <w:left w:val="single" w:color="000000" w:sz="6" w:space="0"/>
              <w:bottom w:val="single" w:color="auto" w:sz="4" w:space="0"/>
              <w:right w:val="single" w:color="000000" w:sz="6" w:space="0"/>
            </w:tcBorders>
          </w:tcPr>
          <w:p>
            <w:pPr>
              <w:widowControl w:val="0"/>
              <w:autoSpaceDE w:val="0"/>
              <w:autoSpaceDN w:val="0"/>
              <w:adjustRightInd w:val="0"/>
              <w:spacing w:after="0" w:line="240" w:lineRule="auto"/>
              <w:rPr>
                <w:rFonts w:hint="default" w:ascii="Times New Roman" w:hAnsi="Times New Roman" w:eastAsia="Times New Roman" w:cs="Times New Roman"/>
                <w:lang w:val="uk-UA" w:eastAsia="ru-RU"/>
              </w:rPr>
            </w:pPr>
            <w:r>
              <w:rPr>
                <w:rFonts w:ascii="Times New Roman" w:hAnsi="Times New Roman" w:eastAsia="Times New Roman" w:cs="Times New Roman"/>
                <w:lang w:val="uk-UA" w:eastAsia="ru-RU"/>
              </w:rPr>
              <w:t>Ефінович</w:t>
            </w:r>
            <w:r>
              <w:rPr>
                <w:rFonts w:hint="default" w:ascii="Times New Roman" w:hAnsi="Times New Roman" w:eastAsia="Times New Roman" w:cs="Times New Roman"/>
                <w:lang w:val="uk-UA" w:eastAsia="ru-RU"/>
              </w:rPr>
              <w:t xml:space="preserve"> Б.В.</w:t>
            </w:r>
          </w:p>
        </w:tc>
        <w:tc>
          <w:tcPr>
            <w:tcW w:w="1134" w:type="dxa"/>
            <w:tcBorders>
              <w:top w:val="single" w:color="000000" w:sz="6" w:space="0"/>
              <w:left w:val="single" w:color="000000" w:sz="6" w:space="0"/>
              <w:bottom w:val="single" w:color="auto" w:sz="4" w:space="0"/>
              <w:right w:val="single" w:color="000000" w:sz="6" w:space="0"/>
            </w:tcBorders>
          </w:tcPr>
          <w:p>
            <w:pPr>
              <w:widowControl w:val="0"/>
              <w:autoSpaceDE w:val="0"/>
              <w:autoSpaceDN w:val="0"/>
              <w:adjustRightInd w:val="0"/>
              <w:spacing w:after="0" w:line="240" w:lineRule="auto"/>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 xml:space="preserve">Серпень </w:t>
            </w:r>
          </w:p>
        </w:tc>
        <w:tc>
          <w:tcPr>
            <w:tcW w:w="1276" w:type="dxa"/>
            <w:tcBorders>
              <w:top w:val="single" w:color="000000" w:sz="6" w:space="0"/>
              <w:left w:val="single" w:color="000000" w:sz="6" w:space="0"/>
              <w:bottom w:val="single" w:color="auto" w:sz="4" w:space="0"/>
              <w:right w:val="single" w:color="000000" w:sz="6" w:space="0"/>
            </w:tcBorders>
          </w:tcPr>
          <w:p>
            <w:pPr>
              <w:widowControl w:val="0"/>
              <w:autoSpaceDE w:val="0"/>
              <w:autoSpaceDN w:val="0"/>
              <w:adjustRightInd w:val="0"/>
              <w:spacing w:after="0" w:line="240" w:lineRule="auto"/>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Інформа</w:t>
            </w:r>
          </w:p>
          <w:p>
            <w:pPr>
              <w:widowControl w:val="0"/>
              <w:autoSpaceDE w:val="0"/>
              <w:autoSpaceDN w:val="0"/>
              <w:adjustRightInd w:val="0"/>
              <w:spacing w:after="0" w:line="240" w:lineRule="auto"/>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ція</w:t>
            </w:r>
          </w:p>
          <w:p>
            <w:pPr>
              <w:widowControl w:val="0"/>
              <w:autoSpaceDE w:val="0"/>
              <w:autoSpaceDN w:val="0"/>
              <w:adjustRightInd w:val="0"/>
              <w:spacing w:after="0" w:line="240" w:lineRule="auto"/>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Акти</w:t>
            </w:r>
          </w:p>
        </w:tc>
        <w:tc>
          <w:tcPr>
            <w:tcW w:w="1134" w:type="dxa"/>
            <w:tcBorders>
              <w:top w:val="single" w:color="000000" w:sz="6" w:space="0"/>
              <w:left w:val="single" w:color="000000" w:sz="6" w:space="0"/>
              <w:bottom w:val="single" w:color="auto" w:sz="4" w:space="0"/>
              <w:right w:val="single" w:color="000000" w:sz="6" w:space="0"/>
            </w:tcBorders>
          </w:tcPr>
          <w:p>
            <w:pPr>
              <w:widowControl w:val="0"/>
              <w:autoSpaceDE w:val="0"/>
              <w:autoSpaceDN w:val="0"/>
              <w:adjustRightInd w:val="0"/>
              <w:spacing w:after="0" w:line="240" w:lineRule="auto"/>
              <w:jc w:val="center"/>
              <w:rPr>
                <w:rFonts w:ascii="Times New Roman" w:hAnsi="Times New Roman" w:eastAsia="Times New Roman" w:cs="Times New Roman"/>
                <w:highlight w:val="yellow"/>
                <w:lang w:val="uk-UA" w:eastAsia="ru-RU"/>
              </w:rPr>
            </w:pPr>
          </w:p>
        </w:tc>
      </w:tr>
      <w:tr>
        <w:tblPrEx>
          <w:tblCellMar>
            <w:top w:w="0" w:type="dxa"/>
            <w:left w:w="105" w:type="dxa"/>
            <w:bottom w:w="0" w:type="dxa"/>
            <w:right w:w="105" w:type="dxa"/>
          </w:tblCellMar>
        </w:tblPrEx>
        <w:tc>
          <w:tcPr>
            <w:tcW w:w="709" w:type="dxa"/>
            <w:tcBorders>
              <w:top w:val="single" w:color="000000" w:sz="6" w:space="0"/>
              <w:left w:val="single" w:color="000000" w:sz="6" w:space="0"/>
              <w:bottom w:val="single" w:color="000000" w:sz="6" w:space="0"/>
              <w:right w:val="single" w:color="000000" w:sz="6" w:space="0"/>
            </w:tcBorders>
          </w:tcPr>
          <w:p>
            <w:pPr>
              <w:widowControl w:val="0"/>
              <w:autoSpaceDE w:val="0"/>
              <w:autoSpaceDN w:val="0"/>
              <w:adjustRightInd w:val="0"/>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val="uk-UA" w:eastAsia="ru-RU"/>
              </w:rPr>
              <w:t>21</w:t>
            </w:r>
            <w:r>
              <w:rPr>
                <w:rFonts w:ascii="Times New Roman" w:hAnsi="Times New Roman" w:eastAsia="Times New Roman" w:cs="Times New Roman"/>
                <w:sz w:val="24"/>
                <w:szCs w:val="24"/>
                <w:lang w:eastAsia="ru-RU"/>
              </w:rPr>
              <w:t>.</w:t>
            </w:r>
          </w:p>
        </w:tc>
        <w:tc>
          <w:tcPr>
            <w:tcW w:w="3969" w:type="dxa"/>
            <w:tcBorders>
              <w:top w:val="single" w:color="000000" w:sz="6" w:space="0"/>
              <w:left w:val="single" w:color="000000" w:sz="6" w:space="0"/>
              <w:bottom w:val="single" w:color="000000" w:sz="6" w:space="0"/>
              <w:right w:val="single" w:color="000000" w:sz="6" w:space="0"/>
            </w:tcBorders>
          </w:tcPr>
          <w:p>
            <w:pPr>
              <w:widowControl w:val="0"/>
              <w:autoSpaceDE w:val="0"/>
              <w:autoSpaceDN w:val="0"/>
              <w:adjustRightInd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Забезпе</w:t>
            </w:r>
            <w:r>
              <w:rPr>
                <w:rFonts w:ascii="Times New Roman" w:hAnsi="Times New Roman" w:eastAsia="Times New Roman" w:cs="Times New Roman"/>
                <w:lang w:val="uk-UA" w:eastAsia="ru-RU"/>
              </w:rPr>
              <w:t>чення</w:t>
            </w:r>
            <w:r>
              <w:rPr>
                <w:rFonts w:ascii="Times New Roman" w:hAnsi="Times New Roman" w:eastAsia="Times New Roman" w:cs="Times New Roman"/>
                <w:lang w:eastAsia="ru-RU"/>
              </w:rPr>
              <w:t xml:space="preserve"> утримання технологічного та холодильного обладнання харчоблоків  навчального закладу у робочому стані</w:t>
            </w:r>
          </w:p>
        </w:tc>
        <w:tc>
          <w:tcPr>
            <w:tcW w:w="1559" w:type="dxa"/>
            <w:tcBorders>
              <w:top w:val="single" w:color="000000" w:sz="6" w:space="0"/>
              <w:left w:val="single" w:color="000000" w:sz="6" w:space="0"/>
              <w:bottom w:val="single" w:color="000000" w:sz="6" w:space="0"/>
              <w:right w:val="single" w:color="000000" w:sz="6" w:space="0"/>
            </w:tcBorders>
          </w:tcPr>
          <w:p>
            <w:pPr>
              <w:widowControl w:val="0"/>
              <w:autoSpaceDE w:val="0"/>
              <w:autoSpaceDN w:val="0"/>
              <w:adjustRightInd w:val="0"/>
              <w:spacing w:after="0" w:line="240" w:lineRule="auto"/>
              <w:rPr>
                <w:rFonts w:hint="default" w:ascii="Times New Roman" w:hAnsi="Times New Roman" w:eastAsia="Times New Roman" w:cs="Times New Roman"/>
                <w:lang w:val="uk-UA" w:eastAsia="ru-RU"/>
              </w:rPr>
            </w:pPr>
            <w:r>
              <w:rPr>
                <w:rFonts w:ascii="Times New Roman" w:hAnsi="Times New Roman" w:eastAsia="Times New Roman" w:cs="Times New Roman"/>
                <w:lang w:val="uk-UA" w:eastAsia="ru-RU"/>
              </w:rPr>
              <w:t>Ефінович</w:t>
            </w:r>
            <w:r>
              <w:rPr>
                <w:rFonts w:hint="default" w:ascii="Times New Roman" w:hAnsi="Times New Roman" w:eastAsia="Times New Roman" w:cs="Times New Roman"/>
                <w:lang w:val="uk-UA" w:eastAsia="ru-RU"/>
              </w:rPr>
              <w:t xml:space="preserve"> Б.В.</w:t>
            </w:r>
          </w:p>
        </w:tc>
        <w:tc>
          <w:tcPr>
            <w:tcW w:w="1134" w:type="dxa"/>
            <w:tcBorders>
              <w:top w:val="single" w:color="000000" w:sz="6" w:space="0"/>
              <w:left w:val="single" w:color="000000" w:sz="6" w:space="0"/>
              <w:bottom w:val="single" w:color="000000" w:sz="6" w:space="0"/>
              <w:right w:val="single" w:color="000000" w:sz="6" w:space="0"/>
            </w:tcBorders>
          </w:tcPr>
          <w:p>
            <w:pPr>
              <w:widowControl w:val="0"/>
              <w:autoSpaceDE w:val="0"/>
              <w:autoSpaceDN w:val="0"/>
              <w:adjustRightInd w:val="0"/>
              <w:spacing w:after="0" w:line="240" w:lineRule="auto"/>
              <w:rPr>
                <w:rFonts w:ascii="Times New Roman" w:hAnsi="Times New Roman" w:eastAsia="Times New Roman" w:cs="Times New Roman"/>
                <w:lang w:val="uk-UA" w:eastAsia="ru-RU"/>
              </w:rPr>
            </w:pPr>
            <w:r>
              <w:rPr>
                <w:rFonts w:ascii="Times New Roman" w:hAnsi="Times New Roman" w:eastAsia="Times New Roman" w:cs="Times New Roman"/>
                <w:lang w:val="uk-UA" w:eastAsia="ru-RU"/>
              </w:rPr>
              <w:t>Постійно</w:t>
            </w:r>
          </w:p>
        </w:tc>
        <w:tc>
          <w:tcPr>
            <w:tcW w:w="1276" w:type="dxa"/>
            <w:tcBorders>
              <w:top w:val="single" w:color="000000" w:sz="6" w:space="0"/>
              <w:left w:val="single" w:color="000000" w:sz="6" w:space="0"/>
              <w:bottom w:val="single" w:color="000000" w:sz="6" w:space="0"/>
              <w:right w:val="single" w:color="000000" w:sz="6" w:space="0"/>
            </w:tcBorders>
          </w:tcPr>
          <w:p>
            <w:pPr>
              <w:widowControl w:val="0"/>
              <w:autoSpaceDE w:val="0"/>
              <w:autoSpaceDN w:val="0"/>
              <w:adjustRightInd w:val="0"/>
              <w:spacing w:after="0" w:line="240" w:lineRule="auto"/>
              <w:rPr>
                <w:rFonts w:ascii="Times New Roman" w:hAnsi="Times New Roman" w:eastAsia="Times New Roman" w:cs="Times New Roman"/>
                <w:sz w:val="24"/>
                <w:szCs w:val="24"/>
                <w:lang w:eastAsia="ru-RU"/>
              </w:rPr>
            </w:pPr>
          </w:p>
        </w:tc>
        <w:tc>
          <w:tcPr>
            <w:tcW w:w="1134" w:type="dxa"/>
            <w:tcBorders>
              <w:top w:val="single" w:color="000000" w:sz="6" w:space="0"/>
              <w:left w:val="single" w:color="000000" w:sz="6" w:space="0"/>
              <w:bottom w:val="single" w:color="000000" w:sz="6" w:space="0"/>
              <w:right w:val="single" w:color="000000" w:sz="6" w:space="0"/>
            </w:tcBorders>
          </w:tcPr>
          <w:p>
            <w:pPr>
              <w:widowControl w:val="0"/>
              <w:autoSpaceDE w:val="0"/>
              <w:autoSpaceDN w:val="0"/>
              <w:adjustRightInd w:val="0"/>
              <w:spacing w:after="0" w:line="240" w:lineRule="auto"/>
              <w:jc w:val="center"/>
              <w:rPr>
                <w:rFonts w:ascii="Times New Roman" w:hAnsi="Times New Roman" w:eastAsia="Times New Roman" w:cs="Times New Roman"/>
                <w:sz w:val="24"/>
                <w:szCs w:val="24"/>
                <w:lang w:eastAsia="ru-RU"/>
              </w:rPr>
            </w:pPr>
          </w:p>
        </w:tc>
      </w:tr>
    </w:tbl>
    <w:p>
      <w:pPr>
        <w:widowControl w:val="0"/>
        <w:autoSpaceDE w:val="0"/>
        <w:autoSpaceDN w:val="0"/>
        <w:adjustRightInd w:val="0"/>
        <w:spacing w:after="120" w:line="240" w:lineRule="auto"/>
        <w:ind w:firstLine="425"/>
        <w:jc w:val="center"/>
        <w:rPr>
          <w:rFonts w:ascii="Times New Roman" w:hAnsi="Times New Roman" w:eastAsia="Times New Roman" w:cs="Times New Roman"/>
          <w:b/>
          <w:color w:val="000000"/>
          <w:sz w:val="28"/>
          <w:szCs w:val="28"/>
          <w:lang w:val="uk-UA" w:eastAsia="ru-RU"/>
        </w:rPr>
      </w:pPr>
    </w:p>
    <w:p>
      <w:pPr>
        <w:widowControl w:val="0"/>
        <w:autoSpaceDE w:val="0"/>
        <w:autoSpaceDN w:val="0"/>
        <w:adjustRightInd w:val="0"/>
        <w:spacing w:after="120" w:line="240" w:lineRule="auto"/>
        <w:ind w:firstLine="425"/>
        <w:jc w:val="center"/>
        <w:rPr>
          <w:rFonts w:ascii="Times New Roman" w:hAnsi="Times New Roman" w:eastAsia="Times New Roman" w:cs="Times New Roman"/>
          <w:b/>
          <w:color w:val="000000"/>
          <w:sz w:val="28"/>
          <w:szCs w:val="28"/>
          <w:lang w:val="uk-UA" w:eastAsia="ru-RU"/>
        </w:rPr>
      </w:pPr>
      <w:r>
        <w:rPr>
          <w:rFonts w:ascii="Times New Roman" w:hAnsi="Times New Roman" w:eastAsia="Times New Roman" w:cs="Times New Roman"/>
          <w:b/>
          <w:color w:val="000000"/>
          <w:sz w:val="28"/>
          <w:szCs w:val="28"/>
          <w:lang w:val="uk-UA" w:eastAsia="ru-RU"/>
        </w:rPr>
        <w:t>5.</w:t>
      </w:r>
      <w:r>
        <w:rPr>
          <w:rFonts w:ascii="Times New Roman" w:hAnsi="Times New Roman" w:eastAsia="Times New Roman" w:cs="Times New Roman"/>
          <w:b/>
          <w:sz w:val="28"/>
          <w:szCs w:val="28"/>
          <w:lang w:val="uk-UA" w:eastAsia="ru-RU"/>
        </w:rPr>
        <w:t xml:space="preserve"> </w:t>
      </w:r>
      <w:r>
        <w:rPr>
          <w:rFonts w:ascii="Times New Roman" w:hAnsi="Times New Roman" w:eastAsia="Times New Roman" w:cs="Times New Roman"/>
          <w:b/>
          <w:color w:val="000000"/>
          <w:sz w:val="28"/>
          <w:szCs w:val="28"/>
          <w:lang w:val="uk-UA" w:eastAsia="ru-RU"/>
        </w:rPr>
        <w:t>Заходи щодо організації літнього о</w:t>
      </w:r>
      <w:r>
        <w:rPr>
          <w:rFonts w:ascii="Times New Roman" w:hAnsi="Times New Roman" w:eastAsia="Times New Roman" w:cs="Times New Roman"/>
          <w:b/>
          <w:sz w:val="28"/>
          <w:szCs w:val="28"/>
          <w:lang w:eastAsia="ru-RU"/>
        </w:rPr>
        <w:t>здоровлення та відпоч</w:t>
      </w:r>
      <w:r>
        <w:rPr>
          <w:rFonts w:ascii="Times New Roman" w:hAnsi="Times New Roman" w:eastAsia="Times New Roman" w:cs="Times New Roman"/>
          <w:b/>
          <w:sz w:val="28"/>
          <w:szCs w:val="28"/>
          <w:lang w:val="uk-UA" w:eastAsia="ru-RU"/>
        </w:rPr>
        <w:t>инку учнів</w:t>
      </w:r>
    </w:p>
    <w:tbl>
      <w:tblPr>
        <w:tblStyle w:val="12"/>
        <w:tblW w:w="9781"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3969"/>
        <w:gridCol w:w="1559"/>
        <w:gridCol w:w="1134"/>
        <w:gridCol w:w="1134"/>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jc w:val="center"/>
              <w:rPr>
                <w:rFonts w:ascii="Times New Roman" w:hAnsi="Times New Roman" w:eastAsia="Times New Roman" w:cs="Times New Roman"/>
                <w:b/>
                <w:color w:val="000000"/>
                <w:lang w:val="uk-UA" w:eastAsia="ru-RU"/>
              </w:rPr>
            </w:pPr>
            <w:r>
              <w:rPr>
                <w:rFonts w:ascii="Times New Roman" w:hAnsi="Times New Roman" w:eastAsia="Times New Roman" w:cs="Times New Roman"/>
                <w:b/>
                <w:color w:val="000000"/>
                <w:lang w:val="uk-UA" w:eastAsia="ru-RU"/>
              </w:rPr>
              <w:t xml:space="preserve">№ </w:t>
            </w:r>
          </w:p>
          <w:p>
            <w:pPr>
              <w:autoSpaceDE w:val="0"/>
              <w:autoSpaceDN w:val="0"/>
              <w:adjustRightInd w:val="0"/>
              <w:spacing w:after="0" w:line="240" w:lineRule="auto"/>
              <w:jc w:val="center"/>
              <w:rPr>
                <w:rFonts w:ascii="Times New Roman" w:hAnsi="Times New Roman" w:eastAsia="Times New Roman" w:cs="Times New Roman"/>
                <w:b/>
                <w:color w:val="000000"/>
                <w:lang w:val="uk-UA" w:eastAsia="ru-RU"/>
              </w:rPr>
            </w:pPr>
            <w:r>
              <w:rPr>
                <w:rFonts w:ascii="Times New Roman" w:hAnsi="Times New Roman" w:eastAsia="Times New Roman" w:cs="Times New Roman"/>
                <w:b/>
                <w:color w:val="000000"/>
                <w:lang w:val="uk-UA" w:eastAsia="ru-RU"/>
              </w:rPr>
              <w:t>з/п</w:t>
            </w:r>
          </w:p>
        </w:tc>
        <w:tc>
          <w:tcPr>
            <w:tcW w:w="396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jc w:val="center"/>
              <w:rPr>
                <w:rFonts w:ascii="Times New Roman" w:hAnsi="Times New Roman" w:eastAsia="Times New Roman" w:cs="Times New Roman"/>
                <w:b/>
                <w:color w:val="000000"/>
                <w:lang w:val="uk-UA" w:eastAsia="ru-RU"/>
              </w:rPr>
            </w:pPr>
            <w:r>
              <w:rPr>
                <w:rFonts w:ascii="Times New Roman" w:hAnsi="Times New Roman" w:eastAsia="Times New Roman" w:cs="Times New Roman"/>
                <w:b/>
                <w:color w:val="000000"/>
                <w:lang w:val="uk-UA" w:eastAsia="ru-RU"/>
              </w:rPr>
              <w:t>Зміст роботи</w:t>
            </w:r>
          </w:p>
        </w:tc>
        <w:tc>
          <w:tcPr>
            <w:tcW w:w="155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jc w:val="center"/>
              <w:rPr>
                <w:rFonts w:ascii="Times New Roman" w:hAnsi="Times New Roman" w:eastAsia="Times New Roman" w:cs="Times New Roman"/>
                <w:b/>
                <w:color w:val="000000"/>
                <w:lang w:val="uk-UA" w:eastAsia="ru-RU"/>
              </w:rPr>
            </w:pPr>
            <w:r>
              <w:rPr>
                <w:rFonts w:ascii="Times New Roman" w:hAnsi="Times New Roman" w:eastAsia="Times New Roman" w:cs="Times New Roman"/>
                <w:b/>
                <w:color w:val="000000"/>
                <w:lang w:val="uk-UA" w:eastAsia="ru-RU"/>
              </w:rPr>
              <w:t>Відповідальний</w:t>
            </w:r>
          </w:p>
        </w:tc>
        <w:tc>
          <w:tcPr>
            <w:tcW w:w="113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jc w:val="center"/>
              <w:rPr>
                <w:rFonts w:ascii="Times New Roman" w:hAnsi="Times New Roman" w:eastAsia="Times New Roman" w:cs="Times New Roman"/>
                <w:b/>
                <w:color w:val="000000"/>
                <w:lang w:val="uk-UA" w:eastAsia="ru-RU"/>
              </w:rPr>
            </w:pPr>
            <w:r>
              <w:rPr>
                <w:rFonts w:ascii="Times New Roman" w:hAnsi="Times New Roman" w:eastAsia="Times New Roman" w:cs="Times New Roman"/>
                <w:b/>
                <w:color w:val="000000"/>
                <w:lang w:val="uk-UA" w:eastAsia="ru-RU"/>
              </w:rPr>
              <w:t>Термін</w:t>
            </w:r>
          </w:p>
        </w:tc>
        <w:tc>
          <w:tcPr>
            <w:tcW w:w="113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jc w:val="center"/>
              <w:rPr>
                <w:rFonts w:ascii="Times New Roman" w:hAnsi="Times New Roman" w:eastAsia="Times New Roman" w:cs="Times New Roman"/>
                <w:b/>
                <w:color w:val="000000"/>
                <w:lang w:val="uk-UA" w:eastAsia="ru-RU"/>
              </w:rPr>
            </w:pPr>
            <w:r>
              <w:rPr>
                <w:rFonts w:ascii="Times New Roman" w:hAnsi="Times New Roman" w:eastAsia="Times New Roman" w:cs="Times New Roman"/>
                <w:b/>
                <w:color w:val="000000"/>
                <w:lang w:val="uk-UA" w:eastAsia="ru-RU"/>
              </w:rPr>
              <w:t>Вихід</w:t>
            </w:r>
          </w:p>
        </w:tc>
        <w:tc>
          <w:tcPr>
            <w:tcW w:w="127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jc w:val="center"/>
              <w:rPr>
                <w:rFonts w:ascii="Times New Roman" w:hAnsi="Times New Roman" w:eastAsia="Times New Roman" w:cs="Times New Roman"/>
                <w:b/>
                <w:color w:val="000000"/>
                <w:lang w:val="uk-UA" w:eastAsia="ru-RU"/>
              </w:rPr>
            </w:pPr>
            <w:r>
              <w:rPr>
                <w:rFonts w:ascii="Times New Roman" w:hAnsi="Times New Roman" w:eastAsia="Times New Roman" w:cs="Times New Roman"/>
                <w:b/>
                <w:color w:val="000000"/>
                <w:lang w:val="uk-UA" w:eastAsia="ru-RU"/>
              </w:rPr>
              <w:t>Відмітка про виконанння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jc w:val="center"/>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1.</w:t>
            </w:r>
          </w:p>
        </w:tc>
        <w:tc>
          <w:tcPr>
            <w:tcW w:w="396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eastAsia="ru-RU"/>
              </w:rPr>
              <w:t xml:space="preserve">Підготовка </w:t>
            </w:r>
            <w:r>
              <w:rPr>
                <w:rFonts w:ascii="Times New Roman" w:hAnsi="Times New Roman" w:eastAsia="Times New Roman" w:cs="Times New Roman"/>
                <w:color w:val="000000"/>
                <w:lang w:val="uk-UA" w:eastAsia="ru-RU"/>
              </w:rPr>
              <w:t xml:space="preserve">та </w:t>
            </w:r>
            <w:r>
              <w:rPr>
                <w:rFonts w:ascii="Times New Roman" w:hAnsi="Times New Roman" w:eastAsia="Times New Roman" w:cs="Times New Roman"/>
                <w:color w:val="000000"/>
                <w:lang w:eastAsia="ru-RU"/>
              </w:rPr>
              <w:t xml:space="preserve"> планування роботи з оздоровлення та відпочинку дітей улітку 20</w:t>
            </w:r>
            <w:r>
              <w:rPr>
                <w:rFonts w:ascii="Times New Roman" w:hAnsi="Times New Roman" w:eastAsia="Times New Roman" w:cs="Times New Roman"/>
                <w:color w:val="000000"/>
                <w:lang w:val="uk-UA" w:eastAsia="ru-RU"/>
              </w:rPr>
              <w:t>21</w:t>
            </w:r>
            <w:r>
              <w:rPr>
                <w:rFonts w:ascii="Times New Roman" w:hAnsi="Times New Roman" w:eastAsia="Times New Roman" w:cs="Times New Roman"/>
                <w:color w:val="000000"/>
                <w:lang w:eastAsia="ru-RU"/>
              </w:rPr>
              <w:t xml:space="preserve"> року</w:t>
            </w:r>
          </w:p>
        </w:tc>
        <w:tc>
          <w:tcPr>
            <w:tcW w:w="1559"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sz w:val="20"/>
                <w:szCs w:val="20"/>
                <w:lang w:eastAsia="ru-RU"/>
              </w:rPr>
            </w:pPr>
          </w:p>
        </w:tc>
        <w:tc>
          <w:tcPr>
            <w:tcW w:w="1134"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 xml:space="preserve">Лютий </w:t>
            </w:r>
          </w:p>
          <w:p>
            <w:pPr>
              <w:autoSpaceDE w:val="0"/>
              <w:autoSpaceDN w:val="0"/>
              <w:adjustRightInd w:val="0"/>
              <w:spacing w:after="0" w:line="240" w:lineRule="auto"/>
              <w:rPr>
                <w:rFonts w:ascii="Times New Roman" w:hAnsi="Times New Roman" w:eastAsia="Times New Roman" w:cs="Times New Roman"/>
                <w:color w:val="000000"/>
                <w:lang w:val="uk-UA" w:eastAsia="ru-RU"/>
              </w:rPr>
            </w:pPr>
          </w:p>
        </w:tc>
        <w:tc>
          <w:tcPr>
            <w:tcW w:w="1134"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Інформа</w:t>
            </w:r>
          </w:p>
          <w:p>
            <w:pPr>
              <w:autoSpaceDE w:val="0"/>
              <w:autoSpaceDN w:val="0"/>
              <w:adjustRightInd w:val="0"/>
              <w:spacing w:after="0" w:line="240" w:lineRule="auto"/>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ція</w:t>
            </w:r>
          </w:p>
        </w:tc>
        <w:tc>
          <w:tcPr>
            <w:tcW w:w="1276"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ascii="Times New Roman" w:hAnsi="Times New Roman" w:eastAsia="Times New Roman" w:cs="Times New Roman"/>
                <w:color w:val="000000"/>
                <w:lang w:val="uk-UA"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jc w:val="center"/>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2.</w:t>
            </w:r>
          </w:p>
        </w:tc>
        <w:tc>
          <w:tcPr>
            <w:tcW w:w="396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eastAsia="ru-RU"/>
              </w:rPr>
              <w:t>Підготовка інформації про хід підготовки до оздоровлення та відпочинку дітей улітку 20</w:t>
            </w:r>
            <w:r>
              <w:rPr>
                <w:rFonts w:ascii="Times New Roman" w:hAnsi="Times New Roman" w:eastAsia="Times New Roman" w:cs="Times New Roman"/>
                <w:color w:val="000000"/>
                <w:lang w:val="uk-UA" w:eastAsia="ru-RU"/>
              </w:rPr>
              <w:t>21</w:t>
            </w:r>
            <w:r>
              <w:rPr>
                <w:rFonts w:ascii="Times New Roman" w:hAnsi="Times New Roman" w:eastAsia="Times New Roman" w:cs="Times New Roman"/>
                <w:color w:val="000000"/>
                <w:lang w:eastAsia="ru-RU"/>
              </w:rPr>
              <w:t xml:space="preserve"> року</w:t>
            </w:r>
          </w:p>
        </w:tc>
        <w:tc>
          <w:tcPr>
            <w:tcW w:w="1559"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sz w:val="20"/>
                <w:szCs w:val="20"/>
                <w:lang w:eastAsia="ru-RU"/>
              </w:rPr>
            </w:pPr>
          </w:p>
        </w:tc>
        <w:tc>
          <w:tcPr>
            <w:tcW w:w="1134"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 xml:space="preserve">Березень </w:t>
            </w:r>
          </w:p>
        </w:tc>
        <w:tc>
          <w:tcPr>
            <w:tcW w:w="1134"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Інформа</w:t>
            </w:r>
          </w:p>
          <w:p>
            <w:pPr>
              <w:autoSpaceDE w:val="0"/>
              <w:autoSpaceDN w:val="0"/>
              <w:adjustRightInd w:val="0"/>
              <w:spacing w:after="0" w:line="240" w:lineRule="auto"/>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 xml:space="preserve">ція </w:t>
            </w:r>
          </w:p>
        </w:tc>
        <w:tc>
          <w:tcPr>
            <w:tcW w:w="1276"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ascii="Times New Roman" w:hAnsi="Times New Roman" w:eastAsia="Times New Roman" w:cs="Times New Roman"/>
                <w:color w:val="000000"/>
                <w:lang w:val="uk-UA"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jc w:val="center"/>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3.</w:t>
            </w:r>
          </w:p>
        </w:tc>
        <w:tc>
          <w:tcPr>
            <w:tcW w:w="396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eastAsia="ru-RU"/>
              </w:rPr>
              <w:t xml:space="preserve">Підготовка </w:t>
            </w:r>
            <w:r>
              <w:rPr>
                <w:rFonts w:ascii="Times New Roman" w:hAnsi="Times New Roman" w:eastAsia="Times New Roman" w:cs="Times New Roman"/>
                <w:color w:val="000000"/>
                <w:lang w:val="uk-UA" w:eastAsia="ru-RU"/>
              </w:rPr>
              <w:t xml:space="preserve">школи </w:t>
            </w:r>
            <w:r>
              <w:rPr>
                <w:rFonts w:ascii="Times New Roman" w:hAnsi="Times New Roman" w:eastAsia="Times New Roman" w:cs="Times New Roman"/>
                <w:color w:val="000000"/>
                <w:lang w:eastAsia="ru-RU"/>
              </w:rPr>
              <w:t>до оздоровлення та відпочинку дітей улітку 20</w:t>
            </w:r>
            <w:r>
              <w:rPr>
                <w:rFonts w:ascii="Times New Roman" w:hAnsi="Times New Roman" w:eastAsia="Times New Roman" w:cs="Times New Roman"/>
                <w:color w:val="000000"/>
                <w:lang w:val="uk-UA" w:eastAsia="ru-RU"/>
              </w:rPr>
              <w:t>21</w:t>
            </w:r>
            <w:r>
              <w:rPr>
                <w:rFonts w:ascii="Times New Roman" w:hAnsi="Times New Roman" w:eastAsia="Times New Roman" w:cs="Times New Roman"/>
                <w:color w:val="000000"/>
                <w:lang w:eastAsia="ru-RU"/>
              </w:rPr>
              <w:t xml:space="preserve"> року</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ascii="Times New Roman" w:hAnsi="Times New Roman" w:eastAsia="Times New Roman" w:cs="Times New Roman"/>
                <w:color w:val="000000"/>
                <w:lang w:val="uk-UA" w:eastAsia="ru-RU"/>
              </w:rPr>
            </w:pPr>
          </w:p>
        </w:tc>
        <w:tc>
          <w:tcPr>
            <w:tcW w:w="1134"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 xml:space="preserve">Квітень </w:t>
            </w:r>
          </w:p>
        </w:tc>
        <w:tc>
          <w:tcPr>
            <w:tcW w:w="1134"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Інформа</w:t>
            </w:r>
          </w:p>
          <w:p>
            <w:pPr>
              <w:autoSpaceDE w:val="0"/>
              <w:autoSpaceDN w:val="0"/>
              <w:adjustRightInd w:val="0"/>
              <w:spacing w:after="0" w:line="240" w:lineRule="auto"/>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ція</w:t>
            </w:r>
          </w:p>
        </w:tc>
        <w:tc>
          <w:tcPr>
            <w:tcW w:w="1276"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ascii="Times New Roman" w:hAnsi="Times New Roman" w:eastAsia="Times New Roman" w:cs="Times New Roman"/>
                <w:color w:val="000000"/>
                <w:lang w:val="uk-UA"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jc w:val="center"/>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5.</w:t>
            </w:r>
          </w:p>
        </w:tc>
        <w:tc>
          <w:tcPr>
            <w:tcW w:w="396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val="uk-UA" w:eastAsia="ru-RU"/>
              </w:rPr>
              <w:t xml:space="preserve">Участь у </w:t>
            </w:r>
            <w:r>
              <w:rPr>
                <w:rFonts w:ascii="Times New Roman" w:hAnsi="Times New Roman" w:eastAsia="Times New Roman" w:cs="Times New Roman"/>
                <w:color w:val="000000"/>
                <w:lang w:eastAsia="ru-RU"/>
              </w:rPr>
              <w:t xml:space="preserve"> нарад</w:t>
            </w:r>
            <w:r>
              <w:rPr>
                <w:rFonts w:ascii="Times New Roman" w:hAnsi="Times New Roman" w:eastAsia="Times New Roman" w:cs="Times New Roman"/>
                <w:color w:val="000000"/>
                <w:lang w:val="uk-UA" w:eastAsia="ru-RU"/>
              </w:rPr>
              <w:t>і</w:t>
            </w:r>
            <w:r>
              <w:rPr>
                <w:rFonts w:ascii="Times New Roman" w:hAnsi="Times New Roman" w:eastAsia="Times New Roman" w:cs="Times New Roman"/>
                <w:color w:val="000000"/>
                <w:lang w:eastAsia="ru-RU"/>
              </w:rPr>
              <w:t xml:space="preserve"> відповідальних за оздоровлення та відпочинок учнів</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ascii="Times New Roman" w:hAnsi="Times New Roman" w:eastAsia="Times New Roman" w:cs="Times New Roman"/>
                <w:color w:val="000000"/>
                <w:lang w:val="uk-UA" w:eastAsia="ru-RU"/>
              </w:rPr>
            </w:pPr>
          </w:p>
        </w:tc>
        <w:tc>
          <w:tcPr>
            <w:tcW w:w="1134"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 xml:space="preserve">Травень </w:t>
            </w:r>
          </w:p>
        </w:tc>
        <w:tc>
          <w:tcPr>
            <w:tcW w:w="1134"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Інформа</w:t>
            </w:r>
          </w:p>
          <w:p>
            <w:pPr>
              <w:autoSpaceDE w:val="0"/>
              <w:autoSpaceDN w:val="0"/>
              <w:adjustRightInd w:val="0"/>
              <w:spacing w:after="0" w:line="240" w:lineRule="auto"/>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ція</w:t>
            </w:r>
          </w:p>
        </w:tc>
        <w:tc>
          <w:tcPr>
            <w:tcW w:w="1276"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ascii="Times New Roman" w:hAnsi="Times New Roman" w:eastAsia="Times New Roman" w:cs="Times New Roman"/>
                <w:color w:val="000000"/>
                <w:lang w:val="uk-UA"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jc w:val="center"/>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6.</w:t>
            </w:r>
          </w:p>
        </w:tc>
        <w:tc>
          <w:tcPr>
            <w:tcW w:w="396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Організація оздоровлення та відпочинку дітей і підлітків улітку 2021 року</w:t>
            </w:r>
          </w:p>
        </w:tc>
        <w:tc>
          <w:tcPr>
            <w:tcW w:w="1559"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color w:val="000000"/>
                <w:lang w:val="uk-UA" w:eastAsia="ru-RU"/>
              </w:rPr>
            </w:pPr>
          </w:p>
        </w:tc>
        <w:tc>
          <w:tcPr>
            <w:tcW w:w="1134"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 xml:space="preserve">Травень-червень </w:t>
            </w:r>
          </w:p>
        </w:tc>
        <w:tc>
          <w:tcPr>
            <w:tcW w:w="1134"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Інформа</w:t>
            </w:r>
          </w:p>
          <w:p>
            <w:pPr>
              <w:autoSpaceDE w:val="0"/>
              <w:autoSpaceDN w:val="0"/>
              <w:adjustRightInd w:val="0"/>
              <w:spacing w:after="0" w:line="240" w:lineRule="auto"/>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ція</w:t>
            </w:r>
          </w:p>
        </w:tc>
        <w:tc>
          <w:tcPr>
            <w:tcW w:w="1276"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ascii="Times New Roman" w:hAnsi="Times New Roman" w:eastAsia="Times New Roman" w:cs="Times New Roman"/>
                <w:color w:val="000000"/>
                <w:lang w:val="uk-UA"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jc w:val="center"/>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7.</w:t>
            </w:r>
          </w:p>
        </w:tc>
        <w:tc>
          <w:tcPr>
            <w:tcW w:w="396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ascii="Times New Roman" w:hAnsi="Times New Roman" w:eastAsia="Times New Roman" w:cs="Times New Roman"/>
                <w:color w:val="000000"/>
                <w:lang w:eastAsia="ru-RU"/>
              </w:rPr>
            </w:pPr>
            <w:r>
              <w:rPr>
                <w:rFonts w:ascii="Times New Roman" w:hAnsi="Times New Roman" w:eastAsia="Times New Roman" w:cs="Times New Roman"/>
                <w:color w:val="000000"/>
                <w:lang w:val="uk-UA" w:eastAsia="ru-RU"/>
              </w:rPr>
              <w:t>П</w:t>
            </w:r>
            <w:r>
              <w:rPr>
                <w:rFonts w:ascii="Times New Roman" w:hAnsi="Times New Roman" w:eastAsia="Times New Roman" w:cs="Times New Roman"/>
                <w:color w:val="000000"/>
                <w:lang w:eastAsia="ru-RU"/>
              </w:rPr>
              <w:t>ідготовк</w:t>
            </w:r>
            <w:r>
              <w:rPr>
                <w:rFonts w:ascii="Times New Roman" w:hAnsi="Times New Roman" w:eastAsia="Times New Roman" w:cs="Times New Roman"/>
                <w:color w:val="000000"/>
                <w:lang w:val="uk-UA" w:eastAsia="ru-RU"/>
              </w:rPr>
              <w:t>а</w:t>
            </w:r>
            <w:r>
              <w:rPr>
                <w:rFonts w:ascii="Times New Roman" w:hAnsi="Times New Roman" w:eastAsia="Times New Roman" w:cs="Times New Roman"/>
                <w:color w:val="000000"/>
                <w:lang w:eastAsia="ru-RU"/>
              </w:rPr>
              <w:t xml:space="preserve"> акт</w:t>
            </w:r>
            <w:r>
              <w:rPr>
                <w:rFonts w:ascii="Times New Roman" w:hAnsi="Times New Roman" w:eastAsia="Times New Roman" w:cs="Times New Roman"/>
                <w:color w:val="000000"/>
                <w:lang w:val="uk-UA" w:eastAsia="ru-RU"/>
              </w:rPr>
              <w:t>у</w:t>
            </w:r>
            <w:r>
              <w:rPr>
                <w:rFonts w:ascii="Times New Roman" w:hAnsi="Times New Roman" w:eastAsia="Times New Roman" w:cs="Times New Roman"/>
                <w:color w:val="000000"/>
                <w:lang w:eastAsia="ru-RU"/>
              </w:rPr>
              <w:t xml:space="preserve"> приймання дитяч</w:t>
            </w:r>
            <w:r>
              <w:rPr>
                <w:rFonts w:ascii="Times New Roman" w:hAnsi="Times New Roman" w:eastAsia="Times New Roman" w:cs="Times New Roman"/>
                <w:color w:val="000000"/>
                <w:lang w:val="uk-UA" w:eastAsia="ru-RU"/>
              </w:rPr>
              <w:t>ого</w:t>
            </w:r>
            <w:r>
              <w:rPr>
                <w:rFonts w:ascii="Times New Roman" w:hAnsi="Times New Roman" w:eastAsia="Times New Roman" w:cs="Times New Roman"/>
                <w:color w:val="000000"/>
                <w:lang w:eastAsia="ru-RU"/>
              </w:rPr>
              <w:t xml:space="preserve"> заклад</w:t>
            </w:r>
            <w:r>
              <w:rPr>
                <w:rFonts w:ascii="Times New Roman" w:hAnsi="Times New Roman" w:eastAsia="Times New Roman" w:cs="Times New Roman"/>
                <w:color w:val="000000"/>
                <w:lang w:val="uk-UA" w:eastAsia="ru-RU"/>
              </w:rPr>
              <w:t>у</w:t>
            </w:r>
            <w:r>
              <w:rPr>
                <w:rFonts w:ascii="Times New Roman" w:hAnsi="Times New Roman" w:eastAsia="Times New Roman" w:cs="Times New Roman"/>
                <w:color w:val="000000"/>
                <w:lang w:eastAsia="ru-RU"/>
              </w:rPr>
              <w:t xml:space="preserve"> оздоровлення та відпочинку</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ascii="Times New Roman" w:hAnsi="Times New Roman" w:eastAsia="Times New Roman" w:cs="Times New Roman"/>
                <w:color w:val="000000"/>
                <w:lang w:val="uk-UA" w:eastAsia="ru-RU"/>
              </w:rPr>
            </w:pPr>
          </w:p>
        </w:tc>
        <w:tc>
          <w:tcPr>
            <w:tcW w:w="1134"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 xml:space="preserve">Травень </w:t>
            </w:r>
          </w:p>
        </w:tc>
        <w:tc>
          <w:tcPr>
            <w:tcW w:w="1134"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Акт</w:t>
            </w:r>
          </w:p>
        </w:tc>
        <w:tc>
          <w:tcPr>
            <w:tcW w:w="1276"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ascii="Times New Roman" w:hAnsi="Times New Roman" w:eastAsia="Times New Roman" w:cs="Times New Roman"/>
                <w:color w:val="000000"/>
                <w:lang w:val="uk-UA"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jc w:val="center"/>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8.</w:t>
            </w:r>
          </w:p>
        </w:tc>
        <w:tc>
          <w:tcPr>
            <w:tcW w:w="396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 xml:space="preserve">Участь у </w:t>
            </w:r>
            <w:r>
              <w:rPr>
                <w:rFonts w:ascii="Times New Roman" w:hAnsi="Times New Roman" w:eastAsia="Times New Roman" w:cs="Times New Roman"/>
                <w:color w:val="000000"/>
                <w:lang w:eastAsia="ru-RU"/>
              </w:rPr>
              <w:t>нарад</w:t>
            </w:r>
            <w:r>
              <w:rPr>
                <w:rFonts w:ascii="Times New Roman" w:hAnsi="Times New Roman" w:eastAsia="Times New Roman" w:cs="Times New Roman"/>
                <w:color w:val="000000"/>
                <w:lang w:val="uk-UA" w:eastAsia="ru-RU"/>
              </w:rPr>
              <w:t>і</w:t>
            </w:r>
            <w:r>
              <w:rPr>
                <w:rFonts w:ascii="Times New Roman" w:hAnsi="Times New Roman" w:eastAsia="Times New Roman" w:cs="Times New Roman"/>
                <w:color w:val="000000"/>
                <w:lang w:eastAsia="ru-RU"/>
              </w:rPr>
              <w:t xml:space="preserve"> директорів дитячих закладів відпочинку</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ascii="Times New Roman" w:hAnsi="Times New Roman" w:eastAsia="Times New Roman" w:cs="Times New Roman"/>
                <w:color w:val="000000"/>
                <w:lang w:val="uk-UA" w:eastAsia="ru-RU"/>
              </w:rPr>
            </w:pPr>
          </w:p>
        </w:tc>
        <w:tc>
          <w:tcPr>
            <w:tcW w:w="1134"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 xml:space="preserve">Травень </w:t>
            </w:r>
          </w:p>
        </w:tc>
        <w:tc>
          <w:tcPr>
            <w:tcW w:w="1134"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Інформація</w:t>
            </w:r>
          </w:p>
        </w:tc>
        <w:tc>
          <w:tcPr>
            <w:tcW w:w="1276"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ascii="Times New Roman" w:hAnsi="Times New Roman" w:eastAsia="Times New Roman" w:cs="Times New Roman"/>
                <w:color w:val="000000"/>
                <w:lang w:val="uk-UA"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jc w:val="center"/>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9.</w:t>
            </w:r>
          </w:p>
        </w:tc>
        <w:tc>
          <w:tcPr>
            <w:tcW w:w="396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 xml:space="preserve">Підготовка до </w:t>
            </w:r>
            <w:r>
              <w:rPr>
                <w:rFonts w:ascii="Times New Roman" w:hAnsi="Times New Roman" w:eastAsia="Times New Roman" w:cs="Times New Roman"/>
                <w:color w:val="000000"/>
                <w:lang w:eastAsia="ru-RU"/>
              </w:rPr>
              <w:t>об‘їзду навчальн</w:t>
            </w:r>
            <w:r>
              <w:rPr>
                <w:rFonts w:ascii="Times New Roman" w:hAnsi="Times New Roman" w:eastAsia="Times New Roman" w:cs="Times New Roman"/>
                <w:color w:val="000000"/>
                <w:lang w:val="uk-UA" w:eastAsia="ru-RU"/>
              </w:rPr>
              <w:t>ого</w:t>
            </w:r>
            <w:r>
              <w:rPr>
                <w:rFonts w:ascii="Times New Roman" w:hAnsi="Times New Roman" w:eastAsia="Times New Roman" w:cs="Times New Roman"/>
                <w:color w:val="000000"/>
                <w:lang w:eastAsia="ru-RU"/>
              </w:rPr>
              <w:t>заклад</w:t>
            </w:r>
            <w:r>
              <w:rPr>
                <w:rFonts w:ascii="Times New Roman" w:hAnsi="Times New Roman" w:eastAsia="Times New Roman" w:cs="Times New Roman"/>
                <w:color w:val="000000"/>
                <w:lang w:val="uk-UA" w:eastAsia="ru-RU"/>
              </w:rPr>
              <w:t>у</w:t>
            </w:r>
            <w:r>
              <w:rPr>
                <w:rFonts w:ascii="Times New Roman" w:hAnsi="Times New Roman" w:eastAsia="Times New Roman" w:cs="Times New Roman"/>
                <w:color w:val="000000"/>
                <w:lang w:eastAsia="ru-RU"/>
              </w:rPr>
              <w:t>, на базі як</w:t>
            </w:r>
            <w:r>
              <w:rPr>
                <w:rFonts w:ascii="Times New Roman" w:hAnsi="Times New Roman" w:eastAsia="Times New Roman" w:cs="Times New Roman"/>
                <w:color w:val="000000"/>
                <w:lang w:val="uk-UA" w:eastAsia="ru-RU"/>
              </w:rPr>
              <w:t>ого</w:t>
            </w:r>
            <w:r>
              <w:rPr>
                <w:rFonts w:ascii="Times New Roman" w:hAnsi="Times New Roman" w:eastAsia="Times New Roman" w:cs="Times New Roman"/>
                <w:color w:val="000000"/>
                <w:lang w:eastAsia="ru-RU"/>
              </w:rPr>
              <w:t xml:space="preserve"> функціонуватим</w:t>
            </w:r>
            <w:r>
              <w:rPr>
                <w:rFonts w:ascii="Times New Roman" w:hAnsi="Times New Roman" w:eastAsia="Times New Roman" w:cs="Times New Roman"/>
                <w:color w:val="000000"/>
                <w:lang w:val="uk-UA" w:eastAsia="ru-RU"/>
              </w:rPr>
              <w:t>е</w:t>
            </w:r>
            <w:r>
              <w:rPr>
                <w:rFonts w:ascii="Times New Roman" w:hAnsi="Times New Roman" w:eastAsia="Times New Roman" w:cs="Times New Roman"/>
                <w:color w:val="000000"/>
                <w:lang w:eastAsia="ru-RU"/>
              </w:rPr>
              <w:t xml:space="preserve"> дитяч</w:t>
            </w:r>
            <w:r>
              <w:rPr>
                <w:rFonts w:ascii="Times New Roman" w:hAnsi="Times New Roman" w:eastAsia="Times New Roman" w:cs="Times New Roman"/>
                <w:color w:val="000000"/>
                <w:lang w:val="uk-UA" w:eastAsia="ru-RU"/>
              </w:rPr>
              <w:t xml:space="preserve">ий </w:t>
            </w:r>
            <w:r>
              <w:rPr>
                <w:rFonts w:ascii="Times New Roman" w:hAnsi="Times New Roman" w:eastAsia="Times New Roman" w:cs="Times New Roman"/>
                <w:color w:val="000000"/>
                <w:lang w:eastAsia="ru-RU"/>
              </w:rPr>
              <w:t xml:space="preserve"> заклад оздоровлення та відпочинку</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ascii="Times New Roman" w:hAnsi="Times New Roman" w:eastAsia="Times New Roman" w:cs="Times New Roman"/>
                <w:color w:val="000000"/>
                <w:lang w:val="uk-UA" w:eastAsia="ru-RU"/>
              </w:rPr>
            </w:pPr>
          </w:p>
        </w:tc>
        <w:tc>
          <w:tcPr>
            <w:tcW w:w="1134"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 xml:space="preserve">Травень </w:t>
            </w:r>
          </w:p>
        </w:tc>
        <w:tc>
          <w:tcPr>
            <w:tcW w:w="1134"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Протокол</w:t>
            </w:r>
          </w:p>
        </w:tc>
        <w:tc>
          <w:tcPr>
            <w:tcW w:w="1276"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ascii="Times New Roman" w:hAnsi="Times New Roman" w:eastAsia="Times New Roman" w:cs="Times New Roman"/>
                <w:color w:val="000000"/>
                <w:lang w:val="uk-UA"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jc w:val="center"/>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10.</w:t>
            </w:r>
          </w:p>
        </w:tc>
        <w:tc>
          <w:tcPr>
            <w:tcW w:w="396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eastAsia="ru-RU"/>
              </w:rPr>
              <w:t>Складання звіту про роботу дитяч</w:t>
            </w:r>
            <w:r>
              <w:rPr>
                <w:rFonts w:ascii="Times New Roman" w:hAnsi="Times New Roman" w:eastAsia="Times New Roman" w:cs="Times New Roman"/>
                <w:color w:val="000000"/>
                <w:lang w:val="uk-UA" w:eastAsia="ru-RU"/>
              </w:rPr>
              <w:t>ого</w:t>
            </w:r>
            <w:r>
              <w:rPr>
                <w:rFonts w:ascii="Times New Roman" w:hAnsi="Times New Roman" w:eastAsia="Times New Roman" w:cs="Times New Roman"/>
                <w:color w:val="000000"/>
                <w:lang w:eastAsia="ru-RU"/>
              </w:rPr>
              <w:t xml:space="preserve"> заклад</w:t>
            </w:r>
            <w:r>
              <w:rPr>
                <w:rFonts w:ascii="Times New Roman" w:hAnsi="Times New Roman" w:eastAsia="Times New Roman" w:cs="Times New Roman"/>
                <w:color w:val="000000"/>
                <w:lang w:val="uk-UA" w:eastAsia="ru-RU"/>
              </w:rPr>
              <w:t>у</w:t>
            </w:r>
            <w:r>
              <w:rPr>
                <w:rFonts w:ascii="Times New Roman" w:hAnsi="Times New Roman" w:eastAsia="Times New Roman" w:cs="Times New Roman"/>
                <w:color w:val="000000"/>
                <w:lang w:eastAsia="ru-RU"/>
              </w:rPr>
              <w:t xml:space="preserve"> оздоровлення та відпочинку</w:t>
            </w:r>
          </w:p>
        </w:tc>
        <w:tc>
          <w:tcPr>
            <w:tcW w:w="1559"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ascii="Times New Roman" w:hAnsi="Times New Roman" w:eastAsia="Times New Roman" w:cs="Times New Roman"/>
                <w:color w:val="000000"/>
                <w:lang w:val="uk-UA" w:eastAsia="ru-RU"/>
              </w:rPr>
            </w:pPr>
          </w:p>
        </w:tc>
        <w:tc>
          <w:tcPr>
            <w:tcW w:w="1134"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val="uk-UA" w:eastAsia="ru-RU"/>
              </w:rPr>
              <w:t xml:space="preserve">Червень </w:t>
            </w:r>
          </w:p>
        </w:tc>
        <w:tc>
          <w:tcPr>
            <w:tcW w:w="1134"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ascii="Times New Roman" w:hAnsi="Times New Roman" w:eastAsia="Times New Roman" w:cs="Times New Roman"/>
                <w:color w:val="000000"/>
                <w:lang w:val="uk-UA" w:eastAsia="ru-RU"/>
              </w:rPr>
            </w:pPr>
            <w:r>
              <w:rPr>
                <w:rFonts w:ascii="Times New Roman" w:hAnsi="Times New Roman" w:eastAsia="Times New Roman" w:cs="Times New Roman"/>
                <w:color w:val="000000"/>
                <w:lang w:eastAsia="ru-RU"/>
              </w:rPr>
              <w:t>Звіти, інформація</w:t>
            </w:r>
          </w:p>
        </w:tc>
        <w:tc>
          <w:tcPr>
            <w:tcW w:w="1276"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0" w:line="240" w:lineRule="auto"/>
              <w:rPr>
                <w:rFonts w:ascii="Times New Roman" w:hAnsi="Times New Roman" w:eastAsia="Times New Roman" w:cs="Times New Roman"/>
                <w:color w:val="000000"/>
                <w:lang w:val="uk-UA" w:eastAsia="ru-RU"/>
              </w:rPr>
            </w:pPr>
          </w:p>
        </w:tc>
      </w:tr>
    </w:tbl>
    <w:p>
      <w:pPr>
        <w:shd w:val="clear" w:color="auto" w:fill="FFFFFF"/>
        <w:spacing w:after="120" w:line="360" w:lineRule="auto"/>
        <w:ind w:left="11" w:right="85" w:firstLine="533"/>
        <w:jc w:val="center"/>
        <w:rPr>
          <w:rFonts w:ascii="Times New Roman" w:hAnsi="Times New Roman" w:eastAsia="Times New Roman" w:cs="Times New Roman"/>
          <w:b/>
          <w:color w:val="000000"/>
          <w:sz w:val="32"/>
          <w:szCs w:val="32"/>
          <w:lang w:val="uk-UA" w:eastAsia="uk-UA"/>
        </w:rPr>
      </w:pPr>
    </w:p>
    <w:p>
      <w:pPr>
        <w:shd w:val="clear" w:color="auto" w:fill="FFFFFF"/>
        <w:spacing w:after="120" w:line="360" w:lineRule="auto"/>
        <w:ind w:left="11" w:right="85" w:firstLine="533"/>
        <w:jc w:val="center"/>
        <w:rPr>
          <w:rFonts w:ascii="Times New Roman" w:hAnsi="Times New Roman" w:eastAsia="Times New Roman" w:cs="Times New Roman"/>
          <w:b/>
          <w:color w:val="000000"/>
          <w:sz w:val="32"/>
          <w:szCs w:val="32"/>
          <w:lang w:val="uk-UA" w:eastAsia="uk-UA"/>
        </w:rPr>
      </w:pPr>
    </w:p>
    <w:p>
      <w:pPr>
        <w:shd w:val="clear" w:color="auto" w:fill="FFFFFF"/>
        <w:spacing w:after="120" w:line="360" w:lineRule="auto"/>
        <w:ind w:left="11" w:right="85" w:firstLine="533"/>
        <w:jc w:val="center"/>
        <w:rPr>
          <w:rFonts w:ascii="Times New Roman" w:hAnsi="Times New Roman" w:eastAsia="Times New Roman" w:cs="Times New Roman"/>
          <w:b/>
          <w:color w:val="000000"/>
          <w:sz w:val="32"/>
          <w:szCs w:val="32"/>
          <w:lang w:val="uk-UA" w:eastAsia="uk-UA"/>
        </w:rPr>
      </w:pPr>
    </w:p>
    <w:p>
      <w:pPr>
        <w:shd w:val="clear" w:color="auto" w:fill="FFFFFF"/>
        <w:spacing w:after="120" w:line="360" w:lineRule="auto"/>
        <w:ind w:left="11" w:right="85" w:firstLine="533"/>
        <w:jc w:val="center"/>
        <w:rPr>
          <w:rFonts w:ascii="Times New Roman" w:hAnsi="Times New Roman" w:eastAsia="Times New Roman" w:cs="Times New Roman"/>
          <w:b/>
          <w:color w:val="000000"/>
          <w:sz w:val="32"/>
          <w:szCs w:val="32"/>
          <w:lang w:val="uk-UA" w:eastAsia="uk-UA"/>
        </w:rPr>
      </w:pPr>
    </w:p>
    <w:p>
      <w:pPr>
        <w:shd w:val="clear" w:color="auto" w:fill="FFFFFF"/>
        <w:spacing w:after="120" w:line="360" w:lineRule="auto"/>
        <w:ind w:left="11" w:right="85" w:firstLine="533"/>
        <w:jc w:val="center"/>
        <w:rPr>
          <w:rFonts w:ascii="Times New Roman" w:hAnsi="Times New Roman" w:eastAsia="Times New Roman" w:cs="Times New Roman"/>
          <w:b/>
          <w:color w:val="000000"/>
          <w:sz w:val="32"/>
          <w:szCs w:val="32"/>
          <w:lang w:val="uk-UA" w:eastAsia="uk-UA"/>
        </w:rPr>
      </w:pPr>
      <w:r>
        <w:rPr>
          <w:rFonts w:ascii="Times New Roman" w:hAnsi="Times New Roman" w:eastAsia="Times New Roman" w:cs="Times New Roman"/>
          <w:b/>
          <w:color w:val="000000"/>
          <w:sz w:val="32"/>
          <w:szCs w:val="32"/>
          <w:lang w:val="uk-UA" w:eastAsia="uk-UA"/>
        </w:rPr>
        <w:t>Розділ І</w:t>
      </w:r>
      <w:r>
        <w:rPr>
          <w:rFonts w:ascii="Times New Roman" w:hAnsi="Times New Roman" w:eastAsia="Times New Roman" w:cs="Times New Roman"/>
          <w:b/>
          <w:color w:val="000000"/>
          <w:sz w:val="32"/>
          <w:szCs w:val="32"/>
          <w:lang w:val="en-US" w:eastAsia="uk-UA"/>
        </w:rPr>
        <w:t>V</w:t>
      </w:r>
      <w:r>
        <w:rPr>
          <w:rFonts w:ascii="Times New Roman" w:hAnsi="Times New Roman" w:eastAsia="Times New Roman" w:cs="Times New Roman"/>
          <w:b/>
          <w:color w:val="000000"/>
          <w:sz w:val="32"/>
          <w:szCs w:val="32"/>
          <w:lang w:val="uk-UA" w:eastAsia="uk-UA"/>
        </w:rPr>
        <w:t>. Робота шкільної бібліотеки</w:t>
      </w:r>
    </w:p>
    <w:p>
      <w:pPr>
        <w:jc w:val="center"/>
        <w:rPr>
          <w:rFonts w:ascii="Calibri" w:hAnsi="Calibri" w:eastAsia="Calibri" w:cs="Times New Roman"/>
          <w:sz w:val="20"/>
          <w:szCs w:val="20"/>
          <w:lang w:val="uk-UA"/>
        </w:rPr>
      </w:pPr>
      <w:r>
        <w:rPr>
          <w:rFonts w:ascii="Calibri" w:hAnsi="Calibri" w:eastAsia="Calibri" w:cs="Times New Roman"/>
          <w:sz w:val="20"/>
          <w:szCs w:val="20"/>
          <w:lang w:val="uk-UA"/>
        </w:rPr>
        <w:t xml:space="preserve">                                             </w:t>
      </w:r>
    </w:p>
    <w:p>
      <w:pPr>
        <w:jc w:val="right"/>
        <w:rPr>
          <w:rFonts w:ascii="Times New Roman" w:hAnsi="Times New Roman" w:eastAsia="Calibri" w:cs="Times New Roman"/>
          <w:sz w:val="24"/>
          <w:szCs w:val="24"/>
          <w:lang w:val="uk-UA"/>
        </w:rPr>
      </w:pPr>
      <w:r>
        <w:rPr>
          <w:rFonts w:ascii="Calibri" w:hAnsi="Calibri" w:eastAsia="Calibri" w:cs="Times New Roman"/>
          <w:sz w:val="24"/>
          <w:szCs w:val="24"/>
          <w:lang w:val="uk-UA"/>
        </w:rPr>
        <w:t xml:space="preserve">                                                                     </w:t>
      </w:r>
      <w:r>
        <w:rPr>
          <w:rFonts w:ascii="Times New Roman" w:hAnsi="Times New Roman" w:eastAsia="Calibri" w:cs="Times New Roman"/>
          <w:sz w:val="24"/>
          <w:szCs w:val="24"/>
          <w:lang w:val="uk-UA"/>
        </w:rPr>
        <w:t xml:space="preserve">Затверджую:           </w:t>
      </w:r>
    </w:p>
    <w:p>
      <w:pPr>
        <w:jc w:val="right"/>
        <w:rPr>
          <w:rFonts w:hint="default" w:ascii="Times New Roman" w:hAnsi="Times New Roman" w:eastAsia="Calibri" w:cs="Times New Roman"/>
          <w:sz w:val="24"/>
          <w:szCs w:val="24"/>
          <w:lang w:val="uk-UA"/>
        </w:rPr>
      </w:pPr>
      <w:r>
        <w:rPr>
          <w:rFonts w:ascii="Times New Roman" w:hAnsi="Times New Roman" w:eastAsia="Calibri" w:cs="Times New Roman"/>
          <w:sz w:val="24"/>
          <w:szCs w:val="24"/>
          <w:lang w:val="uk-UA"/>
        </w:rPr>
        <w:t xml:space="preserve">                                                Директор Фразької</w:t>
      </w:r>
      <w:r>
        <w:rPr>
          <w:rFonts w:hint="default" w:ascii="Times New Roman" w:hAnsi="Times New Roman" w:eastAsia="Calibri" w:cs="Times New Roman"/>
          <w:sz w:val="24"/>
          <w:szCs w:val="24"/>
          <w:lang w:val="uk-UA"/>
        </w:rPr>
        <w:t xml:space="preserve"> гімназії ім.Андрея Шептицького</w:t>
      </w:r>
      <w:r>
        <w:rPr>
          <w:rFonts w:ascii="Times New Roman" w:hAnsi="Times New Roman" w:eastAsia="Calibri" w:cs="Times New Roman"/>
          <w:sz w:val="24"/>
          <w:szCs w:val="24"/>
          <w:lang w:val="uk-UA"/>
        </w:rPr>
        <w:br w:type="textWrapping"/>
      </w:r>
      <w:r>
        <w:rPr>
          <w:rFonts w:ascii="Times New Roman" w:hAnsi="Times New Roman" w:eastAsia="Calibri" w:cs="Times New Roman"/>
          <w:sz w:val="24"/>
          <w:szCs w:val="24"/>
          <w:lang w:val="uk-UA"/>
        </w:rPr>
        <w:t>__________ Ю</w:t>
      </w:r>
      <w:r>
        <w:rPr>
          <w:rFonts w:hint="default" w:ascii="Times New Roman" w:hAnsi="Times New Roman" w:eastAsia="Calibri" w:cs="Times New Roman"/>
          <w:sz w:val="24"/>
          <w:szCs w:val="24"/>
          <w:lang w:val="uk-UA"/>
        </w:rPr>
        <w:t>.І.Дума</w:t>
      </w:r>
    </w:p>
    <w:p>
      <w:pPr>
        <w:tabs>
          <w:tab w:val="left" w:pos="6222"/>
        </w:tabs>
        <w:jc w:val="right"/>
        <w:rPr>
          <w:rFonts w:ascii="Calibri" w:hAnsi="Calibri" w:eastAsia="Calibri" w:cs="Times New Roman"/>
          <w:sz w:val="20"/>
          <w:szCs w:val="20"/>
          <w:lang w:val="uk-UA"/>
        </w:rPr>
      </w:pPr>
      <w:r>
        <w:rPr>
          <w:rFonts w:ascii="Calibri" w:hAnsi="Calibri" w:eastAsia="Calibri" w:cs="Times New Roman"/>
          <w:sz w:val="20"/>
          <w:szCs w:val="20"/>
          <w:lang w:val="uk-UA"/>
        </w:rPr>
        <w:tab/>
      </w:r>
      <w:r>
        <w:rPr>
          <w:rFonts w:ascii="Calibri" w:hAnsi="Calibri" w:eastAsia="Calibri" w:cs="Times New Roman"/>
          <w:sz w:val="20"/>
          <w:szCs w:val="20"/>
          <w:lang w:val="uk-UA"/>
        </w:rPr>
        <w:t>2</w:t>
      </w:r>
      <w:r>
        <w:rPr>
          <w:rFonts w:hint="default" w:ascii="Calibri" w:hAnsi="Calibri" w:eastAsia="Calibri" w:cs="Times New Roman"/>
          <w:sz w:val="20"/>
          <w:szCs w:val="20"/>
          <w:lang w:val="uk-UA"/>
        </w:rPr>
        <w:t>9</w:t>
      </w:r>
      <w:r>
        <w:rPr>
          <w:rFonts w:ascii="Calibri" w:hAnsi="Calibri" w:eastAsia="Calibri" w:cs="Times New Roman"/>
          <w:sz w:val="20"/>
          <w:szCs w:val="20"/>
          <w:lang w:val="uk-UA"/>
        </w:rPr>
        <w:t>.08.2020</w:t>
      </w:r>
    </w:p>
    <w:p>
      <w:pPr>
        <w:tabs>
          <w:tab w:val="left" w:pos="5434"/>
        </w:tabs>
        <w:jc w:val="center"/>
        <w:rPr>
          <w:rFonts w:ascii="Calibri" w:hAnsi="Calibri" w:eastAsia="Calibri" w:cs="Times New Roman"/>
          <w:sz w:val="20"/>
          <w:szCs w:val="20"/>
          <w:lang w:val="uk-UA"/>
        </w:rPr>
      </w:pPr>
    </w:p>
    <w:p>
      <w:pPr>
        <w:tabs>
          <w:tab w:val="left" w:pos="5434"/>
        </w:tabs>
        <w:rPr>
          <w:rFonts w:ascii="Calibri" w:hAnsi="Calibri" w:eastAsia="Calibri" w:cs="Times New Roman"/>
          <w:sz w:val="44"/>
          <w:szCs w:val="44"/>
          <w:lang w:val="uk-UA"/>
        </w:rPr>
      </w:pPr>
      <w:r>
        <w:rPr>
          <w:rFonts w:ascii="Calibri" w:hAnsi="Calibri" w:eastAsia="Calibri" w:cs="Times New Roman"/>
          <w:sz w:val="44"/>
          <w:szCs w:val="44"/>
          <w:lang w:val="uk-UA"/>
        </w:rPr>
        <w:t xml:space="preserve">          </w:t>
      </w:r>
    </w:p>
    <w:p>
      <w:pPr>
        <w:tabs>
          <w:tab w:val="left" w:pos="5434"/>
        </w:tabs>
        <w:rPr>
          <w:rFonts w:ascii="Calibri" w:hAnsi="Calibri" w:eastAsia="Calibri" w:cs="Times New Roman"/>
          <w:sz w:val="44"/>
          <w:szCs w:val="44"/>
          <w:lang w:val="uk-UA"/>
        </w:rPr>
      </w:pPr>
    </w:p>
    <w:p>
      <w:pPr>
        <w:tabs>
          <w:tab w:val="left" w:pos="5434"/>
        </w:tabs>
        <w:rPr>
          <w:rFonts w:ascii="Monotype Corsiva" w:hAnsi="Monotype Corsiva" w:eastAsia="Calibri" w:cs="Times New Roman"/>
          <w:b/>
          <w:sz w:val="44"/>
          <w:szCs w:val="44"/>
          <w:lang w:val="uk-UA"/>
        </w:rPr>
      </w:pPr>
      <w:r>
        <w:rPr>
          <w:rFonts w:ascii="Calibri" w:hAnsi="Calibri" w:eastAsia="Calibri" w:cs="Times New Roman"/>
          <w:sz w:val="44"/>
          <w:szCs w:val="44"/>
          <w:lang w:val="uk-UA"/>
        </w:rPr>
        <w:t xml:space="preserve">                                 </w:t>
      </w:r>
      <w:r>
        <w:rPr>
          <w:rFonts w:ascii="Monotype Corsiva" w:hAnsi="Monotype Corsiva" w:eastAsia="Calibri" w:cs="Times New Roman"/>
          <w:b/>
          <w:sz w:val="44"/>
          <w:szCs w:val="44"/>
          <w:lang w:val="uk-UA"/>
        </w:rPr>
        <w:t xml:space="preserve">ПЛАН   </w:t>
      </w:r>
    </w:p>
    <w:p>
      <w:pPr>
        <w:tabs>
          <w:tab w:val="left" w:pos="5434"/>
        </w:tabs>
        <w:rPr>
          <w:rFonts w:ascii="Monotype Corsiva" w:hAnsi="Monotype Corsiva" w:eastAsia="Calibri" w:cs="Times New Roman"/>
          <w:b/>
          <w:sz w:val="44"/>
          <w:szCs w:val="44"/>
          <w:lang w:val="uk-UA"/>
        </w:rPr>
      </w:pPr>
      <w:r>
        <w:rPr>
          <w:rFonts w:ascii="Monotype Corsiva" w:hAnsi="Monotype Corsiva" w:eastAsia="Calibri" w:cs="Times New Roman"/>
          <w:b/>
          <w:sz w:val="44"/>
          <w:szCs w:val="44"/>
          <w:lang w:val="uk-UA"/>
        </w:rPr>
        <w:t xml:space="preserve">                  РОБОТИ     БІБЛІОТЕКИ      </w:t>
      </w:r>
    </w:p>
    <w:p>
      <w:pPr>
        <w:tabs>
          <w:tab w:val="left" w:pos="5434"/>
        </w:tabs>
        <w:rPr>
          <w:rFonts w:hint="default" w:ascii="Monotype Corsiva" w:hAnsi="Monotype Corsiva" w:eastAsia="Calibri" w:cs="Times New Roman"/>
          <w:b/>
          <w:sz w:val="44"/>
          <w:szCs w:val="44"/>
          <w:lang w:val="uk-UA"/>
        </w:rPr>
      </w:pPr>
      <w:r>
        <w:rPr>
          <w:rFonts w:ascii="Monotype Corsiva" w:hAnsi="Monotype Corsiva" w:eastAsia="Calibri" w:cs="Times New Roman"/>
          <w:b/>
          <w:sz w:val="44"/>
          <w:szCs w:val="44"/>
          <w:lang w:val="uk-UA"/>
        </w:rPr>
        <w:t xml:space="preserve">        Фразької</w:t>
      </w:r>
      <w:r>
        <w:rPr>
          <w:rFonts w:hint="default" w:ascii="Monotype Corsiva" w:hAnsi="Monotype Corsiva" w:eastAsia="Calibri" w:cs="Times New Roman"/>
          <w:b/>
          <w:sz w:val="44"/>
          <w:szCs w:val="44"/>
          <w:lang w:val="uk-UA"/>
        </w:rPr>
        <w:t xml:space="preserve"> гімназії імені Андрея Шептицького</w:t>
      </w:r>
    </w:p>
    <w:p>
      <w:pPr>
        <w:tabs>
          <w:tab w:val="left" w:pos="2527"/>
        </w:tabs>
        <w:rPr>
          <w:rFonts w:ascii="Monotype Corsiva" w:hAnsi="Monotype Corsiva" w:eastAsia="Calibri" w:cs="Times New Roman"/>
          <w:b/>
          <w:sz w:val="52"/>
          <w:szCs w:val="52"/>
          <w:lang w:val="uk-UA"/>
        </w:rPr>
      </w:pPr>
      <w:r>
        <w:rPr>
          <w:rFonts w:ascii="Monotype Corsiva" w:hAnsi="Monotype Corsiva" w:eastAsia="Calibri" w:cs="Times New Roman"/>
          <w:b/>
          <w:sz w:val="44"/>
          <w:szCs w:val="44"/>
          <w:lang w:val="uk-UA"/>
        </w:rPr>
        <w:t xml:space="preserve">          </w:t>
      </w:r>
      <w:r>
        <w:rPr>
          <w:rFonts w:ascii="Monotype Corsiva" w:hAnsi="Monotype Corsiva" w:eastAsia="Calibri" w:cs="Times New Roman"/>
          <w:b/>
          <w:sz w:val="52"/>
          <w:szCs w:val="52"/>
          <w:lang w:val="uk-UA"/>
        </w:rPr>
        <w:t xml:space="preserve">    на 2020-2021  навчальний рік</w:t>
      </w:r>
    </w:p>
    <w:p>
      <w:pPr>
        <w:tabs>
          <w:tab w:val="left" w:pos="2527"/>
        </w:tabs>
        <w:rPr>
          <w:rFonts w:ascii="Calibri" w:hAnsi="Calibri" w:eastAsia="Calibri" w:cs="Times New Roman"/>
          <w:sz w:val="44"/>
          <w:szCs w:val="44"/>
          <w:lang w:val="uk-UA"/>
        </w:rPr>
      </w:pPr>
      <w:r>
        <w:rPr>
          <w:rFonts w:ascii="Times New Roman" w:hAnsi="Times New Roman" w:eastAsia="Calibri" w:cs="Times New Roman"/>
          <w:sz w:val="20"/>
          <w:szCs w:val="20"/>
        </w:rPr>
        <w:drawing>
          <wp:inline distT="0" distB="0" distL="0" distR="0">
            <wp:extent cx="5153025" cy="3286125"/>
            <wp:effectExtent l="0" t="0" r="0" b="9525"/>
            <wp:docPr id="2" name="Рисунок 2" descr="3d45eb0b9f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3d45eb0b9f3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153025" cy="3286125"/>
                    </a:xfrm>
                    <a:prstGeom prst="rect">
                      <a:avLst/>
                    </a:prstGeom>
                    <a:noFill/>
                    <a:ln>
                      <a:noFill/>
                    </a:ln>
                  </pic:spPr>
                </pic:pic>
              </a:graphicData>
            </a:graphic>
          </wp:inline>
        </w:drawing>
      </w:r>
    </w:p>
    <w:p>
      <w:pPr>
        <w:shd w:val="clear" w:color="auto" w:fill="FFFFFF"/>
        <w:spacing w:after="0" w:line="293" w:lineRule="atLeast"/>
        <w:jc w:val="center"/>
        <w:rPr>
          <w:rFonts w:ascii="Times New Roman" w:hAnsi="Times New Roman" w:eastAsia="Times New Roman" w:cs="Times New Roman"/>
          <w:b/>
          <w:bCs/>
          <w:color w:val="000000"/>
          <w:sz w:val="28"/>
          <w:szCs w:val="28"/>
          <w:lang w:val="uk-UA" w:eastAsia="ru-RU"/>
        </w:rPr>
      </w:pPr>
    </w:p>
    <w:p>
      <w:pPr>
        <w:shd w:val="clear" w:color="auto" w:fill="FFFFFF"/>
        <w:spacing w:after="0" w:line="293" w:lineRule="atLeast"/>
        <w:jc w:val="center"/>
        <w:rPr>
          <w:rFonts w:ascii="Times New Roman" w:hAnsi="Times New Roman" w:eastAsia="Times New Roman" w:cs="Times New Roman"/>
          <w:b/>
          <w:bCs/>
          <w:color w:val="000000"/>
          <w:sz w:val="28"/>
          <w:szCs w:val="28"/>
          <w:lang w:val="uk-UA" w:eastAsia="ru-RU"/>
        </w:rPr>
      </w:pPr>
    </w:p>
    <w:p>
      <w:pPr>
        <w:shd w:val="clear" w:color="auto" w:fill="FFFFFF"/>
        <w:spacing w:after="0" w:line="293" w:lineRule="atLeast"/>
        <w:jc w:val="center"/>
        <w:rPr>
          <w:rFonts w:ascii="Times New Roman" w:hAnsi="Times New Roman" w:eastAsia="Times New Roman" w:cs="Times New Roman"/>
          <w:color w:val="000000"/>
          <w:sz w:val="28"/>
          <w:szCs w:val="28"/>
          <w:lang w:val="uk-UA" w:eastAsia="ru-RU"/>
        </w:rPr>
      </w:pPr>
      <w:r>
        <w:rPr>
          <w:rFonts w:ascii="Times New Roman" w:hAnsi="Times New Roman" w:eastAsia="Times New Roman" w:cs="Times New Roman"/>
          <w:color w:val="000000"/>
          <w:sz w:val="28"/>
          <w:szCs w:val="28"/>
          <w:lang w:eastAsia="ru-RU"/>
        </w:rPr>
        <w:t> </w:t>
      </w:r>
    </w:p>
    <w:p>
      <w:pPr>
        <w:shd w:val="clear" w:color="auto" w:fill="FFFFFF"/>
        <w:spacing w:after="0" w:line="240" w:lineRule="auto"/>
        <w:jc w:val="center"/>
        <w:rPr>
          <w:rFonts w:ascii="Times New Roman" w:hAnsi="Times New Roman" w:eastAsia="Times New Roman" w:cs="Times New Roman"/>
          <w:color w:val="000000"/>
          <w:sz w:val="28"/>
          <w:szCs w:val="28"/>
          <w:lang w:val="uk-UA" w:eastAsia="ru-RU"/>
        </w:rPr>
      </w:pPr>
      <w:r>
        <w:rPr>
          <w:rFonts w:ascii="Times New Roman" w:hAnsi="Times New Roman" w:eastAsia="Times New Roman" w:cs="Times New Roman"/>
          <w:b/>
          <w:bCs/>
          <w:iCs/>
          <w:color w:val="0070C0"/>
          <w:sz w:val="28"/>
          <w:szCs w:val="28"/>
          <w:lang w:val="uk-UA" w:eastAsia="ru-RU"/>
        </w:rPr>
        <w:t>Структура плану:</w:t>
      </w:r>
    </w:p>
    <w:p>
      <w:pPr>
        <w:shd w:val="clear" w:color="auto" w:fill="FFFFFF"/>
        <w:spacing w:after="0" w:line="240" w:lineRule="auto"/>
        <w:ind w:left="786" w:hanging="360"/>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val="uk-UA" w:eastAsia="ru-RU"/>
        </w:rPr>
        <w:t>1.</w:t>
      </w:r>
      <w:r>
        <w:rPr>
          <w:rFonts w:ascii="Times New Roman" w:hAnsi="Times New Roman" w:eastAsia="Times New Roman" w:cs="Times New Roman"/>
          <w:color w:val="000000"/>
          <w:sz w:val="28"/>
          <w:szCs w:val="28"/>
          <w:lang w:val="uk-UA" w:eastAsia="ru-RU"/>
        </w:rPr>
        <w:t> </w:t>
      </w:r>
      <w:r>
        <w:rPr>
          <w:rFonts w:ascii="Times New Roman" w:hAnsi="Times New Roman" w:eastAsia="Times New Roman" w:cs="Times New Roman"/>
          <w:color w:val="000000"/>
          <w:sz w:val="28"/>
          <w:szCs w:val="28"/>
          <w:lang w:eastAsia="ru-RU"/>
        </w:rPr>
        <w:t> </w:t>
      </w:r>
      <w:r>
        <w:rPr>
          <w:rFonts w:ascii="Times New Roman" w:hAnsi="Times New Roman" w:eastAsia="Times New Roman" w:cs="Times New Roman"/>
          <w:color w:val="000000"/>
          <w:sz w:val="28"/>
          <w:szCs w:val="28"/>
          <w:lang w:val="uk-UA" w:eastAsia="ru-RU"/>
        </w:rPr>
        <w:t>Аналіз роботи бібліотеки за 2019-2020н.р.</w:t>
      </w:r>
    </w:p>
    <w:p>
      <w:pPr>
        <w:shd w:val="clear" w:color="auto" w:fill="FFFFFF"/>
        <w:spacing w:after="0" w:line="240" w:lineRule="auto"/>
        <w:ind w:left="786" w:hanging="360"/>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val="uk-UA" w:eastAsia="ru-RU"/>
        </w:rPr>
        <w:t>2.</w:t>
      </w:r>
      <w:r>
        <w:rPr>
          <w:rFonts w:ascii="Times New Roman" w:hAnsi="Times New Roman" w:eastAsia="Times New Roman" w:cs="Times New Roman"/>
          <w:color w:val="000000"/>
          <w:sz w:val="28"/>
          <w:szCs w:val="28"/>
          <w:lang w:val="uk-UA" w:eastAsia="ru-RU"/>
        </w:rPr>
        <w:t> </w:t>
      </w:r>
      <w:r>
        <w:rPr>
          <w:rFonts w:ascii="Times New Roman" w:hAnsi="Times New Roman" w:eastAsia="Times New Roman" w:cs="Times New Roman"/>
          <w:color w:val="000000"/>
          <w:sz w:val="28"/>
          <w:szCs w:val="28"/>
          <w:lang w:eastAsia="ru-RU"/>
        </w:rPr>
        <w:t> </w:t>
      </w:r>
      <w:r>
        <w:rPr>
          <w:rFonts w:ascii="Times New Roman" w:hAnsi="Times New Roman" w:eastAsia="Times New Roman" w:cs="Times New Roman"/>
          <w:color w:val="000000"/>
          <w:sz w:val="28"/>
          <w:szCs w:val="28"/>
          <w:lang w:val="uk-UA" w:eastAsia="ru-RU"/>
        </w:rPr>
        <w:t>Основні напрямки роботи бібліотеки у 2020-2021 н.р.</w:t>
      </w:r>
    </w:p>
    <w:p>
      <w:pPr>
        <w:shd w:val="clear" w:color="auto" w:fill="FFFFFF"/>
        <w:spacing w:after="0" w:line="240" w:lineRule="auto"/>
        <w:ind w:left="786" w:hanging="360"/>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val="uk-UA" w:eastAsia="ru-RU"/>
        </w:rPr>
        <w:t>3.</w:t>
      </w:r>
      <w:r>
        <w:rPr>
          <w:rFonts w:ascii="Times New Roman" w:hAnsi="Times New Roman" w:eastAsia="Times New Roman" w:cs="Times New Roman"/>
          <w:color w:val="000000"/>
          <w:sz w:val="28"/>
          <w:szCs w:val="28"/>
          <w:lang w:val="uk-UA" w:eastAsia="ru-RU"/>
        </w:rPr>
        <w:t> </w:t>
      </w:r>
      <w:r>
        <w:rPr>
          <w:rFonts w:ascii="Times New Roman" w:hAnsi="Times New Roman" w:eastAsia="Times New Roman" w:cs="Times New Roman"/>
          <w:color w:val="000000"/>
          <w:sz w:val="28"/>
          <w:szCs w:val="28"/>
          <w:lang w:eastAsia="ru-RU"/>
        </w:rPr>
        <w:t> </w:t>
      </w:r>
      <w:r>
        <w:rPr>
          <w:rFonts w:ascii="Times New Roman" w:hAnsi="Times New Roman" w:eastAsia="Times New Roman" w:cs="Times New Roman"/>
          <w:color w:val="000000"/>
          <w:sz w:val="28"/>
          <w:szCs w:val="28"/>
          <w:lang w:val="uk-UA" w:eastAsia="ru-RU"/>
        </w:rPr>
        <w:t>Формування, розкриття та збереження книжкового фонду бібліотеки. Введення в роботу новітніх технологій.</w:t>
      </w:r>
    </w:p>
    <w:p>
      <w:pPr>
        <w:shd w:val="clear" w:color="auto" w:fill="FFFFFF"/>
        <w:spacing w:after="0" w:line="240" w:lineRule="auto"/>
        <w:ind w:left="786" w:hanging="360"/>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val="uk-UA" w:eastAsia="ru-RU"/>
        </w:rPr>
        <w:t>4.</w:t>
      </w:r>
      <w:r>
        <w:rPr>
          <w:rFonts w:ascii="Times New Roman" w:hAnsi="Times New Roman" w:eastAsia="Times New Roman" w:cs="Times New Roman"/>
          <w:color w:val="000000"/>
          <w:sz w:val="28"/>
          <w:szCs w:val="28"/>
          <w:lang w:val="uk-UA" w:eastAsia="ru-RU"/>
        </w:rPr>
        <w:t> </w:t>
      </w:r>
      <w:r>
        <w:rPr>
          <w:rFonts w:ascii="Times New Roman" w:hAnsi="Times New Roman" w:eastAsia="Times New Roman" w:cs="Times New Roman"/>
          <w:color w:val="000000"/>
          <w:sz w:val="28"/>
          <w:szCs w:val="28"/>
          <w:lang w:eastAsia="ru-RU"/>
        </w:rPr>
        <w:t> </w:t>
      </w:r>
      <w:r>
        <w:rPr>
          <w:rFonts w:ascii="Times New Roman" w:hAnsi="Times New Roman" w:eastAsia="Times New Roman" w:cs="Times New Roman"/>
          <w:color w:val="000000"/>
          <w:sz w:val="28"/>
          <w:szCs w:val="28"/>
          <w:lang w:val="uk-UA" w:eastAsia="ru-RU"/>
        </w:rPr>
        <w:t>Організація інформаційного обслуговування учасників навчального процесу.</w:t>
      </w:r>
    </w:p>
    <w:p>
      <w:pPr>
        <w:shd w:val="clear" w:color="auto" w:fill="FFFFFF"/>
        <w:spacing w:after="0" w:line="240" w:lineRule="auto"/>
        <w:ind w:left="786" w:hanging="360"/>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val="uk-UA" w:eastAsia="ru-RU"/>
        </w:rPr>
        <w:t>5.</w:t>
      </w:r>
      <w:r>
        <w:rPr>
          <w:rFonts w:ascii="Times New Roman" w:hAnsi="Times New Roman" w:eastAsia="Times New Roman" w:cs="Times New Roman"/>
          <w:color w:val="000000"/>
          <w:sz w:val="28"/>
          <w:szCs w:val="28"/>
          <w:lang w:val="uk-UA" w:eastAsia="ru-RU"/>
        </w:rPr>
        <w:t> </w:t>
      </w:r>
      <w:r>
        <w:rPr>
          <w:rFonts w:ascii="Times New Roman" w:hAnsi="Times New Roman" w:eastAsia="Times New Roman" w:cs="Times New Roman"/>
          <w:color w:val="000000"/>
          <w:sz w:val="28"/>
          <w:szCs w:val="28"/>
          <w:lang w:eastAsia="ru-RU"/>
        </w:rPr>
        <w:t> </w:t>
      </w:r>
      <w:r>
        <w:rPr>
          <w:rFonts w:ascii="Times New Roman" w:hAnsi="Times New Roman" w:eastAsia="Times New Roman" w:cs="Times New Roman"/>
          <w:color w:val="000000"/>
          <w:sz w:val="28"/>
          <w:szCs w:val="28"/>
          <w:lang w:val="uk-UA" w:eastAsia="ru-RU"/>
        </w:rPr>
        <w:t>Заходи щодо збереження бібліотечного фонду підручників та дбайливого відношення до книги.</w:t>
      </w:r>
    </w:p>
    <w:p>
      <w:pPr>
        <w:shd w:val="clear" w:color="auto" w:fill="FFFFFF"/>
        <w:spacing w:after="0" w:line="240" w:lineRule="auto"/>
        <w:ind w:left="786" w:hanging="360"/>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val="uk-UA" w:eastAsia="ru-RU"/>
        </w:rPr>
        <w:t>6.</w:t>
      </w:r>
      <w:r>
        <w:rPr>
          <w:rFonts w:ascii="Times New Roman" w:hAnsi="Times New Roman" w:eastAsia="Times New Roman" w:cs="Times New Roman"/>
          <w:color w:val="000000"/>
          <w:sz w:val="28"/>
          <w:szCs w:val="28"/>
          <w:lang w:val="uk-UA" w:eastAsia="ru-RU"/>
        </w:rPr>
        <w:t> </w:t>
      </w:r>
      <w:r>
        <w:rPr>
          <w:rFonts w:ascii="Times New Roman" w:hAnsi="Times New Roman" w:eastAsia="Times New Roman" w:cs="Times New Roman"/>
          <w:color w:val="000000"/>
          <w:sz w:val="28"/>
          <w:szCs w:val="28"/>
          <w:lang w:eastAsia="ru-RU"/>
        </w:rPr>
        <w:t> </w:t>
      </w:r>
      <w:r>
        <w:rPr>
          <w:rFonts w:ascii="Times New Roman" w:hAnsi="Times New Roman" w:eastAsia="Times New Roman" w:cs="Times New Roman"/>
          <w:color w:val="000000"/>
          <w:sz w:val="28"/>
          <w:szCs w:val="28"/>
          <w:lang w:val="uk-UA" w:eastAsia="ru-RU"/>
        </w:rPr>
        <w:t>Виховання інформаційної культури школярів.</w:t>
      </w:r>
    </w:p>
    <w:p>
      <w:pPr>
        <w:shd w:val="clear" w:color="auto" w:fill="FFFFFF"/>
        <w:spacing w:after="0" w:line="240" w:lineRule="auto"/>
        <w:ind w:left="786" w:hanging="360"/>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val="uk-UA" w:eastAsia="ru-RU"/>
        </w:rPr>
        <w:t>7.</w:t>
      </w:r>
      <w:r>
        <w:rPr>
          <w:rFonts w:ascii="Times New Roman" w:hAnsi="Times New Roman" w:eastAsia="Times New Roman" w:cs="Times New Roman"/>
          <w:color w:val="000000"/>
          <w:sz w:val="28"/>
          <w:szCs w:val="28"/>
          <w:lang w:val="uk-UA" w:eastAsia="ru-RU"/>
        </w:rPr>
        <w:t> </w:t>
      </w:r>
      <w:r>
        <w:rPr>
          <w:rFonts w:ascii="Times New Roman" w:hAnsi="Times New Roman" w:eastAsia="Times New Roman" w:cs="Times New Roman"/>
          <w:color w:val="000000"/>
          <w:sz w:val="28"/>
          <w:szCs w:val="28"/>
          <w:lang w:eastAsia="ru-RU"/>
        </w:rPr>
        <w:t> </w:t>
      </w:r>
      <w:r>
        <w:rPr>
          <w:rFonts w:ascii="Times New Roman" w:hAnsi="Times New Roman" w:eastAsia="Times New Roman" w:cs="Times New Roman"/>
          <w:color w:val="000000"/>
          <w:sz w:val="28"/>
          <w:szCs w:val="28"/>
          <w:lang w:val="uk-UA" w:eastAsia="ru-RU"/>
        </w:rPr>
        <w:t>Популяризація бібліотечно-бібліографічних знань.</w:t>
      </w:r>
    </w:p>
    <w:p>
      <w:pPr>
        <w:shd w:val="clear" w:color="auto" w:fill="FFFFFF"/>
        <w:spacing w:after="0" w:line="240" w:lineRule="auto"/>
        <w:ind w:left="786" w:hanging="360"/>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val="uk-UA" w:eastAsia="ru-RU"/>
        </w:rPr>
        <w:t>8.</w:t>
      </w:r>
      <w:r>
        <w:rPr>
          <w:rFonts w:ascii="Times New Roman" w:hAnsi="Times New Roman" w:eastAsia="Times New Roman" w:cs="Times New Roman"/>
          <w:color w:val="000000"/>
          <w:sz w:val="28"/>
          <w:szCs w:val="28"/>
          <w:lang w:val="uk-UA" w:eastAsia="ru-RU"/>
        </w:rPr>
        <w:t> </w:t>
      </w:r>
      <w:r>
        <w:rPr>
          <w:rFonts w:ascii="Times New Roman" w:hAnsi="Times New Roman" w:eastAsia="Times New Roman" w:cs="Times New Roman"/>
          <w:color w:val="000000"/>
          <w:sz w:val="28"/>
          <w:szCs w:val="28"/>
          <w:lang w:eastAsia="ru-RU"/>
        </w:rPr>
        <w:t> </w:t>
      </w:r>
      <w:r>
        <w:rPr>
          <w:rFonts w:ascii="Times New Roman" w:hAnsi="Times New Roman" w:eastAsia="Times New Roman" w:cs="Times New Roman"/>
          <w:color w:val="000000"/>
          <w:sz w:val="28"/>
          <w:szCs w:val="28"/>
          <w:lang w:val="uk-UA" w:eastAsia="ru-RU"/>
        </w:rPr>
        <w:t>Інформаційно - бібліографічна робота.</w:t>
      </w:r>
    </w:p>
    <w:p>
      <w:pPr>
        <w:shd w:val="clear" w:color="auto" w:fill="FFFFFF"/>
        <w:spacing w:after="0" w:line="240" w:lineRule="auto"/>
        <w:ind w:left="786" w:hanging="360"/>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val="uk-UA" w:eastAsia="ru-RU"/>
        </w:rPr>
        <w:t>9.</w:t>
      </w:r>
      <w:r>
        <w:rPr>
          <w:rFonts w:ascii="Times New Roman" w:hAnsi="Times New Roman" w:eastAsia="Times New Roman" w:cs="Times New Roman"/>
          <w:color w:val="000000"/>
          <w:sz w:val="28"/>
          <w:szCs w:val="28"/>
          <w:lang w:val="uk-UA" w:eastAsia="ru-RU"/>
        </w:rPr>
        <w:t> </w:t>
      </w:r>
      <w:r>
        <w:rPr>
          <w:rFonts w:ascii="Times New Roman" w:hAnsi="Times New Roman" w:eastAsia="Times New Roman" w:cs="Times New Roman"/>
          <w:color w:val="000000"/>
          <w:sz w:val="28"/>
          <w:szCs w:val="28"/>
          <w:lang w:eastAsia="ru-RU"/>
        </w:rPr>
        <w:t> </w:t>
      </w:r>
      <w:r>
        <w:rPr>
          <w:rFonts w:ascii="Times New Roman" w:hAnsi="Times New Roman" w:eastAsia="Times New Roman" w:cs="Times New Roman"/>
          <w:color w:val="000000"/>
          <w:sz w:val="28"/>
          <w:szCs w:val="28"/>
          <w:lang w:val="uk-UA" w:eastAsia="ru-RU"/>
        </w:rPr>
        <w:t>Формування довідково-бібліографічного апарату.</w:t>
      </w:r>
    </w:p>
    <w:p>
      <w:pPr>
        <w:shd w:val="clear" w:color="auto" w:fill="FFFFFF"/>
        <w:spacing w:after="0" w:line="240" w:lineRule="auto"/>
        <w:ind w:left="360"/>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10. Самоосвітня діяльність бібліотекаря</w:t>
      </w:r>
    </w:p>
    <w:p>
      <w:pPr>
        <w:shd w:val="clear" w:color="auto" w:fill="FFFFFF"/>
        <w:spacing w:after="0" w:line="240" w:lineRule="auto"/>
        <w:ind w:left="360"/>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11 Реклама бібліотеки</w:t>
      </w:r>
    </w:p>
    <w:p>
      <w:pPr>
        <w:shd w:val="clear" w:color="auto" w:fill="FFFFFF"/>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    12. Організація та проведення масових заходів</w:t>
      </w:r>
    </w:p>
    <w:p>
      <w:pPr>
        <w:shd w:val="clear" w:color="auto" w:fill="FFFFFF"/>
        <w:spacing w:after="0" w:line="293" w:lineRule="atLeast"/>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w:t>
      </w:r>
    </w:p>
    <w:p>
      <w:pPr>
        <w:shd w:val="clear" w:color="auto" w:fill="FFFFFF"/>
        <w:spacing w:after="0" w:line="293" w:lineRule="atLeast"/>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70C0"/>
          <w:sz w:val="28"/>
          <w:szCs w:val="28"/>
          <w:lang w:val="uk-UA" w:eastAsia="ru-RU"/>
        </w:rPr>
        <w:t>Основні напрямки роботи</w:t>
      </w:r>
    </w:p>
    <w:p>
      <w:pPr>
        <w:shd w:val="clear" w:color="auto" w:fill="FFFFFF"/>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70C0"/>
          <w:sz w:val="28"/>
          <w:szCs w:val="28"/>
          <w:lang w:val="uk-UA" w:eastAsia="ru-RU"/>
        </w:rPr>
        <w:t>бібліотеки на 2020-2021н.р</w:t>
      </w:r>
      <w:r>
        <w:rPr>
          <w:rFonts w:ascii="Times New Roman" w:hAnsi="Times New Roman" w:eastAsia="Times New Roman" w:cs="Times New Roman"/>
          <w:b/>
          <w:bCs/>
          <w:color w:val="000000"/>
          <w:sz w:val="28"/>
          <w:szCs w:val="28"/>
          <w:lang w:val="uk-UA" w:eastAsia="ru-RU"/>
        </w:rPr>
        <w:t>.</w:t>
      </w:r>
    </w:p>
    <w:p>
      <w:pPr>
        <w:shd w:val="clear" w:color="auto" w:fill="FFFFFF"/>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 </w:t>
      </w:r>
    </w:p>
    <w:p>
      <w:pPr>
        <w:shd w:val="clear" w:color="auto" w:fill="FFFFFF"/>
        <w:spacing w:after="0" w:line="240" w:lineRule="auto"/>
        <w:ind w:left="720" w:hanging="360"/>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val="uk-UA" w:eastAsia="ru-RU"/>
        </w:rPr>
        <w:t>1.</w:t>
      </w:r>
      <w:r>
        <w:rPr>
          <w:rFonts w:ascii="Times New Roman" w:hAnsi="Times New Roman" w:eastAsia="Times New Roman" w:cs="Times New Roman"/>
          <w:color w:val="000000"/>
          <w:sz w:val="28"/>
          <w:szCs w:val="28"/>
          <w:lang w:val="uk-UA" w:eastAsia="ru-RU"/>
        </w:rPr>
        <w:t>   </w:t>
      </w:r>
      <w:r>
        <w:rPr>
          <w:rFonts w:ascii="Times New Roman" w:hAnsi="Times New Roman" w:eastAsia="Times New Roman" w:cs="Times New Roman"/>
          <w:color w:val="000000"/>
          <w:sz w:val="28"/>
          <w:szCs w:val="28"/>
          <w:lang w:eastAsia="ru-RU"/>
        </w:rPr>
        <w:t> </w:t>
      </w:r>
      <w:r>
        <w:rPr>
          <w:rFonts w:ascii="Times New Roman" w:hAnsi="Times New Roman" w:eastAsia="Times New Roman" w:cs="Times New Roman"/>
          <w:color w:val="000000"/>
          <w:sz w:val="28"/>
          <w:szCs w:val="28"/>
          <w:lang w:val="uk-UA" w:eastAsia="ru-RU"/>
        </w:rPr>
        <w:t>Реалізація державної політики в галузі загальної освіти, розвитку та удосконалення навчально-виховного процесу.</w:t>
      </w:r>
    </w:p>
    <w:p>
      <w:pPr>
        <w:shd w:val="clear" w:color="auto" w:fill="FFFFFF"/>
        <w:spacing w:after="0" w:line="240" w:lineRule="auto"/>
        <w:ind w:left="720" w:hanging="360"/>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val="uk-UA" w:eastAsia="ru-RU"/>
        </w:rPr>
        <w:t>2.</w:t>
      </w:r>
      <w:r>
        <w:rPr>
          <w:rFonts w:ascii="Times New Roman" w:hAnsi="Times New Roman" w:eastAsia="Times New Roman" w:cs="Times New Roman"/>
          <w:color w:val="000000"/>
          <w:sz w:val="28"/>
          <w:szCs w:val="28"/>
          <w:lang w:val="uk-UA" w:eastAsia="ru-RU"/>
        </w:rPr>
        <w:t>   </w:t>
      </w:r>
      <w:r>
        <w:rPr>
          <w:rFonts w:ascii="Times New Roman" w:hAnsi="Times New Roman" w:eastAsia="Times New Roman" w:cs="Times New Roman"/>
          <w:color w:val="000000"/>
          <w:sz w:val="28"/>
          <w:szCs w:val="28"/>
          <w:lang w:eastAsia="ru-RU"/>
        </w:rPr>
        <w:t> </w:t>
      </w:r>
      <w:r>
        <w:rPr>
          <w:rFonts w:ascii="Times New Roman" w:hAnsi="Times New Roman" w:eastAsia="Times New Roman" w:cs="Times New Roman"/>
          <w:color w:val="000000"/>
          <w:sz w:val="28"/>
          <w:szCs w:val="28"/>
          <w:lang w:val="uk-UA" w:eastAsia="ru-RU"/>
        </w:rPr>
        <w:t>Виховання в учнів культури та шанобливого ставлення до книги, як головного джерела знань. </w:t>
      </w:r>
    </w:p>
    <w:p>
      <w:pPr>
        <w:shd w:val="clear" w:color="auto" w:fill="FFFFFF"/>
        <w:spacing w:after="0" w:line="240" w:lineRule="auto"/>
        <w:ind w:left="720" w:hanging="360"/>
        <w:rPr>
          <w:rFonts w:ascii="Times New Roman" w:hAnsi="Times New Roman" w:eastAsia="Times New Roman" w:cs="Times New Roman"/>
          <w:color w:val="000000"/>
          <w:sz w:val="28"/>
          <w:szCs w:val="28"/>
          <w:lang w:val="uk-UA" w:eastAsia="ru-RU"/>
        </w:rPr>
      </w:pPr>
      <w:r>
        <w:rPr>
          <w:rFonts w:ascii="Times New Roman" w:hAnsi="Times New Roman" w:eastAsia="Times New Roman" w:cs="Times New Roman"/>
          <w:b/>
          <w:bCs/>
          <w:color w:val="000000"/>
          <w:sz w:val="28"/>
          <w:szCs w:val="28"/>
          <w:lang w:val="uk-UA" w:eastAsia="ru-RU"/>
        </w:rPr>
        <w:t>3.</w:t>
      </w:r>
      <w:r>
        <w:rPr>
          <w:rFonts w:ascii="Times New Roman" w:hAnsi="Times New Roman" w:eastAsia="Times New Roman" w:cs="Times New Roman"/>
          <w:color w:val="000000"/>
          <w:sz w:val="28"/>
          <w:szCs w:val="28"/>
          <w:lang w:val="uk-UA" w:eastAsia="ru-RU"/>
        </w:rPr>
        <w:t>   </w:t>
      </w:r>
      <w:r>
        <w:rPr>
          <w:rFonts w:ascii="Times New Roman" w:hAnsi="Times New Roman" w:eastAsia="Times New Roman" w:cs="Times New Roman"/>
          <w:color w:val="000000"/>
          <w:sz w:val="28"/>
          <w:szCs w:val="28"/>
          <w:lang w:eastAsia="ru-RU"/>
        </w:rPr>
        <w:t> </w:t>
      </w:r>
      <w:r>
        <w:rPr>
          <w:rFonts w:ascii="Times New Roman" w:hAnsi="Times New Roman" w:eastAsia="Times New Roman" w:cs="Times New Roman"/>
          <w:color w:val="000000"/>
          <w:sz w:val="28"/>
          <w:szCs w:val="28"/>
          <w:lang w:val="uk-UA" w:eastAsia="ru-RU"/>
        </w:rPr>
        <w:t>Виховання в учнів інформаційної культури, вміння користуватися бібліотекою, її послугами, книгою, довідковим апаратом.</w:t>
      </w:r>
    </w:p>
    <w:p>
      <w:pPr>
        <w:shd w:val="clear" w:color="auto" w:fill="FFFFFF"/>
        <w:spacing w:after="0" w:line="240" w:lineRule="auto"/>
        <w:ind w:left="720" w:hanging="360"/>
        <w:rPr>
          <w:rFonts w:ascii="Times New Roman" w:hAnsi="Times New Roman" w:eastAsia="Times New Roman" w:cs="Times New Roman"/>
          <w:color w:val="000000"/>
          <w:sz w:val="28"/>
          <w:szCs w:val="28"/>
          <w:lang w:val="uk-UA" w:eastAsia="ru-RU"/>
        </w:rPr>
      </w:pPr>
      <w:r>
        <w:rPr>
          <w:rFonts w:ascii="Times New Roman" w:hAnsi="Times New Roman" w:eastAsia="Times New Roman" w:cs="Times New Roman"/>
          <w:b/>
          <w:bCs/>
          <w:color w:val="000000"/>
          <w:sz w:val="28"/>
          <w:szCs w:val="28"/>
          <w:lang w:val="uk-UA" w:eastAsia="ru-RU"/>
        </w:rPr>
        <w:t>4.</w:t>
      </w:r>
      <w:r>
        <w:rPr>
          <w:rFonts w:ascii="Times New Roman" w:hAnsi="Times New Roman" w:eastAsia="Times New Roman" w:cs="Times New Roman"/>
          <w:color w:val="000000"/>
          <w:sz w:val="28"/>
          <w:szCs w:val="28"/>
          <w:lang w:val="uk-UA" w:eastAsia="ru-RU"/>
        </w:rPr>
        <w:t>   </w:t>
      </w:r>
      <w:r>
        <w:rPr>
          <w:rFonts w:ascii="Times New Roman" w:hAnsi="Times New Roman" w:eastAsia="Times New Roman" w:cs="Times New Roman"/>
          <w:color w:val="000000"/>
          <w:sz w:val="28"/>
          <w:szCs w:val="28"/>
          <w:lang w:eastAsia="ru-RU"/>
        </w:rPr>
        <w:t> </w:t>
      </w:r>
      <w:r>
        <w:rPr>
          <w:rFonts w:ascii="Times New Roman" w:hAnsi="Times New Roman" w:eastAsia="Times New Roman" w:cs="Times New Roman"/>
          <w:color w:val="000000"/>
          <w:sz w:val="28"/>
          <w:szCs w:val="28"/>
          <w:lang w:val="uk-UA" w:eastAsia="ru-RU"/>
        </w:rPr>
        <w:t>Забезпечення росту професійної компетентності педагогічних працівників, озброєння їх знаннями сутності сучасних освітніх та виховних технологій.</w:t>
      </w:r>
      <w:r>
        <w:rPr>
          <w:rFonts w:ascii="Times New Roman" w:hAnsi="Times New Roman" w:eastAsia="Times New Roman" w:cs="Times New Roman"/>
          <w:color w:val="000000"/>
          <w:sz w:val="28"/>
          <w:szCs w:val="28"/>
          <w:lang w:eastAsia="ru-RU"/>
        </w:rPr>
        <w:t> </w:t>
      </w:r>
    </w:p>
    <w:p>
      <w:pPr>
        <w:shd w:val="clear" w:color="auto" w:fill="FFFFFF"/>
        <w:spacing w:after="0" w:line="240" w:lineRule="auto"/>
        <w:ind w:left="720" w:hanging="360"/>
        <w:rPr>
          <w:rFonts w:ascii="Times New Roman" w:hAnsi="Times New Roman" w:eastAsia="Times New Roman" w:cs="Times New Roman"/>
          <w:color w:val="000000"/>
          <w:sz w:val="28"/>
          <w:szCs w:val="28"/>
          <w:lang w:val="uk-UA" w:eastAsia="ru-RU"/>
        </w:rPr>
      </w:pPr>
      <w:r>
        <w:rPr>
          <w:rFonts w:ascii="Times New Roman" w:hAnsi="Times New Roman" w:eastAsia="Times New Roman" w:cs="Times New Roman"/>
          <w:b/>
          <w:bCs/>
          <w:color w:val="000000"/>
          <w:sz w:val="28"/>
          <w:szCs w:val="28"/>
          <w:lang w:val="uk-UA" w:eastAsia="ru-RU"/>
        </w:rPr>
        <w:t>5.</w:t>
      </w:r>
      <w:r>
        <w:rPr>
          <w:rFonts w:ascii="Times New Roman" w:hAnsi="Times New Roman" w:eastAsia="Times New Roman" w:cs="Times New Roman"/>
          <w:color w:val="000000"/>
          <w:sz w:val="28"/>
          <w:szCs w:val="28"/>
          <w:lang w:val="uk-UA" w:eastAsia="ru-RU"/>
        </w:rPr>
        <w:t>   </w:t>
      </w:r>
      <w:r>
        <w:rPr>
          <w:rFonts w:ascii="Times New Roman" w:hAnsi="Times New Roman" w:eastAsia="Times New Roman" w:cs="Times New Roman"/>
          <w:color w:val="000000"/>
          <w:sz w:val="28"/>
          <w:szCs w:val="28"/>
          <w:lang w:eastAsia="ru-RU"/>
        </w:rPr>
        <w:t> </w:t>
      </w:r>
      <w:r>
        <w:rPr>
          <w:rFonts w:ascii="Times New Roman" w:hAnsi="Times New Roman" w:eastAsia="Times New Roman" w:cs="Times New Roman"/>
          <w:color w:val="000000"/>
          <w:sz w:val="28"/>
          <w:szCs w:val="28"/>
          <w:lang w:val="uk-UA" w:eastAsia="ru-RU"/>
        </w:rPr>
        <w:t>Сприяння різними формами та методами бібліотечної роботи самоосвіті учнів та вчителів, формування навичок свідомого, осмисленого добору інформаційних джерел,  систематизації та оцінки інформації.</w:t>
      </w:r>
      <w:r>
        <w:rPr>
          <w:rFonts w:ascii="Times New Roman" w:hAnsi="Times New Roman" w:eastAsia="Times New Roman" w:cs="Times New Roman"/>
          <w:color w:val="000000"/>
          <w:sz w:val="28"/>
          <w:szCs w:val="28"/>
          <w:lang w:eastAsia="ru-RU"/>
        </w:rPr>
        <w:t> </w:t>
      </w:r>
    </w:p>
    <w:p>
      <w:pPr>
        <w:shd w:val="clear" w:color="auto" w:fill="FFFFFF"/>
        <w:spacing w:after="0" w:line="240" w:lineRule="auto"/>
        <w:ind w:left="720" w:hanging="360"/>
        <w:rPr>
          <w:rFonts w:ascii="Times New Roman" w:hAnsi="Times New Roman" w:eastAsia="Times New Roman" w:cs="Times New Roman"/>
          <w:color w:val="000000"/>
          <w:sz w:val="28"/>
          <w:szCs w:val="28"/>
          <w:lang w:val="uk-UA" w:eastAsia="ru-RU"/>
        </w:rPr>
      </w:pPr>
      <w:r>
        <w:rPr>
          <w:rFonts w:ascii="Times New Roman" w:hAnsi="Times New Roman" w:eastAsia="Times New Roman" w:cs="Times New Roman"/>
          <w:b/>
          <w:bCs/>
          <w:color w:val="000000"/>
          <w:sz w:val="28"/>
          <w:szCs w:val="28"/>
          <w:lang w:val="uk-UA" w:eastAsia="ru-RU"/>
        </w:rPr>
        <w:t>6.</w:t>
      </w:r>
      <w:r>
        <w:rPr>
          <w:rFonts w:ascii="Times New Roman" w:hAnsi="Times New Roman" w:eastAsia="Times New Roman" w:cs="Times New Roman"/>
          <w:color w:val="000000"/>
          <w:sz w:val="28"/>
          <w:szCs w:val="28"/>
          <w:lang w:val="uk-UA" w:eastAsia="ru-RU"/>
        </w:rPr>
        <w:t>   </w:t>
      </w:r>
      <w:r>
        <w:rPr>
          <w:rFonts w:ascii="Times New Roman" w:hAnsi="Times New Roman" w:eastAsia="Times New Roman" w:cs="Times New Roman"/>
          <w:color w:val="000000"/>
          <w:sz w:val="28"/>
          <w:szCs w:val="28"/>
          <w:lang w:eastAsia="ru-RU"/>
        </w:rPr>
        <w:t> </w:t>
      </w:r>
      <w:r>
        <w:rPr>
          <w:rFonts w:ascii="Times New Roman" w:hAnsi="Times New Roman" w:eastAsia="Times New Roman" w:cs="Times New Roman"/>
          <w:color w:val="000000"/>
          <w:sz w:val="28"/>
          <w:szCs w:val="28"/>
          <w:lang w:val="uk-UA" w:eastAsia="ru-RU"/>
        </w:rPr>
        <w:t>Задоволення потреб учнів, пов’язаних з розвитком інтересу до свідомого вибору професії.</w:t>
      </w:r>
    </w:p>
    <w:p>
      <w:pPr>
        <w:shd w:val="clear" w:color="auto" w:fill="FFFFFF"/>
        <w:spacing w:after="0" w:line="240" w:lineRule="auto"/>
        <w:ind w:left="720" w:hanging="360"/>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val="uk-UA" w:eastAsia="ru-RU"/>
        </w:rPr>
        <w:t>7.</w:t>
      </w:r>
      <w:r>
        <w:rPr>
          <w:rFonts w:ascii="Times New Roman" w:hAnsi="Times New Roman" w:eastAsia="Times New Roman" w:cs="Times New Roman"/>
          <w:color w:val="000000"/>
          <w:sz w:val="28"/>
          <w:szCs w:val="28"/>
          <w:lang w:val="uk-UA" w:eastAsia="ru-RU"/>
        </w:rPr>
        <w:t>   </w:t>
      </w:r>
      <w:r>
        <w:rPr>
          <w:rFonts w:ascii="Times New Roman" w:hAnsi="Times New Roman" w:eastAsia="Times New Roman" w:cs="Times New Roman"/>
          <w:color w:val="000000"/>
          <w:sz w:val="28"/>
          <w:szCs w:val="28"/>
          <w:lang w:eastAsia="ru-RU"/>
        </w:rPr>
        <w:t> </w:t>
      </w:r>
      <w:r>
        <w:rPr>
          <w:rFonts w:ascii="Times New Roman" w:hAnsi="Times New Roman" w:eastAsia="Times New Roman" w:cs="Times New Roman"/>
          <w:color w:val="000000"/>
          <w:sz w:val="28"/>
          <w:szCs w:val="28"/>
          <w:lang w:val="uk-UA" w:eastAsia="ru-RU"/>
        </w:rPr>
        <w:t>Використання інноваційних технологій та методів проектної діяльності у роботі бібліотеки. Оновлення електронної бази даних книжкового фонду бібліотеки.</w:t>
      </w:r>
      <w:r>
        <w:rPr>
          <w:rFonts w:ascii="Times New Roman" w:hAnsi="Times New Roman" w:eastAsia="Times New Roman" w:cs="Times New Roman"/>
          <w:color w:val="000000"/>
          <w:sz w:val="28"/>
          <w:szCs w:val="28"/>
          <w:lang w:eastAsia="ru-RU"/>
        </w:rPr>
        <w:t> </w:t>
      </w:r>
    </w:p>
    <w:p>
      <w:pPr>
        <w:shd w:val="clear" w:color="auto" w:fill="FFFFFF"/>
        <w:spacing w:after="0" w:line="240" w:lineRule="auto"/>
        <w:ind w:left="720" w:hanging="360"/>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val="uk-UA" w:eastAsia="ru-RU"/>
        </w:rPr>
        <w:t>8.</w:t>
      </w:r>
      <w:r>
        <w:rPr>
          <w:rFonts w:ascii="Times New Roman" w:hAnsi="Times New Roman" w:eastAsia="Times New Roman" w:cs="Times New Roman"/>
          <w:color w:val="000000"/>
          <w:sz w:val="28"/>
          <w:szCs w:val="28"/>
          <w:lang w:val="uk-UA" w:eastAsia="ru-RU"/>
        </w:rPr>
        <w:t>   </w:t>
      </w:r>
      <w:r>
        <w:rPr>
          <w:rFonts w:ascii="Times New Roman" w:hAnsi="Times New Roman" w:eastAsia="Times New Roman" w:cs="Times New Roman"/>
          <w:color w:val="000000"/>
          <w:sz w:val="28"/>
          <w:szCs w:val="28"/>
          <w:lang w:eastAsia="ru-RU"/>
        </w:rPr>
        <w:t> </w:t>
      </w:r>
      <w:r>
        <w:rPr>
          <w:rFonts w:ascii="Times New Roman" w:hAnsi="Times New Roman" w:eastAsia="Times New Roman" w:cs="Times New Roman"/>
          <w:color w:val="000000"/>
          <w:sz w:val="28"/>
          <w:szCs w:val="28"/>
          <w:lang w:val="uk-UA" w:eastAsia="ru-RU"/>
        </w:rPr>
        <w:t>Залучення спонсорських коштів до комплектування та обладнання бібліотеки.</w:t>
      </w:r>
    </w:p>
    <w:p>
      <w:pPr>
        <w:shd w:val="clear" w:color="auto" w:fill="FFFFFF"/>
        <w:spacing w:after="0" w:line="293" w:lineRule="atLeast"/>
        <w:ind w:left="720" w:hanging="360"/>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 </w:t>
      </w:r>
    </w:p>
    <w:p>
      <w:pPr>
        <w:shd w:val="clear" w:color="auto" w:fill="FFFFFF"/>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 </w:t>
      </w:r>
      <w:r>
        <w:rPr>
          <w:rFonts w:ascii="Times New Roman" w:hAnsi="Times New Roman" w:eastAsia="Times New Roman" w:cs="Times New Roman"/>
          <w:b/>
          <w:bCs/>
          <w:i/>
          <w:iCs/>
          <w:color w:val="000000"/>
          <w:sz w:val="28"/>
          <w:szCs w:val="28"/>
          <w:lang w:val="uk-UA" w:eastAsia="ru-RU"/>
        </w:rPr>
        <w:t>При складанні плану враховані такі документи:</w:t>
      </w:r>
    </w:p>
    <w:p>
      <w:pPr>
        <w:shd w:val="clear" w:color="auto" w:fill="FFFFFF"/>
        <w:spacing w:after="0" w:line="240" w:lineRule="auto"/>
        <w:ind w:left="720" w:hanging="360"/>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vЗакон України  «Про освіту»</w:t>
      </w:r>
    </w:p>
    <w:p>
      <w:pPr>
        <w:shd w:val="clear" w:color="auto" w:fill="FFFFFF"/>
        <w:spacing w:after="0" w:line="240" w:lineRule="auto"/>
        <w:ind w:left="720" w:hanging="360"/>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vЗакон України «Про бібліотеку та бібліотечну справу»</w:t>
      </w:r>
    </w:p>
    <w:p>
      <w:pPr>
        <w:shd w:val="clear" w:color="auto" w:fill="FFFFFF"/>
        <w:spacing w:after="0" w:line="240" w:lineRule="auto"/>
        <w:ind w:left="720" w:hanging="360"/>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vПоложення про бібліотеку середнього загально-освітнього закладу</w:t>
      </w:r>
    </w:p>
    <w:p>
      <w:pPr>
        <w:shd w:val="clear" w:color="auto" w:fill="FFFFFF"/>
        <w:spacing w:after="0" w:line="240" w:lineRule="auto"/>
        <w:ind w:left="720" w:hanging="360"/>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vКонцепція «Про національно-патріотичне виховання дітей та молоді</w:t>
      </w:r>
      <w:r>
        <w:rPr>
          <w:rFonts w:ascii="Times New Roman" w:hAnsi="Times New Roman" w:eastAsia="Times New Roman" w:cs="Times New Roman"/>
          <w:b/>
          <w:bCs/>
          <w:color w:val="000000"/>
          <w:sz w:val="28"/>
          <w:szCs w:val="28"/>
          <w:lang w:val="uk-UA" w:eastAsia="ru-RU"/>
        </w:rPr>
        <w:t> </w:t>
      </w:r>
    </w:p>
    <w:p>
      <w:pPr>
        <w:shd w:val="clear" w:color="auto" w:fill="FFFFFF"/>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val="uk-UA" w:eastAsia="ru-RU"/>
        </w:rPr>
        <w:t>Формування, розкриття та збереження книжкового фонду бібліотеки. Введення в роботу новітніх технологій</w:t>
      </w:r>
      <w:r>
        <w:rPr>
          <w:rFonts w:ascii="Times New Roman" w:hAnsi="Times New Roman" w:eastAsia="Times New Roman" w:cs="Times New Roman"/>
          <w:color w:val="000000"/>
          <w:sz w:val="28"/>
          <w:szCs w:val="28"/>
          <w:lang w:val="uk-UA" w:eastAsia="ru-RU"/>
        </w:rPr>
        <w:t>     </w:t>
      </w:r>
    </w:p>
    <w:tbl>
      <w:tblPr>
        <w:tblStyle w:val="12"/>
        <w:tblW w:w="0" w:type="auto"/>
        <w:tblInd w:w="0" w:type="dxa"/>
        <w:shd w:val="clear" w:color="auto" w:fill="FFFFFF"/>
        <w:tblLayout w:type="autofit"/>
        <w:tblCellMar>
          <w:top w:w="0" w:type="dxa"/>
          <w:left w:w="0" w:type="dxa"/>
          <w:bottom w:w="0" w:type="dxa"/>
          <w:right w:w="0" w:type="dxa"/>
        </w:tblCellMar>
      </w:tblPr>
      <w:tblGrid>
        <w:gridCol w:w="572"/>
        <w:gridCol w:w="5869"/>
        <w:gridCol w:w="2538"/>
      </w:tblGrid>
      <w:tr>
        <w:tblPrEx>
          <w:shd w:val="clear" w:color="auto" w:fill="FFFFFF"/>
          <w:tblCellMar>
            <w:top w:w="0" w:type="dxa"/>
            <w:left w:w="0" w:type="dxa"/>
            <w:bottom w:w="0" w:type="dxa"/>
            <w:right w:w="0" w:type="dxa"/>
          </w:tblCellMar>
        </w:tblPrEx>
        <w:trPr>
          <w:trHeight w:val="716" w:hRule="atLeast"/>
        </w:trPr>
        <w:tc>
          <w:tcPr>
            <w:tcW w:w="572"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w:t>
            </w:r>
          </w:p>
        </w:tc>
        <w:tc>
          <w:tcPr>
            <w:tcW w:w="5869" w:type="dxa"/>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i/>
                <w:iCs/>
                <w:color w:val="000000"/>
                <w:sz w:val="28"/>
                <w:szCs w:val="28"/>
                <w:lang w:val="uk-UA" w:eastAsia="ru-RU"/>
              </w:rPr>
              <w:t>Напрямки роботи</w:t>
            </w:r>
          </w:p>
        </w:tc>
        <w:tc>
          <w:tcPr>
            <w:tcW w:w="2538" w:type="dxa"/>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i/>
                <w:iCs/>
                <w:color w:val="000000"/>
                <w:sz w:val="28"/>
                <w:szCs w:val="28"/>
                <w:lang w:val="uk-UA" w:eastAsia="ru-RU"/>
              </w:rPr>
              <w:t>Термін виконання</w:t>
            </w:r>
          </w:p>
        </w:tc>
      </w:tr>
      <w:tr>
        <w:tblPrEx>
          <w:shd w:val="clear" w:color="auto" w:fill="FFFFFF"/>
          <w:tblCellMar>
            <w:top w:w="0" w:type="dxa"/>
            <w:left w:w="0" w:type="dxa"/>
            <w:bottom w:w="0" w:type="dxa"/>
            <w:right w:w="0" w:type="dxa"/>
          </w:tblCellMar>
        </w:tblPrEx>
        <w:trPr>
          <w:trHeight w:val="684" w:hRule="atLeast"/>
        </w:trPr>
        <w:tc>
          <w:tcPr>
            <w:tcW w:w="572"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1</w:t>
            </w:r>
          </w:p>
        </w:tc>
        <w:tc>
          <w:tcPr>
            <w:tcW w:w="586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Ведення сумарного та інвентарного обліку  літератури, що надійшла до книжкового фонду бібліотеки. Її технічне опрацювання.</w:t>
            </w:r>
          </w:p>
        </w:tc>
        <w:tc>
          <w:tcPr>
            <w:tcW w:w="2538"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При надходженні</w:t>
            </w:r>
          </w:p>
        </w:tc>
      </w:tr>
      <w:tr>
        <w:tblPrEx>
          <w:shd w:val="clear" w:color="auto" w:fill="FFFFFF"/>
          <w:tblCellMar>
            <w:top w:w="0" w:type="dxa"/>
            <w:left w:w="0" w:type="dxa"/>
            <w:bottom w:w="0" w:type="dxa"/>
            <w:right w:w="0" w:type="dxa"/>
          </w:tblCellMar>
        </w:tblPrEx>
        <w:trPr>
          <w:trHeight w:val="708" w:hRule="atLeast"/>
        </w:trPr>
        <w:tc>
          <w:tcPr>
            <w:tcW w:w="572"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2</w:t>
            </w:r>
          </w:p>
        </w:tc>
        <w:tc>
          <w:tcPr>
            <w:tcW w:w="586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Бібліографічний опис книг та журналів.</w:t>
            </w:r>
          </w:p>
        </w:tc>
        <w:tc>
          <w:tcPr>
            <w:tcW w:w="2538"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Протягом року</w:t>
            </w:r>
          </w:p>
        </w:tc>
      </w:tr>
      <w:tr>
        <w:tblPrEx>
          <w:shd w:val="clear" w:color="auto" w:fill="FFFFFF"/>
          <w:tblCellMar>
            <w:top w:w="0" w:type="dxa"/>
            <w:left w:w="0" w:type="dxa"/>
            <w:bottom w:w="0" w:type="dxa"/>
            <w:right w:w="0" w:type="dxa"/>
          </w:tblCellMar>
        </w:tblPrEx>
        <w:trPr>
          <w:trHeight w:val="845" w:hRule="atLeast"/>
        </w:trPr>
        <w:tc>
          <w:tcPr>
            <w:tcW w:w="572"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3</w:t>
            </w:r>
          </w:p>
        </w:tc>
        <w:tc>
          <w:tcPr>
            <w:tcW w:w="586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Проводити систематичне упорядкування фонду, нових надходжень, періодики</w:t>
            </w:r>
          </w:p>
        </w:tc>
        <w:tc>
          <w:tcPr>
            <w:tcW w:w="2538"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Протягом року</w:t>
            </w:r>
          </w:p>
        </w:tc>
      </w:tr>
      <w:tr>
        <w:tblPrEx>
          <w:shd w:val="clear" w:color="auto" w:fill="FFFFFF"/>
          <w:tblCellMar>
            <w:top w:w="0" w:type="dxa"/>
            <w:left w:w="0" w:type="dxa"/>
            <w:bottom w:w="0" w:type="dxa"/>
            <w:right w:w="0" w:type="dxa"/>
          </w:tblCellMar>
        </w:tblPrEx>
        <w:trPr>
          <w:trHeight w:val="688" w:hRule="atLeast"/>
        </w:trPr>
        <w:tc>
          <w:tcPr>
            <w:tcW w:w="572"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4</w:t>
            </w:r>
          </w:p>
        </w:tc>
        <w:tc>
          <w:tcPr>
            <w:tcW w:w="586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Провести акцію «Подаруй бібліотеці книгу!»</w:t>
            </w:r>
          </w:p>
        </w:tc>
        <w:tc>
          <w:tcPr>
            <w:tcW w:w="2538"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Вересень -жовтень</w:t>
            </w:r>
          </w:p>
        </w:tc>
      </w:tr>
      <w:tr>
        <w:tblPrEx>
          <w:shd w:val="clear" w:color="auto" w:fill="FFFFFF"/>
          <w:tblCellMar>
            <w:top w:w="0" w:type="dxa"/>
            <w:left w:w="0" w:type="dxa"/>
            <w:bottom w:w="0" w:type="dxa"/>
            <w:right w:w="0" w:type="dxa"/>
          </w:tblCellMar>
        </w:tblPrEx>
        <w:trPr>
          <w:trHeight w:val="688" w:hRule="atLeast"/>
        </w:trPr>
        <w:tc>
          <w:tcPr>
            <w:tcW w:w="572"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5</w:t>
            </w:r>
          </w:p>
        </w:tc>
        <w:tc>
          <w:tcPr>
            <w:tcW w:w="586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Оновлення  бази даних підручників та книжкового фонду бібліотеки</w:t>
            </w:r>
          </w:p>
        </w:tc>
        <w:tc>
          <w:tcPr>
            <w:tcW w:w="2538"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Протягом року</w:t>
            </w:r>
          </w:p>
        </w:tc>
      </w:tr>
      <w:tr>
        <w:tblPrEx>
          <w:shd w:val="clear" w:color="auto" w:fill="FFFFFF"/>
          <w:tblCellMar>
            <w:top w:w="0" w:type="dxa"/>
            <w:left w:w="0" w:type="dxa"/>
            <w:bottom w:w="0" w:type="dxa"/>
            <w:right w:w="0" w:type="dxa"/>
          </w:tblCellMar>
        </w:tblPrEx>
        <w:trPr>
          <w:trHeight w:val="698" w:hRule="atLeast"/>
        </w:trPr>
        <w:tc>
          <w:tcPr>
            <w:tcW w:w="572"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6</w:t>
            </w:r>
          </w:p>
        </w:tc>
        <w:tc>
          <w:tcPr>
            <w:tcW w:w="586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Ведення зошита заміни втрачених документів книжкового фонду.</w:t>
            </w:r>
          </w:p>
        </w:tc>
        <w:tc>
          <w:tcPr>
            <w:tcW w:w="2538"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Протягом року.</w:t>
            </w:r>
          </w:p>
        </w:tc>
      </w:tr>
      <w:tr>
        <w:tblPrEx>
          <w:shd w:val="clear" w:color="auto" w:fill="FFFFFF"/>
          <w:tblCellMar>
            <w:top w:w="0" w:type="dxa"/>
            <w:left w:w="0" w:type="dxa"/>
            <w:bottom w:w="0" w:type="dxa"/>
            <w:right w:w="0" w:type="dxa"/>
          </w:tblCellMar>
        </w:tblPrEx>
        <w:trPr>
          <w:trHeight w:val="698" w:hRule="atLeast"/>
        </w:trPr>
        <w:tc>
          <w:tcPr>
            <w:tcW w:w="572"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7</w:t>
            </w:r>
          </w:p>
        </w:tc>
        <w:tc>
          <w:tcPr>
            <w:tcW w:w="586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Оформлення передплати на періодичні видання</w:t>
            </w:r>
          </w:p>
        </w:tc>
        <w:tc>
          <w:tcPr>
            <w:tcW w:w="2538"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1 раз на півроку</w:t>
            </w:r>
          </w:p>
        </w:tc>
      </w:tr>
      <w:tr>
        <w:tblPrEx>
          <w:shd w:val="clear" w:color="auto" w:fill="FFFFFF"/>
          <w:tblCellMar>
            <w:top w:w="0" w:type="dxa"/>
            <w:left w:w="0" w:type="dxa"/>
            <w:bottom w:w="0" w:type="dxa"/>
            <w:right w:w="0" w:type="dxa"/>
          </w:tblCellMar>
        </w:tblPrEx>
        <w:trPr>
          <w:trHeight w:val="698" w:hRule="atLeast"/>
        </w:trPr>
        <w:tc>
          <w:tcPr>
            <w:tcW w:w="572"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8</w:t>
            </w:r>
          </w:p>
        </w:tc>
        <w:tc>
          <w:tcPr>
            <w:tcW w:w="586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Реєстрація та технічне опрацювання періодичних видань</w:t>
            </w:r>
          </w:p>
        </w:tc>
        <w:tc>
          <w:tcPr>
            <w:tcW w:w="2538"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Протягом року.</w:t>
            </w:r>
          </w:p>
        </w:tc>
      </w:tr>
      <w:tr>
        <w:tblPrEx>
          <w:shd w:val="clear" w:color="auto" w:fill="FFFFFF"/>
          <w:tblCellMar>
            <w:top w:w="0" w:type="dxa"/>
            <w:left w:w="0" w:type="dxa"/>
            <w:bottom w:w="0" w:type="dxa"/>
            <w:right w:w="0" w:type="dxa"/>
          </w:tblCellMar>
        </w:tblPrEx>
        <w:trPr>
          <w:trHeight w:val="698" w:hRule="atLeast"/>
        </w:trPr>
        <w:tc>
          <w:tcPr>
            <w:tcW w:w="572"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9</w:t>
            </w:r>
          </w:p>
        </w:tc>
        <w:tc>
          <w:tcPr>
            <w:tcW w:w="586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Розстановка книг за бібліотечно-бібліографічною класифікацією.</w:t>
            </w:r>
          </w:p>
        </w:tc>
        <w:tc>
          <w:tcPr>
            <w:tcW w:w="2538"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Постійно</w:t>
            </w:r>
          </w:p>
        </w:tc>
      </w:tr>
    </w:tbl>
    <w:p>
      <w:pPr>
        <w:shd w:val="clear" w:color="auto" w:fill="FFFFFF"/>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 </w:t>
      </w:r>
      <w:r>
        <w:rPr>
          <w:rFonts w:ascii="Times New Roman" w:hAnsi="Times New Roman" w:eastAsia="Times New Roman" w:cs="Times New Roman"/>
          <w:b/>
          <w:bCs/>
          <w:color w:val="000000"/>
          <w:sz w:val="28"/>
          <w:szCs w:val="28"/>
          <w:lang w:val="uk-UA" w:eastAsia="ru-RU"/>
        </w:rPr>
        <w:t>Організація інформаційного обслуговування учасників навчального процесу.</w:t>
      </w:r>
    </w:p>
    <w:tbl>
      <w:tblPr>
        <w:tblStyle w:val="12"/>
        <w:tblW w:w="0" w:type="auto"/>
        <w:tblInd w:w="0" w:type="dxa"/>
        <w:shd w:val="clear" w:color="auto" w:fill="FFFFFF"/>
        <w:tblLayout w:type="autofit"/>
        <w:tblCellMar>
          <w:top w:w="0" w:type="dxa"/>
          <w:left w:w="0" w:type="dxa"/>
          <w:bottom w:w="0" w:type="dxa"/>
          <w:right w:w="0" w:type="dxa"/>
        </w:tblCellMar>
      </w:tblPr>
      <w:tblGrid>
        <w:gridCol w:w="556"/>
        <w:gridCol w:w="6262"/>
        <w:gridCol w:w="3298"/>
      </w:tblGrid>
      <w:tr>
        <w:trPr>
          <w:trHeight w:val="716" w:hRule="atLeast"/>
        </w:trPr>
        <w:tc>
          <w:tcPr>
            <w:tcW w:w="560"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w:t>
            </w:r>
          </w:p>
        </w:tc>
        <w:tc>
          <w:tcPr>
            <w:tcW w:w="6494" w:type="dxa"/>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i/>
                <w:iCs/>
                <w:color w:val="000000"/>
                <w:sz w:val="28"/>
                <w:szCs w:val="28"/>
                <w:lang w:val="uk-UA" w:eastAsia="ru-RU"/>
              </w:rPr>
              <w:t>Напрямки роботи</w:t>
            </w:r>
          </w:p>
        </w:tc>
        <w:tc>
          <w:tcPr>
            <w:tcW w:w="3402" w:type="dxa"/>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i/>
                <w:iCs/>
                <w:color w:val="000000"/>
                <w:sz w:val="28"/>
                <w:szCs w:val="28"/>
                <w:lang w:val="uk-UA" w:eastAsia="ru-RU"/>
              </w:rPr>
              <w:t>Термін виконання</w:t>
            </w:r>
          </w:p>
        </w:tc>
      </w:tr>
      <w:tr>
        <w:tblPrEx>
          <w:shd w:val="clear" w:color="auto" w:fill="FFFFFF"/>
          <w:tblCellMar>
            <w:top w:w="0" w:type="dxa"/>
            <w:left w:w="0" w:type="dxa"/>
            <w:bottom w:w="0" w:type="dxa"/>
            <w:right w:w="0" w:type="dxa"/>
          </w:tblCellMar>
        </w:tblPrEx>
        <w:trPr>
          <w:trHeight w:val="684" w:hRule="atLeast"/>
        </w:trPr>
        <w:tc>
          <w:tcPr>
            <w:tcW w:w="560"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1</w:t>
            </w:r>
          </w:p>
        </w:tc>
        <w:tc>
          <w:tcPr>
            <w:tcW w:w="6494"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Своєчасне забезпечення підручниками всіх учасників навчального процесу.</w:t>
            </w:r>
          </w:p>
        </w:tc>
        <w:tc>
          <w:tcPr>
            <w:tcW w:w="340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До 1 вересня</w:t>
            </w:r>
          </w:p>
        </w:tc>
      </w:tr>
      <w:tr>
        <w:tblPrEx>
          <w:tblCellMar>
            <w:top w:w="0" w:type="dxa"/>
            <w:left w:w="0" w:type="dxa"/>
            <w:bottom w:w="0" w:type="dxa"/>
            <w:right w:w="0" w:type="dxa"/>
          </w:tblCellMar>
        </w:tblPrEx>
        <w:trPr>
          <w:trHeight w:val="845" w:hRule="atLeast"/>
        </w:trPr>
        <w:tc>
          <w:tcPr>
            <w:tcW w:w="560"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3</w:t>
            </w:r>
          </w:p>
        </w:tc>
        <w:tc>
          <w:tcPr>
            <w:tcW w:w="6494"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Організація книжкових виставок нових надходжень, на допомогу вчителю</w:t>
            </w:r>
          </w:p>
        </w:tc>
        <w:tc>
          <w:tcPr>
            <w:tcW w:w="340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Протягом року</w:t>
            </w:r>
          </w:p>
        </w:tc>
      </w:tr>
      <w:tr>
        <w:tblPrEx>
          <w:tblCellMar>
            <w:top w:w="0" w:type="dxa"/>
            <w:left w:w="0" w:type="dxa"/>
            <w:bottom w:w="0" w:type="dxa"/>
            <w:right w:w="0" w:type="dxa"/>
          </w:tblCellMar>
        </w:tblPrEx>
        <w:trPr>
          <w:trHeight w:val="688" w:hRule="atLeast"/>
        </w:trPr>
        <w:tc>
          <w:tcPr>
            <w:tcW w:w="560"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4</w:t>
            </w:r>
          </w:p>
        </w:tc>
        <w:tc>
          <w:tcPr>
            <w:tcW w:w="6494"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Проведення індивідуальних бесід з користувачами, вивчення інтересів читання.</w:t>
            </w:r>
          </w:p>
        </w:tc>
        <w:tc>
          <w:tcPr>
            <w:tcW w:w="340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Протягом року</w:t>
            </w:r>
          </w:p>
        </w:tc>
      </w:tr>
      <w:tr>
        <w:trPr>
          <w:trHeight w:val="698" w:hRule="atLeast"/>
        </w:trPr>
        <w:tc>
          <w:tcPr>
            <w:tcW w:w="560"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5</w:t>
            </w:r>
          </w:p>
        </w:tc>
        <w:tc>
          <w:tcPr>
            <w:tcW w:w="6494"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Підбір літератури відповідно запиту читачів з використанням довідкового апарату.</w:t>
            </w:r>
          </w:p>
        </w:tc>
        <w:tc>
          <w:tcPr>
            <w:tcW w:w="340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Постійно</w:t>
            </w:r>
          </w:p>
        </w:tc>
      </w:tr>
      <w:tr>
        <w:tblPrEx>
          <w:shd w:val="clear" w:color="auto" w:fill="FFFFFF"/>
          <w:tblCellMar>
            <w:top w:w="0" w:type="dxa"/>
            <w:left w:w="0" w:type="dxa"/>
            <w:bottom w:w="0" w:type="dxa"/>
            <w:right w:w="0" w:type="dxa"/>
          </w:tblCellMar>
        </w:tblPrEx>
        <w:trPr>
          <w:trHeight w:val="698" w:hRule="atLeast"/>
        </w:trPr>
        <w:tc>
          <w:tcPr>
            <w:tcW w:w="560"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6</w:t>
            </w:r>
          </w:p>
        </w:tc>
        <w:tc>
          <w:tcPr>
            <w:tcW w:w="6494"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Робота з боржниками. Співпраця з класними керівниками, батьками.</w:t>
            </w:r>
          </w:p>
        </w:tc>
        <w:tc>
          <w:tcPr>
            <w:tcW w:w="340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Постійно</w:t>
            </w:r>
          </w:p>
        </w:tc>
      </w:tr>
    </w:tbl>
    <w:p>
      <w:pPr>
        <w:shd w:val="clear" w:color="auto" w:fill="FFFFFF"/>
        <w:spacing w:after="0" w:line="240" w:lineRule="auto"/>
        <w:jc w:val="center"/>
        <w:rPr>
          <w:rFonts w:ascii="Times New Roman" w:hAnsi="Times New Roman" w:eastAsia="Times New Roman" w:cs="Times New Roman"/>
          <w:color w:val="000000"/>
          <w:sz w:val="28"/>
          <w:szCs w:val="28"/>
          <w:lang w:val="uk-UA" w:eastAsia="ru-RU"/>
        </w:rPr>
      </w:pPr>
    </w:p>
    <w:p>
      <w:pPr>
        <w:shd w:val="clear" w:color="auto" w:fill="FFFFFF"/>
        <w:spacing w:after="0" w:line="240" w:lineRule="auto"/>
        <w:jc w:val="center"/>
        <w:rPr>
          <w:rFonts w:ascii="Times New Roman" w:hAnsi="Times New Roman" w:eastAsia="Times New Roman" w:cs="Times New Roman"/>
          <w:color w:val="000000"/>
          <w:sz w:val="28"/>
          <w:szCs w:val="28"/>
          <w:lang w:val="uk-UA" w:eastAsia="ru-RU"/>
        </w:rPr>
      </w:pPr>
    </w:p>
    <w:p>
      <w:pPr>
        <w:shd w:val="clear" w:color="auto" w:fill="FFFFFF"/>
        <w:spacing w:after="0" w:line="240" w:lineRule="auto"/>
        <w:jc w:val="center"/>
        <w:rPr>
          <w:rFonts w:ascii="Times New Roman" w:hAnsi="Times New Roman" w:eastAsia="Times New Roman" w:cs="Times New Roman"/>
          <w:color w:val="000000"/>
          <w:sz w:val="28"/>
          <w:szCs w:val="28"/>
          <w:lang w:val="uk-UA" w:eastAsia="ru-RU"/>
        </w:rPr>
      </w:pPr>
    </w:p>
    <w:p>
      <w:pPr>
        <w:shd w:val="clear" w:color="auto" w:fill="FFFFFF"/>
        <w:spacing w:after="0" w:line="240" w:lineRule="auto"/>
        <w:jc w:val="center"/>
        <w:rPr>
          <w:rFonts w:ascii="Times New Roman" w:hAnsi="Times New Roman" w:eastAsia="Times New Roman" w:cs="Times New Roman"/>
          <w:color w:val="000000"/>
          <w:sz w:val="28"/>
          <w:szCs w:val="28"/>
          <w:lang w:val="uk-UA" w:eastAsia="ru-RU"/>
        </w:rPr>
      </w:pPr>
    </w:p>
    <w:p>
      <w:pPr>
        <w:shd w:val="clear" w:color="auto" w:fill="FFFFFF"/>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 </w:t>
      </w:r>
      <w:r>
        <w:rPr>
          <w:rFonts w:ascii="Times New Roman" w:hAnsi="Times New Roman" w:eastAsia="Times New Roman" w:cs="Times New Roman"/>
          <w:b/>
          <w:bCs/>
          <w:color w:val="000000"/>
          <w:sz w:val="28"/>
          <w:szCs w:val="28"/>
          <w:lang w:val="uk-UA" w:eastAsia="ru-RU"/>
        </w:rPr>
        <w:t>Заходи щодо збереження бібліотечного фонду підручників та дбайливого відношення до книги. </w:t>
      </w:r>
    </w:p>
    <w:tbl>
      <w:tblPr>
        <w:tblStyle w:val="12"/>
        <w:tblW w:w="0" w:type="auto"/>
        <w:tblInd w:w="0" w:type="dxa"/>
        <w:shd w:val="clear" w:color="auto" w:fill="FFFFFF"/>
        <w:tblLayout w:type="autofit"/>
        <w:tblCellMar>
          <w:top w:w="0" w:type="dxa"/>
          <w:left w:w="0" w:type="dxa"/>
          <w:bottom w:w="0" w:type="dxa"/>
          <w:right w:w="0" w:type="dxa"/>
        </w:tblCellMar>
      </w:tblPr>
      <w:tblGrid>
        <w:gridCol w:w="556"/>
        <w:gridCol w:w="6255"/>
        <w:gridCol w:w="3305"/>
      </w:tblGrid>
      <w:tr>
        <w:tblPrEx>
          <w:shd w:val="clear" w:color="auto" w:fill="FFFFFF"/>
          <w:tblCellMar>
            <w:top w:w="0" w:type="dxa"/>
            <w:left w:w="0" w:type="dxa"/>
            <w:bottom w:w="0" w:type="dxa"/>
            <w:right w:w="0" w:type="dxa"/>
          </w:tblCellMar>
        </w:tblPrEx>
        <w:trPr>
          <w:trHeight w:val="766" w:hRule="atLeast"/>
        </w:trPr>
        <w:tc>
          <w:tcPr>
            <w:tcW w:w="560"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u w:val="single"/>
                <w:lang w:val="uk-UA" w:eastAsia="ru-RU"/>
              </w:rPr>
              <w:t>№</w:t>
            </w:r>
          </w:p>
        </w:tc>
        <w:tc>
          <w:tcPr>
            <w:tcW w:w="6494" w:type="dxa"/>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i/>
                <w:iCs/>
                <w:color w:val="000000"/>
                <w:sz w:val="28"/>
                <w:szCs w:val="28"/>
                <w:lang w:val="uk-UA" w:eastAsia="ru-RU"/>
              </w:rPr>
              <w:t>Напрямки роботи</w:t>
            </w:r>
          </w:p>
        </w:tc>
        <w:tc>
          <w:tcPr>
            <w:tcW w:w="3402" w:type="dxa"/>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i/>
                <w:iCs/>
                <w:color w:val="000000"/>
                <w:sz w:val="28"/>
                <w:szCs w:val="28"/>
                <w:lang w:val="uk-UA" w:eastAsia="ru-RU"/>
              </w:rPr>
              <w:t>Термін виконання</w:t>
            </w:r>
          </w:p>
        </w:tc>
      </w:tr>
      <w:tr>
        <w:tblPrEx>
          <w:tblCellMar>
            <w:top w:w="0" w:type="dxa"/>
            <w:left w:w="0" w:type="dxa"/>
            <w:bottom w:w="0" w:type="dxa"/>
            <w:right w:w="0" w:type="dxa"/>
          </w:tblCellMar>
        </w:tblPrEx>
        <w:trPr>
          <w:trHeight w:val="706" w:hRule="atLeast"/>
        </w:trPr>
        <w:tc>
          <w:tcPr>
            <w:tcW w:w="560"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1</w:t>
            </w:r>
          </w:p>
        </w:tc>
        <w:tc>
          <w:tcPr>
            <w:tcW w:w="6494"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Організувати читацький актив у кожному класі</w:t>
            </w:r>
          </w:p>
        </w:tc>
        <w:tc>
          <w:tcPr>
            <w:tcW w:w="340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Вересень</w:t>
            </w:r>
          </w:p>
        </w:tc>
      </w:tr>
      <w:tr>
        <w:tblPrEx>
          <w:tblCellMar>
            <w:top w:w="0" w:type="dxa"/>
            <w:left w:w="0" w:type="dxa"/>
            <w:bottom w:w="0" w:type="dxa"/>
            <w:right w:w="0" w:type="dxa"/>
          </w:tblCellMar>
        </w:tblPrEx>
        <w:trPr>
          <w:trHeight w:val="674" w:hRule="atLeast"/>
        </w:trPr>
        <w:tc>
          <w:tcPr>
            <w:tcW w:w="560"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2</w:t>
            </w:r>
          </w:p>
        </w:tc>
        <w:tc>
          <w:tcPr>
            <w:tcW w:w="6494"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Поновити списки учнів для перевірки підручників</w:t>
            </w:r>
          </w:p>
        </w:tc>
        <w:tc>
          <w:tcPr>
            <w:tcW w:w="340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Вересень</w:t>
            </w:r>
          </w:p>
        </w:tc>
      </w:tr>
      <w:tr>
        <w:tblPrEx>
          <w:tblCellMar>
            <w:top w:w="0" w:type="dxa"/>
            <w:left w:w="0" w:type="dxa"/>
            <w:bottom w:w="0" w:type="dxa"/>
            <w:right w:w="0" w:type="dxa"/>
          </w:tblCellMar>
        </w:tblPrEx>
        <w:trPr>
          <w:trHeight w:val="629" w:hRule="atLeast"/>
        </w:trPr>
        <w:tc>
          <w:tcPr>
            <w:tcW w:w="560"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3</w:t>
            </w:r>
          </w:p>
        </w:tc>
        <w:tc>
          <w:tcPr>
            <w:tcW w:w="6494"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Проводити регулярні рейди перевірки стану підручників</w:t>
            </w:r>
          </w:p>
        </w:tc>
        <w:tc>
          <w:tcPr>
            <w:tcW w:w="340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1 раз на семестр</w:t>
            </w:r>
          </w:p>
          <w:p>
            <w:pPr>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 </w:t>
            </w:r>
          </w:p>
        </w:tc>
      </w:tr>
      <w:tr>
        <w:tblPrEx>
          <w:tblCellMar>
            <w:top w:w="0" w:type="dxa"/>
            <w:left w:w="0" w:type="dxa"/>
            <w:bottom w:w="0" w:type="dxa"/>
            <w:right w:w="0" w:type="dxa"/>
          </w:tblCellMar>
        </w:tblPrEx>
        <w:trPr>
          <w:trHeight w:val="831" w:hRule="atLeast"/>
        </w:trPr>
        <w:tc>
          <w:tcPr>
            <w:tcW w:w="560"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4</w:t>
            </w:r>
          </w:p>
        </w:tc>
        <w:tc>
          <w:tcPr>
            <w:tcW w:w="6494"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Проводити засідання гуртка «Книжкова лікарня». Підготувати книжкову виставку відремонтованих робіт.</w:t>
            </w:r>
          </w:p>
        </w:tc>
        <w:tc>
          <w:tcPr>
            <w:tcW w:w="340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1 раз на місяць</w:t>
            </w:r>
          </w:p>
        </w:tc>
      </w:tr>
    </w:tbl>
    <w:p>
      <w:pPr>
        <w:shd w:val="clear" w:color="auto" w:fill="FFFFFF"/>
        <w:spacing w:after="0" w:line="240" w:lineRule="auto"/>
        <w:ind w:left="720"/>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val="uk-UA" w:eastAsia="ru-RU"/>
        </w:rPr>
        <w:t> Виховання інформаційної культури школярів.</w:t>
      </w:r>
      <w:r>
        <w:rPr>
          <w:rFonts w:ascii="Times New Roman" w:hAnsi="Times New Roman" w:eastAsia="Times New Roman" w:cs="Times New Roman"/>
          <w:color w:val="000000"/>
          <w:sz w:val="28"/>
          <w:szCs w:val="28"/>
          <w:lang w:val="uk-UA" w:eastAsia="ru-RU"/>
        </w:rPr>
        <w:t> </w:t>
      </w:r>
    </w:p>
    <w:tbl>
      <w:tblPr>
        <w:tblStyle w:val="12"/>
        <w:tblW w:w="0" w:type="auto"/>
        <w:tblInd w:w="108" w:type="dxa"/>
        <w:shd w:val="clear" w:color="auto" w:fill="FFFFFF"/>
        <w:tblLayout w:type="autofit"/>
        <w:tblCellMar>
          <w:top w:w="0" w:type="dxa"/>
          <w:left w:w="0" w:type="dxa"/>
          <w:bottom w:w="0" w:type="dxa"/>
          <w:right w:w="0" w:type="dxa"/>
        </w:tblCellMar>
      </w:tblPr>
      <w:tblGrid>
        <w:gridCol w:w="484"/>
        <w:gridCol w:w="6234"/>
        <w:gridCol w:w="3290"/>
      </w:tblGrid>
      <w:tr>
        <w:tblPrEx>
          <w:shd w:val="clear" w:color="auto" w:fill="FFFFFF"/>
          <w:tblCellMar>
            <w:top w:w="0" w:type="dxa"/>
            <w:left w:w="0" w:type="dxa"/>
            <w:bottom w:w="0" w:type="dxa"/>
            <w:right w:w="0" w:type="dxa"/>
          </w:tblCellMar>
        </w:tblPrEx>
        <w:trPr>
          <w:trHeight w:val="716" w:hRule="atLeast"/>
        </w:trPr>
        <w:tc>
          <w:tcPr>
            <w:tcW w:w="426"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w:t>
            </w:r>
          </w:p>
        </w:tc>
        <w:tc>
          <w:tcPr>
            <w:tcW w:w="6520" w:type="dxa"/>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i/>
                <w:iCs/>
                <w:color w:val="000000"/>
                <w:sz w:val="28"/>
                <w:szCs w:val="28"/>
                <w:lang w:val="uk-UA" w:eastAsia="ru-RU"/>
              </w:rPr>
              <w:t>Напрямки роботи</w:t>
            </w:r>
          </w:p>
        </w:tc>
        <w:tc>
          <w:tcPr>
            <w:tcW w:w="3402" w:type="dxa"/>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i/>
                <w:iCs/>
                <w:color w:val="000000"/>
                <w:sz w:val="28"/>
                <w:szCs w:val="28"/>
                <w:lang w:val="uk-UA" w:eastAsia="ru-RU"/>
              </w:rPr>
              <w:t>Термін виконання</w:t>
            </w:r>
          </w:p>
        </w:tc>
      </w:tr>
      <w:tr>
        <w:tblPrEx>
          <w:tblCellMar>
            <w:top w:w="0" w:type="dxa"/>
            <w:left w:w="0" w:type="dxa"/>
            <w:bottom w:w="0" w:type="dxa"/>
            <w:right w:w="0" w:type="dxa"/>
          </w:tblCellMar>
        </w:tblPrEx>
        <w:trPr>
          <w:trHeight w:val="684" w:hRule="atLeast"/>
        </w:trPr>
        <w:tc>
          <w:tcPr>
            <w:tcW w:w="426"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1</w:t>
            </w:r>
          </w:p>
        </w:tc>
        <w:tc>
          <w:tcPr>
            <w:tcW w:w="6520"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Проводити індивідуальні бесіди про культуру читання</w:t>
            </w:r>
          </w:p>
        </w:tc>
        <w:tc>
          <w:tcPr>
            <w:tcW w:w="340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Постійно</w:t>
            </w:r>
          </w:p>
        </w:tc>
      </w:tr>
      <w:tr>
        <w:tblPrEx>
          <w:shd w:val="clear" w:color="auto" w:fill="FFFFFF"/>
          <w:tblCellMar>
            <w:top w:w="0" w:type="dxa"/>
            <w:left w:w="0" w:type="dxa"/>
            <w:bottom w:w="0" w:type="dxa"/>
            <w:right w:w="0" w:type="dxa"/>
          </w:tblCellMar>
        </w:tblPrEx>
        <w:trPr>
          <w:trHeight w:val="708" w:hRule="atLeast"/>
        </w:trPr>
        <w:tc>
          <w:tcPr>
            <w:tcW w:w="426"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2</w:t>
            </w:r>
          </w:p>
        </w:tc>
        <w:tc>
          <w:tcPr>
            <w:tcW w:w="6520"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Проводити бібліотечні уроки</w:t>
            </w:r>
          </w:p>
        </w:tc>
        <w:tc>
          <w:tcPr>
            <w:tcW w:w="340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Згідно плану</w:t>
            </w:r>
          </w:p>
        </w:tc>
      </w:tr>
      <w:tr>
        <w:tblPrEx>
          <w:tblCellMar>
            <w:top w:w="0" w:type="dxa"/>
            <w:left w:w="0" w:type="dxa"/>
            <w:bottom w:w="0" w:type="dxa"/>
            <w:right w:w="0" w:type="dxa"/>
          </w:tblCellMar>
        </w:tblPrEx>
        <w:trPr>
          <w:trHeight w:val="845" w:hRule="atLeast"/>
        </w:trPr>
        <w:tc>
          <w:tcPr>
            <w:tcW w:w="426" w:type="dxa"/>
            <w:tcBorders>
              <w:top w:val="nil"/>
              <w:left w:val="single" w:color="auto" w:sz="8" w:space="0"/>
              <w:bottom w:val="nil"/>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3</w:t>
            </w:r>
          </w:p>
        </w:tc>
        <w:tc>
          <w:tcPr>
            <w:tcW w:w="6520" w:type="dxa"/>
            <w:tcBorders>
              <w:top w:val="nil"/>
              <w:left w:val="nil"/>
              <w:bottom w:val="nil"/>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Розкриття основних функцій шкільної бібліотеки через виступи на батьківських зборах, виховних годинах.</w:t>
            </w:r>
          </w:p>
        </w:tc>
        <w:tc>
          <w:tcPr>
            <w:tcW w:w="3402" w:type="dxa"/>
            <w:tcBorders>
              <w:top w:val="nil"/>
              <w:left w:val="nil"/>
              <w:bottom w:val="nil"/>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Протягом року</w:t>
            </w:r>
          </w:p>
        </w:tc>
      </w:tr>
      <w:tr>
        <w:tblPrEx>
          <w:tblCellMar>
            <w:top w:w="0" w:type="dxa"/>
            <w:left w:w="0" w:type="dxa"/>
            <w:bottom w:w="0" w:type="dxa"/>
            <w:right w:w="0" w:type="dxa"/>
          </w:tblCellMar>
        </w:tblPrEx>
        <w:trPr>
          <w:trHeight w:val="845" w:hRule="atLeast"/>
        </w:trPr>
        <w:tc>
          <w:tcPr>
            <w:tcW w:w="426"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4</w:t>
            </w:r>
          </w:p>
        </w:tc>
        <w:tc>
          <w:tcPr>
            <w:tcW w:w="6520"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Висвітлення даної тематики на сайті бібліотеки</w:t>
            </w:r>
          </w:p>
        </w:tc>
        <w:tc>
          <w:tcPr>
            <w:tcW w:w="340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Протягом року</w:t>
            </w:r>
          </w:p>
        </w:tc>
      </w:tr>
    </w:tbl>
    <w:p>
      <w:pPr>
        <w:shd w:val="clear" w:color="auto" w:fill="FFFFFF"/>
        <w:spacing w:after="0" w:line="240" w:lineRule="auto"/>
        <w:ind w:left="786"/>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 </w:t>
      </w:r>
      <w:r>
        <w:rPr>
          <w:rFonts w:ascii="Times New Roman" w:hAnsi="Times New Roman" w:eastAsia="Times New Roman" w:cs="Times New Roman"/>
          <w:b/>
          <w:bCs/>
          <w:color w:val="000000"/>
          <w:sz w:val="28"/>
          <w:szCs w:val="28"/>
          <w:lang w:val="uk-UA" w:eastAsia="ru-RU"/>
        </w:rPr>
        <w:t>Популяризація бібліотечно-бібліографічних знань.</w:t>
      </w:r>
    </w:p>
    <w:tbl>
      <w:tblPr>
        <w:tblStyle w:val="12"/>
        <w:tblW w:w="0" w:type="auto"/>
        <w:tblInd w:w="108" w:type="dxa"/>
        <w:shd w:val="clear" w:color="auto" w:fill="FFFFFF"/>
        <w:tblLayout w:type="autofit"/>
        <w:tblCellMar>
          <w:top w:w="0" w:type="dxa"/>
          <w:left w:w="0" w:type="dxa"/>
          <w:bottom w:w="0" w:type="dxa"/>
          <w:right w:w="0" w:type="dxa"/>
        </w:tblCellMar>
      </w:tblPr>
      <w:tblGrid>
        <w:gridCol w:w="556"/>
        <w:gridCol w:w="6151"/>
        <w:gridCol w:w="3301"/>
      </w:tblGrid>
      <w:tr>
        <w:tblPrEx>
          <w:shd w:val="clear" w:color="auto" w:fill="FFFFFF"/>
          <w:tblCellMar>
            <w:top w:w="0" w:type="dxa"/>
            <w:left w:w="0" w:type="dxa"/>
            <w:bottom w:w="0" w:type="dxa"/>
            <w:right w:w="0" w:type="dxa"/>
          </w:tblCellMar>
        </w:tblPrEx>
        <w:trPr>
          <w:trHeight w:val="716" w:hRule="atLeast"/>
        </w:trPr>
        <w:tc>
          <w:tcPr>
            <w:tcW w:w="560"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w:t>
            </w:r>
          </w:p>
        </w:tc>
        <w:tc>
          <w:tcPr>
            <w:tcW w:w="6386" w:type="dxa"/>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i/>
                <w:iCs/>
                <w:color w:val="000000"/>
                <w:sz w:val="28"/>
                <w:szCs w:val="28"/>
                <w:lang w:val="uk-UA" w:eastAsia="ru-RU"/>
              </w:rPr>
              <w:t>Напрямки роботи</w:t>
            </w:r>
          </w:p>
        </w:tc>
        <w:tc>
          <w:tcPr>
            <w:tcW w:w="3402" w:type="dxa"/>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i/>
                <w:iCs/>
                <w:color w:val="000000"/>
                <w:sz w:val="28"/>
                <w:szCs w:val="28"/>
                <w:lang w:val="uk-UA" w:eastAsia="ru-RU"/>
              </w:rPr>
              <w:t>Термін виконання</w:t>
            </w:r>
          </w:p>
        </w:tc>
      </w:tr>
      <w:tr>
        <w:tblPrEx>
          <w:shd w:val="clear" w:color="auto" w:fill="FFFFFF"/>
          <w:tblCellMar>
            <w:top w:w="0" w:type="dxa"/>
            <w:left w:w="0" w:type="dxa"/>
            <w:bottom w:w="0" w:type="dxa"/>
            <w:right w:w="0" w:type="dxa"/>
          </w:tblCellMar>
        </w:tblPrEx>
        <w:trPr>
          <w:trHeight w:val="684" w:hRule="atLeast"/>
        </w:trPr>
        <w:tc>
          <w:tcPr>
            <w:tcW w:w="560"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1</w:t>
            </w:r>
          </w:p>
        </w:tc>
        <w:tc>
          <w:tcPr>
            <w:tcW w:w="638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 Проведення бібліотечних уроків</w:t>
            </w:r>
          </w:p>
        </w:tc>
        <w:tc>
          <w:tcPr>
            <w:tcW w:w="340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Згідно плану</w:t>
            </w:r>
          </w:p>
        </w:tc>
      </w:tr>
      <w:tr>
        <w:tblPrEx>
          <w:tblCellMar>
            <w:top w:w="0" w:type="dxa"/>
            <w:left w:w="0" w:type="dxa"/>
            <w:bottom w:w="0" w:type="dxa"/>
            <w:right w:w="0" w:type="dxa"/>
          </w:tblCellMar>
        </w:tblPrEx>
        <w:trPr>
          <w:trHeight w:val="708" w:hRule="atLeast"/>
        </w:trPr>
        <w:tc>
          <w:tcPr>
            <w:tcW w:w="560"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2</w:t>
            </w:r>
          </w:p>
        </w:tc>
        <w:tc>
          <w:tcPr>
            <w:tcW w:w="638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Проведення вікторин з учнями на відповідні теми</w:t>
            </w:r>
          </w:p>
        </w:tc>
        <w:tc>
          <w:tcPr>
            <w:tcW w:w="340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До дня бібліотек</w:t>
            </w:r>
          </w:p>
        </w:tc>
      </w:tr>
      <w:tr>
        <w:tblPrEx>
          <w:shd w:val="clear" w:color="auto" w:fill="FFFFFF"/>
          <w:tblCellMar>
            <w:top w:w="0" w:type="dxa"/>
            <w:left w:w="0" w:type="dxa"/>
            <w:bottom w:w="0" w:type="dxa"/>
            <w:right w:w="0" w:type="dxa"/>
          </w:tblCellMar>
        </w:tblPrEx>
        <w:trPr>
          <w:trHeight w:val="845" w:hRule="atLeast"/>
        </w:trPr>
        <w:tc>
          <w:tcPr>
            <w:tcW w:w="560" w:type="dxa"/>
            <w:tcBorders>
              <w:top w:val="nil"/>
              <w:left w:val="single" w:color="auto" w:sz="8" w:space="0"/>
              <w:bottom w:val="nil"/>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3</w:t>
            </w:r>
          </w:p>
        </w:tc>
        <w:tc>
          <w:tcPr>
            <w:tcW w:w="6386" w:type="dxa"/>
            <w:tcBorders>
              <w:top w:val="nil"/>
              <w:left w:val="nil"/>
              <w:bottom w:val="nil"/>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Оформлення  відповідних стендів стендів</w:t>
            </w:r>
          </w:p>
        </w:tc>
        <w:tc>
          <w:tcPr>
            <w:tcW w:w="3402" w:type="dxa"/>
            <w:tcBorders>
              <w:top w:val="nil"/>
              <w:left w:val="nil"/>
              <w:bottom w:val="nil"/>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До дня бібліотек і тижня книги</w:t>
            </w:r>
          </w:p>
        </w:tc>
      </w:tr>
      <w:tr>
        <w:tblPrEx>
          <w:shd w:val="clear" w:color="auto" w:fill="FFFFFF"/>
          <w:tblCellMar>
            <w:top w:w="0" w:type="dxa"/>
            <w:left w:w="0" w:type="dxa"/>
            <w:bottom w:w="0" w:type="dxa"/>
            <w:right w:w="0" w:type="dxa"/>
          </w:tblCellMar>
        </w:tblPrEx>
        <w:trPr>
          <w:trHeight w:val="845" w:hRule="atLeast"/>
        </w:trPr>
        <w:tc>
          <w:tcPr>
            <w:tcW w:w="560"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4</w:t>
            </w:r>
          </w:p>
        </w:tc>
        <w:tc>
          <w:tcPr>
            <w:tcW w:w="638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Популяризувати бібліотечно-бібліографічні знання на сайті бібліотеки</w:t>
            </w:r>
          </w:p>
        </w:tc>
        <w:tc>
          <w:tcPr>
            <w:tcW w:w="340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Протягом року</w:t>
            </w:r>
          </w:p>
        </w:tc>
      </w:tr>
    </w:tbl>
    <w:p>
      <w:pPr>
        <w:shd w:val="clear" w:color="auto" w:fill="FFFFFF"/>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 </w:t>
      </w:r>
      <w:r>
        <w:rPr>
          <w:rFonts w:ascii="Times New Roman" w:hAnsi="Times New Roman" w:eastAsia="Times New Roman" w:cs="Times New Roman"/>
          <w:b/>
          <w:bCs/>
          <w:color w:val="000000"/>
          <w:sz w:val="28"/>
          <w:szCs w:val="28"/>
          <w:lang w:val="uk-UA" w:eastAsia="ru-RU"/>
        </w:rPr>
        <w:t>Інформаційно - бібліографічна робота.</w:t>
      </w:r>
    </w:p>
    <w:tbl>
      <w:tblPr>
        <w:tblStyle w:val="12"/>
        <w:tblW w:w="0" w:type="auto"/>
        <w:tblInd w:w="108" w:type="dxa"/>
        <w:shd w:val="clear" w:color="auto" w:fill="FFFFFF"/>
        <w:tblLayout w:type="autofit"/>
        <w:tblCellMar>
          <w:top w:w="0" w:type="dxa"/>
          <w:left w:w="0" w:type="dxa"/>
          <w:bottom w:w="0" w:type="dxa"/>
          <w:right w:w="0" w:type="dxa"/>
        </w:tblCellMar>
      </w:tblPr>
      <w:tblGrid>
        <w:gridCol w:w="556"/>
        <w:gridCol w:w="6153"/>
        <w:gridCol w:w="3299"/>
      </w:tblGrid>
      <w:tr>
        <w:tblPrEx>
          <w:shd w:val="clear" w:color="auto" w:fill="FFFFFF"/>
          <w:tblCellMar>
            <w:top w:w="0" w:type="dxa"/>
            <w:left w:w="0" w:type="dxa"/>
            <w:bottom w:w="0" w:type="dxa"/>
            <w:right w:w="0" w:type="dxa"/>
          </w:tblCellMar>
        </w:tblPrEx>
        <w:trPr>
          <w:trHeight w:val="716" w:hRule="atLeast"/>
        </w:trPr>
        <w:tc>
          <w:tcPr>
            <w:tcW w:w="560"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w:t>
            </w:r>
          </w:p>
        </w:tc>
        <w:tc>
          <w:tcPr>
            <w:tcW w:w="6386" w:type="dxa"/>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i/>
                <w:iCs/>
                <w:color w:val="000000"/>
                <w:sz w:val="28"/>
                <w:szCs w:val="28"/>
                <w:lang w:val="uk-UA" w:eastAsia="ru-RU"/>
              </w:rPr>
              <w:t>Напрямки роботи</w:t>
            </w:r>
          </w:p>
        </w:tc>
        <w:tc>
          <w:tcPr>
            <w:tcW w:w="3402" w:type="dxa"/>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i/>
                <w:iCs/>
                <w:color w:val="000000"/>
                <w:sz w:val="28"/>
                <w:szCs w:val="28"/>
                <w:lang w:val="uk-UA" w:eastAsia="ru-RU"/>
              </w:rPr>
              <w:t>Термін виконання</w:t>
            </w:r>
          </w:p>
        </w:tc>
      </w:tr>
      <w:tr>
        <w:tblPrEx>
          <w:tblCellMar>
            <w:top w:w="0" w:type="dxa"/>
            <w:left w:w="0" w:type="dxa"/>
            <w:bottom w:w="0" w:type="dxa"/>
            <w:right w:w="0" w:type="dxa"/>
          </w:tblCellMar>
        </w:tblPrEx>
        <w:trPr>
          <w:trHeight w:val="684" w:hRule="atLeast"/>
        </w:trPr>
        <w:tc>
          <w:tcPr>
            <w:tcW w:w="560"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1</w:t>
            </w:r>
          </w:p>
        </w:tc>
        <w:tc>
          <w:tcPr>
            <w:tcW w:w="638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Організація книжкових виставок: тематичних, нових надходжень, до знаменних і пам</w:t>
            </w:r>
            <w:r>
              <w:rPr>
                <w:rFonts w:ascii="Times New Roman" w:hAnsi="Times New Roman" w:eastAsia="Times New Roman" w:cs="Times New Roman"/>
                <w:color w:val="000000"/>
                <w:sz w:val="28"/>
                <w:szCs w:val="28"/>
                <w:lang w:eastAsia="ru-RU"/>
              </w:rPr>
              <w:t>’</w:t>
            </w:r>
            <w:r>
              <w:rPr>
                <w:rFonts w:ascii="Times New Roman" w:hAnsi="Times New Roman" w:eastAsia="Times New Roman" w:cs="Times New Roman"/>
                <w:color w:val="000000"/>
                <w:sz w:val="28"/>
                <w:szCs w:val="28"/>
                <w:lang w:val="uk-UA" w:eastAsia="ru-RU"/>
              </w:rPr>
              <w:t>ятних дат. Також і в он-лайн форматі.</w:t>
            </w:r>
          </w:p>
        </w:tc>
        <w:tc>
          <w:tcPr>
            <w:tcW w:w="340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Протягом року</w:t>
            </w:r>
          </w:p>
        </w:tc>
      </w:tr>
      <w:tr>
        <w:tblPrEx>
          <w:tblCellMar>
            <w:top w:w="0" w:type="dxa"/>
            <w:left w:w="0" w:type="dxa"/>
            <w:bottom w:w="0" w:type="dxa"/>
            <w:right w:w="0" w:type="dxa"/>
          </w:tblCellMar>
        </w:tblPrEx>
        <w:trPr>
          <w:trHeight w:val="708" w:hRule="atLeast"/>
        </w:trPr>
        <w:tc>
          <w:tcPr>
            <w:tcW w:w="560"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2</w:t>
            </w:r>
          </w:p>
        </w:tc>
        <w:tc>
          <w:tcPr>
            <w:tcW w:w="638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Надання бібліографічних довідок</w:t>
            </w:r>
          </w:p>
        </w:tc>
        <w:tc>
          <w:tcPr>
            <w:tcW w:w="340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Протягом року</w:t>
            </w:r>
          </w:p>
        </w:tc>
      </w:tr>
      <w:tr>
        <w:tblPrEx>
          <w:shd w:val="clear" w:color="auto" w:fill="FFFFFF"/>
          <w:tblCellMar>
            <w:top w:w="0" w:type="dxa"/>
            <w:left w:w="0" w:type="dxa"/>
            <w:bottom w:w="0" w:type="dxa"/>
            <w:right w:w="0" w:type="dxa"/>
          </w:tblCellMar>
        </w:tblPrEx>
        <w:trPr>
          <w:trHeight w:val="845" w:hRule="atLeast"/>
        </w:trPr>
        <w:tc>
          <w:tcPr>
            <w:tcW w:w="560"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3</w:t>
            </w:r>
          </w:p>
        </w:tc>
        <w:tc>
          <w:tcPr>
            <w:tcW w:w="638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Створення бібліографічних списків на відповідну тему</w:t>
            </w:r>
          </w:p>
        </w:tc>
        <w:tc>
          <w:tcPr>
            <w:tcW w:w="340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Протягом року</w:t>
            </w:r>
          </w:p>
        </w:tc>
      </w:tr>
      <w:tr>
        <w:tblPrEx>
          <w:shd w:val="clear" w:color="auto" w:fill="FFFFFF"/>
          <w:tblCellMar>
            <w:top w:w="0" w:type="dxa"/>
            <w:left w:w="0" w:type="dxa"/>
            <w:bottom w:w="0" w:type="dxa"/>
            <w:right w:w="0" w:type="dxa"/>
          </w:tblCellMar>
        </w:tblPrEx>
        <w:trPr>
          <w:trHeight w:val="845" w:hRule="atLeast"/>
        </w:trPr>
        <w:tc>
          <w:tcPr>
            <w:tcW w:w="560"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4</w:t>
            </w:r>
          </w:p>
        </w:tc>
        <w:tc>
          <w:tcPr>
            <w:tcW w:w="638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Підготовка та проведення бібліографічних оглядів літератури, періодики, підручників на педрадах, конференціях, семінарах.</w:t>
            </w:r>
          </w:p>
        </w:tc>
        <w:tc>
          <w:tcPr>
            <w:tcW w:w="340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Протягом року</w:t>
            </w:r>
          </w:p>
        </w:tc>
      </w:tr>
      <w:tr>
        <w:tblPrEx>
          <w:shd w:val="clear" w:color="auto" w:fill="FFFFFF"/>
          <w:tblCellMar>
            <w:top w:w="0" w:type="dxa"/>
            <w:left w:w="0" w:type="dxa"/>
            <w:bottom w:w="0" w:type="dxa"/>
            <w:right w:w="0" w:type="dxa"/>
          </w:tblCellMar>
        </w:tblPrEx>
        <w:trPr>
          <w:trHeight w:val="845" w:hRule="atLeast"/>
        </w:trPr>
        <w:tc>
          <w:tcPr>
            <w:tcW w:w="560"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5</w:t>
            </w:r>
          </w:p>
        </w:tc>
        <w:tc>
          <w:tcPr>
            <w:tcW w:w="638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Підготовка інформаційних бюлетенів, експрес-інформацій</w:t>
            </w:r>
          </w:p>
        </w:tc>
        <w:tc>
          <w:tcPr>
            <w:tcW w:w="340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Протягом року</w:t>
            </w:r>
          </w:p>
        </w:tc>
      </w:tr>
    </w:tbl>
    <w:p>
      <w:pPr>
        <w:shd w:val="clear" w:color="auto" w:fill="FFFFFF"/>
        <w:spacing w:after="0" w:line="240" w:lineRule="auto"/>
        <w:ind w:left="360"/>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 </w:t>
      </w:r>
      <w:r>
        <w:rPr>
          <w:rFonts w:ascii="Times New Roman" w:hAnsi="Times New Roman" w:eastAsia="Times New Roman" w:cs="Times New Roman"/>
          <w:b/>
          <w:bCs/>
          <w:color w:val="000000"/>
          <w:sz w:val="28"/>
          <w:szCs w:val="28"/>
          <w:lang w:val="uk-UA" w:eastAsia="ru-RU"/>
        </w:rPr>
        <w:t>Формування довідково-бібліографічного апарату.</w:t>
      </w:r>
    </w:p>
    <w:tbl>
      <w:tblPr>
        <w:tblStyle w:val="12"/>
        <w:tblW w:w="0" w:type="auto"/>
        <w:tblInd w:w="108" w:type="dxa"/>
        <w:shd w:val="clear" w:color="auto" w:fill="FFFFFF"/>
        <w:tblLayout w:type="autofit"/>
        <w:tblCellMar>
          <w:top w:w="0" w:type="dxa"/>
          <w:left w:w="0" w:type="dxa"/>
          <w:bottom w:w="0" w:type="dxa"/>
          <w:right w:w="0" w:type="dxa"/>
        </w:tblCellMar>
      </w:tblPr>
      <w:tblGrid>
        <w:gridCol w:w="556"/>
        <w:gridCol w:w="6153"/>
        <w:gridCol w:w="3299"/>
      </w:tblGrid>
      <w:tr>
        <w:tblPrEx>
          <w:shd w:val="clear" w:color="auto" w:fill="FFFFFF"/>
          <w:tblCellMar>
            <w:top w:w="0" w:type="dxa"/>
            <w:left w:w="0" w:type="dxa"/>
            <w:bottom w:w="0" w:type="dxa"/>
            <w:right w:w="0" w:type="dxa"/>
          </w:tblCellMar>
        </w:tblPrEx>
        <w:trPr>
          <w:trHeight w:val="716" w:hRule="atLeast"/>
        </w:trPr>
        <w:tc>
          <w:tcPr>
            <w:tcW w:w="560"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w:t>
            </w:r>
          </w:p>
        </w:tc>
        <w:tc>
          <w:tcPr>
            <w:tcW w:w="6386" w:type="dxa"/>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i/>
                <w:iCs/>
                <w:color w:val="000000"/>
                <w:sz w:val="28"/>
                <w:szCs w:val="28"/>
                <w:lang w:val="uk-UA" w:eastAsia="ru-RU"/>
              </w:rPr>
              <w:t>Напрямки роботи</w:t>
            </w:r>
          </w:p>
        </w:tc>
        <w:tc>
          <w:tcPr>
            <w:tcW w:w="3402" w:type="dxa"/>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i/>
                <w:iCs/>
                <w:color w:val="000000"/>
                <w:sz w:val="28"/>
                <w:szCs w:val="28"/>
                <w:lang w:val="uk-UA" w:eastAsia="ru-RU"/>
              </w:rPr>
              <w:t>Термін виконання</w:t>
            </w:r>
          </w:p>
        </w:tc>
      </w:tr>
      <w:tr>
        <w:tblPrEx>
          <w:shd w:val="clear" w:color="auto" w:fill="FFFFFF"/>
          <w:tblCellMar>
            <w:top w:w="0" w:type="dxa"/>
            <w:left w:w="0" w:type="dxa"/>
            <w:bottom w:w="0" w:type="dxa"/>
            <w:right w:w="0" w:type="dxa"/>
          </w:tblCellMar>
        </w:tblPrEx>
        <w:trPr>
          <w:trHeight w:val="684" w:hRule="atLeast"/>
        </w:trPr>
        <w:tc>
          <w:tcPr>
            <w:tcW w:w="560"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1</w:t>
            </w:r>
          </w:p>
        </w:tc>
        <w:tc>
          <w:tcPr>
            <w:tcW w:w="638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 Продовження створення електронної бази даних книжкового фонду бібліотеки</w:t>
            </w:r>
          </w:p>
        </w:tc>
        <w:tc>
          <w:tcPr>
            <w:tcW w:w="340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Протягом року</w:t>
            </w:r>
          </w:p>
        </w:tc>
      </w:tr>
      <w:tr>
        <w:tblPrEx>
          <w:shd w:val="clear" w:color="auto" w:fill="FFFFFF"/>
          <w:tblCellMar>
            <w:top w:w="0" w:type="dxa"/>
            <w:left w:w="0" w:type="dxa"/>
            <w:bottom w:w="0" w:type="dxa"/>
            <w:right w:w="0" w:type="dxa"/>
          </w:tblCellMar>
        </w:tblPrEx>
        <w:trPr>
          <w:trHeight w:val="708" w:hRule="atLeast"/>
        </w:trPr>
        <w:tc>
          <w:tcPr>
            <w:tcW w:w="560"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2</w:t>
            </w:r>
          </w:p>
        </w:tc>
        <w:tc>
          <w:tcPr>
            <w:tcW w:w="638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Паралельно ведення традиційних каталогів картотек</w:t>
            </w:r>
          </w:p>
        </w:tc>
        <w:tc>
          <w:tcPr>
            <w:tcW w:w="340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Протягом року</w:t>
            </w:r>
          </w:p>
        </w:tc>
      </w:tr>
      <w:tr>
        <w:tblPrEx>
          <w:shd w:val="clear" w:color="auto" w:fill="FFFFFF"/>
          <w:tblCellMar>
            <w:top w:w="0" w:type="dxa"/>
            <w:left w:w="0" w:type="dxa"/>
            <w:bottom w:w="0" w:type="dxa"/>
            <w:right w:w="0" w:type="dxa"/>
          </w:tblCellMar>
        </w:tblPrEx>
        <w:trPr>
          <w:trHeight w:val="845" w:hRule="atLeast"/>
        </w:trPr>
        <w:tc>
          <w:tcPr>
            <w:tcW w:w="560"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3</w:t>
            </w:r>
          </w:p>
        </w:tc>
        <w:tc>
          <w:tcPr>
            <w:tcW w:w="638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Редагування електронної бази даних підручників</w:t>
            </w:r>
          </w:p>
        </w:tc>
        <w:tc>
          <w:tcPr>
            <w:tcW w:w="340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1 раз на місяць</w:t>
            </w:r>
          </w:p>
        </w:tc>
      </w:tr>
      <w:tr>
        <w:tblPrEx>
          <w:shd w:val="clear" w:color="auto" w:fill="FFFFFF"/>
          <w:tblCellMar>
            <w:top w:w="0" w:type="dxa"/>
            <w:left w:w="0" w:type="dxa"/>
            <w:bottom w:w="0" w:type="dxa"/>
            <w:right w:w="0" w:type="dxa"/>
          </w:tblCellMar>
        </w:tblPrEx>
        <w:trPr>
          <w:trHeight w:val="845" w:hRule="atLeast"/>
        </w:trPr>
        <w:tc>
          <w:tcPr>
            <w:tcW w:w="560"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4</w:t>
            </w:r>
          </w:p>
        </w:tc>
        <w:tc>
          <w:tcPr>
            <w:tcW w:w="638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Редагування традиційних каталогів та картотек</w:t>
            </w:r>
          </w:p>
        </w:tc>
        <w:tc>
          <w:tcPr>
            <w:tcW w:w="340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1 раз на місяць</w:t>
            </w:r>
          </w:p>
        </w:tc>
      </w:tr>
    </w:tbl>
    <w:p>
      <w:pPr>
        <w:shd w:val="clear" w:color="auto" w:fill="FFFFFF"/>
        <w:spacing w:after="0" w:line="240" w:lineRule="auto"/>
        <w:ind w:left="360"/>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val="uk-UA" w:eastAsia="ru-RU"/>
        </w:rPr>
        <w:t>Самоосвітня діяльність бібліотекара</w:t>
      </w:r>
    </w:p>
    <w:tbl>
      <w:tblPr>
        <w:tblStyle w:val="12"/>
        <w:tblW w:w="0" w:type="auto"/>
        <w:tblInd w:w="108" w:type="dxa"/>
        <w:shd w:val="clear" w:color="auto" w:fill="FFFFFF"/>
        <w:tblLayout w:type="autofit"/>
        <w:tblCellMar>
          <w:top w:w="0" w:type="dxa"/>
          <w:left w:w="0" w:type="dxa"/>
          <w:bottom w:w="0" w:type="dxa"/>
          <w:right w:w="0" w:type="dxa"/>
        </w:tblCellMar>
      </w:tblPr>
      <w:tblGrid>
        <w:gridCol w:w="484"/>
        <w:gridCol w:w="6233"/>
        <w:gridCol w:w="3291"/>
      </w:tblGrid>
      <w:tr>
        <w:tblPrEx>
          <w:tblCellMar>
            <w:top w:w="0" w:type="dxa"/>
            <w:left w:w="0" w:type="dxa"/>
            <w:bottom w:w="0" w:type="dxa"/>
            <w:right w:w="0" w:type="dxa"/>
          </w:tblCellMar>
        </w:tblPrEx>
        <w:trPr>
          <w:trHeight w:val="716" w:hRule="atLeast"/>
        </w:trPr>
        <w:tc>
          <w:tcPr>
            <w:tcW w:w="452"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w:t>
            </w:r>
          </w:p>
        </w:tc>
        <w:tc>
          <w:tcPr>
            <w:tcW w:w="6494" w:type="dxa"/>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i/>
                <w:iCs/>
                <w:color w:val="000000"/>
                <w:sz w:val="28"/>
                <w:szCs w:val="28"/>
                <w:lang w:val="uk-UA" w:eastAsia="ru-RU"/>
              </w:rPr>
              <w:t>Напрямки роботи</w:t>
            </w:r>
          </w:p>
        </w:tc>
        <w:tc>
          <w:tcPr>
            <w:tcW w:w="3402" w:type="dxa"/>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i/>
                <w:iCs/>
                <w:color w:val="000000"/>
                <w:sz w:val="28"/>
                <w:szCs w:val="28"/>
                <w:lang w:val="uk-UA" w:eastAsia="ru-RU"/>
              </w:rPr>
              <w:t>Термін виконання</w:t>
            </w:r>
          </w:p>
        </w:tc>
      </w:tr>
      <w:tr>
        <w:tblPrEx>
          <w:shd w:val="clear" w:color="auto" w:fill="FFFFFF"/>
          <w:tblCellMar>
            <w:top w:w="0" w:type="dxa"/>
            <w:left w:w="0" w:type="dxa"/>
            <w:bottom w:w="0" w:type="dxa"/>
            <w:right w:w="0" w:type="dxa"/>
          </w:tblCellMar>
        </w:tblPrEx>
        <w:trPr>
          <w:trHeight w:val="684" w:hRule="atLeast"/>
        </w:trPr>
        <w:tc>
          <w:tcPr>
            <w:tcW w:w="452"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1</w:t>
            </w:r>
          </w:p>
        </w:tc>
        <w:tc>
          <w:tcPr>
            <w:tcW w:w="6494"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Вивчення професійної літератури</w:t>
            </w:r>
          </w:p>
        </w:tc>
        <w:tc>
          <w:tcPr>
            <w:tcW w:w="340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Постійно</w:t>
            </w:r>
          </w:p>
        </w:tc>
      </w:tr>
      <w:tr>
        <w:tblPrEx>
          <w:tblCellMar>
            <w:top w:w="0" w:type="dxa"/>
            <w:left w:w="0" w:type="dxa"/>
            <w:bottom w:w="0" w:type="dxa"/>
            <w:right w:w="0" w:type="dxa"/>
          </w:tblCellMar>
        </w:tblPrEx>
        <w:trPr>
          <w:trHeight w:val="708" w:hRule="atLeast"/>
        </w:trPr>
        <w:tc>
          <w:tcPr>
            <w:tcW w:w="452"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2</w:t>
            </w:r>
          </w:p>
        </w:tc>
        <w:tc>
          <w:tcPr>
            <w:tcW w:w="6494"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Участь семінарах громади, вебінарах, нарадах, методичних об</w:t>
            </w:r>
            <w:r>
              <w:rPr>
                <w:rFonts w:ascii="Times New Roman" w:hAnsi="Times New Roman" w:eastAsia="Times New Roman" w:cs="Times New Roman"/>
                <w:color w:val="000000"/>
                <w:sz w:val="28"/>
                <w:szCs w:val="28"/>
                <w:lang w:eastAsia="ru-RU"/>
              </w:rPr>
              <w:t>’</w:t>
            </w:r>
            <w:r>
              <w:rPr>
                <w:rFonts w:ascii="Times New Roman" w:hAnsi="Times New Roman" w:eastAsia="Times New Roman" w:cs="Times New Roman"/>
                <w:color w:val="000000"/>
                <w:sz w:val="28"/>
                <w:szCs w:val="28"/>
                <w:lang w:val="uk-UA" w:eastAsia="ru-RU"/>
              </w:rPr>
              <w:t>єднаннях</w:t>
            </w:r>
          </w:p>
        </w:tc>
        <w:tc>
          <w:tcPr>
            <w:tcW w:w="340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Протягом року</w:t>
            </w:r>
          </w:p>
        </w:tc>
      </w:tr>
      <w:tr>
        <w:tblPrEx>
          <w:tblCellMar>
            <w:top w:w="0" w:type="dxa"/>
            <w:left w:w="0" w:type="dxa"/>
            <w:bottom w:w="0" w:type="dxa"/>
            <w:right w:w="0" w:type="dxa"/>
          </w:tblCellMar>
        </w:tblPrEx>
        <w:trPr>
          <w:trHeight w:val="845" w:hRule="atLeast"/>
        </w:trPr>
        <w:tc>
          <w:tcPr>
            <w:tcW w:w="452"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3</w:t>
            </w:r>
          </w:p>
        </w:tc>
        <w:tc>
          <w:tcPr>
            <w:tcW w:w="6494"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Обмін досвідом роботи з іншими бібліотеками громади, району, області.</w:t>
            </w:r>
          </w:p>
        </w:tc>
        <w:tc>
          <w:tcPr>
            <w:tcW w:w="340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Протягом року</w:t>
            </w:r>
          </w:p>
        </w:tc>
      </w:tr>
      <w:tr>
        <w:tblPrEx>
          <w:tblCellMar>
            <w:top w:w="0" w:type="dxa"/>
            <w:left w:w="0" w:type="dxa"/>
            <w:bottom w:w="0" w:type="dxa"/>
            <w:right w:w="0" w:type="dxa"/>
          </w:tblCellMar>
        </w:tblPrEx>
        <w:trPr>
          <w:trHeight w:val="845" w:hRule="atLeast"/>
        </w:trPr>
        <w:tc>
          <w:tcPr>
            <w:tcW w:w="452"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4</w:t>
            </w:r>
          </w:p>
        </w:tc>
        <w:tc>
          <w:tcPr>
            <w:tcW w:w="6494"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Підвищувати рівень комп</w:t>
            </w:r>
            <w:r>
              <w:rPr>
                <w:rFonts w:ascii="Times New Roman" w:hAnsi="Times New Roman" w:eastAsia="Times New Roman" w:cs="Times New Roman"/>
                <w:color w:val="000000"/>
                <w:sz w:val="28"/>
                <w:szCs w:val="28"/>
                <w:lang w:eastAsia="ru-RU"/>
              </w:rPr>
              <w:t>’</w:t>
            </w:r>
            <w:r>
              <w:rPr>
                <w:rFonts w:ascii="Times New Roman" w:hAnsi="Times New Roman" w:eastAsia="Times New Roman" w:cs="Times New Roman"/>
                <w:color w:val="000000"/>
                <w:sz w:val="28"/>
                <w:szCs w:val="28"/>
                <w:lang w:val="uk-UA" w:eastAsia="ru-RU"/>
              </w:rPr>
              <w:t>ютерної грамотності</w:t>
            </w:r>
          </w:p>
        </w:tc>
        <w:tc>
          <w:tcPr>
            <w:tcW w:w="340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Протягом року</w:t>
            </w:r>
          </w:p>
        </w:tc>
      </w:tr>
    </w:tbl>
    <w:p>
      <w:pPr>
        <w:shd w:val="clear" w:color="auto" w:fill="FFFFFF"/>
        <w:spacing w:after="0" w:line="293" w:lineRule="atLeast"/>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w:t>
      </w:r>
      <w:r>
        <w:rPr>
          <w:rFonts w:ascii="Times New Roman" w:hAnsi="Times New Roman" w:eastAsia="Times New Roman" w:cs="Times New Roman"/>
          <w:b/>
          <w:bCs/>
          <w:color w:val="000000"/>
          <w:sz w:val="28"/>
          <w:szCs w:val="28"/>
          <w:lang w:val="uk-UA" w:eastAsia="ru-RU"/>
        </w:rPr>
        <w:t>                           Реклама бібліотеки </w:t>
      </w:r>
    </w:p>
    <w:tbl>
      <w:tblPr>
        <w:tblStyle w:val="12"/>
        <w:tblW w:w="0" w:type="auto"/>
        <w:tblInd w:w="108" w:type="dxa"/>
        <w:shd w:val="clear" w:color="auto" w:fill="FFFFFF"/>
        <w:tblLayout w:type="autofit"/>
        <w:tblCellMar>
          <w:top w:w="0" w:type="dxa"/>
          <w:left w:w="0" w:type="dxa"/>
          <w:bottom w:w="0" w:type="dxa"/>
          <w:right w:w="0" w:type="dxa"/>
        </w:tblCellMar>
      </w:tblPr>
      <w:tblGrid>
        <w:gridCol w:w="560"/>
        <w:gridCol w:w="6062"/>
        <w:gridCol w:w="3386"/>
      </w:tblGrid>
      <w:tr>
        <w:tblPrEx>
          <w:shd w:val="clear" w:color="auto" w:fill="FFFFFF"/>
          <w:tblCellMar>
            <w:top w:w="0" w:type="dxa"/>
            <w:left w:w="0" w:type="dxa"/>
            <w:bottom w:w="0" w:type="dxa"/>
            <w:right w:w="0" w:type="dxa"/>
          </w:tblCellMar>
        </w:tblPrEx>
        <w:trPr>
          <w:trHeight w:val="716" w:hRule="atLeast"/>
        </w:trPr>
        <w:tc>
          <w:tcPr>
            <w:tcW w:w="567"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w:t>
            </w:r>
          </w:p>
        </w:tc>
        <w:tc>
          <w:tcPr>
            <w:tcW w:w="6379" w:type="dxa"/>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i/>
                <w:iCs/>
                <w:color w:val="000000"/>
                <w:sz w:val="28"/>
                <w:szCs w:val="28"/>
                <w:lang w:val="uk-UA" w:eastAsia="ru-RU"/>
              </w:rPr>
              <w:t>Напрямки роботи</w:t>
            </w:r>
          </w:p>
        </w:tc>
        <w:tc>
          <w:tcPr>
            <w:tcW w:w="3544" w:type="dxa"/>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i/>
                <w:iCs/>
                <w:color w:val="000000"/>
                <w:sz w:val="28"/>
                <w:szCs w:val="28"/>
                <w:lang w:val="uk-UA" w:eastAsia="ru-RU"/>
              </w:rPr>
              <w:t>Термін виконання</w:t>
            </w:r>
          </w:p>
        </w:tc>
      </w:tr>
      <w:tr>
        <w:tblPrEx>
          <w:tblCellMar>
            <w:top w:w="0" w:type="dxa"/>
            <w:left w:w="0" w:type="dxa"/>
            <w:bottom w:w="0" w:type="dxa"/>
            <w:right w:w="0" w:type="dxa"/>
          </w:tblCellMar>
        </w:tblPrEx>
        <w:trPr>
          <w:trHeight w:val="684" w:hRule="atLeast"/>
        </w:trPr>
        <w:tc>
          <w:tcPr>
            <w:tcW w:w="567"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1</w:t>
            </w:r>
          </w:p>
        </w:tc>
        <w:tc>
          <w:tcPr>
            <w:tcW w:w="637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Виготовлення та розповсюдження рекламних буклетів</w:t>
            </w:r>
          </w:p>
        </w:tc>
        <w:tc>
          <w:tcPr>
            <w:tcW w:w="3544"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Протягом року</w:t>
            </w:r>
          </w:p>
        </w:tc>
      </w:tr>
      <w:tr>
        <w:tblPrEx>
          <w:tblCellMar>
            <w:top w:w="0" w:type="dxa"/>
            <w:left w:w="0" w:type="dxa"/>
            <w:bottom w:w="0" w:type="dxa"/>
            <w:right w:w="0" w:type="dxa"/>
          </w:tblCellMar>
        </w:tblPrEx>
        <w:trPr>
          <w:trHeight w:val="708" w:hRule="atLeast"/>
        </w:trPr>
        <w:tc>
          <w:tcPr>
            <w:tcW w:w="567"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2</w:t>
            </w:r>
          </w:p>
        </w:tc>
        <w:tc>
          <w:tcPr>
            <w:tcW w:w="637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Створення електронної версії презентації бібліотеки</w:t>
            </w:r>
          </w:p>
        </w:tc>
        <w:tc>
          <w:tcPr>
            <w:tcW w:w="3544"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Протягом року</w:t>
            </w:r>
          </w:p>
        </w:tc>
      </w:tr>
      <w:tr>
        <w:tblPrEx>
          <w:shd w:val="clear" w:color="auto" w:fill="FFFFFF"/>
          <w:tblCellMar>
            <w:top w:w="0" w:type="dxa"/>
            <w:left w:w="0" w:type="dxa"/>
            <w:bottom w:w="0" w:type="dxa"/>
            <w:right w:w="0" w:type="dxa"/>
          </w:tblCellMar>
        </w:tblPrEx>
        <w:trPr>
          <w:trHeight w:val="845" w:hRule="atLeast"/>
        </w:trPr>
        <w:tc>
          <w:tcPr>
            <w:tcW w:w="567"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3</w:t>
            </w:r>
          </w:p>
        </w:tc>
        <w:tc>
          <w:tcPr>
            <w:tcW w:w="637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Показ презентації шкільної бібліотеки на педрадах, батьківських зборах, семінарах, конференціях.</w:t>
            </w:r>
          </w:p>
        </w:tc>
        <w:tc>
          <w:tcPr>
            <w:tcW w:w="3544"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Протягом року</w:t>
            </w:r>
          </w:p>
        </w:tc>
      </w:tr>
      <w:tr>
        <w:tblPrEx>
          <w:tblCellMar>
            <w:top w:w="0" w:type="dxa"/>
            <w:left w:w="0" w:type="dxa"/>
            <w:bottom w:w="0" w:type="dxa"/>
            <w:right w:w="0" w:type="dxa"/>
          </w:tblCellMar>
        </w:tblPrEx>
        <w:trPr>
          <w:trHeight w:val="845" w:hRule="atLeast"/>
        </w:trPr>
        <w:tc>
          <w:tcPr>
            <w:tcW w:w="567" w:type="dxa"/>
            <w:tcBorders>
              <w:top w:val="nil"/>
              <w:left w:val="single" w:color="auto" w:sz="8" w:space="0"/>
              <w:bottom w:val="nil"/>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4</w:t>
            </w:r>
          </w:p>
        </w:tc>
        <w:tc>
          <w:tcPr>
            <w:tcW w:w="6379" w:type="dxa"/>
            <w:tcBorders>
              <w:top w:val="nil"/>
              <w:left w:val="nil"/>
              <w:bottom w:val="nil"/>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Організація екскурсій у шкільну бібліотеку дітей –дошкільників та першокласників</w:t>
            </w:r>
          </w:p>
        </w:tc>
        <w:tc>
          <w:tcPr>
            <w:tcW w:w="3544" w:type="dxa"/>
            <w:tcBorders>
              <w:top w:val="nil"/>
              <w:left w:val="nil"/>
              <w:bottom w:val="nil"/>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Вересень, березень</w:t>
            </w:r>
          </w:p>
        </w:tc>
      </w:tr>
      <w:tr>
        <w:tblPrEx>
          <w:tblCellMar>
            <w:top w:w="0" w:type="dxa"/>
            <w:left w:w="0" w:type="dxa"/>
            <w:bottom w:w="0" w:type="dxa"/>
            <w:right w:w="0" w:type="dxa"/>
          </w:tblCellMar>
        </w:tblPrEx>
        <w:trPr>
          <w:trHeight w:val="845" w:hRule="atLeast"/>
        </w:trPr>
        <w:tc>
          <w:tcPr>
            <w:tcW w:w="567"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5</w:t>
            </w:r>
          </w:p>
        </w:tc>
        <w:tc>
          <w:tcPr>
            <w:tcW w:w="637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Популяризація  бібліотеки в соціальних мережах</w:t>
            </w:r>
          </w:p>
        </w:tc>
        <w:tc>
          <w:tcPr>
            <w:tcW w:w="3544"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Протягом року</w:t>
            </w:r>
          </w:p>
        </w:tc>
      </w:tr>
    </w:tbl>
    <w:p>
      <w:pPr>
        <w:shd w:val="clear" w:color="auto" w:fill="FFFFFF"/>
        <w:spacing w:after="0" w:line="240" w:lineRule="auto"/>
        <w:rPr>
          <w:rFonts w:ascii="Times New Roman" w:hAnsi="Times New Roman" w:eastAsia="Times New Roman" w:cs="Times New Roman"/>
          <w:color w:val="000000"/>
          <w:sz w:val="28"/>
          <w:szCs w:val="28"/>
          <w:lang w:val="uk-UA" w:eastAsia="ru-RU"/>
        </w:rPr>
      </w:pPr>
      <w:r>
        <w:rPr>
          <w:rFonts w:ascii="Times New Roman" w:hAnsi="Times New Roman" w:eastAsia="Times New Roman" w:cs="Times New Roman"/>
          <w:color w:val="000000"/>
          <w:sz w:val="28"/>
          <w:szCs w:val="28"/>
          <w:lang w:val="uk-UA" w:eastAsia="ru-RU"/>
        </w:rPr>
        <w:t>                     </w:t>
      </w:r>
    </w:p>
    <w:p>
      <w:pPr>
        <w:shd w:val="clear" w:color="auto" w:fill="FFFFFF"/>
        <w:spacing w:after="0" w:line="240" w:lineRule="auto"/>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color w:val="000000"/>
          <w:sz w:val="28"/>
          <w:szCs w:val="28"/>
          <w:lang w:val="uk-UA" w:eastAsia="ru-RU"/>
        </w:rPr>
        <w:t xml:space="preserve">                                        </w:t>
      </w:r>
      <w:r>
        <w:rPr>
          <w:rFonts w:ascii="Times New Roman" w:hAnsi="Times New Roman" w:eastAsia="Times New Roman" w:cs="Times New Roman"/>
          <w:b/>
          <w:color w:val="000000"/>
          <w:sz w:val="28"/>
          <w:szCs w:val="28"/>
          <w:lang w:val="uk-UA" w:eastAsia="ru-RU"/>
        </w:rPr>
        <w:t>Організаційні заходи бібліотеки</w:t>
      </w:r>
    </w:p>
    <w:p>
      <w:pPr>
        <w:shd w:val="clear" w:color="auto" w:fill="FFFFFF"/>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val="uk-UA" w:eastAsia="ru-RU"/>
        </w:rPr>
        <w:t>на 2020 – 2021н.р.</w:t>
      </w:r>
    </w:p>
    <w:p>
      <w:pPr>
        <w:shd w:val="clear" w:color="auto" w:fill="FFFFFF"/>
        <w:spacing w:after="0" w:line="293" w:lineRule="atLeast"/>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val="uk-UA" w:eastAsia="ru-RU"/>
        </w:rPr>
        <w:t> </w:t>
      </w:r>
    </w:p>
    <w:tbl>
      <w:tblPr>
        <w:tblStyle w:val="12"/>
        <w:tblW w:w="15645" w:type="dxa"/>
        <w:tblInd w:w="-34" w:type="dxa"/>
        <w:shd w:val="clear" w:color="auto" w:fill="FFFFFF"/>
        <w:tblLayout w:type="autofit"/>
        <w:tblCellMar>
          <w:top w:w="0" w:type="dxa"/>
          <w:left w:w="0" w:type="dxa"/>
          <w:bottom w:w="0" w:type="dxa"/>
          <w:right w:w="0" w:type="dxa"/>
        </w:tblCellMar>
      </w:tblPr>
      <w:tblGrid>
        <w:gridCol w:w="851"/>
        <w:gridCol w:w="142"/>
        <w:gridCol w:w="4060"/>
        <w:gridCol w:w="193"/>
        <w:gridCol w:w="418"/>
        <w:gridCol w:w="114"/>
        <w:gridCol w:w="177"/>
        <w:gridCol w:w="992"/>
        <w:gridCol w:w="709"/>
        <w:gridCol w:w="142"/>
        <w:gridCol w:w="142"/>
        <w:gridCol w:w="141"/>
        <w:gridCol w:w="2177"/>
        <w:gridCol w:w="5387"/>
      </w:tblGrid>
      <w:tr>
        <w:tc>
          <w:tcPr>
            <w:tcW w:w="993" w:type="dxa"/>
            <w:gridSpan w:val="2"/>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w:t>
            </w:r>
          </w:p>
          <w:p>
            <w:pPr>
              <w:spacing w:after="0" w:line="293" w:lineRule="atLeast"/>
              <w:ind w:right="176"/>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п/п</w:t>
            </w:r>
          </w:p>
        </w:tc>
        <w:tc>
          <w:tcPr>
            <w:tcW w:w="4059" w:type="dxa"/>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567" w:right="283"/>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val="uk-UA" w:eastAsia="ru-RU"/>
              </w:rPr>
              <w:t>Заходи</w:t>
            </w:r>
          </w:p>
        </w:tc>
        <w:tc>
          <w:tcPr>
            <w:tcW w:w="1894" w:type="dxa"/>
            <w:gridSpan w:val="5"/>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85"/>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val="uk-UA" w:eastAsia="ru-RU"/>
              </w:rPr>
              <w:t>Дата</w:t>
            </w:r>
          </w:p>
        </w:tc>
        <w:tc>
          <w:tcPr>
            <w:tcW w:w="3311" w:type="dxa"/>
            <w:gridSpan w:val="5"/>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567" w:right="283"/>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val="uk-UA" w:eastAsia="ru-RU"/>
              </w:rPr>
              <w:t>Відповідальний</w:t>
            </w:r>
          </w:p>
        </w:tc>
        <w:tc>
          <w:tcPr>
            <w:tcW w:w="5385" w:type="dxa"/>
            <w:shd w:val="clear" w:color="auto" w:fill="FFFFFF"/>
            <w:vAlign w:val="center"/>
          </w:tcPr>
          <w:p>
            <w:pPr>
              <w:spacing w:after="0" w:line="293" w:lineRule="atLeast"/>
              <w:ind w:left="567"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w:t>
            </w:r>
          </w:p>
        </w:tc>
      </w:tr>
      <w:tr>
        <w:tc>
          <w:tcPr>
            <w:tcW w:w="10257" w:type="dxa"/>
            <w:gridSpan w:val="13"/>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240" w:lineRule="auto"/>
              <w:ind w:right="283"/>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i/>
                <w:iCs/>
                <w:color w:val="000000"/>
                <w:sz w:val="28"/>
                <w:szCs w:val="28"/>
                <w:lang w:val="uk-UA" w:eastAsia="ru-RU"/>
              </w:rPr>
              <w:t>Серпень - вересень</w:t>
            </w:r>
          </w:p>
        </w:tc>
        <w:tc>
          <w:tcPr>
            <w:tcW w:w="5385" w:type="dxa"/>
            <w:shd w:val="clear" w:color="auto" w:fill="FFFFFF"/>
            <w:vAlign w:val="center"/>
          </w:tcPr>
          <w:p>
            <w:pPr>
              <w:spacing w:after="0" w:line="293" w:lineRule="atLeast"/>
              <w:ind w:left="567"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w:t>
            </w:r>
          </w:p>
        </w:tc>
      </w:tr>
      <w:tr>
        <w:tblPrEx>
          <w:shd w:val="clear" w:color="auto" w:fill="FFFFFF"/>
          <w:tblCellMar>
            <w:top w:w="0" w:type="dxa"/>
            <w:left w:w="0" w:type="dxa"/>
            <w:bottom w:w="0" w:type="dxa"/>
            <w:right w:w="0" w:type="dxa"/>
          </w:tblCellMar>
        </w:tblPrEx>
        <w:trPr>
          <w:trHeight w:val="200" w:hRule="atLeast"/>
        </w:trPr>
        <w:tc>
          <w:tcPr>
            <w:tcW w:w="851"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200" w:lineRule="atLeast"/>
              <w:ind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1.</w:t>
            </w:r>
          </w:p>
        </w:tc>
        <w:tc>
          <w:tcPr>
            <w:tcW w:w="4201" w:type="dxa"/>
            <w:gridSpan w:val="2"/>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00" w:lineRule="atLeast"/>
              <w:ind w:left="34"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Вивчити стан забезпечення учнів підручниками</w:t>
            </w:r>
          </w:p>
        </w:tc>
        <w:tc>
          <w:tcPr>
            <w:tcW w:w="1894" w:type="dxa"/>
            <w:gridSpan w:val="5"/>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00" w:lineRule="atLeast"/>
              <w:ind w:left="85"/>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серпень</w:t>
            </w:r>
          </w:p>
        </w:tc>
        <w:tc>
          <w:tcPr>
            <w:tcW w:w="3311" w:type="dxa"/>
            <w:gridSpan w:val="5"/>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00" w:lineRule="atLeast"/>
              <w:ind w:left="-108"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Бібліотекар</w:t>
            </w:r>
          </w:p>
        </w:tc>
        <w:tc>
          <w:tcPr>
            <w:tcW w:w="5385" w:type="dxa"/>
            <w:shd w:val="clear" w:color="auto" w:fill="FFFFFF"/>
            <w:vAlign w:val="center"/>
          </w:tcPr>
          <w:p>
            <w:pPr>
              <w:spacing w:after="0" w:line="200" w:lineRule="atLeast"/>
              <w:ind w:left="567"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w:t>
            </w:r>
          </w:p>
        </w:tc>
      </w:tr>
      <w:tr>
        <w:tblPrEx>
          <w:tblCellMar>
            <w:top w:w="0" w:type="dxa"/>
            <w:left w:w="0" w:type="dxa"/>
            <w:bottom w:w="0" w:type="dxa"/>
            <w:right w:w="0" w:type="dxa"/>
          </w:tblCellMar>
        </w:tblPrEx>
        <w:trPr>
          <w:trHeight w:val="220" w:hRule="atLeast"/>
        </w:trPr>
        <w:tc>
          <w:tcPr>
            <w:tcW w:w="851"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220" w:lineRule="atLeast"/>
              <w:ind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2.</w:t>
            </w:r>
          </w:p>
        </w:tc>
        <w:tc>
          <w:tcPr>
            <w:tcW w:w="4201" w:type="dxa"/>
            <w:gridSpan w:val="2"/>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20" w:lineRule="atLeast"/>
              <w:ind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Здійснити прийом і технічну обробку нової літератури і підручників.</w:t>
            </w:r>
          </w:p>
        </w:tc>
        <w:tc>
          <w:tcPr>
            <w:tcW w:w="1894" w:type="dxa"/>
            <w:gridSpan w:val="5"/>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85"/>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серпень</w:t>
            </w:r>
          </w:p>
          <w:p>
            <w:pPr>
              <w:spacing w:after="0" w:line="220" w:lineRule="atLeast"/>
              <w:ind w:left="85"/>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вересень</w:t>
            </w:r>
          </w:p>
        </w:tc>
        <w:tc>
          <w:tcPr>
            <w:tcW w:w="3311" w:type="dxa"/>
            <w:gridSpan w:val="5"/>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20" w:lineRule="atLeast"/>
              <w:ind w:left="-108"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Бібліотекар</w:t>
            </w:r>
          </w:p>
        </w:tc>
        <w:tc>
          <w:tcPr>
            <w:tcW w:w="5385" w:type="dxa"/>
            <w:shd w:val="clear" w:color="auto" w:fill="FFFFFF"/>
            <w:vAlign w:val="center"/>
          </w:tcPr>
          <w:p>
            <w:pPr>
              <w:spacing w:after="0" w:line="220" w:lineRule="atLeast"/>
              <w:ind w:left="567"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w:t>
            </w:r>
          </w:p>
        </w:tc>
      </w:tr>
      <w:tr>
        <w:tblPrEx>
          <w:shd w:val="clear" w:color="auto" w:fill="FFFFFF"/>
          <w:tblCellMar>
            <w:top w:w="0" w:type="dxa"/>
            <w:left w:w="0" w:type="dxa"/>
            <w:bottom w:w="0" w:type="dxa"/>
            <w:right w:w="0" w:type="dxa"/>
          </w:tblCellMar>
        </w:tblPrEx>
        <w:trPr>
          <w:trHeight w:val="400" w:hRule="atLeast"/>
        </w:trPr>
        <w:tc>
          <w:tcPr>
            <w:tcW w:w="851"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3.</w:t>
            </w:r>
          </w:p>
        </w:tc>
        <w:tc>
          <w:tcPr>
            <w:tcW w:w="4201" w:type="dxa"/>
            <w:gridSpan w:val="2"/>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Провести перереєстрацію читачів на 2020-21н.р.</w:t>
            </w:r>
          </w:p>
        </w:tc>
        <w:tc>
          <w:tcPr>
            <w:tcW w:w="1894" w:type="dxa"/>
            <w:gridSpan w:val="5"/>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85"/>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вересень</w:t>
            </w:r>
          </w:p>
        </w:tc>
        <w:tc>
          <w:tcPr>
            <w:tcW w:w="3311" w:type="dxa"/>
            <w:gridSpan w:val="5"/>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108"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Бібліотекар</w:t>
            </w:r>
          </w:p>
        </w:tc>
        <w:tc>
          <w:tcPr>
            <w:tcW w:w="5385" w:type="dxa"/>
            <w:shd w:val="clear" w:color="auto" w:fill="FFFFFF"/>
            <w:vAlign w:val="center"/>
          </w:tcPr>
          <w:p>
            <w:pPr>
              <w:spacing w:after="0" w:line="293" w:lineRule="atLeast"/>
              <w:ind w:left="567"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w:t>
            </w:r>
          </w:p>
        </w:tc>
      </w:tr>
      <w:tr>
        <w:tc>
          <w:tcPr>
            <w:tcW w:w="851"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4.</w:t>
            </w:r>
          </w:p>
        </w:tc>
        <w:tc>
          <w:tcPr>
            <w:tcW w:w="4201" w:type="dxa"/>
            <w:gridSpan w:val="2"/>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Консультувати читачів під час видачі літератури щодо правил користування бібліотекою.</w:t>
            </w:r>
          </w:p>
        </w:tc>
        <w:tc>
          <w:tcPr>
            <w:tcW w:w="1894" w:type="dxa"/>
            <w:gridSpan w:val="5"/>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85"/>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вересень</w:t>
            </w:r>
          </w:p>
        </w:tc>
        <w:tc>
          <w:tcPr>
            <w:tcW w:w="3311" w:type="dxa"/>
            <w:gridSpan w:val="5"/>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108"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Бібліотекар</w:t>
            </w:r>
          </w:p>
        </w:tc>
        <w:tc>
          <w:tcPr>
            <w:tcW w:w="5385" w:type="dxa"/>
            <w:shd w:val="clear" w:color="auto" w:fill="FFFFFF"/>
            <w:vAlign w:val="center"/>
          </w:tcPr>
          <w:p>
            <w:pPr>
              <w:spacing w:after="0" w:line="293" w:lineRule="atLeast"/>
              <w:ind w:left="567"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w:t>
            </w:r>
          </w:p>
        </w:tc>
      </w:tr>
      <w:tr>
        <w:tblPrEx>
          <w:tblCellMar>
            <w:top w:w="0" w:type="dxa"/>
            <w:left w:w="0" w:type="dxa"/>
            <w:bottom w:w="0" w:type="dxa"/>
            <w:right w:w="0" w:type="dxa"/>
          </w:tblCellMar>
        </w:tblPrEx>
        <w:trPr>
          <w:trHeight w:val="300" w:hRule="atLeast"/>
        </w:trPr>
        <w:tc>
          <w:tcPr>
            <w:tcW w:w="851"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5.</w:t>
            </w:r>
          </w:p>
        </w:tc>
        <w:tc>
          <w:tcPr>
            <w:tcW w:w="4201" w:type="dxa"/>
            <w:gridSpan w:val="2"/>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Видати підручники згідно графіка учням школи</w:t>
            </w:r>
          </w:p>
        </w:tc>
        <w:tc>
          <w:tcPr>
            <w:tcW w:w="1894" w:type="dxa"/>
            <w:gridSpan w:val="5"/>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85"/>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Серпень-вересень</w:t>
            </w:r>
          </w:p>
        </w:tc>
        <w:tc>
          <w:tcPr>
            <w:tcW w:w="3311" w:type="dxa"/>
            <w:gridSpan w:val="5"/>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108"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Бібліотекар,</w:t>
            </w:r>
          </w:p>
          <w:p>
            <w:pPr>
              <w:spacing w:after="0" w:line="293" w:lineRule="atLeast"/>
              <w:ind w:left="-108"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Кл.керівники</w:t>
            </w:r>
          </w:p>
        </w:tc>
        <w:tc>
          <w:tcPr>
            <w:tcW w:w="5385" w:type="dxa"/>
            <w:shd w:val="clear" w:color="auto" w:fill="FFFFFF"/>
            <w:vAlign w:val="center"/>
          </w:tcPr>
          <w:p>
            <w:pPr>
              <w:spacing w:after="0" w:line="293" w:lineRule="atLeast"/>
              <w:ind w:left="567"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w:t>
            </w:r>
          </w:p>
        </w:tc>
      </w:tr>
      <w:tr>
        <w:tblPrEx>
          <w:shd w:val="clear" w:color="auto" w:fill="FFFFFF"/>
          <w:tblCellMar>
            <w:top w:w="0" w:type="dxa"/>
            <w:left w:w="0" w:type="dxa"/>
            <w:bottom w:w="0" w:type="dxa"/>
            <w:right w:w="0" w:type="dxa"/>
          </w:tblCellMar>
        </w:tblPrEx>
        <w:trPr>
          <w:trHeight w:val="960" w:hRule="atLeast"/>
        </w:trPr>
        <w:tc>
          <w:tcPr>
            <w:tcW w:w="851"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6.</w:t>
            </w:r>
          </w:p>
        </w:tc>
        <w:tc>
          <w:tcPr>
            <w:tcW w:w="4201" w:type="dxa"/>
            <w:gridSpan w:val="2"/>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Підібрати матеріал для першого уроку «Україна починається з тебе»</w:t>
            </w:r>
          </w:p>
        </w:tc>
        <w:tc>
          <w:tcPr>
            <w:tcW w:w="1894" w:type="dxa"/>
            <w:gridSpan w:val="5"/>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85"/>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серпень</w:t>
            </w:r>
          </w:p>
        </w:tc>
        <w:tc>
          <w:tcPr>
            <w:tcW w:w="3311" w:type="dxa"/>
            <w:gridSpan w:val="5"/>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108"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Бібліотекар</w:t>
            </w:r>
          </w:p>
          <w:p>
            <w:pPr>
              <w:spacing w:after="0" w:line="293" w:lineRule="atLeast"/>
              <w:ind w:left="-108"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 </w:t>
            </w:r>
          </w:p>
        </w:tc>
        <w:tc>
          <w:tcPr>
            <w:tcW w:w="5385" w:type="dxa"/>
            <w:shd w:val="clear" w:color="auto" w:fill="FFFFFF"/>
            <w:vAlign w:val="center"/>
          </w:tcPr>
          <w:p>
            <w:pPr>
              <w:spacing w:after="0" w:line="293" w:lineRule="atLeast"/>
              <w:ind w:left="567"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w:t>
            </w:r>
          </w:p>
        </w:tc>
      </w:tr>
      <w:tr>
        <w:tblPrEx>
          <w:tblCellMar>
            <w:top w:w="0" w:type="dxa"/>
            <w:left w:w="0" w:type="dxa"/>
            <w:bottom w:w="0" w:type="dxa"/>
            <w:right w:w="0" w:type="dxa"/>
          </w:tblCellMar>
        </w:tblPrEx>
        <w:tc>
          <w:tcPr>
            <w:tcW w:w="851"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7.</w:t>
            </w:r>
          </w:p>
        </w:tc>
        <w:tc>
          <w:tcPr>
            <w:tcW w:w="4201" w:type="dxa"/>
            <w:gridSpan w:val="2"/>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Створити новий актив читачів на 2020-21н.р.</w:t>
            </w:r>
          </w:p>
        </w:tc>
        <w:tc>
          <w:tcPr>
            <w:tcW w:w="1894" w:type="dxa"/>
            <w:gridSpan w:val="5"/>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85"/>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вересень</w:t>
            </w:r>
          </w:p>
        </w:tc>
        <w:tc>
          <w:tcPr>
            <w:tcW w:w="3311" w:type="dxa"/>
            <w:gridSpan w:val="5"/>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108"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Бібліотекар</w:t>
            </w:r>
          </w:p>
        </w:tc>
        <w:tc>
          <w:tcPr>
            <w:tcW w:w="5385" w:type="dxa"/>
            <w:shd w:val="clear" w:color="auto" w:fill="FFFFFF"/>
            <w:vAlign w:val="center"/>
          </w:tcPr>
          <w:p>
            <w:pPr>
              <w:spacing w:after="0" w:line="293" w:lineRule="atLeast"/>
              <w:ind w:left="567"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w:t>
            </w:r>
          </w:p>
        </w:tc>
      </w:tr>
      <w:tr>
        <w:tblPrEx>
          <w:shd w:val="clear" w:color="auto" w:fill="FFFFFF"/>
          <w:tblCellMar>
            <w:top w:w="0" w:type="dxa"/>
            <w:left w:w="0" w:type="dxa"/>
            <w:bottom w:w="0" w:type="dxa"/>
            <w:right w:w="0" w:type="dxa"/>
          </w:tblCellMar>
        </w:tblPrEx>
        <w:tc>
          <w:tcPr>
            <w:tcW w:w="851"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8.</w:t>
            </w:r>
          </w:p>
        </w:tc>
        <w:tc>
          <w:tcPr>
            <w:tcW w:w="4201" w:type="dxa"/>
            <w:gridSpan w:val="2"/>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Провести аналіз складу підручників і літератури на засідання МО вчителів предметників та класоводів.</w:t>
            </w:r>
          </w:p>
        </w:tc>
        <w:tc>
          <w:tcPr>
            <w:tcW w:w="1894" w:type="dxa"/>
            <w:gridSpan w:val="5"/>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85"/>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серпень-вересень</w:t>
            </w:r>
          </w:p>
        </w:tc>
        <w:tc>
          <w:tcPr>
            <w:tcW w:w="3311" w:type="dxa"/>
            <w:gridSpan w:val="5"/>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Завуч НВР</w:t>
            </w:r>
          </w:p>
          <w:p>
            <w:pPr>
              <w:spacing w:after="0" w:line="293" w:lineRule="atLeast"/>
              <w:ind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Бібліотекар</w:t>
            </w:r>
          </w:p>
        </w:tc>
        <w:tc>
          <w:tcPr>
            <w:tcW w:w="5385" w:type="dxa"/>
            <w:shd w:val="clear" w:color="auto" w:fill="FFFFFF"/>
            <w:vAlign w:val="center"/>
          </w:tcPr>
          <w:p>
            <w:pPr>
              <w:spacing w:after="0" w:line="293" w:lineRule="atLeast"/>
              <w:ind w:left="567"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w:t>
            </w:r>
          </w:p>
        </w:tc>
      </w:tr>
      <w:tr>
        <w:tblPrEx>
          <w:shd w:val="clear" w:color="auto" w:fill="FFFFFF"/>
          <w:tblCellMar>
            <w:top w:w="0" w:type="dxa"/>
            <w:left w:w="0" w:type="dxa"/>
            <w:bottom w:w="0" w:type="dxa"/>
            <w:right w:w="0" w:type="dxa"/>
          </w:tblCellMar>
        </w:tblPrEx>
        <w:tc>
          <w:tcPr>
            <w:tcW w:w="851"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9.</w:t>
            </w:r>
          </w:p>
        </w:tc>
        <w:tc>
          <w:tcPr>
            <w:tcW w:w="4201" w:type="dxa"/>
            <w:gridSpan w:val="2"/>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Оформити книжкову виставку «Увага, новий підручник»</w:t>
            </w:r>
          </w:p>
        </w:tc>
        <w:tc>
          <w:tcPr>
            <w:tcW w:w="1894" w:type="dxa"/>
            <w:gridSpan w:val="5"/>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85"/>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серпень</w:t>
            </w:r>
          </w:p>
        </w:tc>
        <w:tc>
          <w:tcPr>
            <w:tcW w:w="3311" w:type="dxa"/>
            <w:gridSpan w:val="5"/>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Бібліотекар</w:t>
            </w:r>
          </w:p>
        </w:tc>
        <w:tc>
          <w:tcPr>
            <w:tcW w:w="5385" w:type="dxa"/>
            <w:shd w:val="clear" w:color="auto" w:fill="FFFFFF"/>
            <w:vAlign w:val="center"/>
          </w:tcPr>
          <w:p>
            <w:pPr>
              <w:spacing w:after="0" w:line="293" w:lineRule="atLeast"/>
              <w:ind w:left="567"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w:t>
            </w:r>
          </w:p>
        </w:tc>
      </w:tr>
      <w:tr>
        <w:tblPrEx>
          <w:shd w:val="clear" w:color="auto" w:fill="FFFFFF"/>
          <w:tblCellMar>
            <w:top w:w="0" w:type="dxa"/>
            <w:left w:w="0" w:type="dxa"/>
            <w:bottom w:w="0" w:type="dxa"/>
            <w:right w:w="0" w:type="dxa"/>
          </w:tblCellMar>
        </w:tblPrEx>
        <w:trPr>
          <w:trHeight w:val="300" w:hRule="atLeast"/>
        </w:trPr>
        <w:tc>
          <w:tcPr>
            <w:tcW w:w="851"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10</w:t>
            </w:r>
          </w:p>
        </w:tc>
        <w:tc>
          <w:tcPr>
            <w:tcW w:w="4201" w:type="dxa"/>
            <w:gridSpan w:val="2"/>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108"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Організувати творчу групу «Книжкова лікарня»</w:t>
            </w:r>
          </w:p>
        </w:tc>
        <w:tc>
          <w:tcPr>
            <w:tcW w:w="1894" w:type="dxa"/>
            <w:gridSpan w:val="5"/>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85"/>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вересень</w:t>
            </w:r>
          </w:p>
        </w:tc>
        <w:tc>
          <w:tcPr>
            <w:tcW w:w="3311" w:type="dxa"/>
            <w:gridSpan w:val="5"/>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Бібліотекар</w:t>
            </w:r>
          </w:p>
        </w:tc>
        <w:tc>
          <w:tcPr>
            <w:tcW w:w="5385" w:type="dxa"/>
            <w:shd w:val="clear" w:color="auto" w:fill="FFFFFF"/>
            <w:vAlign w:val="center"/>
          </w:tcPr>
          <w:p>
            <w:pPr>
              <w:spacing w:after="0" w:line="293" w:lineRule="atLeast"/>
              <w:ind w:left="567"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w:t>
            </w:r>
          </w:p>
        </w:tc>
      </w:tr>
      <w:tr>
        <w:tblPrEx>
          <w:shd w:val="clear" w:color="auto" w:fill="FFFFFF"/>
          <w:tblCellMar>
            <w:top w:w="0" w:type="dxa"/>
            <w:left w:w="0" w:type="dxa"/>
            <w:bottom w:w="0" w:type="dxa"/>
            <w:right w:w="0" w:type="dxa"/>
          </w:tblCellMar>
        </w:tblPrEx>
        <w:trPr>
          <w:trHeight w:val="320" w:hRule="atLeast"/>
        </w:trPr>
        <w:tc>
          <w:tcPr>
            <w:tcW w:w="851"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11</w:t>
            </w:r>
          </w:p>
        </w:tc>
        <w:tc>
          <w:tcPr>
            <w:tcW w:w="4201" w:type="dxa"/>
            <w:gridSpan w:val="2"/>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Оформити інформаційний бюлетень до дня фізкультури та спорту</w:t>
            </w:r>
          </w:p>
        </w:tc>
        <w:tc>
          <w:tcPr>
            <w:tcW w:w="1894" w:type="dxa"/>
            <w:gridSpan w:val="5"/>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85"/>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11 вересня</w:t>
            </w:r>
          </w:p>
        </w:tc>
        <w:tc>
          <w:tcPr>
            <w:tcW w:w="3311" w:type="dxa"/>
            <w:gridSpan w:val="5"/>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бібліотекар</w:t>
            </w:r>
          </w:p>
        </w:tc>
        <w:tc>
          <w:tcPr>
            <w:tcW w:w="5385" w:type="dxa"/>
            <w:shd w:val="clear" w:color="auto" w:fill="FFFFFF"/>
            <w:vAlign w:val="center"/>
          </w:tcPr>
          <w:p>
            <w:pPr>
              <w:spacing w:after="0" w:line="293" w:lineRule="atLeast"/>
              <w:ind w:left="567"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w:t>
            </w:r>
          </w:p>
        </w:tc>
      </w:tr>
      <w:tr>
        <w:tblPrEx>
          <w:tblCellMar>
            <w:top w:w="0" w:type="dxa"/>
            <w:left w:w="0" w:type="dxa"/>
            <w:bottom w:w="0" w:type="dxa"/>
            <w:right w:w="0" w:type="dxa"/>
          </w:tblCellMar>
        </w:tblPrEx>
        <w:trPr>
          <w:trHeight w:val="320" w:hRule="atLeast"/>
        </w:trPr>
        <w:tc>
          <w:tcPr>
            <w:tcW w:w="851"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13</w:t>
            </w:r>
          </w:p>
        </w:tc>
        <w:tc>
          <w:tcPr>
            <w:tcW w:w="4201" w:type="dxa"/>
            <w:gridSpan w:val="2"/>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Оформити книжкову виставку « Історію розвитку українського кіномистецтва.» Організувати перегляд українських фільмів до Дня українського кіно.</w:t>
            </w:r>
          </w:p>
          <w:p>
            <w:pPr>
              <w:spacing w:after="0" w:line="293" w:lineRule="atLeast"/>
              <w:ind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 </w:t>
            </w:r>
          </w:p>
        </w:tc>
        <w:tc>
          <w:tcPr>
            <w:tcW w:w="1894" w:type="dxa"/>
            <w:gridSpan w:val="5"/>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85"/>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11 вересня</w:t>
            </w:r>
          </w:p>
        </w:tc>
        <w:tc>
          <w:tcPr>
            <w:tcW w:w="3311" w:type="dxa"/>
            <w:gridSpan w:val="5"/>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бібліотекар</w:t>
            </w:r>
          </w:p>
        </w:tc>
        <w:tc>
          <w:tcPr>
            <w:tcW w:w="5385" w:type="dxa"/>
            <w:shd w:val="clear" w:color="auto" w:fill="FFFFFF"/>
            <w:vAlign w:val="center"/>
          </w:tcPr>
          <w:p>
            <w:pPr>
              <w:spacing w:after="0" w:line="293" w:lineRule="atLeast"/>
              <w:ind w:left="567"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 </w:t>
            </w:r>
          </w:p>
        </w:tc>
      </w:tr>
      <w:tr>
        <w:tblPrEx>
          <w:tblCellMar>
            <w:top w:w="0" w:type="dxa"/>
            <w:left w:w="0" w:type="dxa"/>
            <w:bottom w:w="0" w:type="dxa"/>
            <w:right w:w="0" w:type="dxa"/>
          </w:tblCellMar>
        </w:tblPrEx>
        <w:trPr>
          <w:trHeight w:val="320" w:hRule="atLeast"/>
        </w:trPr>
        <w:tc>
          <w:tcPr>
            <w:tcW w:w="851"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14</w:t>
            </w:r>
          </w:p>
        </w:tc>
        <w:tc>
          <w:tcPr>
            <w:tcW w:w="4201" w:type="dxa"/>
            <w:gridSpan w:val="2"/>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Підготувати тематичну книжкову виставку до дня рятувальника «Вони рятують наше життя»</w:t>
            </w:r>
          </w:p>
        </w:tc>
        <w:tc>
          <w:tcPr>
            <w:tcW w:w="1894" w:type="dxa"/>
            <w:gridSpan w:val="5"/>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85"/>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17 вересеня</w:t>
            </w:r>
          </w:p>
        </w:tc>
        <w:tc>
          <w:tcPr>
            <w:tcW w:w="3311" w:type="dxa"/>
            <w:gridSpan w:val="5"/>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Бібліотекар</w:t>
            </w:r>
          </w:p>
        </w:tc>
        <w:tc>
          <w:tcPr>
            <w:tcW w:w="5385" w:type="dxa"/>
            <w:shd w:val="clear" w:color="auto" w:fill="FFFFFF"/>
            <w:vAlign w:val="center"/>
          </w:tcPr>
          <w:p>
            <w:pPr>
              <w:spacing w:after="0" w:line="293" w:lineRule="atLeast"/>
              <w:ind w:left="567"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 </w:t>
            </w:r>
          </w:p>
        </w:tc>
      </w:tr>
      <w:tr>
        <w:tblPrEx>
          <w:tblCellMar>
            <w:top w:w="0" w:type="dxa"/>
            <w:left w:w="0" w:type="dxa"/>
            <w:bottom w:w="0" w:type="dxa"/>
            <w:right w:w="0" w:type="dxa"/>
          </w:tblCellMar>
        </w:tblPrEx>
        <w:trPr>
          <w:trHeight w:val="1754" w:hRule="atLeast"/>
        </w:trPr>
        <w:tc>
          <w:tcPr>
            <w:tcW w:w="851"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15</w:t>
            </w:r>
          </w:p>
        </w:tc>
        <w:tc>
          <w:tcPr>
            <w:tcW w:w="4201" w:type="dxa"/>
            <w:gridSpan w:val="2"/>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right="283" w:firstLine="34"/>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Провести літературну гру «Обізнаний, значить врятований» під час  свята до дня рятувальника</w:t>
            </w:r>
          </w:p>
        </w:tc>
        <w:tc>
          <w:tcPr>
            <w:tcW w:w="1894" w:type="dxa"/>
            <w:gridSpan w:val="5"/>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85"/>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17 вересня</w:t>
            </w:r>
          </w:p>
        </w:tc>
        <w:tc>
          <w:tcPr>
            <w:tcW w:w="3311" w:type="dxa"/>
            <w:gridSpan w:val="5"/>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Бібліотекар, учні 10-11-х класів</w:t>
            </w:r>
          </w:p>
        </w:tc>
        <w:tc>
          <w:tcPr>
            <w:tcW w:w="5385" w:type="dxa"/>
            <w:shd w:val="clear" w:color="auto" w:fill="FFFFFF"/>
            <w:vAlign w:val="center"/>
          </w:tcPr>
          <w:p>
            <w:pPr>
              <w:spacing w:after="0" w:line="293" w:lineRule="atLeast"/>
              <w:ind w:left="567"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w:t>
            </w:r>
          </w:p>
        </w:tc>
      </w:tr>
      <w:tr>
        <w:trPr>
          <w:trHeight w:val="320" w:hRule="atLeast"/>
        </w:trPr>
        <w:tc>
          <w:tcPr>
            <w:tcW w:w="851"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16</w:t>
            </w:r>
          </w:p>
        </w:tc>
        <w:tc>
          <w:tcPr>
            <w:tcW w:w="4201" w:type="dxa"/>
            <w:gridSpan w:val="2"/>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right="283" w:firstLine="34"/>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Оформити книжкову виставку до 60 – річчя  з дня народження Оксани Забужко, української письменниці.</w:t>
            </w:r>
          </w:p>
        </w:tc>
        <w:tc>
          <w:tcPr>
            <w:tcW w:w="1894" w:type="dxa"/>
            <w:gridSpan w:val="5"/>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85"/>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18 вересня</w:t>
            </w:r>
          </w:p>
        </w:tc>
        <w:tc>
          <w:tcPr>
            <w:tcW w:w="3311" w:type="dxa"/>
            <w:gridSpan w:val="5"/>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бібліотекар</w:t>
            </w:r>
          </w:p>
        </w:tc>
        <w:tc>
          <w:tcPr>
            <w:tcW w:w="5385" w:type="dxa"/>
            <w:shd w:val="clear" w:color="auto" w:fill="FFFFFF"/>
            <w:vAlign w:val="center"/>
          </w:tcPr>
          <w:p>
            <w:pPr>
              <w:spacing w:after="0" w:line="293" w:lineRule="atLeast"/>
              <w:ind w:left="567"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w:t>
            </w:r>
          </w:p>
        </w:tc>
      </w:tr>
      <w:tr>
        <w:tblPrEx>
          <w:shd w:val="clear" w:color="auto" w:fill="FFFFFF"/>
          <w:tblCellMar>
            <w:top w:w="0" w:type="dxa"/>
            <w:left w:w="0" w:type="dxa"/>
            <w:bottom w:w="0" w:type="dxa"/>
            <w:right w:w="0" w:type="dxa"/>
          </w:tblCellMar>
        </w:tblPrEx>
        <w:trPr>
          <w:trHeight w:val="320" w:hRule="atLeast"/>
        </w:trPr>
        <w:tc>
          <w:tcPr>
            <w:tcW w:w="851"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16</w:t>
            </w:r>
          </w:p>
        </w:tc>
        <w:tc>
          <w:tcPr>
            <w:tcW w:w="4201" w:type="dxa"/>
            <w:gridSpan w:val="2"/>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right="283" w:firstLine="34"/>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Оформити книжкову виставку до 175 – річчя  з дня народження Івана Карпенка-Карого, українського  письменника, драматурга.</w:t>
            </w:r>
          </w:p>
        </w:tc>
        <w:tc>
          <w:tcPr>
            <w:tcW w:w="1894" w:type="dxa"/>
            <w:gridSpan w:val="5"/>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85"/>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25 вересня</w:t>
            </w:r>
          </w:p>
        </w:tc>
        <w:tc>
          <w:tcPr>
            <w:tcW w:w="3311" w:type="dxa"/>
            <w:gridSpan w:val="5"/>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Бібліотекар</w:t>
            </w:r>
          </w:p>
        </w:tc>
        <w:tc>
          <w:tcPr>
            <w:tcW w:w="5385" w:type="dxa"/>
            <w:shd w:val="clear" w:color="auto" w:fill="FFFFFF"/>
            <w:vAlign w:val="center"/>
          </w:tcPr>
          <w:p>
            <w:pPr>
              <w:spacing w:after="0" w:line="320" w:lineRule="atLeast"/>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w:t>
            </w:r>
          </w:p>
        </w:tc>
      </w:tr>
      <w:tr>
        <w:tblPrEx>
          <w:shd w:val="clear" w:color="auto" w:fill="FFFFFF"/>
        </w:tblPrEx>
        <w:trPr>
          <w:trHeight w:val="316" w:hRule="atLeast"/>
        </w:trPr>
        <w:tc>
          <w:tcPr>
            <w:tcW w:w="851"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right="283"/>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16</w:t>
            </w:r>
          </w:p>
        </w:tc>
        <w:tc>
          <w:tcPr>
            <w:tcW w:w="4201" w:type="dxa"/>
            <w:gridSpan w:val="2"/>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Оформити книжкову виставку до дня села «Гордість твоя»</w:t>
            </w:r>
          </w:p>
        </w:tc>
        <w:tc>
          <w:tcPr>
            <w:tcW w:w="1894" w:type="dxa"/>
            <w:gridSpan w:val="5"/>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85"/>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Третій тиждень</w:t>
            </w:r>
          </w:p>
        </w:tc>
        <w:tc>
          <w:tcPr>
            <w:tcW w:w="3311" w:type="dxa"/>
            <w:gridSpan w:val="5"/>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Бібліотекар</w:t>
            </w:r>
          </w:p>
        </w:tc>
        <w:tc>
          <w:tcPr>
            <w:tcW w:w="5385" w:type="dxa"/>
            <w:shd w:val="clear" w:color="auto" w:fill="FFFFFF"/>
            <w:vAlign w:val="center"/>
          </w:tcPr>
          <w:p>
            <w:pPr>
              <w:spacing w:after="0" w:line="293" w:lineRule="atLeast"/>
              <w:ind w:left="567"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w:t>
            </w:r>
          </w:p>
        </w:tc>
      </w:tr>
      <w:tr>
        <w:tblPrEx>
          <w:tblCellMar>
            <w:top w:w="0" w:type="dxa"/>
            <w:left w:w="0" w:type="dxa"/>
            <w:bottom w:w="0" w:type="dxa"/>
            <w:right w:w="0" w:type="dxa"/>
          </w:tblCellMar>
        </w:tblPrEx>
        <w:trPr>
          <w:trHeight w:val="316" w:hRule="atLeast"/>
        </w:trPr>
        <w:tc>
          <w:tcPr>
            <w:tcW w:w="851"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17</w:t>
            </w:r>
          </w:p>
        </w:tc>
        <w:tc>
          <w:tcPr>
            <w:tcW w:w="4201" w:type="dxa"/>
            <w:gridSpan w:val="2"/>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108"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Підготувати і провести захід присвячений Всеукраїнському дню бібліотек (окремо)</w:t>
            </w:r>
          </w:p>
        </w:tc>
        <w:tc>
          <w:tcPr>
            <w:tcW w:w="1894" w:type="dxa"/>
            <w:gridSpan w:val="5"/>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85"/>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До 30 вересня</w:t>
            </w:r>
          </w:p>
        </w:tc>
        <w:tc>
          <w:tcPr>
            <w:tcW w:w="3311" w:type="dxa"/>
            <w:gridSpan w:val="5"/>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Бібліотекар, кл.керівники, ЗНР, педагог організатор.</w:t>
            </w:r>
          </w:p>
        </w:tc>
        <w:tc>
          <w:tcPr>
            <w:tcW w:w="5385" w:type="dxa"/>
            <w:shd w:val="clear" w:color="auto" w:fill="FFFFFF"/>
            <w:vAlign w:val="center"/>
          </w:tcPr>
          <w:p>
            <w:pPr>
              <w:spacing w:after="0" w:line="293" w:lineRule="atLeast"/>
              <w:ind w:left="567"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w:t>
            </w:r>
          </w:p>
        </w:tc>
      </w:tr>
      <w:tr>
        <w:trPr>
          <w:trHeight w:val="600" w:hRule="atLeast"/>
        </w:trPr>
        <w:tc>
          <w:tcPr>
            <w:tcW w:w="10257" w:type="dxa"/>
            <w:gridSpan w:val="13"/>
            <w:tcBorders>
              <w:top w:val="nil"/>
              <w:left w:val="nil"/>
              <w:bottom w:val="single" w:color="auto" w:sz="8" w:space="0"/>
              <w:right w:val="nil"/>
            </w:tcBorders>
            <w:shd w:val="clear" w:color="auto" w:fill="FFFFFF"/>
            <w:tcMar>
              <w:top w:w="0" w:type="dxa"/>
              <w:left w:w="108" w:type="dxa"/>
              <w:bottom w:w="0" w:type="dxa"/>
              <w:right w:w="108" w:type="dxa"/>
            </w:tcMar>
          </w:tcPr>
          <w:p>
            <w:pPr>
              <w:spacing w:after="0" w:line="240" w:lineRule="auto"/>
              <w:ind w:left="-817" w:right="283"/>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i/>
                <w:iCs/>
                <w:color w:val="000000"/>
                <w:sz w:val="28"/>
                <w:szCs w:val="28"/>
                <w:lang w:val="uk-UA" w:eastAsia="ru-RU"/>
              </w:rPr>
              <w:t> </w:t>
            </w:r>
          </w:p>
          <w:p>
            <w:pPr>
              <w:spacing w:after="0" w:line="240" w:lineRule="auto"/>
              <w:ind w:left="-817" w:right="283"/>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i/>
                <w:iCs/>
                <w:color w:val="000000"/>
                <w:sz w:val="28"/>
                <w:szCs w:val="28"/>
                <w:lang w:val="uk-UA" w:eastAsia="ru-RU"/>
              </w:rPr>
              <w:t>Жовтень</w:t>
            </w:r>
          </w:p>
        </w:tc>
        <w:tc>
          <w:tcPr>
            <w:tcW w:w="5385" w:type="dxa"/>
            <w:shd w:val="clear" w:color="auto" w:fill="FFFFFF"/>
            <w:vAlign w:val="center"/>
          </w:tcPr>
          <w:p>
            <w:pPr>
              <w:spacing w:after="0" w:line="293" w:lineRule="atLeast"/>
              <w:ind w:left="567"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w:t>
            </w:r>
          </w:p>
        </w:tc>
      </w:tr>
      <w:tr>
        <w:tc>
          <w:tcPr>
            <w:tcW w:w="851"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1</w:t>
            </w:r>
          </w:p>
        </w:tc>
        <w:tc>
          <w:tcPr>
            <w:tcW w:w="5103" w:type="dxa"/>
            <w:gridSpan w:val="6"/>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108" w:right="283" w:firstLine="108"/>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Підготувати виставку літератури до Дня учителя</w:t>
            </w:r>
          </w:p>
        </w:tc>
        <w:tc>
          <w:tcPr>
            <w:tcW w:w="1701" w:type="dxa"/>
            <w:gridSpan w:val="2"/>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85"/>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 02.10.</w:t>
            </w:r>
          </w:p>
        </w:tc>
        <w:tc>
          <w:tcPr>
            <w:tcW w:w="2602" w:type="dxa"/>
            <w:gridSpan w:val="4"/>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Бібліотекар</w:t>
            </w:r>
          </w:p>
        </w:tc>
        <w:tc>
          <w:tcPr>
            <w:tcW w:w="5385" w:type="dxa"/>
            <w:shd w:val="clear" w:color="auto" w:fill="FFFFFF"/>
            <w:vAlign w:val="center"/>
          </w:tcPr>
          <w:p>
            <w:pPr>
              <w:spacing w:after="0" w:line="293" w:lineRule="atLeast"/>
              <w:ind w:left="567"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w:t>
            </w:r>
          </w:p>
        </w:tc>
      </w:tr>
      <w:tr>
        <w:tblPrEx>
          <w:shd w:val="clear" w:color="auto" w:fill="FFFFFF"/>
          <w:tblCellMar>
            <w:top w:w="0" w:type="dxa"/>
            <w:left w:w="0" w:type="dxa"/>
            <w:bottom w:w="0" w:type="dxa"/>
            <w:right w:w="0" w:type="dxa"/>
          </w:tblCellMar>
        </w:tblPrEx>
        <w:tc>
          <w:tcPr>
            <w:tcW w:w="851"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2</w:t>
            </w:r>
          </w:p>
        </w:tc>
        <w:tc>
          <w:tcPr>
            <w:tcW w:w="5103" w:type="dxa"/>
            <w:gridSpan w:val="6"/>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right="283" w:firstLine="3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Оформити книжкову виставку «Брати наші менші» до дня захисту тварин.</w:t>
            </w:r>
          </w:p>
        </w:tc>
        <w:tc>
          <w:tcPr>
            <w:tcW w:w="1701" w:type="dxa"/>
            <w:gridSpan w:val="2"/>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02.04</w:t>
            </w:r>
          </w:p>
        </w:tc>
        <w:tc>
          <w:tcPr>
            <w:tcW w:w="2602" w:type="dxa"/>
            <w:gridSpan w:val="4"/>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Бібліотекар</w:t>
            </w:r>
          </w:p>
        </w:tc>
        <w:tc>
          <w:tcPr>
            <w:tcW w:w="5385" w:type="dxa"/>
            <w:shd w:val="clear" w:color="auto" w:fill="FFFFFF"/>
            <w:vAlign w:val="center"/>
          </w:tcPr>
          <w:p>
            <w:pPr>
              <w:spacing w:after="0" w:line="293" w:lineRule="atLeast"/>
              <w:ind w:left="567"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w:t>
            </w:r>
          </w:p>
        </w:tc>
      </w:tr>
      <w:tr>
        <w:tblPrEx>
          <w:shd w:val="clear" w:color="auto" w:fill="FFFFFF"/>
          <w:tblCellMar>
            <w:top w:w="0" w:type="dxa"/>
            <w:left w:w="0" w:type="dxa"/>
            <w:bottom w:w="0" w:type="dxa"/>
            <w:right w:w="0" w:type="dxa"/>
          </w:tblCellMar>
        </w:tblPrEx>
        <w:tc>
          <w:tcPr>
            <w:tcW w:w="851"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3</w:t>
            </w:r>
          </w:p>
        </w:tc>
        <w:tc>
          <w:tcPr>
            <w:tcW w:w="5103" w:type="dxa"/>
            <w:gridSpan w:val="6"/>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33"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Підготувати і провести  Місячник популяризації бібліотечно-бібліографічних знань присвячений Всеукраїнському дню бібліотек (окремо)</w:t>
            </w:r>
          </w:p>
        </w:tc>
        <w:tc>
          <w:tcPr>
            <w:tcW w:w="1701" w:type="dxa"/>
            <w:gridSpan w:val="2"/>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85"/>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На протязі місяця</w:t>
            </w:r>
          </w:p>
        </w:tc>
        <w:tc>
          <w:tcPr>
            <w:tcW w:w="2602" w:type="dxa"/>
            <w:gridSpan w:val="4"/>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Бібліотекар, кл.керівники, ЗВР, педагог організатор.</w:t>
            </w:r>
          </w:p>
        </w:tc>
        <w:tc>
          <w:tcPr>
            <w:tcW w:w="5385" w:type="dxa"/>
            <w:shd w:val="clear" w:color="auto" w:fill="FFFFFF"/>
            <w:vAlign w:val="center"/>
          </w:tcPr>
          <w:p>
            <w:pPr>
              <w:spacing w:after="0" w:line="293" w:lineRule="atLeast"/>
              <w:ind w:left="567"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w:t>
            </w:r>
          </w:p>
        </w:tc>
      </w:tr>
      <w:tr>
        <w:trPr>
          <w:trHeight w:val="540" w:hRule="atLeast"/>
        </w:trPr>
        <w:tc>
          <w:tcPr>
            <w:tcW w:w="851"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4</w:t>
            </w:r>
          </w:p>
        </w:tc>
        <w:tc>
          <w:tcPr>
            <w:tcW w:w="5103" w:type="dxa"/>
            <w:gridSpan w:val="6"/>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33"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Оформити тематичну виставку до Міжнародного дня боротьби проти насилля «Підліток і закон»</w:t>
            </w:r>
          </w:p>
        </w:tc>
        <w:tc>
          <w:tcPr>
            <w:tcW w:w="1701" w:type="dxa"/>
            <w:gridSpan w:val="2"/>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85"/>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До 5 жовтня</w:t>
            </w:r>
          </w:p>
        </w:tc>
        <w:tc>
          <w:tcPr>
            <w:tcW w:w="2602" w:type="dxa"/>
            <w:gridSpan w:val="4"/>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бібліотекар</w:t>
            </w:r>
          </w:p>
        </w:tc>
        <w:tc>
          <w:tcPr>
            <w:tcW w:w="5385" w:type="dxa"/>
            <w:shd w:val="clear" w:color="auto" w:fill="FFFFFF"/>
            <w:vAlign w:val="center"/>
          </w:tcPr>
          <w:p>
            <w:pPr>
              <w:spacing w:after="0" w:line="293" w:lineRule="atLeast"/>
              <w:ind w:left="567"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w:t>
            </w:r>
          </w:p>
        </w:tc>
      </w:tr>
      <w:tr>
        <w:tblPrEx>
          <w:tblCellMar>
            <w:top w:w="0" w:type="dxa"/>
            <w:left w:w="0" w:type="dxa"/>
            <w:bottom w:w="0" w:type="dxa"/>
            <w:right w:w="0" w:type="dxa"/>
          </w:tblCellMar>
        </w:tblPrEx>
        <w:trPr>
          <w:trHeight w:val="338" w:hRule="atLeast"/>
        </w:trPr>
        <w:tc>
          <w:tcPr>
            <w:tcW w:w="851"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5</w:t>
            </w:r>
          </w:p>
        </w:tc>
        <w:tc>
          <w:tcPr>
            <w:tcW w:w="5103" w:type="dxa"/>
            <w:gridSpan w:val="6"/>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33"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Оформити тематичну книжкову виставку «Художники України» та виставку картин  до дня художника</w:t>
            </w:r>
          </w:p>
          <w:p>
            <w:pPr>
              <w:spacing w:after="0" w:line="293" w:lineRule="atLeast"/>
              <w:ind w:left="33"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 </w:t>
            </w:r>
          </w:p>
        </w:tc>
        <w:tc>
          <w:tcPr>
            <w:tcW w:w="1701" w:type="dxa"/>
            <w:gridSpan w:val="2"/>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85"/>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12 жовтня</w:t>
            </w:r>
          </w:p>
        </w:tc>
        <w:tc>
          <w:tcPr>
            <w:tcW w:w="2602" w:type="dxa"/>
            <w:gridSpan w:val="4"/>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Бібліотекар</w:t>
            </w:r>
          </w:p>
        </w:tc>
        <w:tc>
          <w:tcPr>
            <w:tcW w:w="5385" w:type="dxa"/>
            <w:shd w:val="clear" w:color="auto" w:fill="FFFFFF"/>
            <w:vAlign w:val="center"/>
          </w:tcPr>
          <w:p>
            <w:pPr>
              <w:spacing w:after="0" w:line="293" w:lineRule="atLeast"/>
              <w:ind w:left="567"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w:t>
            </w:r>
          </w:p>
        </w:tc>
      </w:tr>
      <w:tr>
        <w:tblPrEx>
          <w:tblCellMar>
            <w:top w:w="0" w:type="dxa"/>
            <w:left w:w="0" w:type="dxa"/>
            <w:bottom w:w="0" w:type="dxa"/>
            <w:right w:w="0" w:type="dxa"/>
          </w:tblCellMar>
        </w:tblPrEx>
        <w:trPr>
          <w:trHeight w:val="338" w:hRule="atLeast"/>
        </w:trPr>
        <w:tc>
          <w:tcPr>
            <w:tcW w:w="851"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6</w:t>
            </w:r>
          </w:p>
        </w:tc>
        <w:tc>
          <w:tcPr>
            <w:tcW w:w="5103" w:type="dxa"/>
            <w:gridSpan w:val="6"/>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33"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Оформити книжкову виставку «Лицарі сонця»</w:t>
            </w:r>
          </w:p>
        </w:tc>
        <w:tc>
          <w:tcPr>
            <w:tcW w:w="1701" w:type="dxa"/>
            <w:gridSpan w:val="2"/>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85"/>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14 жовтня</w:t>
            </w:r>
          </w:p>
        </w:tc>
        <w:tc>
          <w:tcPr>
            <w:tcW w:w="2602" w:type="dxa"/>
            <w:gridSpan w:val="4"/>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бібліотекар</w:t>
            </w:r>
          </w:p>
        </w:tc>
        <w:tc>
          <w:tcPr>
            <w:tcW w:w="5385" w:type="dxa"/>
            <w:shd w:val="clear" w:color="auto" w:fill="FFFFFF"/>
            <w:vAlign w:val="center"/>
          </w:tcPr>
          <w:p>
            <w:pPr>
              <w:spacing w:after="0" w:line="293" w:lineRule="atLeast"/>
              <w:ind w:left="567"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w:t>
            </w:r>
          </w:p>
        </w:tc>
      </w:tr>
      <w:tr>
        <w:tblPrEx>
          <w:shd w:val="clear" w:color="auto" w:fill="FFFFFF"/>
          <w:tblCellMar>
            <w:top w:w="0" w:type="dxa"/>
            <w:left w:w="0" w:type="dxa"/>
            <w:bottom w:w="0" w:type="dxa"/>
            <w:right w:w="0" w:type="dxa"/>
          </w:tblCellMar>
        </w:tblPrEx>
        <w:trPr>
          <w:trHeight w:val="540" w:hRule="atLeast"/>
        </w:trPr>
        <w:tc>
          <w:tcPr>
            <w:tcW w:w="851"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7</w:t>
            </w:r>
          </w:p>
        </w:tc>
        <w:tc>
          <w:tcPr>
            <w:tcW w:w="5103" w:type="dxa"/>
            <w:gridSpan w:val="6"/>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Оформити книжкову виставку пам</w:t>
            </w:r>
            <w:r>
              <w:rPr>
                <w:rFonts w:ascii="Times New Roman" w:hAnsi="Times New Roman" w:eastAsia="Times New Roman" w:cs="Times New Roman"/>
                <w:color w:val="000000"/>
                <w:sz w:val="28"/>
                <w:szCs w:val="28"/>
                <w:lang w:eastAsia="ru-RU"/>
              </w:rPr>
              <w:t>’</w:t>
            </w:r>
            <w:r>
              <w:rPr>
                <w:rFonts w:ascii="Times New Roman" w:hAnsi="Times New Roman" w:eastAsia="Times New Roman" w:cs="Times New Roman"/>
                <w:color w:val="000000"/>
                <w:sz w:val="28"/>
                <w:szCs w:val="28"/>
                <w:lang w:val="uk-UA" w:eastAsia="ru-RU"/>
              </w:rPr>
              <w:t>яті  А.Ф.Луценка.</w:t>
            </w:r>
          </w:p>
        </w:tc>
        <w:tc>
          <w:tcPr>
            <w:tcW w:w="1701" w:type="dxa"/>
            <w:gridSpan w:val="2"/>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85"/>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Третій тиждень</w:t>
            </w:r>
          </w:p>
        </w:tc>
        <w:tc>
          <w:tcPr>
            <w:tcW w:w="2602" w:type="dxa"/>
            <w:gridSpan w:val="4"/>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Бібліотекар</w:t>
            </w:r>
          </w:p>
          <w:p>
            <w:pPr>
              <w:spacing w:after="0" w:line="293" w:lineRule="atLeast"/>
              <w:ind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 </w:t>
            </w:r>
          </w:p>
        </w:tc>
        <w:tc>
          <w:tcPr>
            <w:tcW w:w="5385" w:type="dxa"/>
            <w:shd w:val="clear" w:color="auto" w:fill="FFFFFF"/>
            <w:vAlign w:val="center"/>
          </w:tcPr>
          <w:p>
            <w:pPr>
              <w:spacing w:after="0" w:line="293" w:lineRule="atLeast"/>
              <w:ind w:left="567"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w:t>
            </w:r>
          </w:p>
        </w:tc>
      </w:tr>
      <w:tr>
        <w:tblPrEx>
          <w:shd w:val="clear" w:color="auto" w:fill="FFFFFF"/>
          <w:tblCellMar>
            <w:top w:w="0" w:type="dxa"/>
            <w:left w:w="0" w:type="dxa"/>
            <w:bottom w:w="0" w:type="dxa"/>
            <w:right w:w="0" w:type="dxa"/>
          </w:tblCellMar>
        </w:tblPrEx>
        <w:trPr>
          <w:trHeight w:val="600" w:hRule="atLeast"/>
        </w:trPr>
        <w:tc>
          <w:tcPr>
            <w:tcW w:w="851"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8</w:t>
            </w:r>
          </w:p>
        </w:tc>
        <w:tc>
          <w:tcPr>
            <w:tcW w:w="5103" w:type="dxa"/>
            <w:gridSpan w:val="6"/>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33"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Робота творчої групи «Книжкова лікарня»</w:t>
            </w:r>
          </w:p>
        </w:tc>
        <w:tc>
          <w:tcPr>
            <w:tcW w:w="1701" w:type="dxa"/>
            <w:gridSpan w:val="2"/>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85"/>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Третій тиждень</w:t>
            </w:r>
          </w:p>
        </w:tc>
        <w:tc>
          <w:tcPr>
            <w:tcW w:w="2602" w:type="dxa"/>
            <w:gridSpan w:val="4"/>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Бібліотекар</w:t>
            </w:r>
          </w:p>
          <w:p>
            <w:pPr>
              <w:spacing w:after="0" w:line="293" w:lineRule="atLeast"/>
              <w:ind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 </w:t>
            </w:r>
          </w:p>
        </w:tc>
        <w:tc>
          <w:tcPr>
            <w:tcW w:w="5385" w:type="dxa"/>
            <w:shd w:val="clear" w:color="auto" w:fill="FFFFFF"/>
            <w:vAlign w:val="center"/>
          </w:tcPr>
          <w:p>
            <w:pPr>
              <w:spacing w:after="0" w:line="293" w:lineRule="atLeast"/>
              <w:ind w:left="567"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w:t>
            </w:r>
          </w:p>
        </w:tc>
      </w:tr>
      <w:tr>
        <w:tblPrEx>
          <w:tblCellMar>
            <w:top w:w="0" w:type="dxa"/>
            <w:left w:w="0" w:type="dxa"/>
            <w:bottom w:w="0" w:type="dxa"/>
            <w:right w:w="0" w:type="dxa"/>
          </w:tblCellMar>
        </w:tblPrEx>
        <w:trPr>
          <w:trHeight w:val="600" w:hRule="atLeast"/>
        </w:trPr>
        <w:tc>
          <w:tcPr>
            <w:tcW w:w="851"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9</w:t>
            </w:r>
          </w:p>
        </w:tc>
        <w:tc>
          <w:tcPr>
            <w:tcW w:w="5103" w:type="dxa"/>
            <w:gridSpan w:val="6"/>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33"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Оформити книжкову виставку та презентацію творчості до 85-ти річчя з дня народження Бориса Олійника --- українського поета.</w:t>
            </w:r>
          </w:p>
        </w:tc>
        <w:tc>
          <w:tcPr>
            <w:tcW w:w="1701" w:type="dxa"/>
            <w:gridSpan w:val="2"/>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85"/>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22 жовтня</w:t>
            </w:r>
          </w:p>
        </w:tc>
        <w:tc>
          <w:tcPr>
            <w:tcW w:w="2602" w:type="dxa"/>
            <w:gridSpan w:val="4"/>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бібліотекар</w:t>
            </w:r>
          </w:p>
        </w:tc>
        <w:tc>
          <w:tcPr>
            <w:tcW w:w="5385" w:type="dxa"/>
            <w:shd w:val="clear" w:color="auto" w:fill="FFFFFF"/>
            <w:vAlign w:val="center"/>
          </w:tcPr>
          <w:p>
            <w:pPr>
              <w:spacing w:after="0" w:line="293" w:lineRule="atLeast"/>
              <w:ind w:left="567"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w:t>
            </w:r>
          </w:p>
        </w:tc>
      </w:tr>
      <w:tr>
        <w:tblPrEx>
          <w:tblCellMar>
            <w:top w:w="0" w:type="dxa"/>
            <w:left w:w="0" w:type="dxa"/>
            <w:bottom w:w="0" w:type="dxa"/>
            <w:right w:w="0" w:type="dxa"/>
          </w:tblCellMar>
        </w:tblPrEx>
        <w:trPr>
          <w:trHeight w:val="625" w:hRule="atLeast"/>
        </w:trPr>
        <w:tc>
          <w:tcPr>
            <w:tcW w:w="851" w:type="dxa"/>
            <w:tcBorders>
              <w:top w:val="nil"/>
              <w:left w:val="single" w:color="auto" w:sz="8" w:space="0"/>
              <w:bottom w:val="single" w:color="auto" w:sz="8" w:space="0"/>
              <w:right w:val="nil"/>
            </w:tcBorders>
            <w:shd w:val="clear" w:color="auto" w:fill="FFFFFF"/>
            <w:tcMar>
              <w:top w:w="0" w:type="dxa"/>
              <w:left w:w="108" w:type="dxa"/>
              <w:bottom w:w="0" w:type="dxa"/>
              <w:right w:w="108" w:type="dxa"/>
            </w:tcMar>
          </w:tcPr>
          <w:p>
            <w:pPr>
              <w:spacing w:after="0" w:line="293" w:lineRule="atLeast"/>
              <w:ind w:right="283"/>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10</w:t>
            </w:r>
          </w:p>
        </w:tc>
        <w:tc>
          <w:tcPr>
            <w:tcW w:w="5103" w:type="dxa"/>
            <w:gridSpan w:val="6"/>
            <w:tcBorders>
              <w:top w:val="nil"/>
              <w:left w:val="single" w:color="auto" w:sz="8" w:space="0"/>
              <w:bottom w:val="single" w:color="auto" w:sz="8" w:space="0"/>
              <w:right w:val="nil"/>
            </w:tcBorders>
            <w:shd w:val="clear" w:color="auto" w:fill="FFFFFF"/>
            <w:tcMar>
              <w:top w:w="0" w:type="dxa"/>
              <w:left w:w="108" w:type="dxa"/>
              <w:bottom w:w="0" w:type="dxa"/>
              <w:right w:w="108" w:type="dxa"/>
            </w:tcMar>
          </w:tcPr>
          <w:p>
            <w:pPr>
              <w:spacing w:after="0" w:line="293" w:lineRule="atLeast"/>
              <w:ind w:left="33"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Підготувати книжкову виставку присвячену Дню визволення України від фашистських загарбників</w:t>
            </w:r>
          </w:p>
        </w:tc>
        <w:tc>
          <w:tcPr>
            <w:tcW w:w="1701" w:type="dxa"/>
            <w:gridSpan w:val="2"/>
            <w:tcBorders>
              <w:top w:val="nil"/>
              <w:left w:val="single" w:color="auto" w:sz="8" w:space="0"/>
              <w:bottom w:val="single" w:color="auto" w:sz="8" w:space="0"/>
              <w:right w:val="nil"/>
            </w:tcBorders>
            <w:shd w:val="clear" w:color="auto" w:fill="FFFFFF"/>
            <w:tcMar>
              <w:top w:w="0" w:type="dxa"/>
              <w:left w:w="108" w:type="dxa"/>
              <w:bottom w:w="0" w:type="dxa"/>
              <w:right w:w="108" w:type="dxa"/>
            </w:tcMar>
          </w:tcPr>
          <w:p>
            <w:pPr>
              <w:spacing w:after="0" w:line="293" w:lineRule="atLeast"/>
              <w:ind w:left="85"/>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28 жовтня</w:t>
            </w:r>
          </w:p>
        </w:tc>
        <w:tc>
          <w:tcPr>
            <w:tcW w:w="2602" w:type="dxa"/>
            <w:gridSpan w:val="4"/>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Бібліотекар</w:t>
            </w:r>
          </w:p>
        </w:tc>
        <w:tc>
          <w:tcPr>
            <w:tcW w:w="5385" w:type="dxa"/>
            <w:shd w:val="clear" w:color="auto" w:fill="FFFFFF"/>
            <w:vAlign w:val="center"/>
          </w:tcPr>
          <w:p>
            <w:pPr>
              <w:spacing w:after="0" w:line="293" w:lineRule="atLeast"/>
              <w:ind w:left="567"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w:t>
            </w:r>
          </w:p>
        </w:tc>
      </w:tr>
      <w:tr>
        <w:trPr>
          <w:trHeight w:val="1200" w:hRule="atLeast"/>
        </w:trPr>
        <w:tc>
          <w:tcPr>
            <w:tcW w:w="10257" w:type="dxa"/>
            <w:gridSpan w:val="13"/>
            <w:tcBorders>
              <w:top w:val="nil"/>
              <w:left w:val="nil"/>
              <w:bottom w:val="single" w:color="auto" w:sz="8" w:space="0"/>
              <w:right w:val="nil"/>
            </w:tcBorders>
            <w:shd w:val="clear" w:color="auto" w:fill="FFFFFF"/>
            <w:tcMar>
              <w:top w:w="0" w:type="dxa"/>
              <w:left w:w="108" w:type="dxa"/>
              <w:bottom w:w="0" w:type="dxa"/>
              <w:right w:w="108" w:type="dxa"/>
            </w:tcMar>
          </w:tcPr>
          <w:p>
            <w:pPr>
              <w:spacing w:after="0" w:line="240" w:lineRule="auto"/>
              <w:ind w:left="-817" w:right="283"/>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i/>
                <w:iCs/>
                <w:color w:val="000000"/>
                <w:sz w:val="28"/>
                <w:szCs w:val="28"/>
                <w:lang w:val="uk-UA" w:eastAsia="ru-RU"/>
              </w:rPr>
              <w:t> </w:t>
            </w:r>
          </w:p>
          <w:p>
            <w:pPr>
              <w:spacing w:after="0" w:line="240" w:lineRule="auto"/>
              <w:ind w:left="-817" w:right="283"/>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i/>
                <w:iCs/>
                <w:color w:val="000000"/>
                <w:sz w:val="28"/>
                <w:szCs w:val="28"/>
                <w:lang w:val="uk-UA" w:eastAsia="ru-RU"/>
              </w:rPr>
              <w:t>Листопад</w:t>
            </w:r>
          </w:p>
        </w:tc>
        <w:tc>
          <w:tcPr>
            <w:tcW w:w="5385" w:type="dxa"/>
            <w:shd w:val="clear" w:color="auto" w:fill="FFFFFF"/>
            <w:vAlign w:val="center"/>
          </w:tcPr>
          <w:p>
            <w:pPr>
              <w:spacing w:after="0" w:line="293" w:lineRule="atLeast"/>
              <w:ind w:left="567"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w:t>
            </w:r>
          </w:p>
        </w:tc>
      </w:tr>
      <w:tr>
        <w:tblPrEx>
          <w:tblCellMar>
            <w:top w:w="0" w:type="dxa"/>
            <w:left w:w="0" w:type="dxa"/>
            <w:bottom w:w="0" w:type="dxa"/>
            <w:right w:w="0" w:type="dxa"/>
          </w:tblCellMar>
        </w:tblPrEx>
        <w:tc>
          <w:tcPr>
            <w:tcW w:w="851"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1</w:t>
            </w:r>
          </w:p>
        </w:tc>
        <w:tc>
          <w:tcPr>
            <w:tcW w:w="5103" w:type="dxa"/>
            <w:gridSpan w:val="6"/>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33" w:right="283" w:hanging="3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Спланувати і провести заходи до дня української писемності – 9 листопада.</w:t>
            </w:r>
          </w:p>
        </w:tc>
        <w:tc>
          <w:tcPr>
            <w:tcW w:w="1701" w:type="dxa"/>
            <w:gridSpan w:val="2"/>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85"/>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Другий тиждень</w:t>
            </w:r>
          </w:p>
        </w:tc>
        <w:tc>
          <w:tcPr>
            <w:tcW w:w="2602" w:type="dxa"/>
            <w:gridSpan w:val="4"/>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Бібліотекар, вч.предметники</w:t>
            </w:r>
          </w:p>
        </w:tc>
        <w:tc>
          <w:tcPr>
            <w:tcW w:w="5385" w:type="dxa"/>
            <w:shd w:val="clear" w:color="auto" w:fill="FFFFFF"/>
            <w:vAlign w:val="center"/>
          </w:tcPr>
          <w:p>
            <w:pPr>
              <w:spacing w:after="0" w:line="293" w:lineRule="atLeast"/>
              <w:ind w:left="567"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w:t>
            </w:r>
          </w:p>
        </w:tc>
      </w:tr>
      <w:tr>
        <w:tc>
          <w:tcPr>
            <w:tcW w:w="851"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2</w:t>
            </w:r>
          </w:p>
        </w:tc>
        <w:tc>
          <w:tcPr>
            <w:tcW w:w="5103" w:type="dxa"/>
            <w:gridSpan w:val="6"/>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33"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Проаналізувати читацькі формуляри учнів 1-4 класів</w:t>
            </w:r>
          </w:p>
        </w:tc>
        <w:tc>
          <w:tcPr>
            <w:tcW w:w="1701" w:type="dxa"/>
            <w:gridSpan w:val="2"/>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85"/>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Протягом місяця</w:t>
            </w:r>
          </w:p>
        </w:tc>
        <w:tc>
          <w:tcPr>
            <w:tcW w:w="2602" w:type="dxa"/>
            <w:gridSpan w:val="4"/>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Бібліотекар, кл.керівники</w:t>
            </w:r>
          </w:p>
        </w:tc>
        <w:tc>
          <w:tcPr>
            <w:tcW w:w="5385" w:type="dxa"/>
            <w:shd w:val="clear" w:color="auto" w:fill="FFFFFF"/>
            <w:vAlign w:val="center"/>
          </w:tcPr>
          <w:p>
            <w:pPr>
              <w:spacing w:after="0" w:line="293" w:lineRule="atLeast"/>
              <w:ind w:left="567"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w:t>
            </w:r>
          </w:p>
        </w:tc>
      </w:tr>
      <w:tr>
        <w:tblPrEx>
          <w:shd w:val="clear" w:color="auto" w:fill="FFFFFF"/>
          <w:tblCellMar>
            <w:top w:w="0" w:type="dxa"/>
            <w:left w:w="0" w:type="dxa"/>
            <w:bottom w:w="0" w:type="dxa"/>
            <w:right w:w="0" w:type="dxa"/>
          </w:tblCellMar>
        </w:tblPrEx>
        <w:tc>
          <w:tcPr>
            <w:tcW w:w="851"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3</w:t>
            </w:r>
          </w:p>
        </w:tc>
        <w:tc>
          <w:tcPr>
            <w:tcW w:w="5103" w:type="dxa"/>
            <w:gridSpan w:val="6"/>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33"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Робота творчої групи «Книжкова лікарня»</w:t>
            </w:r>
          </w:p>
        </w:tc>
        <w:tc>
          <w:tcPr>
            <w:tcW w:w="1701" w:type="dxa"/>
            <w:gridSpan w:val="2"/>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85"/>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Третій тиждень</w:t>
            </w:r>
          </w:p>
        </w:tc>
        <w:tc>
          <w:tcPr>
            <w:tcW w:w="2602" w:type="dxa"/>
            <w:gridSpan w:val="4"/>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Бібліотекар</w:t>
            </w:r>
          </w:p>
        </w:tc>
        <w:tc>
          <w:tcPr>
            <w:tcW w:w="5385" w:type="dxa"/>
            <w:shd w:val="clear" w:color="auto" w:fill="FFFFFF"/>
            <w:vAlign w:val="center"/>
          </w:tcPr>
          <w:p>
            <w:pPr>
              <w:spacing w:after="0" w:line="293" w:lineRule="atLeast"/>
              <w:ind w:left="567"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w:t>
            </w:r>
          </w:p>
        </w:tc>
      </w:tr>
      <w:tr>
        <w:tblPrEx>
          <w:tblCellMar>
            <w:top w:w="0" w:type="dxa"/>
            <w:left w:w="0" w:type="dxa"/>
            <w:bottom w:w="0" w:type="dxa"/>
            <w:right w:w="0" w:type="dxa"/>
          </w:tblCellMar>
        </w:tblPrEx>
        <w:tc>
          <w:tcPr>
            <w:tcW w:w="851"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4</w:t>
            </w:r>
          </w:p>
        </w:tc>
        <w:tc>
          <w:tcPr>
            <w:tcW w:w="5103" w:type="dxa"/>
            <w:gridSpan w:val="6"/>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33"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Передплата періодичних видань на 2021 рік.</w:t>
            </w:r>
          </w:p>
        </w:tc>
        <w:tc>
          <w:tcPr>
            <w:tcW w:w="1701" w:type="dxa"/>
            <w:gridSpan w:val="2"/>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85"/>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Протягом місяця</w:t>
            </w:r>
          </w:p>
        </w:tc>
        <w:tc>
          <w:tcPr>
            <w:tcW w:w="2602" w:type="dxa"/>
            <w:gridSpan w:val="4"/>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Бібліотекар</w:t>
            </w:r>
          </w:p>
        </w:tc>
        <w:tc>
          <w:tcPr>
            <w:tcW w:w="5385" w:type="dxa"/>
            <w:shd w:val="clear" w:color="auto" w:fill="FFFFFF"/>
            <w:vAlign w:val="center"/>
          </w:tcPr>
          <w:p>
            <w:pPr>
              <w:spacing w:after="0" w:line="293" w:lineRule="atLeast"/>
              <w:ind w:left="567"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w:t>
            </w:r>
          </w:p>
        </w:tc>
      </w:tr>
      <w:tr>
        <w:tblPrEx>
          <w:tblCellMar>
            <w:top w:w="0" w:type="dxa"/>
            <w:left w:w="0" w:type="dxa"/>
            <w:bottom w:w="0" w:type="dxa"/>
            <w:right w:w="0" w:type="dxa"/>
          </w:tblCellMar>
        </w:tblPrEx>
        <w:trPr>
          <w:trHeight w:val="640" w:hRule="atLeast"/>
        </w:trPr>
        <w:tc>
          <w:tcPr>
            <w:tcW w:w="851"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5</w:t>
            </w:r>
          </w:p>
        </w:tc>
        <w:tc>
          <w:tcPr>
            <w:tcW w:w="5103" w:type="dxa"/>
            <w:gridSpan w:val="6"/>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33"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Підготувати книжкову виставку до Дня гідності і свободи. Зробити он-лайн презентацію літератури.</w:t>
            </w:r>
          </w:p>
        </w:tc>
        <w:tc>
          <w:tcPr>
            <w:tcW w:w="1701" w:type="dxa"/>
            <w:gridSpan w:val="2"/>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85"/>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20 листопада</w:t>
            </w:r>
          </w:p>
        </w:tc>
        <w:tc>
          <w:tcPr>
            <w:tcW w:w="2602" w:type="dxa"/>
            <w:gridSpan w:val="4"/>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бібліотекар</w:t>
            </w:r>
          </w:p>
        </w:tc>
        <w:tc>
          <w:tcPr>
            <w:tcW w:w="5385" w:type="dxa"/>
            <w:shd w:val="clear" w:color="auto" w:fill="FFFFFF"/>
            <w:vAlign w:val="center"/>
          </w:tcPr>
          <w:p>
            <w:pPr>
              <w:spacing w:after="0" w:line="293" w:lineRule="atLeast"/>
              <w:ind w:left="567"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w:t>
            </w:r>
          </w:p>
        </w:tc>
      </w:tr>
      <w:tr>
        <w:tblPrEx>
          <w:shd w:val="clear" w:color="auto" w:fill="FFFFFF"/>
          <w:tblCellMar>
            <w:top w:w="0" w:type="dxa"/>
            <w:left w:w="0" w:type="dxa"/>
            <w:bottom w:w="0" w:type="dxa"/>
            <w:right w:w="0" w:type="dxa"/>
          </w:tblCellMar>
        </w:tblPrEx>
        <w:trPr>
          <w:trHeight w:val="600" w:hRule="atLeast"/>
        </w:trPr>
        <w:tc>
          <w:tcPr>
            <w:tcW w:w="851"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6</w:t>
            </w:r>
          </w:p>
        </w:tc>
        <w:tc>
          <w:tcPr>
            <w:tcW w:w="5103" w:type="dxa"/>
            <w:gridSpan w:val="6"/>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33"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Рейд-огляд підручників.</w:t>
            </w:r>
          </w:p>
        </w:tc>
        <w:tc>
          <w:tcPr>
            <w:tcW w:w="1701" w:type="dxa"/>
            <w:gridSpan w:val="2"/>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85"/>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Четвертий тиждень</w:t>
            </w:r>
          </w:p>
        </w:tc>
        <w:tc>
          <w:tcPr>
            <w:tcW w:w="2602" w:type="dxa"/>
            <w:gridSpan w:val="4"/>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Бібліотекар</w:t>
            </w:r>
          </w:p>
          <w:p>
            <w:pPr>
              <w:spacing w:after="0" w:line="293" w:lineRule="atLeast"/>
              <w:ind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Сектор-навчан.</w:t>
            </w:r>
          </w:p>
        </w:tc>
        <w:tc>
          <w:tcPr>
            <w:tcW w:w="5385" w:type="dxa"/>
            <w:shd w:val="clear" w:color="auto" w:fill="FFFFFF"/>
            <w:vAlign w:val="center"/>
          </w:tcPr>
          <w:p>
            <w:pPr>
              <w:spacing w:after="0" w:line="293" w:lineRule="atLeast"/>
              <w:ind w:left="567"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w:t>
            </w:r>
          </w:p>
        </w:tc>
      </w:tr>
      <w:tr>
        <w:trPr>
          <w:trHeight w:val="340" w:hRule="atLeast"/>
        </w:trPr>
        <w:tc>
          <w:tcPr>
            <w:tcW w:w="851"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7</w:t>
            </w:r>
          </w:p>
        </w:tc>
        <w:tc>
          <w:tcPr>
            <w:tcW w:w="5103" w:type="dxa"/>
            <w:gridSpan w:val="6"/>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33"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Взяти участь у підготовці і проведенні Дня пам</w:t>
            </w:r>
            <w:r>
              <w:rPr>
                <w:rFonts w:ascii="Times New Roman" w:hAnsi="Times New Roman" w:eastAsia="Times New Roman" w:cs="Times New Roman"/>
                <w:color w:val="000000"/>
                <w:sz w:val="28"/>
                <w:szCs w:val="28"/>
                <w:lang w:eastAsia="ru-RU"/>
              </w:rPr>
              <w:t>’</w:t>
            </w:r>
            <w:r>
              <w:rPr>
                <w:rFonts w:ascii="Times New Roman" w:hAnsi="Times New Roman" w:eastAsia="Times New Roman" w:cs="Times New Roman"/>
                <w:color w:val="000000"/>
                <w:sz w:val="28"/>
                <w:szCs w:val="28"/>
                <w:lang w:val="uk-UA" w:eastAsia="ru-RU"/>
              </w:rPr>
              <w:t>яті жертв голодомору. Оформити книжкову виставку.</w:t>
            </w:r>
          </w:p>
        </w:tc>
        <w:tc>
          <w:tcPr>
            <w:tcW w:w="1701" w:type="dxa"/>
            <w:gridSpan w:val="2"/>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85"/>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Четвертий тиждень</w:t>
            </w:r>
          </w:p>
        </w:tc>
        <w:tc>
          <w:tcPr>
            <w:tcW w:w="2602" w:type="dxa"/>
            <w:gridSpan w:val="4"/>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Бібліотекар</w:t>
            </w:r>
          </w:p>
        </w:tc>
        <w:tc>
          <w:tcPr>
            <w:tcW w:w="5385" w:type="dxa"/>
            <w:shd w:val="clear" w:color="auto" w:fill="FFFFFF"/>
            <w:vAlign w:val="center"/>
          </w:tcPr>
          <w:p>
            <w:pPr>
              <w:spacing w:after="0" w:line="293" w:lineRule="atLeast"/>
              <w:ind w:left="567"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w:t>
            </w:r>
          </w:p>
        </w:tc>
      </w:tr>
      <w:tr>
        <w:tblPrEx>
          <w:tblCellMar>
            <w:top w:w="0" w:type="dxa"/>
            <w:left w:w="0" w:type="dxa"/>
            <w:bottom w:w="0" w:type="dxa"/>
            <w:right w:w="0" w:type="dxa"/>
          </w:tblCellMar>
        </w:tblPrEx>
        <w:trPr>
          <w:trHeight w:val="340" w:hRule="atLeast"/>
        </w:trPr>
        <w:tc>
          <w:tcPr>
            <w:tcW w:w="851"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8</w:t>
            </w:r>
          </w:p>
        </w:tc>
        <w:tc>
          <w:tcPr>
            <w:tcW w:w="5103" w:type="dxa"/>
            <w:gridSpan w:val="6"/>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33"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Скласти рекомендаційний список літератури „Трагедія України – голодомор”. Зробити презентацію літератури.</w:t>
            </w:r>
          </w:p>
        </w:tc>
        <w:tc>
          <w:tcPr>
            <w:tcW w:w="1701" w:type="dxa"/>
            <w:gridSpan w:val="2"/>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85"/>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27 листопада</w:t>
            </w:r>
          </w:p>
        </w:tc>
        <w:tc>
          <w:tcPr>
            <w:tcW w:w="2602" w:type="dxa"/>
            <w:gridSpan w:val="4"/>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Бібліотекар</w:t>
            </w:r>
          </w:p>
        </w:tc>
        <w:tc>
          <w:tcPr>
            <w:tcW w:w="5385" w:type="dxa"/>
            <w:shd w:val="clear" w:color="auto" w:fill="FFFFFF"/>
            <w:vAlign w:val="center"/>
          </w:tcPr>
          <w:p>
            <w:pPr>
              <w:spacing w:after="0" w:line="340" w:lineRule="atLeast"/>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w:t>
            </w:r>
          </w:p>
        </w:tc>
      </w:tr>
      <w:tr>
        <w:tblPrEx>
          <w:tblCellMar>
            <w:top w:w="0" w:type="dxa"/>
            <w:left w:w="0" w:type="dxa"/>
            <w:bottom w:w="0" w:type="dxa"/>
            <w:right w:w="0" w:type="dxa"/>
          </w:tblCellMar>
        </w:tblPrEx>
        <w:trPr>
          <w:trHeight w:val="340" w:hRule="atLeast"/>
        </w:trPr>
        <w:tc>
          <w:tcPr>
            <w:tcW w:w="10257" w:type="dxa"/>
            <w:gridSpan w:val="13"/>
            <w:tcBorders>
              <w:top w:val="nil"/>
              <w:left w:val="nil"/>
              <w:bottom w:val="single" w:color="auto" w:sz="8" w:space="0"/>
              <w:right w:val="nil"/>
            </w:tcBorders>
            <w:shd w:val="clear" w:color="auto" w:fill="FFFFFF"/>
            <w:tcMar>
              <w:top w:w="0" w:type="dxa"/>
              <w:left w:w="108" w:type="dxa"/>
              <w:bottom w:w="0" w:type="dxa"/>
              <w:right w:w="108" w:type="dxa"/>
            </w:tcMar>
          </w:tcPr>
          <w:p>
            <w:pPr>
              <w:spacing w:after="0" w:line="240" w:lineRule="auto"/>
              <w:ind w:left="-817" w:right="283"/>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i/>
                <w:iCs/>
                <w:color w:val="000000"/>
                <w:sz w:val="28"/>
                <w:szCs w:val="28"/>
                <w:lang w:val="uk-UA" w:eastAsia="ru-RU"/>
              </w:rPr>
              <w:t> Грудень</w:t>
            </w:r>
          </w:p>
          <w:p>
            <w:pPr>
              <w:spacing w:after="0" w:line="293" w:lineRule="atLeast"/>
              <w:ind w:left="-817"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 </w:t>
            </w:r>
          </w:p>
        </w:tc>
        <w:tc>
          <w:tcPr>
            <w:tcW w:w="5385" w:type="dxa"/>
            <w:shd w:val="clear" w:color="auto" w:fill="FFFFFF"/>
            <w:vAlign w:val="center"/>
          </w:tcPr>
          <w:p>
            <w:pPr>
              <w:spacing w:after="0" w:line="293" w:lineRule="atLeast"/>
              <w:ind w:left="567"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w:t>
            </w:r>
          </w:p>
        </w:tc>
      </w:tr>
      <w:tr>
        <w:tblPrEx>
          <w:tblCellMar>
            <w:top w:w="0" w:type="dxa"/>
            <w:left w:w="0" w:type="dxa"/>
            <w:bottom w:w="0" w:type="dxa"/>
            <w:right w:w="0" w:type="dxa"/>
          </w:tblCellMar>
        </w:tblPrEx>
        <w:trPr>
          <w:trHeight w:val="1069" w:hRule="atLeast"/>
        </w:trPr>
        <w:tc>
          <w:tcPr>
            <w:tcW w:w="851"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1.</w:t>
            </w:r>
          </w:p>
        </w:tc>
        <w:tc>
          <w:tcPr>
            <w:tcW w:w="4201" w:type="dxa"/>
            <w:gridSpan w:val="2"/>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33"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Підібрати літературу і провести бесіди „Жити в світі, в якому є ВІЛ”</w:t>
            </w:r>
          </w:p>
        </w:tc>
        <w:tc>
          <w:tcPr>
            <w:tcW w:w="2745" w:type="dxa"/>
            <w:gridSpan w:val="7"/>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85"/>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До 1 грудня</w:t>
            </w:r>
          </w:p>
        </w:tc>
        <w:tc>
          <w:tcPr>
            <w:tcW w:w="2460" w:type="dxa"/>
            <w:gridSpan w:val="3"/>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108" w:right="283"/>
              <w:rPr>
                <w:rFonts w:hint="default" w:ascii="Times New Roman" w:hAnsi="Times New Roman" w:eastAsia="Times New Roman" w:cs="Times New Roman"/>
                <w:color w:val="000000"/>
                <w:sz w:val="28"/>
                <w:szCs w:val="28"/>
                <w:lang w:val="uk-UA" w:eastAsia="ru-RU"/>
              </w:rPr>
            </w:pPr>
            <w:r>
              <w:rPr>
                <w:rFonts w:ascii="Times New Roman" w:hAnsi="Times New Roman" w:eastAsia="Times New Roman" w:cs="Times New Roman"/>
                <w:color w:val="000000"/>
                <w:sz w:val="28"/>
                <w:szCs w:val="28"/>
                <w:lang w:val="uk-UA" w:eastAsia="ru-RU"/>
              </w:rPr>
              <w:t>Бібліотекар, педагог</w:t>
            </w:r>
            <w:r>
              <w:rPr>
                <w:rFonts w:hint="default" w:ascii="Times New Roman" w:hAnsi="Times New Roman" w:eastAsia="Times New Roman" w:cs="Times New Roman"/>
                <w:color w:val="000000"/>
                <w:sz w:val="28"/>
                <w:szCs w:val="28"/>
                <w:lang w:val="uk-UA" w:eastAsia="ru-RU"/>
              </w:rPr>
              <w:t>-організатор</w:t>
            </w:r>
          </w:p>
        </w:tc>
        <w:tc>
          <w:tcPr>
            <w:tcW w:w="5385" w:type="dxa"/>
            <w:shd w:val="clear" w:color="auto" w:fill="FFFFFF"/>
            <w:vAlign w:val="center"/>
          </w:tcPr>
          <w:p>
            <w:pPr>
              <w:spacing w:after="0" w:line="293" w:lineRule="atLeast"/>
              <w:ind w:left="567"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w:t>
            </w:r>
          </w:p>
        </w:tc>
      </w:tr>
      <w:tr>
        <w:tblPrEx>
          <w:tblCellMar>
            <w:top w:w="0" w:type="dxa"/>
            <w:left w:w="0" w:type="dxa"/>
            <w:bottom w:w="0" w:type="dxa"/>
            <w:right w:w="0" w:type="dxa"/>
          </w:tblCellMar>
        </w:tblPrEx>
        <w:trPr>
          <w:trHeight w:val="1438" w:hRule="atLeast"/>
        </w:trPr>
        <w:tc>
          <w:tcPr>
            <w:tcW w:w="851"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4.</w:t>
            </w:r>
          </w:p>
        </w:tc>
        <w:tc>
          <w:tcPr>
            <w:tcW w:w="4201" w:type="dxa"/>
            <w:gridSpan w:val="2"/>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33"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Оформити книжкову виставку „Ось де, люди, наша слава, слава України” (до дня захисника Вітчизни)</w:t>
            </w:r>
          </w:p>
        </w:tc>
        <w:tc>
          <w:tcPr>
            <w:tcW w:w="2745" w:type="dxa"/>
            <w:gridSpan w:val="7"/>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85"/>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До 4 грудня</w:t>
            </w:r>
          </w:p>
        </w:tc>
        <w:tc>
          <w:tcPr>
            <w:tcW w:w="2460" w:type="dxa"/>
            <w:gridSpan w:val="3"/>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108"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Бібліотекар</w:t>
            </w:r>
          </w:p>
        </w:tc>
        <w:tc>
          <w:tcPr>
            <w:tcW w:w="5385" w:type="dxa"/>
            <w:shd w:val="clear" w:color="auto" w:fill="FFFFFF"/>
            <w:vAlign w:val="center"/>
          </w:tcPr>
          <w:p>
            <w:pPr>
              <w:spacing w:after="0" w:line="293" w:lineRule="atLeast"/>
              <w:ind w:left="567"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w:t>
            </w:r>
          </w:p>
        </w:tc>
      </w:tr>
      <w:tr>
        <w:tblPrEx>
          <w:shd w:val="clear" w:color="auto" w:fill="FFFFFF"/>
          <w:tblCellMar>
            <w:top w:w="0" w:type="dxa"/>
            <w:left w:w="0" w:type="dxa"/>
            <w:bottom w:w="0" w:type="dxa"/>
            <w:right w:w="0" w:type="dxa"/>
          </w:tblCellMar>
        </w:tblPrEx>
        <w:trPr>
          <w:trHeight w:val="1388" w:hRule="atLeast"/>
        </w:trPr>
        <w:tc>
          <w:tcPr>
            <w:tcW w:w="851"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6</w:t>
            </w:r>
          </w:p>
        </w:tc>
        <w:tc>
          <w:tcPr>
            <w:tcW w:w="4201" w:type="dxa"/>
            <w:gridSpan w:val="2"/>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33"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Презентація книги В.Кагарлицького «Листами, як зорею засвітилася» до 120 річчя з дня народження К.Білокур української художниці</w:t>
            </w:r>
          </w:p>
        </w:tc>
        <w:tc>
          <w:tcPr>
            <w:tcW w:w="2745" w:type="dxa"/>
            <w:gridSpan w:val="7"/>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85"/>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7 грудня</w:t>
            </w:r>
          </w:p>
        </w:tc>
        <w:tc>
          <w:tcPr>
            <w:tcW w:w="2460" w:type="dxa"/>
            <w:gridSpan w:val="3"/>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108"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Бібліотекар</w:t>
            </w:r>
          </w:p>
        </w:tc>
        <w:tc>
          <w:tcPr>
            <w:tcW w:w="5385" w:type="dxa"/>
            <w:shd w:val="clear" w:color="auto" w:fill="FFFFFF"/>
            <w:vAlign w:val="cente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w:t>
            </w:r>
          </w:p>
        </w:tc>
      </w:tr>
      <w:tr>
        <w:trPr>
          <w:trHeight w:val="1144" w:hRule="atLeast"/>
        </w:trPr>
        <w:tc>
          <w:tcPr>
            <w:tcW w:w="851"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8</w:t>
            </w:r>
          </w:p>
        </w:tc>
        <w:tc>
          <w:tcPr>
            <w:tcW w:w="4201" w:type="dxa"/>
            <w:gridSpan w:val="2"/>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33"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Оформити книжкову виставку, та он-лайн презентацію творчості до 180 річчя з дня народження М.Старицького – українського поета, письменника, драматурга.</w:t>
            </w:r>
          </w:p>
        </w:tc>
        <w:tc>
          <w:tcPr>
            <w:tcW w:w="2745" w:type="dxa"/>
            <w:gridSpan w:val="7"/>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85"/>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14 грудня</w:t>
            </w:r>
          </w:p>
        </w:tc>
        <w:tc>
          <w:tcPr>
            <w:tcW w:w="2460" w:type="dxa"/>
            <w:gridSpan w:val="3"/>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108"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Бібліотекар</w:t>
            </w:r>
          </w:p>
        </w:tc>
        <w:tc>
          <w:tcPr>
            <w:tcW w:w="5385" w:type="dxa"/>
            <w:shd w:val="clear" w:color="auto" w:fill="FFFFFF"/>
            <w:vAlign w:val="cente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w:t>
            </w:r>
          </w:p>
        </w:tc>
      </w:tr>
      <w:tr>
        <w:tblPrEx>
          <w:tblCellMar>
            <w:top w:w="0" w:type="dxa"/>
            <w:left w:w="0" w:type="dxa"/>
            <w:bottom w:w="0" w:type="dxa"/>
            <w:right w:w="0" w:type="dxa"/>
          </w:tblCellMar>
        </w:tblPrEx>
        <w:tc>
          <w:tcPr>
            <w:tcW w:w="851"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10</w:t>
            </w:r>
          </w:p>
        </w:tc>
        <w:tc>
          <w:tcPr>
            <w:tcW w:w="4201" w:type="dxa"/>
            <w:gridSpan w:val="2"/>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33"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Проредагувати  базу данних «Підручниковий фонд».</w:t>
            </w:r>
          </w:p>
        </w:tc>
        <w:tc>
          <w:tcPr>
            <w:tcW w:w="2745" w:type="dxa"/>
            <w:gridSpan w:val="7"/>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85"/>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До 27 грудня</w:t>
            </w:r>
          </w:p>
        </w:tc>
        <w:tc>
          <w:tcPr>
            <w:tcW w:w="2460" w:type="dxa"/>
            <w:gridSpan w:val="3"/>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108"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Бібліотекар</w:t>
            </w:r>
          </w:p>
        </w:tc>
        <w:tc>
          <w:tcPr>
            <w:tcW w:w="5385" w:type="dxa"/>
            <w:shd w:val="clear" w:color="auto" w:fill="FFFFFF"/>
            <w:vAlign w:val="center"/>
          </w:tcPr>
          <w:p>
            <w:pPr>
              <w:spacing w:after="0" w:line="293" w:lineRule="atLeast"/>
              <w:ind w:left="567"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w:t>
            </w:r>
          </w:p>
        </w:tc>
      </w:tr>
      <w:tr>
        <w:tblPrEx>
          <w:tblCellMar>
            <w:top w:w="0" w:type="dxa"/>
            <w:left w:w="0" w:type="dxa"/>
            <w:bottom w:w="0" w:type="dxa"/>
            <w:right w:w="0" w:type="dxa"/>
          </w:tblCellMar>
        </w:tblPrEx>
        <w:trPr>
          <w:trHeight w:val="460" w:hRule="atLeast"/>
        </w:trPr>
        <w:tc>
          <w:tcPr>
            <w:tcW w:w="851"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11</w:t>
            </w:r>
          </w:p>
        </w:tc>
        <w:tc>
          <w:tcPr>
            <w:tcW w:w="4201" w:type="dxa"/>
            <w:gridSpan w:val="2"/>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33"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Підібрати літературу до свята Святого Миколая</w:t>
            </w:r>
          </w:p>
        </w:tc>
        <w:tc>
          <w:tcPr>
            <w:tcW w:w="2745" w:type="dxa"/>
            <w:gridSpan w:val="7"/>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85"/>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Третій тиждень</w:t>
            </w:r>
          </w:p>
        </w:tc>
        <w:tc>
          <w:tcPr>
            <w:tcW w:w="2460" w:type="dxa"/>
            <w:gridSpan w:val="3"/>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108"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Бібліотекар</w:t>
            </w:r>
          </w:p>
        </w:tc>
        <w:tc>
          <w:tcPr>
            <w:tcW w:w="5385" w:type="dxa"/>
            <w:shd w:val="clear" w:color="auto" w:fill="FFFFFF"/>
            <w:vAlign w:val="center"/>
          </w:tcPr>
          <w:p>
            <w:pPr>
              <w:spacing w:after="0" w:line="293" w:lineRule="atLeast"/>
              <w:ind w:left="567"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w:t>
            </w:r>
          </w:p>
        </w:tc>
      </w:tr>
      <w:tr>
        <w:tblPrEx>
          <w:tblCellMar>
            <w:top w:w="0" w:type="dxa"/>
            <w:left w:w="0" w:type="dxa"/>
            <w:bottom w:w="0" w:type="dxa"/>
            <w:right w:w="0" w:type="dxa"/>
          </w:tblCellMar>
        </w:tblPrEx>
        <w:tc>
          <w:tcPr>
            <w:tcW w:w="851"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13</w:t>
            </w:r>
          </w:p>
        </w:tc>
        <w:tc>
          <w:tcPr>
            <w:tcW w:w="4201" w:type="dxa"/>
            <w:gridSpan w:val="2"/>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Оформлення робочої документації, подання звітів.</w:t>
            </w:r>
          </w:p>
        </w:tc>
        <w:tc>
          <w:tcPr>
            <w:tcW w:w="2745" w:type="dxa"/>
            <w:gridSpan w:val="7"/>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85"/>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До 30 грудня</w:t>
            </w:r>
          </w:p>
        </w:tc>
        <w:tc>
          <w:tcPr>
            <w:tcW w:w="2460" w:type="dxa"/>
            <w:gridSpan w:val="3"/>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108"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Бібліотекар</w:t>
            </w:r>
          </w:p>
          <w:p>
            <w:pPr>
              <w:spacing w:after="0" w:line="293" w:lineRule="atLeast"/>
              <w:ind w:left="-108"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 </w:t>
            </w:r>
          </w:p>
        </w:tc>
        <w:tc>
          <w:tcPr>
            <w:tcW w:w="5385" w:type="dxa"/>
            <w:shd w:val="clear" w:color="auto" w:fill="FFFFFF"/>
            <w:vAlign w:val="center"/>
          </w:tcPr>
          <w:p>
            <w:pPr>
              <w:spacing w:after="0" w:line="293" w:lineRule="atLeast"/>
              <w:ind w:left="567"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w:t>
            </w:r>
          </w:p>
        </w:tc>
      </w:tr>
      <w:tr>
        <w:tblPrEx>
          <w:tblCellMar>
            <w:top w:w="0" w:type="dxa"/>
            <w:left w:w="0" w:type="dxa"/>
            <w:bottom w:w="0" w:type="dxa"/>
            <w:right w:w="0" w:type="dxa"/>
          </w:tblCellMar>
        </w:tblPrEx>
        <w:tc>
          <w:tcPr>
            <w:tcW w:w="851"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14</w:t>
            </w:r>
          </w:p>
        </w:tc>
        <w:tc>
          <w:tcPr>
            <w:tcW w:w="4201" w:type="dxa"/>
            <w:gridSpan w:val="2"/>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33"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Підібрати літературу і провести бесіди „Як зустрічають Новий рік в різних країнах”</w:t>
            </w:r>
          </w:p>
        </w:tc>
        <w:tc>
          <w:tcPr>
            <w:tcW w:w="2745" w:type="dxa"/>
            <w:gridSpan w:val="7"/>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85"/>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Четвертий тиждень</w:t>
            </w:r>
          </w:p>
        </w:tc>
        <w:tc>
          <w:tcPr>
            <w:tcW w:w="2460" w:type="dxa"/>
            <w:gridSpan w:val="3"/>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108"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Бібліотекар</w:t>
            </w:r>
          </w:p>
        </w:tc>
        <w:tc>
          <w:tcPr>
            <w:tcW w:w="5385" w:type="dxa"/>
            <w:shd w:val="clear" w:color="auto" w:fill="FFFFFF"/>
            <w:vAlign w:val="center"/>
          </w:tcPr>
          <w:p>
            <w:pPr>
              <w:spacing w:after="0" w:line="293" w:lineRule="atLeast"/>
              <w:ind w:left="567"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w:t>
            </w:r>
          </w:p>
        </w:tc>
      </w:tr>
      <w:tr>
        <w:tc>
          <w:tcPr>
            <w:tcW w:w="10257" w:type="dxa"/>
            <w:gridSpan w:val="13"/>
            <w:tcBorders>
              <w:top w:val="nil"/>
              <w:left w:val="nil"/>
              <w:bottom w:val="single" w:color="auto" w:sz="8" w:space="0"/>
              <w:right w:val="nil"/>
            </w:tcBorders>
            <w:shd w:val="clear" w:color="auto" w:fill="FFFFFF"/>
            <w:tcMar>
              <w:top w:w="0" w:type="dxa"/>
              <w:left w:w="108" w:type="dxa"/>
              <w:bottom w:w="0" w:type="dxa"/>
              <w:right w:w="108" w:type="dxa"/>
            </w:tcMar>
          </w:tcPr>
          <w:p>
            <w:pPr>
              <w:spacing w:after="0" w:line="240" w:lineRule="auto"/>
              <w:ind w:left="-817" w:right="283"/>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i/>
                <w:iCs/>
                <w:color w:val="000000"/>
                <w:sz w:val="28"/>
                <w:szCs w:val="28"/>
                <w:lang w:val="uk-UA" w:eastAsia="ru-RU"/>
              </w:rPr>
              <w:t> Січень</w:t>
            </w:r>
          </w:p>
        </w:tc>
        <w:tc>
          <w:tcPr>
            <w:tcW w:w="5385" w:type="dxa"/>
            <w:shd w:val="clear" w:color="auto" w:fill="FFFFFF"/>
            <w:vAlign w:val="center"/>
          </w:tcPr>
          <w:p>
            <w:pPr>
              <w:spacing w:after="0" w:line="293" w:lineRule="atLeast"/>
              <w:ind w:left="567"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w:t>
            </w:r>
          </w:p>
        </w:tc>
      </w:tr>
      <w:tr>
        <w:tblPrEx>
          <w:shd w:val="clear" w:color="auto" w:fill="FFFFFF"/>
          <w:tblCellMar>
            <w:top w:w="0" w:type="dxa"/>
            <w:left w:w="0" w:type="dxa"/>
            <w:bottom w:w="0" w:type="dxa"/>
            <w:right w:w="0" w:type="dxa"/>
          </w:tblCellMar>
        </w:tblPrEx>
        <w:tc>
          <w:tcPr>
            <w:tcW w:w="851"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1.</w:t>
            </w:r>
          </w:p>
        </w:tc>
        <w:tc>
          <w:tcPr>
            <w:tcW w:w="4201" w:type="dxa"/>
            <w:gridSpan w:val="2"/>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33"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Оформити книжкову виставку «Радуйся, земле»</w:t>
            </w:r>
          </w:p>
        </w:tc>
        <w:tc>
          <w:tcPr>
            <w:tcW w:w="2745" w:type="dxa"/>
            <w:gridSpan w:val="7"/>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85"/>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Перший</w:t>
            </w:r>
          </w:p>
          <w:p>
            <w:pPr>
              <w:spacing w:after="0" w:line="293" w:lineRule="atLeast"/>
              <w:ind w:left="85"/>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тиждень</w:t>
            </w:r>
          </w:p>
        </w:tc>
        <w:tc>
          <w:tcPr>
            <w:tcW w:w="2460" w:type="dxa"/>
            <w:gridSpan w:val="3"/>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108"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Бібліотекар</w:t>
            </w:r>
          </w:p>
        </w:tc>
        <w:tc>
          <w:tcPr>
            <w:tcW w:w="5385" w:type="dxa"/>
            <w:shd w:val="clear" w:color="auto" w:fill="FFFFFF"/>
            <w:vAlign w:val="center"/>
          </w:tcPr>
          <w:p>
            <w:pPr>
              <w:spacing w:after="0" w:line="293" w:lineRule="atLeast"/>
              <w:ind w:left="567"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w:t>
            </w:r>
          </w:p>
        </w:tc>
      </w:tr>
      <w:tr>
        <w:tblPrEx>
          <w:shd w:val="clear" w:color="auto" w:fill="FFFFFF"/>
          <w:tblCellMar>
            <w:top w:w="0" w:type="dxa"/>
            <w:left w:w="0" w:type="dxa"/>
            <w:bottom w:w="0" w:type="dxa"/>
            <w:right w:w="0" w:type="dxa"/>
          </w:tblCellMar>
        </w:tblPrEx>
        <w:tc>
          <w:tcPr>
            <w:tcW w:w="851"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2.</w:t>
            </w:r>
          </w:p>
        </w:tc>
        <w:tc>
          <w:tcPr>
            <w:tcW w:w="4201" w:type="dxa"/>
            <w:gridSpan w:val="2"/>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34" w:right="283" w:hanging="34"/>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Систематично поповнювати краєзнавчий каталог</w:t>
            </w:r>
          </w:p>
        </w:tc>
        <w:tc>
          <w:tcPr>
            <w:tcW w:w="2745" w:type="dxa"/>
            <w:gridSpan w:val="7"/>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85"/>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Протягом</w:t>
            </w:r>
          </w:p>
          <w:p>
            <w:pPr>
              <w:spacing w:after="0" w:line="293" w:lineRule="atLeast"/>
              <w:ind w:left="85"/>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року</w:t>
            </w:r>
          </w:p>
        </w:tc>
        <w:tc>
          <w:tcPr>
            <w:tcW w:w="2460" w:type="dxa"/>
            <w:gridSpan w:val="3"/>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108"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Бібліотекар</w:t>
            </w:r>
          </w:p>
        </w:tc>
        <w:tc>
          <w:tcPr>
            <w:tcW w:w="5385" w:type="dxa"/>
            <w:shd w:val="clear" w:color="auto" w:fill="FFFFFF"/>
            <w:vAlign w:val="center"/>
          </w:tcPr>
          <w:p>
            <w:pPr>
              <w:spacing w:after="0" w:line="293" w:lineRule="atLeast"/>
              <w:ind w:left="567"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w:t>
            </w:r>
          </w:p>
        </w:tc>
      </w:tr>
      <w:tr>
        <w:tblPrEx>
          <w:tblCellMar>
            <w:top w:w="0" w:type="dxa"/>
            <w:left w:w="0" w:type="dxa"/>
            <w:bottom w:w="0" w:type="dxa"/>
            <w:right w:w="0" w:type="dxa"/>
          </w:tblCellMar>
        </w:tblPrEx>
        <w:tc>
          <w:tcPr>
            <w:tcW w:w="851"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3</w:t>
            </w:r>
          </w:p>
        </w:tc>
        <w:tc>
          <w:tcPr>
            <w:tcW w:w="4201" w:type="dxa"/>
            <w:gridSpan w:val="2"/>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85"/>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Проаналізувати читацькі формуляри 5-9 кл.</w:t>
            </w:r>
          </w:p>
        </w:tc>
        <w:tc>
          <w:tcPr>
            <w:tcW w:w="2745" w:type="dxa"/>
            <w:gridSpan w:val="7"/>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85"/>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Протягом місяця</w:t>
            </w:r>
          </w:p>
        </w:tc>
        <w:tc>
          <w:tcPr>
            <w:tcW w:w="2460" w:type="dxa"/>
            <w:gridSpan w:val="3"/>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Бібліотекар,</w:t>
            </w:r>
          </w:p>
        </w:tc>
        <w:tc>
          <w:tcPr>
            <w:tcW w:w="5385" w:type="dxa"/>
            <w:shd w:val="clear" w:color="auto" w:fill="FFFFFF"/>
            <w:vAlign w:val="center"/>
          </w:tcPr>
          <w:p>
            <w:pPr>
              <w:spacing w:after="0" w:line="293" w:lineRule="atLeast"/>
              <w:ind w:left="567"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w:t>
            </w:r>
          </w:p>
        </w:tc>
      </w:tr>
      <w:tr>
        <w:tc>
          <w:tcPr>
            <w:tcW w:w="851"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4.</w:t>
            </w:r>
          </w:p>
        </w:tc>
        <w:tc>
          <w:tcPr>
            <w:tcW w:w="4201" w:type="dxa"/>
            <w:gridSpan w:val="2"/>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34"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Оформити тематичну виставку присвячену дню соборності України</w:t>
            </w:r>
          </w:p>
        </w:tc>
        <w:tc>
          <w:tcPr>
            <w:tcW w:w="2745" w:type="dxa"/>
            <w:gridSpan w:val="7"/>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85"/>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22 січня</w:t>
            </w:r>
          </w:p>
        </w:tc>
        <w:tc>
          <w:tcPr>
            <w:tcW w:w="2460" w:type="dxa"/>
            <w:gridSpan w:val="3"/>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108"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Бібліотекар</w:t>
            </w:r>
          </w:p>
        </w:tc>
        <w:tc>
          <w:tcPr>
            <w:tcW w:w="5385" w:type="dxa"/>
            <w:shd w:val="clear" w:color="auto" w:fill="FFFFFF"/>
            <w:vAlign w:val="center"/>
          </w:tcPr>
          <w:p>
            <w:pPr>
              <w:spacing w:after="0" w:line="293" w:lineRule="atLeast"/>
              <w:ind w:left="567"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w:t>
            </w:r>
          </w:p>
        </w:tc>
      </w:tr>
      <w:tr>
        <w:tblPrEx>
          <w:shd w:val="clear" w:color="auto" w:fill="FFFFFF"/>
          <w:tblCellMar>
            <w:top w:w="0" w:type="dxa"/>
            <w:left w:w="0" w:type="dxa"/>
            <w:bottom w:w="0" w:type="dxa"/>
            <w:right w:w="0" w:type="dxa"/>
          </w:tblCellMar>
        </w:tblPrEx>
        <w:tc>
          <w:tcPr>
            <w:tcW w:w="851"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5.</w:t>
            </w:r>
          </w:p>
        </w:tc>
        <w:tc>
          <w:tcPr>
            <w:tcW w:w="4201" w:type="dxa"/>
            <w:gridSpan w:val="2"/>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34"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Оформити книжкову виставку, та  презентацію творчості до 130 річчя з дня народження Павла Тичини – українського поета, письменника.</w:t>
            </w:r>
          </w:p>
        </w:tc>
        <w:tc>
          <w:tcPr>
            <w:tcW w:w="2745" w:type="dxa"/>
            <w:gridSpan w:val="7"/>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85"/>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27 січня</w:t>
            </w:r>
          </w:p>
        </w:tc>
        <w:tc>
          <w:tcPr>
            <w:tcW w:w="2460" w:type="dxa"/>
            <w:gridSpan w:val="3"/>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108"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Бібліотекар</w:t>
            </w:r>
          </w:p>
        </w:tc>
        <w:tc>
          <w:tcPr>
            <w:tcW w:w="5385" w:type="dxa"/>
            <w:shd w:val="clear" w:color="auto" w:fill="FFFFFF"/>
            <w:vAlign w:val="center"/>
          </w:tcPr>
          <w:p>
            <w:pPr>
              <w:spacing w:after="0" w:line="293" w:lineRule="atLeast"/>
              <w:ind w:left="567"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w:t>
            </w:r>
          </w:p>
        </w:tc>
      </w:tr>
      <w:tr>
        <w:tblPrEx>
          <w:tblCellMar>
            <w:top w:w="0" w:type="dxa"/>
            <w:left w:w="0" w:type="dxa"/>
            <w:bottom w:w="0" w:type="dxa"/>
            <w:right w:w="0" w:type="dxa"/>
          </w:tblCellMar>
        </w:tblPrEx>
        <w:tc>
          <w:tcPr>
            <w:tcW w:w="851"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5.</w:t>
            </w:r>
          </w:p>
        </w:tc>
        <w:tc>
          <w:tcPr>
            <w:tcW w:w="4201" w:type="dxa"/>
            <w:gridSpan w:val="2"/>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34"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Підібрати літературу і оформити книжкову виставку до дня вшанування подвигу юних українців під Крутами.</w:t>
            </w:r>
          </w:p>
        </w:tc>
        <w:tc>
          <w:tcPr>
            <w:tcW w:w="2745" w:type="dxa"/>
            <w:gridSpan w:val="7"/>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85"/>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29.01</w:t>
            </w:r>
          </w:p>
        </w:tc>
        <w:tc>
          <w:tcPr>
            <w:tcW w:w="2460" w:type="dxa"/>
            <w:gridSpan w:val="3"/>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108"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Бібліотекар</w:t>
            </w:r>
          </w:p>
        </w:tc>
        <w:tc>
          <w:tcPr>
            <w:tcW w:w="5385" w:type="dxa"/>
            <w:shd w:val="clear" w:color="auto" w:fill="FFFFFF"/>
            <w:vAlign w:val="center"/>
          </w:tcPr>
          <w:p>
            <w:pPr>
              <w:spacing w:after="0" w:line="293" w:lineRule="atLeast"/>
              <w:ind w:left="567"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w:t>
            </w:r>
          </w:p>
        </w:tc>
      </w:tr>
      <w:tr>
        <w:tblPrEx>
          <w:tblCellMar>
            <w:top w:w="0" w:type="dxa"/>
            <w:left w:w="0" w:type="dxa"/>
            <w:bottom w:w="0" w:type="dxa"/>
            <w:right w:w="0" w:type="dxa"/>
          </w:tblCellMar>
        </w:tblPrEx>
        <w:tc>
          <w:tcPr>
            <w:tcW w:w="5663" w:type="dxa"/>
            <w:gridSpan w:val="5"/>
            <w:tcBorders>
              <w:top w:val="nil"/>
              <w:left w:val="nil"/>
              <w:bottom w:val="single" w:color="auto" w:sz="8" w:space="0"/>
              <w:right w:val="nil"/>
            </w:tcBorders>
            <w:shd w:val="clear" w:color="auto" w:fill="FFFFFF"/>
            <w:tcMar>
              <w:top w:w="0" w:type="dxa"/>
              <w:left w:w="108" w:type="dxa"/>
              <w:bottom w:w="0" w:type="dxa"/>
              <w:right w:w="108" w:type="dxa"/>
            </w:tcMar>
          </w:tcPr>
          <w:p>
            <w:pPr>
              <w:spacing w:after="0" w:line="293" w:lineRule="atLeast"/>
              <w:ind w:right="283"/>
              <w:jc w:val="right"/>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 </w:t>
            </w:r>
            <w:r>
              <w:rPr>
                <w:rFonts w:ascii="Times New Roman" w:hAnsi="Times New Roman" w:eastAsia="Times New Roman" w:cs="Times New Roman"/>
                <w:b/>
                <w:bCs/>
                <w:i/>
                <w:iCs/>
                <w:color w:val="000000"/>
                <w:sz w:val="28"/>
                <w:szCs w:val="28"/>
                <w:lang w:val="uk-UA" w:eastAsia="ru-RU"/>
              </w:rPr>
              <w:t>                                                           </w:t>
            </w:r>
          </w:p>
          <w:p>
            <w:pPr>
              <w:spacing w:after="0" w:line="240" w:lineRule="auto"/>
              <w:ind w:right="283"/>
              <w:jc w:val="right"/>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i/>
                <w:iCs/>
                <w:color w:val="000000"/>
                <w:sz w:val="28"/>
                <w:szCs w:val="28"/>
                <w:lang w:val="uk-UA" w:eastAsia="ru-RU"/>
              </w:rPr>
              <w:t>Лютий</w:t>
            </w:r>
          </w:p>
        </w:tc>
        <w:tc>
          <w:tcPr>
            <w:tcW w:w="9979" w:type="dxa"/>
            <w:gridSpan w:val="9"/>
            <w:shd w:val="clear" w:color="auto" w:fill="FFFFFF"/>
            <w:vAlign w:val="center"/>
          </w:tcPr>
          <w:p>
            <w:pPr>
              <w:spacing w:after="0" w:line="293" w:lineRule="atLeast"/>
              <w:ind w:left="-817"/>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w:t>
            </w:r>
          </w:p>
        </w:tc>
      </w:tr>
      <w:tr>
        <w:tc>
          <w:tcPr>
            <w:tcW w:w="851"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1</w:t>
            </w:r>
          </w:p>
        </w:tc>
        <w:tc>
          <w:tcPr>
            <w:tcW w:w="4926" w:type="dxa"/>
            <w:gridSpan w:val="5"/>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85"/>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Оформити книжкову виставку до 190-ти річчя з дня народження Жюля Верна – французького письменника-фантаста..</w:t>
            </w:r>
          </w:p>
        </w:tc>
        <w:tc>
          <w:tcPr>
            <w:tcW w:w="2020" w:type="dxa"/>
            <w:gridSpan w:val="4"/>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85"/>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8 лютого</w:t>
            </w:r>
          </w:p>
        </w:tc>
        <w:tc>
          <w:tcPr>
            <w:tcW w:w="2460" w:type="dxa"/>
            <w:gridSpan w:val="3"/>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Бібліотекар</w:t>
            </w:r>
          </w:p>
        </w:tc>
        <w:tc>
          <w:tcPr>
            <w:tcW w:w="5385" w:type="dxa"/>
            <w:shd w:val="clear" w:color="auto" w:fill="FFFFFF"/>
            <w:vAlign w:val="center"/>
          </w:tcPr>
          <w:p>
            <w:pPr>
              <w:spacing w:after="0" w:line="293" w:lineRule="atLeast"/>
              <w:ind w:left="567"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w:t>
            </w:r>
          </w:p>
        </w:tc>
      </w:tr>
      <w:tr>
        <w:tblPrEx>
          <w:tblCellMar>
            <w:top w:w="0" w:type="dxa"/>
            <w:left w:w="0" w:type="dxa"/>
            <w:bottom w:w="0" w:type="dxa"/>
            <w:right w:w="0" w:type="dxa"/>
          </w:tblCellMar>
        </w:tblPrEx>
        <w:trPr>
          <w:trHeight w:val="1033" w:hRule="atLeast"/>
        </w:trPr>
        <w:tc>
          <w:tcPr>
            <w:tcW w:w="851"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2.</w:t>
            </w:r>
          </w:p>
        </w:tc>
        <w:tc>
          <w:tcPr>
            <w:tcW w:w="4926" w:type="dxa"/>
            <w:gridSpan w:val="5"/>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85"/>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Оформити книжково-журнальну виставку «Афганістан болить в моїй душі»</w:t>
            </w:r>
          </w:p>
        </w:tc>
        <w:tc>
          <w:tcPr>
            <w:tcW w:w="2020" w:type="dxa"/>
            <w:gridSpan w:val="4"/>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85"/>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До 15 лютого</w:t>
            </w:r>
          </w:p>
        </w:tc>
        <w:tc>
          <w:tcPr>
            <w:tcW w:w="2460" w:type="dxa"/>
            <w:gridSpan w:val="3"/>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Бібліотекар</w:t>
            </w:r>
          </w:p>
        </w:tc>
        <w:tc>
          <w:tcPr>
            <w:tcW w:w="5385" w:type="dxa"/>
            <w:shd w:val="clear" w:color="auto" w:fill="FFFFFF"/>
            <w:vAlign w:val="center"/>
          </w:tcPr>
          <w:p>
            <w:pPr>
              <w:spacing w:after="0" w:line="293" w:lineRule="atLeast"/>
              <w:ind w:left="567"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w:t>
            </w:r>
          </w:p>
        </w:tc>
      </w:tr>
      <w:tr>
        <w:tc>
          <w:tcPr>
            <w:tcW w:w="851"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3</w:t>
            </w:r>
          </w:p>
        </w:tc>
        <w:tc>
          <w:tcPr>
            <w:tcW w:w="4926" w:type="dxa"/>
            <w:gridSpan w:val="5"/>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85"/>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Підготувати виставку-фоторепортаж до дня Героїв Небесної Сотні</w:t>
            </w:r>
          </w:p>
        </w:tc>
        <w:tc>
          <w:tcPr>
            <w:tcW w:w="2020" w:type="dxa"/>
            <w:gridSpan w:val="4"/>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85"/>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20-22 лютого</w:t>
            </w:r>
          </w:p>
        </w:tc>
        <w:tc>
          <w:tcPr>
            <w:tcW w:w="2460" w:type="dxa"/>
            <w:gridSpan w:val="3"/>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Бібліотекар</w:t>
            </w:r>
          </w:p>
        </w:tc>
        <w:tc>
          <w:tcPr>
            <w:tcW w:w="5385" w:type="dxa"/>
            <w:shd w:val="clear" w:color="auto" w:fill="FFFFFF"/>
            <w:vAlign w:val="cente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w:t>
            </w:r>
          </w:p>
        </w:tc>
      </w:tr>
      <w:tr>
        <w:tblPrEx>
          <w:tblCellMar>
            <w:top w:w="0" w:type="dxa"/>
            <w:left w:w="0" w:type="dxa"/>
            <w:bottom w:w="0" w:type="dxa"/>
            <w:right w:w="0" w:type="dxa"/>
          </w:tblCellMar>
        </w:tblPrEx>
        <w:tc>
          <w:tcPr>
            <w:tcW w:w="851"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4.</w:t>
            </w:r>
          </w:p>
        </w:tc>
        <w:tc>
          <w:tcPr>
            <w:tcW w:w="4926" w:type="dxa"/>
            <w:gridSpan w:val="5"/>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85"/>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Оформити тематичну полицю до Міжнародного дня рідної мови – 21 лютого, для учнів 1-4 кл. „Рідна мова – Всесвіту основа”</w:t>
            </w:r>
          </w:p>
          <w:p>
            <w:pPr>
              <w:spacing w:after="0" w:line="293" w:lineRule="atLeast"/>
              <w:ind w:left="85"/>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 </w:t>
            </w:r>
          </w:p>
        </w:tc>
        <w:tc>
          <w:tcPr>
            <w:tcW w:w="2020" w:type="dxa"/>
            <w:gridSpan w:val="4"/>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85"/>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Другий тиждень</w:t>
            </w:r>
          </w:p>
        </w:tc>
        <w:tc>
          <w:tcPr>
            <w:tcW w:w="2460" w:type="dxa"/>
            <w:gridSpan w:val="3"/>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Бібліотекар</w:t>
            </w:r>
          </w:p>
        </w:tc>
        <w:tc>
          <w:tcPr>
            <w:tcW w:w="5385" w:type="dxa"/>
            <w:shd w:val="clear" w:color="auto" w:fill="FFFFFF"/>
            <w:vAlign w:val="center"/>
          </w:tcPr>
          <w:p>
            <w:pPr>
              <w:spacing w:after="0" w:line="293" w:lineRule="atLeast"/>
              <w:ind w:left="567"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w:t>
            </w:r>
          </w:p>
        </w:tc>
      </w:tr>
      <w:tr>
        <w:tblPrEx>
          <w:shd w:val="clear" w:color="auto" w:fill="FFFFFF"/>
        </w:tblPrEx>
        <w:tc>
          <w:tcPr>
            <w:tcW w:w="851"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5.</w:t>
            </w:r>
          </w:p>
        </w:tc>
        <w:tc>
          <w:tcPr>
            <w:tcW w:w="4926" w:type="dxa"/>
            <w:gridSpan w:val="5"/>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85"/>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Оформити книжкову виставку, та он-лайн презентацію творчості до 150 річчя з дня народження Лесі Українки – української поетеси, письменниці.</w:t>
            </w:r>
          </w:p>
        </w:tc>
        <w:tc>
          <w:tcPr>
            <w:tcW w:w="2020" w:type="dxa"/>
            <w:gridSpan w:val="4"/>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85"/>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До 25 лютого</w:t>
            </w:r>
          </w:p>
        </w:tc>
        <w:tc>
          <w:tcPr>
            <w:tcW w:w="2460" w:type="dxa"/>
            <w:gridSpan w:val="3"/>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Бібліотекар</w:t>
            </w:r>
          </w:p>
        </w:tc>
        <w:tc>
          <w:tcPr>
            <w:tcW w:w="5385" w:type="dxa"/>
            <w:shd w:val="clear" w:color="auto" w:fill="FFFFFF"/>
            <w:vAlign w:val="center"/>
          </w:tcPr>
          <w:p>
            <w:pPr>
              <w:spacing w:after="0" w:line="293" w:lineRule="atLeast"/>
              <w:ind w:left="567"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w:t>
            </w:r>
          </w:p>
        </w:tc>
      </w:tr>
      <w:tr>
        <w:tblPrEx>
          <w:shd w:val="clear" w:color="auto" w:fill="FFFFFF"/>
          <w:tblCellMar>
            <w:top w:w="0" w:type="dxa"/>
            <w:left w:w="0" w:type="dxa"/>
            <w:bottom w:w="0" w:type="dxa"/>
            <w:right w:w="0" w:type="dxa"/>
          </w:tblCellMar>
        </w:tblPrEx>
        <w:tc>
          <w:tcPr>
            <w:tcW w:w="851"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6</w:t>
            </w:r>
          </w:p>
        </w:tc>
        <w:tc>
          <w:tcPr>
            <w:tcW w:w="4926" w:type="dxa"/>
            <w:gridSpan w:val="5"/>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85"/>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Організувати літературний вечір пам</w:t>
            </w:r>
            <w:r>
              <w:rPr>
                <w:rFonts w:ascii="Times New Roman" w:hAnsi="Times New Roman" w:eastAsia="Times New Roman" w:cs="Times New Roman"/>
                <w:color w:val="000000"/>
                <w:sz w:val="28"/>
                <w:szCs w:val="28"/>
                <w:lang w:eastAsia="ru-RU"/>
              </w:rPr>
              <w:t>’</w:t>
            </w:r>
            <w:r>
              <w:rPr>
                <w:rFonts w:ascii="Times New Roman" w:hAnsi="Times New Roman" w:eastAsia="Times New Roman" w:cs="Times New Roman"/>
                <w:color w:val="000000"/>
                <w:sz w:val="28"/>
                <w:szCs w:val="28"/>
                <w:lang w:val="uk-UA" w:eastAsia="ru-RU"/>
              </w:rPr>
              <w:t>яті Лесі Українки</w:t>
            </w:r>
          </w:p>
        </w:tc>
        <w:tc>
          <w:tcPr>
            <w:tcW w:w="2020" w:type="dxa"/>
            <w:gridSpan w:val="4"/>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85"/>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25 лютого</w:t>
            </w:r>
          </w:p>
        </w:tc>
        <w:tc>
          <w:tcPr>
            <w:tcW w:w="2460" w:type="dxa"/>
            <w:gridSpan w:val="3"/>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бібліотекар</w:t>
            </w:r>
          </w:p>
        </w:tc>
        <w:tc>
          <w:tcPr>
            <w:tcW w:w="5385" w:type="dxa"/>
            <w:shd w:val="clear" w:color="auto" w:fill="FFFFFF"/>
            <w:vAlign w:val="center"/>
          </w:tcPr>
          <w:p>
            <w:pPr>
              <w:spacing w:after="0" w:line="293" w:lineRule="atLeast"/>
              <w:ind w:left="567"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w:t>
            </w:r>
          </w:p>
        </w:tc>
      </w:tr>
      <w:tr>
        <w:tblPrEx>
          <w:tblCellMar>
            <w:top w:w="0" w:type="dxa"/>
            <w:left w:w="0" w:type="dxa"/>
            <w:bottom w:w="0" w:type="dxa"/>
            <w:right w:w="0" w:type="dxa"/>
          </w:tblCellMar>
        </w:tblPrEx>
        <w:trPr>
          <w:trHeight w:val="624" w:hRule="atLeast"/>
        </w:trPr>
        <w:tc>
          <w:tcPr>
            <w:tcW w:w="10257" w:type="dxa"/>
            <w:gridSpan w:val="13"/>
            <w:tcBorders>
              <w:top w:val="nil"/>
              <w:left w:val="nil"/>
              <w:bottom w:val="single" w:color="auto" w:sz="8" w:space="0"/>
              <w:right w:val="nil"/>
            </w:tcBorders>
            <w:shd w:val="clear" w:color="auto" w:fill="FFFFFF"/>
            <w:tcMar>
              <w:top w:w="0" w:type="dxa"/>
              <w:left w:w="108" w:type="dxa"/>
              <w:bottom w:w="0" w:type="dxa"/>
              <w:right w:w="108" w:type="dxa"/>
            </w:tcMar>
          </w:tcPr>
          <w:p>
            <w:pPr>
              <w:spacing w:after="0" w:line="240" w:lineRule="auto"/>
              <w:ind w:left="-817" w:right="283"/>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i/>
                <w:iCs/>
                <w:color w:val="000000"/>
                <w:sz w:val="28"/>
                <w:szCs w:val="28"/>
                <w:lang w:val="uk-UA" w:eastAsia="ru-RU"/>
              </w:rPr>
              <w:t>Березень</w:t>
            </w:r>
          </w:p>
        </w:tc>
        <w:tc>
          <w:tcPr>
            <w:tcW w:w="5385" w:type="dxa"/>
            <w:shd w:val="clear" w:color="auto" w:fill="FFFFFF"/>
            <w:vAlign w:val="center"/>
          </w:tcPr>
          <w:p>
            <w:pPr>
              <w:spacing w:after="0" w:line="293" w:lineRule="atLeast"/>
              <w:ind w:left="567"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w:t>
            </w:r>
          </w:p>
        </w:tc>
      </w:tr>
      <w:tr>
        <w:tblPrEx>
          <w:shd w:val="clear" w:color="auto" w:fill="FFFFFF"/>
          <w:tblCellMar>
            <w:top w:w="0" w:type="dxa"/>
            <w:left w:w="0" w:type="dxa"/>
            <w:bottom w:w="0" w:type="dxa"/>
            <w:right w:w="0" w:type="dxa"/>
          </w:tblCellMar>
        </w:tblPrEx>
        <w:tc>
          <w:tcPr>
            <w:tcW w:w="851"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1</w:t>
            </w:r>
          </w:p>
        </w:tc>
        <w:tc>
          <w:tcPr>
            <w:tcW w:w="4394" w:type="dxa"/>
            <w:gridSpan w:val="3"/>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33"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Оформити тематичну виставку «Шевченко – український художник»</w:t>
            </w:r>
          </w:p>
        </w:tc>
        <w:tc>
          <w:tcPr>
            <w:tcW w:w="2694" w:type="dxa"/>
            <w:gridSpan w:val="7"/>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85"/>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До 9  березня</w:t>
            </w:r>
          </w:p>
        </w:tc>
        <w:tc>
          <w:tcPr>
            <w:tcW w:w="2318" w:type="dxa"/>
            <w:gridSpan w:val="2"/>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Бібліотекар</w:t>
            </w:r>
          </w:p>
        </w:tc>
        <w:tc>
          <w:tcPr>
            <w:tcW w:w="5385" w:type="dxa"/>
            <w:shd w:val="clear" w:color="auto" w:fill="FFFFFF"/>
            <w:vAlign w:val="center"/>
          </w:tcPr>
          <w:p>
            <w:pPr>
              <w:spacing w:after="0" w:line="293" w:lineRule="atLeast"/>
              <w:ind w:left="567"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w:t>
            </w:r>
          </w:p>
        </w:tc>
      </w:tr>
      <w:tr>
        <w:tblPrEx>
          <w:tblCellMar>
            <w:top w:w="0" w:type="dxa"/>
            <w:left w:w="0" w:type="dxa"/>
            <w:bottom w:w="0" w:type="dxa"/>
            <w:right w:w="0" w:type="dxa"/>
          </w:tblCellMar>
        </w:tblPrEx>
        <w:tc>
          <w:tcPr>
            <w:tcW w:w="851"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2.</w:t>
            </w:r>
          </w:p>
        </w:tc>
        <w:tc>
          <w:tcPr>
            <w:tcW w:w="4394" w:type="dxa"/>
            <w:gridSpan w:val="3"/>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33"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Оформити тематичну виставку «Видатні  жінки епохи»</w:t>
            </w:r>
          </w:p>
        </w:tc>
        <w:tc>
          <w:tcPr>
            <w:tcW w:w="2694" w:type="dxa"/>
            <w:gridSpan w:val="7"/>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85"/>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До 8.03.</w:t>
            </w:r>
          </w:p>
        </w:tc>
        <w:tc>
          <w:tcPr>
            <w:tcW w:w="2318" w:type="dxa"/>
            <w:gridSpan w:val="2"/>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Бібліотекар</w:t>
            </w:r>
          </w:p>
        </w:tc>
        <w:tc>
          <w:tcPr>
            <w:tcW w:w="5385" w:type="dxa"/>
            <w:shd w:val="clear" w:color="auto" w:fill="FFFFFF"/>
            <w:vAlign w:val="center"/>
          </w:tcPr>
          <w:p>
            <w:pPr>
              <w:spacing w:after="0" w:line="293" w:lineRule="atLeast"/>
              <w:ind w:left="567"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w:t>
            </w:r>
          </w:p>
        </w:tc>
      </w:tr>
      <w:tr>
        <w:tblPrEx>
          <w:shd w:val="clear" w:color="auto" w:fill="FFFFFF"/>
          <w:tblCellMar>
            <w:top w:w="0" w:type="dxa"/>
            <w:left w:w="0" w:type="dxa"/>
            <w:bottom w:w="0" w:type="dxa"/>
            <w:right w:w="0" w:type="dxa"/>
          </w:tblCellMar>
        </w:tblPrEx>
        <w:tc>
          <w:tcPr>
            <w:tcW w:w="851"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3.</w:t>
            </w:r>
          </w:p>
        </w:tc>
        <w:tc>
          <w:tcPr>
            <w:tcW w:w="4394" w:type="dxa"/>
            <w:gridSpan w:val="3"/>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33"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Всеукраїнський тиждень дитячої та юнацької книги (за окремим планом)</w:t>
            </w:r>
          </w:p>
        </w:tc>
        <w:tc>
          <w:tcPr>
            <w:tcW w:w="2694" w:type="dxa"/>
            <w:gridSpan w:val="7"/>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85"/>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Третій тиждень</w:t>
            </w:r>
          </w:p>
        </w:tc>
        <w:tc>
          <w:tcPr>
            <w:tcW w:w="2318" w:type="dxa"/>
            <w:gridSpan w:val="2"/>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right="283"/>
              <w:rPr>
                <w:rFonts w:ascii="Times New Roman" w:hAnsi="Times New Roman" w:eastAsia="Times New Roman" w:cs="Times New Roman"/>
                <w:color w:val="000000"/>
                <w:sz w:val="28"/>
                <w:szCs w:val="28"/>
                <w:lang w:val="uk-UA" w:eastAsia="ru-RU"/>
              </w:rPr>
            </w:pPr>
            <w:r>
              <w:rPr>
                <w:rFonts w:ascii="Times New Roman" w:hAnsi="Times New Roman" w:eastAsia="Times New Roman" w:cs="Times New Roman"/>
                <w:color w:val="000000"/>
                <w:sz w:val="28"/>
                <w:szCs w:val="28"/>
                <w:lang w:val="uk-UA" w:eastAsia="ru-RU"/>
              </w:rPr>
              <w:t xml:space="preserve">Бібліотекар, </w:t>
            </w:r>
          </w:p>
          <w:p>
            <w:pPr>
              <w:spacing w:after="0" w:line="293" w:lineRule="atLeast"/>
              <w:ind w:right="283"/>
              <w:rPr>
                <w:rFonts w:hint="default" w:ascii="Times New Roman" w:hAnsi="Times New Roman" w:eastAsia="Times New Roman" w:cs="Times New Roman"/>
                <w:color w:val="000000"/>
                <w:sz w:val="28"/>
                <w:szCs w:val="28"/>
                <w:lang w:val="uk-UA" w:eastAsia="ru-RU"/>
              </w:rPr>
            </w:pPr>
            <w:r>
              <w:rPr>
                <w:rFonts w:ascii="Times New Roman" w:hAnsi="Times New Roman" w:eastAsia="Times New Roman" w:cs="Times New Roman"/>
                <w:color w:val="000000"/>
                <w:sz w:val="28"/>
                <w:szCs w:val="28"/>
                <w:lang w:val="uk-UA" w:eastAsia="ru-RU"/>
              </w:rPr>
              <w:t>Кл</w:t>
            </w:r>
            <w:r>
              <w:rPr>
                <w:rFonts w:hint="default" w:ascii="Times New Roman" w:hAnsi="Times New Roman" w:eastAsia="Times New Roman" w:cs="Times New Roman"/>
                <w:color w:val="000000"/>
                <w:sz w:val="28"/>
                <w:szCs w:val="28"/>
                <w:lang w:val="uk-UA" w:eastAsia="ru-RU"/>
              </w:rPr>
              <w:t>.керівн 4 кл.</w:t>
            </w:r>
          </w:p>
        </w:tc>
        <w:tc>
          <w:tcPr>
            <w:tcW w:w="5385" w:type="dxa"/>
            <w:shd w:val="clear" w:color="auto" w:fill="FFFFFF"/>
            <w:vAlign w:val="center"/>
          </w:tcPr>
          <w:p>
            <w:pPr>
              <w:spacing w:after="0" w:line="293" w:lineRule="atLeast"/>
              <w:ind w:left="567"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w:t>
            </w:r>
          </w:p>
        </w:tc>
      </w:tr>
      <w:tr>
        <w:tblPrEx>
          <w:tblCellMar>
            <w:top w:w="0" w:type="dxa"/>
            <w:left w:w="0" w:type="dxa"/>
            <w:bottom w:w="0" w:type="dxa"/>
            <w:right w:w="0" w:type="dxa"/>
          </w:tblCellMar>
        </w:tblPrEx>
        <w:tc>
          <w:tcPr>
            <w:tcW w:w="851"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4.</w:t>
            </w:r>
          </w:p>
        </w:tc>
        <w:tc>
          <w:tcPr>
            <w:tcW w:w="4394" w:type="dxa"/>
            <w:gridSpan w:val="3"/>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33" w:right="283" w:hanging="3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Оформити книжкову виставку до дня театру «Весь світ – театр, і люди в ньому актори»</w:t>
            </w:r>
          </w:p>
        </w:tc>
        <w:tc>
          <w:tcPr>
            <w:tcW w:w="2694" w:type="dxa"/>
            <w:gridSpan w:val="7"/>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85"/>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До 27 березня</w:t>
            </w:r>
          </w:p>
        </w:tc>
        <w:tc>
          <w:tcPr>
            <w:tcW w:w="2318" w:type="dxa"/>
            <w:gridSpan w:val="2"/>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Бібліотекар</w:t>
            </w:r>
          </w:p>
        </w:tc>
        <w:tc>
          <w:tcPr>
            <w:tcW w:w="5385" w:type="dxa"/>
            <w:shd w:val="clear" w:color="auto" w:fill="FFFFFF"/>
            <w:vAlign w:val="center"/>
          </w:tcPr>
          <w:p>
            <w:pPr>
              <w:spacing w:after="0" w:line="293" w:lineRule="atLeast"/>
              <w:ind w:left="567"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w:t>
            </w:r>
          </w:p>
        </w:tc>
      </w:tr>
      <w:tr>
        <w:tc>
          <w:tcPr>
            <w:tcW w:w="851"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5.</w:t>
            </w:r>
          </w:p>
        </w:tc>
        <w:tc>
          <w:tcPr>
            <w:tcW w:w="4394" w:type="dxa"/>
            <w:gridSpan w:val="3"/>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33"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Скласти список рекомендованої літератури „Скільки світу, стільки й сміху”</w:t>
            </w:r>
          </w:p>
        </w:tc>
        <w:tc>
          <w:tcPr>
            <w:tcW w:w="2694" w:type="dxa"/>
            <w:gridSpan w:val="7"/>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85"/>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До 1 квітня</w:t>
            </w:r>
          </w:p>
        </w:tc>
        <w:tc>
          <w:tcPr>
            <w:tcW w:w="2318" w:type="dxa"/>
            <w:gridSpan w:val="2"/>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Бібліотекар</w:t>
            </w:r>
          </w:p>
        </w:tc>
        <w:tc>
          <w:tcPr>
            <w:tcW w:w="5385" w:type="dxa"/>
            <w:shd w:val="clear" w:color="auto" w:fill="FFFFFF"/>
            <w:vAlign w:val="center"/>
          </w:tcPr>
          <w:p>
            <w:pPr>
              <w:spacing w:after="0" w:line="293" w:lineRule="atLeast"/>
              <w:ind w:left="567"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w:t>
            </w:r>
          </w:p>
        </w:tc>
      </w:tr>
      <w:tr>
        <w:tblPrEx>
          <w:shd w:val="clear" w:color="auto" w:fill="FFFFFF"/>
          <w:tblCellMar>
            <w:top w:w="0" w:type="dxa"/>
            <w:left w:w="0" w:type="dxa"/>
            <w:bottom w:w="0" w:type="dxa"/>
            <w:right w:w="0" w:type="dxa"/>
          </w:tblCellMar>
        </w:tblPrEx>
        <w:trPr>
          <w:trHeight w:val="955" w:hRule="atLeast"/>
        </w:trPr>
        <w:tc>
          <w:tcPr>
            <w:tcW w:w="851" w:type="dxa"/>
            <w:tcBorders>
              <w:top w:val="nil"/>
              <w:left w:val="nil"/>
              <w:bottom w:val="single" w:color="auto" w:sz="8" w:space="0"/>
              <w:right w:val="nil"/>
            </w:tcBorders>
            <w:shd w:val="clear" w:color="auto" w:fill="FFFFFF"/>
            <w:tcMar>
              <w:top w:w="0" w:type="dxa"/>
              <w:left w:w="108" w:type="dxa"/>
              <w:bottom w:w="0" w:type="dxa"/>
              <w:right w:w="108" w:type="dxa"/>
            </w:tcMar>
          </w:tcPr>
          <w:p>
            <w:pPr>
              <w:spacing w:after="0" w:line="240" w:lineRule="auto"/>
              <w:ind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i/>
                <w:iCs/>
                <w:color w:val="000000"/>
                <w:sz w:val="28"/>
                <w:szCs w:val="28"/>
                <w:lang w:val="uk-UA" w:eastAsia="ru-RU"/>
              </w:rPr>
              <w:t> </w:t>
            </w:r>
          </w:p>
        </w:tc>
        <w:tc>
          <w:tcPr>
            <w:tcW w:w="9406" w:type="dxa"/>
            <w:gridSpan w:val="12"/>
            <w:tcBorders>
              <w:top w:val="nil"/>
              <w:left w:val="nil"/>
              <w:bottom w:val="single" w:color="auto" w:sz="8" w:space="0"/>
              <w:right w:val="nil"/>
            </w:tcBorders>
            <w:shd w:val="clear" w:color="auto" w:fill="FFFFFF"/>
            <w:tcMar>
              <w:top w:w="0" w:type="dxa"/>
              <w:left w:w="108" w:type="dxa"/>
              <w:bottom w:w="0" w:type="dxa"/>
              <w:right w:w="108" w:type="dxa"/>
            </w:tcMar>
          </w:tcPr>
          <w:p>
            <w:pPr>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i/>
                <w:iCs/>
                <w:color w:val="000000"/>
                <w:sz w:val="28"/>
                <w:szCs w:val="28"/>
                <w:lang w:val="uk-UA" w:eastAsia="ru-RU"/>
              </w:rPr>
              <w:t> </w:t>
            </w:r>
          </w:p>
          <w:p>
            <w:pPr>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i/>
                <w:iCs/>
                <w:color w:val="000000"/>
                <w:sz w:val="28"/>
                <w:szCs w:val="28"/>
                <w:lang w:val="uk-UA" w:eastAsia="ru-RU"/>
              </w:rPr>
              <w:t>Квітень</w:t>
            </w:r>
          </w:p>
        </w:tc>
        <w:tc>
          <w:tcPr>
            <w:tcW w:w="5385" w:type="dxa"/>
            <w:shd w:val="clear" w:color="auto" w:fill="FFFFFF"/>
            <w:vAlign w:val="center"/>
          </w:tcPr>
          <w:p>
            <w:pPr>
              <w:spacing w:after="0" w:line="293" w:lineRule="atLeast"/>
              <w:ind w:left="567"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w:t>
            </w:r>
          </w:p>
        </w:tc>
      </w:tr>
      <w:tr>
        <w:tblPrEx>
          <w:shd w:val="clear" w:color="auto" w:fill="FFFFFF"/>
          <w:tblCellMar>
            <w:top w:w="0" w:type="dxa"/>
            <w:left w:w="0" w:type="dxa"/>
            <w:bottom w:w="0" w:type="dxa"/>
            <w:right w:w="0" w:type="dxa"/>
          </w:tblCellMar>
        </w:tblPrEx>
        <w:tc>
          <w:tcPr>
            <w:tcW w:w="851"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1.</w:t>
            </w:r>
          </w:p>
        </w:tc>
        <w:tc>
          <w:tcPr>
            <w:tcW w:w="4394" w:type="dxa"/>
            <w:gridSpan w:val="3"/>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33"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Підготувати книжкову виставку «Сміх запорука здоров</w:t>
            </w:r>
            <w:r>
              <w:rPr>
                <w:rFonts w:ascii="Times New Roman" w:hAnsi="Times New Roman" w:eastAsia="Times New Roman" w:cs="Times New Roman"/>
                <w:color w:val="000000"/>
                <w:sz w:val="28"/>
                <w:szCs w:val="28"/>
                <w:lang w:eastAsia="ru-RU"/>
              </w:rPr>
              <w:t>’</w:t>
            </w:r>
            <w:r>
              <w:rPr>
                <w:rFonts w:ascii="Times New Roman" w:hAnsi="Times New Roman" w:eastAsia="Times New Roman" w:cs="Times New Roman"/>
                <w:color w:val="000000"/>
                <w:sz w:val="28"/>
                <w:szCs w:val="28"/>
                <w:lang w:val="uk-UA" w:eastAsia="ru-RU"/>
              </w:rPr>
              <w:t>я» українських письменників-гумористів</w:t>
            </w:r>
          </w:p>
        </w:tc>
        <w:tc>
          <w:tcPr>
            <w:tcW w:w="2694" w:type="dxa"/>
            <w:gridSpan w:val="7"/>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85"/>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1 квітня</w:t>
            </w:r>
          </w:p>
        </w:tc>
        <w:tc>
          <w:tcPr>
            <w:tcW w:w="2318" w:type="dxa"/>
            <w:gridSpan w:val="2"/>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Бібліотекар</w:t>
            </w:r>
          </w:p>
        </w:tc>
        <w:tc>
          <w:tcPr>
            <w:tcW w:w="5385" w:type="dxa"/>
            <w:shd w:val="clear" w:color="auto" w:fill="FFFFFF"/>
            <w:vAlign w:val="center"/>
          </w:tcPr>
          <w:p>
            <w:pP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w:t>
            </w:r>
          </w:p>
        </w:tc>
      </w:tr>
      <w:tr>
        <w:tc>
          <w:tcPr>
            <w:tcW w:w="851"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2.</w:t>
            </w:r>
          </w:p>
        </w:tc>
        <w:tc>
          <w:tcPr>
            <w:tcW w:w="4394" w:type="dxa"/>
            <w:gridSpan w:val="3"/>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33"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Оформити книжкові виставки: „Скоро державна атестація”, „Для вас випускники”</w:t>
            </w:r>
          </w:p>
        </w:tc>
        <w:tc>
          <w:tcPr>
            <w:tcW w:w="2694" w:type="dxa"/>
            <w:gridSpan w:val="7"/>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85"/>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Другий тиждень</w:t>
            </w:r>
          </w:p>
        </w:tc>
        <w:tc>
          <w:tcPr>
            <w:tcW w:w="2318" w:type="dxa"/>
            <w:gridSpan w:val="2"/>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Бібліотекар</w:t>
            </w:r>
          </w:p>
        </w:tc>
        <w:tc>
          <w:tcPr>
            <w:tcW w:w="5385" w:type="dxa"/>
            <w:shd w:val="clear" w:color="auto" w:fill="FFFFFF"/>
            <w:vAlign w:val="center"/>
          </w:tcPr>
          <w:p>
            <w:pPr>
              <w:spacing w:after="0" w:line="293" w:lineRule="atLeast"/>
              <w:ind w:left="567"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w:t>
            </w:r>
          </w:p>
        </w:tc>
      </w:tr>
      <w:tr>
        <w:tblPrEx>
          <w:shd w:val="clear" w:color="auto" w:fill="FFFFFF"/>
          <w:tblCellMar>
            <w:top w:w="0" w:type="dxa"/>
            <w:left w:w="0" w:type="dxa"/>
            <w:bottom w:w="0" w:type="dxa"/>
            <w:right w:w="0" w:type="dxa"/>
          </w:tblCellMar>
        </w:tblPrEx>
        <w:tc>
          <w:tcPr>
            <w:tcW w:w="851"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3.</w:t>
            </w:r>
          </w:p>
        </w:tc>
        <w:tc>
          <w:tcPr>
            <w:tcW w:w="4394" w:type="dxa"/>
            <w:gridSpan w:val="3"/>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33"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Оформити тематичну полицю „Загляньмо в очі природі” присвячену дню Матері-Землі</w:t>
            </w:r>
          </w:p>
        </w:tc>
        <w:tc>
          <w:tcPr>
            <w:tcW w:w="2694" w:type="dxa"/>
            <w:gridSpan w:val="7"/>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85"/>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До 22 квітня</w:t>
            </w:r>
          </w:p>
        </w:tc>
        <w:tc>
          <w:tcPr>
            <w:tcW w:w="2318" w:type="dxa"/>
            <w:gridSpan w:val="2"/>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Бібліотекар</w:t>
            </w:r>
          </w:p>
        </w:tc>
        <w:tc>
          <w:tcPr>
            <w:tcW w:w="5385" w:type="dxa"/>
            <w:shd w:val="clear" w:color="auto" w:fill="FFFFFF"/>
            <w:vAlign w:val="center"/>
          </w:tcPr>
          <w:p>
            <w:pPr>
              <w:spacing w:after="0" w:line="293" w:lineRule="atLeast"/>
              <w:ind w:left="567"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w:t>
            </w:r>
          </w:p>
        </w:tc>
      </w:tr>
      <w:tr>
        <w:tblPrEx>
          <w:tblCellMar>
            <w:top w:w="0" w:type="dxa"/>
            <w:left w:w="0" w:type="dxa"/>
            <w:bottom w:w="0" w:type="dxa"/>
            <w:right w:w="0" w:type="dxa"/>
          </w:tblCellMar>
        </w:tblPrEx>
        <w:tc>
          <w:tcPr>
            <w:tcW w:w="851"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4.</w:t>
            </w:r>
          </w:p>
        </w:tc>
        <w:tc>
          <w:tcPr>
            <w:tcW w:w="4394" w:type="dxa"/>
            <w:gridSpan w:val="3"/>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33"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Скласти список рекомендованої літератури « Скласти список рекомендованої літератури « Надії зеленого дому» (на екологічну тематику)</w:t>
            </w:r>
          </w:p>
        </w:tc>
        <w:tc>
          <w:tcPr>
            <w:tcW w:w="2694" w:type="dxa"/>
            <w:gridSpan w:val="7"/>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85"/>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Третій тиждень</w:t>
            </w:r>
          </w:p>
        </w:tc>
        <w:tc>
          <w:tcPr>
            <w:tcW w:w="2318" w:type="dxa"/>
            <w:gridSpan w:val="2"/>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Бібліотекар</w:t>
            </w:r>
          </w:p>
        </w:tc>
        <w:tc>
          <w:tcPr>
            <w:tcW w:w="5385" w:type="dxa"/>
            <w:shd w:val="clear" w:color="auto" w:fill="FFFFFF"/>
            <w:vAlign w:val="center"/>
          </w:tcPr>
          <w:p>
            <w:pPr>
              <w:spacing w:after="0" w:line="293" w:lineRule="atLeast"/>
              <w:ind w:left="567"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w:t>
            </w:r>
          </w:p>
        </w:tc>
      </w:tr>
      <w:tr>
        <w:tblPrEx>
          <w:tblCellMar>
            <w:top w:w="0" w:type="dxa"/>
            <w:left w:w="0" w:type="dxa"/>
            <w:bottom w:w="0" w:type="dxa"/>
            <w:right w:w="0" w:type="dxa"/>
          </w:tblCellMar>
        </w:tblPrEx>
        <w:tc>
          <w:tcPr>
            <w:tcW w:w="851"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5.</w:t>
            </w:r>
          </w:p>
        </w:tc>
        <w:tc>
          <w:tcPr>
            <w:tcW w:w="4394" w:type="dxa"/>
            <w:gridSpan w:val="3"/>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34"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Доповнити папку „Чорнобиль – біль наш довічний” і оформити книжкову виставку.</w:t>
            </w:r>
          </w:p>
        </w:tc>
        <w:tc>
          <w:tcPr>
            <w:tcW w:w="2694" w:type="dxa"/>
            <w:gridSpan w:val="7"/>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85"/>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До 26 квітня</w:t>
            </w:r>
          </w:p>
        </w:tc>
        <w:tc>
          <w:tcPr>
            <w:tcW w:w="2318" w:type="dxa"/>
            <w:gridSpan w:val="2"/>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Бібліотекар</w:t>
            </w:r>
          </w:p>
        </w:tc>
        <w:tc>
          <w:tcPr>
            <w:tcW w:w="5385" w:type="dxa"/>
            <w:shd w:val="clear" w:color="auto" w:fill="FFFFFF"/>
            <w:vAlign w:val="center"/>
          </w:tcPr>
          <w:p>
            <w:pPr>
              <w:spacing w:after="0" w:line="293" w:lineRule="atLeast"/>
              <w:ind w:left="567"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w:t>
            </w:r>
          </w:p>
        </w:tc>
      </w:tr>
      <w:tr>
        <w:tblPrEx>
          <w:shd w:val="clear" w:color="auto" w:fill="FFFFFF"/>
          <w:tblCellMar>
            <w:top w:w="0" w:type="dxa"/>
            <w:left w:w="0" w:type="dxa"/>
            <w:bottom w:w="0" w:type="dxa"/>
            <w:right w:w="0" w:type="dxa"/>
          </w:tblCellMar>
        </w:tblPrEx>
        <w:tc>
          <w:tcPr>
            <w:tcW w:w="851"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6.</w:t>
            </w:r>
          </w:p>
        </w:tc>
        <w:tc>
          <w:tcPr>
            <w:tcW w:w="4394" w:type="dxa"/>
            <w:gridSpan w:val="3"/>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Передплата періодичних видань на ІІ півріччя 20</w:t>
            </w:r>
            <w:r>
              <w:rPr>
                <w:rFonts w:hint="default" w:ascii="Times New Roman" w:hAnsi="Times New Roman" w:eastAsia="Times New Roman" w:cs="Times New Roman"/>
                <w:color w:val="000000"/>
                <w:sz w:val="28"/>
                <w:szCs w:val="28"/>
                <w:lang w:val="uk-UA" w:eastAsia="ru-RU"/>
              </w:rPr>
              <w:t>21р.</w:t>
            </w:r>
            <w:r>
              <w:rPr>
                <w:rFonts w:ascii="Times New Roman" w:hAnsi="Times New Roman" w:eastAsia="Times New Roman" w:cs="Times New Roman"/>
                <w:color w:val="000000"/>
                <w:sz w:val="28"/>
                <w:szCs w:val="28"/>
                <w:lang w:val="uk-UA" w:eastAsia="ru-RU"/>
              </w:rPr>
              <w:t>р.</w:t>
            </w:r>
          </w:p>
        </w:tc>
        <w:tc>
          <w:tcPr>
            <w:tcW w:w="2694" w:type="dxa"/>
            <w:gridSpan w:val="7"/>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85"/>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Четвертий тиждень</w:t>
            </w:r>
          </w:p>
        </w:tc>
        <w:tc>
          <w:tcPr>
            <w:tcW w:w="2318" w:type="dxa"/>
            <w:gridSpan w:val="2"/>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Бібліотекар, директор школи</w:t>
            </w:r>
          </w:p>
        </w:tc>
        <w:tc>
          <w:tcPr>
            <w:tcW w:w="5385" w:type="dxa"/>
            <w:shd w:val="clear" w:color="auto" w:fill="FFFFFF"/>
            <w:vAlign w:val="center"/>
          </w:tcPr>
          <w:p>
            <w:pPr>
              <w:spacing w:after="0" w:line="293" w:lineRule="atLeast"/>
              <w:ind w:left="567"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w:t>
            </w:r>
          </w:p>
        </w:tc>
      </w:tr>
      <w:tr>
        <w:tblPrEx>
          <w:shd w:val="clear" w:color="auto" w:fill="FFFFFF"/>
          <w:tblCellMar>
            <w:top w:w="0" w:type="dxa"/>
            <w:left w:w="0" w:type="dxa"/>
            <w:bottom w:w="0" w:type="dxa"/>
            <w:right w:w="0" w:type="dxa"/>
          </w:tblCellMar>
        </w:tblPrEx>
        <w:tc>
          <w:tcPr>
            <w:tcW w:w="10257" w:type="dxa"/>
            <w:gridSpan w:val="13"/>
            <w:tcBorders>
              <w:top w:val="nil"/>
              <w:left w:val="nil"/>
              <w:bottom w:val="single" w:color="auto" w:sz="8" w:space="0"/>
              <w:right w:val="nil"/>
            </w:tcBorders>
            <w:shd w:val="clear" w:color="auto" w:fill="FFFFFF"/>
            <w:tcMar>
              <w:top w:w="0" w:type="dxa"/>
              <w:left w:w="108" w:type="dxa"/>
              <w:bottom w:w="0" w:type="dxa"/>
              <w:right w:w="108" w:type="dxa"/>
            </w:tcMar>
          </w:tcPr>
          <w:p>
            <w:pPr>
              <w:spacing w:after="0" w:line="240" w:lineRule="auto"/>
              <w:ind w:right="283"/>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i/>
                <w:iCs/>
                <w:color w:val="000000"/>
                <w:sz w:val="28"/>
                <w:szCs w:val="28"/>
                <w:lang w:val="uk-UA" w:eastAsia="ru-RU"/>
              </w:rPr>
              <w:t> </w:t>
            </w:r>
          </w:p>
          <w:p>
            <w:pPr>
              <w:spacing w:after="0" w:line="240" w:lineRule="auto"/>
              <w:ind w:right="283"/>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i/>
                <w:iCs/>
                <w:color w:val="000000"/>
                <w:sz w:val="28"/>
                <w:szCs w:val="28"/>
                <w:lang w:val="uk-UA" w:eastAsia="ru-RU"/>
              </w:rPr>
              <w:t>Травень</w:t>
            </w:r>
          </w:p>
        </w:tc>
        <w:tc>
          <w:tcPr>
            <w:tcW w:w="5385" w:type="dxa"/>
            <w:shd w:val="clear" w:color="auto" w:fill="FFFFFF"/>
            <w:vAlign w:val="center"/>
          </w:tcPr>
          <w:p>
            <w:pPr>
              <w:spacing w:after="0" w:line="293" w:lineRule="atLeast"/>
              <w:ind w:left="567"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w:t>
            </w:r>
          </w:p>
        </w:tc>
      </w:tr>
      <w:tr>
        <w:tblPrEx>
          <w:tblCellMar>
            <w:top w:w="0" w:type="dxa"/>
            <w:left w:w="0" w:type="dxa"/>
            <w:bottom w:w="0" w:type="dxa"/>
            <w:right w:w="0" w:type="dxa"/>
          </w:tblCellMar>
        </w:tblPrEx>
        <w:tc>
          <w:tcPr>
            <w:tcW w:w="851"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1.</w:t>
            </w:r>
          </w:p>
        </w:tc>
        <w:tc>
          <w:tcPr>
            <w:tcW w:w="4394" w:type="dxa"/>
            <w:gridSpan w:val="3"/>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Оформити книжкову виставку «Ніщо не забуте – ніхто не забутий» присвячену Дню Перемоги</w:t>
            </w:r>
          </w:p>
        </w:tc>
        <w:tc>
          <w:tcPr>
            <w:tcW w:w="2694" w:type="dxa"/>
            <w:gridSpan w:val="7"/>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85"/>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Перший тиждень</w:t>
            </w:r>
          </w:p>
        </w:tc>
        <w:tc>
          <w:tcPr>
            <w:tcW w:w="2318" w:type="dxa"/>
            <w:gridSpan w:val="2"/>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34"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Бібліотекар</w:t>
            </w:r>
          </w:p>
        </w:tc>
        <w:tc>
          <w:tcPr>
            <w:tcW w:w="5385" w:type="dxa"/>
            <w:shd w:val="clear" w:color="auto" w:fill="FFFFFF"/>
            <w:vAlign w:val="center"/>
          </w:tcPr>
          <w:p>
            <w:pPr>
              <w:spacing w:after="0" w:line="293" w:lineRule="atLeast"/>
              <w:ind w:left="567"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w:t>
            </w:r>
          </w:p>
        </w:tc>
      </w:tr>
      <w:tr>
        <w:tblPrEx>
          <w:tblCellMar>
            <w:top w:w="0" w:type="dxa"/>
            <w:left w:w="0" w:type="dxa"/>
            <w:bottom w:w="0" w:type="dxa"/>
            <w:right w:w="0" w:type="dxa"/>
          </w:tblCellMar>
        </w:tblPrEx>
        <w:tc>
          <w:tcPr>
            <w:tcW w:w="851"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2.</w:t>
            </w:r>
          </w:p>
        </w:tc>
        <w:tc>
          <w:tcPr>
            <w:tcW w:w="4394" w:type="dxa"/>
            <w:gridSpan w:val="3"/>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34"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Підготувати список рекомендаційної літератури для дітей 1-4 класів «Діти війни»</w:t>
            </w:r>
          </w:p>
        </w:tc>
        <w:tc>
          <w:tcPr>
            <w:tcW w:w="2694" w:type="dxa"/>
            <w:gridSpan w:val="7"/>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85"/>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Перший тиждень</w:t>
            </w:r>
          </w:p>
        </w:tc>
        <w:tc>
          <w:tcPr>
            <w:tcW w:w="2318" w:type="dxa"/>
            <w:gridSpan w:val="2"/>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34"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Бібліотекар</w:t>
            </w:r>
          </w:p>
        </w:tc>
        <w:tc>
          <w:tcPr>
            <w:tcW w:w="5385" w:type="dxa"/>
            <w:shd w:val="clear" w:color="auto" w:fill="FFFFFF"/>
            <w:vAlign w:val="center"/>
          </w:tcPr>
          <w:p>
            <w:pPr>
              <w:spacing w:after="0" w:line="293" w:lineRule="atLeast"/>
              <w:ind w:left="567"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w:t>
            </w:r>
          </w:p>
        </w:tc>
      </w:tr>
      <w:tr>
        <w:tblPrEx>
          <w:shd w:val="clear" w:color="auto" w:fill="FFFFFF"/>
        </w:tblPrEx>
        <w:tc>
          <w:tcPr>
            <w:tcW w:w="851"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3.</w:t>
            </w:r>
          </w:p>
        </w:tc>
        <w:tc>
          <w:tcPr>
            <w:tcW w:w="4394" w:type="dxa"/>
            <w:gridSpan w:val="3"/>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34"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Підвести підсумки огляду-конкурсу за рік „Живи, книго!”і оновити результати на відповідних стендах.</w:t>
            </w:r>
          </w:p>
        </w:tc>
        <w:tc>
          <w:tcPr>
            <w:tcW w:w="2694" w:type="dxa"/>
            <w:gridSpan w:val="7"/>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85"/>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Третій тиждень</w:t>
            </w:r>
          </w:p>
        </w:tc>
        <w:tc>
          <w:tcPr>
            <w:tcW w:w="2318" w:type="dxa"/>
            <w:gridSpan w:val="2"/>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34"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Бібліотекар</w:t>
            </w:r>
          </w:p>
          <w:p>
            <w:pPr>
              <w:spacing w:after="0" w:line="293" w:lineRule="atLeast"/>
              <w:ind w:left="34"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актив бібліотеки</w:t>
            </w:r>
          </w:p>
        </w:tc>
        <w:tc>
          <w:tcPr>
            <w:tcW w:w="5385" w:type="dxa"/>
            <w:shd w:val="clear" w:color="auto" w:fill="FFFFFF"/>
            <w:vAlign w:val="center"/>
          </w:tcPr>
          <w:p>
            <w:pPr>
              <w:spacing w:after="0" w:line="293" w:lineRule="atLeast"/>
              <w:ind w:left="567"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w:t>
            </w:r>
          </w:p>
        </w:tc>
      </w:tr>
      <w:tr>
        <w:tc>
          <w:tcPr>
            <w:tcW w:w="851"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4.</w:t>
            </w:r>
          </w:p>
        </w:tc>
        <w:tc>
          <w:tcPr>
            <w:tcW w:w="4394" w:type="dxa"/>
            <w:gridSpan w:val="3"/>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Оформити книжкову виставку «Я перед нею помолюсь, як перед образом святим» присвячену Дню Матері.</w:t>
            </w:r>
          </w:p>
        </w:tc>
        <w:tc>
          <w:tcPr>
            <w:tcW w:w="2694" w:type="dxa"/>
            <w:gridSpan w:val="7"/>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85"/>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До 13 травня</w:t>
            </w:r>
          </w:p>
        </w:tc>
        <w:tc>
          <w:tcPr>
            <w:tcW w:w="2318" w:type="dxa"/>
            <w:gridSpan w:val="2"/>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34"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Бібліотекар</w:t>
            </w:r>
          </w:p>
        </w:tc>
        <w:tc>
          <w:tcPr>
            <w:tcW w:w="5385" w:type="dxa"/>
            <w:shd w:val="clear" w:color="auto" w:fill="FFFFFF"/>
            <w:vAlign w:val="center"/>
          </w:tcPr>
          <w:p>
            <w:pPr>
              <w:spacing w:after="0" w:line="293" w:lineRule="atLeast"/>
              <w:ind w:left="567"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w:t>
            </w:r>
          </w:p>
        </w:tc>
      </w:tr>
      <w:tr>
        <w:tblPrEx>
          <w:shd w:val="clear" w:color="auto" w:fill="FFFFFF"/>
          <w:tblCellMar>
            <w:top w:w="0" w:type="dxa"/>
            <w:left w:w="0" w:type="dxa"/>
            <w:bottom w:w="0" w:type="dxa"/>
            <w:right w:w="0" w:type="dxa"/>
          </w:tblCellMar>
        </w:tblPrEx>
        <w:tc>
          <w:tcPr>
            <w:tcW w:w="10257" w:type="dxa"/>
            <w:gridSpan w:val="13"/>
            <w:tcBorders>
              <w:top w:val="nil"/>
              <w:left w:val="nil"/>
              <w:bottom w:val="single" w:color="auto" w:sz="8" w:space="0"/>
              <w:right w:val="nil"/>
            </w:tcBorders>
            <w:shd w:val="clear" w:color="auto" w:fill="FFFFFF"/>
            <w:tcMar>
              <w:top w:w="0" w:type="dxa"/>
              <w:left w:w="108" w:type="dxa"/>
              <w:bottom w:w="0" w:type="dxa"/>
              <w:right w:w="108" w:type="dxa"/>
            </w:tcMar>
          </w:tcPr>
          <w:p>
            <w:pPr>
              <w:spacing w:after="0" w:line="240" w:lineRule="auto"/>
              <w:ind w:left="34" w:right="283"/>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i/>
                <w:iCs/>
                <w:color w:val="000000"/>
                <w:sz w:val="28"/>
                <w:szCs w:val="28"/>
                <w:lang w:val="uk-UA" w:eastAsia="ru-RU"/>
              </w:rPr>
              <w:t> </w:t>
            </w:r>
          </w:p>
          <w:p>
            <w:pPr>
              <w:spacing w:after="0" w:line="240" w:lineRule="auto"/>
              <w:ind w:left="34" w:right="283"/>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i/>
                <w:iCs/>
                <w:color w:val="000000"/>
                <w:sz w:val="28"/>
                <w:szCs w:val="28"/>
                <w:lang w:val="uk-UA" w:eastAsia="ru-RU"/>
              </w:rPr>
              <w:t>Червень</w:t>
            </w:r>
          </w:p>
        </w:tc>
        <w:tc>
          <w:tcPr>
            <w:tcW w:w="5385" w:type="dxa"/>
            <w:shd w:val="clear" w:color="auto" w:fill="FFFFFF"/>
            <w:vAlign w:val="center"/>
          </w:tcPr>
          <w:p>
            <w:pPr>
              <w:spacing w:after="0" w:line="293" w:lineRule="atLeast"/>
              <w:ind w:left="567"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w:t>
            </w:r>
          </w:p>
        </w:tc>
      </w:tr>
      <w:tr>
        <w:tblPrEx>
          <w:tblCellMar>
            <w:top w:w="0" w:type="dxa"/>
            <w:left w:w="0" w:type="dxa"/>
            <w:bottom w:w="0" w:type="dxa"/>
            <w:right w:w="0" w:type="dxa"/>
          </w:tblCellMar>
        </w:tblPrEx>
        <w:tc>
          <w:tcPr>
            <w:tcW w:w="851"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1.</w:t>
            </w:r>
          </w:p>
        </w:tc>
        <w:tc>
          <w:tcPr>
            <w:tcW w:w="4394" w:type="dxa"/>
            <w:gridSpan w:val="3"/>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33"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Прийом підручників (згідно плану)</w:t>
            </w:r>
          </w:p>
        </w:tc>
        <w:tc>
          <w:tcPr>
            <w:tcW w:w="2835" w:type="dxa"/>
            <w:gridSpan w:val="8"/>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85"/>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 </w:t>
            </w:r>
          </w:p>
        </w:tc>
        <w:tc>
          <w:tcPr>
            <w:tcW w:w="217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34"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Бібліотекар</w:t>
            </w:r>
          </w:p>
        </w:tc>
        <w:tc>
          <w:tcPr>
            <w:tcW w:w="5385" w:type="dxa"/>
            <w:shd w:val="clear" w:color="auto" w:fill="FFFFFF"/>
            <w:vAlign w:val="center"/>
          </w:tcPr>
          <w:p>
            <w:pPr>
              <w:spacing w:after="0" w:line="293" w:lineRule="atLeast"/>
              <w:ind w:left="567"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w:t>
            </w:r>
          </w:p>
        </w:tc>
      </w:tr>
      <w:tr>
        <w:tc>
          <w:tcPr>
            <w:tcW w:w="851"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2.</w:t>
            </w:r>
          </w:p>
        </w:tc>
        <w:tc>
          <w:tcPr>
            <w:tcW w:w="4394" w:type="dxa"/>
            <w:gridSpan w:val="3"/>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Планування роботи на 2021-2022н.р.</w:t>
            </w:r>
          </w:p>
        </w:tc>
        <w:tc>
          <w:tcPr>
            <w:tcW w:w="2835" w:type="dxa"/>
            <w:gridSpan w:val="8"/>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85"/>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Протягом місяця</w:t>
            </w:r>
          </w:p>
        </w:tc>
        <w:tc>
          <w:tcPr>
            <w:tcW w:w="217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34"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Бібліотекар</w:t>
            </w:r>
          </w:p>
        </w:tc>
        <w:tc>
          <w:tcPr>
            <w:tcW w:w="5385" w:type="dxa"/>
            <w:shd w:val="clear" w:color="auto" w:fill="FFFFFF"/>
            <w:vAlign w:val="center"/>
          </w:tcPr>
          <w:p>
            <w:pPr>
              <w:spacing w:after="0" w:line="293" w:lineRule="atLeast"/>
              <w:ind w:left="567"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w:t>
            </w:r>
          </w:p>
        </w:tc>
      </w:tr>
      <w:tr>
        <w:tblPrEx>
          <w:shd w:val="clear" w:color="auto" w:fill="FFFFFF"/>
          <w:tblCellMar>
            <w:top w:w="0" w:type="dxa"/>
            <w:left w:w="0" w:type="dxa"/>
            <w:bottom w:w="0" w:type="dxa"/>
            <w:right w:w="0" w:type="dxa"/>
          </w:tblCellMar>
        </w:tblPrEx>
        <w:tc>
          <w:tcPr>
            <w:tcW w:w="851"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3.</w:t>
            </w:r>
          </w:p>
        </w:tc>
        <w:tc>
          <w:tcPr>
            <w:tcW w:w="4394" w:type="dxa"/>
            <w:gridSpan w:val="3"/>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33"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Провести інвентаризацію навчальної літератури</w:t>
            </w:r>
          </w:p>
        </w:tc>
        <w:tc>
          <w:tcPr>
            <w:tcW w:w="2835" w:type="dxa"/>
            <w:gridSpan w:val="8"/>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85"/>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Перший тиждень</w:t>
            </w:r>
          </w:p>
        </w:tc>
        <w:tc>
          <w:tcPr>
            <w:tcW w:w="217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34"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Бібліотекар, комісія</w:t>
            </w:r>
          </w:p>
        </w:tc>
        <w:tc>
          <w:tcPr>
            <w:tcW w:w="5385" w:type="dxa"/>
            <w:shd w:val="clear" w:color="auto" w:fill="FFFFFF"/>
            <w:vAlign w:val="center"/>
          </w:tcPr>
          <w:p>
            <w:pPr>
              <w:spacing w:after="0" w:line="293" w:lineRule="atLeast"/>
              <w:ind w:left="567"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w:t>
            </w:r>
          </w:p>
        </w:tc>
      </w:tr>
      <w:tr>
        <w:tblPrEx>
          <w:tblCellMar>
            <w:top w:w="0" w:type="dxa"/>
            <w:left w:w="0" w:type="dxa"/>
            <w:bottom w:w="0" w:type="dxa"/>
            <w:right w:w="0" w:type="dxa"/>
          </w:tblCellMar>
        </w:tblPrEx>
        <w:tc>
          <w:tcPr>
            <w:tcW w:w="851"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4.</w:t>
            </w:r>
          </w:p>
        </w:tc>
        <w:tc>
          <w:tcPr>
            <w:tcW w:w="4394" w:type="dxa"/>
            <w:gridSpan w:val="3"/>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33"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Робота з боржниками</w:t>
            </w:r>
          </w:p>
        </w:tc>
        <w:tc>
          <w:tcPr>
            <w:tcW w:w="2835" w:type="dxa"/>
            <w:gridSpan w:val="8"/>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85"/>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Протягом місяця</w:t>
            </w:r>
          </w:p>
        </w:tc>
        <w:tc>
          <w:tcPr>
            <w:tcW w:w="217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34"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Бібліотекар</w:t>
            </w:r>
          </w:p>
        </w:tc>
        <w:tc>
          <w:tcPr>
            <w:tcW w:w="5385" w:type="dxa"/>
            <w:shd w:val="clear" w:color="auto" w:fill="FFFFFF"/>
            <w:vAlign w:val="center"/>
          </w:tcPr>
          <w:p>
            <w:pPr>
              <w:spacing w:after="0" w:line="293" w:lineRule="atLeast"/>
              <w:ind w:left="567"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w:t>
            </w:r>
          </w:p>
        </w:tc>
      </w:tr>
      <w:tr>
        <w:tblPrEx>
          <w:tblCellMar>
            <w:top w:w="0" w:type="dxa"/>
            <w:left w:w="0" w:type="dxa"/>
            <w:bottom w:w="0" w:type="dxa"/>
            <w:right w:w="0" w:type="dxa"/>
          </w:tblCellMar>
        </w:tblPrEx>
        <w:tc>
          <w:tcPr>
            <w:tcW w:w="851"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5.</w:t>
            </w:r>
          </w:p>
        </w:tc>
        <w:tc>
          <w:tcPr>
            <w:tcW w:w="4394" w:type="dxa"/>
            <w:gridSpan w:val="3"/>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33"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Поповнювати  електронну базу данних «Книжковий фонд»</w:t>
            </w:r>
          </w:p>
        </w:tc>
        <w:tc>
          <w:tcPr>
            <w:tcW w:w="2835" w:type="dxa"/>
            <w:gridSpan w:val="8"/>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85"/>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Протягом року</w:t>
            </w:r>
          </w:p>
        </w:tc>
        <w:tc>
          <w:tcPr>
            <w:tcW w:w="217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tcPr>
          <w:p>
            <w:pPr>
              <w:spacing w:after="0" w:line="293" w:lineRule="atLeast"/>
              <w:ind w:left="34" w:right="283"/>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uk-UA" w:eastAsia="ru-RU"/>
              </w:rPr>
              <w:t>Бібліоте</w:t>
            </w:r>
          </w:p>
        </w:tc>
        <w:tc>
          <w:tcPr>
            <w:tcW w:w="0" w:type="auto"/>
            <w:shd w:val="clear" w:color="auto" w:fill="FFFFFF"/>
            <w:vAlign w:val="center"/>
          </w:tcPr>
          <w:p>
            <w:pPr>
              <w:spacing w:after="0" w:line="240" w:lineRule="auto"/>
              <w:rPr>
                <w:rFonts w:ascii="Times New Roman" w:hAnsi="Times New Roman" w:eastAsia="Times New Roman" w:cs="Times New Roman"/>
                <w:sz w:val="28"/>
                <w:szCs w:val="28"/>
                <w:lang w:eastAsia="ru-RU"/>
              </w:rPr>
            </w:pPr>
          </w:p>
        </w:tc>
      </w:tr>
    </w:tbl>
    <w:p>
      <w:pPr>
        <w:shd w:val="clear" w:color="auto" w:fill="FFFFFF"/>
        <w:spacing w:after="120" w:line="360" w:lineRule="auto"/>
        <w:ind w:left="11" w:right="85" w:firstLine="533"/>
        <w:jc w:val="center"/>
        <w:rPr>
          <w:rFonts w:ascii="Times New Roman" w:hAnsi="Times New Roman" w:eastAsia="Times New Roman" w:cs="Times New Roman"/>
          <w:b/>
          <w:color w:val="000000"/>
          <w:sz w:val="32"/>
          <w:szCs w:val="32"/>
          <w:lang w:val="uk-UA" w:eastAsia="uk-UA"/>
        </w:rPr>
      </w:pPr>
    </w:p>
    <w:sectPr>
      <w:pgSz w:w="11906" w:h="16838"/>
      <w:pgMar w:top="851" w:right="872" w:bottom="993" w:left="1134" w:header="708" w:footer="708" w:gutter="0"/>
      <w:pgBorders w:offsetFrom="page">
        <w:top w:val="twistedLines1" w:color="auto" w:sz="18" w:space="24"/>
        <w:left w:val="twistedLines1" w:color="auto" w:sz="18" w:space="24"/>
        <w:bottom w:val="twistedLines1" w:color="auto" w:sz="18" w:space="24"/>
        <w:right w:val="twistedLines1" w:color="auto" w:sz="18" w:space="24"/>
      </w:pgBorders>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Tahoma">
    <w:panose1 w:val="020B0604030504040204"/>
    <w:charset w:val="CC"/>
    <w:family w:val="swiss"/>
    <w:pitch w:val="default"/>
    <w:sig w:usb0="E1002EFF" w:usb1="C000605B" w:usb2="00000029" w:usb3="00000000" w:csb0="200101FF" w:csb1="20280000"/>
  </w:font>
  <w:font w:name="Verdana">
    <w:panose1 w:val="020B0604030504040204"/>
    <w:charset w:val="CC"/>
    <w:family w:val="swiss"/>
    <w:pitch w:val="default"/>
    <w:sig w:usb0="A00006FF" w:usb1="4000205B" w:usb2="00000010" w:usb3="00000000" w:csb0="2000019F" w:csb1="00000000"/>
  </w:font>
  <w:font w:name="MS Mincho">
    <w:altName w:val="MS Gothic"/>
    <w:panose1 w:val="02020609040205080304"/>
    <w:charset w:val="80"/>
    <w:family w:val="roman"/>
    <w:pitch w:val="default"/>
    <w:sig w:usb0="00000000" w:usb1="00000000" w:usb2="00000010" w:usb3="00000000" w:csb0="00020000" w:csb1="00000000"/>
  </w:font>
  <w:font w:name="Franklin Gothic Medium">
    <w:panose1 w:val="020B0603020102020204"/>
    <w:charset w:val="CC"/>
    <w:family w:val="swiss"/>
    <w:pitch w:val="default"/>
    <w:sig w:usb0="00000287" w:usb1="00000000" w:usb2="00000000" w:usb3="00000000" w:csb0="2000009F" w:csb1="DFD70000"/>
  </w:font>
  <w:font w:name="Bookman Old Style">
    <w:panose1 w:val="02050604050505020204"/>
    <w:charset w:val="CC"/>
    <w:family w:val="roman"/>
    <w:pitch w:val="default"/>
    <w:sig w:usb0="00000287" w:usb1="00000000" w:usb2="00000000" w:usb3="00000000" w:csb0="2000009F" w:csb1="DFD70000"/>
  </w:font>
  <w:font w:name="Calibri Light">
    <w:panose1 w:val="020F0302020204030204"/>
    <w:charset w:val="CC"/>
    <w:family w:val="swiss"/>
    <w:pitch w:val="default"/>
    <w:sig w:usb0="E4002EFF" w:usb1="C000247B" w:usb2="00000009" w:usb3="00000000" w:csb0="200001FF" w:csb1="00000000"/>
  </w:font>
  <w:font w:name="Lucida Sans Unicode">
    <w:panose1 w:val="020B0602030504020204"/>
    <w:charset w:val="CC"/>
    <w:family w:val="swiss"/>
    <w:pitch w:val="default"/>
    <w:sig w:usb0="80001AFF" w:usb1="0000396B" w:usb2="00000000" w:usb3="00000000" w:csb0="200000BF" w:csb1="D7F70000"/>
  </w:font>
  <w:font w:name="Antiqua">
    <w:altName w:val="Arial"/>
    <w:panose1 w:val="00000000000000000000"/>
    <w:charset w:val="00"/>
    <w:family w:val="swiss"/>
    <w:pitch w:val="default"/>
    <w:sig w:usb0="00000000" w:usb1="00000000" w:usb2="00000000" w:usb3="00000000" w:csb0="00000005" w:csb1="00000000"/>
  </w:font>
  <w:font w:name="Franklin Gothic Heavy">
    <w:panose1 w:val="020B0903020102020204"/>
    <w:charset w:val="CC"/>
    <w:family w:val="swiss"/>
    <w:pitch w:val="default"/>
    <w:sig w:usb0="00000287" w:usb1="00000000" w:usb2="00000000" w:usb3="00000000" w:csb0="2000009F" w:csb1="DFD70000"/>
  </w:font>
  <w:font w:name="Times New Roman CYR">
    <w:altName w:val="Times New Roman"/>
    <w:panose1 w:val="02020603050405020304"/>
    <w:charset w:val="CC"/>
    <w:family w:val="roman"/>
    <w:pitch w:val="default"/>
    <w:sig w:usb0="00000000" w:usb1="00000000" w:usb2="00000009" w:usb3="00000000" w:csb0="000001FF" w:csb1="00000000"/>
  </w:font>
  <w:font w:name="PetersburgC">
    <w:altName w:val="Courier New"/>
    <w:panose1 w:val="00000000000000000000"/>
    <w:charset w:val="00"/>
    <w:family w:val="decorative"/>
    <w:pitch w:val="default"/>
    <w:sig w:usb0="00000000" w:usb1="00000000" w:usb2="00000000" w:usb3="00000000" w:csb0="00000001" w:csb1="00000000"/>
  </w:font>
  <w:font w:name="Consolas">
    <w:panose1 w:val="020B0609020204030204"/>
    <w:charset w:val="CC"/>
    <w:family w:val="modern"/>
    <w:pitch w:val="default"/>
    <w:sig w:usb0="E00006FF" w:usb1="0000FCFF" w:usb2="00000001" w:usb3="00000000" w:csb0="6000019F" w:csb1="DFD70000"/>
  </w:font>
  <w:font w:name="Symbol">
    <w:panose1 w:val="05050102010706020507"/>
    <w:charset w:val="02"/>
    <w:family w:val="roman"/>
    <w:pitch w:val="default"/>
    <w:sig w:usb0="00000000" w:usb1="00000000" w:usb2="00000000" w:usb3="00000000" w:csb0="80000000" w:csb1="00000000"/>
  </w:font>
  <w:font w:name="Cambria">
    <w:panose1 w:val="02040503050406030204"/>
    <w:charset w:val="CC"/>
    <w:family w:val="roman"/>
    <w:pitch w:val="default"/>
    <w:sig w:usb0="E00006FF" w:usb1="420024FF" w:usb2="02000000" w:usb3="00000000" w:csb0="2000019F" w:csb1="00000000"/>
  </w:font>
  <w:font w:name="SourceSansPro">
    <w:altName w:val="Times New Roman"/>
    <w:panose1 w:val="00000000000000000000"/>
    <w:charset w:val="00"/>
    <w:family w:val="roman"/>
    <w:pitch w:val="default"/>
    <w:sig w:usb0="00000000" w:usb1="00000000" w:usb2="00000000" w:usb3="00000000" w:csb0="00000000" w:csb1="00000000"/>
  </w:font>
  <w:font w:name="Cambria Math">
    <w:panose1 w:val="02040503050406030204"/>
    <w:charset w:val="CC"/>
    <w:family w:val="roman"/>
    <w:pitch w:val="default"/>
    <w:sig w:usb0="E00006FF" w:usb1="420024FF" w:usb2="02000000" w:usb3="00000000" w:csb0="2000019F" w:csb1="00000000"/>
  </w:font>
  <w:font w:name="Monotype Corsiva">
    <w:panose1 w:val="03010101010201010101"/>
    <w:charset w:val="CC"/>
    <w:family w:val="script"/>
    <w:pitch w:val="default"/>
    <w:sig w:usb0="00000287" w:usb1="00000000" w:usb2="00000000" w:usb3="00000000" w:csb0="2000009F" w:csb1="DFD7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7BBD81"/>
    <w:multiLevelType w:val="singleLevel"/>
    <w:tmpl w:val="997BBD81"/>
    <w:lvl w:ilvl="0" w:tentative="0">
      <w:start w:val="1"/>
      <w:numFmt w:val="decimal"/>
      <w:lvlText w:val="%1."/>
      <w:lvlJc w:val="left"/>
      <w:pPr>
        <w:tabs>
          <w:tab w:val="left" w:pos="312"/>
        </w:tabs>
      </w:pPr>
    </w:lvl>
  </w:abstractNum>
  <w:abstractNum w:abstractNumId="1">
    <w:nsid w:val="00CC309A"/>
    <w:multiLevelType w:val="multilevel"/>
    <w:tmpl w:val="00CC309A"/>
    <w:lvl w:ilvl="0" w:tentative="0">
      <w:start w:val="1"/>
      <w:numFmt w:val="bullet"/>
      <w:lvlText w:val=""/>
      <w:lvlJc w:val="left"/>
      <w:pPr>
        <w:tabs>
          <w:tab w:val="left" w:pos="720"/>
        </w:tabs>
        <w:ind w:left="72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cs="Times New Roman"/>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Times New Roman"/>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Times New Roman"/>
      </w:rPr>
    </w:lvl>
    <w:lvl w:ilvl="8" w:tentative="0">
      <w:start w:val="1"/>
      <w:numFmt w:val="bullet"/>
      <w:lvlText w:val=""/>
      <w:lvlJc w:val="left"/>
      <w:pPr>
        <w:tabs>
          <w:tab w:val="left" w:pos="6480"/>
        </w:tabs>
        <w:ind w:left="6480" w:hanging="360"/>
      </w:pPr>
      <w:rPr>
        <w:rFonts w:hint="default" w:ascii="Wingdings" w:hAnsi="Wingdings"/>
      </w:rPr>
    </w:lvl>
  </w:abstractNum>
  <w:abstractNum w:abstractNumId="2">
    <w:nsid w:val="0FEF798B"/>
    <w:multiLevelType w:val="multilevel"/>
    <w:tmpl w:val="0FEF798B"/>
    <w:lvl w:ilvl="0" w:tentative="0">
      <w:start w:val="1"/>
      <w:numFmt w:val="bullet"/>
      <w:lvlText w:val=""/>
      <w:lvlJc w:val="left"/>
      <w:pPr>
        <w:tabs>
          <w:tab w:val="left" w:pos="1320"/>
        </w:tabs>
        <w:ind w:left="1320" w:hanging="360"/>
      </w:pPr>
      <w:rPr>
        <w:rFonts w:hint="default" w:ascii="Symbol" w:hAnsi="Symbol"/>
      </w:rPr>
    </w:lvl>
    <w:lvl w:ilvl="1" w:tentative="0">
      <w:start w:val="1"/>
      <w:numFmt w:val="bullet"/>
      <w:lvlText w:val="o"/>
      <w:lvlJc w:val="left"/>
      <w:pPr>
        <w:tabs>
          <w:tab w:val="left" w:pos="2040"/>
        </w:tabs>
        <w:ind w:left="2040" w:hanging="360"/>
      </w:pPr>
      <w:rPr>
        <w:rFonts w:hint="default" w:ascii="Courier New" w:hAnsi="Courier New" w:cs="Times New Roman"/>
      </w:rPr>
    </w:lvl>
    <w:lvl w:ilvl="2" w:tentative="0">
      <w:start w:val="1"/>
      <w:numFmt w:val="bullet"/>
      <w:lvlText w:val=""/>
      <w:lvlJc w:val="left"/>
      <w:pPr>
        <w:tabs>
          <w:tab w:val="left" w:pos="2760"/>
        </w:tabs>
        <w:ind w:left="2760" w:hanging="360"/>
      </w:pPr>
      <w:rPr>
        <w:rFonts w:hint="default" w:ascii="Wingdings" w:hAnsi="Wingdings"/>
      </w:rPr>
    </w:lvl>
    <w:lvl w:ilvl="3" w:tentative="0">
      <w:start w:val="1"/>
      <w:numFmt w:val="bullet"/>
      <w:lvlText w:val=""/>
      <w:lvlJc w:val="left"/>
      <w:pPr>
        <w:tabs>
          <w:tab w:val="left" w:pos="3480"/>
        </w:tabs>
        <w:ind w:left="3480" w:hanging="360"/>
      </w:pPr>
      <w:rPr>
        <w:rFonts w:hint="default" w:ascii="Symbol" w:hAnsi="Symbol"/>
      </w:rPr>
    </w:lvl>
    <w:lvl w:ilvl="4" w:tentative="0">
      <w:start w:val="1"/>
      <w:numFmt w:val="bullet"/>
      <w:lvlText w:val="o"/>
      <w:lvlJc w:val="left"/>
      <w:pPr>
        <w:tabs>
          <w:tab w:val="left" w:pos="4200"/>
        </w:tabs>
        <w:ind w:left="4200" w:hanging="360"/>
      </w:pPr>
      <w:rPr>
        <w:rFonts w:hint="default" w:ascii="Courier New" w:hAnsi="Courier New" w:cs="Times New Roman"/>
      </w:rPr>
    </w:lvl>
    <w:lvl w:ilvl="5" w:tentative="0">
      <w:start w:val="1"/>
      <w:numFmt w:val="bullet"/>
      <w:lvlText w:val=""/>
      <w:lvlJc w:val="left"/>
      <w:pPr>
        <w:tabs>
          <w:tab w:val="left" w:pos="4920"/>
        </w:tabs>
        <w:ind w:left="4920" w:hanging="360"/>
      </w:pPr>
      <w:rPr>
        <w:rFonts w:hint="default" w:ascii="Wingdings" w:hAnsi="Wingdings"/>
      </w:rPr>
    </w:lvl>
    <w:lvl w:ilvl="6" w:tentative="0">
      <w:start w:val="1"/>
      <w:numFmt w:val="bullet"/>
      <w:lvlText w:val=""/>
      <w:lvlJc w:val="left"/>
      <w:pPr>
        <w:tabs>
          <w:tab w:val="left" w:pos="5640"/>
        </w:tabs>
        <w:ind w:left="5640" w:hanging="360"/>
      </w:pPr>
      <w:rPr>
        <w:rFonts w:hint="default" w:ascii="Symbol" w:hAnsi="Symbol"/>
      </w:rPr>
    </w:lvl>
    <w:lvl w:ilvl="7" w:tentative="0">
      <w:start w:val="1"/>
      <w:numFmt w:val="bullet"/>
      <w:lvlText w:val="o"/>
      <w:lvlJc w:val="left"/>
      <w:pPr>
        <w:tabs>
          <w:tab w:val="left" w:pos="6360"/>
        </w:tabs>
        <w:ind w:left="6360" w:hanging="360"/>
      </w:pPr>
      <w:rPr>
        <w:rFonts w:hint="default" w:ascii="Courier New" w:hAnsi="Courier New" w:cs="Times New Roman"/>
      </w:rPr>
    </w:lvl>
    <w:lvl w:ilvl="8" w:tentative="0">
      <w:start w:val="1"/>
      <w:numFmt w:val="bullet"/>
      <w:lvlText w:val=""/>
      <w:lvlJc w:val="left"/>
      <w:pPr>
        <w:tabs>
          <w:tab w:val="left" w:pos="7080"/>
        </w:tabs>
        <w:ind w:left="7080" w:hanging="360"/>
      </w:pPr>
      <w:rPr>
        <w:rFonts w:hint="default" w:ascii="Wingdings" w:hAnsi="Wingdings"/>
      </w:rPr>
    </w:lvl>
  </w:abstractNum>
  <w:abstractNum w:abstractNumId="3">
    <w:nsid w:val="117C6B6F"/>
    <w:multiLevelType w:val="multilevel"/>
    <w:tmpl w:val="117C6B6F"/>
    <w:lvl w:ilvl="0" w:tentative="0">
      <w:start w:val="1"/>
      <w:numFmt w:val="bullet"/>
      <w:lvlText w:val=""/>
      <w:lvlJc w:val="left"/>
      <w:pPr>
        <w:ind w:left="1080" w:hanging="360"/>
      </w:pPr>
      <w:rPr>
        <w:rFonts w:hint="default" w:ascii="Wingdings" w:hAnsi="Wingdings"/>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4">
    <w:nsid w:val="161A197F"/>
    <w:multiLevelType w:val="multilevel"/>
    <w:tmpl w:val="161A197F"/>
    <w:lvl w:ilvl="0" w:tentative="0">
      <w:start w:val="1"/>
      <w:numFmt w:val="bullet"/>
      <w:lvlText w:val=""/>
      <w:lvlJc w:val="left"/>
      <w:pPr>
        <w:tabs>
          <w:tab w:val="left" w:pos="720"/>
        </w:tabs>
        <w:ind w:left="72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cs="Times New Roman"/>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Times New Roman"/>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Times New Roman"/>
      </w:rPr>
    </w:lvl>
    <w:lvl w:ilvl="8" w:tentative="0">
      <w:start w:val="1"/>
      <w:numFmt w:val="bullet"/>
      <w:lvlText w:val=""/>
      <w:lvlJc w:val="left"/>
      <w:pPr>
        <w:tabs>
          <w:tab w:val="left" w:pos="6480"/>
        </w:tabs>
        <w:ind w:left="6480" w:hanging="360"/>
      </w:pPr>
      <w:rPr>
        <w:rFonts w:hint="default" w:ascii="Wingdings" w:hAnsi="Wingdings"/>
      </w:rPr>
    </w:lvl>
  </w:abstractNum>
  <w:abstractNum w:abstractNumId="5">
    <w:nsid w:val="1CD420E5"/>
    <w:multiLevelType w:val="multilevel"/>
    <w:tmpl w:val="1CD420E5"/>
    <w:lvl w:ilvl="0" w:tentative="0">
      <w:start w:val="0"/>
      <w:numFmt w:val="bullet"/>
      <w:lvlText w:val="-"/>
      <w:lvlJc w:val="left"/>
      <w:pPr>
        <w:tabs>
          <w:tab w:val="left" w:pos="720"/>
        </w:tabs>
        <w:ind w:left="720" w:hanging="360"/>
      </w:pPr>
      <w:rPr>
        <w:rFonts w:hint="default" w:ascii="Times New Roman" w:hAnsi="Times New Roman" w:eastAsia="Times New Roman" w:cs="Times New Roman"/>
      </w:rPr>
    </w:lvl>
    <w:lvl w:ilvl="1" w:tentative="0">
      <w:start w:val="1"/>
      <w:numFmt w:val="bullet"/>
      <w:lvlText w:val="o"/>
      <w:lvlJc w:val="left"/>
      <w:pPr>
        <w:tabs>
          <w:tab w:val="left" w:pos="1440"/>
        </w:tabs>
        <w:ind w:left="1440" w:hanging="360"/>
      </w:pPr>
      <w:rPr>
        <w:rFonts w:hint="default" w:ascii="Courier New" w:hAnsi="Courier New" w:cs="Times New Roman"/>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Times New Roman"/>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Times New Roman"/>
      </w:rPr>
    </w:lvl>
    <w:lvl w:ilvl="8" w:tentative="0">
      <w:start w:val="1"/>
      <w:numFmt w:val="bullet"/>
      <w:lvlText w:val=""/>
      <w:lvlJc w:val="left"/>
      <w:pPr>
        <w:tabs>
          <w:tab w:val="left" w:pos="6480"/>
        </w:tabs>
        <w:ind w:left="6480" w:hanging="360"/>
      </w:pPr>
      <w:rPr>
        <w:rFonts w:hint="default" w:ascii="Wingdings" w:hAnsi="Wingdings"/>
      </w:rPr>
    </w:lvl>
  </w:abstractNum>
  <w:abstractNum w:abstractNumId="6">
    <w:nsid w:val="21BB3CEE"/>
    <w:multiLevelType w:val="multilevel"/>
    <w:tmpl w:val="21BB3CEE"/>
    <w:lvl w:ilvl="0" w:tentative="0">
      <w:start w:val="1"/>
      <w:numFmt w:val="bullet"/>
      <w:lvlText w:val="-"/>
      <w:lvlJc w:val="left"/>
      <w:pPr>
        <w:tabs>
          <w:tab w:val="left" w:pos="360"/>
        </w:tabs>
        <w:ind w:left="360" w:hanging="360"/>
      </w:pPr>
      <w:rPr>
        <w:rFonts w:hint="default" w:ascii="Times New Roman" w:hAnsi="Times New Roman" w:eastAsia="Times New Roman" w:cs="Times New Roman"/>
      </w:rPr>
    </w:lvl>
    <w:lvl w:ilvl="1" w:tentative="0">
      <w:start w:val="1"/>
      <w:numFmt w:val="bullet"/>
      <w:lvlText w:val="o"/>
      <w:lvlJc w:val="left"/>
      <w:pPr>
        <w:tabs>
          <w:tab w:val="left" w:pos="732"/>
        </w:tabs>
        <w:ind w:left="732" w:hanging="360"/>
      </w:pPr>
      <w:rPr>
        <w:rFonts w:hint="default" w:ascii="Courier New" w:hAnsi="Courier New" w:cs="Courier New"/>
      </w:rPr>
    </w:lvl>
    <w:lvl w:ilvl="2" w:tentative="0">
      <w:start w:val="1"/>
      <w:numFmt w:val="bullet"/>
      <w:lvlText w:val=""/>
      <w:lvlJc w:val="left"/>
      <w:pPr>
        <w:tabs>
          <w:tab w:val="left" w:pos="1452"/>
        </w:tabs>
        <w:ind w:left="1452" w:hanging="360"/>
      </w:pPr>
      <w:rPr>
        <w:rFonts w:hint="default" w:ascii="Wingdings" w:hAnsi="Wingdings"/>
      </w:rPr>
    </w:lvl>
    <w:lvl w:ilvl="3" w:tentative="0">
      <w:start w:val="1"/>
      <w:numFmt w:val="bullet"/>
      <w:lvlText w:val=""/>
      <w:lvlJc w:val="left"/>
      <w:pPr>
        <w:tabs>
          <w:tab w:val="left" w:pos="2172"/>
        </w:tabs>
        <w:ind w:left="2172" w:hanging="360"/>
      </w:pPr>
      <w:rPr>
        <w:rFonts w:hint="default" w:ascii="Symbol" w:hAnsi="Symbol"/>
      </w:rPr>
    </w:lvl>
    <w:lvl w:ilvl="4" w:tentative="0">
      <w:start w:val="1"/>
      <w:numFmt w:val="bullet"/>
      <w:lvlText w:val="o"/>
      <w:lvlJc w:val="left"/>
      <w:pPr>
        <w:tabs>
          <w:tab w:val="left" w:pos="2892"/>
        </w:tabs>
        <w:ind w:left="2892" w:hanging="360"/>
      </w:pPr>
      <w:rPr>
        <w:rFonts w:hint="default" w:ascii="Courier New" w:hAnsi="Courier New" w:cs="Courier New"/>
      </w:rPr>
    </w:lvl>
    <w:lvl w:ilvl="5" w:tentative="0">
      <w:start w:val="1"/>
      <w:numFmt w:val="bullet"/>
      <w:lvlText w:val=""/>
      <w:lvlJc w:val="left"/>
      <w:pPr>
        <w:tabs>
          <w:tab w:val="left" w:pos="3612"/>
        </w:tabs>
        <w:ind w:left="3612" w:hanging="360"/>
      </w:pPr>
      <w:rPr>
        <w:rFonts w:hint="default" w:ascii="Wingdings" w:hAnsi="Wingdings"/>
      </w:rPr>
    </w:lvl>
    <w:lvl w:ilvl="6" w:tentative="0">
      <w:start w:val="1"/>
      <w:numFmt w:val="bullet"/>
      <w:lvlText w:val=""/>
      <w:lvlJc w:val="left"/>
      <w:pPr>
        <w:tabs>
          <w:tab w:val="left" w:pos="4332"/>
        </w:tabs>
        <w:ind w:left="4332" w:hanging="360"/>
      </w:pPr>
      <w:rPr>
        <w:rFonts w:hint="default" w:ascii="Symbol" w:hAnsi="Symbol"/>
      </w:rPr>
    </w:lvl>
    <w:lvl w:ilvl="7" w:tentative="0">
      <w:start w:val="1"/>
      <w:numFmt w:val="bullet"/>
      <w:lvlText w:val="o"/>
      <w:lvlJc w:val="left"/>
      <w:pPr>
        <w:tabs>
          <w:tab w:val="left" w:pos="5052"/>
        </w:tabs>
        <w:ind w:left="5052" w:hanging="360"/>
      </w:pPr>
      <w:rPr>
        <w:rFonts w:hint="default" w:ascii="Courier New" w:hAnsi="Courier New" w:cs="Courier New"/>
      </w:rPr>
    </w:lvl>
    <w:lvl w:ilvl="8" w:tentative="0">
      <w:start w:val="1"/>
      <w:numFmt w:val="bullet"/>
      <w:lvlText w:val=""/>
      <w:lvlJc w:val="left"/>
      <w:pPr>
        <w:tabs>
          <w:tab w:val="left" w:pos="5772"/>
        </w:tabs>
        <w:ind w:left="5772" w:hanging="360"/>
      </w:pPr>
      <w:rPr>
        <w:rFonts w:hint="default" w:ascii="Wingdings" w:hAnsi="Wingdings"/>
      </w:rPr>
    </w:lvl>
  </w:abstractNum>
  <w:abstractNum w:abstractNumId="7">
    <w:nsid w:val="24D37779"/>
    <w:multiLevelType w:val="multilevel"/>
    <w:tmpl w:val="24D37779"/>
    <w:lvl w:ilvl="0" w:tentative="0">
      <w:start w:val="1"/>
      <w:numFmt w:val="decimal"/>
      <w:pStyle w:val="2"/>
      <w:lvlText w:val="1.%1"/>
      <w:lvlJc w:val="left"/>
      <w:pPr>
        <w:tabs>
          <w:tab w:val="left" w:pos="612"/>
        </w:tabs>
        <w:ind w:left="612" w:hanging="432"/>
      </w:pPr>
    </w:lvl>
    <w:lvl w:ilvl="1" w:tentative="0">
      <w:start w:val="2"/>
      <w:numFmt w:val="decimal"/>
      <w:pStyle w:val="3"/>
      <w:lvlText w:val=".%1%2"/>
      <w:lvlJc w:val="left"/>
      <w:pPr>
        <w:tabs>
          <w:tab w:val="left" w:pos="576"/>
        </w:tabs>
        <w:ind w:left="576" w:hanging="576"/>
      </w:pPr>
    </w:lvl>
    <w:lvl w:ilvl="2" w:tentative="0">
      <w:start w:val="1"/>
      <w:numFmt w:val="decimal"/>
      <w:pStyle w:val="4"/>
      <w:lvlText w:val="%1.%2.%3"/>
      <w:lvlJc w:val="left"/>
      <w:pPr>
        <w:tabs>
          <w:tab w:val="left" w:pos="720"/>
        </w:tabs>
        <w:ind w:left="720" w:hanging="720"/>
      </w:pPr>
    </w:lvl>
    <w:lvl w:ilvl="3" w:tentative="0">
      <w:start w:val="1"/>
      <w:numFmt w:val="decimal"/>
      <w:pStyle w:val="5"/>
      <w:lvlText w:val="%1.%2.%3.%4"/>
      <w:lvlJc w:val="left"/>
      <w:pPr>
        <w:tabs>
          <w:tab w:val="left" w:pos="864"/>
        </w:tabs>
        <w:ind w:left="864" w:hanging="864"/>
      </w:pPr>
    </w:lvl>
    <w:lvl w:ilvl="4" w:tentative="0">
      <w:start w:val="1"/>
      <w:numFmt w:val="decimal"/>
      <w:pStyle w:val="6"/>
      <w:lvlText w:val="%1.%2.%3.%4.%5"/>
      <w:lvlJc w:val="left"/>
      <w:pPr>
        <w:tabs>
          <w:tab w:val="left" w:pos="1008"/>
        </w:tabs>
        <w:ind w:left="1008" w:hanging="1008"/>
      </w:pPr>
    </w:lvl>
    <w:lvl w:ilvl="5" w:tentative="0">
      <w:start w:val="1"/>
      <w:numFmt w:val="decimal"/>
      <w:pStyle w:val="7"/>
      <w:lvlText w:val="%1.%2.%3.%4.%5.%6"/>
      <w:lvlJc w:val="left"/>
      <w:pPr>
        <w:tabs>
          <w:tab w:val="left" w:pos="1152"/>
        </w:tabs>
        <w:ind w:left="1152" w:hanging="1152"/>
      </w:pPr>
    </w:lvl>
    <w:lvl w:ilvl="6" w:tentative="0">
      <w:start w:val="1"/>
      <w:numFmt w:val="decimal"/>
      <w:pStyle w:val="8"/>
      <w:lvlText w:val="%1.%2.%3.%4.%5.%6.%7"/>
      <w:lvlJc w:val="left"/>
      <w:pPr>
        <w:tabs>
          <w:tab w:val="left" w:pos="1296"/>
        </w:tabs>
        <w:ind w:left="1296" w:hanging="1296"/>
      </w:pPr>
    </w:lvl>
    <w:lvl w:ilvl="7" w:tentative="0">
      <w:start w:val="1"/>
      <w:numFmt w:val="decimal"/>
      <w:pStyle w:val="9"/>
      <w:lvlText w:val="%1.%2.%3.%4.%5.%6.%7.%8"/>
      <w:lvlJc w:val="left"/>
      <w:pPr>
        <w:tabs>
          <w:tab w:val="left" w:pos="1440"/>
        </w:tabs>
        <w:ind w:left="1440" w:hanging="1440"/>
      </w:pPr>
    </w:lvl>
    <w:lvl w:ilvl="8" w:tentative="0">
      <w:start w:val="1"/>
      <w:numFmt w:val="decimal"/>
      <w:pStyle w:val="10"/>
      <w:lvlText w:val="%1.%2.%3.%4.%5.%6.%7.%8.%9"/>
      <w:lvlJc w:val="left"/>
      <w:pPr>
        <w:tabs>
          <w:tab w:val="left" w:pos="1584"/>
        </w:tabs>
        <w:ind w:left="1584" w:hanging="1584"/>
      </w:pPr>
    </w:lvl>
  </w:abstractNum>
  <w:abstractNum w:abstractNumId="8">
    <w:nsid w:val="291013A3"/>
    <w:multiLevelType w:val="multilevel"/>
    <w:tmpl w:val="291013A3"/>
    <w:lvl w:ilvl="0" w:tentative="0">
      <w:start w:val="1"/>
      <w:numFmt w:val="bullet"/>
      <w:lvlText w:val=""/>
      <w:lvlJc w:val="left"/>
      <w:pPr>
        <w:tabs>
          <w:tab w:val="left" w:pos="720"/>
        </w:tabs>
        <w:ind w:left="72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cs="Times New Roman"/>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Times New Roman"/>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Times New Roman"/>
      </w:rPr>
    </w:lvl>
    <w:lvl w:ilvl="8" w:tentative="0">
      <w:start w:val="1"/>
      <w:numFmt w:val="bullet"/>
      <w:lvlText w:val=""/>
      <w:lvlJc w:val="left"/>
      <w:pPr>
        <w:tabs>
          <w:tab w:val="left" w:pos="6480"/>
        </w:tabs>
        <w:ind w:left="6480" w:hanging="360"/>
      </w:pPr>
      <w:rPr>
        <w:rFonts w:hint="default" w:ascii="Wingdings" w:hAnsi="Wingdings"/>
      </w:rPr>
    </w:lvl>
  </w:abstractNum>
  <w:abstractNum w:abstractNumId="9">
    <w:nsid w:val="2D926D38"/>
    <w:multiLevelType w:val="multilevel"/>
    <w:tmpl w:val="2D926D38"/>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Times New Roman"/>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Times New Roman"/>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Times New Roman"/>
      </w:rPr>
    </w:lvl>
    <w:lvl w:ilvl="8" w:tentative="0">
      <w:start w:val="1"/>
      <w:numFmt w:val="bullet"/>
      <w:lvlText w:val=""/>
      <w:lvlJc w:val="left"/>
      <w:pPr>
        <w:ind w:left="7189" w:hanging="360"/>
      </w:pPr>
      <w:rPr>
        <w:rFonts w:hint="default" w:ascii="Wingdings" w:hAnsi="Wingdings"/>
      </w:rPr>
    </w:lvl>
  </w:abstractNum>
  <w:abstractNum w:abstractNumId="10">
    <w:nsid w:val="2DD751C3"/>
    <w:multiLevelType w:val="multilevel"/>
    <w:tmpl w:val="2DD751C3"/>
    <w:lvl w:ilvl="0" w:tentative="0">
      <w:start w:val="1"/>
      <w:numFmt w:val="bullet"/>
      <w:lvlText w:val=""/>
      <w:lvlJc w:val="left"/>
      <w:pPr>
        <w:tabs>
          <w:tab w:val="left" w:pos="360"/>
        </w:tabs>
        <w:ind w:left="360" w:hanging="360"/>
      </w:pPr>
      <w:rPr>
        <w:rFonts w:hint="default" w:ascii="Symbol" w:hAnsi="Symbol"/>
      </w:rPr>
    </w:lvl>
    <w:lvl w:ilvl="1" w:tentative="0">
      <w:start w:val="0"/>
      <w:numFmt w:val="bullet"/>
      <w:lvlText w:val="-"/>
      <w:lvlJc w:val="left"/>
      <w:pPr>
        <w:tabs>
          <w:tab w:val="left" w:pos="1080"/>
        </w:tabs>
        <w:ind w:left="1080" w:hanging="360"/>
      </w:pPr>
      <w:rPr>
        <w:rFonts w:hint="default" w:ascii="Times New Roman" w:hAnsi="Times New Roman" w:eastAsia="Times New Roman" w:cs="Times New Roman"/>
      </w:rPr>
    </w:lvl>
    <w:lvl w:ilvl="2" w:tentative="0">
      <w:start w:val="1"/>
      <w:numFmt w:val="bullet"/>
      <w:lvlText w:val=""/>
      <w:lvlJc w:val="left"/>
      <w:pPr>
        <w:tabs>
          <w:tab w:val="left" w:pos="1800"/>
        </w:tabs>
        <w:ind w:left="1800" w:hanging="360"/>
      </w:pPr>
      <w:rPr>
        <w:rFonts w:hint="default" w:ascii="Wingdings" w:hAnsi="Wingdings"/>
      </w:rPr>
    </w:lvl>
    <w:lvl w:ilvl="3" w:tentative="0">
      <w:start w:val="1"/>
      <w:numFmt w:val="bullet"/>
      <w:lvlText w:val=""/>
      <w:lvlJc w:val="left"/>
      <w:pPr>
        <w:tabs>
          <w:tab w:val="left" w:pos="2520"/>
        </w:tabs>
        <w:ind w:left="2520" w:hanging="360"/>
      </w:pPr>
      <w:rPr>
        <w:rFonts w:hint="default" w:ascii="Symbol" w:hAnsi="Symbol"/>
      </w:rPr>
    </w:lvl>
    <w:lvl w:ilvl="4" w:tentative="0">
      <w:start w:val="1"/>
      <w:numFmt w:val="bullet"/>
      <w:lvlText w:val="o"/>
      <w:lvlJc w:val="left"/>
      <w:pPr>
        <w:tabs>
          <w:tab w:val="left" w:pos="3240"/>
        </w:tabs>
        <w:ind w:left="3240" w:hanging="360"/>
      </w:pPr>
      <w:rPr>
        <w:rFonts w:hint="default" w:ascii="Courier New" w:hAnsi="Courier New" w:cs="Times New Roman"/>
      </w:rPr>
    </w:lvl>
    <w:lvl w:ilvl="5" w:tentative="0">
      <w:start w:val="1"/>
      <w:numFmt w:val="bullet"/>
      <w:lvlText w:val=""/>
      <w:lvlJc w:val="left"/>
      <w:pPr>
        <w:tabs>
          <w:tab w:val="left" w:pos="3960"/>
        </w:tabs>
        <w:ind w:left="3960" w:hanging="360"/>
      </w:pPr>
      <w:rPr>
        <w:rFonts w:hint="default" w:ascii="Wingdings" w:hAnsi="Wingdings"/>
      </w:rPr>
    </w:lvl>
    <w:lvl w:ilvl="6" w:tentative="0">
      <w:start w:val="1"/>
      <w:numFmt w:val="bullet"/>
      <w:lvlText w:val=""/>
      <w:lvlJc w:val="left"/>
      <w:pPr>
        <w:tabs>
          <w:tab w:val="left" w:pos="4680"/>
        </w:tabs>
        <w:ind w:left="4680" w:hanging="360"/>
      </w:pPr>
      <w:rPr>
        <w:rFonts w:hint="default" w:ascii="Symbol" w:hAnsi="Symbol"/>
      </w:rPr>
    </w:lvl>
    <w:lvl w:ilvl="7" w:tentative="0">
      <w:start w:val="1"/>
      <w:numFmt w:val="bullet"/>
      <w:lvlText w:val="o"/>
      <w:lvlJc w:val="left"/>
      <w:pPr>
        <w:tabs>
          <w:tab w:val="left" w:pos="5400"/>
        </w:tabs>
        <w:ind w:left="5400" w:hanging="360"/>
      </w:pPr>
      <w:rPr>
        <w:rFonts w:hint="default" w:ascii="Courier New" w:hAnsi="Courier New" w:cs="Times New Roman"/>
      </w:rPr>
    </w:lvl>
    <w:lvl w:ilvl="8" w:tentative="0">
      <w:start w:val="1"/>
      <w:numFmt w:val="bullet"/>
      <w:lvlText w:val=""/>
      <w:lvlJc w:val="left"/>
      <w:pPr>
        <w:tabs>
          <w:tab w:val="left" w:pos="6120"/>
        </w:tabs>
        <w:ind w:left="6120" w:hanging="360"/>
      </w:pPr>
      <w:rPr>
        <w:rFonts w:hint="default" w:ascii="Wingdings" w:hAnsi="Wingdings"/>
      </w:rPr>
    </w:lvl>
  </w:abstractNum>
  <w:abstractNum w:abstractNumId="11">
    <w:nsid w:val="2F74395E"/>
    <w:multiLevelType w:val="multilevel"/>
    <w:tmpl w:val="2F74395E"/>
    <w:lvl w:ilvl="0" w:tentative="0">
      <w:start w:val="1"/>
      <w:numFmt w:val="bullet"/>
      <w:lvlText w:val=""/>
      <w:lvlJc w:val="left"/>
      <w:pPr>
        <w:tabs>
          <w:tab w:val="left" w:pos="360"/>
        </w:tabs>
        <w:ind w:left="36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cs="Times New Roman"/>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Times New Roman"/>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Times New Roman"/>
      </w:rPr>
    </w:lvl>
    <w:lvl w:ilvl="8" w:tentative="0">
      <w:start w:val="1"/>
      <w:numFmt w:val="bullet"/>
      <w:lvlText w:val=""/>
      <w:lvlJc w:val="left"/>
      <w:pPr>
        <w:tabs>
          <w:tab w:val="left" w:pos="6480"/>
        </w:tabs>
        <w:ind w:left="6480" w:hanging="360"/>
      </w:pPr>
      <w:rPr>
        <w:rFonts w:hint="default" w:ascii="Wingdings" w:hAnsi="Wingdings"/>
      </w:rPr>
    </w:lvl>
  </w:abstractNum>
  <w:abstractNum w:abstractNumId="12">
    <w:nsid w:val="31AE1041"/>
    <w:multiLevelType w:val="multilevel"/>
    <w:tmpl w:val="31AE1041"/>
    <w:lvl w:ilvl="0" w:tentative="0">
      <w:start w:val="1"/>
      <w:numFmt w:val="bullet"/>
      <w:lvlText w:val=""/>
      <w:lvlJc w:val="left"/>
      <w:pPr>
        <w:tabs>
          <w:tab w:val="left" w:pos="720"/>
        </w:tabs>
        <w:ind w:left="72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cs="Times New Roman"/>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Times New Roman"/>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Times New Roman"/>
      </w:rPr>
    </w:lvl>
    <w:lvl w:ilvl="8" w:tentative="0">
      <w:start w:val="1"/>
      <w:numFmt w:val="bullet"/>
      <w:lvlText w:val=""/>
      <w:lvlJc w:val="left"/>
      <w:pPr>
        <w:tabs>
          <w:tab w:val="left" w:pos="6480"/>
        </w:tabs>
        <w:ind w:left="6480" w:hanging="360"/>
      </w:pPr>
      <w:rPr>
        <w:rFonts w:hint="default" w:ascii="Wingdings" w:hAnsi="Wingdings"/>
      </w:rPr>
    </w:lvl>
  </w:abstractNum>
  <w:abstractNum w:abstractNumId="13">
    <w:nsid w:val="33981363"/>
    <w:multiLevelType w:val="multilevel"/>
    <w:tmpl w:val="3398136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
    <w:nsid w:val="34B13132"/>
    <w:multiLevelType w:val="multilevel"/>
    <w:tmpl w:val="34B13132"/>
    <w:lvl w:ilvl="0" w:tentative="0">
      <w:start w:val="1"/>
      <w:numFmt w:val="bullet"/>
      <w:lvlText w:val=""/>
      <w:lvlJc w:val="left"/>
      <w:pPr>
        <w:tabs>
          <w:tab w:val="left" w:pos="720"/>
        </w:tabs>
        <w:ind w:left="72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cs="Times New Roman"/>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Times New Roman"/>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Times New Roman"/>
      </w:rPr>
    </w:lvl>
    <w:lvl w:ilvl="8" w:tentative="0">
      <w:start w:val="1"/>
      <w:numFmt w:val="bullet"/>
      <w:lvlText w:val=""/>
      <w:lvlJc w:val="left"/>
      <w:pPr>
        <w:tabs>
          <w:tab w:val="left" w:pos="6480"/>
        </w:tabs>
        <w:ind w:left="6480" w:hanging="360"/>
      </w:pPr>
      <w:rPr>
        <w:rFonts w:hint="default" w:ascii="Wingdings" w:hAnsi="Wingdings"/>
      </w:rPr>
    </w:lvl>
  </w:abstractNum>
  <w:abstractNum w:abstractNumId="15">
    <w:nsid w:val="34F25C22"/>
    <w:multiLevelType w:val="multilevel"/>
    <w:tmpl w:val="34F25C22"/>
    <w:lvl w:ilvl="0" w:tentative="0">
      <w:start w:val="0"/>
      <w:numFmt w:val="bullet"/>
      <w:lvlText w:val="-"/>
      <w:lvlJc w:val="left"/>
      <w:pPr>
        <w:tabs>
          <w:tab w:val="left" w:pos="1440"/>
        </w:tabs>
        <w:ind w:left="1440" w:hanging="360"/>
      </w:pPr>
      <w:rPr>
        <w:rFonts w:hint="default" w:ascii="Times New Roman" w:hAnsi="Times New Roman" w:eastAsia="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6">
    <w:nsid w:val="35F82E60"/>
    <w:multiLevelType w:val="multilevel"/>
    <w:tmpl w:val="35F82E60"/>
    <w:lvl w:ilvl="0" w:tentative="0">
      <w:start w:val="0"/>
      <w:numFmt w:val="bullet"/>
      <w:lvlText w:val="-"/>
      <w:lvlJc w:val="left"/>
      <w:pPr>
        <w:tabs>
          <w:tab w:val="left" w:pos="900"/>
        </w:tabs>
        <w:ind w:left="900" w:hanging="360"/>
      </w:pPr>
      <w:rPr>
        <w:rFonts w:hint="default" w:ascii="Times New Roman" w:hAnsi="Times New Roman" w:eastAsia="Times New Roman" w:cs="Times New Roman"/>
      </w:rPr>
    </w:lvl>
    <w:lvl w:ilvl="1" w:tentative="0">
      <w:start w:val="33"/>
      <w:numFmt w:val="bullet"/>
      <w:lvlText w:val="-"/>
      <w:lvlJc w:val="left"/>
      <w:pPr>
        <w:tabs>
          <w:tab w:val="left" w:pos="1620"/>
        </w:tabs>
        <w:ind w:left="1620" w:hanging="360"/>
      </w:pPr>
      <w:rPr>
        <w:rFonts w:hint="default" w:ascii="Times New Roman" w:hAnsi="Times New Roman" w:eastAsia="Times New Roman" w:cs="Times New Roman"/>
      </w:rPr>
    </w:lvl>
    <w:lvl w:ilvl="2" w:tentative="0">
      <w:start w:val="1"/>
      <w:numFmt w:val="bullet"/>
      <w:lvlText w:val=""/>
      <w:lvlJc w:val="left"/>
      <w:pPr>
        <w:tabs>
          <w:tab w:val="left" w:pos="2340"/>
        </w:tabs>
        <w:ind w:left="2340" w:hanging="360"/>
      </w:pPr>
      <w:rPr>
        <w:rFonts w:hint="default" w:ascii="Wingdings" w:hAnsi="Wingdings"/>
      </w:rPr>
    </w:lvl>
    <w:lvl w:ilvl="3" w:tentative="0">
      <w:start w:val="1"/>
      <w:numFmt w:val="bullet"/>
      <w:lvlText w:val=""/>
      <w:lvlJc w:val="left"/>
      <w:pPr>
        <w:tabs>
          <w:tab w:val="left" w:pos="3060"/>
        </w:tabs>
        <w:ind w:left="3060" w:hanging="360"/>
      </w:pPr>
      <w:rPr>
        <w:rFonts w:hint="default" w:ascii="Symbol" w:hAnsi="Symbol"/>
      </w:rPr>
    </w:lvl>
    <w:lvl w:ilvl="4" w:tentative="0">
      <w:start w:val="1"/>
      <w:numFmt w:val="bullet"/>
      <w:lvlText w:val="o"/>
      <w:lvlJc w:val="left"/>
      <w:pPr>
        <w:tabs>
          <w:tab w:val="left" w:pos="3780"/>
        </w:tabs>
        <w:ind w:left="3780" w:hanging="360"/>
      </w:pPr>
      <w:rPr>
        <w:rFonts w:hint="default" w:ascii="Courier New" w:hAnsi="Courier New" w:cs="Times New Roman"/>
      </w:rPr>
    </w:lvl>
    <w:lvl w:ilvl="5" w:tentative="0">
      <w:start w:val="1"/>
      <w:numFmt w:val="bullet"/>
      <w:lvlText w:val=""/>
      <w:lvlJc w:val="left"/>
      <w:pPr>
        <w:tabs>
          <w:tab w:val="left" w:pos="4500"/>
        </w:tabs>
        <w:ind w:left="4500" w:hanging="360"/>
      </w:pPr>
      <w:rPr>
        <w:rFonts w:hint="default" w:ascii="Wingdings" w:hAnsi="Wingdings"/>
      </w:rPr>
    </w:lvl>
    <w:lvl w:ilvl="6" w:tentative="0">
      <w:start w:val="1"/>
      <w:numFmt w:val="bullet"/>
      <w:lvlText w:val=""/>
      <w:lvlJc w:val="left"/>
      <w:pPr>
        <w:tabs>
          <w:tab w:val="left" w:pos="5220"/>
        </w:tabs>
        <w:ind w:left="5220" w:hanging="360"/>
      </w:pPr>
      <w:rPr>
        <w:rFonts w:hint="default" w:ascii="Symbol" w:hAnsi="Symbol"/>
      </w:rPr>
    </w:lvl>
    <w:lvl w:ilvl="7" w:tentative="0">
      <w:start w:val="1"/>
      <w:numFmt w:val="bullet"/>
      <w:lvlText w:val="o"/>
      <w:lvlJc w:val="left"/>
      <w:pPr>
        <w:tabs>
          <w:tab w:val="left" w:pos="5940"/>
        </w:tabs>
        <w:ind w:left="5940" w:hanging="360"/>
      </w:pPr>
      <w:rPr>
        <w:rFonts w:hint="default" w:ascii="Courier New" w:hAnsi="Courier New" w:cs="Times New Roman"/>
      </w:rPr>
    </w:lvl>
    <w:lvl w:ilvl="8" w:tentative="0">
      <w:start w:val="1"/>
      <w:numFmt w:val="bullet"/>
      <w:lvlText w:val=""/>
      <w:lvlJc w:val="left"/>
      <w:pPr>
        <w:tabs>
          <w:tab w:val="left" w:pos="6660"/>
        </w:tabs>
        <w:ind w:left="6660" w:hanging="360"/>
      </w:pPr>
      <w:rPr>
        <w:rFonts w:hint="default" w:ascii="Wingdings" w:hAnsi="Wingdings"/>
      </w:rPr>
    </w:lvl>
  </w:abstractNum>
  <w:abstractNum w:abstractNumId="17">
    <w:nsid w:val="366E4D22"/>
    <w:multiLevelType w:val="multilevel"/>
    <w:tmpl w:val="366E4D22"/>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18">
    <w:nsid w:val="36C25ED0"/>
    <w:multiLevelType w:val="multilevel"/>
    <w:tmpl w:val="36C25ED0"/>
    <w:lvl w:ilvl="0" w:tentative="0">
      <w:start w:val="1"/>
      <w:numFmt w:val="bullet"/>
      <w:lvlText w:val=""/>
      <w:lvlJc w:val="left"/>
      <w:pPr>
        <w:tabs>
          <w:tab w:val="left" w:pos="360"/>
        </w:tabs>
        <w:ind w:left="360" w:hanging="360"/>
      </w:pPr>
      <w:rPr>
        <w:rFonts w:hint="default" w:ascii="Symbol" w:hAnsi="Symbol"/>
      </w:rPr>
    </w:lvl>
    <w:lvl w:ilvl="1" w:tentative="0">
      <w:start w:val="0"/>
      <w:numFmt w:val="bullet"/>
      <w:lvlText w:val="-"/>
      <w:lvlJc w:val="left"/>
      <w:pPr>
        <w:tabs>
          <w:tab w:val="left" w:pos="1980"/>
        </w:tabs>
        <w:ind w:left="1980" w:hanging="360"/>
      </w:pPr>
      <w:rPr>
        <w:rFonts w:hint="default" w:ascii="Times New Roman" w:hAnsi="Times New Roman" w:eastAsia="Times New Roman" w:cs="Times New Roman"/>
      </w:rPr>
    </w:lvl>
    <w:lvl w:ilvl="2" w:tentative="0">
      <w:start w:val="1"/>
      <w:numFmt w:val="bullet"/>
      <w:lvlText w:val=""/>
      <w:lvlJc w:val="left"/>
      <w:pPr>
        <w:tabs>
          <w:tab w:val="left" w:pos="2700"/>
        </w:tabs>
        <w:ind w:left="2700" w:hanging="360"/>
      </w:pPr>
      <w:rPr>
        <w:rFonts w:hint="default" w:ascii="Wingdings" w:hAnsi="Wingdings"/>
      </w:rPr>
    </w:lvl>
    <w:lvl w:ilvl="3" w:tentative="0">
      <w:start w:val="1"/>
      <w:numFmt w:val="bullet"/>
      <w:lvlText w:val=""/>
      <w:lvlJc w:val="left"/>
      <w:pPr>
        <w:tabs>
          <w:tab w:val="left" w:pos="3420"/>
        </w:tabs>
        <w:ind w:left="3420" w:hanging="360"/>
      </w:pPr>
      <w:rPr>
        <w:rFonts w:hint="default" w:ascii="Symbol" w:hAnsi="Symbol"/>
      </w:rPr>
    </w:lvl>
    <w:lvl w:ilvl="4" w:tentative="0">
      <w:start w:val="1"/>
      <w:numFmt w:val="bullet"/>
      <w:lvlText w:val="o"/>
      <w:lvlJc w:val="left"/>
      <w:pPr>
        <w:tabs>
          <w:tab w:val="left" w:pos="4140"/>
        </w:tabs>
        <w:ind w:left="4140" w:hanging="360"/>
      </w:pPr>
      <w:rPr>
        <w:rFonts w:hint="default" w:ascii="Courier New" w:hAnsi="Courier New" w:cs="Times New Roman"/>
      </w:rPr>
    </w:lvl>
    <w:lvl w:ilvl="5" w:tentative="0">
      <w:start w:val="1"/>
      <w:numFmt w:val="bullet"/>
      <w:lvlText w:val=""/>
      <w:lvlJc w:val="left"/>
      <w:pPr>
        <w:tabs>
          <w:tab w:val="left" w:pos="4860"/>
        </w:tabs>
        <w:ind w:left="4860" w:hanging="360"/>
      </w:pPr>
      <w:rPr>
        <w:rFonts w:hint="default" w:ascii="Wingdings" w:hAnsi="Wingdings"/>
      </w:rPr>
    </w:lvl>
    <w:lvl w:ilvl="6" w:tentative="0">
      <w:start w:val="1"/>
      <w:numFmt w:val="bullet"/>
      <w:lvlText w:val=""/>
      <w:lvlJc w:val="left"/>
      <w:pPr>
        <w:tabs>
          <w:tab w:val="left" w:pos="5580"/>
        </w:tabs>
        <w:ind w:left="5580" w:hanging="360"/>
      </w:pPr>
      <w:rPr>
        <w:rFonts w:hint="default" w:ascii="Symbol" w:hAnsi="Symbol"/>
      </w:rPr>
    </w:lvl>
    <w:lvl w:ilvl="7" w:tentative="0">
      <w:start w:val="1"/>
      <w:numFmt w:val="bullet"/>
      <w:lvlText w:val="o"/>
      <w:lvlJc w:val="left"/>
      <w:pPr>
        <w:tabs>
          <w:tab w:val="left" w:pos="6300"/>
        </w:tabs>
        <w:ind w:left="6300" w:hanging="360"/>
      </w:pPr>
      <w:rPr>
        <w:rFonts w:hint="default" w:ascii="Courier New" w:hAnsi="Courier New" w:cs="Times New Roman"/>
      </w:rPr>
    </w:lvl>
    <w:lvl w:ilvl="8" w:tentative="0">
      <w:start w:val="1"/>
      <w:numFmt w:val="bullet"/>
      <w:lvlText w:val=""/>
      <w:lvlJc w:val="left"/>
      <w:pPr>
        <w:tabs>
          <w:tab w:val="left" w:pos="7020"/>
        </w:tabs>
        <w:ind w:left="7020" w:hanging="360"/>
      </w:pPr>
      <w:rPr>
        <w:rFonts w:hint="default" w:ascii="Wingdings" w:hAnsi="Wingdings"/>
      </w:rPr>
    </w:lvl>
  </w:abstractNum>
  <w:abstractNum w:abstractNumId="19">
    <w:nsid w:val="3B45139F"/>
    <w:multiLevelType w:val="multilevel"/>
    <w:tmpl w:val="3B45139F"/>
    <w:lvl w:ilvl="0" w:tentative="0">
      <w:start w:val="1"/>
      <w:numFmt w:val="bullet"/>
      <w:lvlText w:val=""/>
      <w:lvlJc w:val="left"/>
      <w:pPr>
        <w:tabs>
          <w:tab w:val="left" w:pos="720"/>
        </w:tabs>
        <w:ind w:left="72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cs="Times New Roman"/>
      </w:rPr>
    </w:lvl>
    <w:lvl w:ilvl="2" w:tentative="0">
      <w:start w:val="1"/>
      <w:numFmt w:val="bullet"/>
      <w:lvlText w:val=""/>
      <w:lvlJc w:val="left"/>
      <w:pPr>
        <w:tabs>
          <w:tab w:val="left" w:pos="2160"/>
        </w:tabs>
        <w:ind w:left="2160" w:hanging="360"/>
      </w:pPr>
      <w:rPr>
        <w:rFonts w:hint="default" w:ascii="Wingdings" w:hAnsi="Wingdings"/>
      </w:rPr>
    </w:lvl>
    <w:lvl w:ilvl="3" w:tentative="0">
      <w:start w:val="0"/>
      <w:numFmt w:val="bullet"/>
      <w:lvlText w:val="-"/>
      <w:lvlJc w:val="left"/>
      <w:pPr>
        <w:tabs>
          <w:tab w:val="left" w:pos="2880"/>
        </w:tabs>
        <w:ind w:left="2880" w:hanging="360"/>
      </w:pPr>
      <w:rPr>
        <w:rFonts w:hint="default" w:ascii="Times New Roman" w:hAnsi="Times New Roman" w:eastAsia="Times New Roman" w:cs="Times New Roman"/>
      </w:rPr>
    </w:lvl>
    <w:lvl w:ilvl="4" w:tentative="0">
      <w:start w:val="1"/>
      <w:numFmt w:val="bullet"/>
      <w:lvlText w:val="o"/>
      <w:lvlJc w:val="left"/>
      <w:pPr>
        <w:tabs>
          <w:tab w:val="left" w:pos="3600"/>
        </w:tabs>
        <w:ind w:left="3600" w:hanging="360"/>
      </w:pPr>
      <w:rPr>
        <w:rFonts w:hint="default" w:ascii="Courier New" w:hAnsi="Courier New" w:cs="Times New Roman"/>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Times New Roman"/>
      </w:rPr>
    </w:lvl>
    <w:lvl w:ilvl="8" w:tentative="0">
      <w:start w:val="1"/>
      <w:numFmt w:val="bullet"/>
      <w:lvlText w:val=""/>
      <w:lvlJc w:val="left"/>
      <w:pPr>
        <w:tabs>
          <w:tab w:val="left" w:pos="6480"/>
        </w:tabs>
        <w:ind w:left="6480" w:hanging="360"/>
      </w:pPr>
      <w:rPr>
        <w:rFonts w:hint="default" w:ascii="Wingdings" w:hAnsi="Wingdings"/>
      </w:rPr>
    </w:lvl>
  </w:abstractNum>
  <w:abstractNum w:abstractNumId="20">
    <w:nsid w:val="47204817"/>
    <w:multiLevelType w:val="multilevel"/>
    <w:tmpl w:val="47204817"/>
    <w:lvl w:ilvl="0" w:tentative="0">
      <w:start w:val="0"/>
      <w:numFmt w:val="bullet"/>
      <w:lvlText w:val="-"/>
      <w:lvlJc w:val="left"/>
      <w:pPr>
        <w:tabs>
          <w:tab w:val="left" w:pos="720"/>
        </w:tabs>
        <w:ind w:left="720" w:hanging="360"/>
      </w:pPr>
      <w:rPr>
        <w:rFonts w:hint="default" w:ascii="Times New Roman" w:hAnsi="Times New Roman" w:eastAsia="Times New Roman" w:cs="Times New Roman"/>
      </w:rPr>
    </w:lvl>
    <w:lvl w:ilvl="1" w:tentative="0">
      <w:start w:val="1"/>
      <w:numFmt w:val="bullet"/>
      <w:lvlText w:val="o"/>
      <w:lvlJc w:val="left"/>
      <w:pPr>
        <w:tabs>
          <w:tab w:val="left" w:pos="1440"/>
        </w:tabs>
        <w:ind w:left="1440" w:hanging="360"/>
      </w:pPr>
      <w:rPr>
        <w:rFonts w:hint="default" w:ascii="Courier New" w:hAnsi="Courier New" w:cs="Times New Roman"/>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Times New Roman"/>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Times New Roman"/>
      </w:rPr>
    </w:lvl>
    <w:lvl w:ilvl="8" w:tentative="0">
      <w:start w:val="1"/>
      <w:numFmt w:val="bullet"/>
      <w:lvlText w:val=""/>
      <w:lvlJc w:val="left"/>
      <w:pPr>
        <w:tabs>
          <w:tab w:val="left" w:pos="6480"/>
        </w:tabs>
        <w:ind w:left="6480" w:hanging="360"/>
      </w:pPr>
      <w:rPr>
        <w:rFonts w:hint="default" w:ascii="Wingdings" w:hAnsi="Wingdings"/>
      </w:rPr>
    </w:lvl>
  </w:abstractNum>
  <w:abstractNum w:abstractNumId="21">
    <w:nsid w:val="4D446EC1"/>
    <w:multiLevelType w:val="multilevel"/>
    <w:tmpl w:val="4D446EC1"/>
    <w:lvl w:ilvl="0" w:tentative="0">
      <w:start w:val="1"/>
      <w:numFmt w:val="bullet"/>
      <w:lvlText w:val=""/>
      <w:lvlJc w:val="left"/>
      <w:pPr>
        <w:ind w:left="1800" w:hanging="360"/>
      </w:pPr>
      <w:rPr>
        <w:rFonts w:hint="default" w:ascii="Symbol" w:hAnsi="Symbol"/>
      </w:rPr>
    </w:lvl>
    <w:lvl w:ilvl="1" w:tentative="0">
      <w:start w:val="1"/>
      <w:numFmt w:val="bullet"/>
      <w:lvlText w:val="o"/>
      <w:lvlJc w:val="left"/>
      <w:pPr>
        <w:ind w:left="2520" w:hanging="360"/>
      </w:pPr>
      <w:rPr>
        <w:rFonts w:hint="default" w:ascii="Courier New" w:hAnsi="Courier New" w:cs="Courier New"/>
      </w:rPr>
    </w:lvl>
    <w:lvl w:ilvl="2" w:tentative="0">
      <w:start w:val="1"/>
      <w:numFmt w:val="bullet"/>
      <w:lvlText w:val=""/>
      <w:lvlJc w:val="left"/>
      <w:pPr>
        <w:ind w:left="3240" w:hanging="360"/>
      </w:pPr>
      <w:rPr>
        <w:rFonts w:hint="default" w:ascii="Wingdings" w:hAnsi="Wingdings"/>
      </w:rPr>
    </w:lvl>
    <w:lvl w:ilvl="3" w:tentative="0">
      <w:start w:val="1"/>
      <w:numFmt w:val="bullet"/>
      <w:lvlText w:val=""/>
      <w:lvlJc w:val="left"/>
      <w:pPr>
        <w:ind w:left="3960" w:hanging="360"/>
      </w:pPr>
      <w:rPr>
        <w:rFonts w:hint="default" w:ascii="Symbol" w:hAnsi="Symbol"/>
      </w:rPr>
    </w:lvl>
    <w:lvl w:ilvl="4" w:tentative="0">
      <w:start w:val="1"/>
      <w:numFmt w:val="bullet"/>
      <w:lvlText w:val="o"/>
      <w:lvlJc w:val="left"/>
      <w:pPr>
        <w:ind w:left="4680" w:hanging="360"/>
      </w:pPr>
      <w:rPr>
        <w:rFonts w:hint="default" w:ascii="Courier New" w:hAnsi="Courier New" w:cs="Courier New"/>
      </w:rPr>
    </w:lvl>
    <w:lvl w:ilvl="5" w:tentative="0">
      <w:start w:val="1"/>
      <w:numFmt w:val="bullet"/>
      <w:lvlText w:val=""/>
      <w:lvlJc w:val="left"/>
      <w:pPr>
        <w:ind w:left="5400" w:hanging="360"/>
      </w:pPr>
      <w:rPr>
        <w:rFonts w:hint="default" w:ascii="Wingdings" w:hAnsi="Wingdings"/>
      </w:rPr>
    </w:lvl>
    <w:lvl w:ilvl="6" w:tentative="0">
      <w:start w:val="1"/>
      <w:numFmt w:val="bullet"/>
      <w:lvlText w:val=""/>
      <w:lvlJc w:val="left"/>
      <w:pPr>
        <w:ind w:left="6120" w:hanging="360"/>
      </w:pPr>
      <w:rPr>
        <w:rFonts w:hint="default" w:ascii="Symbol" w:hAnsi="Symbol"/>
      </w:rPr>
    </w:lvl>
    <w:lvl w:ilvl="7" w:tentative="0">
      <w:start w:val="1"/>
      <w:numFmt w:val="bullet"/>
      <w:lvlText w:val="o"/>
      <w:lvlJc w:val="left"/>
      <w:pPr>
        <w:ind w:left="6840" w:hanging="360"/>
      </w:pPr>
      <w:rPr>
        <w:rFonts w:hint="default" w:ascii="Courier New" w:hAnsi="Courier New" w:cs="Courier New"/>
      </w:rPr>
    </w:lvl>
    <w:lvl w:ilvl="8" w:tentative="0">
      <w:start w:val="1"/>
      <w:numFmt w:val="bullet"/>
      <w:lvlText w:val=""/>
      <w:lvlJc w:val="left"/>
      <w:pPr>
        <w:ind w:left="7560" w:hanging="360"/>
      </w:pPr>
      <w:rPr>
        <w:rFonts w:hint="default" w:ascii="Wingdings" w:hAnsi="Wingdings"/>
      </w:rPr>
    </w:lvl>
  </w:abstractNum>
  <w:abstractNum w:abstractNumId="22">
    <w:nsid w:val="4DEC1C97"/>
    <w:multiLevelType w:val="multilevel"/>
    <w:tmpl w:val="4DEC1C97"/>
    <w:lvl w:ilvl="0" w:tentative="0">
      <w:start w:val="1"/>
      <w:numFmt w:val="bullet"/>
      <w:lvlText w:val=""/>
      <w:lvlJc w:val="left"/>
      <w:pPr>
        <w:tabs>
          <w:tab w:val="left" w:pos="720"/>
        </w:tabs>
        <w:ind w:left="72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cs="Times New Roman"/>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Times New Roman"/>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Times New Roman"/>
      </w:rPr>
    </w:lvl>
    <w:lvl w:ilvl="8" w:tentative="0">
      <w:start w:val="1"/>
      <w:numFmt w:val="bullet"/>
      <w:lvlText w:val=""/>
      <w:lvlJc w:val="left"/>
      <w:pPr>
        <w:tabs>
          <w:tab w:val="left" w:pos="6480"/>
        </w:tabs>
        <w:ind w:left="6480" w:hanging="360"/>
      </w:pPr>
      <w:rPr>
        <w:rFonts w:hint="default" w:ascii="Wingdings" w:hAnsi="Wingdings"/>
      </w:rPr>
    </w:lvl>
  </w:abstractNum>
  <w:abstractNum w:abstractNumId="23">
    <w:nsid w:val="580F4499"/>
    <w:multiLevelType w:val="singleLevel"/>
    <w:tmpl w:val="580F4499"/>
    <w:lvl w:ilvl="0" w:tentative="0">
      <w:start w:val="6"/>
      <w:numFmt w:val="decimal"/>
      <w:lvlText w:val="%1."/>
      <w:lvlJc w:val="left"/>
      <w:pPr>
        <w:tabs>
          <w:tab w:val="left" w:pos="312"/>
        </w:tabs>
      </w:pPr>
    </w:lvl>
  </w:abstractNum>
  <w:abstractNum w:abstractNumId="24">
    <w:nsid w:val="59764DE6"/>
    <w:multiLevelType w:val="multilevel"/>
    <w:tmpl w:val="59764DE6"/>
    <w:lvl w:ilvl="0" w:tentative="0">
      <w:start w:val="1"/>
      <w:numFmt w:val="bullet"/>
      <w:lvlText w:val=""/>
      <w:lvlJc w:val="left"/>
      <w:pPr>
        <w:tabs>
          <w:tab w:val="left" w:pos="720"/>
        </w:tabs>
        <w:ind w:left="72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cs="Times New Roman"/>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Times New Roman"/>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Times New Roman"/>
      </w:rPr>
    </w:lvl>
    <w:lvl w:ilvl="8" w:tentative="0">
      <w:start w:val="1"/>
      <w:numFmt w:val="bullet"/>
      <w:lvlText w:val=""/>
      <w:lvlJc w:val="left"/>
      <w:pPr>
        <w:tabs>
          <w:tab w:val="left" w:pos="6480"/>
        </w:tabs>
        <w:ind w:left="6480" w:hanging="360"/>
      </w:pPr>
      <w:rPr>
        <w:rFonts w:hint="default" w:ascii="Wingdings" w:hAnsi="Wingdings"/>
      </w:rPr>
    </w:lvl>
  </w:abstractNum>
  <w:abstractNum w:abstractNumId="25">
    <w:nsid w:val="5FDF3E88"/>
    <w:multiLevelType w:val="multilevel"/>
    <w:tmpl w:val="5FDF3E88"/>
    <w:lvl w:ilvl="0" w:tentative="0">
      <w:start w:val="0"/>
      <w:numFmt w:val="bullet"/>
      <w:lvlText w:val="-"/>
      <w:lvlJc w:val="left"/>
      <w:pPr>
        <w:ind w:left="720" w:hanging="360"/>
      </w:pPr>
      <w:rPr>
        <w:rFonts w:hint="default" w:ascii="Times New Roman" w:hAnsi="Times New Roman" w:eastAsia="Times New Roman" w:cs="Times New Roman"/>
      </w:rPr>
    </w:lvl>
    <w:lvl w:ilvl="1" w:tentative="0">
      <w:start w:val="1"/>
      <w:numFmt w:val="bullet"/>
      <w:lvlText w:val="o"/>
      <w:lvlJc w:val="left"/>
      <w:pPr>
        <w:ind w:left="1440" w:hanging="360"/>
      </w:pPr>
      <w:rPr>
        <w:rFonts w:hint="default" w:ascii="Courier New" w:hAnsi="Courier New" w:cs="Times New Roman"/>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Times New Roman"/>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Times New Roman"/>
      </w:rPr>
    </w:lvl>
    <w:lvl w:ilvl="8" w:tentative="0">
      <w:start w:val="1"/>
      <w:numFmt w:val="bullet"/>
      <w:lvlText w:val=""/>
      <w:lvlJc w:val="left"/>
      <w:pPr>
        <w:ind w:left="6480" w:hanging="360"/>
      </w:pPr>
      <w:rPr>
        <w:rFonts w:hint="default" w:ascii="Wingdings" w:hAnsi="Wingdings"/>
      </w:rPr>
    </w:lvl>
  </w:abstractNum>
  <w:abstractNum w:abstractNumId="26">
    <w:nsid w:val="61D03DC5"/>
    <w:multiLevelType w:val="multilevel"/>
    <w:tmpl w:val="61D03DC5"/>
    <w:lvl w:ilvl="0" w:tentative="0">
      <w:start w:val="1"/>
      <w:numFmt w:val="bullet"/>
      <w:lvlText w:val=""/>
      <w:lvlJc w:val="left"/>
      <w:pPr>
        <w:tabs>
          <w:tab w:val="left" w:pos="795"/>
        </w:tabs>
        <w:ind w:left="795" w:hanging="360"/>
      </w:pPr>
      <w:rPr>
        <w:rFonts w:hint="default" w:ascii="Symbol" w:hAnsi="Symbol"/>
      </w:rPr>
    </w:lvl>
    <w:lvl w:ilvl="1" w:tentative="0">
      <w:start w:val="1"/>
      <w:numFmt w:val="bullet"/>
      <w:lvlText w:val="o"/>
      <w:lvlJc w:val="left"/>
      <w:pPr>
        <w:tabs>
          <w:tab w:val="left" w:pos="2008"/>
        </w:tabs>
        <w:ind w:left="2008" w:hanging="360"/>
      </w:pPr>
      <w:rPr>
        <w:rFonts w:hint="default" w:ascii="Courier New" w:hAnsi="Courier New" w:cs="Times New Roman"/>
      </w:rPr>
    </w:lvl>
    <w:lvl w:ilvl="2" w:tentative="0">
      <w:start w:val="1"/>
      <w:numFmt w:val="bullet"/>
      <w:lvlText w:val=""/>
      <w:lvlJc w:val="left"/>
      <w:pPr>
        <w:tabs>
          <w:tab w:val="left" w:pos="2728"/>
        </w:tabs>
        <w:ind w:left="2728" w:hanging="360"/>
      </w:pPr>
      <w:rPr>
        <w:rFonts w:hint="default" w:ascii="Wingdings" w:hAnsi="Wingdings"/>
      </w:rPr>
    </w:lvl>
    <w:lvl w:ilvl="3" w:tentative="0">
      <w:start w:val="1"/>
      <w:numFmt w:val="bullet"/>
      <w:lvlText w:val=""/>
      <w:lvlJc w:val="left"/>
      <w:pPr>
        <w:tabs>
          <w:tab w:val="left" w:pos="3448"/>
        </w:tabs>
        <w:ind w:left="3448" w:hanging="360"/>
      </w:pPr>
      <w:rPr>
        <w:rFonts w:hint="default" w:ascii="Symbol" w:hAnsi="Symbol"/>
      </w:rPr>
    </w:lvl>
    <w:lvl w:ilvl="4" w:tentative="0">
      <w:start w:val="1"/>
      <w:numFmt w:val="bullet"/>
      <w:lvlText w:val="o"/>
      <w:lvlJc w:val="left"/>
      <w:pPr>
        <w:tabs>
          <w:tab w:val="left" w:pos="4168"/>
        </w:tabs>
        <w:ind w:left="4168" w:hanging="360"/>
      </w:pPr>
      <w:rPr>
        <w:rFonts w:hint="default" w:ascii="Courier New" w:hAnsi="Courier New" w:cs="Times New Roman"/>
      </w:rPr>
    </w:lvl>
    <w:lvl w:ilvl="5" w:tentative="0">
      <w:start w:val="1"/>
      <w:numFmt w:val="bullet"/>
      <w:lvlText w:val=""/>
      <w:lvlJc w:val="left"/>
      <w:pPr>
        <w:tabs>
          <w:tab w:val="left" w:pos="4888"/>
        </w:tabs>
        <w:ind w:left="4888" w:hanging="360"/>
      </w:pPr>
      <w:rPr>
        <w:rFonts w:hint="default" w:ascii="Wingdings" w:hAnsi="Wingdings"/>
      </w:rPr>
    </w:lvl>
    <w:lvl w:ilvl="6" w:tentative="0">
      <w:start w:val="1"/>
      <w:numFmt w:val="bullet"/>
      <w:lvlText w:val=""/>
      <w:lvlJc w:val="left"/>
      <w:pPr>
        <w:tabs>
          <w:tab w:val="left" w:pos="5608"/>
        </w:tabs>
        <w:ind w:left="5608" w:hanging="360"/>
      </w:pPr>
      <w:rPr>
        <w:rFonts w:hint="default" w:ascii="Symbol" w:hAnsi="Symbol"/>
      </w:rPr>
    </w:lvl>
    <w:lvl w:ilvl="7" w:tentative="0">
      <w:start w:val="1"/>
      <w:numFmt w:val="bullet"/>
      <w:lvlText w:val="o"/>
      <w:lvlJc w:val="left"/>
      <w:pPr>
        <w:tabs>
          <w:tab w:val="left" w:pos="6328"/>
        </w:tabs>
        <w:ind w:left="6328" w:hanging="360"/>
      </w:pPr>
      <w:rPr>
        <w:rFonts w:hint="default" w:ascii="Courier New" w:hAnsi="Courier New" w:cs="Times New Roman"/>
      </w:rPr>
    </w:lvl>
    <w:lvl w:ilvl="8" w:tentative="0">
      <w:start w:val="1"/>
      <w:numFmt w:val="bullet"/>
      <w:lvlText w:val=""/>
      <w:lvlJc w:val="left"/>
      <w:pPr>
        <w:tabs>
          <w:tab w:val="left" w:pos="7048"/>
        </w:tabs>
        <w:ind w:left="7048" w:hanging="360"/>
      </w:pPr>
      <w:rPr>
        <w:rFonts w:hint="default" w:ascii="Wingdings" w:hAnsi="Wingdings"/>
      </w:rPr>
    </w:lvl>
  </w:abstractNum>
  <w:abstractNum w:abstractNumId="27">
    <w:nsid w:val="6BEC79EE"/>
    <w:multiLevelType w:val="multilevel"/>
    <w:tmpl w:val="6BEC79EE"/>
    <w:lvl w:ilvl="0" w:tentative="0">
      <w:start w:val="1"/>
      <w:numFmt w:val="bullet"/>
      <w:lvlText w:val=""/>
      <w:lvlJc w:val="left"/>
      <w:pPr>
        <w:tabs>
          <w:tab w:val="left" w:pos="720"/>
        </w:tabs>
        <w:ind w:left="72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cs="Times New Roman"/>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Times New Roman"/>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Times New Roman"/>
      </w:rPr>
    </w:lvl>
    <w:lvl w:ilvl="8" w:tentative="0">
      <w:start w:val="1"/>
      <w:numFmt w:val="bullet"/>
      <w:lvlText w:val=""/>
      <w:lvlJc w:val="left"/>
      <w:pPr>
        <w:tabs>
          <w:tab w:val="left" w:pos="6480"/>
        </w:tabs>
        <w:ind w:left="6480" w:hanging="360"/>
      </w:pPr>
      <w:rPr>
        <w:rFonts w:hint="default" w:ascii="Wingdings" w:hAnsi="Wingdings"/>
      </w:rPr>
    </w:lvl>
  </w:abstractNum>
  <w:abstractNum w:abstractNumId="28">
    <w:nsid w:val="6C59665B"/>
    <w:multiLevelType w:val="multilevel"/>
    <w:tmpl w:val="6C59665B"/>
    <w:lvl w:ilvl="0" w:tentative="0">
      <w:start w:val="1"/>
      <w:numFmt w:val="bullet"/>
      <w:lvlText w:val=""/>
      <w:lvlJc w:val="left"/>
      <w:pPr>
        <w:tabs>
          <w:tab w:val="left" w:pos="720"/>
        </w:tabs>
        <w:ind w:left="72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cs="Times New Roman"/>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Times New Roman"/>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Times New Roman"/>
      </w:rPr>
    </w:lvl>
    <w:lvl w:ilvl="8" w:tentative="0">
      <w:start w:val="1"/>
      <w:numFmt w:val="bullet"/>
      <w:lvlText w:val=""/>
      <w:lvlJc w:val="left"/>
      <w:pPr>
        <w:tabs>
          <w:tab w:val="left" w:pos="6480"/>
        </w:tabs>
        <w:ind w:left="6480" w:hanging="360"/>
      </w:pPr>
      <w:rPr>
        <w:rFonts w:hint="default" w:ascii="Wingdings" w:hAnsi="Wingdings"/>
      </w:rPr>
    </w:lvl>
  </w:abstractNum>
  <w:abstractNum w:abstractNumId="29">
    <w:nsid w:val="6DE07082"/>
    <w:multiLevelType w:val="multilevel"/>
    <w:tmpl w:val="6DE07082"/>
    <w:lvl w:ilvl="0" w:tentative="0">
      <w:start w:val="1"/>
      <w:numFmt w:val="bullet"/>
      <w:lvlText w:val=""/>
      <w:lvlJc w:val="left"/>
      <w:pPr>
        <w:tabs>
          <w:tab w:val="left" w:pos="501"/>
        </w:tabs>
        <w:ind w:left="501" w:hanging="360"/>
      </w:pPr>
      <w:rPr>
        <w:rFonts w:hint="default" w:ascii="Symbol" w:hAnsi="Symbol"/>
        <w:lang w:val="uk-UA"/>
      </w:rPr>
    </w:lvl>
    <w:lvl w:ilvl="1" w:tentative="0">
      <w:start w:val="1"/>
      <w:numFmt w:val="bullet"/>
      <w:lvlText w:val="o"/>
      <w:lvlJc w:val="left"/>
      <w:pPr>
        <w:tabs>
          <w:tab w:val="left" w:pos="1221"/>
        </w:tabs>
        <w:ind w:left="1221" w:hanging="360"/>
      </w:pPr>
      <w:rPr>
        <w:rFonts w:hint="default" w:ascii="Courier New" w:hAnsi="Courier New" w:cs="Times New Roman"/>
      </w:rPr>
    </w:lvl>
    <w:lvl w:ilvl="2" w:tentative="0">
      <w:start w:val="1"/>
      <w:numFmt w:val="bullet"/>
      <w:lvlText w:val=""/>
      <w:lvlJc w:val="left"/>
      <w:pPr>
        <w:tabs>
          <w:tab w:val="left" w:pos="1941"/>
        </w:tabs>
        <w:ind w:left="1941" w:hanging="360"/>
      </w:pPr>
      <w:rPr>
        <w:rFonts w:hint="default" w:ascii="Wingdings" w:hAnsi="Wingdings"/>
      </w:rPr>
    </w:lvl>
    <w:lvl w:ilvl="3" w:tentative="0">
      <w:start w:val="1"/>
      <w:numFmt w:val="bullet"/>
      <w:lvlText w:val=""/>
      <w:lvlJc w:val="left"/>
      <w:pPr>
        <w:tabs>
          <w:tab w:val="left" w:pos="2661"/>
        </w:tabs>
        <w:ind w:left="2661" w:hanging="360"/>
      </w:pPr>
      <w:rPr>
        <w:rFonts w:hint="default" w:ascii="Symbol" w:hAnsi="Symbol"/>
      </w:rPr>
    </w:lvl>
    <w:lvl w:ilvl="4" w:tentative="0">
      <w:start w:val="1"/>
      <w:numFmt w:val="bullet"/>
      <w:lvlText w:val="o"/>
      <w:lvlJc w:val="left"/>
      <w:pPr>
        <w:tabs>
          <w:tab w:val="left" w:pos="3381"/>
        </w:tabs>
        <w:ind w:left="3381" w:hanging="360"/>
      </w:pPr>
      <w:rPr>
        <w:rFonts w:hint="default" w:ascii="Courier New" w:hAnsi="Courier New" w:cs="Times New Roman"/>
      </w:rPr>
    </w:lvl>
    <w:lvl w:ilvl="5" w:tentative="0">
      <w:start w:val="1"/>
      <w:numFmt w:val="bullet"/>
      <w:lvlText w:val=""/>
      <w:lvlJc w:val="left"/>
      <w:pPr>
        <w:tabs>
          <w:tab w:val="left" w:pos="4101"/>
        </w:tabs>
        <w:ind w:left="4101" w:hanging="360"/>
      </w:pPr>
      <w:rPr>
        <w:rFonts w:hint="default" w:ascii="Wingdings" w:hAnsi="Wingdings"/>
      </w:rPr>
    </w:lvl>
    <w:lvl w:ilvl="6" w:tentative="0">
      <w:start w:val="1"/>
      <w:numFmt w:val="bullet"/>
      <w:lvlText w:val=""/>
      <w:lvlJc w:val="left"/>
      <w:pPr>
        <w:tabs>
          <w:tab w:val="left" w:pos="4821"/>
        </w:tabs>
        <w:ind w:left="4821" w:hanging="360"/>
      </w:pPr>
      <w:rPr>
        <w:rFonts w:hint="default" w:ascii="Symbol" w:hAnsi="Symbol"/>
      </w:rPr>
    </w:lvl>
    <w:lvl w:ilvl="7" w:tentative="0">
      <w:start w:val="1"/>
      <w:numFmt w:val="bullet"/>
      <w:lvlText w:val="o"/>
      <w:lvlJc w:val="left"/>
      <w:pPr>
        <w:tabs>
          <w:tab w:val="left" w:pos="5541"/>
        </w:tabs>
        <w:ind w:left="5541" w:hanging="360"/>
      </w:pPr>
      <w:rPr>
        <w:rFonts w:hint="default" w:ascii="Courier New" w:hAnsi="Courier New" w:cs="Times New Roman"/>
      </w:rPr>
    </w:lvl>
    <w:lvl w:ilvl="8" w:tentative="0">
      <w:start w:val="1"/>
      <w:numFmt w:val="bullet"/>
      <w:lvlText w:val=""/>
      <w:lvlJc w:val="left"/>
      <w:pPr>
        <w:tabs>
          <w:tab w:val="left" w:pos="6261"/>
        </w:tabs>
        <w:ind w:left="6261" w:hanging="360"/>
      </w:pPr>
      <w:rPr>
        <w:rFonts w:hint="default" w:ascii="Wingdings" w:hAnsi="Wingdings"/>
      </w:rPr>
    </w:lvl>
  </w:abstractNum>
  <w:abstractNum w:abstractNumId="30">
    <w:nsid w:val="70BC3520"/>
    <w:multiLevelType w:val="multilevel"/>
    <w:tmpl w:val="70BC3520"/>
    <w:lvl w:ilvl="0" w:tentative="0">
      <w:start w:val="7"/>
      <w:numFmt w:val="bullet"/>
      <w:lvlText w:val="-"/>
      <w:lvlJc w:val="left"/>
      <w:pPr>
        <w:tabs>
          <w:tab w:val="left" w:pos="1653"/>
        </w:tabs>
        <w:ind w:left="1653" w:hanging="945"/>
      </w:pPr>
      <w:rPr>
        <w:rFonts w:hint="default" w:ascii="Times New Roman" w:hAnsi="Times New Roman" w:eastAsia="Times New Roman" w:cs="Times New Roman"/>
      </w:rPr>
    </w:lvl>
    <w:lvl w:ilvl="1" w:tentative="0">
      <w:start w:val="1"/>
      <w:numFmt w:val="bullet"/>
      <w:lvlText w:val="o"/>
      <w:lvlJc w:val="left"/>
      <w:pPr>
        <w:tabs>
          <w:tab w:val="left" w:pos="1788"/>
        </w:tabs>
        <w:ind w:left="1788" w:hanging="360"/>
      </w:pPr>
      <w:rPr>
        <w:rFonts w:hint="default" w:ascii="Courier New" w:hAnsi="Courier New" w:cs="Courier New"/>
      </w:rPr>
    </w:lvl>
    <w:lvl w:ilvl="2" w:tentative="0">
      <w:start w:val="1"/>
      <w:numFmt w:val="bullet"/>
      <w:lvlText w:val=""/>
      <w:lvlJc w:val="left"/>
      <w:pPr>
        <w:tabs>
          <w:tab w:val="left" w:pos="2508"/>
        </w:tabs>
        <w:ind w:left="2508" w:hanging="360"/>
      </w:pPr>
      <w:rPr>
        <w:rFonts w:hint="default" w:ascii="Wingdings" w:hAnsi="Wingdings"/>
      </w:rPr>
    </w:lvl>
    <w:lvl w:ilvl="3" w:tentative="0">
      <w:start w:val="1"/>
      <w:numFmt w:val="bullet"/>
      <w:lvlText w:val=""/>
      <w:lvlJc w:val="left"/>
      <w:pPr>
        <w:tabs>
          <w:tab w:val="left" w:pos="3228"/>
        </w:tabs>
        <w:ind w:left="3228" w:hanging="360"/>
      </w:pPr>
      <w:rPr>
        <w:rFonts w:hint="default" w:ascii="Symbol" w:hAnsi="Symbol"/>
      </w:rPr>
    </w:lvl>
    <w:lvl w:ilvl="4" w:tentative="0">
      <w:start w:val="1"/>
      <w:numFmt w:val="bullet"/>
      <w:lvlText w:val="o"/>
      <w:lvlJc w:val="left"/>
      <w:pPr>
        <w:tabs>
          <w:tab w:val="left" w:pos="3948"/>
        </w:tabs>
        <w:ind w:left="3948" w:hanging="360"/>
      </w:pPr>
      <w:rPr>
        <w:rFonts w:hint="default" w:ascii="Courier New" w:hAnsi="Courier New" w:cs="Courier New"/>
      </w:rPr>
    </w:lvl>
    <w:lvl w:ilvl="5" w:tentative="0">
      <w:start w:val="1"/>
      <w:numFmt w:val="bullet"/>
      <w:lvlText w:val=""/>
      <w:lvlJc w:val="left"/>
      <w:pPr>
        <w:tabs>
          <w:tab w:val="left" w:pos="4668"/>
        </w:tabs>
        <w:ind w:left="4668" w:hanging="360"/>
      </w:pPr>
      <w:rPr>
        <w:rFonts w:hint="default" w:ascii="Wingdings" w:hAnsi="Wingdings"/>
      </w:rPr>
    </w:lvl>
    <w:lvl w:ilvl="6" w:tentative="0">
      <w:start w:val="1"/>
      <w:numFmt w:val="bullet"/>
      <w:lvlText w:val=""/>
      <w:lvlJc w:val="left"/>
      <w:pPr>
        <w:tabs>
          <w:tab w:val="left" w:pos="5388"/>
        </w:tabs>
        <w:ind w:left="5388" w:hanging="360"/>
      </w:pPr>
      <w:rPr>
        <w:rFonts w:hint="default" w:ascii="Symbol" w:hAnsi="Symbol"/>
      </w:rPr>
    </w:lvl>
    <w:lvl w:ilvl="7" w:tentative="0">
      <w:start w:val="1"/>
      <w:numFmt w:val="bullet"/>
      <w:lvlText w:val="o"/>
      <w:lvlJc w:val="left"/>
      <w:pPr>
        <w:tabs>
          <w:tab w:val="left" w:pos="6108"/>
        </w:tabs>
        <w:ind w:left="6108" w:hanging="360"/>
      </w:pPr>
      <w:rPr>
        <w:rFonts w:hint="default" w:ascii="Courier New" w:hAnsi="Courier New" w:cs="Courier New"/>
      </w:rPr>
    </w:lvl>
    <w:lvl w:ilvl="8" w:tentative="0">
      <w:start w:val="1"/>
      <w:numFmt w:val="bullet"/>
      <w:lvlText w:val=""/>
      <w:lvlJc w:val="left"/>
      <w:pPr>
        <w:tabs>
          <w:tab w:val="left" w:pos="6828"/>
        </w:tabs>
        <w:ind w:left="6828" w:hanging="360"/>
      </w:pPr>
      <w:rPr>
        <w:rFonts w:hint="default" w:ascii="Wingdings" w:hAnsi="Wingdings"/>
      </w:rPr>
    </w:lvl>
  </w:abstractNum>
  <w:num w:numId="1">
    <w:abstractNumId w:val="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3"/>
  </w:num>
  <w:num w:numId="4">
    <w:abstractNumId w:val="10"/>
  </w:num>
  <w:num w:numId="5">
    <w:abstractNumId w:val="18"/>
  </w:num>
  <w:num w:numId="6">
    <w:abstractNumId w:val="11"/>
  </w:num>
  <w:num w:numId="7">
    <w:abstractNumId w:val="24"/>
  </w:num>
  <w:num w:numId="8">
    <w:abstractNumId w:val="4"/>
  </w:num>
  <w:num w:numId="9">
    <w:abstractNumId w:val="29"/>
  </w:num>
  <w:num w:numId="10">
    <w:abstractNumId w:val="27"/>
  </w:num>
  <w:num w:numId="11">
    <w:abstractNumId w:val="22"/>
  </w:num>
  <w:num w:numId="12">
    <w:abstractNumId w:val="14"/>
  </w:num>
  <w:num w:numId="13">
    <w:abstractNumId w:val="25"/>
  </w:num>
  <w:num w:numId="14">
    <w:abstractNumId w:val="1"/>
  </w:num>
  <w:num w:numId="15">
    <w:abstractNumId w:val="26"/>
  </w:num>
  <w:num w:numId="16">
    <w:abstractNumId w:val="28"/>
  </w:num>
  <w:num w:numId="17">
    <w:abstractNumId w:val="8"/>
  </w:num>
  <w:num w:numId="18">
    <w:abstractNumId w:val="5"/>
  </w:num>
  <w:num w:numId="19">
    <w:abstractNumId w:val="9"/>
  </w:num>
  <w:num w:numId="20">
    <w:abstractNumId w:val="15"/>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0"/>
  </w:num>
  <w:num w:numId="22">
    <w:abstractNumId w:val="21"/>
  </w:num>
  <w:num w:numId="23">
    <w:abstractNumId w:val="16"/>
  </w:num>
  <w:num w:numId="24">
    <w:abstractNumId w:val="17"/>
  </w:num>
  <w:num w:numId="25">
    <w:abstractNumId w:val="13"/>
  </w:num>
  <w:num w:numId="26">
    <w:abstractNumId w:val="12"/>
  </w:num>
  <w:num w:numId="27">
    <w:abstractNumId w:val="6"/>
  </w:num>
  <w:num w:numId="28">
    <w:abstractNumId w:val="20"/>
  </w:num>
  <w:num w:numId="29">
    <w:abstractNumId w:val="19"/>
  </w:num>
  <w:num w:numId="30">
    <w:abstractNumId w:val="23"/>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hideSpellingErrors/>
  <w:hideGrammaticalErrors/>
  <w:documentProtection w:enforcement="0"/>
  <w:defaultTabStop w:val="708"/>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582A"/>
    <w:rsid w:val="0001181E"/>
    <w:rsid w:val="000312DD"/>
    <w:rsid w:val="00051B13"/>
    <w:rsid w:val="000943B3"/>
    <w:rsid w:val="000B0CE5"/>
    <w:rsid w:val="000B576A"/>
    <w:rsid w:val="00113417"/>
    <w:rsid w:val="0012018D"/>
    <w:rsid w:val="00153222"/>
    <w:rsid w:val="00180918"/>
    <w:rsid w:val="00194BB2"/>
    <w:rsid w:val="001968E7"/>
    <w:rsid w:val="001C66CD"/>
    <w:rsid w:val="00202844"/>
    <w:rsid w:val="00204AFE"/>
    <w:rsid w:val="002267C5"/>
    <w:rsid w:val="0022750C"/>
    <w:rsid w:val="002363C1"/>
    <w:rsid w:val="00285AC7"/>
    <w:rsid w:val="00296696"/>
    <w:rsid w:val="002A0301"/>
    <w:rsid w:val="002D5BB8"/>
    <w:rsid w:val="003340C6"/>
    <w:rsid w:val="0036363C"/>
    <w:rsid w:val="003821EC"/>
    <w:rsid w:val="00383B36"/>
    <w:rsid w:val="003C3D39"/>
    <w:rsid w:val="003E582A"/>
    <w:rsid w:val="003F6AE9"/>
    <w:rsid w:val="003F7624"/>
    <w:rsid w:val="00402F52"/>
    <w:rsid w:val="00405FFD"/>
    <w:rsid w:val="0043709C"/>
    <w:rsid w:val="0049587A"/>
    <w:rsid w:val="004B6DFD"/>
    <w:rsid w:val="004C6421"/>
    <w:rsid w:val="004D4551"/>
    <w:rsid w:val="00582FFB"/>
    <w:rsid w:val="005B67DE"/>
    <w:rsid w:val="005F4F52"/>
    <w:rsid w:val="00623F92"/>
    <w:rsid w:val="00624E56"/>
    <w:rsid w:val="00627760"/>
    <w:rsid w:val="00657F8A"/>
    <w:rsid w:val="007A4157"/>
    <w:rsid w:val="0082025C"/>
    <w:rsid w:val="00833E13"/>
    <w:rsid w:val="00844F37"/>
    <w:rsid w:val="00845C0A"/>
    <w:rsid w:val="0085348E"/>
    <w:rsid w:val="00861B50"/>
    <w:rsid w:val="008972EC"/>
    <w:rsid w:val="008A73EF"/>
    <w:rsid w:val="00947A3E"/>
    <w:rsid w:val="009D116E"/>
    <w:rsid w:val="00A639F0"/>
    <w:rsid w:val="00B169BA"/>
    <w:rsid w:val="00B63613"/>
    <w:rsid w:val="00B750AE"/>
    <w:rsid w:val="00BD3BE6"/>
    <w:rsid w:val="00BE0B88"/>
    <w:rsid w:val="00C06786"/>
    <w:rsid w:val="00C10A69"/>
    <w:rsid w:val="00C202C7"/>
    <w:rsid w:val="00C31D0E"/>
    <w:rsid w:val="00CA0FD4"/>
    <w:rsid w:val="00CC6DB4"/>
    <w:rsid w:val="00D07B0D"/>
    <w:rsid w:val="00D177C0"/>
    <w:rsid w:val="00D34120"/>
    <w:rsid w:val="00D3564F"/>
    <w:rsid w:val="00E13A62"/>
    <w:rsid w:val="00E63FBE"/>
    <w:rsid w:val="00E70EC1"/>
    <w:rsid w:val="00E74CF1"/>
    <w:rsid w:val="00EA48D7"/>
    <w:rsid w:val="00EA6B5F"/>
    <w:rsid w:val="00EE44C4"/>
    <w:rsid w:val="00F12878"/>
    <w:rsid w:val="00F209EE"/>
    <w:rsid w:val="01117A8A"/>
    <w:rsid w:val="06346990"/>
    <w:rsid w:val="14A138AC"/>
    <w:rsid w:val="14AD4BDC"/>
    <w:rsid w:val="16BA1F0C"/>
    <w:rsid w:val="21633359"/>
    <w:rsid w:val="40CD67B8"/>
    <w:rsid w:val="65B07860"/>
    <w:rsid w:val="77A6026E"/>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semiHidden="0" w:name="heading 3"/>
    <w:lsdException w:qFormat="1" w:uiPriority="0" w:semiHidden="0" w:name="heading 4"/>
    <w:lsdException w:qFormat="1" w:uiPriority="0" w:semiHidden="0" w:name="heading 5"/>
    <w:lsdException w:qFormat="1" w:uiPriority="0" w:semiHidden="0" w:name="heading 6"/>
    <w:lsdException w:qFormat="1" w:uiPriority="99" w:semiHidden="0" w:name="heading 7"/>
    <w:lsdException w:qFormat="1" w:uiPriority="99" w:semiHidden="0" w:name="heading 8"/>
    <w:lsdException w:qFormat="1"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0" w:name="footnote text"/>
    <w:lsdException w:qFormat="1" w:uiPriority="99" w:name="annotation text"/>
    <w:lsdException w:qFormat="1" w:uiPriority="0" w:semiHidden="0" w:name="header"/>
    <w:lsdException w:qFormat="1" w:uiPriority="99" w:semiHidden="0" w:name="footer"/>
    <w:lsdException w:uiPriority="99" w:name="index heading"/>
    <w:lsdException w:qFormat="1" w:uiPriority="99"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0" w:semiHidden="0" w:name="Body Text 2"/>
    <w:lsdException w:qFormat="1" w:uiPriority="99" w:name="Body Text 3"/>
    <w:lsdException w:qFormat="1" w:uiPriority="0" w:semiHidden="0" w:name="Body Text Indent 2"/>
    <w:lsdException w:qFormat="1" w:uiPriority="0" w:semiHidden="0" w:name="Body Text Indent 3"/>
    <w:lsdException w:qFormat="1" w:uiPriority="99" w:name="Block Text"/>
    <w:lsdException w:qFormat="1" w:unhideWhenUsed="0" w:uiPriority="0"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99" w:semiHidden="0" w:name="Table Grid"/>
    <w:lsdException w:uiPriority="99" w:name="Table Theme"/>
    <w:lsdException w:qFormat="1" w:unhideWhenUsed="0" w:uiPriority="0" w:semiHidden="0" w:name="No Spacing"/>
    <w:lsdException w:qFormat="1" w:unhideWhenUsed="0" w:uiPriority="34" w:semiHidden="0" w:name="List Paragraph"/>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ru-RU" w:eastAsia="en-US" w:bidi="ar-SA"/>
    </w:rPr>
  </w:style>
  <w:style w:type="paragraph" w:styleId="2">
    <w:name w:val="heading 1"/>
    <w:basedOn w:val="1"/>
    <w:next w:val="1"/>
    <w:link w:val="37"/>
    <w:qFormat/>
    <w:uiPriority w:val="0"/>
    <w:pPr>
      <w:keepNext/>
      <w:numPr>
        <w:ilvl w:val="0"/>
        <w:numId w:val="1"/>
      </w:numPr>
      <w:spacing w:after="0" w:line="240" w:lineRule="auto"/>
      <w:ind w:right="-426"/>
      <w:jc w:val="both"/>
      <w:outlineLvl w:val="0"/>
    </w:pPr>
    <w:rPr>
      <w:rFonts w:ascii="Times New Roman" w:hAnsi="Times New Roman" w:eastAsia="Times New Roman" w:cs="Times New Roman"/>
      <w:sz w:val="28"/>
      <w:szCs w:val="20"/>
      <w:lang w:val="zh-CN" w:eastAsia="zh-CN"/>
    </w:rPr>
  </w:style>
  <w:style w:type="paragraph" w:styleId="3">
    <w:name w:val="heading 2"/>
    <w:basedOn w:val="1"/>
    <w:next w:val="1"/>
    <w:link w:val="38"/>
    <w:unhideWhenUsed/>
    <w:qFormat/>
    <w:uiPriority w:val="0"/>
    <w:pPr>
      <w:keepNext/>
      <w:numPr>
        <w:ilvl w:val="1"/>
        <w:numId w:val="1"/>
      </w:numPr>
      <w:spacing w:after="0" w:line="240" w:lineRule="auto"/>
      <w:ind w:right="-567"/>
      <w:jc w:val="both"/>
      <w:outlineLvl w:val="1"/>
    </w:pPr>
    <w:rPr>
      <w:rFonts w:ascii="Times New Roman" w:hAnsi="Times New Roman" w:eastAsia="Times New Roman" w:cs="Times New Roman"/>
      <w:sz w:val="24"/>
      <w:szCs w:val="20"/>
      <w:lang w:val="uk-UA" w:eastAsia="zh-CN"/>
    </w:rPr>
  </w:style>
  <w:style w:type="paragraph" w:styleId="4">
    <w:name w:val="heading 3"/>
    <w:basedOn w:val="1"/>
    <w:next w:val="1"/>
    <w:link w:val="39"/>
    <w:unhideWhenUsed/>
    <w:qFormat/>
    <w:uiPriority w:val="9"/>
    <w:pPr>
      <w:keepNext/>
      <w:numPr>
        <w:ilvl w:val="2"/>
        <w:numId w:val="1"/>
      </w:numPr>
      <w:spacing w:after="0" w:line="240" w:lineRule="auto"/>
      <w:jc w:val="both"/>
      <w:outlineLvl w:val="2"/>
    </w:pPr>
    <w:rPr>
      <w:rFonts w:ascii="Times New Roman" w:hAnsi="Times New Roman" w:eastAsia="Times New Roman" w:cs="Times New Roman"/>
      <w:b/>
      <w:i/>
      <w:sz w:val="40"/>
      <w:szCs w:val="20"/>
      <w:lang w:val="uk-UA" w:eastAsia="zh-CN"/>
    </w:rPr>
  </w:style>
  <w:style w:type="paragraph" w:styleId="5">
    <w:name w:val="heading 4"/>
    <w:basedOn w:val="1"/>
    <w:next w:val="1"/>
    <w:link w:val="40"/>
    <w:unhideWhenUsed/>
    <w:qFormat/>
    <w:uiPriority w:val="0"/>
    <w:pPr>
      <w:keepNext/>
      <w:numPr>
        <w:ilvl w:val="3"/>
        <w:numId w:val="1"/>
      </w:numPr>
      <w:spacing w:after="0" w:line="240" w:lineRule="auto"/>
      <w:ind w:right="-567"/>
      <w:jc w:val="both"/>
      <w:outlineLvl w:val="3"/>
    </w:pPr>
    <w:rPr>
      <w:rFonts w:ascii="Times New Roman" w:hAnsi="Times New Roman" w:eastAsia="Times New Roman" w:cs="Times New Roman"/>
      <w:sz w:val="32"/>
      <w:szCs w:val="20"/>
      <w:lang w:val="uk-UA" w:eastAsia="zh-CN"/>
    </w:rPr>
  </w:style>
  <w:style w:type="paragraph" w:styleId="6">
    <w:name w:val="heading 5"/>
    <w:basedOn w:val="1"/>
    <w:next w:val="1"/>
    <w:link w:val="41"/>
    <w:unhideWhenUsed/>
    <w:qFormat/>
    <w:uiPriority w:val="0"/>
    <w:pPr>
      <w:keepNext/>
      <w:numPr>
        <w:ilvl w:val="4"/>
        <w:numId w:val="1"/>
      </w:numPr>
      <w:spacing w:after="0" w:line="240" w:lineRule="auto"/>
      <w:ind w:right="-567"/>
      <w:jc w:val="center"/>
      <w:outlineLvl w:val="4"/>
    </w:pPr>
    <w:rPr>
      <w:rFonts w:ascii="Times New Roman" w:hAnsi="Times New Roman" w:eastAsia="Times New Roman" w:cs="Times New Roman"/>
      <w:sz w:val="32"/>
      <w:szCs w:val="20"/>
      <w:lang w:val="uk-UA" w:eastAsia="zh-CN"/>
    </w:rPr>
  </w:style>
  <w:style w:type="paragraph" w:styleId="7">
    <w:name w:val="heading 6"/>
    <w:basedOn w:val="1"/>
    <w:next w:val="1"/>
    <w:link w:val="42"/>
    <w:unhideWhenUsed/>
    <w:qFormat/>
    <w:uiPriority w:val="0"/>
    <w:pPr>
      <w:keepNext/>
      <w:numPr>
        <w:ilvl w:val="5"/>
        <w:numId w:val="1"/>
      </w:numPr>
      <w:spacing w:after="0" w:line="240" w:lineRule="auto"/>
      <w:jc w:val="center"/>
      <w:outlineLvl w:val="5"/>
    </w:pPr>
    <w:rPr>
      <w:rFonts w:ascii="Times New Roman" w:hAnsi="Times New Roman" w:eastAsia="Times New Roman" w:cs="Times New Roman"/>
      <w:sz w:val="28"/>
      <w:szCs w:val="20"/>
      <w:lang w:val="uk-UA" w:eastAsia="zh-CN"/>
    </w:rPr>
  </w:style>
  <w:style w:type="paragraph" w:styleId="8">
    <w:name w:val="heading 7"/>
    <w:basedOn w:val="1"/>
    <w:next w:val="1"/>
    <w:link w:val="43"/>
    <w:unhideWhenUsed/>
    <w:qFormat/>
    <w:uiPriority w:val="99"/>
    <w:pPr>
      <w:keepNext/>
      <w:numPr>
        <w:ilvl w:val="6"/>
        <w:numId w:val="1"/>
      </w:numPr>
      <w:spacing w:after="0" w:line="240" w:lineRule="auto"/>
      <w:jc w:val="center"/>
      <w:outlineLvl w:val="6"/>
    </w:pPr>
    <w:rPr>
      <w:rFonts w:ascii="Times New Roman" w:hAnsi="Times New Roman" w:eastAsia="Times New Roman" w:cs="Times New Roman"/>
      <w:sz w:val="32"/>
      <w:szCs w:val="20"/>
      <w:lang w:val="uk-UA" w:eastAsia="zh-CN"/>
    </w:rPr>
  </w:style>
  <w:style w:type="paragraph" w:styleId="9">
    <w:name w:val="heading 8"/>
    <w:basedOn w:val="1"/>
    <w:next w:val="1"/>
    <w:link w:val="44"/>
    <w:unhideWhenUsed/>
    <w:qFormat/>
    <w:uiPriority w:val="99"/>
    <w:pPr>
      <w:keepNext/>
      <w:numPr>
        <w:ilvl w:val="7"/>
        <w:numId w:val="1"/>
      </w:numPr>
      <w:spacing w:after="0" w:line="240" w:lineRule="auto"/>
      <w:jc w:val="both"/>
      <w:outlineLvl w:val="7"/>
    </w:pPr>
    <w:rPr>
      <w:rFonts w:ascii="Times New Roman" w:hAnsi="Times New Roman" w:eastAsia="Times New Roman" w:cs="Times New Roman"/>
      <w:sz w:val="28"/>
      <w:szCs w:val="20"/>
      <w:lang w:val="uk-UA" w:eastAsia="zh-CN"/>
    </w:rPr>
  </w:style>
  <w:style w:type="paragraph" w:styleId="10">
    <w:name w:val="heading 9"/>
    <w:basedOn w:val="1"/>
    <w:next w:val="1"/>
    <w:link w:val="45"/>
    <w:unhideWhenUsed/>
    <w:qFormat/>
    <w:uiPriority w:val="0"/>
    <w:pPr>
      <w:keepNext/>
      <w:numPr>
        <w:ilvl w:val="8"/>
        <w:numId w:val="1"/>
      </w:numPr>
      <w:spacing w:after="0" w:line="240" w:lineRule="auto"/>
      <w:jc w:val="center"/>
      <w:outlineLvl w:val="8"/>
    </w:pPr>
    <w:rPr>
      <w:rFonts w:ascii="Times New Roman" w:hAnsi="Times New Roman" w:eastAsia="Times New Roman" w:cs="Times New Roman"/>
      <w:b/>
      <w:sz w:val="40"/>
      <w:szCs w:val="20"/>
      <w:lang w:val="uk-UA" w:eastAsia="zh-CN"/>
    </w:rPr>
  </w:style>
  <w:style w:type="character" w:default="1" w:styleId="11">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character" w:styleId="13">
    <w:name w:val="FollowedHyperlink"/>
    <w:basedOn w:val="11"/>
    <w:semiHidden/>
    <w:unhideWhenUsed/>
    <w:qFormat/>
    <w:uiPriority w:val="99"/>
    <w:rPr>
      <w:color w:val="800080" w:themeColor="followedHyperlink"/>
      <w:u w:val="single"/>
      <w14:textFill>
        <w14:solidFill>
          <w14:schemeClr w14:val="folHlink"/>
        </w14:solidFill>
      </w14:textFill>
    </w:rPr>
  </w:style>
  <w:style w:type="character" w:styleId="14">
    <w:name w:val="Emphasis"/>
    <w:qFormat/>
    <w:uiPriority w:val="20"/>
    <w:rPr>
      <w:b/>
      <w:bCs/>
    </w:rPr>
  </w:style>
  <w:style w:type="character" w:styleId="15">
    <w:name w:val="Hyperlink"/>
    <w:qFormat/>
    <w:uiPriority w:val="0"/>
    <w:rPr>
      <w:color w:val="0000FF"/>
      <w:u w:val="single"/>
    </w:rPr>
  </w:style>
  <w:style w:type="character" w:styleId="16">
    <w:name w:val="page number"/>
    <w:unhideWhenUsed/>
    <w:qFormat/>
    <w:uiPriority w:val="0"/>
    <w:rPr>
      <w:rFonts w:hint="default" w:ascii="Times New Roman" w:hAnsi="Times New Roman" w:cs="Times New Roman"/>
    </w:rPr>
  </w:style>
  <w:style w:type="character" w:styleId="17">
    <w:name w:val="Strong"/>
    <w:qFormat/>
    <w:uiPriority w:val="0"/>
    <w:rPr>
      <w:rFonts w:hint="default" w:ascii="Times New Roman" w:hAnsi="Times New Roman" w:cs="Times New Roman"/>
      <w:b/>
      <w:bCs/>
    </w:rPr>
  </w:style>
  <w:style w:type="paragraph" w:styleId="18">
    <w:name w:val="Balloon Text"/>
    <w:basedOn w:val="1"/>
    <w:link w:val="55"/>
    <w:semiHidden/>
    <w:unhideWhenUsed/>
    <w:qFormat/>
    <w:uiPriority w:val="99"/>
    <w:pPr>
      <w:spacing w:after="0" w:line="240" w:lineRule="auto"/>
    </w:pPr>
    <w:rPr>
      <w:rFonts w:ascii="Tahoma" w:hAnsi="Tahoma" w:eastAsia="Times New Roman" w:cs="Times New Roman"/>
      <w:sz w:val="16"/>
      <w:szCs w:val="16"/>
      <w:lang w:val="zh-CN" w:eastAsia="zh-CN"/>
    </w:rPr>
  </w:style>
  <w:style w:type="paragraph" w:styleId="19">
    <w:name w:val="Body Text 2"/>
    <w:basedOn w:val="1"/>
    <w:link w:val="52"/>
    <w:unhideWhenUsed/>
    <w:qFormat/>
    <w:uiPriority w:val="0"/>
    <w:pPr>
      <w:spacing w:after="120" w:line="480" w:lineRule="auto"/>
    </w:pPr>
    <w:rPr>
      <w:rFonts w:ascii="Times New Roman" w:hAnsi="Times New Roman" w:eastAsia="Times New Roman" w:cs="Times New Roman"/>
      <w:sz w:val="24"/>
      <w:szCs w:val="24"/>
      <w:lang w:eastAsia="ru-RU"/>
    </w:rPr>
  </w:style>
  <w:style w:type="paragraph" w:styleId="20">
    <w:name w:val="Plain Text"/>
    <w:basedOn w:val="1"/>
    <w:link w:val="78"/>
    <w:unhideWhenUsed/>
    <w:qFormat/>
    <w:uiPriority w:val="99"/>
    <w:pPr>
      <w:spacing w:after="0" w:line="240" w:lineRule="auto"/>
    </w:pPr>
    <w:rPr>
      <w:rFonts w:ascii="Courier New" w:hAnsi="Courier New" w:eastAsia="Times New Roman" w:cs="Times New Roman"/>
      <w:sz w:val="20"/>
      <w:szCs w:val="20"/>
      <w:lang w:eastAsia="uk-UA"/>
    </w:rPr>
  </w:style>
  <w:style w:type="paragraph" w:styleId="21">
    <w:name w:val="Body Text Indent 3"/>
    <w:basedOn w:val="1"/>
    <w:link w:val="54"/>
    <w:unhideWhenUsed/>
    <w:qFormat/>
    <w:uiPriority w:val="0"/>
    <w:pPr>
      <w:spacing w:after="120" w:line="240" w:lineRule="auto"/>
      <w:ind w:left="283"/>
    </w:pPr>
    <w:rPr>
      <w:rFonts w:ascii="Times New Roman" w:hAnsi="Times New Roman" w:eastAsia="Times New Roman" w:cs="Times New Roman"/>
      <w:sz w:val="16"/>
      <w:szCs w:val="16"/>
      <w:lang w:eastAsia="ru-RU"/>
    </w:rPr>
  </w:style>
  <w:style w:type="paragraph" w:styleId="22">
    <w:name w:val="caption"/>
    <w:basedOn w:val="1"/>
    <w:next w:val="1"/>
    <w:semiHidden/>
    <w:unhideWhenUsed/>
    <w:qFormat/>
    <w:uiPriority w:val="99"/>
    <w:pPr>
      <w:spacing w:after="0" w:line="240" w:lineRule="auto"/>
      <w:jc w:val="center"/>
    </w:pPr>
    <w:rPr>
      <w:rFonts w:ascii="Times New Roman" w:hAnsi="Times New Roman" w:eastAsia="Times New Roman" w:cs="Times New Roman"/>
      <w:b/>
      <w:bCs/>
      <w:sz w:val="28"/>
      <w:szCs w:val="24"/>
      <w:lang w:val="uk-UA" w:eastAsia="ru-RU"/>
    </w:rPr>
  </w:style>
  <w:style w:type="paragraph" w:styleId="23">
    <w:name w:val="annotation text"/>
    <w:basedOn w:val="1"/>
    <w:semiHidden/>
    <w:unhideWhenUsed/>
    <w:qFormat/>
    <w:uiPriority w:val="99"/>
    <w:pPr>
      <w:jc w:val="left"/>
    </w:pPr>
  </w:style>
  <w:style w:type="paragraph" w:styleId="24">
    <w:name w:val="footnote text"/>
    <w:basedOn w:val="1"/>
    <w:link w:val="154"/>
    <w:semiHidden/>
    <w:unhideWhenUsed/>
    <w:qFormat/>
    <w:uiPriority w:val="0"/>
    <w:pPr>
      <w:spacing w:after="0" w:line="240" w:lineRule="auto"/>
    </w:pPr>
    <w:rPr>
      <w:lang w:val="uk-UA"/>
    </w:rPr>
  </w:style>
  <w:style w:type="paragraph" w:styleId="25">
    <w:name w:val="header"/>
    <w:basedOn w:val="1"/>
    <w:link w:val="47"/>
    <w:unhideWhenUsed/>
    <w:qFormat/>
    <w:uiPriority w:val="0"/>
    <w:pPr>
      <w:tabs>
        <w:tab w:val="center" w:pos="4677"/>
        <w:tab w:val="right" w:pos="9355"/>
      </w:tabs>
      <w:spacing w:after="0" w:line="240" w:lineRule="auto"/>
    </w:pPr>
    <w:rPr>
      <w:rFonts w:ascii="Times New Roman" w:hAnsi="Times New Roman" w:eastAsia="Times New Roman" w:cs="Times New Roman"/>
      <w:sz w:val="20"/>
      <w:szCs w:val="20"/>
      <w:lang w:eastAsia="ru-RU"/>
    </w:rPr>
  </w:style>
  <w:style w:type="paragraph" w:styleId="26">
    <w:name w:val="Body Text"/>
    <w:basedOn w:val="1"/>
    <w:link w:val="50"/>
    <w:semiHidden/>
    <w:unhideWhenUsed/>
    <w:qFormat/>
    <w:uiPriority w:val="0"/>
    <w:pPr>
      <w:spacing w:after="120" w:line="240" w:lineRule="auto"/>
    </w:pPr>
    <w:rPr>
      <w:rFonts w:ascii="Times New Roman" w:hAnsi="Times New Roman" w:eastAsia="Times New Roman" w:cs="Times New Roman"/>
      <w:sz w:val="20"/>
      <w:szCs w:val="20"/>
      <w:lang w:eastAsia="ru-RU"/>
    </w:rPr>
  </w:style>
  <w:style w:type="paragraph" w:styleId="27">
    <w:name w:val="Body Text Indent"/>
    <w:basedOn w:val="1"/>
    <w:link w:val="51"/>
    <w:unhideWhenUsed/>
    <w:qFormat/>
    <w:uiPriority w:val="0"/>
    <w:pPr>
      <w:spacing w:after="0" w:line="240" w:lineRule="auto"/>
      <w:ind w:firstLine="540"/>
      <w:jc w:val="both"/>
    </w:pPr>
    <w:rPr>
      <w:rFonts w:ascii="Times New Roman" w:hAnsi="Times New Roman" w:eastAsia="Times New Roman" w:cs="Times New Roman"/>
      <w:sz w:val="24"/>
      <w:szCs w:val="24"/>
      <w:lang w:val="uk-UA" w:eastAsia="zh-CN"/>
    </w:rPr>
  </w:style>
  <w:style w:type="paragraph" w:styleId="28">
    <w:name w:val="Title"/>
    <w:basedOn w:val="1"/>
    <w:link w:val="49"/>
    <w:qFormat/>
    <w:uiPriority w:val="0"/>
    <w:pPr>
      <w:spacing w:after="0" w:line="240" w:lineRule="auto"/>
      <w:ind w:firstLine="540"/>
      <w:jc w:val="center"/>
    </w:pPr>
    <w:rPr>
      <w:rFonts w:ascii="Times New Roman" w:hAnsi="Times New Roman" w:eastAsia="Times New Roman" w:cs="Times New Roman"/>
      <w:color w:val="000000"/>
      <w:sz w:val="28"/>
      <w:szCs w:val="20"/>
      <w:lang w:val="uk-UA" w:eastAsia="zh-CN"/>
    </w:rPr>
  </w:style>
  <w:style w:type="paragraph" w:styleId="29">
    <w:name w:val="footer"/>
    <w:basedOn w:val="1"/>
    <w:link w:val="48"/>
    <w:unhideWhenUsed/>
    <w:qFormat/>
    <w:uiPriority w:val="99"/>
    <w:pPr>
      <w:tabs>
        <w:tab w:val="center" w:pos="4677"/>
        <w:tab w:val="right" w:pos="9355"/>
      </w:tabs>
      <w:spacing w:after="0" w:line="240" w:lineRule="auto"/>
    </w:pPr>
    <w:rPr>
      <w:rFonts w:ascii="Times New Roman" w:hAnsi="Times New Roman" w:eastAsia="Times New Roman" w:cs="Times New Roman"/>
      <w:sz w:val="20"/>
      <w:szCs w:val="20"/>
      <w:lang w:eastAsia="ru-RU"/>
    </w:rPr>
  </w:style>
  <w:style w:type="paragraph" w:styleId="30">
    <w:name w:val="Normal (Web)"/>
    <w:basedOn w:val="1"/>
    <w:link w:val="153"/>
    <w:unhideWhenUsed/>
    <w:qFormat/>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styleId="31">
    <w:name w:val="Body Text 3"/>
    <w:basedOn w:val="1"/>
    <w:link w:val="158"/>
    <w:semiHidden/>
    <w:unhideWhenUsed/>
    <w:qFormat/>
    <w:uiPriority w:val="99"/>
    <w:pPr>
      <w:spacing w:after="120"/>
    </w:pPr>
    <w:rPr>
      <w:b/>
      <w:sz w:val="28"/>
    </w:rPr>
  </w:style>
  <w:style w:type="paragraph" w:styleId="32">
    <w:name w:val="Body Text Indent 2"/>
    <w:basedOn w:val="1"/>
    <w:link w:val="53"/>
    <w:unhideWhenUsed/>
    <w:qFormat/>
    <w:uiPriority w:val="0"/>
    <w:pPr>
      <w:spacing w:after="120" w:line="480" w:lineRule="auto"/>
      <w:ind w:left="283"/>
    </w:pPr>
    <w:rPr>
      <w:rFonts w:ascii="Times New Roman" w:hAnsi="Times New Roman" w:eastAsia="Times New Roman" w:cs="Times New Roman"/>
      <w:sz w:val="20"/>
      <w:szCs w:val="20"/>
      <w:lang w:eastAsia="ru-RU"/>
    </w:rPr>
  </w:style>
  <w:style w:type="paragraph" w:styleId="33">
    <w:name w:val="Subtitle"/>
    <w:basedOn w:val="1"/>
    <w:next w:val="1"/>
    <w:link w:val="157"/>
    <w:qFormat/>
    <w:uiPriority w:val="0"/>
    <w:rPr>
      <w:rFonts w:ascii="Calibri" w:hAnsi="Calibri"/>
      <w:color w:val="5A5A5A"/>
      <w:spacing w:val="15"/>
    </w:rPr>
  </w:style>
  <w:style w:type="paragraph" w:styleId="34">
    <w:name w:val="HTML Preformatted"/>
    <w:basedOn w:val="1"/>
    <w:link w:val="46"/>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eastAsia="Times New Roman" w:cs="Times New Roman"/>
      <w:sz w:val="20"/>
      <w:szCs w:val="20"/>
      <w:lang w:val="zh-CN" w:eastAsia="zh-CN"/>
    </w:rPr>
  </w:style>
  <w:style w:type="paragraph" w:styleId="35">
    <w:name w:val="Block Text"/>
    <w:basedOn w:val="1"/>
    <w:semiHidden/>
    <w:unhideWhenUsed/>
    <w:qFormat/>
    <w:uiPriority w:val="99"/>
    <w:pPr>
      <w:spacing w:after="0" w:line="240" w:lineRule="auto"/>
      <w:ind w:left="113" w:right="113"/>
      <w:jc w:val="center"/>
    </w:pPr>
    <w:rPr>
      <w:rFonts w:ascii="Times New Roman" w:hAnsi="Times New Roman" w:eastAsia="Times New Roman" w:cs="Times New Roman"/>
      <w:b/>
      <w:bCs/>
      <w:caps/>
      <w:sz w:val="48"/>
      <w:szCs w:val="20"/>
      <w:lang w:val="uk-UA" w:eastAsia="ru-RU"/>
    </w:rPr>
  </w:style>
  <w:style w:type="table" w:styleId="36">
    <w:name w:val="Table Grid"/>
    <w:basedOn w:val="12"/>
    <w:qFormat/>
    <w:uiPriority w:val="99"/>
    <w:pPr>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7">
    <w:name w:val="Заголовок 1 Знак"/>
    <w:basedOn w:val="11"/>
    <w:link w:val="2"/>
    <w:qFormat/>
    <w:uiPriority w:val="0"/>
    <w:rPr>
      <w:rFonts w:ascii="Times New Roman" w:hAnsi="Times New Roman" w:eastAsia="Times New Roman" w:cs="Times New Roman"/>
      <w:sz w:val="28"/>
      <w:szCs w:val="20"/>
      <w:lang w:val="zh-CN" w:eastAsia="zh-CN"/>
    </w:rPr>
  </w:style>
  <w:style w:type="character" w:customStyle="1" w:styleId="38">
    <w:name w:val="Заголовок 2 Знак"/>
    <w:basedOn w:val="11"/>
    <w:link w:val="3"/>
    <w:qFormat/>
    <w:uiPriority w:val="0"/>
    <w:rPr>
      <w:rFonts w:ascii="Times New Roman" w:hAnsi="Times New Roman" w:eastAsia="Times New Roman" w:cs="Times New Roman"/>
      <w:sz w:val="24"/>
      <w:szCs w:val="20"/>
      <w:lang w:val="uk-UA" w:eastAsia="zh-CN"/>
    </w:rPr>
  </w:style>
  <w:style w:type="character" w:customStyle="1" w:styleId="39">
    <w:name w:val="Заголовок 3 Знак"/>
    <w:basedOn w:val="11"/>
    <w:link w:val="4"/>
    <w:qFormat/>
    <w:uiPriority w:val="9"/>
    <w:rPr>
      <w:rFonts w:ascii="Times New Roman" w:hAnsi="Times New Roman" w:eastAsia="Times New Roman" w:cs="Times New Roman"/>
      <w:b/>
      <w:i/>
      <w:sz w:val="40"/>
      <w:szCs w:val="20"/>
      <w:lang w:val="uk-UA" w:eastAsia="zh-CN"/>
    </w:rPr>
  </w:style>
  <w:style w:type="character" w:customStyle="1" w:styleId="40">
    <w:name w:val="Заголовок 4 Знак"/>
    <w:basedOn w:val="11"/>
    <w:link w:val="5"/>
    <w:qFormat/>
    <w:uiPriority w:val="0"/>
    <w:rPr>
      <w:rFonts w:ascii="Times New Roman" w:hAnsi="Times New Roman" w:eastAsia="Times New Roman" w:cs="Times New Roman"/>
      <w:sz w:val="32"/>
      <w:szCs w:val="20"/>
      <w:lang w:val="uk-UA" w:eastAsia="zh-CN"/>
    </w:rPr>
  </w:style>
  <w:style w:type="character" w:customStyle="1" w:styleId="41">
    <w:name w:val="Заголовок 5 Знак"/>
    <w:basedOn w:val="11"/>
    <w:link w:val="6"/>
    <w:qFormat/>
    <w:uiPriority w:val="0"/>
    <w:rPr>
      <w:rFonts w:ascii="Times New Roman" w:hAnsi="Times New Roman" w:eastAsia="Times New Roman" w:cs="Times New Roman"/>
      <w:sz w:val="32"/>
      <w:szCs w:val="20"/>
      <w:lang w:val="uk-UA" w:eastAsia="zh-CN"/>
    </w:rPr>
  </w:style>
  <w:style w:type="character" w:customStyle="1" w:styleId="42">
    <w:name w:val="Заголовок 6 Знак"/>
    <w:basedOn w:val="11"/>
    <w:link w:val="7"/>
    <w:qFormat/>
    <w:uiPriority w:val="0"/>
    <w:rPr>
      <w:rFonts w:ascii="Times New Roman" w:hAnsi="Times New Roman" w:eastAsia="Times New Roman" w:cs="Times New Roman"/>
      <w:sz w:val="28"/>
      <w:szCs w:val="20"/>
      <w:lang w:val="uk-UA" w:eastAsia="zh-CN"/>
    </w:rPr>
  </w:style>
  <w:style w:type="character" w:customStyle="1" w:styleId="43">
    <w:name w:val="Заголовок 7 Знак"/>
    <w:basedOn w:val="11"/>
    <w:link w:val="8"/>
    <w:qFormat/>
    <w:uiPriority w:val="99"/>
    <w:rPr>
      <w:rFonts w:ascii="Times New Roman" w:hAnsi="Times New Roman" w:eastAsia="Times New Roman" w:cs="Times New Roman"/>
      <w:sz w:val="32"/>
      <w:szCs w:val="20"/>
      <w:lang w:val="uk-UA" w:eastAsia="zh-CN"/>
    </w:rPr>
  </w:style>
  <w:style w:type="character" w:customStyle="1" w:styleId="44">
    <w:name w:val="Заголовок 8 Знак"/>
    <w:basedOn w:val="11"/>
    <w:link w:val="9"/>
    <w:qFormat/>
    <w:uiPriority w:val="99"/>
    <w:rPr>
      <w:rFonts w:ascii="Times New Roman" w:hAnsi="Times New Roman" w:eastAsia="Times New Roman" w:cs="Times New Roman"/>
      <w:sz w:val="28"/>
      <w:szCs w:val="20"/>
      <w:lang w:val="uk-UA" w:eastAsia="zh-CN"/>
    </w:rPr>
  </w:style>
  <w:style w:type="character" w:customStyle="1" w:styleId="45">
    <w:name w:val="Заголовок 9 Знак"/>
    <w:basedOn w:val="11"/>
    <w:link w:val="10"/>
    <w:qFormat/>
    <w:uiPriority w:val="0"/>
    <w:rPr>
      <w:rFonts w:ascii="Times New Roman" w:hAnsi="Times New Roman" w:eastAsia="Times New Roman" w:cs="Times New Roman"/>
      <w:b/>
      <w:sz w:val="40"/>
      <w:szCs w:val="20"/>
      <w:lang w:val="uk-UA" w:eastAsia="zh-CN"/>
    </w:rPr>
  </w:style>
  <w:style w:type="character" w:customStyle="1" w:styleId="46">
    <w:name w:val="Стандартный HTML Знак"/>
    <w:basedOn w:val="11"/>
    <w:link w:val="34"/>
    <w:qFormat/>
    <w:uiPriority w:val="99"/>
    <w:rPr>
      <w:rFonts w:ascii="Courier New" w:hAnsi="Courier New" w:eastAsia="Times New Roman" w:cs="Times New Roman"/>
      <w:sz w:val="20"/>
      <w:szCs w:val="20"/>
      <w:lang w:val="zh-CN" w:eastAsia="zh-CN"/>
    </w:rPr>
  </w:style>
  <w:style w:type="character" w:customStyle="1" w:styleId="47">
    <w:name w:val="Верхний колонтитул Знак"/>
    <w:basedOn w:val="11"/>
    <w:link w:val="25"/>
    <w:qFormat/>
    <w:uiPriority w:val="0"/>
    <w:rPr>
      <w:rFonts w:ascii="Times New Roman" w:hAnsi="Times New Roman" w:eastAsia="Times New Roman" w:cs="Times New Roman"/>
      <w:sz w:val="20"/>
      <w:szCs w:val="20"/>
      <w:lang w:eastAsia="ru-RU"/>
    </w:rPr>
  </w:style>
  <w:style w:type="character" w:customStyle="1" w:styleId="48">
    <w:name w:val="Нижний колонтитул Знак"/>
    <w:basedOn w:val="11"/>
    <w:link w:val="29"/>
    <w:qFormat/>
    <w:uiPriority w:val="99"/>
    <w:rPr>
      <w:rFonts w:ascii="Times New Roman" w:hAnsi="Times New Roman" w:eastAsia="Times New Roman" w:cs="Times New Roman"/>
      <w:sz w:val="20"/>
      <w:szCs w:val="20"/>
      <w:lang w:eastAsia="ru-RU"/>
    </w:rPr>
  </w:style>
  <w:style w:type="character" w:customStyle="1" w:styleId="49">
    <w:name w:val="Название Знак"/>
    <w:basedOn w:val="11"/>
    <w:link w:val="28"/>
    <w:qFormat/>
    <w:uiPriority w:val="0"/>
    <w:rPr>
      <w:rFonts w:ascii="Times New Roman" w:hAnsi="Times New Roman" w:eastAsia="Times New Roman" w:cs="Times New Roman"/>
      <w:color w:val="000000"/>
      <w:sz w:val="28"/>
      <w:szCs w:val="20"/>
      <w:lang w:val="uk-UA" w:eastAsia="zh-CN"/>
    </w:rPr>
  </w:style>
  <w:style w:type="character" w:customStyle="1" w:styleId="50">
    <w:name w:val="Основной текст Знак"/>
    <w:basedOn w:val="11"/>
    <w:link w:val="26"/>
    <w:semiHidden/>
    <w:qFormat/>
    <w:uiPriority w:val="0"/>
    <w:rPr>
      <w:rFonts w:ascii="Times New Roman" w:hAnsi="Times New Roman" w:eastAsia="Times New Roman" w:cs="Times New Roman"/>
      <w:sz w:val="20"/>
      <w:szCs w:val="20"/>
      <w:lang w:eastAsia="ru-RU"/>
    </w:rPr>
  </w:style>
  <w:style w:type="character" w:customStyle="1" w:styleId="51">
    <w:name w:val="Основной текст с отступом Знак"/>
    <w:basedOn w:val="11"/>
    <w:link w:val="27"/>
    <w:qFormat/>
    <w:uiPriority w:val="0"/>
    <w:rPr>
      <w:rFonts w:ascii="Times New Roman" w:hAnsi="Times New Roman" w:eastAsia="Times New Roman" w:cs="Times New Roman"/>
      <w:sz w:val="24"/>
      <w:szCs w:val="24"/>
      <w:lang w:val="uk-UA" w:eastAsia="zh-CN"/>
    </w:rPr>
  </w:style>
  <w:style w:type="character" w:customStyle="1" w:styleId="52">
    <w:name w:val="Основной текст 2 Знак"/>
    <w:basedOn w:val="11"/>
    <w:link w:val="19"/>
    <w:qFormat/>
    <w:uiPriority w:val="0"/>
    <w:rPr>
      <w:rFonts w:ascii="Times New Roman" w:hAnsi="Times New Roman" w:eastAsia="Times New Roman" w:cs="Times New Roman"/>
      <w:sz w:val="24"/>
      <w:szCs w:val="24"/>
      <w:lang w:eastAsia="ru-RU"/>
    </w:rPr>
  </w:style>
  <w:style w:type="character" w:customStyle="1" w:styleId="53">
    <w:name w:val="Основной текст с отступом 2 Знак"/>
    <w:basedOn w:val="11"/>
    <w:link w:val="32"/>
    <w:qFormat/>
    <w:uiPriority w:val="0"/>
    <w:rPr>
      <w:rFonts w:ascii="Times New Roman" w:hAnsi="Times New Roman" w:eastAsia="Times New Roman" w:cs="Times New Roman"/>
      <w:sz w:val="20"/>
      <w:szCs w:val="20"/>
      <w:lang w:eastAsia="ru-RU"/>
    </w:rPr>
  </w:style>
  <w:style w:type="character" w:customStyle="1" w:styleId="54">
    <w:name w:val="Основной текст с отступом 3 Знак"/>
    <w:basedOn w:val="11"/>
    <w:link w:val="21"/>
    <w:qFormat/>
    <w:uiPriority w:val="0"/>
    <w:rPr>
      <w:rFonts w:ascii="Times New Roman" w:hAnsi="Times New Roman" w:eastAsia="Times New Roman" w:cs="Times New Roman"/>
      <w:sz w:val="16"/>
      <w:szCs w:val="16"/>
      <w:lang w:eastAsia="ru-RU"/>
    </w:rPr>
  </w:style>
  <w:style w:type="character" w:customStyle="1" w:styleId="55">
    <w:name w:val="Текст выноски Знак"/>
    <w:basedOn w:val="11"/>
    <w:link w:val="18"/>
    <w:semiHidden/>
    <w:qFormat/>
    <w:uiPriority w:val="99"/>
    <w:rPr>
      <w:rFonts w:ascii="Tahoma" w:hAnsi="Tahoma" w:eastAsia="Times New Roman" w:cs="Times New Roman"/>
      <w:sz w:val="16"/>
      <w:szCs w:val="16"/>
      <w:lang w:val="zh-CN" w:eastAsia="zh-CN"/>
    </w:rPr>
  </w:style>
  <w:style w:type="paragraph" w:customStyle="1" w:styleId="56">
    <w:name w:val="Знак Знак Знак Знак Знак Знак Знак Знак Знак Знак Знак"/>
    <w:basedOn w:val="1"/>
    <w:qFormat/>
    <w:uiPriority w:val="99"/>
    <w:pPr>
      <w:spacing w:after="160" w:line="240" w:lineRule="exact"/>
    </w:pPr>
    <w:rPr>
      <w:rFonts w:ascii="Verdana" w:hAnsi="Verdana" w:eastAsia="MS Mincho" w:cs="Times New Roman"/>
      <w:sz w:val="20"/>
      <w:szCs w:val="20"/>
      <w:lang w:val="en-US"/>
    </w:rPr>
  </w:style>
  <w:style w:type="paragraph" w:customStyle="1" w:styleId="57">
    <w:name w:val="Обычный1"/>
    <w:qFormat/>
    <w:uiPriority w:val="99"/>
    <w:pPr>
      <w:widowControl w:val="0"/>
      <w:snapToGrid w:val="0"/>
      <w:spacing w:after="0" w:line="240" w:lineRule="auto"/>
    </w:pPr>
    <w:rPr>
      <w:rFonts w:ascii="Times New Roman" w:hAnsi="Times New Roman" w:eastAsia="Times New Roman" w:cs="Times New Roman"/>
      <w:sz w:val="20"/>
      <w:szCs w:val="20"/>
      <w:lang w:val="ru-RU" w:eastAsia="ru-RU" w:bidi="ar-SA"/>
    </w:rPr>
  </w:style>
  <w:style w:type="paragraph" w:customStyle="1" w:styleId="58">
    <w:name w:val="Знак Знак"/>
    <w:basedOn w:val="1"/>
    <w:qFormat/>
    <w:uiPriority w:val="99"/>
    <w:pPr>
      <w:spacing w:after="160" w:line="240" w:lineRule="exact"/>
    </w:pPr>
    <w:rPr>
      <w:rFonts w:ascii="Verdana" w:hAnsi="Verdana" w:eastAsia="MS Mincho" w:cs="Times New Roman"/>
      <w:sz w:val="20"/>
      <w:szCs w:val="20"/>
      <w:lang w:val="en-US"/>
    </w:rPr>
  </w:style>
  <w:style w:type="paragraph" w:customStyle="1" w:styleId="59">
    <w:name w:val="Абзац списка1"/>
    <w:basedOn w:val="1"/>
    <w:qFormat/>
    <w:uiPriority w:val="34"/>
    <w:pPr>
      <w:spacing w:after="0" w:line="240" w:lineRule="auto"/>
      <w:ind w:left="720"/>
      <w:contextualSpacing/>
    </w:pPr>
    <w:rPr>
      <w:rFonts w:ascii="Times New Roman" w:hAnsi="Times New Roman" w:eastAsia="Times New Roman" w:cs="Times New Roman"/>
      <w:sz w:val="24"/>
      <w:szCs w:val="24"/>
      <w:lang w:eastAsia="ru-RU"/>
    </w:rPr>
  </w:style>
  <w:style w:type="paragraph" w:customStyle="1" w:styleId="60">
    <w:name w:val="Абзац списку1"/>
    <w:basedOn w:val="1"/>
    <w:qFormat/>
    <w:uiPriority w:val="99"/>
    <w:pPr>
      <w:ind w:left="720"/>
      <w:contextualSpacing/>
    </w:pPr>
    <w:rPr>
      <w:rFonts w:ascii="Calibri" w:hAnsi="Calibri" w:eastAsia="Times New Roman" w:cs="Times New Roman"/>
      <w:lang w:eastAsia="ru-RU"/>
    </w:rPr>
  </w:style>
  <w:style w:type="paragraph" w:customStyle="1" w:styleId="61">
    <w:name w:val="Абзац списка2"/>
    <w:basedOn w:val="1"/>
    <w:qFormat/>
    <w:uiPriority w:val="34"/>
    <w:pPr>
      <w:spacing w:after="0" w:line="240" w:lineRule="auto"/>
      <w:ind w:left="720"/>
      <w:contextualSpacing/>
    </w:pPr>
    <w:rPr>
      <w:rFonts w:ascii="Times New Roman" w:hAnsi="Times New Roman" w:eastAsia="Times New Roman" w:cs="Times New Roman"/>
      <w:sz w:val="24"/>
      <w:szCs w:val="24"/>
      <w:lang w:eastAsia="ru-RU"/>
    </w:rPr>
  </w:style>
  <w:style w:type="paragraph" w:customStyle="1" w:styleId="62">
    <w:name w:val="Абзац списка3"/>
    <w:basedOn w:val="1"/>
    <w:qFormat/>
    <w:uiPriority w:val="99"/>
    <w:pPr>
      <w:spacing w:after="0" w:line="240" w:lineRule="auto"/>
      <w:ind w:left="720"/>
      <w:contextualSpacing/>
    </w:pPr>
    <w:rPr>
      <w:rFonts w:ascii="Times New Roman" w:hAnsi="Times New Roman" w:eastAsia="Calibri" w:cs="Times New Roman"/>
      <w:sz w:val="24"/>
      <w:szCs w:val="24"/>
      <w:lang w:eastAsia="ru-RU"/>
    </w:rPr>
  </w:style>
  <w:style w:type="paragraph" w:customStyle="1" w:styleId="63">
    <w:name w:val="Default"/>
    <w:qFormat/>
    <w:uiPriority w:val="99"/>
    <w:pPr>
      <w:autoSpaceDE w:val="0"/>
      <w:autoSpaceDN w:val="0"/>
      <w:adjustRightInd w:val="0"/>
      <w:spacing w:after="0" w:line="240" w:lineRule="auto"/>
    </w:pPr>
    <w:rPr>
      <w:rFonts w:ascii="Times New Roman" w:hAnsi="Times New Roman" w:eastAsia="Times New Roman" w:cs="Times New Roman"/>
      <w:color w:val="000000"/>
      <w:sz w:val="24"/>
      <w:szCs w:val="24"/>
      <w:lang w:val="ru-RU" w:eastAsia="ru-RU" w:bidi="ar-SA"/>
    </w:rPr>
  </w:style>
  <w:style w:type="paragraph" w:customStyle="1" w:styleId="64">
    <w:name w:val="Стиль"/>
    <w:qFormat/>
    <w:uiPriority w:val="99"/>
    <w:pPr>
      <w:widowControl w:val="0"/>
      <w:suppressAutoHyphens/>
      <w:autoSpaceDE w:val="0"/>
      <w:spacing w:after="0" w:line="240" w:lineRule="auto"/>
    </w:pPr>
    <w:rPr>
      <w:rFonts w:ascii="Times New Roman" w:hAnsi="Times New Roman" w:eastAsia="Arial" w:cs="Calibri"/>
      <w:sz w:val="24"/>
      <w:szCs w:val="24"/>
      <w:lang w:val="ru-RU" w:eastAsia="ar-SA" w:bidi="ar-SA"/>
    </w:rPr>
  </w:style>
  <w:style w:type="paragraph" w:customStyle="1" w:styleId="65">
    <w:name w:val="western"/>
    <w:basedOn w:val="1"/>
    <w:qFormat/>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66">
    <w:name w:val="p3"/>
    <w:basedOn w:val="1"/>
    <w:qFormat/>
    <w:uiPriority w:val="99"/>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67">
    <w:name w:val="p2"/>
    <w:basedOn w:val="1"/>
    <w:qFormat/>
    <w:uiPriority w:val="99"/>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68">
    <w:name w:val="p5"/>
    <w:basedOn w:val="1"/>
    <w:qFormat/>
    <w:uiPriority w:val="99"/>
    <w:pPr>
      <w:spacing w:before="100" w:beforeAutospacing="1" w:after="100" w:afterAutospacing="1" w:line="240" w:lineRule="auto"/>
    </w:pPr>
    <w:rPr>
      <w:rFonts w:ascii="Times New Roman" w:hAnsi="Times New Roman" w:eastAsia="Times New Roman" w:cs="Times New Roman"/>
      <w:sz w:val="24"/>
      <w:szCs w:val="24"/>
      <w:lang w:eastAsia="ru-RU"/>
    </w:rPr>
  </w:style>
  <w:style w:type="character" w:customStyle="1" w:styleId="69">
    <w:name w:val="ft"/>
    <w:basedOn w:val="11"/>
    <w:qFormat/>
    <w:uiPriority w:val="0"/>
  </w:style>
  <w:style w:type="character" w:customStyle="1" w:styleId="70">
    <w:name w:val="apple-style-span"/>
    <w:basedOn w:val="11"/>
    <w:qFormat/>
    <w:uiPriority w:val="0"/>
  </w:style>
  <w:style w:type="character" w:customStyle="1" w:styleId="71">
    <w:name w:val="apple-converted-space"/>
    <w:basedOn w:val="11"/>
    <w:qFormat/>
    <w:uiPriority w:val="0"/>
  </w:style>
  <w:style w:type="character" w:customStyle="1" w:styleId="72">
    <w:name w:val="s1"/>
    <w:basedOn w:val="11"/>
    <w:qFormat/>
    <w:uiPriority w:val="0"/>
  </w:style>
  <w:style w:type="character" w:customStyle="1" w:styleId="73">
    <w:name w:val="s3"/>
    <w:qFormat/>
    <w:uiPriority w:val="99"/>
    <w:rPr>
      <w:rFonts w:hint="default" w:ascii="Times New Roman" w:hAnsi="Times New Roman" w:cs="Times New Roman"/>
    </w:rPr>
  </w:style>
  <w:style w:type="character" w:customStyle="1" w:styleId="74">
    <w:name w:val="xfm_02959389"/>
    <w:basedOn w:val="11"/>
    <w:qFormat/>
    <w:uiPriority w:val="0"/>
  </w:style>
  <w:style w:type="table" w:customStyle="1" w:styleId="75">
    <w:name w:val="Сетка таблицы1"/>
    <w:basedOn w:val="12"/>
    <w:qFormat/>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76">
    <w:name w:val="List Paragraph"/>
    <w:basedOn w:val="1"/>
    <w:qFormat/>
    <w:uiPriority w:val="34"/>
    <w:pPr>
      <w:ind w:left="720"/>
      <w:contextualSpacing/>
    </w:pPr>
  </w:style>
  <w:style w:type="character" w:customStyle="1" w:styleId="77">
    <w:name w:val="Основной текст с отступом 3 Знак1"/>
    <w:basedOn w:val="11"/>
    <w:semiHidden/>
    <w:qFormat/>
    <w:uiPriority w:val="0"/>
    <w:rPr>
      <w:rFonts w:ascii="Times New Roman" w:hAnsi="Times New Roman" w:eastAsia="Times New Roman" w:cs="Times New Roman"/>
      <w:sz w:val="16"/>
      <w:szCs w:val="16"/>
      <w:lang w:eastAsia="ru-RU"/>
    </w:rPr>
  </w:style>
  <w:style w:type="character" w:customStyle="1" w:styleId="78">
    <w:name w:val="Текст Знак"/>
    <w:basedOn w:val="11"/>
    <w:link w:val="20"/>
    <w:qFormat/>
    <w:uiPriority w:val="99"/>
    <w:rPr>
      <w:rFonts w:ascii="Courier New" w:hAnsi="Courier New" w:eastAsia="Times New Roman" w:cs="Times New Roman"/>
      <w:sz w:val="20"/>
      <w:szCs w:val="20"/>
      <w:lang w:eastAsia="uk-UA"/>
    </w:rPr>
  </w:style>
  <w:style w:type="character" w:customStyle="1" w:styleId="79">
    <w:name w:val="Без интервала Знак"/>
    <w:link w:val="80"/>
    <w:qFormat/>
    <w:locked/>
    <w:uiPriority w:val="0"/>
    <w:rPr>
      <w:rFonts w:ascii="Times New Roman" w:hAnsi="Times New Roman" w:eastAsia="Times New Roman" w:cs="Times New Roman"/>
      <w:lang w:val="uk-UA"/>
    </w:rPr>
  </w:style>
  <w:style w:type="paragraph" w:styleId="80">
    <w:name w:val="No Spacing"/>
    <w:link w:val="79"/>
    <w:qFormat/>
    <w:uiPriority w:val="0"/>
    <w:pPr>
      <w:spacing w:after="0" w:line="240" w:lineRule="auto"/>
    </w:pPr>
    <w:rPr>
      <w:rFonts w:ascii="Times New Roman" w:hAnsi="Times New Roman" w:eastAsia="Times New Roman" w:cs="Times New Roman"/>
      <w:sz w:val="22"/>
      <w:szCs w:val="22"/>
      <w:lang w:val="uk-UA" w:eastAsia="en-US" w:bidi="ar-SA"/>
    </w:rPr>
  </w:style>
  <w:style w:type="paragraph" w:customStyle="1" w:styleId="81">
    <w:name w:val="Звичайний1"/>
    <w:qFormat/>
    <w:uiPriority w:val="99"/>
    <w:pPr>
      <w:widowControl w:val="0"/>
      <w:spacing w:after="0" w:line="240" w:lineRule="auto"/>
    </w:pPr>
    <w:rPr>
      <w:rFonts w:ascii="Times New Roman" w:hAnsi="Times New Roman" w:eastAsia="Times New Roman" w:cs="Times New Roman"/>
      <w:sz w:val="20"/>
      <w:szCs w:val="20"/>
      <w:lang w:val="ru-RU" w:eastAsia="ru-RU" w:bidi="ar-SA"/>
    </w:rPr>
  </w:style>
  <w:style w:type="paragraph" w:customStyle="1" w:styleId="82">
    <w:name w:val="Знак Знак2"/>
    <w:basedOn w:val="1"/>
    <w:qFormat/>
    <w:uiPriority w:val="99"/>
    <w:pPr>
      <w:spacing w:after="160" w:line="240" w:lineRule="exact"/>
    </w:pPr>
    <w:rPr>
      <w:rFonts w:ascii="Verdana" w:hAnsi="Verdana" w:eastAsia="MS Mincho" w:cs="Times New Roman"/>
      <w:sz w:val="20"/>
      <w:szCs w:val="20"/>
      <w:lang w:val="en-US"/>
    </w:rPr>
  </w:style>
  <w:style w:type="paragraph" w:customStyle="1" w:styleId="83">
    <w:name w:val="Обычный11"/>
    <w:qFormat/>
    <w:uiPriority w:val="99"/>
    <w:pPr>
      <w:widowControl w:val="0"/>
      <w:spacing w:after="0" w:line="240" w:lineRule="auto"/>
    </w:pPr>
    <w:rPr>
      <w:rFonts w:ascii="Times New Roman" w:hAnsi="Times New Roman" w:eastAsia="Times New Roman" w:cs="Times New Roman"/>
      <w:sz w:val="20"/>
      <w:szCs w:val="20"/>
      <w:lang w:val="ru-RU" w:eastAsia="ru-RU" w:bidi="ar-SA"/>
    </w:rPr>
  </w:style>
  <w:style w:type="paragraph" w:customStyle="1" w:styleId="84">
    <w:name w:val="western1"/>
    <w:basedOn w:val="1"/>
    <w:qFormat/>
    <w:uiPriority w:val="99"/>
    <w:pPr>
      <w:spacing w:before="100" w:beforeAutospacing="1" w:after="0" w:line="240" w:lineRule="auto"/>
    </w:pPr>
    <w:rPr>
      <w:rFonts w:ascii="Times New Roman" w:hAnsi="Times New Roman" w:eastAsia="Times New Roman" w:cs="Times New Roman"/>
      <w:color w:val="000000"/>
      <w:sz w:val="20"/>
      <w:szCs w:val="20"/>
      <w:lang w:val="uk-UA" w:eastAsia="uk-UA"/>
    </w:rPr>
  </w:style>
  <w:style w:type="paragraph" w:customStyle="1" w:styleId="85">
    <w:name w:val="Знак Знак Знак Знак Знак Знак Знак Знак Знак Знак Знак1"/>
    <w:basedOn w:val="1"/>
    <w:qFormat/>
    <w:uiPriority w:val="99"/>
    <w:pPr>
      <w:spacing w:after="160" w:line="240" w:lineRule="exact"/>
    </w:pPr>
    <w:rPr>
      <w:rFonts w:ascii="Verdana" w:hAnsi="Verdana" w:eastAsia="MS Mincho" w:cs="Times New Roman"/>
      <w:sz w:val="20"/>
      <w:szCs w:val="20"/>
      <w:lang w:val="en-US"/>
    </w:rPr>
  </w:style>
  <w:style w:type="paragraph" w:customStyle="1" w:styleId="86">
    <w:name w:val="Обычный2"/>
    <w:qFormat/>
    <w:uiPriority w:val="0"/>
    <w:pPr>
      <w:widowControl w:val="0"/>
      <w:spacing w:after="0" w:line="240" w:lineRule="auto"/>
    </w:pPr>
    <w:rPr>
      <w:rFonts w:ascii="Times New Roman" w:hAnsi="Times New Roman" w:eastAsia="Times New Roman" w:cs="Times New Roman"/>
      <w:sz w:val="20"/>
      <w:szCs w:val="20"/>
      <w:lang w:val="ru-RU" w:eastAsia="ru-RU" w:bidi="ar-SA"/>
    </w:rPr>
  </w:style>
  <w:style w:type="paragraph" w:customStyle="1" w:styleId="87">
    <w:name w:val="Обычный21"/>
    <w:qFormat/>
    <w:uiPriority w:val="99"/>
    <w:pPr>
      <w:widowControl w:val="0"/>
      <w:spacing w:after="0" w:line="240" w:lineRule="auto"/>
    </w:pPr>
    <w:rPr>
      <w:rFonts w:ascii="Times New Roman" w:hAnsi="Times New Roman" w:eastAsia="Times New Roman" w:cs="Times New Roman"/>
      <w:sz w:val="20"/>
      <w:szCs w:val="20"/>
      <w:lang w:val="ru-RU" w:eastAsia="ru-RU" w:bidi="ar-SA"/>
    </w:rPr>
  </w:style>
  <w:style w:type="character" w:customStyle="1" w:styleId="88">
    <w:name w:val="Знак Знак Знак5"/>
    <w:qFormat/>
    <w:uiPriority w:val="0"/>
    <w:rPr>
      <w:sz w:val="16"/>
      <w:lang w:val="ru-RU" w:eastAsia="ru-RU"/>
    </w:rPr>
  </w:style>
  <w:style w:type="character" w:customStyle="1" w:styleId="89">
    <w:name w:val="Знак Знак Знак3"/>
    <w:qFormat/>
    <w:uiPriority w:val="0"/>
    <w:rPr>
      <w:sz w:val="24"/>
      <w:lang w:val="ru-RU" w:eastAsia="ru-RU"/>
    </w:rPr>
  </w:style>
  <w:style w:type="character" w:customStyle="1" w:styleId="90">
    <w:name w:val="Знак Знак Знак51"/>
    <w:qFormat/>
    <w:uiPriority w:val="99"/>
    <w:rPr>
      <w:sz w:val="16"/>
      <w:lang w:val="ru-RU" w:eastAsia="ru-RU"/>
    </w:rPr>
  </w:style>
  <w:style w:type="character" w:customStyle="1" w:styleId="91">
    <w:name w:val="Знак Знак Знак31"/>
    <w:qFormat/>
    <w:uiPriority w:val="99"/>
    <w:rPr>
      <w:sz w:val="24"/>
      <w:lang w:val="ru-RU" w:eastAsia="ru-RU"/>
    </w:rPr>
  </w:style>
  <w:style w:type="table" w:customStyle="1" w:styleId="92">
    <w:name w:val="Сетка таблицы11"/>
    <w:basedOn w:val="12"/>
    <w:qFormat/>
    <w:uiPriority w:val="59"/>
    <w:pPr>
      <w:spacing w:after="0" w:line="240" w:lineRule="auto"/>
    </w:pPr>
    <w:rPr>
      <w:rFonts w:ascii="Calibri" w:hAnsi="Calibri" w:eastAsia="Calibri" w:cs="Times New Roman"/>
      <w:lang w:val="uk-UA"/>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93">
    <w:name w:val="Сетка таблицы12"/>
    <w:basedOn w:val="12"/>
    <w:qFormat/>
    <w:uiPriority w:val="59"/>
    <w:pPr>
      <w:spacing w:after="0" w:line="240" w:lineRule="auto"/>
    </w:pPr>
    <w:rPr>
      <w:rFonts w:ascii="Calibri" w:hAnsi="Calibri" w:eastAsia="Calibri" w:cs="Times New Roman"/>
      <w:lang w:val="uk-UA"/>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94">
    <w:name w:val="Style2"/>
    <w:basedOn w:val="1"/>
    <w:qFormat/>
    <w:uiPriority w:val="0"/>
    <w:pPr>
      <w:widowControl w:val="0"/>
      <w:autoSpaceDE w:val="0"/>
      <w:autoSpaceDN w:val="0"/>
      <w:adjustRightInd w:val="0"/>
      <w:spacing w:after="0" w:line="682" w:lineRule="exact"/>
    </w:pPr>
    <w:rPr>
      <w:rFonts w:ascii="Verdana" w:hAnsi="Verdana" w:eastAsia="Times New Roman" w:cs="Times New Roman"/>
      <w:sz w:val="24"/>
      <w:szCs w:val="24"/>
      <w:lang w:eastAsia="ru-RU"/>
    </w:rPr>
  </w:style>
  <w:style w:type="paragraph" w:customStyle="1" w:styleId="95">
    <w:name w:val="Style3"/>
    <w:basedOn w:val="1"/>
    <w:qFormat/>
    <w:uiPriority w:val="0"/>
    <w:pPr>
      <w:widowControl w:val="0"/>
      <w:autoSpaceDE w:val="0"/>
      <w:autoSpaceDN w:val="0"/>
      <w:adjustRightInd w:val="0"/>
      <w:spacing w:after="0" w:line="451" w:lineRule="exact"/>
    </w:pPr>
    <w:rPr>
      <w:rFonts w:ascii="Verdana" w:hAnsi="Verdana" w:eastAsia="Times New Roman" w:cs="Times New Roman"/>
      <w:sz w:val="24"/>
      <w:szCs w:val="24"/>
      <w:lang w:eastAsia="ru-RU"/>
    </w:rPr>
  </w:style>
  <w:style w:type="paragraph" w:customStyle="1" w:styleId="96">
    <w:name w:val="Style4"/>
    <w:basedOn w:val="1"/>
    <w:qFormat/>
    <w:uiPriority w:val="99"/>
    <w:pPr>
      <w:widowControl w:val="0"/>
      <w:autoSpaceDE w:val="0"/>
      <w:autoSpaceDN w:val="0"/>
      <w:adjustRightInd w:val="0"/>
      <w:spacing w:after="0" w:line="240" w:lineRule="auto"/>
    </w:pPr>
    <w:rPr>
      <w:rFonts w:ascii="Verdana" w:hAnsi="Verdana" w:eastAsia="Times New Roman" w:cs="Times New Roman"/>
      <w:sz w:val="24"/>
      <w:szCs w:val="24"/>
      <w:lang w:eastAsia="ru-RU"/>
    </w:rPr>
  </w:style>
  <w:style w:type="paragraph" w:customStyle="1" w:styleId="97">
    <w:name w:val="Style5"/>
    <w:basedOn w:val="1"/>
    <w:qFormat/>
    <w:uiPriority w:val="0"/>
    <w:pPr>
      <w:widowControl w:val="0"/>
      <w:autoSpaceDE w:val="0"/>
      <w:autoSpaceDN w:val="0"/>
      <w:adjustRightInd w:val="0"/>
      <w:spacing w:after="0" w:line="235" w:lineRule="exact"/>
      <w:ind w:hanging="370"/>
    </w:pPr>
    <w:rPr>
      <w:rFonts w:ascii="Verdana" w:hAnsi="Verdana" w:eastAsia="Times New Roman" w:cs="Times New Roman"/>
      <w:sz w:val="24"/>
      <w:szCs w:val="24"/>
      <w:lang w:eastAsia="ru-RU"/>
    </w:rPr>
  </w:style>
  <w:style w:type="paragraph" w:customStyle="1" w:styleId="98">
    <w:name w:val="Style6"/>
    <w:basedOn w:val="1"/>
    <w:qFormat/>
    <w:uiPriority w:val="0"/>
    <w:pPr>
      <w:widowControl w:val="0"/>
      <w:autoSpaceDE w:val="0"/>
      <w:autoSpaceDN w:val="0"/>
      <w:adjustRightInd w:val="0"/>
      <w:spacing w:after="0" w:line="912" w:lineRule="exact"/>
    </w:pPr>
    <w:rPr>
      <w:rFonts w:ascii="Verdana" w:hAnsi="Verdana" w:eastAsia="Times New Roman" w:cs="Times New Roman"/>
      <w:sz w:val="24"/>
      <w:szCs w:val="24"/>
      <w:lang w:eastAsia="ru-RU"/>
    </w:rPr>
  </w:style>
  <w:style w:type="paragraph" w:customStyle="1" w:styleId="99">
    <w:name w:val="Style7"/>
    <w:basedOn w:val="1"/>
    <w:qFormat/>
    <w:uiPriority w:val="99"/>
    <w:pPr>
      <w:widowControl w:val="0"/>
      <w:autoSpaceDE w:val="0"/>
      <w:autoSpaceDN w:val="0"/>
      <w:adjustRightInd w:val="0"/>
      <w:spacing w:after="0" w:line="235" w:lineRule="exact"/>
    </w:pPr>
    <w:rPr>
      <w:rFonts w:ascii="Verdana" w:hAnsi="Verdana" w:eastAsia="Times New Roman" w:cs="Times New Roman"/>
      <w:sz w:val="24"/>
      <w:szCs w:val="24"/>
      <w:lang w:eastAsia="ru-RU"/>
    </w:rPr>
  </w:style>
  <w:style w:type="character" w:customStyle="1" w:styleId="100">
    <w:name w:val="Font Style78"/>
    <w:qFormat/>
    <w:uiPriority w:val="0"/>
    <w:rPr>
      <w:rFonts w:ascii="Times New Roman" w:hAnsi="Times New Roman" w:cs="Times New Roman"/>
      <w:b/>
      <w:bCs/>
      <w:spacing w:val="-10"/>
      <w:sz w:val="24"/>
      <w:szCs w:val="24"/>
    </w:rPr>
  </w:style>
  <w:style w:type="character" w:customStyle="1" w:styleId="101">
    <w:name w:val="Font Style81"/>
    <w:qFormat/>
    <w:uiPriority w:val="0"/>
    <w:rPr>
      <w:rFonts w:ascii="Verdana" w:hAnsi="Verdana" w:cs="Verdana"/>
      <w:spacing w:val="-10"/>
      <w:sz w:val="18"/>
      <w:szCs w:val="18"/>
    </w:rPr>
  </w:style>
  <w:style w:type="paragraph" w:customStyle="1" w:styleId="102">
    <w:name w:val="Style10"/>
    <w:basedOn w:val="1"/>
    <w:qFormat/>
    <w:uiPriority w:val="0"/>
    <w:pPr>
      <w:widowControl w:val="0"/>
      <w:autoSpaceDE w:val="0"/>
      <w:autoSpaceDN w:val="0"/>
      <w:adjustRightInd w:val="0"/>
      <w:spacing w:after="0" w:line="227" w:lineRule="exact"/>
    </w:pPr>
    <w:rPr>
      <w:rFonts w:ascii="Verdana" w:hAnsi="Verdana" w:eastAsia="Times New Roman" w:cs="Times New Roman"/>
      <w:sz w:val="24"/>
      <w:szCs w:val="24"/>
      <w:lang w:eastAsia="ru-RU"/>
    </w:rPr>
  </w:style>
  <w:style w:type="paragraph" w:customStyle="1" w:styleId="103">
    <w:name w:val="Style11"/>
    <w:basedOn w:val="1"/>
    <w:qFormat/>
    <w:uiPriority w:val="99"/>
    <w:pPr>
      <w:widowControl w:val="0"/>
      <w:autoSpaceDE w:val="0"/>
      <w:autoSpaceDN w:val="0"/>
      <w:adjustRightInd w:val="0"/>
      <w:spacing w:after="0" w:line="226" w:lineRule="exact"/>
    </w:pPr>
    <w:rPr>
      <w:rFonts w:ascii="Verdana" w:hAnsi="Verdana" w:eastAsia="Times New Roman" w:cs="Times New Roman"/>
      <w:sz w:val="24"/>
      <w:szCs w:val="24"/>
      <w:lang w:eastAsia="ru-RU"/>
    </w:rPr>
  </w:style>
  <w:style w:type="paragraph" w:customStyle="1" w:styleId="104">
    <w:name w:val="Style12"/>
    <w:basedOn w:val="1"/>
    <w:qFormat/>
    <w:uiPriority w:val="0"/>
    <w:pPr>
      <w:widowControl w:val="0"/>
      <w:autoSpaceDE w:val="0"/>
      <w:autoSpaceDN w:val="0"/>
      <w:adjustRightInd w:val="0"/>
      <w:spacing w:after="0" w:line="226" w:lineRule="exact"/>
      <w:ind w:hanging="312"/>
    </w:pPr>
    <w:rPr>
      <w:rFonts w:ascii="Verdana" w:hAnsi="Verdana" w:eastAsia="Times New Roman" w:cs="Times New Roman"/>
      <w:sz w:val="24"/>
      <w:szCs w:val="24"/>
      <w:lang w:eastAsia="ru-RU"/>
    </w:rPr>
  </w:style>
  <w:style w:type="character" w:customStyle="1" w:styleId="105">
    <w:name w:val="Font Style59"/>
    <w:qFormat/>
    <w:uiPriority w:val="0"/>
    <w:rPr>
      <w:rFonts w:ascii="Verdana" w:hAnsi="Verdana" w:cs="Verdana"/>
      <w:spacing w:val="-10"/>
      <w:sz w:val="18"/>
      <w:szCs w:val="18"/>
    </w:rPr>
  </w:style>
  <w:style w:type="character" w:customStyle="1" w:styleId="106">
    <w:name w:val="Font Style83"/>
    <w:qFormat/>
    <w:uiPriority w:val="0"/>
    <w:rPr>
      <w:rFonts w:ascii="Times New Roman" w:hAnsi="Times New Roman" w:cs="Times New Roman"/>
      <w:sz w:val="20"/>
      <w:szCs w:val="20"/>
    </w:rPr>
  </w:style>
  <w:style w:type="paragraph" w:customStyle="1" w:styleId="107">
    <w:name w:val="Style8"/>
    <w:basedOn w:val="1"/>
    <w:qFormat/>
    <w:uiPriority w:val="0"/>
    <w:pPr>
      <w:widowControl w:val="0"/>
      <w:autoSpaceDE w:val="0"/>
      <w:autoSpaceDN w:val="0"/>
      <w:adjustRightInd w:val="0"/>
      <w:spacing w:after="0" w:line="240" w:lineRule="auto"/>
    </w:pPr>
    <w:rPr>
      <w:rFonts w:ascii="Verdana" w:hAnsi="Verdana" w:eastAsia="Times New Roman" w:cs="Times New Roman"/>
      <w:sz w:val="24"/>
      <w:szCs w:val="24"/>
      <w:lang w:eastAsia="ru-RU"/>
    </w:rPr>
  </w:style>
  <w:style w:type="character" w:customStyle="1" w:styleId="108">
    <w:name w:val="Font Style75"/>
    <w:qFormat/>
    <w:uiPriority w:val="0"/>
    <w:rPr>
      <w:rFonts w:ascii="Verdana" w:hAnsi="Verdana" w:cs="Verdana"/>
      <w:b/>
      <w:bCs/>
      <w:spacing w:val="-10"/>
      <w:sz w:val="32"/>
      <w:szCs w:val="32"/>
    </w:rPr>
  </w:style>
  <w:style w:type="paragraph" w:customStyle="1" w:styleId="109">
    <w:name w:val="Style14"/>
    <w:basedOn w:val="1"/>
    <w:qFormat/>
    <w:uiPriority w:val="0"/>
    <w:pPr>
      <w:widowControl w:val="0"/>
      <w:autoSpaceDE w:val="0"/>
      <w:autoSpaceDN w:val="0"/>
      <w:adjustRightInd w:val="0"/>
      <w:spacing w:after="0" w:line="677" w:lineRule="exact"/>
    </w:pPr>
    <w:rPr>
      <w:rFonts w:ascii="Verdana" w:hAnsi="Verdana" w:eastAsia="Times New Roman" w:cs="Times New Roman"/>
      <w:sz w:val="24"/>
      <w:szCs w:val="24"/>
      <w:lang w:eastAsia="ru-RU"/>
    </w:rPr>
  </w:style>
  <w:style w:type="paragraph" w:customStyle="1" w:styleId="110">
    <w:name w:val="Style15"/>
    <w:basedOn w:val="1"/>
    <w:qFormat/>
    <w:uiPriority w:val="0"/>
    <w:pPr>
      <w:widowControl w:val="0"/>
      <w:autoSpaceDE w:val="0"/>
      <w:autoSpaceDN w:val="0"/>
      <w:adjustRightInd w:val="0"/>
      <w:spacing w:after="0" w:line="240" w:lineRule="exact"/>
    </w:pPr>
    <w:rPr>
      <w:rFonts w:ascii="Verdana" w:hAnsi="Verdana" w:eastAsia="Times New Roman" w:cs="Times New Roman"/>
      <w:sz w:val="24"/>
      <w:szCs w:val="24"/>
      <w:lang w:eastAsia="ru-RU"/>
    </w:rPr>
  </w:style>
  <w:style w:type="paragraph" w:customStyle="1" w:styleId="111">
    <w:name w:val="Style16"/>
    <w:basedOn w:val="1"/>
    <w:qFormat/>
    <w:uiPriority w:val="0"/>
    <w:pPr>
      <w:widowControl w:val="0"/>
      <w:autoSpaceDE w:val="0"/>
      <w:autoSpaceDN w:val="0"/>
      <w:adjustRightInd w:val="0"/>
      <w:spacing w:after="0" w:line="240" w:lineRule="exact"/>
    </w:pPr>
    <w:rPr>
      <w:rFonts w:ascii="Verdana" w:hAnsi="Verdana" w:eastAsia="Times New Roman" w:cs="Times New Roman"/>
      <w:sz w:val="24"/>
      <w:szCs w:val="24"/>
      <w:lang w:eastAsia="ru-RU"/>
    </w:rPr>
  </w:style>
  <w:style w:type="paragraph" w:customStyle="1" w:styleId="112">
    <w:name w:val="Style17"/>
    <w:basedOn w:val="1"/>
    <w:qFormat/>
    <w:uiPriority w:val="0"/>
    <w:pPr>
      <w:widowControl w:val="0"/>
      <w:autoSpaceDE w:val="0"/>
      <w:autoSpaceDN w:val="0"/>
      <w:adjustRightInd w:val="0"/>
      <w:spacing w:after="0" w:line="222" w:lineRule="exact"/>
    </w:pPr>
    <w:rPr>
      <w:rFonts w:ascii="Verdana" w:hAnsi="Verdana" w:eastAsia="Times New Roman" w:cs="Times New Roman"/>
      <w:sz w:val="24"/>
      <w:szCs w:val="24"/>
      <w:lang w:eastAsia="ru-RU"/>
    </w:rPr>
  </w:style>
  <w:style w:type="paragraph" w:customStyle="1" w:styleId="113">
    <w:name w:val="Style18"/>
    <w:basedOn w:val="1"/>
    <w:qFormat/>
    <w:uiPriority w:val="0"/>
    <w:pPr>
      <w:widowControl w:val="0"/>
      <w:autoSpaceDE w:val="0"/>
      <w:autoSpaceDN w:val="0"/>
      <w:adjustRightInd w:val="0"/>
      <w:spacing w:after="0" w:line="451" w:lineRule="exact"/>
    </w:pPr>
    <w:rPr>
      <w:rFonts w:ascii="Verdana" w:hAnsi="Verdana" w:eastAsia="Times New Roman" w:cs="Times New Roman"/>
      <w:sz w:val="24"/>
      <w:szCs w:val="24"/>
      <w:lang w:eastAsia="ru-RU"/>
    </w:rPr>
  </w:style>
  <w:style w:type="character" w:customStyle="1" w:styleId="114">
    <w:name w:val="Font Style60"/>
    <w:qFormat/>
    <w:uiPriority w:val="0"/>
    <w:rPr>
      <w:rFonts w:ascii="Franklin Gothic Medium" w:hAnsi="Franklin Gothic Medium" w:cs="Franklin Gothic Medium"/>
      <w:b/>
      <w:bCs/>
      <w:spacing w:val="-10"/>
      <w:sz w:val="24"/>
      <w:szCs w:val="24"/>
    </w:rPr>
  </w:style>
  <w:style w:type="character" w:customStyle="1" w:styleId="115">
    <w:name w:val="Font Style74"/>
    <w:qFormat/>
    <w:uiPriority w:val="0"/>
    <w:rPr>
      <w:rFonts w:ascii="Times New Roman" w:hAnsi="Times New Roman" w:cs="Times New Roman"/>
      <w:b/>
      <w:bCs/>
      <w:i/>
      <w:iCs/>
      <w:spacing w:val="-20"/>
      <w:sz w:val="24"/>
      <w:szCs w:val="24"/>
    </w:rPr>
  </w:style>
  <w:style w:type="character" w:customStyle="1" w:styleId="116">
    <w:name w:val="Font Style82"/>
    <w:qFormat/>
    <w:uiPriority w:val="0"/>
    <w:rPr>
      <w:rFonts w:ascii="Times New Roman" w:hAnsi="Times New Roman" w:cs="Times New Roman"/>
      <w:b/>
      <w:bCs/>
      <w:spacing w:val="-10"/>
      <w:sz w:val="24"/>
      <w:szCs w:val="24"/>
    </w:rPr>
  </w:style>
  <w:style w:type="paragraph" w:customStyle="1" w:styleId="117">
    <w:name w:val="Style19"/>
    <w:basedOn w:val="1"/>
    <w:qFormat/>
    <w:uiPriority w:val="0"/>
    <w:pPr>
      <w:widowControl w:val="0"/>
      <w:autoSpaceDE w:val="0"/>
      <w:autoSpaceDN w:val="0"/>
      <w:adjustRightInd w:val="0"/>
      <w:spacing w:after="0" w:line="106" w:lineRule="exact"/>
    </w:pPr>
    <w:rPr>
      <w:rFonts w:ascii="Verdana" w:hAnsi="Verdana" w:eastAsia="Times New Roman" w:cs="Times New Roman"/>
      <w:sz w:val="24"/>
      <w:szCs w:val="24"/>
      <w:lang w:eastAsia="ru-RU"/>
    </w:rPr>
  </w:style>
  <w:style w:type="paragraph" w:customStyle="1" w:styleId="118">
    <w:name w:val="Style20"/>
    <w:basedOn w:val="1"/>
    <w:qFormat/>
    <w:uiPriority w:val="0"/>
    <w:pPr>
      <w:widowControl w:val="0"/>
      <w:autoSpaceDE w:val="0"/>
      <w:autoSpaceDN w:val="0"/>
      <w:adjustRightInd w:val="0"/>
      <w:spacing w:after="0" w:line="830" w:lineRule="exact"/>
    </w:pPr>
    <w:rPr>
      <w:rFonts w:ascii="Verdana" w:hAnsi="Verdana" w:eastAsia="Times New Roman" w:cs="Times New Roman"/>
      <w:sz w:val="24"/>
      <w:szCs w:val="24"/>
      <w:lang w:eastAsia="ru-RU"/>
    </w:rPr>
  </w:style>
  <w:style w:type="paragraph" w:customStyle="1" w:styleId="119">
    <w:name w:val="Style24"/>
    <w:basedOn w:val="1"/>
    <w:qFormat/>
    <w:uiPriority w:val="0"/>
    <w:pPr>
      <w:widowControl w:val="0"/>
      <w:autoSpaceDE w:val="0"/>
      <w:autoSpaceDN w:val="0"/>
      <w:adjustRightInd w:val="0"/>
      <w:spacing w:after="0" w:line="984" w:lineRule="exact"/>
    </w:pPr>
    <w:rPr>
      <w:rFonts w:ascii="Verdana" w:hAnsi="Verdana" w:eastAsia="Times New Roman" w:cs="Times New Roman"/>
      <w:sz w:val="24"/>
      <w:szCs w:val="24"/>
      <w:lang w:eastAsia="ru-RU"/>
    </w:rPr>
  </w:style>
  <w:style w:type="paragraph" w:customStyle="1" w:styleId="120">
    <w:name w:val="Style25"/>
    <w:basedOn w:val="1"/>
    <w:qFormat/>
    <w:uiPriority w:val="0"/>
    <w:pPr>
      <w:widowControl w:val="0"/>
      <w:autoSpaceDE w:val="0"/>
      <w:autoSpaceDN w:val="0"/>
      <w:adjustRightInd w:val="0"/>
      <w:spacing w:after="0" w:line="259" w:lineRule="exact"/>
    </w:pPr>
    <w:rPr>
      <w:rFonts w:ascii="Verdana" w:hAnsi="Verdana" w:eastAsia="Times New Roman" w:cs="Times New Roman"/>
      <w:sz w:val="24"/>
      <w:szCs w:val="24"/>
      <w:lang w:eastAsia="ru-RU"/>
    </w:rPr>
  </w:style>
  <w:style w:type="paragraph" w:customStyle="1" w:styleId="121">
    <w:name w:val="Style26"/>
    <w:basedOn w:val="1"/>
    <w:qFormat/>
    <w:uiPriority w:val="0"/>
    <w:pPr>
      <w:widowControl w:val="0"/>
      <w:autoSpaceDE w:val="0"/>
      <w:autoSpaceDN w:val="0"/>
      <w:adjustRightInd w:val="0"/>
      <w:spacing w:after="0" w:line="254" w:lineRule="exact"/>
    </w:pPr>
    <w:rPr>
      <w:rFonts w:ascii="Verdana" w:hAnsi="Verdana" w:eastAsia="Times New Roman" w:cs="Times New Roman"/>
      <w:sz w:val="24"/>
      <w:szCs w:val="24"/>
      <w:lang w:eastAsia="ru-RU"/>
    </w:rPr>
  </w:style>
  <w:style w:type="paragraph" w:customStyle="1" w:styleId="122">
    <w:name w:val="Style27"/>
    <w:basedOn w:val="1"/>
    <w:qFormat/>
    <w:uiPriority w:val="0"/>
    <w:pPr>
      <w:widowControl w:val="0"/>
      <w:autoSpaceDE w:val="0"/>
      <w:autoSpaceDN w:val="0"/>
      <w:adjustRightInd w:val="0"/>
      <w:spacing w:after="0" w:line="247" w:lineRule="exact"/>
      <w:ind w:hanging="350"/>
    </w:pPr>
    <w:rPr>
      <w:rFonts w:ascii="Verdana" w:hAnsi="Verdana" w:eastAsia="Times New Roman" w:cs="Times New Roman"/>
      <w:sz w:val="24"/>
      <w:szCs w:val="24"/>
      <w:lang w:eastAsia="ru-RU"/>
    </w:rPr>
  </w:style>
  <w:style w:type="character" w:customStyle="1" w:styleId="123">
    <w:name w:val="Font Style61"/>
    <w:qFormat/>
    <w:uiPriority w:val="0"/>
    <w:rPr>
      <w:rFonts w:ascii="Verdana" w:hAnsi="Verdana" w:cs="Verdana"/>
      <w:b/>
      <w:bCs/>
      <w:spacing w:val="-10"/>
      <w:sz w:val="18"/>
      <w:szCs w:val="18"/>
    </w:rPr>
  </w:style>
  <w:style w:type="paragraph" w:customStyle="1" w:styleId="124">
    <w:name w:val="Style38"/>
    <w:basedOn w:val="1"/>
    <w:qFormat/>
    <w:uiPriority w:val="0"/>
    <w:pPr>
      <w:widowControl w:val="0"/>
      <w:autoSpaceDE w:val="0"/>
      <w:autoSpaceDN w:val="0"/>
      <w:adjustRightInd w:val="0"/>
      <w:spacing w:after="0" w:line="250" w:lineRule="exact"/>
    </w:pPr>
    <w:rPr>
      <w:rFonts w:ascii="Verdana" w:hAnsi="Verdana" w:eastAsia="Times New Roman" w:cs="Times New Roman"/>
      <w:sz w:val="24"/>
      <w:szCs w:val="24"/>
      <w:lang w:eastAsia="ru-RU"/>
    </w:rPr>
  </w:style>
  <w:style w:type="paragraph" w:customStyle="1" w:styleId="125">
    <w:name w:val="Style39"/>
    <w:basedOn w:val="1"/>
    <w:qFormat/>
    <w:uiPriority w:val="0"/>
    <w:pPr>
      <w:widowControl w:val="0"/>
      <w:autoSpaceDE w:val="0"/>
      <w:autoSpaceDN w:val="0"/>
      <w:adjustRightInd w:val="0"/>
      <w:spacing w:after="0" w:line="250" w:lineRule="exact"/>
      <w:jc w:val="both"/>
    </w:pPr>
    <w:rPr>
      <w:rFonts w:ascii="Verdana" w:hAnsi="Verdana" w:eastAsia="Times New Roman" w:cs="Times New Roman"/>
      <w:sz w:val="24"/>
      <w:szCs w:val="24"/>
      <w:lang w:eastAsia="ru-RU"/>
    </w:rPr>
  </w:style>
  <w:style w:type="paragraph" w:customStyle="1" w:styleId="126">
    <w:name w:val="Style30"/>
    <w:basedOn w:val="1"/>
    <w:qFormat/>
    <w:uiPriority w:val="0"/>
    <w:pPr>
      <w:widowControl w:val="0"/>
      <w:autoSpaceDE w:val="0"/>
      <w:autoSpaceDN w:val="0"/>
      <w:adjustRightInd w:val="0"/>
      <w:spacing w:after="0" w:line="240" w:lineRule="auto"/>
    </w:pPr>
    <w:rPr>
      <w:rFonts w:ascii="Verdana" w:hAnsi="Verdana" w:eastAsia="Times New Roman" w:cs="Times New Roman"/>
      <w:sz w:val="24"/>
      <w:szCs w:val="24"/>
      <w:lang w:eastAsia="ru-RU"/>
    </w:rPr>
  </w:style>
  <w:style w:type="paragraph" w:customStyle="1" w:styleId="127">
    <w:name w:val="Style32"/>
    <w:basedOn w:val="1"/>
    <w:qFormat/>
    <w:uiPriority w:val="0"/>
    <w:pPr>
      <w:widowControl w:val="0"/>
      <w:autoSpaceDE w:val="0"/>
      <w:autoSpaceDN w:val="0"/>
      <w:adjustRightInd w:val="0"/>
      <w:spacing w:after="0" w:line="240" w:lineRule="auto"/>
    </w:pPr>
    <w:rPr>
      <w:rFonts w:ascii="Verdana" w:hAnsi="Verdana" w:eastAsia="Times New Roman" w:cs="Times New Roman"/>
      <w:sz w:val="24"/>
      <w:szCs w:val="24"/>
      <w:lang w:eastAsia="ru-RU"/>
    </w:rPr>
  </w:style>
  <w:style w:type="character" w:customStyle="1" w:styleId="128">
    <w:name w:val="Font Style67"/>
    <w:qFormat/>
    <w:uiPriority w:val="0"/>
    <w:rPr>
      <w:rFonts w:ascii="Arial" w:hAnsi="Arial" w:cs="Arial"/>
      <w:sz w:val="22"/>
      <w:szCs w:val="22"/>
    </w:rPr>
  </w:style>
  <w:style w:type="paragraph" w:customStyle="1" w:styleId="129">
    <w:name w:val="Style43"/>
    <w:basedOn w:val="1"/>
    <w:qFormat/>
    <w:uiPriority w:val="0"/>
    <w:pPr>
      <w:widowControl w:val="0"/>
      <w:autoSpaceDE w:val="0"/>
      <w:autoSpaceDN w:val="0"/>
      <w:adjustRightInd w:val="0"/>
      <w:spacing w:after="0" w:line="245" w:lineRule="exact"/>
      <w:jc w:val="both"/>
    </w:pPr>
    <w:rPr>
      <w:rFonts w:ascii="Verdana" w:hAnsi="Verdana" w:eastAsia="Times New Roman" w:cs="Times New Roman"/>
      <w:sz w:val="24"/>
      <w:szCs w:val="24"/>
      <w:lang w:eastAsia="ru-RU"/>
    </w:rPr>
  </w:style>
  <w:style w:type="paragraph" w:customStyle="1" w:styleId="130">
    <w:name w:val="Style44"/>
    <w:basedOn w:val="1"/>
    <w:qFormat/>
    <w:uiPriority w:val="0"/>
    <w:pPr>
      <w:widowControl w:val="0"/>
      <w:autoSpaceDE w:val="0"/>
      <w:autoSpaceDN w:val="0"/>
      <w:adjustRightInd w:val="0"/>
      <w:spacing w:after="0" w:line="499" w:lineRule="exact"/>
    </w:pPr>
    <w:rPr>
      <w:rFonts w:ascii="Verdana" w:hAnsi="Verdana" w:eastAsia="Times New Roman" w:cs="Times New Roman"/>
      <w:sz w:val="24"/>
      <w:szCs w:val="24"/>
      <w:lang w:eastAsia="ru-RU"/>
    </w:rPr>
  </w:style>
  <w:style w:type="paragraph" w:customStyle="1" w:styleId="131">
    <w:name w:val="Style37"/>
    <w:basedOn w:val="1"/>
    <w:qFormat/>
    <w:uiPriority w:val="0"/>
    <w:pPr>
      <w:widowControl w:val="0"/>
      <w:autoSpaceDE w:val="0"/>
      <w:autoSpaceDN w:val="0"/>
      <w:adjustRightInd w:val="0"/>
      <w:spacing w:after="0" w:line="240" w:lineRule="auto"/>
    </w:pPr>
    <w:rPr>
      <w:rFonts w:ascii="Verdana" w:hAnsi="Verdana" w:eastAsia="Times New Roman" w:cs="Times New Roman"/>
      <w:sz w:val="24"/>
      <w:szCs w:val="24"/>
      <w:lang w:eastAsia="ru-RU"/>
    </w:rPr>
  </w:style>
  <w:style w:type="paragraph" w:customStyle="1" w:styleId="132">
    <w:name w:val="Style53"/>
    <w:basedOn w:val="1"/>
    <w:qFormat/>
    <w:uiPriority w:val="0"/>
    <w:pPr>
      <w:widowControl w:val="0"/>
      <w:autoSpaceDE w:val="0"/>
      <w:autoSpaceDN w:val="0"/>
      <w:adjustRightInd w:val="0"/>
      <w:spacing w:after="0" w:line="240" w:lineRule="auto"/>
    </w:pPr>
    <w:rPr>
      <w:rFonts w:ascii="Verdana" w:hAnsi="Verdana" w:eastAsia="Times New Roman" w:cs="Times New Roman"/>
      <w:sz w:val="24"/>
      <w:szCs w:val="24"/>
      <w:lang w:eastAsia="ru-RU"/>
    </w:rPr>
  </w:style>
  <w:style w:type="paragraph" w:customStyle="1" w:styleId="133">
    <w:name w:val="Style55"/>
    <w:basedOn w:val="1"/>
    <w:qFormat/>
    <w:uiPriority w:val="0"/>
    <w:pPr>
      <w:widowControl w:val="0"/>
      <w:autoSpaceDE w:val="0"/>
      <w:autoSpaceDN w:val="0"/>
      <w:adjustRightInd w:val="0"/>
      <w:spacing w:after="0" w:line="240" w:lineRule="auto"/>
    </w:pPr>
    <w:rPr>
      <w:rFonts w:ascii="Verdana" w:hAnsi="Verdana" w:eastAsia="Times New Roman" w:cs="Times New Roman"/>
      <w:sz w:val="24"/>
      <w:szCs w:val="24"/>
      <w:lang w:eastAsia="ru-RU"/>
    </w:rPr>
  </w:style>
  <w:style w:type="character" w:customStyle="1" w:styleId="134">
    <w:name w:val="Font Style76"/>
    <w:qFormat/>
    <w:uiPriority w:val="0"/>
    <w:rPr>
      <w:rFonts w:ascii="Times New Roman" w:hAnsi="Times New Roman" w:cs="Times New Roman"/>
      <w:b/>
      <w:bCs/>
      <w:spacing w:val="70"/>
      <w:sz w:val="16"/>
      <w:szCs w:val="16"/>
    </w:rPr>
  </w:style>
  <w:style w:type="character" w:customStyle="1" w:styleId="135">
    <w:name w:val="Font Style77"/>
    <w:qFormat/>
    <w:uiPriority w:val="0"/>
    <w:rPr>
      <w:rFonts w:ascii="Bookman Old Style" w:hAnsi="Bookman Old Style" w:cs="Bookman Old Style"/>
      <w:sz w:val="16"/>
      <w:szCs w:val="16"/>
    </w:rPr>
  </w:style>
  <w:style w:type="character" w:customStyle="1" w:styleId="136">
    <w:name w:val="Font Style79"/>
    <w:qFormat/>
    <w:uiPriority w:val="0"/>
    <w:rPr>
      <w:rFonts w:ascii="Verdana" w:hAnsi="Verdana" w:cs="Verdana"/>
      <w:b/>
      <w:bCs/>
      <w:spacing w:val="-70"/>
      <w:sz w:val="74"/>
      <w:szCs w:val="74"/>
    </w:rPr>
  </w:style>
  <w:style w:type="paragraph" w:customStyle="1" w:styleId="137">
    <w:name w:val="Style51"/>
    <w:basedOn w:val="1"/>
    <w:qFormat/>
    <w:uiPriority w:val="0"/>
    <w:pPr>
      <w:widowControl w:val="0"/>
      <w:autoSpaceDE w:val="0"/>
      <w:autoSpaceDN w:val="0"/>
      <w:adjustRightInd w:val="0"/>
      <w:spacing w:after="0" w:line="233" w:lineRule="exact"/>
    </w:pPr>
    <w:rPr>
      <w:rFonts w:ascii="Verdana" w:hAnsi="Verdana" w:eastAsia="Times New Roman" w:cs="Times New Roman"/>
      <w:sz w:val="24"/>
      <w:szCs w:val="24"/>
      <w:lang w:eastAsia="ru-RU"/>
    </w:rPr>
  </w:style>
  <w:style w:type="paragraph" w:customStyle="1" w:styleId="138">
    <w:name w:val="Style57"/>
    <w:basedOn w:val="1"/>
    <w:qFormat/>
    <w:uiPriority w:val="0"/>
    <w:pPr>
      <w:widowControl w:val="0"/>
      <w:autoSpaceDE w:val="0"/>
      <w:autoSpaceDN w:val="0"/>
      <w:adjustRightInd w:val="0"/>
      <w:spacing w:after="0" w:line="240" w:lineRule="auto"/>
    </w:pPr>
    <w:rPr>
      <w:rFonts w:ascii="Verdana" w:hAnsi="Verdana" w:eastAsia="Times New Roman" w:cs="Times New Roman"/>
      <w:sz w:val="24"/>
      <w:szCs w:val="24"/>
      <w:lang w:eastAsia="ru-RU"/>
    </w:rPr>
  </w:style>
  <w:style w:type="character" w:customStyle="1" w:styleId="139">
    <w:name w:val="Font Style80"/>
    <w:qFormat/>
    <w:uiPriority w:val="0"/>
    <w:rPr>
      <w:rFonts w:ascii="Verdana" w:hAnsi="Verdana" w:cs="Verdana"/>
      <w:spacing w:val="-20"/>
      <w:sz w:val="30"/>
      <w:szCs w:val="30"/>
    </w:rPr>
  </w:style>
  <w:style w:type="paragraph" w:customStyle="1" w:styleId="140">
    <w:name w:val="Style13"/>
    <w:basedOn w:val="1"/>
    <w:qFormat/>
    <w:uiPriority w:val="0"/>
    <w:pPr>
      <w:widowControl w:val="0"/>
      <w:autoSpaceDE w:val="0"/>
      <w:autoSpaceDN w:val="0"/>
      <w:adjustRightInd w:val="0"/>
      <w:spacing w:after="0" w:line="254" w:lineRule="exact"/>
    </w:pPr>
    <w:rPr>
      <w:rFonts w:ascii="Verdana" w:hAnsi="Verdana" w:eastAsia="Times New Roman" w:cs="Times New Roman"/>
      <w:sz w:val="24"/>
      <w:szCs w:val="24"/>
      <w:lang w:eastAsia="ru-RU"/>
    </w:rPr>
  </w:style>
  <w:style w:type="paragraph" w:customStyle="1" w:styleId="141">
    <w:name w:val="Style46"/>
    <w:basedOn w:val="1"/>
    <w:qFormat/>
    <w:uiPriority w:val="0"/>
    <w:pPr>
      <w:widowControl w:val="0"/>
      <w:autoSpaceDE w:val="0"/>
      <w:autoSpaceDN w:val="0"/>
      <w:adjustRightInd w:val="0"/>
      <w:spacing w:after="0" w:line="504" w:lineRule="exact"/>
    </w:pPr>
    <w:rPr>
      <w:rFonts w:ascii="Verdana" w:hAnsi="Verdana" w:eastAsia="Times New Roman" w:cs="Times New Roman"/>
      <w:sz w:val="24"/>
      <w:szCs w:val="24"/>
      <w:lang w:eastAsia="ru-RU"/>
    </w:rPr>
  </w:style>
  <w:style w:type="paragraph" w:customStyle="1" w:styleId="142">
    <w:name w:val="Style50"/>
    <w:basedOn w:val="1"/>
    <w:qFormat/>
    <w:uiPriority w:val="0"/>
    <w:pPr>
      <w:widowControl w:val="0"/>
      <w:autoSpaceDE w:val="0"/>
      <w:autoSpaceDN w:val="0"/>
      <w:adjustRightInd w:val="0"/>
      <w:spacing w:after="0" w:line="253" w:lineRule="exact"/>
      <w:ind w:hanging="355"/>
    </w:pPr>
    <w:rPr>
      <w:rFonts w:ascii="Verdana" w:hAnsi="Verdana" w:eastAsia="Times New Roman" w:cs="Times New Roman"/>
      <w:sz w:val="24"/>
      <w:szCs w:val="24"/>
      <w:lang w:eastAsia="ru-RU"/>
    </w:rPr>
  </w:style>
  <w:style w:type="paragraph" w:customStyle="1" w:styleId="143">
    <w:name w:val="Style21"/>
    <w:basedOn w:val="1"/>
    <w:qFormat/>
    <w:uiPriority w:val="0"/>
    <w:pPr>
      <w:widowControl w:val="0"/>
      <w:autoSpaceDE w:val="0"/>
      <w:autoSpaceDN w:val="0"/>
      <w:adjustRightInd w:val="0"/>
      <w:spacing w:after="0" w:line="240" w:lineRule="auto"/>
    </w:pPr>
    <w:rPr>
      <w:rFonts w:ascii="Verdana" w:hAnsi="Verdana" w:eastAsia="Times New Roman" w:cs="Times New Roman"/>
      <w:sz w:val="24"/>
      <w:szCs w:val="24"/>
      <w:lang w:eastAsia="ru-RU"/>
    </w:rPr>
  </w:style>
  <w:style w:type="paragraph" w:customStyle="1" w:styleId="144">
    <w:name w:val="Style54"/>
    <w:basedOn w:val="1"/>
    <w:qFormat/>
    <w:uiPriority w:val="0"/>
    <w:pPr>
      <w:widowControl w:val="0"/>
      <w:autoSpaceDE w:val="0"/>
      <w:autoSpaceDN w:val="0"/>
      <w:adjustRightInd w:val="0"/>
      <w:spacing w:after="0" w:line="470" w:lineRule="exact"/>
    </w:pPr>
    <w:rPr>
      <w:rFonts w:ascii="Verdana" w:hAnsi="Verdana" w:eastAsia="Times New Roman" w:cs="Times New Roman"/>
      <w:sz w:val="24"/>
      <w:szCs w:val="24"/>
      <w:lang w:eastAsia="ru-RU"/>
    </w:rPr>
  </w:style>
  <w:style w:type="paragraph" w:customStyle="1" w:styleId="145">
    <w:name w:val="Style52"/>
    <w:basedOn w:val="1"/>
    <w:qFormat/>
    <w:uiPriority w:val="0"/>
    <w:pPr>
      <w:widowControl w:val="0"/>
      <w:autoSpaceDE w:val="0"/>
      <w:autoSpaceDN w:val="0"/>
      <w:adjustRightInd w:val="0"/>
      <w:spacing w:after="0" w:line="696" w:lineRule="exact"/>
    </w:pPr>
    <w:rPr>
      <w:rFonts w:ascii="Verdana" w:hAnsi="Verdana" w:eastAsia="Times New Roman" w:cs="Times New Roman"/>
      <w:sz w:val="24"/>
      <w:szCs w:val="24"/>
      <w:lang w:eastAsia="ru-RU"/>
    </w:rPr>
  </w:style>
  <w:style w:type="paragraph" w:customStyle="1" w:styleId="146">
    <w:name w:val="Style9"/>
    <w:basedOn w:val="1"/>
    <w:qFormat/>
    <w:uiPriority w:val="99"/>
    <w:pPr>
      <w:widowControl w:val="0"/>
      <w:autoSpaceDE w:val="0"/>
      <w:autoSpaceDN w:val="0"/>
      <w:adjustRightInd w:val="0"/>
      <w:spacing w:after="0" w:line="278" w:lineRule="exact"/>
      <w:ind w:hanging="365"/>
    </w:pPr>
    <w:rPr>
      <w:rFonts w:ascii="Verdana" w:hAnsi="Verdana" w:eastAsia="Times New Roman" w:cs="Times New Roman"/>
      <w:sz w:val="24"/>
      <w:szCs w:val="24"/>
      <w:lang w:eastAsia="ru-RU"/>
    </w:rPr>
  </w:style>
  <w:style w:type="paragraph" w:customStyle="1" w:styleId="147">
    <w:name w:val="Style22"/>
    <w:basedOn w:val="1"/>
    <w:qFormat/>
    <w:uiPriority w:val="0"/>
    <w:pPr>
      <w:widowControl w:val="0"/>
      <w:autoSpaceDE w:val="0"/>
      <w:autoSpaceDN w:val="0"/>
      <w:adjustRightInd w:val="0"/>
      <w:spacing w:after="0" w:line="1109" w:lineRule="exact"/>
    </w:pPr>
    <w:rPr>
      <w:rFonts w:ascii="Verdana" w:hAnsi="Verdana" w:eastAsia="Times New Roman" w:cs="Times New Roman"/>
      <w:sz w:val="24"/>
      <w:szCs w:val="24"/>
      <w:lang w:eastAsia="ru-RU"/>
    </w:rPr>
  </w:style>
  <w:style w:type="paragraph" w:customStyle="1" w:styleId="148">
    <w:name w:val="Style56"/>
    <w:basedOn w:val="1"/>
    <w:qFormat/>
    <w:uiPriority w:val="0"/>
    <w:pPr>
      <w:widowControl w:val="0"/>
      <w:autoSpaceDE w:val="0"/>
      <w:autoSpaceDN w:val="0"/>
      <w:adjustRightInd w:val="0"/>
      <w:spacing w:after="0" w:line="240" w:lineRule="auto"/>
    </w:pPr>
    <w:rPr>
      <w:rFonts w:ascii="Verdana" w:hAnsi="Verdana" w:eastAsia="Times New Roman" w:cs="Times New Roman"/>
      <w:sz w:val="24"/>
      <w:szCs w:val="24"/>
      <w:lang w:eastAsia="ru-RU"/>
    </w:rPr>
  </w:style>
  <w:style w:type="character" w:customStyle="1" w:styleId="149">
    <w:name w:val="Font Style84"/>
    <w:qFormat/>
    <w:uiPriority w:val="0"/>
    <w:rPr>
      <w:rFonts w:ascii="Times New Roman" w:hAnsi="Times New Roman" w:cs="Times New Roman"/>
      <w:sz w:val="24"/>
      <w:szCs w:val="24"/>
    </w:rPr>
  </w:style>
  <w:style w:type="table" w:customStyle="1" w:styleId="150">
    <w:name w:val="Сетка таблицы13"/>
    <w:basedOn w:val="12"/>
    <w:qFormat/>
    <w:uiPriority w:val="0"/>
    <w:pPr>
      <w:spacing w:after="0" w:line="240" w:lineRule="auto"/>
    </w:pPr>
    <w:rPr>
      <w:rFonts w:ascii="Times New Roman" w:hAnsi="Times New Roman"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1">
    <w:name w:val="Сетка таблицы2"/>
    <w:basedOn w:val="12"/>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52">
    <w:name w:val="Просмотренная гиперссылка1"/>
    <w:basedOn w:val="11"/>
    <w:semiHidden/>
    <w:unhideWhenUsed/>
    <w:qFormat/>
    <w:uiPriority w:val="99"/>
    <w:rPr>
      <w:color w:val="954F72"/>
      <w:u w:val="single"/>
    </w:rPr>
  </w:style>
  <w:style w:type="character" w:customStyle="1" w:styleId="153">
    <w:name w:val="Обычный (веб) Знак"/>
    <w:link w:val="30"/>
    <w:qFormat/>
    <w:locked/>
    <w:uiPriority w:val="0"/>
    <w:rPr>
      <w:rFonts w:ascii="Times New Roman" w:hAnsi="Times New Roman" w:eastAsia="Times New Roman" w:cs="Times New Roman"/>
      <w:sz w:val="24"/>
      <w:szCs w:val="24"/>
      <w:lang w:eastAsia="ru-RU"/>
    </w:rPr>
  </w:style>
  <w:style w:type="character" w:customStyle="1" w:styleId="154">
    <w:name w:val="Текст сноски Знак"/>
    <w:link w:val="24"/>
    <w:semiHidden/>
    <w:qFormat/>
    <w:locked/>
    <w:uiPriority w:val="0"/>
    <w:rPr>
      <w:lang w:val="uk-UA"/>
    </w:rPr>
  </w:style>
  <w:style w:type="paragraph" w:customStyle="1" w:styleId="155">
    <w:name w:val="Знак Знак Знак1"/>
    <w:basedOn w:val="1"/>
    <w:next w:val="28"/>
    <w:qFormat/>
    <w:uiPriority w:val="0"/>
    <w:pPr>
      <w:spacing w:after="0" w:line="240" w:lineRule="auto"/>
      <w:jc w:val="center"/>
    </w:pPr>
    <w:rPr>
      <w:sz w:val="28"/>
      <w:szCs w:val="24"/>
      <w:lang w:val="uk-UA"/>
    </w:rPr>
  </w:style>
  <w:style w:type="character" w:customStyle="1" w:styleId="156">
    <w:name w:val="Название Знак1"/>
    <w:basedOn w:val="11"/>
    <w:qFormat/>
    <w:uiPriority w:val="0"/>
    <w:rPr>
      <w:rFonts w:ascii="Calibri Light" w:hAnsi="Calibri Light" w:eastAsia="Times New Roman" w:cs="Times New Roman"/>
      <w:color w:val="323E4F"/>
      <w:spacing w:val="5"/>
      <w:kern w:val="28"/>
      <w:sz w:val="52"/>
      <w:szCs w:val="52"/>
      <w:lang w:val="uk-UA" w:eastAsia="ru-RU"/>
    </w:rPr>
  </w:style>
  <w:style w:type="character" w:customStyle="1" w:styleId="157">
    <w:name w:val="Подзаголовок Знак"/>
    <w:basedOn w:val="11"/>
    <w:link w:val="33"/>
    <w:qFormat/>
    <w:locked/>
    <w:uiPriority w:val="0"/>
    <w:rPr>
      <w:rFonts w:ascii="Calibri" w:hAnsi="Calibri"/>
      <w:color w:val="5A5A5A"/>
      <w:spacing w:val="15"/>
    </w:rPr>
  </w:style>
  <w:style w:type="character" w:customStyle="1" w:styleId="158">
    <w:name w:val="Основной текст 3 Знак"/>
    <w:basedOn w:val="11"/>
    <w:link w:val="31"/>
    <w:semiHidden/>
    <w:qFormat/>
    <w:locked/>
    <w:uiPriority w:val="99"/>
    <w:rPr>
      <w:b/>
      <w:sz w:val="28"/>
    </w:rPr>
  </w:style>
  <w:style w:type="paragraph" w:customStyle="1" w:styleId="159">
    <w:name w:val="Знак Знак Знак Знак Знак Знак"/>
    <w:basedOn w:val="1"/>
    <w:qFormat/>
    <w:uiPriority w:val="0"/>
    <w:pPr>
      <w:suppressAutoHyphens/>
      <w:spacing w:after="160" w:line="240" w:lineRule="exact"/>
    </w:pPr>
    <w:rPr>
      <w:rFonts w:ascii="Verdana" w:hAnsi="Verdana" w:eastAsia="Times New Roman" w:cs="Times New Roman"/>
      <w:sz w:val="20"/>
      <w:szCs w:val="20"/>
      <w:lang w:val="en-US"/>
    </w:rPr>
  </w:style>
  <w:style w:type="paragraph" w:customStyle="1" w:styleId="160">
    <w:name w:val="Обычный + 12 pt"/>
    <w:basedOn w:val="1"/>
    <w:qFormat/>
    <w:uiPriority w:val="0"/>
    <w:pPr>
      <w:widowControl w:val="0"/>
      <w:autoSpaceDE w:val="0"/>
      <w:autoSpaceDN w:val="0"/>
      <w:adjustRightInd w:val="0"/>
      <w:spacing w:after="0" w:line="240" w:lineRule="auto"/>
    </w:pPr>
    <w:rPr>
      <w:rFonts w:ascii="Times New Roman" w:hAnsi="Times New Roman" w:eastAsia="Times New Roman" w:cs="Times New Roman"/>
      <w:sz w:val="24"/>
      <w:szCs w:val="24"/>
      <w:lang w:val="uk-UA" w:eastAsia="ru-RU"/>
    </w:rPr>
  </w:style>
  <w:style w:type="paragraph" w:customStyle="1" w:styleId="161">
    <w:name w:val="Знак1"/>
    <w:basedOn w:val="1"/>
    <w:qFormat/>
    <w:uiPriority w:val="0"/>
    <w:pPr>
      <w:spacing w:after="160" w:line="240" w:lineRule="exact"/>
    </w:pPr>
    <w:rPr>
      <w:rFonts w:ascii="Verdana" w:hAnsi="Verdana" w:eastAsia="MS Mincho" w:cs="Times New Roman"/>
      <w:sz w:val="20"/>
      <w:szCs w:val="20"/>
      <w:lang w:val="en-US"/>
    </w:rPr>
  </w:style>
  <w:style w:type="paragraph" w:customStyle="1" w:styleId="162">
    <w:name w:val="Style1"/>
    <w:basedOn w:val="1"/>
    <w:qFormat/>
    <w:uiPriority w:val="0"/>
    <w:pPr>
      <w:widowControl w:val="0"/>
      <w:autoSpaceDE w:val="0"/>
      <w:autoSpaceDN w:val="0"/>
      <w:adjustRightInd w:val="0"/>
      <w:spacing w:after="0" w:line="240" w:lineRule="auto"/>
    </w:pPr>
    <w:rPr>
      <w:rFonts w:ascii="Times New Roman" w:hAnsi="Times New Roman" w:eastAsia="Times New Roman" w:cs="Times New Roman"/>
      <w:sz w:val="20"/>
      <w:szCs w:val="24"/>
      <w:lang w:eastAsia="ru-RU"/>
    </w:rPr>
  </w:style>
  <w:style w:type="paragraph" w:customStyle="1" w:styleId="163">
    <w:name w:val="Знак Знак11"/>
    <w:basedOn w:val="1"/>
    <w:qFormat/>
    <w:uiPriority w:val="99"/>
    <w:pPr>
      <w:spacing w:after="0" w:line="240" w:lineRule="auto"/>
    </w:pPr>
    <w:rPr>
      <w:rFonts w:ascii="Times New Roman" w:hAnsi="Times New Roman" w:eastAsia="Times New Roman" w:cs="Times New Roman"/>
      <w:sz w:val="20"/>
      <w:szCs w:val="20"/>
      <w:lang w:val="en-US"/>
    </w:rPr>
  </w:style>
  <w:style w:type="paragraph" w:customStyle="1" w:styleId="164">
    <w:name w:val="Основной текст 21"/>
    <w:basedOn w:val="1"/>
    <w:qFormat/>
    <w:uiPriority w:val="99"/>
    <w:pPr>
      <w:widowControl w:val="0"/>
      <w:suppressAutoHyphens/>
      <w:spacing w:after="0" w:line="240" w:lineRule="auto"/>
      <w:jc w:val="both"/>
    </w:pPr>
    <w:rPr>
      <w:rFonts w:ascii="Times New Roman" w:hAnsi="Times New Roman" w:eastAsia="Lucida Sans Unicode" w:cs="Tahoma"/>
      <w:color w:val="000000"/>
      <w:sz w:val="28"/>
      <w:szCs w:val="24"/>
      <w:lang w:val="uk-UA" w:bidi="en-US"/>
    </w:rPr>
  </w:style>
  <w:style w:type="paragraph" w:customStyle="1" w:styleId="165">
    <w:name w:val="Название объекта1"/>
    <w:basedOn w:val="1"/>
    <w:next w:val="1"/>
    <w:qFormat/>
    <w:uiPriority w:val="99"/>
    <w:pPr>
      <w:widowControl w:val="0"/>
      <w:suppressAutoHyphens/>
      <w:spacing w:after="0" w:line="240" w:lineRule="auto"/>
      <w:jc w:val="both"/>
    </w:pPr>
    <w:rPr>
      <w:rFonts w:ascii="Times New Roman" w:hAnsi="Times New Roman" w:eastAsia="Lucida Sans Unicode" w:cs="Tahoma"/>
      <w:b/>
      <w:color w:val="000000"/>
      <w:sz w:val="24"/>
      <w:szCs w:val="24"/>
      <w:lang w:val="uk-UA" w:bidi="en-US"/>
    </w:rPr>
  </w:style>
  <w:style w:type="paragraph" w:customStyle="1" w:styleId="166">
    <w:name w:val="0"/>
    <w:basedOn w:val="1"/>
    <w:qFormat/>
    <w:uiPriority w:val="99"/>
    <w:pPr>
      <w:spacing w:after="0" w:line="240" w:lineRule="auto"/>
      <w:ind w:firstLine="425"/>
      <w:jc w:val="both"/>
    </w:pPr>
    <w:rPr>
      <w:rFonts w:ascii="Times New Roman" w:hAnsi="Times New Roman" w:eastAsia="Times New Roman" w:cs="Times New Roman"/>
      <w:sz w:val="26"/>
      <w:szCs w:val="20"/>
      <w:lang w:val="uk-UA" w:eastAsia="ru-RU"/>
    </w:rPr>
  </w:style>
  <w:style w:type="paragraph" w:customStyle="1" w:styleId="167">
    <w:name w:val="FR2"/>
    <w:qFormat/>
    <w:uiPriority w:val="99"/>
    <w:pPr>
      <w:widowControl w:val="0"/>
      <w:snapToGrid w:val="0"/>
      <w:spacing w:after="0" w:line="300" w:lineRule="auto"/>
      <w:ind w:left="4000"/>
    </w:pPr>
    <w:rPr>
      <w:rFonts w:ascii="Times New Roman" w:hAnsi="Times New Roman" w:eastAsia="Times New Roman" w:cs="Times New Roman"/>
      <w:sz w:val="24"/>
      <w:szCs w:val="20"/>
      <w:lang w:val="uk-UA" w:eastAsia="ru-RU" w:bidi="ar-SA"/>
    </w:rPr>
  </w:style>
  <w:style w:type="paragraph" w:customStyle="1" w:styleId="168">
    <w:name w:val="Заголовок"/>
    <w:basedOn w:val="1"/>
    <w:next w:val="26"/>
    <w:qFormat/>
    <w:uiPriority w:val="99"/>
    <w:pPr>
      <w:keepNext/>
      <w:widowControl w:val="0"/>
      <w:suppressAutoHyphens/>
      <w:spacing w:before="240" w:after="120" w:line="240" w:lineRule="auto"/>
    </w:pPr>
    <w:rPr>
      <w:rFonts w:ascii="Arial" w:hAnsi="Arial" w:eastAsia="Lucida Sans Unicode" w:cs="Tahoma"/>
      <w:color w:val="000000"/>
      <w:kern w:val="2"/>
      <w:sz w:val="28"/>
      <w:szCs w:val="28"/>
      <w:lang w:val="en-US" w:bidi="en-US"/>
    </w:rPr>
  </w:style>
  <w:style w:type="paragraph" w:customStyle="1" w:styleId="169">
    <w:name w:val="Название1"/>
    <w:basedOn w:val="1"/>
    <w:qFormat/>
    <w:uiPriority w:val="99"/>
    <w:pPr>
      <w:widowControl w:val="0"/>
      <w:suppressLineNumbers/>
      <w:suppressAutoHyphens/>
      <w:spacing w:before="120" w:after="120" w:line="240" w:lineRule="auto"/>
    </w:pPr>
    <w:rPr>
      <w:rFonts w:ascii="Arial" w:hAnsi="Arial" w:eastAsia="Lucida Sans Unicode" w:cs="Tahoma"/>
      <w:i/>
      <w:iCs/>
      <w:color w:val="000000"/>
      <w:kern w:val="2"/>
      <w:sz w:val="20"/>
      <w:szCs w:val="24"/>
      <w:lang w:val="en-US" w:bidi="en-US"/>
    </w:rPr>
  </w:style>
  <w:style w:type="paragraph" w:customStyle="1" w:styleId="170">
    <w:name w:val="Указатель1"/>
    <w:basedOn w:val="1"/>
    <w:qFormat/>
    <w:uiPriority w:val="99"/>
    <w:pPr>
      <w:widowControl w:val="0"/>
      <w:suppressLineNumbers/>
      <w:suppressAutoHyphens/>
      <w:spacing w:after="0" w:line="240" w:lineRule="auto"/>
    </w:pPr>
    <w:rPr>
      <w:rFonts w:ascii="Arial" w:hAnsi="Arial" w:eastAsia="Lucida Sans Unicode" w:cs="Tahoma"/>
      <w:color w:val="000000"/>
      <w:kern w:val="2"/>
      <w:sz w:val="24"/>
      <w:szCs w:val="24"/>
      <w:lang w:val="en-US" w:bidi="en-US"/>
    </w:rPr>
  </w:style>
  <w:style w:type="paragraph" w:customStyle="1" w:styleId="171">
    <w:name w:val="Основной текст 31"/>
    <w:basedOn w:val="1"/>
    <w:qFormat/>
    <w:uiPriority w:val="99"/>
    <w:pPr>
      <w:widowControl w:val="0"/>
      <w:suppressAutoHyphens/>
      <w:spacing w:after="0" w:line="240" w:lineRule="auto"/>
      <w:jc w:val="center"/>
    </w:pPr>
    <w:rPr>
      <w:rFonts w:ascii="Times New Roman" w:hAnsi="Times New Roman" w:eastAsia="Lucida Sans Unicode" w:cs="Tahoma"/>
      <w:b/>
      <w:color w:val="000000"/>
      <w:kern w:val="2"/>
      <w:sz w:val="28"/>
      <w:szCs w:val="24"/>
      <w:lang w:val="en-US" w:bidi="en-US"/>
    </w:rPr>
  </w:style>
  <w:style w:type="paragraph" w:customStyle="1" w:styleId="172">
    <w:name w:val="Основной текст с отступом 21"/>
    <w:basedOn w:val="1"/>
    <w:qFormat/>
    <w:uiPriority w:val="99"/>
    <w:pPr>
      <w:widowControl w:val="0"/>
      <w:suppressAutoHyphens/>
      <w:spacing w:after="0" w:line="240" w:lineRule="auto"/>
      <w:ind w:firstLine="851"/>
      <w:jc w:val="center"/>
    </w:pPr>
    <w:rPr>
      <w:rFonts w:ascii="Times New Roman" w:hAnsi="Times New Roman" w:eastAsia="Lucida Sans Unicode" w:cs="Tahoma"/>
      <w:b/>
      <w:color w:val="000000"/>
      <w:kern w:val="2"/>
      <w:sz w:val="28"/>
      <w:szCs w:val="24"/>
      <w:lang w:val="en-US" w:bidi="en-US"/>
    </w:rPr>
  </w:style>
  <w:style w:type="paragraph" w:customStyle="1" w:styleId="173">
    <w:name w:val="Содержимое таблицы"/>
    <w:basedOn w:val="1"/>
    <w:qFormat/>
    <w:uiPriority w:val="99"/>
    <w:pPr>
      <w:widowControl w:val="0"/>
      <w:suppressLineNumbers/>
      <w:suppressAutoHyphens/>
      <w:spacing w:after="0" w:line="240" w:lineRule="auto"/>
    </w:pPr>
    <w:rPr>
      <w:rFonts w:ascii="Times New Roman" w:hAnsi="Times New Roman" w:eastAsia="Lucida Sans Unicode" w:cs="Tahoma"/>
      <w:color w:val="000000"/>
      <w:kern w:val="2"/>
      <w:sz w:val="24"/>
      <w:szCs w:val="24"/>
      <w:lang w:val="en-US" w:bidi="en-US"/>
    </w:rPr>
  </w:style>
  <w:style w:type="paragraph" w:customStyle="1" w:styleId="174">
    <w:name w:val="Заголовок таблицы"/>
    <w:basedOn w:val="173"/>
    <w:qFormat/>
    <w:uiPriority w:val="99"/>
    <w:pPr>
      <w:jc w:val="center"/>
    </w:pPr>
    <w:rPr>
      <w:b/>
      <w:bCs/>
    </w:rPr>
  </w:style>
  <w:style w:type="paragraph" w:customStyle="1" w:styleId="175">
    <w:name w:val="Основной текст с отступом 31"/>
    <w:basedOn w:val="1"/>
    <w:qFormat/>
    <w:uiPriority w:val="99"/>
    <w:pPr>
      <w:suppressAutoHyphens/>
      <w:spacing w:after="120" w:line="240" w:lineRule="auto"/>
      <w:ind w:left="283"/>
    </w:pPr>
    <w:rPr>
      <w:rFonts w:ascii="Times New Roman" w:hAnsi="Times New Roman" w:eastAsia="Times New Roman" w:cs="Times New Roman"/>
      <w:sz w:val="16"/>
      <w:szCs w:val="16"/>
      <w:lang w:eastAsia="ar-SA"/>
    </w:rPr>
  </w:style>
  <w:style w:type="paragraph" w:customStyle="1" w:styleId="176">
    <w:name w:val="Назва документа"/>
    <w:basedOn w:val="1"/>
    <w:next w:val="1"/>
    <w:qFormat/>
    <w:uiPriority w:val="99"/>
    <w:pPr>
      <w:keepNext/>
      <w:keepLines/>
      <w:spacing w:before="240" w:after="240" w:line="240" w:lineRule="auto"/>
      <w:jc w:val="center"/>
    </w:pPr>
    <w:rPr>
      <w:rFonts w:ascii="Antiqua" w:hAnsi="Antiqua" w:eastAsia="Times New Roman" w:cs="Times New Roman"/>
      <w:b/>
      <w:sz w:val="26"/>
      <w:szCs w:val="20"/>
      <w:lang w:val="uk-UA" w:eastAsia="ru-RU"/>
    </w:rPr>
  </w:style>
  <w:style w:type="paragraph" w:customStyle="1" w:styleId="177">
    <w:name w:val="Цитата1"/>
    <w:basedOn w:val="1"/>
    <w:uiPriority w:val="99"/>
    <w:pPr>
      <w:suppressAutoHyphens/>
      <w:spacing w:after="0" w:line="240" w:lineRule="auto"/>
      <w:ind w:left="113" w:right="113"/>
      <w:jc w:val="center"/>
    </w:pPr>
    <w:rPr>
      <w:rFonts w:ascii="Times New Roman" w:hAnsi="Times New Roman" w:eastAsia="Times New Roman" w:cs="Times New Roman"/>
      <w:b/>
      <w:bCs/>
      <w:caps/>
      <w:sz w:val="48"/>
      <w:szCs w:val="20"/>
      <w:lang w:val="uk-UA" w:eastAsia="ar-SA"/>
    </w:rPr>
  </w:style>
  <w:style w:type="paragraph" w:customStyle="1" w:styleId="178">
    <w:name w:val="Содержимое врезки"/>
    <w:basedOn w:val="26"/>
    <w:uiPriority w:val="99"/>
    <w:pPr>
      <w:suppressAutoHyphens/>
    </w:pPr>
    <w:rPr>
      <w:lang w:eastAsia="ar-SA"/>
    </w:rPr>
  </w:style>
  <w:style w:type="paragraph" w:customStyle="1" w:styleId="179">
    <w:name w:val="dh1"/>
    <w:basedOn w:val="1"/>
    <w:uiPriority w:val="0"/>
    <w:pPr>
      <w:spacing w:before="100" w:beforeAutospacing="1" w:after="100" w:afterAutospacing="1" w:line="240" w:lineRule="auto"/>
      <w:jc w:val="center"/>
    </w:pPr>
    <w:rPr>
      <w:rFonts w:ascii="Times New Roman" w:hAnsi="Times New Roman" w:eastAsia="Times New Roman" w:cs="Times New Roman"/>
      <w:b/>
      <w:bCs/>
      <w:sz w:val="31"/>
      <w:szCs w:val="31"/>
      <w:lang w:eastAsia="ru-RU"/>
    </w:rPr>
  </w:style>
  <w:style w:type="paragraph" w:customStyle="1" w:styleId="180">
    <w:name w:val="Обычный (веб)1"/>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181">
    <w:name w:val="Знак Знак Знак Знак Знак Знак Знак Знак Знак"/>
    <w:basedOn w:val="1"/>
    <w:uiPriority w:val="0"/>
    <w:pPr>
      <w:spacing w:after="160" w:line="240" w:lineRule="exact"/>
    </w:pPr>
    <w:rPr>
      <w:rFonts w:ascii="Verdana" w:hAnsi="Verdana" w:eastAsia="MS Mincho" w:cs="Verdana"/>
      <w:sz w:val="20"/>
      <w:szCs w:val="20"/>
      <w:lang w:val="en-US"/>
    </w:rPr>
  </w:style>
  <w:style w:type="paragraph" w:customStyle="1" w:styleId="182">
    <w:name w:val="Без інтервалів"/>
    <w:qFormat/>
    <w:uiPriority w:val="0"/>
    <w:pPr>
      <w:spacing w:after="0" w:line="240" w:lineRule="auto"/>
    </w:pPr>
    <w:rPr>
      <w:rFonts w:ascii="Calibri" w:hAnsi="Calibri" w:eastAsia="Times New Roman" w:cs="Times New Roman"/>
      <w:sz w:val="22"/>
      <w:szCs w:val="22"/>
      <w:lang w:val="uk-UA" w:eastAsia="uk-UA" w:bidi="ar-SA"/>
    </w:rPr>
  </w:style>
  <w:style w:type="paragraph" w:customStyle="1" w:styleId="183">
    <w:name w:val="Без інтервалів1"/>
    <w:qFormat/>
    <w:uiPriority w:val="0"/>
    <w:pPr>
      <w:spacing w:after="0" w:line="240" w:lineRule="auto"/>
    </w:pPr>
    <w:rPr>
      <w:rFonts w:ascii="Calibri" w:hAnsi="Calibri" w:eastAsia="Times New Roman" w:cs="Times New Roman"/>
      <w:sz w:val="22"/>
      <w:szCs w:val="22"/>
      <w:lang w:val="uk-UA" w:eastAsia="uk-UA" w:bidi="ar-SA"/>
    </w:rPr>
  </w:style>
  <w:style w:type="paragraph" w:customStyle="1" w:styleId="184">
    <w:name w:val="Обычный3"/>
    <w:uiPriority w:val="0"/>
    <w:pPr>
      <w:widowControl w:val="0"/>
      <w:snapToGrid w:val="0"/>
      <w:spacing w:after="0" w:line="240" w:lineRule="auto"/>
    </w:pPr>
    <w:rPr>
      <w:rFonts w:ascii="Times New Roman" w:hAnsi="Times New Roman" w:eastAsia="Times New Roman" w:cs="Times New Roman"/>
      <w:sz w:val="20"/>
      <w:szCs w:val="20"/>
      <w:lang w:val="ru-RU" w:eastAsia="ru-RU" w:bidi="ar-SA"/>
    </w:rPr>
  </w:style>
  <w:style w:type="paragraph" w:customStyle="1" w:styleId="185">
    <w:name w:val="Style23"/>
    <w:basedOn w:val="1"/>
    <w:uiPriority w:val="0"/>
    <w:pPr>
      <w:widowControl w:val="0"/>
      <w:autoSpaceDE w:val="0"/>
      <w:autoSpaceDN w:val="0"/>
      <w:adjustRightInd w:val="0"/>
      <w:spacing w:after="0" w:line="478" w:lineRule="exact"/>
      <w:ind w:firstLine="725"/>
    </w:pPr>
    <w:rPr>
      <w:rFonts w:ascii="Times New Roman" w:hAnsi="Times New Roman" w:eastAsia="Times New Roman" w:cs="Times New Roman"/>
      <w:sz w:val="24"/>
      <w:szCs w:val="24"/>
      <w:lang w:eastAsia="ru-RU"/>
    </w:rPr>
  </w:style>
  <w:style w:type="paragraph" w:customStyle="1" w:styleId="186">
    <w:name w:val="Без интервала1"/>
    <w:qFormat/>
    <w:uiPriority w:val="0"/>
    <w:pPr>
      <w:spacing w:after="0" w:line="240" w:lineRule="auto"/>
    </w:pPr>
    <w:rPr>
      <w:rFonts w:ascii="Calibri" w:hAnsi="Calibri" w:eastAsia="Times New Roman" w:cs="Times New Roman"/>
      <w:sz w:val="22"/>
      <w:szCs w:val="22"/>
      <w:lang w:val="uk-UA" w:eastAsia="uk-UA" w:bidi="ar-SA"/>
    </w:rPr>
  </w:style>
  <w:style w:type="paragraph" w:customStyle="1" w:styleId="187">
    <w:name w:val="Основной текст (3)"/>
    <w:basedOn w:val="1"/>
    <w:uiPriority w:val="0"/>
    <w:pPr>
      <w:shd w:val="clear" w:color="auto" w:fill="FFFFFF"/>
      <w:suppressAutoHyphens/>
      <w:spacing w:after="0" w:line="276" w:lineRule="exact"/>
      <w:ind w:hanging="320"/>
      <w:jc w:val="both"/>
    </w:pPr>
    <w:rPr>
      <w:rFonts w:ascii="Arial" w:hAnsi="Arial" w:eastAsia="Times New Roman" w:cs="Arial"/>
      <w:i/>
      <w:iCs/>
      <w:sz w:val="24"/>
      <w:szCs w:val="24"/>
      <w:lang w:eastAsia="ru-RU"/>
    </w:rPr>
  </w:style>
  <w:style w:type="paragraph" w:customStyle="1" w:styleId="188">
    <w:name w:val="Без интервала2"/>
    <w:uiPriority w:val="0"/>
    <w:pPr>
      <w:suppressAutoHyphens/>
      <w:spacing w:after="0" w:line="100" w:lineRule="atLeast"/>
    </w:pPr>
    <w:rPr>
      <w:rFonts w:ascii="Calibri" w:hAnsi="Calibri" w:eastAsia="Times New Roman" w:cs="Times New Roman"/>
      <w:kern w:val="2"/>
      <w:sz w:val="22"/>
      <w:szCs w:val="22"/>
      <w:lang w:val="uk-UA" w:eastAsia="ar-SA" w:bidi="ar-SA"/>
    </w:rPr>
  </w:style>
  <w:style w:type="paragraph" w:customStyle="1" w:styleId="189">
    <w:name w:val="1"/>
    <w:basedOn w:val="1"/>
    <w:uiPriority w:val="0"/>
    <w:pPr>
      <w:spacing w:after="0" w:line="360" w:lineRule="auto"/>
    </w:pPr>
    <w:rPr>
      <w:rFonts w:ascii="Times New Roman" w:hAnsi="Times New Roman" w:eastAsia="MS Mincho" w:cs="Times New Roman"/>
      <w:sz w:val="28"/>
      <w:szCs w:val="28"/>
      <w:lang w:val="en-US"/>
    </w:rPr>
  </w:style>
  <w:style w:type="paragraph" w:customStyle="1" w:styleId="190">
    <w:name w:val="Знак Знак Знак Знак Знак Знак Знак Знак Знак Знак Знак Знак"/>
    <w:basedOn w:val="1"/>
    <w:uiPriority w:val="0"/>
    <w:pPr>
      <w:spacing w:after="160" w:line="240" w:lineRule="exact"/>
    </w:pPr>
    <w:rPr>
      <w:rFonts w:ascii="Verdana" w:hAnsi="Verdana" w:eastAsia="MS Mincho" w:cs="Verdana"/>
      <w:sz w:val="20"/>
      <w:szCs w:val="20"/>
      <w:lang w:val="en-US"/>
    </w:rPr>
  </w:style>
  <w:style w:type="paragraph" w:customStyle="1" w:styleId="191">
    <w:name w:val="Нормальный"/>
    <w:uiPriority w:val="99"/>
    <w:pPr>
      <w:autoSpaceDE w:val="0"/>
      <w:autoSpaceDN w:val="0"/>
      <w:adjustRightInd w:val="0"/>
      <w:spacing w:after="0" w:line="240" w:lineRule="auto"/>
      <w:jc w:val="both"/>
    </w:pPr>
    <w:rPr>
      <w:rFonts w:ascii="Times New Roman" w:hAnsi="Times New Roman" w:eastAsia="Times New Roman" w:cs="Times New Roman"/>
      <w:sz w:val="28"/>
      <w:szCs w:val="28"/>
      <w:lang w:val="ru-RU" w:eastAsia="ru-RU" w:bidi="ar-SA"/>
    </w:rPr>
  </w:style>
  <w:style w:type="paragraph" w:customStyle="1" w:styleId="192">
    <w:name w:val="Норм"/>
    <w:basedOn w:val="191"/>
    <w:uiPriority w:val="99"/>
    <w:pPr>
      <w:ind w:firstLine="567"/>
    </w:pPr>
  </w:style>
  <w:style w:type="paragraph" w:customStyle="1" w:styleId="193">
    <w:name w:val="Style29"/>
    <w:basedOn w:val="1"/>
    <w:uiPriority w:val="99"/>
    <w:pPr>
      <w:widowControl w:val="0"/>
      <w:autoSpaceDE w:val="0"/>
      <w:autoSpaceDN w:val="0"/>
      <w:adjustRightInd w:val="0"/>
      <w:spacing w:after="0" w:line="250" w:lineRule="exact"/>
      <w:ind w:firstLine="290"/>
      <w:jc w:val="both"/>
    </w:pPr>
    <w:rPr>
      <w:rFonts w:ascii="Franklin Gothic Heavy" w:hAnsi="Franklin Gothic Heavy" w:eastAsia="Times New Roman" w:cs="Times New Roman"/>
      <w:sz w:val="24"/>
      <w:szCs w:val="24"/>
      <w:lang w:eastAsia="ru-RU"/>
    </w:rPr>
  </w:style>
  <w:style w:type="paragraph" w:customStyle="1" w:styleId="194">
    <w:name w:val="StyleZakonu"/>
    <w:basedOn w:val="1"/>
    <w:uiPriority w:val="0"/>
    <w:pPr>
      <w:spacing w:after="60" w:line="220" w:lineRule="exact"/>
      <w:ind w:firstLine="284"/>
      <w:jc w:val="both"/>
    </w:pPr>
    <w:rPr>
      <w:rFonts w:ascii="Times New Roman" w:hAnsi="Times New Roman" w:eastAsia="Times New Roman" w:cs="Times New Roman"/>
      <w:sz w:val="20"/>
      <w:szCs w:val="20"/>
      <w:lang w:val="uk-UA" w:eastAsia="ru-RU"/>
    </w:rPr>
  </w:style>
  <w:style w:type="paragraph" w:customStyle="1" w:styleId="195">
    <w:name w:val="Обычный4"/>
    <w:uiPriority w:val="0"/>
    <w:pPr>
      <w:widowControl w:val="0"/>
      <w:snapToGrid w:val="0"/>
      <w:spacing w:after="0" w:line="240" w:lineRule="auto"/>
    </w:pPr>
    <w:rPr>
      <w:rFonts w:ascii="Times New Roman" w:hAnsi="Times New Roman" w:eastAsia="Times New Roman" w:cs="Times New Roman"/>
      <w:sz w:val="20"/>
      <w:szCs w:val="20"/>
      <w:lang w:val="ru-RU" w:eastAsia="ru-RU" w:bidi="ar-SA"/>
    </w:rPr>
  </w:style>
  <w:style w:type="paragraph" w:customStyle="1" w:styleId="196">
    <w:name w:val="msonormalcxspmiddle"/>
    <w:basedOn w:val="1"/>
    <w:uiPriority w:val="0"/>
    <w:pPr>
      <w:spacing w:before="100" w:beforeAutospacing="1" w:after="100" w:afterAutospacing="1" w:line="240" w:lineRule="auto"/>
    </w:pPr>
    <w:rPr>
      <w:rFonts w:ascii="Arial" w:hAnsi="Arial" w:eastAsia="Times New Roman" w:cs="Arial"/>
      <w:sz w:val="24"/>
      <w:szCs w:val="24"/>
      <w:lang w:eastAsia="ru-RU"/>
    </w:rPr>
  </w:style>
  <w:style w:type="paragraph" w:customStyle="1" w:styleId="197">
    <w:name w:val="Без интервала3"/>
    <w:uiPriority w:val="0"/>
    <w:pPr>
      <w:suppressAutoHyphens/>
      <w:spacing w:after="0" w:line="100" w:lineRule="atLeast"/>
    </w:pPr>
    <w:rPr>
      <w:rFonts w:ascii="Calibri" w:hAnsi="Calibri" w:eastAsia="Times New Roman" w:cs="Times New Roman"/>
      <w:kern w:val="2"/>
      <w:sz w:val="22"/>
      <w:szCs w:val="22"/>
      <w:lang w:val="uk-UA" w:eastAsia="ar-SA" w:bidi="ar-SA"/>
    </w:rPr>
  </w:style>
  <w:style w:type="character" w:customStyle="1" w:styleId="198">
    <w:name w:val="Заголовок 7 Знак1"/>
    <w:basedOn w:val="11"/>
    <w:semiHidden/>
    <w:uiPriority w:val="99"/>
    <w:rPr>
      <w:rFonts w:ascii="Calibri Light" w:hAnsi="Calibri Light" w:eastAsia="Times New Roman" w:cs="Times New Roman"/>
      <w:i/>
      <w:iCs/>
      <w:color w:val="404040"/>
      <w:lang w:val="uk-UA"/>
    </w:rPr>
  </w:style>
  <w:style w:type="character" w:customStyle="1" w:styleId="199">
    <w:name w:val="Заголовок 8 Знак1"/>
    <w:basedOn w:val="11"/>
    <w:semiHidden/>
    <w:uiPriority w:val="99"/>
    <w:rPr>
      <w:rFonts w:ascii="Calibri Light" w:hAnsi="Calibri Light" w:eastAsia="Times New Roman" w:cs="Times New Roman"/>
      <w:color w:val="404040"/>
      <w:lang w:val="uk-UA"/>
    </w:rPr>
  </w:style>
  <w:style w:type="character" w:customStyle="1" w:styleId="200">
    <w:name w:val="Заголовок 9 Знак1"/>
    <w:basedOn w:val="11"/>
    <w:semiHidden/>
    <w:qFormat/>
    <w:uiPriority w:val="0"/>
    <w:rPr>
      <w:rFonts w:ascii="Calibri Light" w:hAnsi="Calibri Light" w:eastAsia="Times New Roman" w:cs="Times New Roman"/>
      <w:i/>
      <w:iCs/>
      <w:color w:val="404040"/>
      <w:lang w:val="uk-UA"/>
    </w:rPr>
  </w:style>
  <w:style w:type="character" w:customStyle="1" w:styleId="201">
    <w:name w:val="Основной текст с отступом Знак1"/>
    <w:basedOn w:val="11"/>
    <w:semiHidden/>
    <w:uiPriority w:val="0"/>
    <w:rPr>
      <w:rFonts w:ascii="Times New Roman CYR" w:hAnsi="Times New Roman CYR" w:eastAsia="Times New Roman" w:cs="Times New Roman"/>
      <w:sz w:val="20"/>
      <w:szCs w:val="20"/>
      <w:lang w:val="uk-UA" w:eastAsia="ru-RU"/>
    </w:rPr>
  </w:style>
  <w:style w:type="paragraph" w:customStyle="1" w:styleId="202">
    <w:name w:val="Основной текст с отступом 22"/>
    <w:basedOn w:val="1"/>
    <w:next w:val="32"/>
    <w:semiHidden/>
    <w:unhideWhenUsed/>
    <w:uiPriority w:val="0"/>
    <w:pPr>
      <w:overflowPunct w:val="0"/>
      <w:autoSpaceDE w:val="0"/>
      <w:autoSpaceDN w:val="0"/>
      <w:adjustRightInd w:val="0"/>
      <w:spacing w:after="120" w:line="480" w:lineRule="auto"/>
      <w:ind w:left="283"/>
    </w:pPr>
    <w:rPr>
      <w:color w:val="000000"/>
      <w:sz w:val="24"/>
      <w:szCs w:val="24"/>
      <w:lang w:val="uk-UA"/>
    </w:rPr>
  </w:style>
  <w:style w:type="character" w:customStyle="1" w:styleId="203">
    <w:name w:val="Основной текст с отступом 2 Знак1"/>
    <w:basedOn w:val="11"/>
    <w:semiHidden/>
    <w:uiPriority w:val="0"/>
    <w:rPr>
      <w:rFonts w:ascii="Times New Roman CYR" w:hAnsi="Times New Roman CYR" w:eastAsia="Times New Roman" w:cs="Times New Roman"/>
      <w:sz w:val="20"/>
      <w:szCs w:val="20"/>
      <w:lang w:val="uk-UA" w:eastAsia="ru-RU"/>
    </w:rPr>
  </w:style>
  <w:style w:type="character" w:customStyle="1" w:styleId="204">
    <w:name w:val="grame"/>
    <w:basedOn w:val="11"/>
    <w:uiPriority w:val="0"/>
  </w:style>
  <w:style w:type="character" w:customStyle="1" w:styleId="205">
    <w:name w:val="st"/>
    <w:basedOn w:val="11"/>
    <w:uiPriority w:val="0"/>
  </w:style>
  <w:style w:type="paragraph" w:customStyle="1" w:styleId="206">
    <w:name w:val="Верхний колонтитул1"/>
    <w:basedOn w:val="1"/>
    <w:next w:val="25"/>
    <w:semiHidden/>
    <w:unhideWhenUsed/>
    <w:uiPriority w:val="99"/>
    <w:pPr>
      <w:tabs>
        <w:tab w:val="center" w:pos="4677"/>
        <w:tab w:val="right" w:pos="9355"/>
      </w:tabs>
      <w:overflowPunct w:val="0"/>
      <w:autoSpaceDE w:val="0"/>
      <w:autoSpaceDN w:val="0"/>
      <w:adjustRightInd w:val="0"/>
      <w:spacing w:after="0" w:line="240" w:lineRule="auto"/>
    </w:pPr>
    <w:rPr>
      <w:rFonts w:ascii="Times New Roman CYR" w:hAnsi="Times New Roman CYR" w:cs="Times New Roman CYR"/>
      <w:lang w:val="uk-UA"/>
    </w:rPr>
  </w:style>
  <w:style w:type="character" w:customStyle="1" w:styleId="207">
    <w:name w:val="Верхний колонтитул Знак1"/>
    <w:basedOn w:val="11"/>
    <w:semiHidden/>
    <w:uiPriority w:val="0"/>
    <w:rPr>
      <w:rFonts w:ascii="Times New Roman CYR" w:hAnsi="Times New Roman CYR" w:eastAsia="Times New Roman" w:cs="Times New Roman"/>
      <w:sz w:val="20"/>
      <w:szCs w:val="20"/>
      <w:lang w:val="uk-UA" w:eastAsia="ru-RU"/>
    </w:rPr>
  </w:style>
  <w:style w:type="character" w:customStyle="1" w:styleId="208">
    <w:name w:val="Нижний колонтитул Знак1"/>
    <w:basedOn w:val="11"/>
    <w:semiHidden/>
    <w:uiPriority w:val="99"/>
    <w:rPr>
      <w:rFonts w:ascii="Times New Roman CYR" w:hAnsi="Times New Roman CYR" w:eastAsia="Times New Roman" w:cs="Times New Roman"/>
      <w:sz w:val="20"/>
      <w:szCs w:val="20"/>
      <w:lang w:val="uk-UA" w:eastAsia="ru-RU"/>
    </w:rPr>
  </w:style>
  <w:style w:type="paragraph" w:customStyle="1" w:styleId="209">
    <w:name w:val="Текст сноски1"/>
    <w:basedOn w:val="1"/>
    <w:next w:val="24"/>
    <w:semiHidden/>
    <w:unhideWhenUsed/>
    <w:uiPriority w:val="0"/>
    <w:pPr>
      <w:overflowPunct w:val="0"/>
      <w:autoSpaceDE w:val="0"/>
      <w:autoSpaceDN w:val="0"/>
      <w:adjustRightInd w:val="0"/>
      <w:spacing w:after="0" w:line="240" w:lineRule="auto"/>
    </w:pPr>
    <w:rPr>
      <w:lang w:val="uk-UA"/>
    </w:rPr>
  </w:style>
  <w:style w:type="character" w:customStyle="1" w:styleId="210">
    <w:name w:val="Текст сноски Знак1"/>
    <w:basedOn w:val="11"/>
    <w:semiHidden/>
    <w:uiPriority w:val="99"/>
    <w:rPr>
      <w:rFonts w:ascii="Times New Roman CYR" w:hAnsi="Times New Roman CYR" w:eastAsia="Times New Roman" w:cs="Times New Roman"/>
      <w:sz w:val="20"/>
      <w:szCs w:val="20"/>
      <w:lang w:val="uk-UA" w:eastAsia="ru-RU"/>
    </w:rPr>
  </w:style>
  <w:style w:type="paragraph" w:customStyle="1" w:styleId="211">
    <w:name w:val="Основной текст с отступом 32"/>
    <w:basedOn w:val="1"/>
    <w:next w:val="21"/>
    <w:semiHidden/>
    <w:unhideWhenUsed/>
    <w:uiPriority w:val="0"/>
    <w:pPr>
      <w:overflowPunct w:val="0"/>
      <w:autoSpaceDE w:val="0"/>
      <w:autoSpaceDN w:val="0"/>
      <w:adjustRightInd w:val="0"/>
      <w:spacing w:after="120" w:line="240" w:lineRule="auto"/>
      <w:ind w:left="283"/>
    </w:pPr>
    <w:rPr>
      <w:sz w:val="16"/>
      <w:szCs w:val="16"/>
    </w:rPr>
  </w:style>
  <w:style w:type="paragraph" w:customStyle="1" w:styleId="212">
    <w:name w:val="Основной текст 22"/>
    <w:basedOn w:val="1"/>
    <w:next w:val="19"/>
    <w:semiHidden/>
    <w:unhideWhenUsed/>
    <w:uiPriority w:val="0"/>
    <w:pPr>
      <w:overflowPunct w:val="0"/>
      <w:autoSpaceDE w:val="0"/>
      <w:autoSpaceDN w:val="0"/>
      <w:adjustRightInd w:val="0"/>
      <w:spacing w:after="120" w:line="480" w:lineRule="auto"/>
    </w:pPr>
    <w:rPr>
      <w:sz w:val="24"/>
      <w:szCs w:val="24"/>
    </w:rPr>
  </w:style>
  <w:style w:type="character" w:customStyle="1" w:styleId="213">
    <w:name w:val="Основной текст 2 Знак1"/>
    <w:basedOn w:val="11"/>
    <w:semiHidden/>
    <w:uiPriority w:val="0"/>
    <w:rPr>
      <w:rFonts w:ascii="Times New Roman CYR" w:hAnsi="Times New Roman CYR" w:eastAsia="Times New Roman" w:cs="Times New Roman"/>
      <w:sz w:val="20"/>
      <w:szCs w:val="20"/>
      <w:lang w:val="uk-UA" w:eastAsia="ru-RU"/>
    </w:rPr>
  </w:style>
  <w:style w:type="character" w:customStyle="1" w:styleId="214">
    <w:name w:val="basic1"/>
    <w:uiPriority w:val="0"/>
    <w:rPr>
      <w:rFonts w:hint="default" w:ascii="PetersburgC" w:hAnsi="PetersburgC"/>
      <w:sz w:val="20"/>
    </w:rPr>
  </w:style>
  <w:style w:type="character" w:customStyle="1" w:styleId="215">
    <w:name w:val="Font Style12"/>
    <w:uiPriority w:val="0"/>
    <w:rPr>
      <w:rFonts w:hint="default" w:ascii="Times New Roman" w:hAnsi="Times New Roman" w:cs="Times New Roman"/>
      <w:sz w:val="16"/>
      <w:szCs w:val="16"/>
    </w:rPr>
  </w:style>
  <w:style w:type="character" w:customStyle="1" w:styleId="216">
    <w:name w:val="Font Style11"/>
    <w:uiPriority w:val="0"/>
    <w:rPr>
      <w:rFonts w:hint="default" w:ascii="Times New Roman" w:hAnsi="Times New Roman" w:cs="Times New Roman"/>
      <w:b/>
      <w:bCs/>
      <w:sz w:val="18"/>
      <w:szCs w:val="18"/>
    </w:rPr>
  </w:style>
  <w:style w:type="character" w:customStyle="1" w:styleId="217">
    <w:name w:val="Текст выноски Знак1"/>
    <w:basedOn w:val="11"/>
    <w:semiHidden/>
    <w:uiPriority w:val="99"/>
    <w:rPr>
      <w:rFonts w:ascii="Tahoma" w:hAnsi="Tahoma" w:eastAsia="Times New Roman" w:cs="Tahoma"/>
      <w:sz w:val="16"/>
      <w:szCs w:val="16"/>
      <w:lang w:val="uk-UA" w:eastAsia="ru-RU"/>
    </w:rPr>
  </w:style>
  <w:style w:type="paragraph" w:customStyle="1" w:styleId="218">
    <w:name w:val="Основной текст 32"/>
    <w:basedOn w:val="1"/>
    <w:next w:val="31"/>
    <w:semiHidden/>
    <w:unhideWhenUsed/>
    <w:uiPriority w:val="99"/>
    <w:pPr>
      <w:overflowPunct w:val="0"/>
      <w:autoSpaceDE w:val="0"/>
      <w:autoSpaceDN w:val="0"/>
      <w:adjustRightInd w:val="0"/>
      <w:spacing w:after="120" w:line="240" w:lineRule="auto"/>
    </w:pPr>
    <w:rPr>
      <w:b/>
      <w:sz w:val="28"/>
    </w:rPr>
  </w:style>
  <w:style w:type="character" w:customStyle="1" w:styleId="219">
    <w:name w:val="Основной текст 3 Знак1"/>
    <w:basedOn w:val="11"/>
    <w:semiHidden/>
    <w:uiPriority w:val="99"/>
    <w:rPr>
      <w:rFonts w:ascii="Times New Roman CYR" w:hAnsi="Times New Roman CYR" w:eastAsia="Times New Roman" w:cs="Times New Roman"/>
      <w:sz w:val="16"/>
      <w:szCs w:val="16"/>
      <w:lang w:val="uk-UA" w:eastAsia="ru-RU"/>
    </w:rPr>
  </w:style>
  <w:style w:type="paragraph" w:customStyle="1" w:styleId="220">
    <w:name w:val="Текст1"/>
    <w:basedOn w:val="1"/>
    <w:next w:val="20"/>
    <w:semiHidden/>
    <w:unhideWhenUsed/>
    <w:uiPriority w:val="99"/>
    <w:pPr>
      <w:overflowPunct w:val="0"/>
      <w:autoSpaceDE w:val="0"/>
      <w:autoSpaceDN w:val="0"/>
      <w:adjustRightInd w:val="0"/>
      <w:spacing w:after="0" w:line="240" w:lineRule="auto"/>
    </w:pPr>
    <w:rPr>
      <w:rFonts w:ascii="Courier New" w:hAnsi="Courier New" w:cs="Courier New"/>
      <w:lang w:eastAsia="uk-UA"/>
    </w:rPr>
  </w:style>
  <w:style w:type="character" w:customStyle="1" w:styleId="221">
    <w:name w:val="Текст Знак1"/>
    <w:basedOn w:val="11"/>
    <w:semiHidden/>
    <w:uiPriority w:val="99"/>
    <w:rPr>
      <w:rFonts w:ascii="Consolas" w:hAnsi="Consolas" w:eastAsia="Times New Roman" w:cs="Times New Roman"/>
      <w:sz w:val="21"/>
      <w:szCs w:val="21"/>
      <w:lang w:val="uk-UA" w:eastAsia="ru-RU"/>
    </w:rPr>
  </w:style>
  <w:style w:type="character" w:customStyle="1" w:styleId="222">
    <w:name w:val="WW8Num53z0"/>
    <w:uiPriority w:val="0"/>
    <w:rPr>
      <w:rFonts w:hint="default" w:ascii="Symbol" w:hAnsi="Symbol"/>
    </w:rPr>
  </w:style>
  <w:style w:type="character" w:customStyle="1" w:styleId="223">
    <w:name w:val="WW8Num89z0"/>
    <w:uiPriority w:val="0"/>
    <w:rPr>
      <w:rFonts w:hint="default" w:ascii="Symbol" w:hAnsi="Symbol"/>
    </w:rPr>
  </w:style>
  <w:style w:type="character" w:customStyle="1" w:styleId="224">
    <w:name w:val="WW8Num77z0"/>
    <w:uiPriority w:val="0"/>
    <w:rPr>
      <w:rFonts w:hint="default" w:ascii="Symbol" w:hAnsi="Symbol"/>
    </w:rPr>
  </w:style>
  <w:style w:type="character" w:customStyle="1" w:styleId="225">
    <w:name w:val="WW8Num67z0"/>
    <w:uiPriority w:val="0"/>
    <w:rPr>
      <w:rFonts w:hint="default" w:ascii="Symbol" w:hAnsi="Symbol"/>
    </w:rPr>
  </w:style>
  <w:style w:type="character" w:customStyle="1" w:styleId="226">
    <w:name w:val="WW8Num36z0"/>
    <w:uiPriority w:val="0"/>
    <w:rPr>
      <w:rFonts w:hint="default" w:ascii="Symbol" w:hAnsi="Symbol"/>
    </w:rPr>
  </w:style>
  <w:style w:type="character" w:customStyle="1" w:styleId="227">
    <w:name w:val="WW8Num16z0"/>
    <w:uiPriority w:val="0"/>
    <w:rPr>
      <w:rFonts w:hint="default" w:ascii="Symbol" w:hAnsi="Symbol"/>
    </w:rPr>
  </w:style>
  <w:style w:type="character" w:customStyle="1" w:styleId="228">
    <w:name w:val="WW8Num45z0"/>
    <w:uiPriority w:val="0"/>
    <w:rPr>
      <w:rFonts w:hint="default" w:ascii="Symbol" w:hAnsi="Symbol"/>
    </w:rPr>
  </w:style>
  <w:style w:type="character" w:customStyle="1" w:styleId="229">
    <w:name w:val="WW8Num18z0"/>
    <w:uiPriority w:val="0"/>
    <w:rPr>
      <w:rFonts w:hint="default" w:ascii="Symbol" w:hAnsi="Symbol"/>
    </w:rPr>
  </w:style>
  <w:style w:type="character" w:customStyle="1" w:styleId="230">
    <w:name w:val="WW8Num46z0"/>
    <w:uiPriority w:val="0"/>
    <w:rPr>
      <w:rFonts w:hint="default" w:ascii="Symbol" w:hAnsi="Symbol"/>
    </w:rPr>
  </w:style>
  <w:style w:type="character" w:customStyle="1" w:styleId="231">
    <w:name w:val="WW8Num40z0"/>
    <w:uiPriority w:val="0"/>
    <w:rPr>
      <w:rFonts w:hint="default" w:ascii="Symbol" w:hAnsi="Symbol"/>
    </w:rPr>
  </w:style>
  <w:style w:type="character" w:customStyle="1" w:styleId="232">
    <w:name w:val="WW8Num34z0"/>
    <w:uiPriority w:val="0"/>
    <w:rPr>
      <w:rFonts w:hint="default" w:ascii="Symbol" w:hAnsi="Symbol"/>
    </w:rPr>
  </w:style>
  <w:style w:type="character" w:customStyle="1" w:styleId="233">
    <w:name w:val="WW8Num78z0"/>
    <w:uiPriority w:val="0"/>
    <w:rPr>
      <w:rFonts w:hint="default" w:ascii="Symbol" w:hAnsi="Symbol"/>
    </w:rPr>
  </w:style>
  <w:style w:type="character" w:customStyle="1" w:styleId="234">
    <w:name w:val="WW8Num23z0"/>
    <w:uiPriority w:val="0"/>
    <w:rPr>
      <w:rFonts w:hint="default" w:ascii="Symbol" w:hAnsi="Symbol"/>
    </w:rPr>
  </w:style>
  <w:style w:type="character" w:customStyle="1" w:styleId="235">
    <w:name w:val="WW8Num4z0"/>
    <w:uiPriority w:val="0"/>
    <w:rPr>
      <w:rFonts w:hint="default" w:ascii="Symbol" w:hAnsi="Symbol"/>
    </w:rPr>
  </w:style>
  <w:style w:type="character" w:customStyle="1" w:styleId="236">
    <w:name w:val="WW8Num84z0"/>
    <w:uiPriority w:val="0"/>
    <w:rPr>
      <w:rFonts w:hint="default" w:ascii="Symbol" w:hAnsi="Symbol"/>
    </w:rPr>
  </w:style>
  <w:style w:type="character" w:customStyle="1" w:styleId="237">
    <w:name w:val="WW8Num52z0"/>
    <w:uiPriority w:val="0"/>
    <w:rPr>
      <w:rFonts w:hint="default" w:ascii="Symbol" w:hAnsi="Symbol"/>
    </w:rPr>
  </w:style>
  <w:style w:type="character" w:customStyle="1" w:styleId="238">
    <w:name w:val="WW8Num61z0"/>
    <w:uiPriority w:val="0"/>
    <w:rPr>
      <w:rFonts w:hint="default" w:ascii="Symbol" w:hAnsi="Symbol"/>
    </w:rPr>
  </w:style>
  <w:style w:type="character" w:customStyle="1" w:styleId="239">
    <w:name w:val="WW8Num41z0"/>
    <w:uiPriority w:val="0"/>
    <w:rPr>
      <w:rFonts w:hint="default" w:ascii="Symbol" w:hAnsi="Symbol"/>
    </w:rPr>
  </w:style>
  <w:style w:type="character" w:customStyle="1" w:styleId="240">
    <w:name w:val="WW8Num50z0"/>
    <w:uiPriority w:val="0"/>
    <w:rPr>
      <w:rFonts w:hint="default" w:ascii="Symbol" w:hAnsi="Symbol"/>
    </w:rPr>
  </w:style>
  <w:style w:type="character" w:customStyle="1" w:styleId="241">
    <w:name w:val="WW8Num88z0"/>
    <w:uiPriority w:val="0"/>
    <w:rPr>
      <w:rFonts w:hint="default" w:ascii="Symbol" w:hAnsi="Symbol"/>
    </w:rPr>
  </w:style>
  <w:style w:type="character" w:customStyle="1" w:styleId="242">
    <w:name w:val="WW8Num57z0"/>
    <w:uiPriority w:val="0"/>
    <w:rPr>
      <w:rFonts w:hint="default" w:ascii="Symbol" w:hAnsi="Symbol"/>
    </w:rPr>
  </w:style>
  <w:style w:type="character" w:customStyle="1" w:styleId="243">
    <w:name w:val="WW8Num80z0"/>
    <w:uiPriority w:val="0"/>
    <w:rPr>
      <w:rFonts w:hint="default" w:ascii="Symbol" w:hAnsi="Symbol"/>
    </w:rPr>
  </w:style>
  <w:style w:type="character" w:customStyle="1" w:styleId="244">
    <w:name w:val="WW8Num15z0"/>
    <w:uiPriority w:val="0"/>
    <w:rPr>
      <w:rFonts w:hint="default" w:ascii="Symbol" w:hAnsi="Symbol"/>
    </w:rPr>
  </w:style>
  <w:style w:type="character" w:customStyle="1" w:styleId="245">
    <w:name w:val="WW8Num6z0"/>
    <w:uiPriority w:val="0"/>
    <w:rPr>
      <w:rFonts w:hint="default" w:ascii="Symbol" w:hAnsi="Symbol"/>
    </w:rPr>
  </w:style>
  <w:style w:type="character" w:customStyle="1" w:styleId="246">
    <w:name w:val="WW8Num28z0"/>
    <w:uiPriority w:val="0"/>
    <w:rPr>
      <w:rFonts w:hint="default" w:ascii="Symbol" w:hAnsi="Symbol"/>
    </w:rPr>
  </w:style>
  <w:style w:type="character" w:customStyle="1" w:styleId="247">
    <w:name w:val="WW8Num79z0"/>
    <w:uiPriority w:val="0"/>
    <w:rPr>
      <w:rFonts w:hint="default" w:ascii="Symbol" w:hAnsi="Symbol"/>
    </w:rPr>
  </w:style>
  <w:style w:type="character" w:customStyle="1" w:styleId="248">
    <w:name w:val="WW8Num8z0"/>
    <w:uiPriority w:val="0"/>
    <w:rPr>
      <w:rFonts w:hint="default" w:ascii="Symbol" w:hAnsi="Symbol"/>
    </w:rPr>
  </w:style>
  <w:style w:type="character" w:customStyle="1" w:styleId="249">
    <w:name w:val="WW8Num35z0"/>
    <w:uiPriority w:val="0"/>
    <w:rPr>
      <w:rFonts w:hint="default" w:ascii="Symbol" w:hAnsi="Symbol"/>
    </w:rPr>
  </w:style>
  <w:style w:type="character" w:customStyle="1" w:styleId="250">
    <w:name w:val="WW8Num71z0"/>
    <w:uiPriority w:val="0"/>
    <w:rPr>
      <w:rFonts w:hint="default" w:ascii="Symbol" w:hAnsi="Symbol"/>
    </w:rPr>
  </w:style>
  <w:style w:type="character" w:customStyle="1" w:styleId="251">
    <w:name w:val="WW8Num47z0"/>
    <w:uiPriority w:val="0"/>
    <w:rPr>
      <w:rFonts w:hint="default" w:ascii="Symbol" w:hAnsi="Symbol"/>
    </w:rPr>
  </w:style>
  <w:style w:type="character" w:customStyle="1" w:styleId="252">
    <w:name w:val="WW8Num49z0"/>
    <w:uiPriority w:val="0"/>
    <w:rPr>
      <w:rFonts w:hint="default" w:ascii="Symbol" w:hAnsi="Symbol"/>
    </w:rPr>
  </w:style>
  <w:style w:type="character" w:customStyle="1" w:styleId="253">
    <w:name w:val="WW8Num63z0"/>
    <w:uiPriority w:val="0"/>
    <w:rPr>
      <w:rFonts w:hint="default" w:ascii="Symbol" w:hAnsi="Symbol"/>
    </w:rPr>
  </w:style>
  <w:style w:type="character" w:customStyle="1" w:styleId="254">
    <w:name w:val="WW8Num90z0"/>
    <w:uiPriority w:val="0"/>
    <w:rPr>
      <w:rFonts w:hint="default" w:ascii="Symbol" w:hAnsi="Symbol"/>
    </w:rPr>
  </w:style>
  <w:style w:type="character" w:customStyle="1" w:styleId="255">
    <w:name w:val="WW8Num64z0"/>
    <w:uiPriority w:val="0"/>
    <w:rPr>
      <w:rFonts w:hint="default" w:ascii="Symbol" w:hAnsi="Symbol"/>
    </w:rPr>
  </w:style>
  <w:style w:type="character" w:customStyle="1" w:styleId="256">
    <w:name w:val="WW8Num48z0"/>
    <w:uiPriority w:val="0"/>
    <w:rPr>
      <w:rFonts w:hint="default" w:ascii="Symbol" w:hAnsi="Symbol"/>
    </w:rPr>
  </w:style>
  <w:style w:type="character" w:customStyle="1" w:styleId="257">
    <w:name w:val="WW8Num83z0"/>
    <w:uiPriority w:val="0"/>
    <w:rPr>
      <w:rFonts w:hint="default" w:ascii="Symbol" w:hAnsi="Symbol"/>
    </w:rPr>
  </w:style>
  <w:style w:type="character" w:customStyle="1" w:styleId="258">
    <w:name w:val="WW8Num30z0"/>
    <w:uiPriority w:val="0"/>
    <w:rPr>
      <w:rFonts w:hint="default" w:ascii="Symbol" w:hAnsi="Symbol"/>
    </w:rPr>
  </w:style>
  <w:style w:type="character" w:customStyle="1" w:styleId="259">
    <w:name w:val="WW8Num76z0"/>
    <w:uiPriority w:val="0"/>
    <w:rPr>
      <w:rFonts w:hint="default" w:ascii="Symbol" w:hAnsi="Symbol"/>
    </w:rPr>
  </w:style>
  <w:style w:type="character" w:customStyle="1" w:styleId="260">
    <w:name w:val="WW8Num58z0"/>
    <w:uiPriority w:val="0"/>
    <w:rPr>
      <w:rFonts w:hint="default" w:ascii="Symbol" w:hAnsi="Symbol"/>
    </w:rPr>
  </w:style>
  <w:style w:type="character" w:customStyle="1" w:styleId="261">
    <w:name w:val="WW8Num44z0"/>
    <w:uiPriority w:val="0"/>
    <w:rPr>
      <w:rFonts w:hint="default" w:ascii="Symbol" w:hAnsi="Symbol"/>
    </w:rPr>
  </w:style>
  <w:style w:type="character" w:customStyle="1" w:styleId="262">
    <w:name w:val="WW8Num25z0"/>
    <w:uiPriority w:val="0"/>
    <w:rPr>
      <w:rFonts w:hint="default" w:ascii="Symbol" w:hAnsi="Symbol"/>
    </w:rPr>
  </w:style>
  <w:style w:type="character" w:customStyle="1" w:styleId="263">
    <w:name w:val="WW8Num59z0"/>
    <w:uiPriority w:val="0"/>
    <w:rPr>
      <w:rFonts w:hint="default" w:ascii="Symbol" w:hAnsi="Symbol"/>
    </w:rPr>
  </w:style>
  <w:style w:type="character" w:customStyle="1" w:styleId="264">
    <w:name w:val="WW8Num82z0"/>
    <w:uiPriority w:val="0"/>
    <w:rPr>
      <w:rFonts w:hint="default" w:ascii="Symbol" w:hAnsi="Symbol"/>
    </w:rPr>
  </w:style>
  <w:style w:type="character" w:customStyle="1" w:styleId="265">
    <w:name w:val="WW8Num33z0"/>
    <w:uiPriority w:val="0"/>
    <w:rPr>
      <w:rFonts w:hint="default" w:ascii="Symbol" w:hAnsi="Symbol"/>
    </w:rPr>
  </w:style>
  <w:style w:type="character" w:customStyle="1" w:styleId="266">
    <w:name w:val="WW8Num24z0"/>
    <w:uiPriority w:val="0"/>
    <w:rPr>
      <w:rFonts w:hint="default" w:ascii="Symbol" w:hAnsi="Symbol"/>
    </w:rPr>
  </w:style>
  <w:style w:type="character" w:customStyle="1" w:styleId="267">
    <w:name w:val="WW8Num75z0"/>
    <w:uiPriority w:val="0"/>
    <w:rPr>
      <w:rFonts w:hint="default" w:ascii="Symbol" w:hAnsi="Symbol"/>
    </w:rPr>
  </w:style>
  <w:style w:type="character" w:customStyle="1" w:styleId="268">
    <w:name w:val="WW8Num5z0"/>
    <w:uiPriority w:val="0"/>
    <w:rPr>
      <w:rFonts w:hint="default" w:ascii="Symbol" w:hAnsi="Symbol"/>
    </w:rPr>
  </w:style>
  <w:style w:type="character" w:customStyle="1" w:styleId="269">
    <w:name w:val="WW8Num37z0"/>
    <w:uiPriority w:val="0"/>
    <w:rPr>
      <w:rFonts w:hint="default" w:ascii="Symbol" w:hAnsi="Symbol"/>
    </w:rPr>
  </w:style>
  <w:style w:type="character" w:customStyle="1" w:styleId="270">
    <w:name w:val="WW8Num85z0"/>
    <w:uiPriority w:val="0"/>
    <w:rPr>
      <w:rFonts w:hint="default" w:ascii="Symbol" w:hAnsi="Symbol"/>
    </w:rPr>
  </w:style>
  <w:style w:type="character" w:customStyle="1" w:styleId="271">
    <w:name w:val="WW8Num2z0"/>
    <w:uiPriority w:val="0"/>
    <w:rPr>
      <w:rFonts w:hint="default" w:ascii="Symbol" w:hAnsi="Symbol"/>
    </w:rPr>
  </w:style>
  <w:style w:type="character" w:customStyle="1" w:styleId="272">
    <w:name w:val="WW8Num1z0"/>
    <w:uiPriority w:val="0"/>
    <w:rPr>
      <w:rFonts w:hint="default" w:ascii="Symbol" w:hAnsi="Symbol"/>
    </w:rPr>
  </w:style>
  <w:style w:type="paragraph" w:customStyle="1" w:styleId="273">
    <w:name w:val="Подзаголовок1"/>
    <w:basedOn w:val="1"/>
    <w:next w:val="1"/>
    <w:qFormat/>
    <w:uiPriority w:val="0"/>
    <w:pPr>
      <w:overflowPunct w:val="0"/>
      <w:autoSpaceDE w:val="0"/>
      <w:autoSpaceDN w:val="0"/>
      <w:adjustRightInd w:val="0"/>
      <w:spacing w:after="0" w:line="240" w:lineRule="auto"/>
    </w:pPr>
    <w:rPr>
      <w:rFonts w:ascii="Calibri" w:hAnsi="Calibri"/>
      <w:color w:val="5A5A5A"/>
      <w:spacing w:val="15"/>
    </w:rPr>
  </w:style>
  <w:style w:type="character" w:customStyle="1" w:styleId="274">
    <w:name w:val="Подзаголовок Знак1"/>
    <w:basedOn w:val="11"/>
    <w:uiPriority w:val="0"/>
    <w:rPr>
      <w:rFonts w:ascii="Calibri Light" w:hAnsi="Calibri Light" w:eastAsia="Times New Roman" w:cs="Times New Roman"/>
      <w:i/>
      <w:iCs/>
      <w:color w:val="5B9BD5"/>
      <w:spacing w:val="15"/>
      <w:sz w:val="24"/>
      <w:szCs w:val="24"/>
      <w:lang w:val="uk-UA" w:eastAsia="ru-RU"/>
    </w:rPr>
  </w:style>
  <w:style w:type="character" w:customStyle="1" w:styleId="275">
    <w:name w:val="Основной текст Знак1"/>
    <w:uiPriority w:val="0"/>
    <w:rPr>
      <w:rFonts w:hint="default" w:ascii="Times New Roman" w:hAnsi="Times New Roman" w:eastAsia="Times New Roman" w:cs="Times New Roman"/>
      <w:sz w:val="20"/>
      <w:szCs w:val="20"/>
      <w:lang w:eastAsia="ru-RU"/>
    </w:rPr>
  </w:style>
  <w:style w:type="character" w:customStyle="1" w:styleId="276">
    <w:name w:val="Font Style30"/>
    <w:uiPriority w:val="0"/>
    <w:rPr>
      <w:rFonts w:hint="default" w:ascii="Times New Roman" w:hAnsi="Times New Roman" w:cs="Times New Roman"/>
      <w:sz w:val="24"/>
      <w:szCs w:val="24"/>
    </w:rPr>
  </w:style>
  <w:style w:type="character" w:customStyle="1" w:styleId="277">
    <w:name w:val="Основной шрифт абзаца1"/>
    <w:uiPriority w:val="0"/>
  </w:style>
  <w:style w:type="character" w:customStyle="1" w:styleId="278">
    <w:name w:val="Font Style17"/>
    <w:uiPriority w:val="0"/>
    <w:rPr>
      <w:rFonts w:hint="default" w:ascii="Times New Roman" w:hAnsi="Times New Roman" w:cs="Times New Roman"/>
      <w:sz w:val="34"/>
      <w:szCs w:val="34"/>
    </w:rPr>
  </w:style>
  <w:style w:type="character" w:customStyle="1" w:styleId="279">
    <w:name w:val="Font Style15"/>
    <w:uiPriority w:val="0"/>
    <w:rPr>
      <w:rFonts w:hint="default" w:ascii="Times New Roman" w:hAnsi="Times New Roman" w:cs="Times New Roman"/>
      <w:b/>
      <w:bCs/>
      <w:sz w:val="22"/>
      <w:szCs w:val="22"/>
    </w:rPr>
  </w:style>
  <w:style w:type="character" w:customStyle="1" w:styleId="280">
    <w:name w:val="Font Style16"/>
    <w:qFormat/>
    <w:uiPriority w:val="0"/>
    <w:rPr>
      <w:rFonts w:hint="default" w:ascii="Times New Roman" w:hAnsi="Times New Roman" w:cs="Times New Roman"/>
      <w:spacing w:val="20"/>
      <w:sz w:val="24"/>
      <w:szCs w:val="24"/>
    </w:rPr>
  </w:style>
  <w:style w:type="character" w:customStyle="1" w:styleId="281">
    <w:name w:val="postbody1"/>
    <w:uiPriority w:val="0"/>
    <w:rPr>
      <w:sz w:val="24"/>
      <w:szCs w:val="24"/>
    </w:rPr>
  </w:style>
  <w:style w:type="character" w:customStyle="1" w:styleId="282">
    <w:name w:val="Font Style58"/>
    <w:uiPriority w:val="0"/>
    <w:rPr>
      <w:rFonts w:hint="default" w:ascii="Times New Roman" w:hAnsi="Times New Roman" w:cs="Times New Roman"/>
      <w:sz w:val="24"/>
      <w:szCs w:val="24"/>
    </w:rPr>
  </w:style>
  <w:style w:type="character" w:customStyle="1" w:styleId="283">
    <w:name w:val="Основной текст (2) + Не полужирный"/>
    <w:uiPriority w:val="0"/>
    <w:rPr>
      <w:rFonts w:hint="default" w:ascii="Times New Roman" w:hAnsi="Times New Roman" w:cs="Times New Roman"/>
      <w:spacing w:val="0"/>
      <w:sz w:val="24"/>
      <w:szCs w:val="24"/>
    </w:rPr>
  </w:style>
  <w:style w:type="character" w:customStyle="1" w:styleId="284">
    <w:name w:val="Основной текст + Полужирный"/>
    <w:uiPriority w:val="0"/>
    <w:rPr>
      <w:rFonts w:hint="default" w:ascii="Times New Roman" w:hAnsi="Times New Roman" w:cs="Times New Roman"/>
      <w:b/>
      <w:bCs/>
      <w:spacing w:val="0"/>
      <w:sz w:val="24"/>
      <w:szCs w:val="24"/>
    </w:rPr>
  </w:style>
  <w:style w:type="character" w:customStyle="1" w:styleId="285">
    <w:name w:val="Основной текст + Курсив"/>
    <w:uiPriority w:val="0"/>
    <w:rPr>
      <w:rFonts w:hint="default" w:ascii="Times New Roman" w:hAnsi="Times New Roman" w:cs="Times New Roman"/>
      <w:i/>
      <w:iCs/>
      <w:spacing w:val="0"/>
      <w:sz w:val="24"/>
      <w:szCs w:val="24"/>
    </w:rPr>
  </w:style>
  <w:style w:type="character" w:customStyle="1" w:styleId="286">
    <w:name w:val="long_text"/>
    <w:basedOn w:val="11"/>
    <w:uiPriority w:val="0"/>
  </w:style>
  <w:style w:type="character" w:customStyle="1" w:styleId="287">
    <w:name w:val="hps"/>
    <w:basedOn w:val="11"/>
    <w:uiPriority w:val="0"/>
  </w:style>
  <w:style w:type="character" w:customStyle="1" w:styleId="288">
    <w:name w:val="rvts23"/>
    <w:basedOn w:val="11"/>
    <w:uiPriority w:val="0"/>
  </w:style>
  <w:style w:type="table" w:customStyle="1" w:styleId="289">
    <w:name w:val="Сетка таблицы21"/>
    <w:basedOn w:val="12"/>
    <w:uiPriority w:val="0"/>
    <w:pPr>
      <w:overflowPunct w:val="0"/>
      <w:autoSpaceDE w:val="0"/>
      <w:autoSpaceDN w:val="0"/>
      <w:adjustRightInd w:val="0"/>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0">
    <w:name w:val="TableGrid"/>
    <w:uiPriority w:val="0"/>
    <w:pPr>
      <w:spacing w:after="0" w:line="240" w:lineRule="auto"/>
    </w:pPr>
    <w:rPr>
      <w:rFonts w:ascii="Calibri" w:hAnsi="Calibri" w:eastAsia="Times New Roman" w:cs="Times New Roman"/>
      <w:lang w:eastAsia="ru-RU"/>
    </w:rPr>
    <w:tblPr>
      <w:tblCellMar>
        <w:top w:w="0" w:type="dxa"/>
        <w:left w:w="0" w:type="dxa"/>
        <w:bottom w:w="0" w:type="dxa"/>
        <w:right w:w="0" w:type="dxa"/>
      </w:tblCellMar>
    </w:tblPr>
  </w:style>
  <w:style w:type="table" w:customStyle="1" w:styleId="291">
    <w:name w:val="Сетка таблицы111"/>
    <w:basedOn w:val="12"/>
    <w:uiPriority w:val="0"/>
    <w:pPr>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2">
    <w:name w:val="Сетка таблицы211"/>
    <w:basedOn w:val="12"/>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93">
    <w:name w:val="Текст сноски Знак2"/>
    <w:basedOn w:val="11"/>
    <w:semiHidden/>
    <w:uiPriority w:val="99"/>
    <w:rPr>
      <w:sz w:val="20"/>
      <w:szCs w:val="20"/>
    </w:rPr>
  </w:style>
  <w:style w:type="character" w:customStyle="1" w:styleId="294">
    <w:name w:val="Верхний колонтитул Знак2"/>
    <w:basedOn w:val="11"/>
    <w:semiHidden/>
    <w:uiPriority w:val="99"/>
  </w:style>
  <w:style w:type="character" w:customStyle="1" w:styleId="295">
    <w:name w:val="Название Знак2"/>
    <w:basedOn w:val="11"/>
    <w:uiPriority w:val="10"/>
    <w:rPr>
      <w:rFonts w:asciiTheme="majorHAnsi" w:hAnsiTheme="majorHAnsi" w:eastAsiaTheme="majorEastAsia" w:cstheme="majorBidi"/>
      <w:color w:val="17375E" w:themeColor="text2" w:themeShade="BF"/>
      <w:spacing w:val="5"/>
      <w:kern w:val="28"/>
      <w:sz w:val="52"/>
      <w:szCs w:val="52"/>
    </w:rPr>
  </w:style>
  <w:style w:type="character" w:customStyle="1" w:styleId="296">
    <w:name w:val="Подзаголовок Знак2"/>
    <w:basedOn w:val="11"/>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character" w:customStyle="1" w:styleId="297">
    <w:name w:val="Основной текст 2 Знак2"/>
    <w:basedOn w:val="11"/>
    <w:semiHidden/>
    <w:uiPriority w:val="99"/>
  </w:style>
  <w:style w:type="character" w:customStyle="1" w:styleId="298">
    <w:name w:val="Основной текст 3 Знак2"/>
    <w:basedOn w:val="11"/>
    <w:semiHidden/>
    <w:uiPriority w:val="99"/>
    <w:rPr>
      <w:sz w:val="16"/>
      <w:szCs w:val="16"/>
    </w:rPr>
  </w:style>
  <w:style w:type="character" w:customStyle="1" w:styleId="299">
    <w:name w:val="Основной текст с отступом 2 Знак2"/>
    <w:basedOn w:val="11"/>
    <w:semiHidden/>
    <w:uiPriority w:val="99"/>
  </w:style>
  <w:style w:type="character" w:customStyle="1" w:styleId="300">
    <w:name w:val="Основной текст с отступом 3 Знак2"/>
    <w:basedOn w:val="11"/>
    <w:semiHidden/>
    <w:uiPriority w:val="99"/>
    <w:rPr>
      <w:sz w:val="16"/>
      <w:szCs w:val="16"/>
    </w:rPr>
  </w:style>
  <w:style w:type="character" w:customStyle="1" w:styleId="301">
    <w:name w:val="Текст Знак2"/>
    <w:basedOn w:val="11"/>
    <w:semiHidden/>
    <w:uiPriority w:val="99"/>
    <w:rPr>
      <w:rFonts w:ascii="Consolas" w:hAnsi="Consolas"/>
      <w:sz w:val="21"/>
      <w:szCs w:val="21"/>
    </w:rPr>
  </w:style>
  <w:style w:type="table" w:customStyle="1" w:styleId="302">
    <w:name w:val="Сетка таблицы3"/>
    <w:basedOn w:val="12"/>
    <w:uiPriority w:val="0"/>
    <w:pPr>
      <w:overflowPunct w:val="0"/>
      <w:autoSpaceDE w:val="0"/>
      <w:autoSpaceDN w:val="0"/>
      <w:adjustRightInd w:val="0"/>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3">
    <w:name w:val="Сетка таблицы22"/>
    <w:basedOn w:val="12"/>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04">
    <w:name w:val="a"/>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table" w:customStyle="1" w:styleId="305">
    <w:name w:val="Сетка таблицы4"/>
    <w:basedOn w:val="12"/>
    <w:uiPriority w:val="0"/>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06A3E36-730A-4951-A018-9D22799A4E76}">
  <ds:schemaRefs/>
</ds:datastoreItem>
</file>

<file path=docProps/app.xml><?xml version="1.0" encoding="utf-8"?>
<Properties xmlns="http://schemas.openxmlformats.org/officeDocument/2006/extended-properties" xmlns:vt="http://schemas.openxmlformats.org/officeDocument/2006/docPropsVTypes">
  <Template>Normal</Template>
  <Company>Home</Company>
  <Pages>1</Pages>
  <Words>34482</Words>
  <Characters>196554</Characters>
  <Lines>1637</Lines>
  <Paragraphs>461</Paragraphs>
  <TotalTime>23</TotalTime>
  <ScaleCrop>false</ScaleCrop>
  <LinksUpToDate>false</LinksUpToDate>
  <CharactersWithSpaces>230575</CharactersWithSpaces>
  <Application>WPS Office_11.2.0.10017_F1E327BC-269C-435d-A152-05C5408002CA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2020-11-13T05:01:00Z</dcterms:created>
  <dc:creator>OLDI</dc:creator>
  <cp:lastModifiedBy>Yuriy</cp:lastModifiedBy>
  <cp:lastPrinted>2021-03-27T14:49:20Z</cp:lastPrinted>
  <dcterms:modified xsi:type="dcterms:W3CDTF">2021-03-27T14:52:16Z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1049-11.2.0.10017</vt:lpwstr>
  </property>
</Properties>
</file>