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Про затвердження Санітарного регламенту для закладів загальної середньої освіти</w:t>
      </w:r>
    </w:p>
    <w:p w:rsidR="00D67E5A" w:rsidRPr="00D67E5A" w:rsidRDefault="00D67E5A" w:rsidP="00D67E5A">
      <w:pPr>
        <w:rPr>
          <w:rFonts w:ascii="Times New Roman" w:hAnsi="Times New Roman" w:cs="Times New Roman"/>
          <w:b/>
          <w:bCs/>
          <w:i/>
          <w:iCs/>
          <w:sz w:val="28"/>
          <w:szCs w:val="28"/>
          <w:lang w:val="ru-RU"/>
        </w:rPr>
      </w:pPr>
      <w:r w:rsidRPr="00D67E5A">
        <w:rPr>
          <w:rFonts w:ascii="Times New Roman" w:hAnsi="Times New Roman" w:cs="Times New Roman"/>
          <w:b/>
          <w:bCs/>
          <w:i/>
          <w:iCs/>
          <w:sz w:val="28"/>
          <w:szCs w:val="28"/>
          <w:lang w:val="ru-RU"/>
        </w:rPr>
        <w:t>Наказ МОЗ № 2205 від 25.09.20 року</w:t>
      </w:r>
    </w:p>
    <w:p w:rsidR="00D67E5A" w:rsidRPr="00D67E5A" w:rsidRDefault="00D67E5A" w:rsidP="00D67E5A">
      <w:pPr>
        <w:jc w:val="center"/>
        <w:rPr>
          <w:rFonts w:ascii="Times New Roman" w:hAnsi="Times New Roman" w:cs="Times New Roman"/>
          <w:sz w:val="28"/>
          <w:szCs w:val="28"/>
          <w:lang w:val="ru-RU"/>
        </w:rPr>
      </w:pPr>
      <w:r w:rsidRPr="00D67E5A">
        <w:rPr>
          <w:rFonts w:ascii="Times New Roman" w:hAnsi="Times New Roman" w:cs="Times New Roman"/>
          <w:sz w:val="28"/>
          <w:szCs w:val="28"/>
          <w:lang w:val="ru-RU"/>
        </w:rPr>
        <w:t>МІНІСТЕРСТВО ОХОРОНИ ЗДОРОВ'Я УКРАЇНИ</w:t>
      </w:r>
    </w:p>
    <w:p w:rsidR="00D67E5A" w:rsidRPr="00D67E5A" w:rsidRDefault="00D67E5A" w:rsidP="00D67E5A">
      <w:pPr>
        <w:jc w:val="center"/>
        <w:rPr>
          <w:rFonts w:ascii="Times New Roman" w:hAnsi="Times New Roman" w:cs="Times New Roman"/>
          <w:sz w:val="28"/>
          <w:szCs w:val="28"/>
          <w:lang w:val="ru-RU"/>
        </w:rPr>
      </w:pPr>
      <w:r w:rsidRPr="00D67E5A">
        <w:rPr>
          <w:rFonts w:ascii="Times New Roman" w:hAnsi="Times New Roman" w:cs="Times New Roman"/>
          <w:sz w:val="28"/>
          <w:szCs w:val="28"/>
          <w:lang w:val="ru-RU"/>
        </w:rPr>
        <w:t>НАКАЗ</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2205 від 25 вересня 2020 року</w:t>
      </w:r>
    </w:p>
    <w:p w:rsidR="00D67E5A" w:rsidRPr="00D67E5A" w:rsidRDefault="00D67E5A" w:rsidP="00D67E5A">
      <w:pPr>
        <w:jc w:val="right"/>
        <w:rPr>
          <w:rFonts w:ascii="Times New Roman" w:hAnsi="Times New Roman" w:cs="Times New Roman"/>
          <w:sz w:val="28"/>
          <w:szCs w:val="28"/>
          <w:lang w:val="ru-RU"/>
        </w:rPr>
      </w:pPr>
      <w:bookmarkStart w:id="0" w:name="_GoBack"/>
      <w:bookmarkEnd w:id="0"/>
      <w:r w:rsidRPr="00D67E5A">
        <w:rPr>
          <w:rFonts w:ascii="Times New Roman" w:hAnsi="Times New Roman" w:cs="Times New Roman"/>
          <w:sz w:val="28"/>
          <w:szCs w:val="28"/>
          <w:lang w:val="ru-RU"/>
        </w:rPr>
        <w:t>Зареєстровано</w:t>
      </w:r>
      <w:r w:rsidRPr="00D67E5A">
        <w:rPr>
          <w:rFonts w:ascii="Times New Roman" w:hAnsi="Times New Roman" w:cs="Times New Roman"/>
          <w:sz w:val="28"/>
          <w:szCs w:val="28"/>
          <w:lang w:val="ru-RU"/>
        </w:rPr>
        <w:br/>
        <w:t>в Міністерстві юстиції України</w:t>
      </w:r>
      <w:r w:rsidRPr="00D67E5A">
        <w:rPr>
          <w:rFonts w:ascii="Times New Roman" w:hAnsi="Times New Roman" w:cs="Times New Roman"/>
          <w:sz w:val="28"/>
          <w:szCs w:val="28"/>
          <w:lang w:val="ru-RU"/>
        </w:rPr>
        <w:br/>
        <w:t>10 листопада 2020 р. за № 1111/35394</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Про затвердження Санітарного</w:t>
      </w:r>
      <w:r w:rsidRPr="00D67E5A">
        <w:rPr>
          <w:rFonts w:ascii="Times New Roman" w:hAnsi="Times New Roman" w:cs="Times New Roman"/>
          <w:b/>
          <w:bCs/>
          <w:sz w:val="28"/>
          <w:szCs w:val="28"/>
          <w:lang w:val="ru-RU"/>
        </w:rPr>
        <w:br/>
        <w:t>регламенту для закладів</w:t>
      </w:r>
      <w:r w:rsidRPr="00D67E5A">
        <w:rPr>
          <w:rFonts w:ascii="Times New Roman" w:hAnsi="Times New Roman" w:cs="Times New Roman"/>
          <w:b/>
          <w:bCs/>
          <w:sz w:val="28"/>
          <w:szCs w:val="28"/>
          <w:lang w:val="ru-RU"/>
        </w:rPr>
        <w:br/>
        <w:t>загальної середньої освіти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Відповідно </w:t>
      </w:r>
      <w:proofErr w:type="gramStart"/>
      <w:r w:rsidRPr="00D67E5A">
        <w:rPr>
          <w:rFonts w:ascii="Times New Roman" w:hAnsi="Times New Roman" w:cs="Times New Roman"/>
          <w:sz w:val="28"/>
          <w:szCs w:val="28"/>
          <w:lang w:val="ru-RU"/>
        </w:rPr>
        <w:t>до абзацу</w:t>
      </w:r>
      <w:proofErr w:type="gramEnd"/>
      <w:r w:rsidRPr="00D67E5A">
        <w:rPr>
          <w:rFonts w:ascii="Times New Roman" w:hAnsi="Times New Roman" w:cs="Times New Roman"/>
          <w:sz w:val="28"/>
          <w:szCs w:val="28"/>
          <w:lang w:val="ru-RU"/>
        </w:rPr>
        <w:t xml:space="preserve"> десятого частини першої статті 1 Закону України "Про забезпечення санітарного та епідемічного благополуччя населення", абзацу третього підпункту 14 пункту 4 Положення про Міністерство охорони здоров'я України, затвердженого постановою Кабінету Міністрів України від 25 березня 2015 року № 267 (у редакції постанови Кабінету Міністрів України від 24 січня 2020 року № 90), НАКАЗУЮ:</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 Затвердити Санітарний регламент для закладів загальної середньої освіти, що додається.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 Визнати такими, що втратили чинність, Державні санітарні правила і норми влаштування, утримання загальноосвітніх навчальних закладів та організації навчально-виховного процесу, ДСанПіН 5.5.2.008-01, затверджені постановою Головного державного санітарного лікаря України від 14 серпня 2001 року № 63.</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3. Директорату громадського здоров'я та профілактики захворюваності (Руденко І. С.) забезпечити подання цього наказу в установленому законодавством порядку на державну реєстрацію до Міністерства юстиції України.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4. Контроль за виконанням цього наказу покласти на заступника Міністра охорони здоров'я України - головного державного санітарного лікаря України Ляшка В. К.</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5. Цей наказ набирає чинності з 01 січня 2021 року.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Міністр</w:t>
      </w:r>
      <w:r w:rsidRPr="00D67E5A">
        <w:rPr>
          <w:rFonts w:ascii="Times New Roman" w:hAnsi="Times New Roman" w:cs="Times New Roman"/>
          <w:sz w:val="28"/>
          <w:szCs w:val="28"/>
        </w:rPr>
        <w:t>                                 </w:t>
      </w:r>
      <w:r w:rsidRPr="00D67E5A">
        <w:rPr>
          <w:rFonts w:ascii="Times New Roman" w:hAnsi="Times New Roman" w:cs="Times New Roman"/>
          <w:sz w:val="28"/>
          <w:szCs w:val="28"/>
          <w:lang w:val="ru-RU"/>
        </w:rPr>
        <w:t xml:space="preserve"> М. Степанов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lastRenderedPageBreak/>
        <w:t>ПОГОДЖЕНО:</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Т. в. о. Голови Державної</w:t>
      </w:r>
      <w:r w:rsidRPr="00D67E5A">
        <w:rPr>
          <w:rFonts w:ascii="Times New Roman" w:hAnsi="Times New Roman" w:cs="Times New Roman"/>
          <w:sz w:val="28"/>
          <w:szCs w:val="28"/>
          <w:lang w:val="ru-RU"/>
        </w:rPr>
        <w:br/>
        <w:t>служби України з питань</w:t>
      </w:r>
      <w:r w:rsidRPr="00D67E5A">
        <w:rPr>
          <w:rFonts w:ascii="Times New Roman" w:hAnsi="Times New Roman" w:cs="Times New Roman"/>
          <w:sz w:val="28"/>
          <w:szCs w:val="28"/>
          <w:lang w:val="ru-RU"/>
        </w:rPr>
        <w:br/>
        <w:t>безпечності харчових продуктів</w:t>
      </w:r>
      <w:r w:rsidRPr="00D67E5A">
        <w:rPr>
          <w:rFonts w:ascii="Times New Roman" w:hAnsi="Times New Roman" w:cs="Times New Roman"/>
          <w:sz w:val="28"/>
          <w:szCs w:val="28"/>
          <w:lang w:val="ru-RU"/>
        </w:rPr>
        <w:br/>
        <w:t>та захисту споживачів</w:t>
      </w:r>
      <w:r w:rsidRPr="00D67E5A">
        <w:rPr>
          <w:rFonts w:ascii="Times New Roman" w:hAnsi="Times New Roman" w:cs="Times New Roman"/>
          <w:sz w:val="28"/>
          <w:szCs w:val="28"/>
        </w:rPr>
        <w:t>                                           </w:t>
      </w:r>
      <w:r w:rsidRPr="00D67E5A">
        <w:rPr>
          <w:rFonts w:ascii="Times New Roman" w:hAnsi="Times New Roman" w:cs="Times New Roman"/>
          <w:sz w:val="28"/>
          <w:szCs w:val="28"/>
          <w:lang w:val="ru-RU"/>
        </w:rPr>
        <w:t xml:space="preserve"> О. Шевченко</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Т. в. о. Голови Державної</w:t>
      </w:r>
      <w:r w:rsidRPr="00D67E5A">
        <w:rPr>
          <w:rFonts w:ascii="Times New Roman" w:hAnsi="Times New Roman" w:cs="Times New Roman"/>
          <w:sz w:val="28"/>
          <w:szCs w:val="28"/>
          <w:lang w:val="ru-RU"/>
        </w:rPr>
        <w:br/>
        <w:t>регуляторної служби України</w:t>
      </w:r>
      <w:r w:rsidRPr="00D67E5A">
        <w:rPr>
          <w:rFonts w:ascii="Times New Roman" w:hAnsi="Times New Roman" w:cs="Times New Roman"/>
          <w:sz w:val="28"/>
          <w:szCs w:val="28"/>
        </w:rPr>
        <w:t>                             </w:t>
      </w:r>
      <w:r w:rsidRPr="00D67E5A">
        <w:rPr>
          <w:rFonts w:ascii="Times New Roman" w:hAnsi="Times New Roman" w:cs="Times New Roman"/>
          <w:sz w:val="28"/>
          <w:szCs w:val="28"/>
          <w:lang w:val="ru-RU"/>
        </w:rPr>
        <w:t xml:space="preserve"> О. Мірошніченко</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Міністр розвитку економіки,</w:t>
      </w:r>
      <w:r w:rsidRPr="00D67E5A">
        <w:rPr>
          <w:rFonts w:ascii="Times New Roman" w:hAnsi="Times New Roman" w:cs="Times New Roman"/>
          <w:sz w:val="28"/>
          <w:szCs w:val="28"/>
          <w:lang w:val="ru-RU"/>
        </w:rPr>
        <w:br/>
        <w:t>торгівлі та сільського</w:t>
      </w:r>
      <w:r w:rsidRPr="00D67E5A">
        <w:rPr>
          <w:rFonts w:ascii="Times New Roman" w:hAnsi="Times New Roman" w:cs="Times New Roman"/>
          <w:sz w:val="28"/>
          <w:szCs w:val="28"/>
          <w:lang w:val="ru-RU"/>
        </w:rPr>
        <w:br/>
        <w:t>господарства України</w:t>
      </w:r>
      <w:r w:rsidRPr="00D67E5A">
        <w:rPr>
          <w:rFonts w:ascii="Times New Roman" w:hAnsi="Times New Roman" w:cs="Times New Roman"/>
          <w:sz w:val="28"/>
          <w:szCs w:val="28"/>
        </w:rPr>
        <w:t>           </w:t>
      </w:r>
      <w:r w:rsidRPr="00D67E5A">
        <w:rPr>
          <w:rFonts w:ascii="Times New Roman" w:hAnsi="Times New Roman" w:cs="Times New Roman"/>
          <w:sz w:val="28"/>
          <w:szCs w:val="28"/>
          <w:lang w:val="ru-RU"/>
        </w:rPr>
        <w:t xml:space="preserve"> </w:t>
      </w:r>
      <w:r w:rsidRPr="00D67E5A">
        <w:rPr>
          <w:rFonts w:ascii="Times New Roman" w:hAnsi="Times New Roman" w:cs="Times New Roman"/>
          <w:sz w:val="28"/>
          <w:szCs w:val="28"/>
        </w:rPr>
        <w:t>                                        </w:t>
      </w:r>
      <w:r w:rsidRPr="00D67E5A">
        <w:rPr>
          <w:rFonts w:ascii="Times New Roman" w:hAnsi="Times New Roman" w:cs="Times New Roman"/>
          <w:sz w:val="28"/>
          <w:szCs w:val="28"/>
          <w:lang w:val="ru-RU"/>
        </w:rPr>
        <w:t>І. Петрашко</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Міністр розвитку громад</w:t>
      </w:r>
      <w:r w:rsidRPr="00D67E5A">
        <w:rPr>
          <w:rFonts w:ascii="Times New Roman" w:hAnsi="Times New Roman" w:cs="Times New Roman"/>
          <w:sz w:val="28"/>
          <w:szCs w:val="28"/>
          <w:lang w:val="ru-RU"/>
        </w:rPr>
        <w:br/>
        <w:t>та територій України</w:t>
      </w:r>
      <w:r w:rsidRPr="00D67E5A">
        <w:rPr>
          <w:rFonts w:ascii="Times New Roman" w:hAnsi="Times New Roman" w:cs="Times New Roman"/>
          <w:sz w:val="28"/>
          <w:szCs w:val="28"/>
        </w:rPr>
        <w:t>                                                    </w:t>
      </w:r>
      <w:r w:rsidRPr="00D67E5A">
        <w:rPr>
          <w:rFonts w:ascii="Times New Roman" w:hAnsi="Times New Roman" w:cs="Times New Roman"/>
          <w:sz w:val="28"/>
          <w:szCs w:val="28"/>
          <w:lang w:val="ru-RU"/>
        </w:rPr>
        <w:t xml:space="preserve"> О. Чернишов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Т. в. о. Міністра освіти</w:t>
      </w:r>
      <w:r w:rsidRPr="00D67E5A">
        <w:rPr>
          <w:rFonts w:ascii="Times New Roman" w:hAnsi="Times New Roman" w:cs="Times New Roman"/>
          <w:sz w:val="28"/>
          <w:szCs w:val="28"/>
          <w:lang w:val="ru-RU"/>
        </w:rPr>
        <w:br/>
        <w:t>і науки України</w:t>
      </w:r>
      <w:r w:rsidRPr="00D67E5A">
        <w:rPr>
          <w:rFonts w:ascii="Times New Roman" w:hAnsi="Times New Roman" w:cs="Times New Roman"/>
          <w:sz w:val="28"/>
          <w:szCs w:val="28"/>
        </w:rPr>
        <w:t>                                 </w:t>
      </w:r>
      <w:r w:rsidRPr="00D67E5A">
        <w:rPr>
          <w:rFonts w:ascii="Times New Roman" w:hAnsi="Times New Roman" w:cs="Times New Roman"/>
          <w:sz w:val="28"/>
          <w:szCs w:val="28"/>
          <w:lang w:val="ru-RU"/>
        </w:rPr>
        <w:t xml:space="preserve"> </w:t>
      </w:r>
      <w:r w:rsidRPr="00D67E5A">
        <w:rPr>
          <w:rFonts w:ascii="Times New Roman" w:hAnsi="Times New Roman" w:cs="Times New Roman"/>
          <w:sz w:val="28"/>
          <w:szCs w:val="28"/>
        </w:rPr>
        <w:t>                     </w:t>
      </w:r>
      <w:r w:rsidRPr="00D67E5A">
        <w:rPr>
          <w:rFonts w:ascii="Times New Roman" w:hAnsi="Times New Roman" w:cs="Times New Roman"/>
          <w:sz w:val="28"/>
          <w:szCs w:val="28"/>
          <w:lang w:val="ru-RU"/>
        </w:rPr>
        <w:t>С. Шкарлет</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Віцепрезидент НАМН України</w:t>
      </w:r>
      <w:r w:rsidRPr="00D67E5A">
        <w:rPr>
          <w:rFonts w:ascii="Times New Roman" w:hAnsi="Times New Roman" w:cs="Times New Roman"/>
          <w:sz w:val="28"/>
          <w:szCs w:val="28"/>
        </w:rPr>
        <w:t>                           </w:t>
      </w:r>
      <w:r w:rsidRPr="00D67E5A">
        <w:rPr>
          <w:rFonts w:ascii="Times New Roman" w:hAnsi="Times New Roman" w:cs="Times New Roman"/>
          <w:sz w:val="28"/>
          <w:szCs w:val="28"/>
          <w:lang w:val="ru-RU"/>
        </w:rPr>
        <w:t xml:space="preserve"> Д. Заболотний</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Уповноважений Верховної</w:t>
      </w:r>
      <w:r w:rsidRPr="00D67E5A">
        <w:rPr>
          <w:rFonts w:ascii="Times New Roman" w:hAnsi="Times New Roman" w:cs="Times New Roman"/>
          <w:sz w:val="28"/>
          <w:szCs w:val="28"/>
          <w:lang w:val="ru-RU"/>
        </w:rPr>
        <w:br/>
        <w:t>Ради України з прав людини</w:t>
      </w:r>
      <w:r w:rsidRPr="00D67E5A">
        <w:rPr>
          <w:rFonts w:ascii="Times New Roman" w:hAnsi="Times New Roman" w:cs="Times New Roman"/>
          <w:sz w:val="28"/>
          <w:szCs w:val="28"/>
        </w:rPr>
        <w:t>                              </w:t>
      </w:r>
      <w:r w:rsidRPr="00D67E5A">
        <w:rPr>
          <w:rFonts w:ascii="Times New Roman" w:hAnsi="Times New Roman" w:cs="Times New Roman"/>
          <w:sz w:val="28"/>
          <w:szCs w:val="28"/>
          <w:lang w:val="ru-RU"/>
        </w:rPr>
        <w:t xml:space="preserve"> Л. Денісова</w:t>
      </w:r>
    </w:p>
    <w:p w:rsidR="00D67E5A" w:rsidRDefault="00D67E5A" w:rsidP="00D67E5A">
      <w:pPr>
        <w:rPr>
          <w:rFonts w:ascii="Times New Roman" w:hAnsi="Times New Roman" w:cs="Times New Roman"/>
          <w:sz w:val="28"/>
          <w:szCs w:val="28"/>
          <w:lang w:val="ru-RU"/>
        </w:rPr>
      </w:pPr>
    </w:p>
    <w:p w:rsidR="00D67E5A" w:rsidRDefault="00D67E5A" w:rsidP="00D67E5A">
      <w:pPr>
        <w:rPr>
          <w:rFonts w:ascii="Times New Roman" w:hAnsi="Times New Roman" w:cs="Times New Roman"/>
          <w:sz w:val="28"/>
          <w:szCs w:val="28"/>
          <w:lang w:val="ru-RU"/>
        </w:rPr>
      </w:pPr>
    </w:p>
    <w:p w:rsidR="00D67E5A" w:rsidRDefault="00D67E5A" w:rsidP="00D67E5A">
      <w:pPr>
        <w:rPr>
          <w:rFonts w:ascii="Times New Roman" w:hAnsi="Times New Roman" w:cs="Times New Roman"/>
          <w:sz w:val="28"/>
          <w:szCs w:val="28"/>
          <w:lang w:val="ru-RU"/>
        </w:rPr>
      </w:pPr>
    </w:p>
    <w:p w:rsidR="00D67E5A" w:rsidRDefault="00D67E5A" w:rsidP="00D67E5A">
      <w:pPr>
        <w:rPr>
          <w:rFonts w:ascii="Times New Roman" w:hAnsi="Times New Roman" w:cs="Times New Roman"/>
          <w:sz w:val="28"/>
          <w:szCs w:val="28"/>
          <w:lang w:val="ru-RU"/>
        </w:rPr>
      </w:pPr>
    </w:p>
    <w:p w:rsidR="00D67E5A" w:rsidRDefault="00D67E5A" w:rsidP="00D67E5A">
      <w:pPr>
        <w:rPr>
          <w:rFonts w:ascii="Times New Roman" w:hAnsi="Times New Roman" w:cs="Times New Roman"/>
          <w:sz w:val="28"/>
          <w:szCs w:val="28"/>
          <w:lang w:val="ru-RU"/>
        </w:rPr>
      </w:pPr>
    </w:p>
    <w:p w:rsidR="00D67E5A" w:rsidRDefault="00D67E5A" w:rsidP="00D67E5A">
      <w:pPr>
        <w:rPr>
          <w:rFonts w:ascii="Times New Roman" w:hAnsi="Times New Roman" w:cs="Times New Roman"/>
          <w:sz w:val="28"/>
          <w:szCs w:val="28"/>
          <w:lang w:val="ru-RU"/>
        </w:rPr>
      </w:pPr>
    </w:p>
    <w:p w:rsidR="00D67E5A" w:rsidRDefault="00D67E5A" w:rsidP="00D67E5A">
      <w:pPr>
        <w:rPr>
          <w:rFonts w:ascii="Times New Roman" w:hAnsi="Times New Roman" w:cs="Times New Roman"/>
          <w:sz w:val="28"/>
          <w:szCs w:val="28"/>
          <w:lang w:val="ru-RU"/>
        </w:rPr>
      </w:pPr>
    </w:p>
    <w:p w:rsidR="00D67E5A" w:rsidRDefault="00D67E5A" w:rsidP="00D67E5A">
      <w:pPr>
        <w:rPr>
          <w:rFonts w:ascii="Times New Roman" w:hAnsi="Times New Roman" w:cs="Times New Roman"/>
          <w:sz w:val="28"/>
          <w:szCs w:val="28"/>
          <w:lang w:val="ru-RU"/>
        </w:rPr>
      </w:pPr>
    </w:p>
    <w:p w:rsidR="00D67E5A" w:rsidRDefault="00D67E5A" w:rsidP="00D67E5A">
      <w:pPr>
        <w:rPr>
          <w:rFonts w:ascii="Times New Roman" w:hAnsi="Times New Roman" w:cs="Times New Roman"/>
          <w:sz w:val="28"/>
          <w:szCs w:val="28"/>
          <w:lang w:val="ru-RU"/>
        </w:rPr>
      </w:pPr>
    </w:p>
    <w:p w:rsidR="00D67E5A" w:rsidRDefault="00D67E5A" w:rsidP="00D67E5A">
      <w:pPr>
        <w:rPr>
          <w:rFonts w:ascii="Times New Roman" w:hAnsi="Times New Roman" w:cs="Times New Roman"/>
          <w:sz w:val="28"/>
          <w:szCs w:val="28"/>
          <w:lang w:val="ru-RU"/>
        </w:rPr>
      </w:pPr>
    </w:p>
    <w:p w:rsidR="00D67E5A" w:rsidRDefault="00D67E5A" w:rsidP="00D67E5A">
      <w:pPr>
        <w:rPr>
          <w:rFonts w:ascii="Times New Roman" w:hAnsi="Times New Roman" w:cs="Times New Roman"/>
          <w:sz w:val="28"/>
          <w:szCs w:val="28"/>
          <w:lang w:val="ru-RU"/>
        </w:rPr>
      </w:pPr>
    </w:p>
    <w:p w:rsidR="00D67E5A" w:rsidRPr="00D67E5A" w:rsidRDefault="00D67E5A" w:rsidP="00D67E5A">
      <w:pPr>
        <w:jc w:val="right"/>
        <w:rPr>
          <w:rFonts w:ascii="Times New Roman" w:hAnsi="Times New Roman" w:cs="Times New Roman"/>
          <w:sz w:val="28"/>
          <w:szCs w:val="28"/>
          <w:lang w:val="ru-RU"/>
        </w:rPr>
      </w:pPr>
      <w:r w:rsidRPr="00D67E5A">
        <w:rPr>
          <w:rFonts w:ascii="Times New Roman" w:hAnsi="Times New Roman" w:cs="Times New Roman"/>
          <w:sz w:val="28"/>
          <w:szCs w:val="28"/>
          <w:lang w:val="ru-RU"/>
        </w:rPr>
        <w:t>ЗАТВЕРДЖЕНО</w:t>
      </w:r>
      <w:r w:rsidRPr="00D67E5A">
        <w:rPr>
          <w:rFonts w:ascii="Times New Roman" w:hAnsi="Times New Roman" w:cs="Times New Roman"/>
          <w:sz w:val="28"/>
          <w:szCs w:val="28"/>
          <w:lang w:val="ru-RU"/>
        </w:rPr>
        <w:br/>
        <w:t>Наказ Міністерства охорони здоров'я України</w:t>
      </w:r>
      <w:r w:rsidRPr="00D67E5A">
        <w:rPr>
          <w:rFonts w:ascii="Times New Roman" w:hAnsi="Times New Roman" w:cs="Times New Roman"/>
          <w:sz w:val="28"/>
          <w:szCs w:val="28"/>
          <w:lang w:val="ru-RU"/>
        </w:rPr>
        <w:br/>
        <w:t>25 вересня 2020 року № 2205</w:t>
      </w:r>
    </w:p>
    <w:p w:rsidR="00D67E5A" w:rsidRPr="00D67E5A" w:rsidRDefault="00D67E5A" w:rsidP="00D67E5A">
      <w:pPr>
        <w:jc w:val="center"/>
        <w:rPr>
          <w:rFonts w:ascii="Times New Roman" w:hAnsi="Times New Roman" w:cs="Times New Roman"/>
          <w:sz w:val="28"/>
          <w:szCs w:val="28"/>
          <w:lang w:val="ru-RU"/>
        </w:rPr>
      </w:pPr>
      <w:r w:rsidRPr="00D67E5A">
        <w:rPr>
          <w:rFonts w:ascii="Times New Roman" w:hAnsi="Times New Roman" w:cs="Times New Roman"/>
          <w:b/>
          <w:bCs/>
          <w:sz w:val="28"/>
          <w:szCs w:val="28"/>
          <w:lang w:val="ru-RU"/>
        </w:rPr>
        <w:t>САНІТАРНИЙ РЕГЛАМЕНТ</w:t>
      </w:r>
      <w:r w:rsidRPr="00D67E5A">
        <w:rPr>
          <w:rFonts w:ascii="Times New Roman" w:hAnsi="Times New Roman" w:cs="Times New Roman"/>
          <w:b/>
          <w:bCs/>
          <w:sz w:val="28"/>
          <w:szCs w:val="28"/>
          <w:lang w:val="ru-RU"/>
        </w:rPr>
        <w:br/>
        <w:t>для закладів загальної середньої освіти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rPr>
        <w:t>I</w:t>
      </w:r>
      <w:r w:rsidRPr="00D67E5A">
        <w:rPr>
          <w:rFonts w:ascii="Times New Roman" w:hAnsi="Times New Roman" w:cs="Times New Roman"/>
          <w:b/>
          <w:bCs/>
          <w:sz w:val="28"/>
          <w:szCs w:val="28"/>
          <w:lang w:val="ru-RU"/>
        </w:rPr>
        <w:t>. ЗАГАЛЬНІ ПОЛОЖЕННЯ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 Цей Санітарний регламент визначає медичні вимоги безпеки (правила і норми) щодо освітнього середовища у всіх типах закладів загальної середньої освіти (далі - заклади освіти), а також структурних підрозділах інших юридичних осіб, що забезпечують здобуття загальної середньої освіти (крім спеціальних закладів освіти) усіх форм власності.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Вимоги цього Санітарного регламенту обов'язкові для врахування при влаштуванні і обладнанні приміщень закладів освіти, що будуються та експлуатуються.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 У закладі освіти дозволяється використовувати матеріали, обладнання, устаткування, засоби, інвентар, витратні матеріали тощо, що відповідають вимогам Закону України "Про загальну безпечність нехарчової продукції", відповідних технічних регламентів та санітарного законодавства.</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3. Учні, які проживають на відстані від закладу освіти понад 2 км, забезпечуються підвезенням </w:t>
      </w:r>
      <w:proofErr w:type="gramStart"/>
      <w:r w:rsidRPr="00D67E5A">
        <w:rPr>
          <w:rFonts w:ascii="Times New Roman" w:hAnsi="Times New Roman" w:cs="Times New Roman"/>
          <w:sz w:val="28"/>
          <w:szCs w:val="28"/>
          <w:lang w:val="ru-RU"/>
        </w:rPr>
        <w:t>у порядку</w:t>
      </w:r>
      <w:proofErr w:type="gramEnd"/>
      <w:r w:rsidRPr="00D67E5A">
        <w:rPr>
          <w:rFonts w:ascii="Times New Roman" w:hAnsi="Times New Roman" w:cs="Times New Roman"/>
          <w:sz w:val="28"/>
          <w:szCs w:val="28"/>
          <w:lang w:val="ru-RU"/>
        </w:rPr>
        <w:t>, визначеному засновником (засновниками) закладу освіти відповідно до законодавства.</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Підвезення організовується з попередньо визначеними зупинками. Відстань від місця проживання учнів до місця збору на зупинці не повинна перевищувати 500 м.</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4. Засновник (засновники) закладу освіти забезпечує своєчасне проведення ремонтних робіт на території закладу освіти, приміщень та інженерних мереж закладу освіти;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пункті 3 розділу </w:t>
      </w:r>
      <w:r w:rsidRPr="00D67E5A">
        <w:rPr>
          <w:rFonts w:ascii="Times New Roman" w:hAnsi="Times New Roman" w:cs="Times New Roman"/>
          <w:sz w:val="28"/>
          <w:szCs w:val="28"/>
        </w:rPr>
        <w:t>II</w:t>
      </w:r>
      <w:r w:rsidRPr="00D67E5A">
        <w:rPr>
          <w:rFonts w:ascii="Times New Roman" w:hAnsi="Times New Roman" w:cs="Times New Roman"/>
          <w:sz w:val="28"/>
          <w:szCs w:val="28"/>
          <w:lang w:val="ru-RU"/>
        </w:rPr>
        <w:t xml:space="preserve"> цього Санітарного регламенту.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5. Усі працівники закладів освіти, в тому числі працівники їдальні (харчоблоку), буфету повинні проходити обов'язкові профілактичні медичні огляди відповідно до законодавства, результати проходження яких вносяться до особистих медичних книжок (форма первинної облікової документації </w:t>
      </w:r>
      <w:r w:rsidRPr="00D67E5A">
        <w:rPr>
          <w:rFonts w:ascii="Times New Roman" w:hAnsi="Times New Roman" w:cs="Times New Roman"/>
          <w:sz w:val="28"/>
          <w:szCs w:val="28"/>
        </w:rPr>
        <w:t>N</w:t>
      </w:r>
      <w:r w:rsidRPr="00D67E5A">
        <w:rPr>
          <w:rFonts w:ascii="Times New Roman" w:hAnsi="Times New Roman" w:cs="Times New Roman"/>
          <w:sz w:val="28"/>
          <w:szCs w:val="28"/>
          <w:lang w:val="ru-RU"/>
        </w:rPr>
        <w:t xml:space="preserve"> 1-ОМК "Особиста медична книжка", затверджена наказом Міністерства охорони здоров'я України від 21 лютого 2013 року № 150, зареєстрованим у Міністерстві юстиції України 23 квітня 2013 року за № 662/23194).</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6. Особисті медичні книжки зберігаються у медичного працівника або в особи, яка визначена наказом керівника закладу освіти, як відповідальна за їх зберігання.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7. Керівник закладу освіти контролює наявність проходження попереднього та своєчасне проходження періодичних медичних оглядів працівниками закладу освіти у терміни, що передбачені законодавством України.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8. Працівники, у тому числі працівники їдальні (харчоблоку), буфету які своєчасно не пройшли обов'язковий медичний огляд, а також ті, що не ознайомлені з цим Санітарним регламентом, до роботи не допускаються.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9. Засновник (засновники) та керівник закладу освіти є відповідальними за дотримання вимог цього Санітарного регламенту.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10. Щоденний контроль за дотримання регламенту здійснюють керівник та медичний працівник закладу освіти (за його відсутності - особа (особи), яка визначена наказом керівника закладу освіти).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11. Здача в оренду території, будівель, приміщень, обладнання державних та комунальних закладів освіти підприємствам, установам, організаціям іншим юридичним та фізичним особам для використання не за освітнім призначенням, крім випадків передбачених законодавством, не дозволяється.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rPr>
        <w:t>II</w:t>
      </w:r>
      <w:r w:rsidRPr="00D67E5A">
        <w:rPr>
          <w:rFonts w:ascii="Times New Roman" w:hAnsi="Times New Roman" w:cs="Times New Roman"/>
          <w:b/>
          <w:bCs/>
          <w:sz w:val="28"/>
          <w:szCs w:val="28"/>
          <w:lang w:val="ru-RU"/>
        </w:rPr>
        <w:t>. САНІТАРНО-ГІГІЄНІЧНІ НОРМИ ВЛАШТУВАННЯ ТЕРИТОРІЇ</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 Вимоги до функціональних зон на ділянках закладів освіти наведені у ДБН В.2.2-3:2018 "Будинки і споруди. Заклади освіти", затверджених наказом Міністерства регіонального розвитку, будівництва та житлово-комунального господарства України від 25 квітня 2018 року № 106 (далі - ДБН В.2.2-3:2018).</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 Спортивні майданчики повинні мати тверде покриття. Комбінований майданчик можна асфальтувати (бетонувати) або використовувати штучне покриття. Футбольне поле повинно мати трав'яне або штучне покриття.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Забороняється проводити заняття на зволожених майданчиках.</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Ями для стрибків заповнюється чистим, без домішок, піском, який перед стрибками необхідно розпушити та вирівняти.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Майданчики для учнів 1 - 4 класів обладнуються тіньовими навісами або альтанками, ігровим та фізкультурно-спортивним обладнанням, що відповідає віковим особливостям учнів.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Стаціонарне фізкультурно-спортивне та ігрове обладнання повинно бути безпечним для здоров'я та життя користувачів, а його використання повинно відбуватися з дотриманням вимог безпеки життєдіяльності.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3. На території закладу освіти заборонені колючі дерева, кущі, рослини з отруйними властивостями відповідно до Переліку рослин, дерев, кущів з колючками, отруйними плодами, наведеним у</w:t>
      </w:r>
      <w:r w:rsidRPr="00D67E5A">
        <w:rPr>
          <w:rFonts w:ascii="Times New Roman" w:hAnsi="Times New Roman" w:cs="Times New Roman"/>
          <w:sz w:val="28"/>
          <w:szCs w:val="28"/>
        </w:rPr>
        <w:t> </w:t>
      </w:r>
      <w:hyperlink r:id="rId5" w:history="1">
        <w:r w:rsidRPr="00D67E5A">
          <w:rPr>
            <w:rStyle w:val="a3"/>
            <w:rFonts w:ascii="Times New Roman" w:hAnsi="Times New Roman" w:cs="Times New Roman"/>
            <w:sz w:val="28"/>
            <w:szCs w:val="28"/>
            <w:lang w:val="ru-RU"/>
          </w:rPr>
          <w:t>додатку 1</w:t>
        </w:r>
      </w:hyperlink>
      <w:r w:rsidRPr="00D67E5A">
        <w:rPr>
          <w:rFonts w:ascii="Times New Roman" w:hAnsi="Times New Roman" w:cs="Times New Roman"/>
          <w:sz w:val="28"/>
          <w:szCs w:val="28"/>
        </w:rPr>
        <w:t> </w:t>
      </w:r>
      <w:r w:rsidRPr="00D67E5A">
        <w:rPr>
          <w:rFonts w:ascii="Times New Roman" w:hAnsi="Times New Roman" w:cs="Times New Roman"/>
          <w:sz w:val="28"/>
          <w:szCs w:val="28"/>
          <w:lang w:val="ru-RU"/>
        </w:rPr>
        <w:t>до цього Санітарного регламенту, а також гриби.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Територія закладу повинна бути огороджена.</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4. Санітарне очищення території закладів освіти повинно здійснюватися відповідно до вимог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w:t>
      </w:r>
      <w:r w:rsidRPr="00D67E5A">
        <w:rPr>
          <w:rFonts w:ascii="Times New Roman" w:hAnsi="Times New Roman" w:cs="Times New Roman"/>
          <w:sz w:val="28"/>
          <w:szCs w:val="28"/>
        </w:rPr>
        <w:t> </w:t>
      </w:r>
      <w:r w:rsidRPr="00D67E5A">
        <w:rPr>
          <w:rFonts w:ascii="Times New Roman" w:hAnsi="Times New Roman" w:cs="Times New Roman"/>
          <w:sz w:val="28"/>
          <w:szCs w:val="28"/>
          <w:lang w:val="ru-RU"/>
        </w:rPr>
        <w:t>145, зареєстрованих у Міністерстві юстиції України 05 квітня 2011 року за №</w:t>
      </w:r>
      <w:r w:rsidRPr="00D67E5A">
        <w:rPr>
          <w:rFonts w:ascii="Times New Roman" w:hAnsi="Times New Roman" w:cs="Times New Roman"/>
          <w:sz w:val="28"/>
          <w:szCs w:val="28"/>
        </w:rPr>
        <w:t> </w:t>
      </w:r>
      <w:r w:rsidRPr="00D67E5A">
        <w:rPr>
          <w:rFonts w:ascii="Times New Roman" w:hAnsi="Times New Roman" w:cs="Times New Roman"/>
          <w:sz w:val="28"/>
          <w:szCs w:val="28"/>
          <w:lang w:val="ru-RU"/>
        </w:rPr>
        <w:t>457/19195.</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Для господарських потреб (стоянка автотранспорту, зберігання меблів, обладнання, макулатури, металобрухту, будівельних матеріалів тощо) дозволяється використовувати виключно господарську зону.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Територія закладу освіти повинна бути благоустроєна. Потрібно проводити своєчасне очищення від сухого листя й трави, косіння трави, обрізання гілок дерев та кущів, що затіняють вікна навчальних приміщень, очищення пішохідних доріжок, заїздів, майданчиків, дахів будівель від снігу та криги. Забороняється спалювати або закопувати сухе листя на території закладу освіти.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Конструкції покрівель повинні забезпечити організацію зливостоку з них та виключити можливість потрапляння води на край покрівлі. Для попередження утворення бурульок усі зливостоки з дахів та покрівель можуть обладнуватися системою підігріву.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З метою попередження зсуву снігу або падіння бурульок, за відсутності дітей, інших учасників освітнього процесу та відвідувачів, з даху будівлі необхідно згрібати сніг та збивати бурульки, дотримуючись при цьому правил техніки безпеки. У разі неможливості термінової ліквідації загрози небезпечні місця огороджуються та вживаються заходи щодо недопущення до них </w:t>
      </w:r>
      <w:proofErr w:type="gramStart"/>
      <w:r w:rsidRPr="00D67E5A">
        <w:rPr>
          <w:rFonts w:ascii="Times New Roman" w:hAnsi="Times New Roman" w:cs="Times New Roman"/>
          <w:sz w:val="28"/>
          <w:szCs w:val="28"/>
          <w:lang w:val="ru-RU"/>
        </w:rPr>
        <w:t>дітей</w:t>
      </w:r>
      <w:proofErr w:type="gramEnd"/>
      <w:r w:rsidRPr="00D67E5A">
        <w:rPr>
          <w:rFonts w:ascii="Times New Roman" w:hAnsi="Times New Roman" w:cs="Times New Roman"/>
          <w:sz w:val="28"/>
          <w:szCs w:val="28"/>
          <w:lang w:val="ru-RU"/>
        </w:rPr>
        <w:t xml:space="preserve"> а також інших осіб (крім тих, що ліквідуватимуть відповідні загрози).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На території закладу освіти не допускається накопичення снігу та криги на пішохідних доріжках, заїздах, майданчиках.</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На території закладу освіти не повинно бути бездомних тварин.</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rPr>
        <w:t>III</w:t>
      </w:r>
      <w:r w:rsidRPr="00D67E5A">
        <w:rPr>
          <w:rFonts w:ascii="Times New Roman" w:hAnsi="Times New Roman" w:cs="Times New Roman"/>
          <w:b/>
          <w:bCs/>
          <w:sz w:val="28"/>
          <w:szCs w:val="28"/>
          <w:lang w:val="ru-RU"/>
        </w:rPr>
        <w:t>. ГІГІЄНІЧНІ ВИМОГИ ДО БУДІВЕЛЬ ТА ПРИМІЩЕНЬ</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 Будівля закладу освіти повинна забезпечувати оптимальні умови для організації освітнього процесу. Кількість учнів закладу освіти (крім тих, які здобувають освіту за дистанційною формою, а також будь-якою з індивідуальних форм) не повинна перевищувати його проектну місткість.</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 Ґанок будівлі закладу освіти повинен мати безпечне неслизьке покриття з рельєфним маркуванням, огородження і зручні поручні вздовж сходів та забезпечувати умови доступності будівлі.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Для очищення взуття від бруду перед входом </w:t>
      </w:r>
      <w:proofErr w:type="gramStart"/>
      <w:r w:rsidRPr="00D67E5A">
        <w:rPr>
          <w:rFonts w:ascii="Times New Roman" w:hAnsi="Times New Roman" w:cs="Times New Roman"/>
          <w:sz w:val="28"/>
          <w:szCs w:val="28"/>
          <w:lang w:val="ru-RU"/>
        </w:rPr>
        <w:t>у заклад</w:t>
      </w:r>
      <w:proofErr w:type="gramEnd"/>
      <w:r w:rsidRPr="00D67E5A">
        <w:rPr>
          <w:rFonts w:ascii="Times New Roman" w:hAnsi="Times New Roman" w:cs="Times New Roman"/>
          <w:sz w:val="28"/>
          <w:szCs w:val="28"/>
          <w:lang w:val="ru-RU"/>
        </w:rPr>
        <w:t xml:space="preserve"> освіти повинні бути встановлені скребачки, решітки, які необхідно очищати по мірі забруднення, але не рідше одного разу на день або після кожної навчальної зміни (у разі організації в закладі освіти змінного навчання).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3. Стіни </w:t>
      </w:r>
      <w:proofErr w:type="gramStart"/>
      <w:r w:rsidRPr="00D67E5A">
        <w:rPr>
          <w:rFonts w:ascii="Times New Roman" w:hAnsi="Times New Roman" w:cs="Times New Roman"/>
          <w:sz w:val="28"/>
          <w:szCs w:val="28"/>
          <w:lang w:val="ru-RU"/>
        </w:rPr>
        <w:t>та</w:t>
      </w:r>
      <w:proofErr w:type="gramEnd"/>
      <w:r w:rsidRPr="00D67E5A">
        <w:rPr>
          <w:rFonts w:ascii="Times New Roman" w:hAnsi="Times New Roman" w:cs="Times New Roman"/>
          <w:sz w:val="28"/>
          <w:szCs w:val="28"/>
          <w:lang w:val="ru-RU"/>
        </w:rPr>
        <w:t xml:space="preserve"> стеля усіх приміщень закладів освіти повинні бути без щілин, тріщин, деформацій, ознак ураження грибком.</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Колір поверхні стелі, стін, меблів навчальних приміщень, фізкультурно-спортивних та інших приміщень, які використовуються в освітньому процесі, повинен бути не яскравих кольорів, допускається наявність яскравих елементів.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Усі матеріали, що використовуються для оздоблення приміщень закладу освіти, його структурних підрозділів, зокрема пансіонів (гуртожитків), повинні бути безпечними для здоров'я дітей.</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4. Підлога санітарних вузлів та умивальних кімнат повинна вистилатися неслизькою керамічною або мозаїчною шліфованою плиткою.</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Підлога усіх приміщень повинна мати стійкість до застосування дезінфекційних засобів, бути вологостійкою та не слизькою, не мати щілин, дефектів, механічних пошкоджень.</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5. </w:t>
      </w:r>
      <w:proofErr w:type="gramStart"/>
      <w:r w:rsidRPr="00D67E5A">
        <w:rPr>
          <w:rFonts w:ascii="Times New Roman" w:hAnsi="Times New Roman" w:cs="Times New Roman"/>
          <w:sz w:val="28"/>
          <w:szCs w:val="28"/>
          <w:lang w:val="ru-RU"/>
        </w:rPr>
        <w:t>У закладах</w:t>
      </w:r>
      <w:proofErr w:type="gramEnd"/>
      <w:r w:rsidRPr="00D67E5A">
        <w:rPr>
          <w:rFonts w:ascii="Times New Roman" w:hAnsi="Times New Roman" w:cs="Times New Roman"/>
          <w:sz w:val="28"/>
          <w:szCs w:val="28"/>
          <w:lang w:val="ru-RU"/>
        </w:rPr>
        <w:t xml:space="preserve"> освіти необхідно виокремлювати: контрастними рельєфними лініями - пішохідні зони в приміщенні закладу освіти; контрастними обмежувальними смугами по краю першої та останньої сходинки, які за фактурою відрізняються від інших сходинок маршу, контрастним кольором - ділянки поручня, які відповідають першій та останній сходинці маршу; рельєфним покриттям (ворсистим, гумовим тощо) на підлозі - зони підвищеної небезпеки (в їдальнях (харчоблоках), майстернях, лабораторіях).</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просторі перед сходами необхідно передбачити попереджувальне маркування рельєфним або іншоструктурним покриттям.</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6. Не допускається проведення будь-яких видів ремонтних робіт у присутності учнів. Термін проведення ремонтних робіт встановлюється із урахуванням часу на видалення остаточної кількості токсичних речовин, що входять </w:t>
      </w:r>
      <w:proofErr w:type="gramStart"/>
      <w:r w:rsidRPr="00D67E5A">
        <w:rPr>
          <w:rFonts w:ascii="Times New Roman" w:hAnsi="Times New Roman" w:cs="Times New Roman"/>
          <w:sz w:val="28"/>
          <w:szCs w:val="28"/>
          <w:lang w:val="ru-RU"/>
        </w:rPr>
        <w:t>до складу</w:t>
      </w:r>
      <w:proofErr w:type="gramEnd"/>
      <w:r w:rsidRPr="00D67E5A">
        <w:rPr>
          <w:rFonts w:ascii="Times New Roman" w:hAnsi="Times New Roman" w:cs="Times New Roman"/>
          <w:sz w:val="28"/>
          <w:szCs w:val="28"/>
          <w:lang w:val="ru-RU"/>
        </w:rPr>
        <w:t xml:space="preserve"> будівельних та (або) оздоблювальних матеріалів.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7. </w:t>
      </w:r>
      <w:proofErr w:type="gramStart"/>
      <w:r w:rsidRPr="00D67E5A">
        <w:rPr>
          <w:rFonts w:ascii="Times New Roman" w:hAnsi="Times New Roman" w:cs="Times New Roman"/>
          <w:sz w:val="28"/>
          <w:szCs w:val="28"/>
          <w:lang w:val="ru-RU"/>
        </w:rPr>
        <w:t>У закладах</w:t>
      </w:r>
      <w:proofErr w:type="gramEnd"/>
      <w:r w:rsidRPr="00D67E5A">
        <w:rPr>
          <w:rFonts w:ascii="Times New Roman" w:hAnsi="Times New Roman" w:cs="Times New Roman"/>
          <w:sz w:val="28"/>
          <w:szCs w:val="28"/>
          <w:lang w:val="ru-RU"/>
        </w:rPr>
        <w:t xml:space="preserve"> освіти дозволяється дротове та/або бездротове підключення до мережі Інтернет. При використанні бездротового підключення до мережі Інтернет, </w:t>
      </w:r>
      <w:r w:rsidRPr="00D67E5A">
        <w:rPr>
          <w:rFonts w:ascii="Times New Roman" w:hAnsi="Times New Roman" w:cs="Times New Roman"/>
          <w:sz w:val="28"/>
          <w:szCs w:val="28"/>
        </w:rPr>
        <w:t>Wi</w:t>
      </w:r>
      <w:r w:rsidRPr="00D67E5A">
        <w:rPr>
          <w:rFonts w:ascii="Times New Roman" w:hAnsi="Times New Roman" w:cs="Times New Roman"/>
          <w:sz w:val="28"/>
          <w:szCs w:val="28"/>
          <w:lang w:val="ru-RU"/>
        </w:rPr>
        <w:t>-</w:t>
      </w:r>
      <w:r w:rsidRPr="00D67E5A">
        <w:rPr>
          <w:rFonts w:ascii="Times New Roman" w:hAnsi="Times New Roman" w:cs="Times New Roman"/>
          <w:sz w:val="28"/>
          <w:szCs w:val="28"/>
        </w:rPr>
        <w:t>Fi</w:t>
      </w:r>
      <w:r w:rsidRPr="00D67E5A">
        <w:rPr>
          <w:rFonts w:ascii="Times New Roman" w:hAnsi="Times New Roman" w:cs="Times New Roman"/>
          <w:sz w:val="28"/>
          <w:szCs w:val="28"/>
          <w:lang w:val="ru-RU"/>
        </w:rPr>
        <w:t xml:space="preserve"> роутери повинні розміщуватися на висоті не менше 2 метрів від підлоги з можливістю їх виключення у позанавчальний час.</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8. Електромагнітне випромінювання в усіх приміщеннях не повинно перевищувати гранично допустимі рівні відповідно до Державних санітарних норм і правил захисту населення від впливу електромагнітних випромінювань, затверджених наказом Міністерства охорони здоров'я України від 01 серпня 1996 року № 239, зареєстрованих у Міністерстві юстиції України 29 серпня 1996 року за № 488/1513.</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9. Вимоги до облаштування приміщень закладів освіти наведені у ДБН В.2.2-3:2018.</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Навчальні приміщення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10. Обладнання, устаткування, технічні засоби навчання (далі - ТЗН), навчально-методичні матеріали, які використовуються в освітньому процесі, повинні бути безпечними для здоров'я дітей.</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11. Залежно від призначення навчальних приміщень використовуються різні види навчальних меблів: робочі столи учнів (двомісні та одномісні) та стільці зі спинками різних ростових груп, робочі столи учнів регульовані (одномісні та двомісні), стільці зі спинками регульовані, столи лабораторні, дошки, відкриті та закриті шафи, стелажі, вітрини тощо. Перевага надається робочим столам учнів та стільцям, що запобігають порушенню постави в учнів, забезпечують мобільні робочі місця та легко трансформуються для роботи у групах. У кожному навчальному приміщенні необхідно передбачати 2 - 3 розміри відповідно промаркованих меблів з перевагою одного із них, відповідно до</w:t>
      </w:r>
      <w:r w:rsidRPr="00D67E5A">
        <w:rPr>
          <w:rFonts w:ascii="Times New Roman" w:hAnsi="Times New Roman" w:cs="Times New Roman"/>
          <w:sz w:val="28"/>
          <w:szCs w:val="28"/>
        </w:rPr>
        <w:t> </w:t>
      </w:r>
      <w:hyperlink r:id="rId6" w:history="1">
        <w:r w:rsidRPr="00D67E5A">
          <w:rPr>
            <w:rStyle w:val="a3"/>
            <w:rFonts w:ascii="Times New Roman" w:hAnsi="Times New Roman" w:cs="Times New Roman"/>
            <w:sz w:val="28"/>
            <w:szCs w:val="28"/>
            <w:lang w:val="ru-RU"/>
          </w:rPr>
          <w:t>додатку 2</w:t>
        </w:r>
      </w:hyperlink>
      <w:r w:rsidRPr="00D67E5A">
        <w:rPr>
          <w:rFonts w:ascii="Times New Roman" w:hAnsi="Times New Roman" w:cs="Times New Roman"/>
          <w:sz w:val="28"/>
          <w:szCs w:val="28"/>
        </w:rPr>
        <w:t> </w:t>
      </w:r>
      <w:r w:rsidRPr="00D67E5A">
        <w:rPr>
          <w:rFonts w:ascii="Times New Roman" w:hAnsi="Times New Roman" w:cs="Times New Roman"/>
          <w:sz w:val="28"/>
          <w:szCs w:val="28"/>
          <w:lang w:val="ru-RU"/>
        </w:rPr>
        <w:t>до цього Санітарного регламенту.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12. Навчальні меблі повинні бути без гострих кутів, сколів тощо. Пошкоджені та зношені меблі підлягають своєчасній заміні. Поверхня навчальних меблів має бути стійкою до дії мийних та дезінфекційних засобів.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Рекомендовано, щоб розміщення робочих столів учнів у навчальних приміщеннях було таким, яке забезпечуватиме лівостороннє природне освітлення робочих місць. Допускається кругове або інше розміщення робочих столів учнів за умови забезпечення достатнього рівня освітленості робочих місць учнів.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разі розміщення робочих столів учнів рядами необхідно розміщувати меблі у класній кімнаті прямокутної конфігурації з дотриманням таких відстаней:</w:t>
      </w:r>
    </w:p>
    <w:p w:rsidR="00D67E5A" w:rsidRPr="00D67E5A" w:rsidRDefault="00D67E5A" w:rsidP="00D67E5A">
      <w:pPr>
        <w:numPr>
          <w:ilvl w:val="0"/>
          <w:numId w:val="2"/>
        </w:numPr>
        <w:rPr>
          <w:rFonts w:ascii="Times New Roman" w:hAnsi="Times New Roman" w:cs="Times New Roman"/>
          <w:sz w:val="28"/>
          <w:szCs w:val="28"/>
          <w:lang w:val="ru-RU"/>
        </w:rPr>
      </w:pPr>
      <w:r w:rsidRPr="00D67E5A">
        <w:rPr>
          <w:rFonts w:ascii="Times New Roman" w:hAnsi="Times New Roman" w:cs="Times New Roman"/>
          <w:sz w:val="28"/>
          <w:szCs w:val="28"/>
          <w:lang w:val="ru-RU"/>
        </w:rPr>
        <w:t>між зовнішньою стіною і першим рядом робочих столів учнів 0,6 - 0,7 м (в будівлях із цегли допускаються 0,5 м);</w:t>
      </w:r>
    </w:p>
    <w:p w:rsidR="00D67E5A" w:rsidRPr="00D67E5A" w:rsidRDefault="00D67E5A" w:rsidP="00D67E5A">
      <w:pPr>
        <w:numPr>
          <w:ilvl w:val="0"/>
          <w:numId w:val="2"/>
        </w:numPr>
        <w:rPr>
          <w:rFonts w:ascii="Times New Roman" w:hAnsi="Times New Roman" w:cs="Times New Roman"/>
          <w:sz w:val="28"/>
          <w:szCs w:val="28"/>
          <w:lang w:val="ru-RU"/>
        </w:rPr>
      </w:pPr>
      <w:r w:rsidRPr="00D67E5A">
        <w:rPr>
          <w:rFonts w:ascii="Times New Roman" w:hAnsi="Times New Roman" w:cs="Times New Roman"/>
          <w:sz w:val="28"/>
          <w:szCs w:val="28"/>
          <w:lang w:val="ru-RU"/>
        </w:rPr>
        <w:t>між рядами двомісних робочих столів учнів) - не менше 0,6 м;</w:t>
      </w:r>
    </w:p>
    <w:p w:rsidR="00D67E5A" w:rsidRPr="00D67E5A" w:rsidRDefault="00D67E5A" w:rsidP="00D67E5A">
      <w:pPr>
        <w:numPr>
          <w:ilvl w:val="0"/>
          <w:numId w:val="2"/>
        </w:num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між </w:t>
      </w:r>
      <w:r w:rsidRPr="00D67E5A">
        <w:rPr>
          <w:rFonts w:ascii="Times New Roman" w:hAnsi="Times New Roman" w:cs="Times New Roman"/>
          <w:sz w:val="28"/>
          <w:szCs w:val="28"/>
        </w:rPr>
        <w:t>III</w:t>
      </w:r>
      <w:r w:rsidRPr="00D67E5A">
        <w:rPr>
          <w:rFonts w:ascii="Times New Roman" w:hAnsi="Times New Roman" w:cs="Times New Roman"/>
          <w:sz w:val="28"/>
          <w:szCs w:val="28"/>
          <w:lang w:val="ru-RU"/>
        </w:rPr>
        <w:t xml:space="preserve"> рядом робочих столів учнів і внутрішньою стіною або шафами, які стоять біля стіни, не менше 0,7 м;</w:t>
      </w:r>
    </w:p>
    <w:p w:rsidR="00D67E5A" w:rsidRPr="00D67E5A" w:rsidRDefault="00D67E5A" w:rsidP="00D67E5A">
      <w:pPr>
        <w:numPr>
          <w:ilvl w:val="0"/>
          <w:numId w:val="2"/>
        </w:numPr>
        <w:rPr>
          <w:rFonts w:ascii="Times New Roman" w:hAnsi="Times New Roman" w:cs="Times New Roman"/>
          <w:sz w:val="28"/>
          <w:szCs w:val="28"/>
          <w:lang w:val="ru-RU"/>
        </w:rPr>
      </w:pPr>
      <w:r w:rsidRPr="00D67E5A">
        <w:rPr>
          <w:rFonts w:ascii="Times New Roman" w:hAnsi="Times New Roman" w:cs="Times New Roman"/>
          <w:sz w:val="28"/>
          <w:szCs w:val="28"/>
          <w:lang w:val="ru-RU"/>
        </w:rPr>
        <w:t>між переднім робочим столом учнів і демонстраційним столом не менше 0,8 м;</w:t>
      </w:r>
    </w:p>
    <w:p w:rsidR="00D67E5A" w:rsidRPr="00D67E5A" w:rsidRDefault="00D67E5A" w:rsidP="00D67E5A">
      <w:pPr>
        <w:numPr>
          <w:ilvl w:val="0"/>
          <w:numId w:val="2"/>
        </w:numPr>
        <w:rPr>
          <w:rFonts w:ascii="Times New Roman" w:hAnsi="Times New Roman" w:cs="Times New Roman"/>
          <w:sz w:val="28"/>
          <w:szCs w:val="28"/>
          <w:lang w:val="ru-RU"/>
        </w:rPr>
      </w:pPr>
      <w:r w:rsidRPr="00D67E5A">
        <w:rPr>
          <w:rFonts w:ascii="Times New Roman" w:hAnsi="Times New Roman" w:cs="Times New Roman"/>
          <w:sz w:val="28"/>
          <w:szCs w:val="28"/>
          <w:lang w:val="ru-RU"/>
        </w:rPr>
        <w:t>від передньої стіни з класною дошкою до передніх робочих столів учнів не менше 2,4 - 2,6 м;</w:t>
      </w:r>
    </w:p>
    <w:p w:rsidR="00D67E5A" w:rsidRPr="00D67E5A" w:rsidRDefault="00D67E5A" w:rsidP="00D67E5A">
      <w:pPr>
        <w:numPr>
          <w:ilvl w:val="0"/>
          <w:numId w:val="2"/>
        </w:numPr>
        <w:rPr>
          <w:rFonts w:ascii="Times New Roman" w:hAnsi="Times New Roman" w:cs="Times New Roman"/>
          <w:sz w:val="28"/>
          <w:szCs w:val="28"/>
          <w:lang w:val="ru-RU"/>
        </w:rPr>
      </w:pPr>
      <w:r w:rsidRPr="00D67E5A">
        <w:rPr>
          <w:rFonts w:ascii="Times New Roman" w:hAnsi="Times New Roman" w:cs="Times New Roman"/>
          <w:sz w:val="28"/>
          <w:szCs w:val="28"/>
          <w:lang w:val="ru-RU"/>
        </w:rPr>
        <w:t>від задніх робочих столів учнів до задньої стіни не менше 0,65 м (якщо задня стіна зовнішня - не менше 1,0 м);</w:t>
      </w:r>
    </w:p>
    <w:p w:rsidR="00D67E5A" w:rsidRPr="00D67E5A" w:rsidRDefault="00D67E5A" w:rsidP="00D67E5A">
      <w:pPr>
        <w:numPr>
          <w:ilvl w:val="0"/>
          <w:numId w:val="2"/>
        </w:numPr>
        <w:rPr>
          <w:rFonts w:ascii="Times New Roman" w:hAnsi="Times New Roman" w:cs="Times New Roman"/>
          <w:sz w:val="28"/>
          <w:szCs w:val="28"/>
          <w:lang w:val="ru-RU"/>
        </w:rPr>
      </w:pPr>
      <w:r w:rsidRPr="00D67E5A">
        <w:rPr>
          <w:rFonts w:ascii="Times New Roman" w:hAnsi="Times New Roman" w:cs="Times New Roman"/>
          <w:sz w:val="28"/>
          <w:szCs w:val="28"/>
          <w:lang w:val="ru-RU"/>
        </w:rPr>
        <w:t>від задніх робочих столів учнів до шаф, які стоять вздовж заднього краю стіни - не менше 0,8 м;</w:t>
      </w:r>
    </w:p>
    <w:p w:rsidR="00D67E5A" w:rsidRPr="00D67E5A" w:rsidRDefault="00D67E5A" w:rsidP="00D67E5A">
      <w:pPr>
        <w:numPr>
          <w:ilvl w:val="0"/>
          <w:numId w:val="2"/>
        </w:numPr>
        <w:rPr>
          <w:rFonts w:ascii="Times New Roman" w:hAnsi="Times New Roman" w:cs="Times New Roman"/>
          <w:sz w:val="28"/>
          <w:szCs w:val="28"/>
          <w:lang w:val="ru-RU"/>
        </w:rPr>
      </w:pPr>
      <w:r w:rsidRPr="00D67E5A">
        <w:rPr>
          <w:rFonts w:ascii="Times New Roman" w:hAnsi="Times New Roman" w:cs="Times New Roman"/>
          <w:sz w:val="28"/>
          <w:szCs w:val="28"/>
          <w:lang w:val="ru-RU"/>
        </w:rPr>
        <w:t>між столом педагогічного працівника і переднім робочим столом учнів - не менше 0,5 м;</w:t>
      </w:r>
    </w:p>
    <w:p w:rsidR="00D67E5A" w:rsidRPr="00D67E5A" w:rsidRDefault="00D67E5A" w:rsidP="00D67E5A">
      <w:pPr>
        <w:numPr>
          <w:ilvl w:val="0"/>
          <w:numId w:val="2"/>
        </w:numPr>
        <w:rPr>
          <w:rFonts w:ascii="Times New Roman" w:hAnsi="Times New Roman" w:cs="Times New Roman"/>
          <w:sz w:val="28"/>
          <w:szCs w:val="28"/>
          <w:lang w:val="ru-RU"/>
        </w:rPr>
      </w:pPr>
      <w:r w:rsidRPr="00D67E5A">
        <w:rPr>
          <w:rFonts w:ascii="Times New Roman" w:hAnsi="Times New Roman" w:cs="Times New Roman"/>
          <w:sz w:val="28"/>
          <w:szCs w:val="28"/>
          <w:lang w:val="ru-RU"/>
        </w:rPr>
        <w:t>найбільша відстань останнього місця від класної дошки - 9 м;</w:t>
      </w:r>
    </w:p>
    <w:p w:rsidR="00D67E5A" w:rsidRPr="00D67E5A" w:rsidRDefault="00D67E5A" w:rsidP="00D67E5A">
      <w:pPr>
        <w:numPr>
          <w:ilvl w:val="0"/>
          <w:numId w:val="2"/>
        </w:numPr>
        <w:rPr>
          <w:rFonts w:ascii="Times New Roman" w:hAnsi="Times New Roman" w:cs="Times New Roman"/>
          <w:sz w:val="28"/>
          <w:szCs w:val="28"/>
          <w:lang w:val="ru-RU"/>
        </w:rPr>
      </w:pPr>
      <w:r w:rsidRPr="00D67E5A">
        <w:rPr>
          <w:rFonts w:ascii="Times New Roman" w:hAnsi="Times New Roman" w:cs="Times New Roman"/>
          <w:sz w:val="28"/>
          <w:szCs w:val="28"/>
          <w:lang w:val="ru-RU"/>
        </w:rPr>
        <w:t>висота нижнього краю дошки над підлогою для учнів першого класу 0,7 - 0,8 м, 2 - 4 класів - 0,75 - 0,8 м, 5 - 11(12) класів - 0,8 - 0,9 м.</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Для профілактики порушень постави не менше 2-х разів на рік учнів пересаджують на інші ряди, не порушуючи відповідності групи меблів їх зросту та з урахуванням гостроти зору і слуху.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класних кімнатах поперечної і квадратної конфігурації, в якій меблі розміщуються у 4 ряди, повинна бути збільшена відстань від дошки до першого ряду робочих столів учнів (не менше 3 м), щоб забезпечити кут розглядання до 35 град. Відстань від першого ряду робочих столів учнів до зовнішньої стіни повинна бути 0,8 - 1,0 м, між рядами робочих столів учнів - 0,6, від задніх робочих столів учнів до шаф, розміщених біля внутрішньої стіни - 0,9 - 1,0 м.</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Учні з патологією органу зору (корегованою та/або некорегованою) повинні сидіти за першими робочими столами учнів в першому ряду (від світлонесучої стіни). Школярі з пониженим слухом розміщуються за першими і другими робочими столами учнів крайніх рядів. Учні, які часто хворіють простудними захворюваннями, ревматизмом, ангінами, розміщуються у третьому ряду (біля внутрішньої стіни).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13. Місця для учнів із особливими освітніми потребами обладнуються відповідно до потреб дитини.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14. Класні (аудиторні) дошки (з використанням крейди) мають бути матові та виготовлені з матеріалів, що мають високу адгезію з матеріалами, які використовуються для письма, добре очищатися вологою губкою, бути зносостійкими, мати лотки для затримання крейдяного пилу, зберігання крейди, тримача для креслярського приладдя.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Колір маркера для маркерної дошки повинен бути контрастним.</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15. При використанні інтерактивної дошки і проекційного екрану необхідно забезпечити її рівномірне освітлення та відсутність світлових плям підвищеної яскравості.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16. Навчальні приміщення для учнів 1 - 4 класів розміщуються окремо від навчальних приміщень учнів 5 - 11(12) класів.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разі обладнання в навчальних приміщеннях початкової школи місця відпочинку учнів (ігровий осередок) з килимами для сидіння та гри, стільцями, кріслами або подушками з м'яким покриттям, вони повинні легко очищатися.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17. У кабінетах (лабораторіях) хімії, фізики та біології та відповідних інтегрованих курсів встановлюються спеціальні лабораторні столи, прикріплені до підлоги. Лабораторні столи слід покривати матеріалами, які стійкі до дії агресивних хімічних речовин та відповідають вимогам Державних санітарних норм та правил "Полімерні та полімервмісні матеріали, вироби і конструкції, що застосовуються у будівництві та виробництві меблів. Гігієнічні вимоги", затверджених наказом Міністерства охорони здоров'я України від 29 грудня 2012 року № 1139, зареєстрованих в Міністерстві юстиції України 09 січня 2013 року № 87/22619. Кабінет хімії і лаборантська обладнуються витяжними шафами. Хімічні реактиви повинні зберігатися у сейфі, а спеціальне допоміжне обладнання у шафі, яка замикається на ключ.</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18. Навчальні майстерні повинні бути ізольованими від інших навчальних приміщень (в окремих блоках, секціях або в окремих будівлях з гардеробом і санітарним вузлом) та розміщуватися на першому поверсі.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Майстерні розміщуються у двох кімнатах (навчальна швейна майстерня та майстерня з кулінарії) або в одній (комбінована майстерня). У комбінованій майстерні для робіт з харчовими продуктами виділяється окрема зона (20 % площі).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Приміщення навчальних майстерень повинні бути розраховані на 13 - 15 робочих місць, оснащені відповідним обладнанням, необхідним для використання технологій, передбачених навчальними програмами з трудового навчання, у тому числі холодильним, з урахуванням зросту учнів. Робочі місця повинні забезпечувати зручну робочу позу учнів та відповідати вимогам безпеки життєдіяльності.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19. У майстернях для учнів 10 - 12 років слід використовувати інструменти розміром № 1, для учнів 13 - 15 років - № 2, після 15 років - інструментами для дорослих.</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Максимальна маса вантажу для підняття школярами: 11 - 12 років до 4 кг, 13 - 14 років - до 5 кг, 15 років: хлопчики - 12 кг, дівчатка - 6,0 кг, 16 років відповідно 14 і 7 кг, 17 років - 16,0 і 8,0 кг.</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Вимоги до кабінетів інформатики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20. Навчальні приміщення, призначені для роботи з персональними комп'ютерами повинні мати природне та штучне освітлення. Штучне освітлення у приміщеннях повинно здійснюватися системою загального освітлення. Норми освітленості на робочих місцях повинні відповідати вимогам: на екрані - не менш 200 лк; на клавіатурі, робочому столі учня - не менш 400 лк. Забороняється перевищувати рівень освітленості на робочому місці та на екрані ПК більше 600 лк.</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21. Поверхня підлоги повинна мати антистатичне покриття та бути зручною для вологого прибирання.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22. Для виконання практичної частини навчального заняття дозволено обладнувати кожне робоче місце учня персональним комп'ютером форм-фактора десктоп у такому складі: монітор, системний блок, відокремлена клавіатура, відокремлений маніпулятор типу "миша", стіл, стілець (крісло). Дозволяється використання моніторів (екранів) з діагоналлю не менш 38,1 см (15 дюймів).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Вимоги до комп'ютерного обладнання, яким комплектуються навчальні приміщення, призначені для роботи з персональними комп'ютерами визначені у Типовому переліку комп'ютерного обладнання для закладів дошкільної, загальної середньої та професійної (професійно-технічної) освіти, затвердженому наказом Міністерства освіти і науки України від 02 листопада 2017 року № 1440, зареєстрованому в Міністерстві юстиції України 15 січня 2018 року за № 55/31507.</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Допускається співвідношення сторін відеомонітора (екрана) 3:4 та використання сучасних моделей відеомоніторів (екранів) (рідкокристалічний, плазмовий тощо). Відеомонітор (екран) повинен знаходитись на відстані 1,5 діагоналі екрану від очей учня таким чином, щоб його верхня половина знаходилась на рівні очей учня. Ширина і глибина робочої поверхні робочого столу учня повинна забезпечувати виконання учнем операцій в межах зони досяжності - шириною та глибиною не менше 0,50 м.</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разі відсутності можливості обладнання робочих місць учнів персональними комп'ютерами форм-фактора десктоп допускається використання портативних персональних комп'ютерів (ноутбуків) з діагоналлю відеомоніторів (екранів) не менше 35,56 см (14 дюймів) за умови використання відокремленої клавіатури (учнями 1 - 7 класів) та використання відокремленого маніпулятору типу "миша" (учнями 1 - 11(12) класів), а також обов'язкового чередування практичної та теоретичної частин навчального заняття.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Для проведення лабораторних та практичних робіт (дослідження фізичних, хімічних, біологічних явищ та явищ в географічній оболонці), проєктної діяльності, навчальних занять з робототехніки, військово-польових зборів допускається використання учнями 7 - 11(12) класів персонального комп'ютера форм-фактора планшетний ПК з діагоналлю екранів не менше 25,4 см (10 дюймів).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Протягом навчального заняття, після роботи з комп'ютерною технікою обов'язково повинні виконуватися комплекси вправ для профілактики зорової та статичної втоми. Комплекси вправ з рухової активності та комплекс вправ гімнастики для очей наведені у</w:t>
      </w:r>
      <w:r w:rsidRPr="00D67E5A">
        <w:rPr>
          <w:rFonts w:ascii="Times New Roman" w:hAnsi="Times New Roman" w:cs="Times New Roman"/>
          <w:sz w:val="28"/>
          <w:szCs w:val="28"/>
        </w:rPr>
        <w:t> </w:t>
      </w:r>
      <w:hyperlink r:id="rId7" w:history="1">
        <w:r w:rsidRPr="00D67E5A">
          <w:rPr>
            <w:rStyle w:val="a3"/>
            <w:rFonts w:ascii="Times New Roman" w:hAnsi="Times New Roman" w:cs="Times New Roman"/>
            <w:sz w:val="28"/>
            <w:szCs w:val="28"/>
            <w:lang w:val="ru-RU"/>
          </w:rPr>
          <w:t>додатку 3</w:t>
        </w:r>
      </w:hyperlink>
      <w:r w:rsidRPr="00D67E5A">
        <w:rPr>
          <w:rFonts w:ascii="Times New Roman" w:hAnsi="Times New Roman" w:cs="Times New Roman"/>
          <w:sz w:val="28"/>
          <w:szCs w:val="28"/>
        </w:rPr>
        <w:t> </w:t>
      </w:r>
      <w:r w:rsidRPr="00D67E5A">
        <w:rPr>
          <w:rFonts w:ascii="Times New Roman" w:hAnsi="Times New Roman" w:cs="Times New Roman"/>
          <w:sz w:val="28"/>
          <w:szCs w:val="28"/>
          <w:lang w:val="ru-RU"/>
        </w:rPr>
        <w:t>до цього Санітарного регламенту.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23. Забороняється використання </w:t>
      </w:r>
      <w:proofErr w:type="gramStart"/>
      <w:r w:rsidRPr="00D67E5A">
        <w:rPr>
          <w:rFonts w:ascii="Times New Roman" w:hAnsi="Times New Roman" w:cs="Times New Roman"/>
          <w:sz w:val="28"/>
          <w:szCs w:val="28"/>
          <w:lang w:val="ru-RU"/>
        </w:rPr>
        <w:t>у закладах</w:t>
      </w:r>
      <w:proofErr w:type="gramEnd"/>
      <w:r w:rsidRPr="00D67E5A">
        <w:rPr>
          <w:rFonts w:ascii="Times New Roman" w:hAnsi="Times New Roman" w:cs="Times New Roman"/>
          <w:sz w:val="28"/>
          <w:szCs w:val="28"/>
          <w:lang w:val="ru-RU"/>
        </w:rPr>
        <w:t xml:space="preserve"> освіти як відеомонітори (екрани) пристрої, сконструйовані на телевізійних електронно-променевих трубках.</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24. Проводи чи інші провідники, через які подається електричний струм в комп'ютерній техніці, повинні бути надійно ізольовані і механічно захищені з метою запобігання ураження електричним струмом учасників освітнього процесу.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25. Не дозволяється одночасна робота за одним комп'ютером двох і більше учнів незалежно від їх віку.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26. Медичними протипоказаннями до занять учнів з персональною комп'ютерною технікою є: аномалія рефракції, некорегована міопія або гіперметропія, некорегована косоокість, епілепсія.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27. Використання друкувальних та (або) копіювальних пристроїв у навчальних приміщеннях дозволяється при відсутності учнів та по завершенню навчальних занять. Після використання таких пристроїв приміщення необхідно провітрити.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Фізкультурно-спортивні приміщення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28. У спортивній залі площею до 288 м2 допускається навчальне заняття не більше, ніж 30 учням одночасно. Займатися на спортивних майданчиках, у спортивній залі дозволяється тільки у спортивному одязі та взутті. Обов'язковою є наочна інформація щодо дотримання в спортивній залі правил техніки безпеки та про режим його прибирання і провітрювання.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Дозволяється використовувати для навчальних цілей спортивні споруди, розташовані поблизу закладу освіти (на відстані до 500 м).</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Підлога повинна бути без дефектів та не слизька.</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Санітарно-гігієнічні вимоги до утримання басейнів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29. У закладі освіти в окремому блоці дозволяється розташування басейну.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Внутрішня поверхня дна та стін ванни басейну повинна бути гладкою, не слизькою. По периметру ванни басейну повинна бути обхідна доріжка.</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Ванну басейну необхідно заповнювати питною водою, що відповідає чинним вимогам до питної води. Температуру води у ванні необхідно підтримувати на рівні 26 - 27°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 xml:space="preserve">, а температуру повітря в залі з ванною - на 1 - 2°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 xml:space="preserve"> вищою від температури води.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місцях виходу з душової на обхідну доріжку повинен бути передбачений прохідний душ для ніг з безперервним потоком проточної теплої води.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Вхід до зали басейну дозволяється після прийняття гарячого душу (окремо для хлопців і дівчат) з використанням індивідуальних засобів гігієни (миючого засобу та мочалки).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Для сушіння волосся в кожній роздягальні повинні бути стаціонарні чи побутові фени.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Воду у ванні басейну з частковою рециркуляцією необхідно знезаражувати додаванням хлору, або іншими дезінфекційними засобами, зареєстрованими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 У спеціальному приміщенні для знезаражування води повинні готуватися концентровані розчини, що додаються до води при її надходженні на фільтри. Залишкові кількості дезінфектантів у воді басейну повинні становити: по вільному хлору - 0,5 - 0,7 мг/дм3, брому - 1,2 мг/дм3, озону - 0,1 - 0,3 мг/дм3, вночі концентрацію хлору дозволяється доводити до 1,5 мг/дм3.</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За органолептичними і санітарно-хімічними показниками якість води в басейнах повинна відповідати таким вимогам:</w:t>
      </w:r>
    </w:p>
    <w:p w:rsidR="00D67E5A" w:rsidRPr="00D67E5A" w:rsidRDefault="00D67E5A" w:rsidP="00D67E5A">
      <w:pPr>
        <w:numPr>
          <w:ilvl w:val="0"/>
          <w:numId w:val="3"/>
        </w:numPr>
        <w:rPr>
          <w:rFonts w:ascii="Times New Roman" w:hAnsi="Times New Roman" w:cs="Times New Roman"/>
          <w:sz w:val="28"/>
          <w:szCs w:val="28"/>
        </w:rPr>
      </w:pPr>
      <w:r w:rsidRPr="00D67E5A">
        <w:rPr>
          <w:rFonts w:ascii="Times New Roman" w:hAnsi="Times New Roman" w:cs="Times New Roman"/>
          <w:sz w:val="28"/>
          <w:szCs w:val="28"/>
        </w:rPr>
        <w:t>каламутність &lt; 1,0 НОК;</w:t>
      </w:r>
    </w:p>
    <w:p w:rsidR="00D67E5A" w:rsidRPr="00D67E5A" w:rsidRDefault="00D67E5A" w:rsidP="00D67E5A">
      <w:pPr>
        <w:numPr>
          <w:ilvl w:val="0"/>
          <w:numId w:val="3"/>
        </w:numPr>
        <w:rPr>
          <w:rFonts w:ascii="Times New Roman" w:hAnsi="Times New Roman" w:cs="Times New Roman"/>
          <w:sz w:val="28"/>
          <w:szCs w:val="28"/>
        </w:rPr>
      </w:pPr>
      <w:r w:rsidRPr="00D67E5A">
        <w:rPr>
          <w:rFonts w:ascii="Times New Roman" w:hAnsi="Times New Roman" w:cs="Times New Roman"/>
          <w:sz w:val="28"/>
          <w:szCs w:val="28"/>
        </w:rPr>
        <w:t>кольоровість &lt; 20;</w:t>
      </w:r>
    </w:p>
    <w:p w:rsidR="00D67E5A" w:rsidRPr="00D67E5A" w:rsidRDefault="00D67E5A" w:rsidP="00D67E5A">
      <w:pPr>
        <w:numPr>
          <w:ilvl w:val="0"/>
          <w:numId w:val="3"/>
        </w:numPr>
        <w:rPr>
          <w:rFonts w:ascii="Times New Roman" w:hAnsi="Times New Roman" w:cs="Times New Roman"/>
          <w:sz w:val="28"/>
          <w:szCs w:val="28"/>
        </w:rPr>
      </w:pPr>
      <w:r w:rsidRPr="00D67E5A">
        <w:rPr>
          <w:rFonts w:ascii="Times New Roman" w:hAnsi="Times New Roman" w:cs="Times New Roman"/>
          <w:sz w:val="28"/>
          <w:szCs w:val="28"/>
        </w:rPr>
        <w:t>запах &lt; 2 бали;</w:t>
      </w:r>
    </w:p>
    <w:p w:rsidR="00D67E5A" w:rsidRPr="00D67E5A" w:rsidRDefault="00D67E5A" w:rsidP="00D67E5A">
      <w:pPr>
        <w:numPr>
          <w:ilvl w:val="0"/>
          <w:numId w:val="3"/>
        </w:numPr>
        <w:rPr>
          <w:rFonts w:ascii="Times New Roman" w:hAnsi="Times New Roman" w:cs="Times New Roman"/>
          <w:sz w:val="28"/>
          <w:szCs w:val="28"/>
        </w:rPr>
      </w:pPr>
      <w:r w:rsidRPr="00D67E5A">
        <w:rPr>
          <w:rFonts w:ascii="Times New Roman" w:hAnsi="Times New Roman" w:cs="Times New Roman"/>
          <w:sz w:val="28"/>
          <w:szCs w:val="28"/>
        </w:rPr>
        <w:t>хлориди &lt; 250 мг/дм3;</w:t>
      </w:r>
    </w:p>
    <w:p w:rsidR="00D67E5A" w:rsidRPr="00D67E5A" w:rsidRDefault="00D67E5A" w:rsidP="00D67E5A">
      <w:pPr>
        <w:numPr>
          <w:ilvl w:val="0"/>
          <w:numId w:val="3"/>
        </w:numPr>
        <w:rPr>
          <w:rFonts w:ascii="Times New Roman" w:hAnsi="Times New Roman" w:cs="Times New Roman"/>
          <w:sz w:val="28"/>
          <w:szCs w:val="28"/>
        </w:rPr>
      </w:pPr>
      <w:r w:rsidRPr="00D67E5A">
        <w:rPr>
          <w:rFonts w:ascii="Times New Roman" w:hAnsi="Times New Roman" w:cs="Times New Roman"/>
          <w:sz w:val="28"/>
          <w:szCs w:val="28"/>
        </w:rPr>
        <w:t>амоній &lt; 0,5 мг/дм3;</w:t>
      </w:r>
    </w:p>
    <w:p w:rsidR="00D67E5A" w:rsidRPr="00D67E5A" w:rsidRDefault="00D67E5A" w:rsidP="00D67E5A">
      <w:pPr>
        <w:numPr>
          <w:ilvl w:val="0"/>
          <w:numId w:val="3"/>
        </w:numPr>
        <w:rPr>
          <w:rFonts w:ascii="Times New Roman" w:hAnsi="Times New Roman" w:cs="Times New Roman"/>
          <w:sz w:val="28"/>
          <w:szCs w:val="28"/>
          <w:lang w:val="ru-RU"/>
        </w:rPr>
      </w:pPr>
      <w:r w:rsidRPr="00D67E5A">
        <w:rPr>
          <w:rFonts w:ascii="Times New Roman" w:hAnsi="Times New Roman" w:cs="Times New Roman"/>
          <w:sz w:val="28"/>
          <w:szCs w:val="28"/>
          <w:lang w:val="ru-RU"/>
        </w:rPr>
        <w:t>залишковий хлор вільний - 0,5 - 0,7 мг/дм3;</w:t>
      </w:r>
    </w:p>
    <w:p w:rsidR="00D67E5A" w:rsidRPr="00D67E5A" w:rsidRDefault="00D67E5A" w:rsidP="00D67E5A">
      <w:pPr>
        <w:numPr>
          <w:ilvl w:val="0"/>
          <w:numId w:val="3"/>
        </w:numPr>
        <w:rPr>
          <w:rFonts w:ascii="Times New Roman" w:hAnsi="Times New Roman" w:cs="Times New Roman"/>
          <w:sz w:val="28"/>
          <w:szCs w:val="28"/>
          <w:lang w:val="ru-RU"/>
        </w:rPr>
      </w:pPr>
      <w:r w:rsidRPr="00D67E5A">
        <w:rPr>
          <w:rFonts w:ascii="Times New Roman" w:hAnsi="Times New Roman" w:cs="Times New Roman"/>
          <w:sz w:val="28"/>
          <w:szCs w:val="28"/>
          <w:lang w:val="ru-RU"/>
        </w:rPr>
        <w:t>залишковий хлор зв'язаний - 0,8 - 1,2 мг/дм3;</w:t>
      </w:r>
    </w:p>
    <w:p w:rsidR="00D67E5A" w:rsidRPr="00D67E5A" w:rsidRDefault="00D67E5A" w:rsidP="00D67E5A">
      <w:pPr>
        <w:numPr>
          <w:ilvl w:val="0"/>
          <w:numId w:val="3"/>
        </w:numPr>
        <w:rPr>
          <w:rFonts w:ascii="Times New Roman" w:hAnsi="Times New Roman" w:cs="Times New Roman"/>
          <w:sz w:val="28"/>
          <w:szCs w:val="28"/>
        </w:rPr>
      </w:pPr>
      <w:r w:rsidRPr="00D67E5A">
        <w:rPr>
          <w:rFonts w:ascii="Times New Roman" w:hAnsi="Times New Roman" w:cs="Times New Roman"/>
          <w:sz w:val="28"/>
          <w:szCs w:val="28"/>
        </w:rPr>
        <w:t>залишковий озон - 0,1 - 0,3 мг/дм3;</w:t>
      </w:r>
    </w:p>
    <w:p w:rsidR="00D67E5A" w:rsidRPr="00D67E5A" w:rsidRDefault="00D67E5A" w:rsidP="00D67E5A">
      <w:pPr>
        <w:numPr>
          <w:ilvl w:val="0"/>
          <w:numId w:val="3"/>
        </w:numPr>
        <w:rPr>
          <w:rFonts w:ascii="Times New Roman" w:hAnsi="Times New Roman" w:cs="Times New Roman"/>
          <w:sz w:val="28"/>
          <w:szCs w:val="28"/>
        </w:rPr>
      </w:pPr>
      <w:proofErr w:type="gramStart"/>
      <w:r w:rsidRPr="00D67E5A">
        <w:rPr>
          <w:rFonts w:ascii="Times New Roman" w:hAnsi="Times New Roman" w:cs="Times New Roman"/>
          <w:sz w:val="28"/>
          <w:szCs w:val="28"/>
        </w:rPr>
        <w:t>бром</w:t>
      </w:r>
      <w:proofErr w:type="gramEnd"/>
      <w:r w:rsidRPr="00D67E5A">
        <w:rPr>
          <w:rFonts w:ascii="Times New Roman" w:hAnsi="Times New Roman" w:cs="Times New Roman"/>
          <w:sz w:val="28"/>
          <w:szCs w:val="28"/>
        </w:rPr>
        <w:t xml:space="preserve"> - 1,2 мг/дм3.</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За мікробіологічними показниками вода басейнів повинна відповідати таким вимогам:</w:t>
      </w:r>
    </w:p>
    <w:p w:rsidR="00D67E5A" w:rsidRPr="00D67E5A" w:rsidRDefault="00D67E5A" w:rsidP="00D67E5A">
      <w:pPr>
        <w:numPr>
          <w:ilvl w:val="0"/>
          <w:numId w:val="4"/>
        </w:numPr>
        <w:rPr>
          <w:rFonts w:ascii="Times New Roman" w:hAnsi="Times New Roman" w:cs="Times New Roman"/>
          <w:sz w:val="28"/>
          <w:szCs w:val="28"/>
          <w:lang w:val="ru-RU"/>
        </w:rPr>
      </w:pPr>
      <w:r w:rsidRPr="00D67E5A">
        <w:rPr>
          <w:rFonts w:ascii="Times New Roman" w:hAnsi="Times New Roman" w:cs="Times New Roman"/>
          <w:sz w:val="28"/>
          <w:szCs w:val="28"/>
          <w:lang w:val="ru-RU"/>
        </w:rPr>
        <w:t>кількість бактерій групи кишкової палички в 1 дм3 води, не більше 10;</w:t>
      </w:r>
    </w:p>
    <w:p w:rsidR="00D67E5A" w:rsidRPr="00D67E5A" w:rsidRDefault="00D67E5A" w:rsidP="00D67E5A">
      <w:pPr>
        <w:numPr>
          <w:ilvl w:val="0"/>
          <w:numId w:val="4"/>
        </w:numPr>
        <w:rPr>
          <w:rFonts w:ascii="Times New Roman" w:hAnsi="Times New Roman" w:cs="Times New Roman"/>
          <w:sz w:val="28"/>
          <w:szCs w:val="28"/>
          <w:lang w:val="ru-RU"/>
        </w:rPr>
      </w:pPr>
      <w:r w:rsidRPr="00D67E5A">
        <w:rPr>
          <w:rFonts w:ascii="Times New Roman" w:hAnsi="Times New Roman" w:cs="Times New Roman"/>
          <w:sz w:val="28"/>
          <w:szCs w:val="28"/>
          <w:lang w:val="ru-RU"/>
        </w:rPr>
        <w:t>кількість бактерій групи ентерококів в 1 дм3 води, не більше 10;</w:t>
      </w:r>
    </w:p>
    <w:p w:rsidR="00D67E5A" w:rsidRPr="00D67E5A" w:rsidRDefault="00D67E5A" w:rsidP="00D67E5A">
      <w:pPr>
        <w:numPr>
          <w:ilvl w:val="0"/>
          <w:numId w:val="4"/>
        </w:numPr>
        <w:rPr>
          <w:rFonts w:ascii="Times New Roman" w:hAnsi="Times New Roman" w:cs="Times New Roman"/>
          <w:sz w:val="28"/>
          <w:szCs w:val="28"/>
          <w:lang w:val="ru-RU"/>
        </w:rPr>
      </w:pPr>
      <w:r w:rsidRPr="00D67E5A">
        <w:rPr>
          <w:rFonts w:ascii="Times New Roman" w:hAnsi="Times New Roman" w:cs="Times New Roman"/>
          <w:sz w:val="28"/>
          <w:szCs w:val="28"/>
          <w:lang w:val="ru-RU"/>
        </w:rPr>
        <w:t>кількість бактерій групи стафілококів в 1 дм3 води, не більше 10;</w:t>
      </w:r>
    </w:p>
    <w:p w:rsidR="00D67E5A" w:rsidRPr="00D67E5A" w:rsidRDefault="00D67E5A" w:rsidP="00D67E5A">
      <w:pPr>
        <w:numPr>
          <w:ilvl w:val="0"/>
          <w:numId w:val="4"/>
        </w:numPr>
        <w:rPr>
          <w:rFonts w:ascii="Times New Roman" w:hAnsi="Times New Roman" w:cs="Times New Roman"/>
          <w:sz w:val="28"/>
          <w:szCs w:val="28"/>
          <w:lang w:val="ru-RU"/>
        </w:rPr>
      </w:pPr>
      <w:r w:rsidRPr="00D67E5A">
        <w:rPr>
          <w:rFonts w:ascii="Times New Roman" w:hAnsi="Times New Roman" w:cs="Times New Roman"/>
          <w:sz w:val="28"/>
          <w:szCs w:val="28"/>
          <w:lang w:val="ru-RU"/>
        </w:rPr>
        <w:t>кількість мезофільних мікроорганізмів в 1 см3 води, не більше 100;</w:t>
      </w:r>
    </w:p>
    <w:p w:rsidR="00D67E5A" w:rsidRPr="00D67E5A" w:rsidRDefault="00D67E5A" w:rsidP="00D67E5A">
      <w:pPr>
        <w:numPr>
          <w:ilvl w:val="0"/>
          <w:numId w:val="4"/>
        </w:numPr>
        <w:rPr>
          <w:rFonts w:ascii="Times New Roman" w:hAnsi="Times New Roman" w:cs="Times New Roman"/>
          <w:sz w:val="28"/>
          <w:szCs w:val="28"/>
          <w:lang w:val="ru-RU"/>
        </w:rPr>
      </w:pPr>
      <w:r w:rsidRPr="00D67E5A">
        <w:rPr>
          <w:rFonts w:ascii="Times New Roman" w:hAnsi="Times New Roman" w:cs="Times New Roman"/>
          <w:sz w:val="28"/>
          <w:szCs w:val="28"/>
          <w:lang w:val="ru-RU"/>
        </w:rPr>
        <w:t>кількість синьогнійних паличок в 1 дм3 води, не більше 10;</w:t>
      </w:r>
    </w:p>
    <w:p w:rsidR="00D67E5A" w:rsidRPr="00D67E5A" w:rsidRDefault="00D67E5A" w:rsidP="00D67E5A">
      <w:pPr>
        <w:numPr>
          <w:ilvl w:val="0"/>
          <w:numId w:val="4"/>
        </w:numPr>
        <w:rPr>
          <w:rFonts w:ascii="Times New Roman" w:hAnsi="Times New Roman" w:cs="Times New Roman"/>
          <w:sz w:val="28"/>
          <w:szCs w:val="28"/>
          <w:lang w:val="ru-RU"/>
        </w:rPr>
      </w:pPr>
      <w:r w:rsidRPr="00D67E5A">
        <w:rPr>
          <w:rFonts w:ascii="Times New Roman" w:hAnsi="Times New Roman" w:cs="Times New Roman"/>
          <w:sz w:val="28"/>
          <w:szCs w:val="28"/>
          <w:lang w:val="ru-RU"/>
        </w:rPr>
        <w:t>яйця гельмінтів та патогенні найпростіші - відсутність;</w:t>
      </w:r>
    </w:p>
    <w:p w:rsidR="00D67E5A" w:rsidRPr="00D67E5A" w:rsidRDefault="00D67E5A" w:rsidP="00D67E5A">
      <w:pPr>
        <w:numPr>
          <w:ilvl w:val="0"/>
          <w:numId w:val="4"/>
        </w:numPr>
        <w:rPr>
          <w:rFonts w:ascii="Times New Roman" w:hAnsi="Times New Roman" w:cs="Times New Roman"/>
          <w:sz w:val="28"/>
          <w:szCs w:val="28"/>
        </w:rPr>
      </w:pPr>
      <w:r w:rsidRPr="00D67E5A">
        <w:rPr>
          <w:rFonts w:ascii="Times New Roman" w:hAnsi="Times New Roman" w:cs="Times New Roman"/>
          <w:sz w:val="28"/>
          <w:szCs w:val="28"/>
        </w:rPr>
        <w:t>збудники інфекційних захворювань - відсутність;</w:t>
      </w:r>
    </w:p>
    <w:p w:rsidR="00D67E5A" w:rsidRPr="00D67E5A" w:rsidRDefault="00D67E5A" w:rsidP="00D67E5A">
      <w:pPr>
        <w:numPr>
          <w:ilvl w:val="0"/>
          <w:numId w:val="4"/>
        </w:numPr>
        <w:rPr>
          <w:rFonts w:ascii="Times New Roman" w:hAnsi="Times New Roman" w:cs="Times New Roman"/>
          <w:sz w:val="28"/>
          <w:szCs w:val="28"/>
        </w:rPr>
      </w:pPr>
      <w:proofErr w:type="gramStart"/>
      <w:r w:rsidRPr="00D67E5A">
        <w:rPr>
          <w:rFonts w:ascii="Times New Roman" w:hAnsi="Times New Roman" w:cs="Times New Roman"/>
          <w:sz w:val="28"/>
          <w:szCs w:val="28"/>
        </w:rPr>
        <w:t>ентеровіруси</w:t>
      </w:r>
      <w:proofErr w:type="gramEnd"/>
      <w:r w:rsidRPr="00D67E5A">
        <w:rPr>
          <w:rFonts w:ascii="Times New Roman" w:hAnsi="Times New Roman" w:cs="Times New Roman"/>
          <w:sz w:val="28"/>
          <w:szCs w:val="28"/>
        </w:rPr>
        <w:t xml:space="preserve"> - відсутність.</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В приміщеннях басейнів концентрація вільного хлору в повітрі (в зоні дихання плавців) не повинна перевищувати 0,03 мг/м3; концентрація озону - 0,05 мг/м3.</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Засновник (засновники) закладу освіти забезпечує проведення лабораторного контролю якості води у чаші басейну та дослідження атмосферного повітря не рідше одного разу на місяць.</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Для дезінфекції води у басейні дозволяється застосування інших реагентних або безреагентних методів знезараження (фізичних, хімічних або комбінованих), за умови використання для цього обладнання, устаткування, засобів, витратних матеріалів тощо, безпечність та якість яких підтверджена наявністю відповідних документів згідно з вимогами законодавства, своєчасного сервісного обслуговування (якщо таке необхідне), а також за умови забезпечення належної якості та безпечності води за санітарно-хімічними та санітарно-мікробіологічними показниками.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Поточне прибирання басейну повинно проводитися щодня з використанням мийних і дезінфекційних засобів. Підлягають дезінфекції підлога приміщень, стіни залу басейну (2 м від підлоги), обхідні доріжки, обладнання, ручки дверей, санітарно-технічне обладнання, меблі та устаткування.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Незалежно від системи заповнення ванни басейну водою (проточна або з рециркуляцією) випуск води з ванни з наступною дезінфекцією проводиться 1 раз на місяць. При задовільних санітарно-хімічних та бактеріологічних показниках води у ванні басейну, дозволяється продовжувати користування басейном.</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Перед дезінфекцією ванну басейну необхідно почистити щітками та промити мильно-содовим розчином з наступним ополіскуванням гарячою водою зі шланга. Для дезінфекції ванни повинен використовуватися дезінфекційний засіб, зареєстрований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 Після дезінфекції засіб, що використовувався, ретельно змивають зі шланга значною кількістю води.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разі отримання незадовільних результатів лабораторних досліджень якості води вживаються заходи щодо покращення показників якості води. При повторному виявленні незадовільних результатів досліджень керівником закладу вирішується питання про необхідність проведення додаткових мікробіологічних і паразитологічних досліджень, генерального прибирання або припинення експлуатації басейну.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Приміщення допоміжного та підсобного призначення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30. Для зберігання прибирального інвентарю та приготування дезінфекційних розчинів необхідно передбачити окремі приміщення, недоступні для учнів і сторонніх відвідувачів. Приміщення повинні бути обладнані ефективною системою вентиляції. Інвентар має бути промаркований. Для прибирання санітарних вузлів виділяється окремий інвентар та засоби прибирання, які зберігаються окремо.</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Санітарні вузли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31. </w:t>
      </w:r>
      <w:proofErr w:type="gramStart"/>
      <w:r w:rsidRPr="00D67E5A">
        <w:rPr>
          <w:rFonts w:ascii="Times New Roman" w:hAnsi="Times New Roman" w:cs="Times New Roman"/>
          <w:sz w:val="28"/>
          <w:szCs w:val="28"/>
          <w:lang w:val="ru-RU"/>
        </w:rPr>
        <w:t>У закладах</w:t>
      </w:r>
      <w:proofErr w:type="gramEnd"/>
      <w:r w:rsidRPr="00D67E5A">
        <w:rPr>
          <w:rFonts w:ascii="Times New Roman" w:hAnsi="Times New Roman" w:cs="Times New Roman"/>
          <w:sz w:val="28"/>
          <w:szCs w:val="28"/>
          <w:lang w:val="ru-RU"/>
        </w:rPr>
        <w:t xml:space="preserve"> освіти необхідно передбачити внутрішні санітарні вузли з підведенням до умивальників холодної та гарячої проточної води з облаштуванням диспенсерів з паперовими рушниками (або електрорушників) та рідкого мила.</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В туалетних кабінах на відстані 0,1 м від підлоги встановлюють непрозорі двері висотою не менше 1,5 м із замком, що замикається з середини. Кабіни відгороджують одна від іншої непрозорими стінками висотою не менше 1,75 м на відстані 0,1 м від підлоги.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При виборі санітарного обладнання рекомендується надавати перевагу чашам Генуя. У разі встановлення унітазів необхідно забезпечити наявність у кабінках одноразових гігієнічних накладок.</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Санітарні вузли оснащуються диспенсерами з туалетним папером.</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Санітарні вузли для 1 - 4 класів повинні бути обладнані дитячими унітазами або чашею Генуя.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санітарних вузлах для учнів (окремих для хлопчиків і дівчаток), які розміщуються на кожному поверсі закладу освіти, слід передбачати спеціально обладнану кабіну для використання її особами з інвалідністю, у тому числі тими, що пересуваються на кріслах колісних, за допомогою милиць чи інших засобів.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В закладі освіти слід передбачити санітарний (санітарні) вузол (вузли) для педагогічних працівників, інших (крім учнів) учасників освітнього процесу.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Санітарні вузли прибираються після кожної перерви і щоденно в кінці робочого дня з використанням дезінфекційних засобів, які зареєстровані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Пансіони (гуртожитки)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32. Пансіони (гуртожитки) в закладах освіти, що будуються, повинні відповідати вимогам ДБН В.2.2-3:2018.</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закладах освіти, що вже експлуатуються, пансіони (гуртожитки) повинні мати такі приміщення: спальні кімнати, умивальня, санвузол і душова; кімната особистої гігієни, кімната для прасування, чистки одягу та взуття (із розрахунку не менше ніж 0,1 м2 на 1 місце), кімната для відпочинку; санвузол для персоналу і санітарна кімната (не менше 4 м2), а також господарські майстерні, пральня, кімнати для збереження чистої та брудної білизни, медична кімната (не менше 10 м2), приміщення для зберігання одягу дітей (із розрахунку 0,2 м2 на 1 місце), вітальня для побачення з батьками, кімната вихователів, чергового технічного персоналу, комори спортивного і господарського інвентаря, вестибюль з гардеробом.</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Наповнюваність спальних кімнат у пансіонах (гуртожитках) для учнів 1 - 4 класів - 5 - 6 місць, для учнів 5 - 11(12) класів - не більше 4 місць. Площа спальних кімнат визначається з розрахунку 6 м2 на 1 місце.</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Розташування ліжок повинно забезпечувати зручність підходу до них і не заважати прибиранню кімнати. Поверхні меблів, спинок ліжок повинні бути гладкими, з покриттям для вологого прибирання і дезінфекції. </w:t>
      </w:r>
      <w:proofErr w:type="gramStart"/>
      <w:r w:rsidRPr="00D67E5A">
        <w:rPr>
          <w:rFonts w:ascii="Times New Roman" w:hAnsi="Times New Roman" w:cs="Times New Roman"/>
          <w:sz w:val="28"/>
          <w:szCs w:val="28"/>
          <w:lang w:val="ru-RU"/>
        </w:rPr>
        <w:t>Для сну</w:t>
      </w:r>
      <w:proofErr w:type="gramEnd"/>
      <w:r w:rsidRPr="00D67E5A">
        <w:rPr>
          <w:rFonts w:ascii="Times New Roman" w:hAnsi="Times New Roman" w:cs="Times New Roman"/>
          <w:sz w:val="28"/>
          <w:szCs w:val="28"/>
          <w:lang w:val="ru-RU"/>
        </w:rPr>
        <w:t xml:space="preserve"> дітей забороняється використовувати двоярусні ліжка, розкладачки, розкладні ліжка, дивани.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rPr>
        <w:t>IV</w:t>
      </w:r>
      <w:r w:rsidRPr="00D67E5A">
        <w:rPr>
          <w:rFonts w:ascii="Times New Roman" w:hAnsi="Times New Roman" w:cs="Times New Roman"/>
          <w:b/>
          <w:bCs/>
          <w:sz w:val="28"/>
          <w:szCs w:val="28"/>
          <w:lang w:val="ru-RU"/>
        </w:rPr>
        <w:t>. СИСТЕМА ЗАБЕЗПЕЧЕННЯ ЖИТТЄДІЯЛЬНОСТІ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Водопостачання, водовідведення та опалення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 Заклади освіти повинні мати централізовану або автономну систему теплопостачання, яка забезпечує оптимальні показники мікроклімату.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Пічне опалення, обладнане в коридорі, допускається тільки в одноповерхових приміщеннях закладів освіти у сільській місцевості. Забороняється встановлювати залізні печі. Для попередження забруднення повітря приміщень окисом вуглецю пічні труби закриваються не раніше повного згорання палива і не пізніше, як за дві години </w:t>
      </w:r>
      <w:proofErr w:type="gramStart"/>
      <w:r w:rsidRPr="00D67E5A">
        <w:rPr>
          <w:rFonts w:ascii="Times New Roman" w:hAnsi="Times New Roman" w:cs="Times New Roman"/>
          <w:sz w:val="28"/>
          <w:szCs w:val="28"/>
          <w:lang w:val="ru-RU"/>
        </w:rPr>
        <w:t>до приходу</w:t>
      </w:r>
      <w:proofErr w:type="gramEnd"/>
      <w:r w:rsidRPr="00D67E5A">
        <w:rPr>
          <w:rFonts w:ascii="Times New Roman" w:hAnsi="Times New Roman" w:cs="Times New Roman"/>
          <w:sz w:val="28"/>
          <w:szCs w:val="28"/>
          <w:lang w:val="ru-RU"/>
        </w:rPr>
        <w:t xml:space="preserve"> учнів. Лабораторний контроль за вмістом окису вуглецю в повітрі приміщень з пічним опаленням організовує засновник (засновники) двічі впродовж опалювального сезону.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 Вода, що постачається у заклади освіти, повинна відповідати вимогам Державних санітарних норм та правил "Гігієнічні вимоги до води питної, призначеної для споживання людиною" (ДСанПіН 2.2.4-171-10), затверджених наказом Міністерства охорони здоров'я України від 12 травня 2010 року № 400, зареєстрованих у Міністерстві юстиції України 01 липня 2010 року за № 452/17747 (далі - ДСанПіН 2.2.4-171-10).</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Заклади освіти обладнуються інженерними мережами господарсько-питного водопостачання, мережами каналізації, водостоку, опалення, вентиляції. Гарячою проточною водою заклади освіти повинні бути забезпечені впродовж усього року.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У випадку відсутності в населеному пункті централізованих мереж водопроводу і каналізації </w:t>
      </w:r>
      <w:proofErr w:type="gramStart"/>
      <w:r w:rsidRPr="00D67E5A">
        <w:rPr>
          <w:rFonts w:ascii="Times New Roman" w:hAnsi="Times New Roman" w:cs="Times New Roman"/>
          <w:sz w:val="28"/>
          <w:szCs w:val="28"/>
          <w:lang w:val="ru-RU"/>
        </w:rPr>
        <w:t>для закладу</w:t>
      </w:r>
      <w:proofErr w:type="gramEnd"/>
      <w:r w:rsidRPr="00D67E5A">
        <w:rPr>
          <w:rFonts w:ascii="Times New Roman" w:hAnsi="Times New Roman" w:cs="Times New Roman"/>
          <w:sz w:val="28"/>
          <w:szCs w:val="28"/>
          <w:lang w:val="ru-RU"/>
        </w:rPr>
        <w:t xml:space="preserve"> освіти необхідно передбачити водопостачання від артезіанської свердловини з подачею води до приміщень закладу освіти та обладнання внутрішньої каналізаційної мережі з відведенням стоків на локальні очисні споруди.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сільських населених пунктах при відсутності централізованого водопостачання допускається також використання громадських свердловин, колодязів, каптажів для подачі води в мережу господарсько-питного водопостачання закладу.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разі облаштування у закладі освіти такої системи водопостачання, з метою приведення питної води до вимог ДСанПіН 2.2.4-171-10 засновник (засновники) забезпечує встановлення індивідуальної (колективної) установки (пристрою) доочищення питної води та проведення лабораторного контролю безпечності та якості питної води з періодичністю відповідно до вимог ДСанПіН 2.2.4-171-10.</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Холодною і гарячою проточною водою повинні бути забезпечені приміщення їдальні (харчоблоку), буфету, душових при спортивній залі (роздягальні), медичного кабінету, навчальних кабінетів з вивчення хімії, фізики, біології, лабораторій, майстерень, санітарні вузли, зали басейнів та інші приміщення відповідно до вимог ДБН В.2.2-3:2018 з установленням кранів-змішувачів. Забороняється використовувати гарячу воду із системи водяного опалення для будь-яких цілей.</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На випадок перебоїв у постачанні гарячої проточної води необхідно передбачати резервне гаряче водопостачання.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Температура гарячої води, що подається до приміщень закладів освіти, повинна бути не нижче 37°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 xml:space="preserve"> та не вище 60°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В закладі освіти повинен бути організований питний режим. Організація питного режиму повинна сприяти задоволенню потреб дітей у безпечній та якісній воді.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Кожна дитина за потреби повинна отримати кип'ячену або фасовану воду в індивідуальному посуді.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Фасована негазована вода промислового виробництва, а також вода з установок із дозованим розливом негазованої фасованої питної води повинні відповідати вимогам ДСанПіН 2.2.4-171-10, що підтверджується виробником.</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При використанні установок із дозованим розливом негазованої фасованої води заміна ємності повинна здійснюватися не рідше одного разу на 2 тижні.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3. В їдальні (харчоблоці) в місцях приєднання ванн до каналізаційної мережі необхідно улаштувати повітряний розрив не менше 20 мм від верху приймальної воронки.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При проведенні стояків побутової каналізації через приміщення закладу освіти передбачається їх закриття оштукатуреними коробами та забезпечення устаткуванням для ревізії.</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Забороняється проведення стояків побутової каналізації через виробничі приміщення їдальні (харчоблоку), буфету.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Повітряно-тепловий режим</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4. Чистота повітря в приміщеннях закладів освіти забезпечується:</w:t>
      </w:r>
    </w:p>
    <w:p w:rsidR="00D67E5A" w:rsidRPr="00D67E5A" w:rsidRDefault="00D67E5A" w:rsidP="00D67E5A">
      <w:pPr>
        <w:numPr>
          <w:ilvl w:val="0"/>
          <w:numId w:val="5"/>
        </w:numPr>
        <w:rPr>
          <w:rFonts w:ascii="Times New Roman" w:hAnsi="Times New Roman" w:cs="Times New Roman"/>
          <w:sz w:val="28"/>
          <w:szCs w:val="28"/>
          <w:lang w:val="ru-RU"/>
        </w:rPr>
      </w:pPr>
      <w:r w:rsidRPr="00D67E5A">
        <w:rPr>
          <w:rFonts w:ascii="Times New Roman" w:hAnsi="Times New Roman" w:cs="Times New Roman"/>
          <w:sz w:val="28"/>
          <w:szCs w:val="28"/>
          <w:lang w:val="ru-RU"/>
        </w:rPr>
        <w:t>відповідністю кількості учнів до нормативної наповнюваності відповідно до вимог статті 12</w:t>
      </w:r>
      <w:r w:rsidRPr="00D67E5A">
        <w:rPr>
          <w:rFonts w:ascii="Times New Roman" w:hAnsi="Times New Roman" w:cs="Times New Roman"/>
          <w:sz w:val="28"/>
          <w:szCs w:val="28"/>
        </w:rPr>
        <w:t> </w:t>
      </w:r>
      <w:hyperlink r:id="rId8" w:history="1">
        <w:r w:rsidRPr="00D67E5A">
          <w:rPr>
            <w:rStyle w:val="a3"/>
            <w:rFonts w:ascii="Times New Roman" w:hAnsi="Times New Roman" w:cs="Times New Roman"/>
            <w:sz w:val="28"/>
            <w:szCs w:val="28"/>
            <w:lang w:val="ru-RU"/>
          </w:rPr>
          <w:t>Закону України "Про повну загальну середню освіту"</w:t>
        </w:r>
      </w:hyperlink>
      <w:r w:rsidRPr="00D67E5A">
        <w:rPr>
          <w:rFonts w:ascii="Times New Roman" w:hAnsi="Times New Roman" w:cs="Times New Roman"/>
          <w:sz w:val="28"/>
          <w:szCs w:val="28"/>
          <w:lang w:val="ru-RU"/>
        </w:rPr>
        <w:t>;</w:t>
      </w:r>
    </w:p>
    <w:p w:rsidR="00D67E5A" w:rsidRPr="00D67E5A" w:rsidRDefault="00D67E5A" w:rsidP="00D67E5A">
      <w:pPr>
        <w:numPr>
          <w:ilvl w:val="0"/>
          <w:numId w:val="5"/>
        </w:numPr>
        <w:rPr>
          <w:rFonts w:ascii="Times New Roman" w:hAnsi="Times New Roman" w:cs="Times New Roman"/>
          <w:sz w:val="28"/>
          <w:szCs w:val="28"/>
        </w:rPr>
      </w:pPr>
      <w:r w:rsidRPr="00D67E5A">
        <w:rPr>
          <w:rFonts w:ascii="Times New Roman" w:hAnsi="Times New Roman" w:cs="Times New Roman"/>
          <w:sz w:val="28"/>
          <w:szCs w:val="28"/>
          <w:lang w:val="ru-RU"/>
        </w:rPr>
        <w:t xml:space="preserve">регулярністю вологого прибирання приміщень з використанням мийних засобів та дезінфекційних засобів, які зареєстровані відповідно до вимог Порядку державної реєстрації (перереєстрації) дезінфекційних засобів, затвердженого постановою </w:t>
      </w:r>
      <w:r w:rsidRPr="00D67E5A">
        <w:rPr>
          <w:rFonts w:ascii="Times New Roman" w:hAnsi="Times New Roman" w:cs="Times New Roman"/>
          <w:sz w:val="28"/>
          <w:szCs w:val="28"/>
        </w:rPr>
        <w:t>Кабінету Міністрів України від 03 липня 2006 року № 908;</w:t>
      </w:r>
    </w:p>
    <w:p w:rsidR="00D67E5A" w:rsidRPr="00D67E5A" w:rsidRDefault="00D67E5A" w:rsidP="00D67E5A">
      <w:pPr>
        <w:numPr>
          <w:ilvl w:val="0"/>
          <w:numId w:val="5"/>
        </w:numPr>
        <w:rPr>
          <w:rFonts w:ascii="Times New Roman" w:hAnsi="Times New Roman" w:cs="Times New Roman"/>
          <w:sz w:val="28"/>
          <w:szCs w:val="28"/>
          <w:lang w:val="ru-RU"/>
        </w:rPr>
      </w:pPr>
      <w:r w:rsidRPr="00D67E5A">
        <w:rPr>
          <w:rFonts w:ascii="Times New Roman" w:hAnsi="Times New Roman" w:cs="Times New Roman"/>
          <w:sz w:val="28"/>
          <w:szCs w:val="28"/>
          <w:lang w:val="ru-RU"/>
        </w:rPr>
        <w:t>використанням всіх видів провітрювання (наскрізне, кутове, однобічне);</w:t>
      </w:r>
    </w:p>
    <w:p w:rsidR="00D67E5A" w:rsidRPr="00D67E5A" w:rsidRDefault="00D67E5A" w:rsidP="00D67E5A">
      <w:pPr>
        <w:numPr>
          <w:ilvl w:val="0"/>
          <w:numId w:val="5"/>
        </w:numPr>
        <w:rPr>
          <w:rFonts w:ascii="Times New Roman" w:hAnsi="Times New Roman" w:cs="Times New Roman"/>
          <w:sz w:val="28"/>
          <w:szCs w:val="28"/>
          <w:lang w:val="ru-RU"/>
        </w:rPr>
      </w:pPr>
      <w:r w:rsidRPr="00D67E5A">
        <w:rPr>
          <w:rFonts w:ascii="Times New Roman" w:hAnsi="Times New Roman" w:cs="Times New Roman"/>
          <w:sz w:val="28"/>
          <w:szCs w:val="28"/>
          <w:lang w:val="ru-RU"/>
        </w:rPr>
        <w:t>чистотою та справністю систем вентиляції.</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5. Засновник (засновники) закладу освіти забезпечує організацію лабораторного контролю показників мікроклімату (не менше 6 вимірювань) та концентрації </w:t>
      </w:r>
      <w:r w:rsidRPr="00D67E5A">
        <w:rPr>
          <w:rFonts w:ascii="Times New Roman" w:hAnsi="Times New Roman" w:cs="Times New Roman"/>
          <w:sz w:val="28"/>
          <w:szCs w:val="28"/>
        </w:rPr>
        <w:t>CO</w:t>
      </w:r>
      <w:r w:rsidRPr="00D67E5A">
        <w:rPr>
          <w:rFonts w:ascii="Times New Roman" w:hAnsi="Times New Roman" w:cs="Times New Roman"/>
          <w:sz w:val="28"/>
          <w:szCs w:val="28"/>
          <w:lang w:val="ru-RU"/>
        </w:rPr>
        <w:t xml:space="preserve">2, </w:t>
      </w:r>
      <w:r w:rsidRPr="00D67E5A">
        <w:rPr>
          <w:rFonts w:ascii="Times New Roman" w:hAnsi="Times New Roman" w:cs="Times New Roman"/>
          <w:sz w:val="28"/>
          <w:szCs w:val="28"/>
        </w:rPr>
        <w:t>CO</w:t>
      </w:r>
      <w:r w:rsidRPr="00D67E5A">
        <w:rPr>
          <w:rFonts w:ascii="Times New Roman" w:hAnsi="Times New Roman" w:cs="Times New Roman"/>
          <w:sz w:val="28"/>
          <w:szCs w:val="28"/>
          <w:lang w:val="ru-RU"/>
        </w:rPr>
        <w:t>, який проводиться не рідше двох разів на рік. Після проведених ремонтних та/або будівельних робіт, встановленні нових меблів перед початком навчального процесу проводяться лабораторні вимірювання концентрацій формальдегіду та інших хімічних речовин (в залежності від будівельних, оздоблювальних матеріалів, меблів тощо, які використані).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Концентрація в повітрі </w:t>
      </w:r>
      <w:r w:rsidRPr="00D67E5A">
        <w:rPr>
          <w:rFonts w:ascii="Times New Roman" w:hAnsi="Times New Roman" w:cs="Times New Roman"/>
          <w:sz w:val="28"/>
          <w:szCs w:val="28"/>
        </w:rPr>
        <w:t>CO</w:t>
      </w:r>
      <w:r w:rsidRPr="00D67E5A">
        <w:rPr>
          <w:rFonts w:ascii="Times New Roman" w:hAnsi="Times New Roman" w:cs="Times New Roman"/>
          <w:sz w:val="28"/>
          <w:szCs w:val="28"/>
          <w:lang w:val="ru-RU"/>
        </w:rPr>
        <w:t xml:space="preserve">2 не повинна перевищувати - 0,01 мг/м3, </w:t>
      </w:r>
      <w:r w:rsidRPr="00D67E5A">
        <w:rPr>
          <w:rFonts w:ascii="Times New Roman" w:hAnsi="Times New Roman" w:cs="Times New Roman"/>
          <w:sz w:val="28"/>
          <w:szCs w:val="28"/>
        </w:rPr>
        <w:t>CO</w:t>
      </w:r>
      <w:r w:rsidRPr="00D67E5A">
        <w:rPr>
          <w:rFonts w:ascii="Times New Roman" w:hAnsi="Times New Roman" w:cs="Times New Roman"/>
          <w:sz w:val="28"/>
          <w:szCs w:val="28"/>
          <w:lang w:val="ru-RU"/>
        </w:rPr>
        <w:t xml:space="preserve"> - не більше 5,0 мг/м3, формальдегіду - не більше 0,01 мг/м3.</w:t>
      </w:r>
    </w:p>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lang w:val="ru-RU"/>
        </w:rPr>
        <w:t xml:space="preserve">6. Навчальні приміщення провітрюють на перервах за відсутності дітей в приміщеннях. </w:t>
      </w:r>
      <w:r w:rsidRPr="00D67E5A">
        <w:rPr>
          <w:rFonts w:ascii="Times New Roman" w:hAnsi="Times New Roman" w:cs="Times New Roman"/>
          <w:sz w:val="28"/>
          <w:szCs w:val="28"/>
        </w:rPr>
        <w:t>Тривалість провітрювання визначається погодними умовами за наведеною таблицею:</w:t>
      </w:r>
    </w:p>
    <w:tbl>
      <w:tblPr>
        <w:tblW w:w="9360" w:type="dxa"/>
        <w:tblCellMar>
          <w:left w:w="0" w:type="dxa"/>
          <w:right w:w="0" w:type="dxa"/>
        </w:tblCellMar>
        <w:tblLook w:val="04A0" w:firstRow="1" w:lastRow="0" w:firstColumn="1" w:lastColumn="0" w:noHBand="0" w:noVBand="1"/>
      </w:tblPr>
      <w:tblGrid>
        <w:gridCol w:w="2384"/>
        <w:gridCol w:w="2272"/>
        <w:gridCol w:w="4704"/>
      </w:tblGrid>
      <w:tr w:rsidR="00D67E5A" w:rsidRPr="00D67E5A" w:rsidTr="00D67E5A">
        <w:tc>
          <w:tcPr>
            <w:tcW w:w="2220"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Температура повітря вулиці в градусах Цельсія</w:t>
            </w:r>
          </w:p>
        </w:tc>
        <w:tc>
          <w:tcPr>
            <w:tcW w:w="6495" w:type="dxa"/>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b/>
                <w:bCs/>
                <w:sz w:val="28"/>
                <w:szCs w:val="28"/>
              </w:rPr>
              <w:t>Тривалість провітрювання приміщень (хв.)</w:t>
            </w:r>
          </w:p>
        </w:tc>
      </w:tr>
      <w:tr w:rsidR="00D67E5A" w:rsidRPr="00D67E5A" w:rsidTr="00D67E5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D67E5A" w:rsidRPr="00D67E5A" w:rsidRDefault="00D67E5A" w:rsidP="00D67E5A">
            <w:pPr>
              <w:rPr>
                <w:rFonts w:ascii="Times New Roman" w:hAnsi="Times New Roman" w:cs="Times New Roman"/>
                <w:sz w:val="28"/>
                <w:szCs w:val="28"/>
              </w:rPr>
            </w:pPr>
          </w:p>
        </w:tc>
        <w:tc>
          <w:tcPr>
            <w:tcW w:w="21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b/>
                <w:bCs/>
                <w:sz w:val="28"/>
                <w:szCs w:val="28"/>
              </w:rPr>
              <w:t>на малих перервах</w:t>
            </w:r>
          </w:p>
        </w:tc>
        <w:tc>
          <w:tcPr>
            <w:tcW w:w="40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на великих перервах та між змінами</w:t>
            </w:r>
          </w:p>
        </w:tc>
      </w:tr>
      <w:tr w:rsidR="00D67E5A" w:rsidRPr="00D67E5A" w:rsidTr="00D67E5A">
        <w:tc>
          <w:tcPr>
            <w:tcW w:w="222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rPr>
              <w:t>від +10 до +6</w:t>
            </w:r>
          </w:p>
        </w:tc>
        <w:tc>
          <w:tcPr>
            <w:tcW w:w="21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rPr>
              <w:t>4 - 10</w:t>
            </w:r>
          </w:p>
        </w:tc>
        <w:tc>
          <w:tcPr>
            <w:tcW w:w="40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rPr>
              <w:t>25 - 30</w:t>
            </w:r>
          </w:p>
        </w:tc>
      </w:tr>
      <w:tr w:rsidR="00D67E5A" w:rsidRPr="00D67E5A" w:rsidTr="00D67E5A">
        <w:tc>
          <w:tcPr>
            <w:tcW w:w="222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rPr>
              <w:t>від +5 до 0</w:t>
            </w:r>
          </w:p>
        </w:tc>
        <w:tc>
          <w:tcPr>
            <w:tcW w:w="21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rPr>
              <w:t>3 - 7</w:t>
            </w:r>
          </w:p>
        </w:tc>
        <w:tc>
          <w:tcPr>
            <w:tcW w:w="40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rPr>
              <w:t>20 - 30</w:t>
            </w:r>
          </w:p>
        </w:tc>
      </w:tr>
      <w:tr w:rsidR="00D67E5A" w:rsidRPr="00D67E5A" w:rsidTr="00D67E5A">
        <w:tc>
          <w:tcPr>
            <w:tcW w:w="222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rPr>
              <w:t>від 0 до -5</w:t>
            </w:r>
          </w:p>
        </w:tc>
        <w:tc>
          <w:tcPr>
            <w:tcW w:w="21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rPr>
              <w:t>2 - 5</w:t>
            </w:r>
          </w:p>
        </w:tc>
        <w:tc>
          <w:tcPr>
            <w:tcW w:w="40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rPr>
              <w:t>15 - 25</w:t>
            </w:r>
          </w:p>
        </w:tc>
      </w:tr>
      <w:tr w:rsidR="00D67E5A" w:rsidRPr="00D67E5A" w:rsidTr="00D67E5A">
        <w:tc>
          <w:tcPr>
            <w:tcW w:w="222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rPr>
              <w:t>від -5 до -10</w:t>
            </w:r>
          </w:p>
        </w:tc>
        <w:tc>
          <w:tcPr>
            <w:tcW w:w="21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rPr>
              <w:t>1 - 3</w:t>
            </w:r>
          </w:p>
        </w:tc>
        <w:tc>
          <w:tcPr>
            <w:tcW w:w="40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rPr>
              <w:t>10 - 15</w:t>
            </w:r>
          </w:p>
        </w:tc>
      </w:tr>
      <w:tr w:rsidR="00D67E5A" w:rsidRPr="00D67E5A" w:rsidTr="00D67E5A">
        <w:tc>
          <w:tcPr>
            <w:tcW w:w="222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rPr>
              <w:t>нижче -10</w:t>
            </w:r>
          </w:p>
        </w:tc>
        <w:tc>
          <w:tcPr>
            <w:tcW w:w="21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rPr>
              <w:t>1 - 1,5</w:t>
            </w:r>
          </w:p>
        </w:tc>
        <w:tc>
          <w:tcPr>
            <w:tcW w:w="40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D67E5A" w:rsidRPr="00D67E5A" w:rsidRDefault="00D67E5A" w:rsidP="00D67E5A">
            <w:pPr>
              <w:rPr>
                <w:rFonts w:ascii="Times New Roman" w:hAnsi="Times New Roman" w:cs="Times New Roman"/>
                <w:sz w:val="28"/>
                <w:szCs w:val="28"/>
              </w:rPr>
            </w:pPr>
            <w:r w:rsidRPr="00D67E5A">
              <w:rPr>
                <w:rFonts w:ascii="Times New Roman" w:hAnsi="Times New Roman" w:cs="Times New Roman"/>
                <w:sz w:val="28"/>
                <w:szCs w:val="28"/>
              </w:rPr>
              <w:t>5 - 10</w:t>
            </w:r>
          </w:p>
        </w:tc>
      </w:tr>
    </w:tbl>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br/>
        <w:t xml:space="preserve">Рекреації провітрюються під час навчальних занять. </w:t>
      </w:r>
      <w:proofErr w:type="gramStart"/>
      <w:r w:rsidRPr="00D67E5A">
        <w:rPr>
          <w:rFonts w:ascii="Times New Roman" w:hAnsi="Times New Roman" w:cs="Times New Roman"/>
          <w:sz w:val="28"/>
          <w:szCs w:val="28"/>
          <w:lang w:val="ru-RU"/>
        </w:rPr>
        <w:t>До початку</w:t>
      </w:r>
      <w:proofErr w:type="gramEnd"/>
      <w:r w:rsidRPr="00D67E5A">
        <w:rPr>
          <w:rFonts w:ascii="Times New Roman" w:hAnsi="Times New Roman" w:cs="Times New Roman"/>
          <w:sz w:val="28"/>
          <w:szCs w:val="28"/>
          <w:lang w:val="ru-RU"/>
        </w:rPr>
        <w:t xml:space="preserve"> занять і після їх закінчення необхідно здійснювати наскрізне провітрювання навчальних приміщень.</w:t>
      </w:r>
    </w:p>
    <w:p w:rsidR="00D67E5A" w:rsidRPr="00D67E5A" w:rsidRDefault="00D67E5A" w:rsidP="00D67E5A">
      <w:pPr>
        <w:rPr>
          <w:rFonts w:ascii="Times New Roman" w:hAnsi="Times New Roman" w:cs="Times New Roman"/>
          <w:sz w:val="28"/>
          <w:szCs w:val="28"/>
          <w:lang w:val="ru-RU"/>
        </w:rPr>
      </w:pPr>
      <w:proofErr w:type="gramStart"/>
      <w:r w:rsidRPr="00D67E5A">
        <w:rPr>
          <w:rFonts w:ascii="Times New Roman" w:hAnsi="Times New Roman" w:cs="Times New Roman"/>
          <w:sz w:val="28"/>
          <w:szCs w:val="28"/>
          <w:lang w:val="ru-RU"/>
        </w:rPr>
        <w:t>У теплу</w:t>
      </w:r>
      <w:proofErr w:type="gramEnd"/>
      <w:r w:rsidRPr="00D67E5A">
        <w:rPr>
          <w:rFonts w:ascii="Times New Roman" w:hAnsi="Times New Roman" w:cs="Times New Roman"/>
          <w:sz w:val="28"/>
          <w:szCs w:val="28"/>
          <w:lang w:val="ru-RU"/>
        </w:rPr>
        <w:t xml:space="preserve"> пору року доцільно проводити заняття з прочиненими вікнами в режимі провітрювання.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7. У приміщеннях закладів освіти відносна вологість повітря має бути 40 - 60 %; температура повітря в класних кімнатах 17 - 20°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 xml:space="preserve">, в майстернях по обробці металу і дерева 16 - 18°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 xml:space="preserve">, в спортивному залі 15 - 17°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 xml:space="preserve">, в роздягальнях при спортивному залі 19 - 23°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 xml:space="preserve">, в актовому залі 17 - 20°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 xml:space="preserve">, в бібліотеці 16 - 18°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 xml:space="preserve">, в медичних кабінетах 21 - 23°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 xml:space="preserve">, в рекреаціях 16 - 18°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 xml:space="preserve">, в спальних приміщеннях 18 - 20°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 xml:space="preserve">; у вестибюлі, гардеробі 16 - 19°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 xml:space="preserve">; в санітарних вузлах 17 - 21°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 xml:space="preserve">; в душових не нижче 25°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8. Встановлення у закладі освіти додаткових систем, що впливають на мікроклімат приміщення, має бути забезпечене відповідним і своєчасним сервісним обслуговуванням та заміною витратних матеріалів.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9. Усі приміщення та обладнання закладу освіти підлягають щоденному вологому прибиранню, у тому числі: підвіконня, підлога, опалювальні прилади (або захисні решітки), меблі, класні дошки. Вологе прибирання навчальних та навчально-виробничих приміщень проводиться після закінчення останнього навчального заняття, або після кожної навчальної зміни (у разі організації в закладі освіти змінного навчання), спортивних залів - після кожного навчального заняття та після закінчення навчальних занять та занять секцій.</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процесі самообслуговування учні повинні тримати власне робоче місце в чистоті, прибирати за собою сміття.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Дозволяється залучати до поливу рослин та вологого прибирання, без використання миючих та дезінфікуючих засобів, поверхонь навчальних приміщень (крім вікон та підлоги) учнів 5 - 11(12) класів. Робота із самообслуговування повинна проводитися за участю педагогічних та/або медичних працівників.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Тривалість самообслуговування не повинна перевищувати 1 годину на тиждень.</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Учні не допускаються до виконання робіт, що небезпечні для їх життя та здоров'я, створюють загрозу зараження інфекційними хворобами.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Природне та штучне освітлення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10. Усі навчальні приміщення закладів освіти повинні мати природне освітлення, рівні якого мають відповідати вимогам ДБН В.2.5-28:2018 "Природне і штучне освітлення", затверджених наказом Міністерства регіонального розвитку, будівництва та житлово-комунального господарства України від 03 жовтня 2018 року № 264. Природне освітлення повинно бути рівномірним і не створювати блиску.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Коефіцієнт природного освітлення (далі - КПО) в навчальних приміщеннях повинен дорівнювати 2,5 % на робочих місцях 3-го ряду робочих столів учнів (1 м від внутрішньої стіни). При двобічному освітленні мінімальне значення КПО визначається на другому ряді робочих столів учнів.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Рівномірність освітлення на робочому місці (відношення мінімального рівня освітлення до максимального) повинна складати не більше 0,3.</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Достатність і рівномірність освітлення можна оцінити за світловим коефіцієнтом (СК) (відношення загальної площі вікон до площі підлоги), величина якого має становити 1:4 - 1:5.</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11. Для захисту від прямих променів сонця, запобігання перегріву навчальних приміщень вікна повинні бути облаштовані сонцезахисними засобами (підйомно-поворотні жалюзі, козирки, ролети тощо), які легко очищаються від пилу та миються.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12. Забороняється розміщувати на підвіконні навчальних приміщень рослини, які перешкоджають доступу прямого сонячного світла.</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13. Для забезпечення оптимального природного освітлення навчальних приміщень необхідно мити вікна не менше 2-х разів протягом навчального року.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14. У навчальних приміщеннях необхідно передбачити систему загального штучного освітлення, що забезпечується штучним освітленням лампами з електронною пуско-регулювальною апаратурою зі спектром кольоровипромінювання: білий, тепло-білий, природно-білий; світлодіодними лампами з кольоровою температурою 3500 - 4000 К. Індекс кольоропередачі має бути не менший за 80 %, коефіцієнт пульсації - не більший за 10 % (в майстернях, з пристроями, що обертаються - не більшим за 5 %). В одному приміщенні слід використовувати лампи одної колірної температури.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Для освітлення найбільш віддалених від вікон рядів робочих столів учнів у навчальних приміщеннях слід передбачати окреме включення усіх рядів електроламп.</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Рівні загального штучного освітлення у приміщеннях закладів загальної середньої освіти наведені у</w:t>
      </w:r>
      <w:r w:rsidRPr="00D67E5A">
        <w:rPr>
          <w:rFonts w:ascii="Times New Roman" w:hAnsi="Times New Roman" w:cs="Times New Roman"/>
          <w:sz w:val="28"/>
          <w:szCs w:val="28"/>
        </w:rPr>
        <w:t> </w:t>
      </w:r>
      <w:hyperlink r:id="rId9" w:history="1">
        <w:r w:rsidRPr="00D67E5A">
          <w:rPr>
            <w:rStyle w:val="a3"/>
            <w:rFonts w:ascii="Times New Roman" w:hAnsi="Times New Roman" w:cs="Times New Roman"/>
            <w:sz w:val="28"/>
            <w:szCs w:val="28"/>
            <w:lang w:val="ru-RU"/>
          </w:rPr>
          <w:t>додатку 4</w:t>
        </w:r>
      </w:hyperlink>
      <w:r w:rsidRPr="00D67E5A">
        <w:rPr>
          <w:rFonts w:ascii="Times New Roman" w:hAnsi="Times New Roman" w:cs="Times New Roman"/>
          <w:sz w:val="28"/>
          <w:szCs w:val="28"/>
        </w:rPr>
        <w:t> </w:t>
      </w:r>
      <w:r w:rsidRPr="00D67E5A">
        <w:rPr>
          <w:rFonts w:ascii="Times New Roman" w:hAnsi="Times New Roman" w:cs="Times New Roman"/>
          <w:sz w:val="28"/>
          <w:szCs w:val="28"/>
          <w:lang w:val="ru-RU"/>
        </w:rPr>
        <w:t>до цього Санітарного регламенту.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15. Лампи, що перегоріли, а також ті, які під час роботи створюють шум, миготіння та стробоскопічний ефект, підлягають заміні. Несправні, перегорілі люмінесцентні лампи запаковують у захисну промислову гофроупаковку від нових ламп та зберігають у спеціальній тарі - герметично закритих металевих ємностях, контейнерах у спеціально відведених ізольованих технічних приміщеннях, стіни, стеля та підлога яких не межують із навчальними приміщеннями. Доступ до такого технічного приміщення повинен мати лише спеціально призначений працівник закладу освіти. Вивезення перегорілих люмінесцентних ламп здійснюється відповідно до Правил надання послуг з поводження з побутовими відходами, затверджених постановою Кабінету Міністрів України від 10 грудня 2008 року № 1070, не рідше 2-х разів на рік.</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16. Засновник (засновники) закладу освіти забезпечує організацію лабораторного контролю рівня освітленості </w:t>
      </w:r>
      <w:proofErr w:type="gramStart"/>
      <w:r w:rsidRPr="00D67E5A">
        <w:rPr>
          <w:rFonts w:ascii="Times New Roman" w:hAnsi="Times New Roman" w:cs="Times New Roman"/>
          <w:sz w:val="28"/>
          <w:szCs w:val="28"/>
          <w:lang w:val="ru-RU"/>
        </w:rPr>
        <w:t>у закладах</w:t>
      </w:r>
      <w:proofErr w:type="gramEnd"/>
      <w:r w:rsidRPr="00D67E5A">
        <w:rPr>
          <w:rFonts w:ascii="Times New Roman" w:hAnsi="Times New Roman" w:cs="Times New Roman"/>
          <w:sz w:val="28"/>
          <w:szCs w:val="28"/>
          <w:lang w:val="ru-RU"/>
        </w:rPr>
        <w:t xml:space="preserve"> освіти не рідше двох разів на рік (не менше 4 точок у 3 - 5 приміщеннях), один з яких проводиться в листопаді чи грудні.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Шум та вібрація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17. Допустимі рівні звуку та звукових тисків у приміщеннях закладів освіти та на прилеглій до закладів освіти території наведені у</w:t>
      </w:r>
      <w:r w:rsidRPr="00D67E5A">
        <w:rPr>
          <w:rFonts w:ascii="Times New Roman" w:hAnsi="Times New Roman" w:cs="Times New Roman"/>
          <w:sz w:val="28"/>
          <w:szCs w:val="28"/>
        </w:rPr>
        <w:t> </w:t>
      </w:r>
      <w:hyperlink r:id="rId10" w:history="1">
        <w:r w:rsidRPr="00D67E5A">
          <w:rPr>
            <w:rStyle w:val="a3"/>
            <w:rFonts w:ascii="Times New Roman" w:hAnsi="Times New Roman" w:cs="Times New Roman"/>
            <w:sz w:val="28"/>
            <w:szCs w:val="28"/>
            <w:lang w:val="ru-RU"/>
          </w:rPr>
          <w:t>додатку 5</w:t>
        </w:r>
      </w:hyperlink>
      <w:r w:rsidRPr="00D67E5A">
        <w:rPr>
          <w:rFonts w:ascii="Times New Roman" w:hAnsi="Times New Roman" w:cs="Times New Roman"/>
          <w:sz w:val="28"/>
          <w:szCs w:val="28"/>
        </w:rPr>
        <w:t> </w:t>
      </w:r>
      <w:r w:rsidRPr="00D67E5A">
        <w:rPr>
          <w:rFonts w:ascii="Times New Roman" w:hAnsi="Times New Roman" w:cs="Times New Roman"/>
          <w:sz w:val="28"/>
          <w:szCs w:val="28"/>
          <w:lang w:val="ru-RU"/>
        </w:rPr>
        <w:t>до цього Санітарного регламенту та мають відповідати вимогам Державних санітарних норм допустимих рівнів шуму в приміщеннях житлових та громадських будинків і на території житлової забудови, затверджених наказом Міністерства охорони здоров'я України від 22 лютого 2019 року № 463, зареєстрованих у Міністерстві юстиції України 20 березня 2019 року за № 281/33252.</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Рівні шуму у виробничих приміщеннях закладів освіти повинні відповідати вимогам Санітарних норм виробничого шуму, ультразвуку та інфразвуку (ДСН 3.3.6.037), затверджених постановою Головного державного санітарного лікаря України від 01 грудня 1999 року № 37.</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18. Значення вібрації на прилеглих до закладів освіти територіях повинні забезпечувати допустимі рівні вібрації в їх приміщеннях. Допустимі значення вібрації у будівлях закладів освіти в денний час зазначені у</w:t>
      </w:r>
      <w:r w:rsidRPr="00D67E5A">
        <w:rPr>
          <w:rFonts w:ascii="Times New Roman" w:hAnsi="Times New Roman" w:cs="Times New Roman"/>
          <w:sz w:val="28"/>
          <w:szCs w:val="28"/>
        </w:rPr>
        <w:t> </w:t>
      </w:r>
      <w:hyperlink r:id="rId11" w:history="1">
        <w:r w:rsidRPr="00D67E5A">
          <w:rPr>
            <w:rStyle w:val="a3"/>
            <w:rFonts w:ascii="Times New Roman" w:hAnsi="Times New Roman" w:cs="Times New Roman"/>
            <w:sz w:val="28"/>
            <w:szCs w:val="28"/>
            <w:lang w:val="ru-RU"/>
          </w:rPr>
          <w:t>додатку 6</w:t>
        </w:r>
      </w:hyperlink>
      <w:r w:rsidRPr="00D67E5A">
        <w:rPr>
          <w:rFonts w:ascii="Times New Roman" w:hAnsi="Times New Roman" w:cs="Times New Roman"/>
          <w:sz w:val="28"/>
          <w:szCs w:val="28"/>
        </w:rPr>
        <w:t> </w:t>
      </w:r>
      <w:r w:rsidRPr="00D67E5A">
        <w:rPr>
          <w:rFonts w:ascii="Times New Roman" w:hAnsi="Times New Roman" w:cs="Times New Roman"/>
          <w:sz w:val="28"/>
          <w:szCs w:val="28"/>
          <w:lang w:val="ru-RU"/>
        </w:rPr>
        <w:t>до цього Санітарного регламенту.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Рівні вібрації у виробничих приміщеннях закладів освіти повинні відповідати вимогам Державних санітарних норм виробничої загальної та локальної вібрації (ДСН 3.3.6.039), затверджених постановою Головного державного санітарного лікаря України від 01 грудня 1999 року № 39.</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Захист від природних радіонуклідів та шкідливих хімічних речовин.</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Середньорічна еквівалентна рівноважна об'ємна активність радону-222 у повітрі приміщень будівель закладів освіти, що будуються та реконструюються, не повинна перевищувати 50 БК/м3, а у будівлях, що експлуатуються - 100 БК/м3.</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Засновник (засновники) закладу освіти повинен забезпечити проведення вимірювань концентрації радону-222 у повітрі приміщень першого поверху будівель не рідше одного разу на рік.</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новозбудованих будівлях, що вводяться в експлуатацію, та після проведення робіт з реконструкції приміщень необхідно провести вимірювання потужності поглиненої дози зовнішнього гамма-випромінювання.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Вміст біологічних та хімічних речовин в повітрі приміщень будівлі закладів освіти з елементами повного внутрішнього оздоблення та оснащення не повинні перевищувати середньодобові гранично допустимі концентрації або орієнтовно безпечні рівні впливу, встановлені діючими гігієнічними нормативами для атмосферного повітря.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rPr>
        <w:t>V</w:t>
      </w:r>
      <w:r w:rsidRPr="00D67E5A">
        <w:rPr>
          <w:rFonts w:ascii="Times New Roman" w:hAnsi="Times New Roman" w:cs="Times New Roman"/>
          <w:b/>
          <w:bCs/>
          <w:sz w:val="28"/>
          <w:szCs w:val="28"/>
          <w:lang w:val="ru-RU"/>
        </w:rPr>
        <w:t>. ЗАБЕЗПЕЧЕННЯ ОСВІТНЬОГО ПРОЦЕСУ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Вимоги до організації освітнього процесу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відповідно до статті 10</w:t>
      </w:r>
      <w:r w:rsidRPr="00D67E5A">
        <w:rPr>
          <w:rFonts w:ascii="Times New Roman" w:hAnsi="Times New Roman" w:cs="Times New Roman"/>
          <w:sz w:val="28"/>
          <w:szCs w:val="28"/>
        </w:rPr>
        <w:t> </w:t>
      </w:r>
      <w:hyperlink r:id="rId12" w:history="1">
        <w:r w:rsidRPr="00D67E5A">
          <w:rPr>
            <w:rStyle w:val="a3"/>
            <w:rFonts w:ascii="Times New Roman" w:hAnsi="Times New Roman" w:cs="Times New Roman"/>
            <w:sz w:val="28"/>
            <w:szCs w:val="28"/>
            <w:lang w:val="ru-RU"/>
          </w:rPr>
          <w:t>Закону України "Про повну загальну середню освіту".</w:t>
        </w:r>
      </w:hyperlink>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Гігієнічні правила складання розкладу навчальних занять та розподілу навчального навантаження протягом тижня наведені у</w:t>
      </w:r>
      <w:r w:rsidRPr="00D67E5A">
        <w:rPr>
          <w:rFonts w:ascii="Times New Roman" w:hAnsi="Times New Roman" w:cs="Times New Roman"/>
          <w:sz w:val="28"/>
          <w:szCs w:val="28"/>
        </w:rPr>
        <w:t> </w:t>
      </w:r>
      <w:hyperlink r:id="rId13" w:history="1">
        <w:r w:rsidRPr="00D67E5A">
          <w:rPr>
            <w:rStyle w:val="a3"/>
            <w:rFonts w:ascii="Times New Roman" w:hAnsi="Times New Roman" w:cs="Times New Roman"/>
            <w:sz w:val="28"/>
            <w:szCs w:val="28"/>
            <w:lang w:val="ru-RU"/>
          </w:rPr>
          <w:t>додатку 7</w:t>
        </w:r>
      </w:hyperlink>
      <w:r w:rsidRPr="00D67E5A">
        <w:rPr>
          <w:rFonts w:ascii="Times New Roman" w:hAnsi="Times New Roman" w:cs="Times New Roman"/>
          <w:sz w:val="28"/>
          <w:szCs w:val="28"/>
        </w:rPr>
        <w:t> </w:t>
      </w:r>
      <w:r w:rsidRPr="00D67E5A">
        <w:rPr>
          <w:rFonts w:ascii="Times New Roman" w:hAnsi="Times New Roman" w:cs="Times New Roman"/>
          <w:sz w:val="28"/>
          <w:szCs w:val="28"/>
          <w:lang w:val="ru-RU"/>
        </w:rPr>
        <w:t>до цього Санітарного регламенту. Допустима сумарна кількість годин (навчальних занять) тижневого навантаження учнів наведена у</w:t>
      </w:r>
      <w:r w:rsidRPr="00D67E5A">
        <w:rPr>
          <w:rFonts w:ascii="Times New Roman" w:hAnsi="Times New Roman" w:cs="Times New Roman"/>
          <w:sz w:val="28"/>
          <w:szCs w:val="28"/>
        </w:rPr>
        <w:t> </w:t>
      </w:r>
      <w:hyperlink r:id="rId14" w:history="1">
        <w:r w:rsidRPr="00D67E5A">
          <w:rPr>
            <w:rStyle w:val="a3"/>
            <w:rFonts w:ascii="Times New Roman" w:hAnsi="Times New Roman" w:cs="Times New Roman"/>
            <w:sz w:val="28"/>
            <w:szCs w:val="28"/>
            <w:lang w:val="ru-RU"/>
          </w:rPr>
          <w:t>додатку 8</w:t>
        </w:r>
      </w:hyperlink>
      <w:r w:rsidRPr="00D67E5A">
        <w:rPr>
          <w:rFonts w:ascii="Times New Roman" w:hAnsi="Times New Roman" w:cs="Times New Roman"/>
          <w:sz w:val="28"/>
          <w:szCs w:val="28"/>
        </w:rPr>
        <w:t> </w:t>
      </w:r>
      <w:r w:rsidRPr="00D67E5A">
        <w:rPr>
          <w:rFonts w:ascii="Times New Roman" w:hAnsi="Times New Roman" w:cs="Times New Roman"/>
          <w:sz w:val="28"/>
          <w:szCs w:val="28"/>
          <w:lang w:val="ru-RU"/>
        </w:rPr>
        <w:t>до цього Санітарного регламенту.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Приватні та корпоративні заклади освіти, учні яких розпочинають навчання з 8.00 - 9.00 год. та продовжують здобуття освіти і перебувають в такому закладі після 14.00 год., освітні програми яких розроблені відповідно до вимог статті 11</w:t>
      </w:r>
      <w:r w:rsidRPr="00D67E5A">
        <w:rPr>
          <w:rFonts w:ascii="Times New Roman" w:hAnsi="Times New Roman" w:cs="Times New Roman"/>
          <w:sz w:val="28"/>
          <w:szCs w:val="28"/>
        </w:rPr>
        <w:t> </w:t>
      </w:r>
      <w:hyperlink r:id="rId15" w:history="1">
        <w:r w:rsidRPr="00D67E5A">
          <w:rPr>
            <w:rStyle w:val="a3"/>
            <w:rFonts w:ascii="Times New Roman" w:hAnsi="Times New Roman" w:cs="Times New Roman"/>
            <w:sz w:val="28"/>
            <w:szCs w:val="28"/>
            <w:lang w:val="ru-RU"/>
          </w:rPr>
          <w:t>Закону України "Про повну загальну середню освіту"</w:t>
        </w:r>
      </w:hyperlink>
      <w:r w:rsidRPr="00D67E5A">
        <w:rPr>
          <w:rFonts w:ascii="Times New Roman" w:hAnsi="Times New Roman" w:cs="Times New Roman"/>
          <w:sz w:val="28"/>
          <w:szCs w:val="28"/>
        </w:rPr>
        <w:t> </w:t>
      </w:r>
      <w:r w:rsidRPr="00D67E5A">
        <w:rPr>
          <w:rFonts w:ascii="Times New Roman" w:hAnsi="Times New Roman" w:cs="Times New Roman"/>
          <w:sz w:val="28"/>
          <w:szCs w:val="28"/>
          <w:lang w:val="ru-RU"/>
        </w:rPr>
        <w:t>та містять (за рахунок власних надходжень) збільшену кількість навчальних предметів (інтегрованих курсів) та/або навчальних годин (навчальних занять) порівняно з відповідними типовими освітніми програмами, повинні створити умови для фізичного і психологічного відпочинку учнів, організувати 3 - 4 разове гаряче харчування, протягом всього навчального дня мати психологічний та медичний супровід освітнього процесу, дотримуватися вимог цього Санітарного регламенту щодо тривалості навчальних занять, перерв між ними, прогулянки, самопідготовки, чергування протягом дня і тижня видів діяльності,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додатку 7 до цього Санітарного регламенту.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державних та комунальних закладах освіти розклад занять має забезпечувати послідовність проведення навчальних занять, не допускається встановлення тривалих перерв (більше ніж 30 хвилин) між навчальними заняттями.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Початок навчального дня не повинен бути раніше 8:00 години, початок занять у другу зміну - не пізніше 14:00 години (для учнів, які здобувають освіту за вечірньою формою - не пізніше 16:00 години). </w:t>
      </w:r>
      <w:proofErr w:type="gramStart"/>
      <w:r w:rsidRPr="00D67E5A">
        <w:rPr>
          <w:rFonts w:ascii="Times New Roman" w:hAnsi="Times New Roman" w:cs="Times New Roman"/>
          <w:sz w:val="28"/>
          <w:szCs w:val="28"/>
          <w:lang w:val="ru-RU"/>
        </w:rPr>
        <w:t>У закладах</w:t>
      </w:r>
      <w:proofErr w:type="gramEnd"/>
      <w:r w:rsidRPr="00D67E5A">
        <w:rPr>
          <w:rFonts w:ascii="Times New Roman" w:hAnsi="Times New Roman" w:cs="Times New Roman"/>
          <w:sz w:val="28"/>
          <w:szCs w:val="28"/>
          <w:lang w:val="ru-RU"/>
        </w:rPr>
        <w:t xml:space="preserve"> освіти, які працюють у дві зміни, навчання учнів 1 - 4 класів, повинно бути організовано у першу зміну.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2. Безперервна навчальна діяльність учнів (тривалість навчальних занять) не може перевищувати: у 1-му класі - 35 хв., 2 - 4-х класах - 40 хв., 5 - 11(12)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w:t>
      </w:r>
      <w:proofErr w:type="gramStart"/>
      <w:r w:rsidRPr="00D67E5A">
        <w:rPr>
          <w:rFonts w:ascii="Times New Roman" w:hAnsi="Times New Roman" w:cs="Times New Roman"/>
          <w:sz w:val="28"/>
          <w:szCs w:val="28"/>
          <w:lang w:val="ru-RU"/>
        </w:rPr>
        <w:t>ради закладу</w:t>
      </w:r>
      <w:proofErr w:type="gramEnd"/>
      <w:r w:rsidRPr="00D67E5A">
        <w:rPr>
          <w:rFonts w:ascii="Times New Roman" w:hAnsi="Times New Roman" w:cs="Times New Roman"/>
          <w:sz w:val="28"/>
          <w:szCs w:val="28"/>
          <w:lang w:val="ru-RU"/>
        </w:rPr>
        <w:t xml:space="preserve"> освіти та повинні відповідати віковим особливостям дітей.</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Упродовж навчальних занять, які поєднують у собі психічне,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 Комплекси відповідних вправ наведено у додатку 3 до цього Санітарного регламенту.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3. Тривалість перерв між навчальними заняттями для учнів 1 - 4-х класів рекомендується не менше 15 хв., 5 - 11(12) класів - не менше 10 хв., великої перерви - 30 хв. (для прийому їжі). Замість однієї великої перерви можна влаштовувати дві перерви по 20 хв., після другого та третього навчальних занять - для учнів 1 - 4-х класів, після третього та четвертого навчальних занять - для учнів 5 - 11(12) класів. У середині здвоєного навчального заняття необхідно організувати перерву тривалістю 10 хв. для активного відпочинку.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4. Розклад навчальних занять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w:t>
      </w:r>
      <w:r w:rsidRPr="00D67E5A">
        <w:rPr>
          <w:rFonts w:ascii="Times New Roman" w:hAnsi="Times New Roman" w:cs="Times New Roman"/>
          <w:sz w:val="28"/>
          <w:szCs w:val="28"/>
        </w:rPr>
        <w:t> </w:t>
      </w:r>
      <w:hyperlink r:id="rId16" w:history="1">
        <w:r w:rsidRPr="00D67E5A">
          <w:rPr>
            <w:rStyle w:val="a3"/>
            <w:rFonts w:ascii="Times New Roman" w:hAnsi="Times New Roman" w:cs="Times New Roman"/>
            <w:sz w:val="28"/>
            <w:szCs w:val="28"/>
            <w:lang w:val="ru-RU"/>
          </w:rPr>
          <w:t>додатку 7</w:t>
        </w:r>
      </w:hyperlink>
      <w:r w:rsidRPr="00D67E5A">
        <w:rPr>
          <w:rFonts w:ascii="Times New Roman" w:hAnsi="Times New Roman" w:cs="Times New Roman"/>
          <w:sz w:val="28"/>
          <w:szCs w:val="28"/>
        </w:rPr>
        <w:t> </w:t>
      </w:r>
      <w:r w:rsidRPr="00D67E5A">
        <w:rPr>
          <w:rFonts w:ascii="Times New Roman" w:hAnsi="Times New Roman" w:cs="Times New Roman"/>
          <w:sz w:val="28"/>
          <w:szCs w:val="28"/>
          <w:lang w:val="ru-RU"/>
        </w:rPr>
        <w:t>до цього Санітарного регламенту.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5. Під час щонайменше однієї з перерв необхідно організувати умови для харчування та активного відпочинку учнів, рекомендовані прогулянки на відкритому повітрі.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групах подовженого дня учнів початкової школи прогулянка на відкритому повітрі повинна становити не менше ніж 1,5 години протягом дня (</w:t>
      </w:r>
      <w:proofErr w:type="gramStart"/>
      <w:r w:rsidRPr="00D67E5A">
        <w:rPr>
          <w:rFonts w:ascii="Times New Roman" w:hAnsi="Times New Roman" w:cs="Times New Roman"/>
          <w:sz w:val="28"/>
          <w:szCs w:val="28"/>
          <w:lang w:val="ru-RU"/>
        </w:rPr>
        <w:t>за умов</w:t>
      </w:r>
      <w:proofErr w:type="gramEnd"/>
      <w:r w:rsidRPr="00D67E5A">
        <w:rPr>
          <w:rFonts w:ascii="Times New Roman" w:hAnsi="Times New Roman" w:cs="Times New Roman"/>
          <w:sz w:val="28"/>
          <w:szCs w:val="28"/>
          <w:lang w:val="ru-RU"/>
        </w:rPr>
        <w:t xml:space="preserve"> зовнішньої температури повітря не нижче 10° </w:t>
      </w:r>
      <w:r w:rsidRPr="00D67E5A">
        <w:rPr>
          <w:rFonts w:ascii="Times New Roman" w:hAnsi="Times New Roman" w:cs="Times New Roman"/>
          <w:sz w:val="28"/>
          <w:szCs w:val="28"/>
        </w:rPr>
        <w:t>C</w:t>
      </w:r>
      <w:r w:rsidRPr="00D67E5A">
        <w:rPr>
          <w:rFonts w:ascii="Times New Roman" w:hAnsi="Times New Roman" w:cs="Times New Roman"/>
          <w:sz w:val="28"/>
          <w:szCs w:val="28"/>
          <w:lang w:val="ru-RU"/>
        </w:rPr>
        <w:t>).</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6. Тривалість виконання завдань для самопідготовки учнів у позанавчальний час не рекомендується більше 1 години у 3 - 5 класах та 1,5 години у 6 - 9 класах, 2 години - у 10 - 11(12) класах. Учням 1 - 2 класів не рекомендуються обов'язкові завдання для самопідготовки у позанавчальний час.</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7. При надзвичайних погодних умовах, а також надзвичайних ситуаціях засновник (засновники) закладу освіти можуть самостійно приймати рішення про тимчасове призупинення навчання учнів.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Вимоги до організації роботи з технічними засобами навчання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8. При використанні технічних засобів навчання (далі - ТЗН) під час проведення навчального заняття потрібно чергувати види навчальної діяльності. Безперервна тривалість навчальної діяльності з ТЗН упродовж навчального заняття повинна бути: для учнів 1 класів - не більше 10 хвилин; для учнів 2 - 4 класів - не більше 15 хвилин; для учнів 5 - 7 класів - не більше 20 хвилин; для учнів 8 - 9 класів - 20 - 25 хвилин; для учнів 10 - 11(12) класів на 1-й годині занять до 30 хвилин, на 2-й годині занять - 20 хвилин. При здвоєних навчальних заняттях для учнів 10 - 11(12) класів - не більше 25 - 30 хвилин на першому навчальному занятті та не більше 15 - 20 хвилин на другому навчальному занятті.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9. Після занять із застосуванням ТЗН проводяться вправи з рухової активності та вправи гімнастки для очей. Комплекси відповідних вправ наведені у</w:t>
      </w:r>
      <w:r w:rsidRPr="00D67E5A">
        <w:rPr>
          <w:rFonts w:ascii="Times New Roman" w:hAnsi="Times New Roman" w:cs="Times New Roman"/>
          <w:sz w:val="28"/>
          <w:szCs w:val="28"/>
        </w:rPr>
        <w:t> </w:t>
      </w:r>
      <w:hyperlink r:id="rId17" w:history="1">
        <w:r w:rsidRPr="00D67E5A">
          <w:rPr>
            <w:rStyle w:val="a3"/>
            <w:rFonts w:ascii="Times New Roman" w:hAnsi="Times New Roman" w:cs="Times New Roman"/>
            <w:sz w:val="28"/>
            <w:szCs w:val="28"/>
            <w:lang w:val="ru-RU"/>
          </w:rPr>
          <w:t>додатку 3</w:t>
        </w:r>
      </w:hyperlink>
      <w:r w:rsidRPr="00D67E5A">
        <w:rPr>
          <w:rFonts w:ascii="Times New Roman" w:hAnsi="Times New Roman" w:cs="Times New Roman"/>
          <w:sz w:val="28"/>
          <w:szCs w:val="28"/>
        </w:rPr>
        <w:t> </w:t>
      </w:r>
      <w:r w:rsidRPr="00D67E5A">
        <w:rPr>
          <w:rFonts w:ascii="Times New Roman" w:hAnsi="Times New Roman" w:cs="Times New Roman"/>
          <w:sz w:val="28"/>
          <w:szCs w:val="28"/>
          <w:lang w:val="ru-RU"/>
        </w:rPr>
        <w:t>до цього Санітарного регламенту.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rPr>
        <w:t>VI</w:t>
      </w:r>
      <w:r w:rsidRPr="00D67E5A">
        <w:rPr>
          <w:rFonts w:ascii="Times New Roman" w:hAnsi="Times New Roman" w:cs="Times New Roman"/>
          <w:b/>
          <w:bCs/>
          <w:sz w:val="28"/>
          <w:szCs w:val="28"/>
          <w:lang w:val="ru-RU"/>
        </w:rPr>
        <w:t>. ЗАБЕЗПЕЧЕННЯ ХАРЧУВАННЯ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Вимоги до влаштування приміщень</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 Набір виробничих приміщень, технологічного обладнання та його розміщення повинні відповідати вимогам санітарного законодавства та законодавства про безпечність та окремі показники якості харчових продуктів.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 Для дотримання правил особистої гігієни учнями в приміщенні їдальні, буфету або перед ним встановлюються умивальники із розрахунку один на 40 місць. Поряд з умивальниками встановлюються диспенсери з рідким милом та паперовими рушниками (або електрорушники).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3. Відстань між обідніми столами і роздачею чи вікном (дверима) для прийому брудного посуду повинна бути не менше 200 см; між рядами обідніх столів 100 см; між обідніми столами і стіною 40 см.</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4. Обідні столи щодня миються гарячою водою з кальцинованою содою та милом або іншими миючими засобами, дозволеними до використання відповідно до законодавства, а після кожного прийому їжі протирають вологими і чистими серветками.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5. Забороняється використовувати пощерблений, емальований, алюмінієвий столовий посуд і пластмасовий столовий посуд багаторазового використання.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6. Прибирання приміщень проводиться при відчинених фрамугах (вікнах).</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7. Забороняється використання приміщень їдалень (харчоблоку), роздаткових, буфетів не за призначенням.</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lang w:val="ru-RU"/>
        </w:rPr>
        <w:t>Організація харчування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8. Засновник (засновники), керівник закладу освіти та суб'єкти господарської діяльності, які надають послуги з харчування зобов'язані забезпечити учнів безпечною, якісною, повноцінною та корисною їжею відповідно до норм харчування у навчальних та дитячих закладах оздоровлення та відпочинку, затверджених постановою Кабінету Міністрів України від 22 листопада 2004 року</w:t>
      </w:r>
      <w:r w:rsidRPr="00D67E5A">
        <w:rPr>
          <w:rFonts w:ascii="Times New Roman" w:hAnsi="Times New Roman" w:cs="Times New Roman"/>
          <w:sz w:val="28"/>
          <w:szCs w:val="28"/>
        </w:rPr>
        <w:t> </w:t>
      </w:r>
      <w:hyperlink r:id="rId18" w:history="1">
        <w:r w:rsidRPr="00D67E5A">
          <w:rPr>
            <w:rStyle w:val="a3"/>
            <w:rFonts w:ascii="Times New Roman" w:hAnsi="Times New Roman" w:cs="Times New Roman"/>
            <w:sz w:val="28"/>
            <w:szCs w:val="28"/>
            <w:lang w:val="ru-RU"/>
          </w:rPr>
          <w:t>№ 1591</w:t>
        </w:r>
      </w:hyperlink>
      <w:r w:rsidRPr="00D67E5A">
        <w:rPr>
          <w:rFonts w:ascii="Times New Roman" w:hAnsi="Times New Roman" w:cs="Times New Roman"/>
          <w:sz w:val="28"/>
          <w:szCs w:val="28"/>
          <w:lang w:val="ru-RU"/>
        </w:rPr>
        <w:t>, Порядку організації харчування дітей у навчальних та оздоровчих закладах, затвердженого наказом Міністерства охорони здоров'я України, Міністерства освіти і науки України від 01 червня 2005 року</w:t>
      </w:r>
      <w:r w:rsidRPr="00D67E5A">
        <w:rPr>
          <w:rFonts w:ascii="Times New Roman" w:hAnsi="Times New Roman" w:cs="Times New Roman"/>
          <w:sz w:val="28"/>
          <w:szCs w:val="28"/>
        </w:rPr>
        <w:t> </w:t>
      </w:r>
      <w:hyperlink r:id="rId19" w:history="1">
        <w:r w:rsidRPr="00D67E5A">
          <w:rPr>
            <w:rStyle w:val="a3"/>
            <w:rFonts w:ascii="Times New Roman" w:hAnsi="Times New Roman" w:cs="Times New Roman"/>
            <w:sz w:val="28"/>
            <w:szCs w:val="28"/>
            <w:lang w:val="ru-RU"/>
          </w:rPr>
          <w:t>№ 242/329</w:t>
        </w:r>
      </w:hyperlink>
      <w:r w:rsidRPr="00D67E5A">
        <w:rPr>
          <w:rFonts w:ascii="Times New Roman" w:hAnsi="Times New Roman" w:cs="Times New Roman"/>
          <w:sz w:val="28"/>
          <w:szCs w:val="28"/>
          <w:lang w:val="ru-RU"/>
        </w:rPr>
        <w:t>, зареєстрованого у Міністерстві юстиції України 15 червня 2005 року за № 661/10941.</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9. Керівник закладу освіти та медичний працівник (за його відсутності - особа (особи), які визначені наказом керівника закладу освіти відповідальними за організацію харчування в закладі) здійснюють щоденний контроль за якістю продуктів, що надходять до закладу освіти, умовами їх зберігання, дотриманням термінів реалізації і технології виготовлення страв, дотриманням санітарно-протиепідемічного режиму в їдальні (харчоблоці), буфеті, фактичним виконанням меню за меню-розкладом, що містять кількісні дані про рецептуру страв.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10. Для уникнення харчових отруєнь, з метою профілактики захворювань, приготування та реалізація харчової продукції повинні здійснюватися у відповідності до загальних вимог до організації харчування дітей в закладах освіти наведених у</w:t>
      </w:r>
      <w:r w:rsidRPr="00D67E5A">
        <w:rPr>
          <w:rFonts w:ascii="Times New Roman" w:hAnsi="Times New Roman" w:cs="Times New Roman"/>
          <w:sz w:val="28"/>
          <w:szCs w:val="28"/>
        </w:rPr>
        <w:t> </w:t>
      </w:r>
      <w:hyperlink r:id="rId20" w:history="1">
        <w:r w:rsidRPr="00D67E5A">
          <w:rPr>
            <w:rStyle w:val="a3"/>
            <w:rFonts w:ascii="Times New Roman" w:hAnsi="Times New Roman" w:cs="Times New Roman"/>
            <w:sz w:val="28"/>
            <w:szCs w:val="28"/>
            <w:lang w:val="ru-RU"/>
          </w:rPr>
          <w:t>додатку 9</w:t>
        </w:r>
      </w:hyperlink>
      <w:r w:rsidRPr="00D67E5A">
        <w:rPr>
          <w:rFonts w:ascii="Times New Roman" w:hAnsi="Times New Roman" w:cs="Times New Roman"/>
          <w:sz w:val="28"/>
          <w:szCs w:val="28"/>
        </w:rPr>
        <w:t> </w:t>
      </w:r>
      <w:r w:rsidRPr="00D67E5A">
        <w:rPr>
          <w:rFonts w:ascii="Times New Roman" w:hAnsi="Times New Roman" w:cs="Times New Roman"/>
          <w:sz w:val="28"/>
          <w:szCs w:val="28"/>
          <w:lang w:val="ru-RU"/>
        </w:rPr>
        <w:t>до цього Санітарного регламенту. Перелік харчових продуктів, які заборонено реалізовувати у шкільних буфетах та у торгівельних апаратах, розміщених у закладах освіти наведено у</w:t>
      </w:r>
      <w:r w:rsidRPr="00D67E5A">
        <w:rPr>
          <w:rFonts w:ascii="Times New Roman" w:hAnsi="Times New Roman" w:cs="Times New Roman"/>
          <w:sz w:val="28"/>
          <w:szCs w:val="28"/>
        </w:rPr>
        <w:t> </w:t>
      </w:r>
      <w:hyperlink r:id="rId21" w:history="1">
        <w:r w:rsidRPr="00D67E5A">
          <w:rPr>
            <w:rStyle w:val="a3"/>
            <w:rFonts w:ascii="Times New Roman" w:hAnsi="Times New Roman" w:cs="Times New Roman"/>
            <w:sz w:val="28"/>
            <w:szCs w:val="28"/>
            <w:lang w:val="ru-RU"/>
          </w:rPr>
          <w:t>додатку 10</w:t>
        </w:r>
      </w:hyperlink>
      <w:r w:rsidRPr="00D67E5A">
        <w:rPr>
          <w:rFonts w:ascii="Times New Roman" w:hAnsi="Times New Roman" w:cs="Times New Roman"/>
          <w:sz w:val="28"/>
          <w:szCs w:val="28"/>
        </w:rPr>
        <w:t> </w:t>
      </w:r>
      <w:r w:rsidRPr="00D67E5A">
        <w:rPr>
          <w:rFonts w:ascii="Times New Roman" w:hAnsi="Times New Roman" w:cs="Times New Roman"/>
          <w:sz w:val="28"/>
          <w:szCs w:val="28"/>
          <w:lang w:val="ru-RU"/>
        </w:rPr>
        <w:t>до цього Санітарного регламенту.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11. </w:t>
      </w:r>
      <w:proofErr w:type="gramStart"/>
      <w:r w:rsidRPr="00D67E5A">
        <w:rPr>
          <w:rFonts w:ascii="Times New Roman" w:hAnsi="Times New Roman" w:cs="Times New Roman"/>
          <w:sz w:val="28"/>
          <w:szCs w:val="28"/>
          <w:lang w:val="ru-RU"/>
        </w:rPr>
        <w:t>У закладах</w:t>
      </w:r>
      <w:proofErr w:type="gramEnd"/>
      <w:r w:rsidRPr="00D67E5A">
        <w:rPr>
          <w:rFonts w:ascii="Times New Roman" w:hAnsi="Times New Roman" w:cs="Times New Roman"/>
          <w:sz w:val="28"/>
          <w:szCs w:val="28"/>
          <w:lang w:val="ru-RU"/>
        </w:rPr>
        <w:t xml:space="preserve"> освіти організовуються умови для забезпечення харчування учнів з особливими дієтичними потребами, у тому числі з непереносимістю глютену та лактози.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Вимоги 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 наведено у</w:t>
      </w:r>
      <w:r w:rsidRPr="00D67E5A">
        <w:rPr>
          <w:rFonts w:ascii="Times New Roman" w:hAnsi="Times New Roman" w:cs="Times New Roman"/>
          <w:sz w:val="28"/>
          <w:szCs w:val="28"/>
        </w:rPr>
        <w:t> </w:t>
      </w:r>
      <w:hyperlink r:id="rId22" w:history="1">
        <w:r w:rsidRPr="00D67E5A">
          <w:rPr>
            <w:rStyle w:val="a3"/>
            <w:rFonts w:ascii="Times New Roman" w:hAnsi="Times New Roman" w:cs="Times New Roman"/>
            <w:sz w:val="28"/>
            <w:szCs w:val="28"/>
            <w:lang w:val="ru-RU"/>
          </w:rPr>
          <w:t>додатку 11</w:t>
        </w:r>
      </w:hyperlink>
      <w:r w:rsidRPr="00D67E5A">
        <w:rPr>
          <w:rFonts w:ascii="Times New Roman" w:hAnsi="Times New Roman" w:cs="Times New Roman"/>
          <w:sz w:val="28"/>
          <w:szCs w:val="28"/>
        </w:rPr>
        <w:t> </w:t>
      </w:r>
      <w:r w:rsidRPr="00D67E5A">
        <w:rPr>
          <w:rFonts w:ascii="Times New Roman" w:hAnsi="Times New Roman" w:cs="Times New Roman"/>
          <w:sz w:val="28"/>
          <w:szCs w:val="28"/>
          <w:lang w:val="ru-RU"/>
        </w:rPr>
        <w:t>до цього Санітарного регламенту.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12. </w:t>
      </w:r>
      <w:proofErr w:type="gramStart"/>
      <w:r w:rsidRPr="00D67E5A">
        <w:rPr>
          <w:rFonts w:ascii="Times New Roman" w:hAnsi="Times New Roman" w:cs="Times New Roman"/>
          <w:sz w:val="28"/>
          <w:szCs w:val="28"/>
          <w:lang w:val="ru-RU"/>
        </w:rPr>
        <w:t>У закладах</w:t>
      </w:r>
      <w:proofErr w:type="gramEnd"/>
      <w:r w:rsidRPr="00D67E5A">
        <w:rPr>
          <w:rFonts w:ascii="Times New Roman" w:hAnsi="Times New Roman" w:cs="Times New Roman"/>
          <w:sz w:val="28"/>
          <w:szCs w:val="28"/>
          <w:lang w:val="ru-RU"/>
        </w:rPr>
        <w:t xml:space="preserve"> освіти за рішенням засновника (засновників) може бути організоване постачання готової кулінарної продукції операторами ринку харчових продуктів за умови дотримання ними вимог Закону України "Про основні принципи та вимоги до безпечності та якості харчових продуктів".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13. Інші вимоги до утримання та оснащення приміщень їдальні (харчоблоку), буфету, закладу освіти, транспортування, приймання та зберігання харчових продуктів, обробки сировини, виробництва та реалізації продукції повинні відповідати вимогам Закону України "Про основні принципи та вимоги до безпечності та якості харчових продуктів" та законодавства про безпечність та окремі показники якості харчових продуктів.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rPr>
        <w:t>VII</w:t>
      </w:r>
      <w:r w:rsidRPr="00D67E5A">
        <w:rPr>
          <w:rFonts w:ascii="Times New Roman" w:hAnsi="Times New Roman" w:cs="Times New Roman"/>
          <w:b/>
          <w:bCs/>
          <w:sz w:val="28"/>
          <w:szCs w:val="28"/>
          <w:lang w:val="ru-RU"/>
        </w:rPr>
        <w:t>. ОРГАНІЗАЦІЯ МЕДИЧНОГО ОБСЛУГОВУВАННЯ ТА ФОРМУВАННЯ ГІГІЄНІЧНИХ НАВИЧОК ТА ЗАСАД ЗДОРОВОГО СПОСОБУ ЖИТТЯ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 Заклади освіти повинні бути укомплектовані кваліфікованими кадрами середніх медичних працівників, та можуть бути укомплектовані лікарями-психологами.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 У випадку відсутності у закладі освіти медичного працівника засновник (засновники) укладає договір з закладом охорони здоров'я або фізичними особами-підприємцями, які провадять господарську діяльність з медичної практики (сестринська справа, педіатрія, сімейна медицина) про медичне обслуговування учнів.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3. Учні підлягають медичним оглядам відповідно до Схеми періодичності обов'язкових медичних профілактичних оглядів учнів загальноосвітніх навчальних закладів, затвердженої наказом Міністерства охорони здоров'я України від 16 серпня 2010 року № 682 "Про удосконалення медичного обслуговування учнів загальноосвітніх навчальних закладів", зареєстрованої в Міністерстві юстиції України 10 вересня 2010 року за № 794/18089.</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4. У випадках виникнення в закладі освіти інфекційних захворювань, а також отруєнь керівник закладу повинен негайно повідомити лабораторний центр Міністерства охорони здоров'я України відповідної території.</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5. Періодичні огляди на педикульоз здійснюються медичним працівником відповідно </w:t>
      </w:r>
      <w:proofErr w:type="gramStart"/>
      <w:r w:rsidRPr="00D67E5A">
        <w:rPr>
          <w:rFonts w:ascii="Times New Roman" w:hAnsi="Times New Roman" w:cs="Times New Roman"/>
          <w:sz w:val="28"/>
          <w:szCs w:val="28"/>
          <w:lang w:val="ru-RU"/>
        </w:rPr>
        <w:t>до наказу</w:t>
      </w:r>
      <w:proofErr w:type="gramEnd"/>
      <w:r w:rsidRPr="00D67E5A">
        <w:rPr>
          <w:rFonts w:ascii="Times New Roman" w:hAnsi="Times New Roman" w:cs="Times New Roman"/>
          <w:sz w:val="28"/>
          <w:szCs w:val="28"/>
          <w:lang w:val="ru-RU"/>
        </w:rPr>
        <w:t xml:space="preserve"> Міністерства охорони здоров'я України від 28 березня 1994 року № 38 "Про організацію та проведення заходів по боротьбі з педикульозом". Всі учні обов'язково оглядаються після канікул та у подальшому - вибірково, за епідемічними показаннями.</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6. Формування гігієнічних знань, умінь і навичок учнів, засад здорового способу життя забезпечується закладами освіти </w:t>
      </w:r>
      <w:proofErr w:type="gramStart"/>
      <w:r w:rsidRPr="00D67E5A">
        <w:rPr>
          <w:rFonts w:ascii="Times New Roman" w:hAnsi="Times New Roman" w:cs="Times New Roman"/>
          <w:sz w:val="28"/>
          <w:szCs w:val="28"/>
          <w:lang w:val="ru-RU"/>
        </w:rPr>
        <w:t>у рамках</w:t>
      </w:r>
      <w:proofErr w:type="gramEnd"/>
      <w:r w:rsidRPr="00D67E5A">
        <w:rPr>
          <w:rFonts w:ascii="Times New Roman" w:hAnsi="Times New Roman" w:cs="Times New Roman"/>
          <w:sz w:val="28"/>
          <w:szCs w:val="28"/>
          <w:lang w:val="ru-RU"/>
        </w:rPr>
        <w:t xml:space="preserve"> освітнього процесу відповідно до державних стандартів освіти, а також із залученням медичних працівників і батьків, інших законних представників учнів.</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7. Санітарно-дезінфекційний режим у закладах освіти у період карантину наведено у</w:t>
      </w:r>
      <w:r w:rsidRPr="00D67E5A">
        <w:rPr>
          <w:rFonts w:ascii="Times New Roman" w:hAnsi="Times New Roman" w:cs="Times New Roman"/>
          <w:sz w:val="28"/>
          <w:szCs w:val="28"/>
        </w:rPr>
        <w:t> </w:t>
      </w:r>
      <w:hyperlink r:id="rId23" w:history="1">
        <w:r w:rsidRPr="00D67E5A">
          <w:rPr>
            <w:rStyle w:val="a3"/>
            <w:rFonts w:ascii="Times New Roman" w:hAnsi="Times New Roman" w:cs="Times New Roman"/>
            <w:sz w:val="28"/>
            <w:szCs w:val="28"/>
            <w:lang w:val="ru-RU"/>
          </w:rPr>
          <w:t>додатку 12</w:t>
        </w:r>
      </w:hyperlink>
      <w:r w:rsidRPr="00D67E5A">
        <w:rPr>
          <w:rFonts w:ascii="Times New Roman" w:hAnsi="Times New Roman" w:cs="Times New Roman"/>
          <w:sz w:val="28"/>
          <w:szCs w:val="28"/>
        </w:rPr>
        <w:t> </w:t>
      </w:r>
      <w:r w:rsidRPr="00D67E5A">
        <w:rPr>
          <w:rFonts w:ascii="Times New Roman" w:hAnsi="Times New Roman" w:cs="Times New Roman"/>
          <w:sz w:val="28"/>
          <w:szCs w:val="28"/>
          <w:lang w:val="ru-RU"/>
        </w:rPr>
        <w:t>до цього Санітарного регламенту.</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b/>
          <w:bCs/>
          <w:sz w:val="28"/>
          <w:szCs w:val="28"/>
        </w:rPr>
        <w:t>VIII</w:t>
      </w:r>
      <w:r w:rsidRPr="00D67E5A">
        <w:rPr>
          <w:rFonts w:ascii="Times New Roman" w:hAnsi="Times New Roman" w:cs="Times New Roman"/>
          <w:b/>
          <w:bCs/>
          <w:sz w:val="28"/>
          <w:szCs w:val="28"/>
          <w:lang w:val="ru-RU"/>
        </w:rPr>
        <w:t>. ВИМОГИ ДО САНІТАРНОГО І СПЕЦІАЛЬНОГО ОДЯГУ ТА ОСОБИСТОЇ ГІГІЄНИ ПРАЦІВНИКІВ</w:t>
      </w:r>
      <w:r w:rsidRPr="00D67E5A">
        <w:rPr>
          <w:rFonts w:ascii="Times New Roman" w:hAnsi="Times New Roman" w:cs="Times New Roman"/>
          <w:sz w:val="28"/>
          <w:szCs w:val="28"/>
        </w:rPr>
        <w:t> </w:t>
      </w:r>
      <w:r w:rsidRPr="00D67E5A">
        <w:rPr>
          <w:rFonts w:ascii="Times New Roman" w:hAnsi="Times New Roman" w:cs="Times New Roman"/>
          <w:b/>
          <w:bCs/>
          <w:sz w:val="28"/>
          <w:szCs w:val="28"/>
          <w:lang w:val="ru-RU"/>
        </w:rPr>
        <w:t>ЗАКЛАДУ ОСВІТИ, ІНШИХ ОСІБ, ЗАЛУЧЕНИХ ДО ОРГАНІЗАЦІЇ ХАРЧУВАННЯ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1. Працівники їдалень (харчоблоків), буфетів повинні бути забезпечені санітарним і спеціальним одягом та необхідними умовами для дотримання правил особистої гігієни. До санітарного одягу відносяться халати, фартухи з тканини для отримання та видачі їжі, хустки, ковпаки, фартух з полімерних матеріалів для миття посуду, до спеціального - халати темного кольору, гумові рукавички, гумове взуття.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Спеціальний одяг для прибирання приміщень і санітарних вузлів необхідно маркувати, використовувати за призначенням і зберігати окремо, так само, як інвентар та засоби для прибирання.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Роботи, пов'язані з організацією харчування учнів, у тому числі сервірування обідніх столів, отримання та порціювання готових страв, прибирання обідніх столів, миття посуду тощо, проводяться працівниками їдальні (харчоблоку) в санітарному одязі.</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 xml:space="preserve">Маркований санітарний одяг необхідно зберігати на вішаку (у шафі) у приміщенні </w:t>
      </w:r>
      <w:proofErr w:type="gramStart"/>
      <w:r w:rsidRPr="00D67E5A">
        <w:rPr>
          <w:rFonts w:ascii="Times New Roman" w:hAnsi="Times New Roman" w:cs="Times New Roman"/>
          <w:sz w:val="28"/>
          <w:szCs w:val="28"/>
          <w:lang w:val="ru-RU"/>
        </w:rPr>
        <w:t>для персоналу</w:t>
      </w:r>
      <w:proofErr w:type="gramEnd"/>
      <w:r w:rsidRPr="00D67E5A">
        <w:rPr>
          <w:rFonts w:ascii="Times New Roman" w:hAnsi="Times New Roman" w:cs="Times New Roman"/>
          <w:sz w:val="28"/>
          <w:szCs w:val="28"/>
          <w:lang w:val="ru-RU"/>
        </w:rPr>
        <w:t xml:space="preserve"> їдальні (харчоблоку). Забороняється застібати санітарний одяг шпильками, голками та зберігати у кишенях сторонні предмети, а також працювати </w:t>
      </w:r>
      <w:proofErr w:type="gramStart"/>
      <w:r w:rsidRPr="00D67E5A">
        <w:rPr>
          <w:rFonts w:ascii="Times New Roman" w:hAnsi="Times New Roman" w:cs="Times New Roman"/>
          <w:sz w:val="28"/>
          <w:szCs w:val="28"/>
          <w:lang w:val="ru-RU"/>
        </w:rPr>
        <w:t>у прикрасах</w:t>
      </w:r>
      <w:proofErr w:type="gramEnd"/>
      <w:r w:rsidRPr="00D67E5A">
        <w:rPr>
          <w:rFonts w:ascii="Times New Roman" w:hAnsi="Times New Roman" w:cs="Times New Roman"/>
          <w:sz w:val="28"/>
          <w:szCs w:val="28"/>
          <w:lang w:val="ru-RU"/>
        </w:rPr>
        <w:t>.</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У санітарному одязі забороняється: виконувати роботи з прибирання приміщень; заходити та перебувати в санітарних вузлах; виходити на вулицю з приміщення закладу освіти; знаходитись у цьому одязі в інших приміщеннях, поза місцем харчування учнів. Перед відвідуванням санітарного вузла санітарний одяг необхідно зняти, залишивши його на вішалці поруч із дверима санітарного вузла.</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Заміна санітарного та спеціального одягу здійснюється у міру забруднення.</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2. До роботи в їдальні (харчоблоці), буфеті, не допускаються особи з ознаками інфекційних захворювань, гнійничковими ураженнями шкіри та/або з будь-якими іншими гострими проявами порушення стану здоров'я. Усі працівники їдальні (харчоблоку), буфету, незалежно від підпорядкованості, повинні проходити попередній та періодичні медичні огляди відповідно до Правил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хвороб, затверджених наказом Міністерства охорони здоров'я України від 23 липня 2002 року № 280, зареєстрованих в Міністерстві юстиції України 08 серпня 2002 року за № 639/6927 (у редакції наказу Міністерства охорони здоров'я України від 21 лютого 2013 року № 150).</w:t>
      </w:r>
    </w:p>
    <w:p w:rsidR="00D67E5A" w:rsidRPr="00D67E5A" w:rsidRDefault="00D67E5A" w:rsidP="00D67E5A">
      <w:pPr>
        <w:rPr>
          <w:rFonts w:ascii="Times New Roman" w:hAnsi="Times New Roman" w:cs="Times New Roman"/>
          <w:sz w:val="28"/>
          <w:szCs w:val="28"/>
          <w:lang w:val="ru-RU"/>
        </w:rPr>
      </w:pPr>
      <w:r w:rsidRPr="00D67E5A">
        <w:rPr>
          <w:rFonts w:ascii="Times New Roman" w:hAnsi="Times New Roman" w:cs="Times New Roman"/>
          <w:sz w:val="28"/>
          <w:szCs w:val="28"/>
          <w:lang w:val="ru-RU"/>
        </w:rPr>
        <w:t>Генеральний директор</w:t>
      </w:r>
      <w:r w:rsidRPr="00D67E5A">
        <w:rPr>
          <w:rFonts w:ascii="Times New Roman" w:hAnsi="Times New Roman" w:cs="Times New Roman"/>
          <w:sz w:val="28"/>
          <w:szCs w:val="28"/>
          <w:lang w:val="ru-RU"/>
        </w:rPr>
        <w:br/>
        <w:t>Директорату громадського здоров'я</w:t>
      </w:r>
      <w:r w:rsidRPr="00D67E5A">
        <w:rPr>
          <w:rFonts w:ascii="Times New Roman" w:hAnsi="Times New Roman" w:cs="Times New Roman"/>
          <w:sz w:val="28"/>
          <w:szCs w:val="28"/>
          <w:lang w:val="ru-RU"/>
        </w:rPr>
        <w:br/>
        <w:t>та профілактики захворюваності</w:t>
      </w:r>
      <w:r w:rsidRPr="00D67E5A">
        <w:rPr>
          <w:rFonts w:ascii="Times New Roman" w:hAnsi="Times New Roman" w:cs="Times New Roman"/>
          <w:sz w:val="28"/>
          <w:szCs w:val="28"/>
        </w:rPr>
        <w:t>                                          </w:t>
      </w:r>
      <w:r w:rsidRPr="00D67E5A">
        <w:rPr>
          <w:rFonts w:ascii="Times New Roman" w:hAnsi="Times New Roman" w:cs="Times New Roman"/>
          <w:sz w:val="28"/>
          <w:szCs w:val="28"/>
          <w:lang w:val="ru-RU"/>
        </w:rPr>
        <w:t xml:space="preserve"> І. Руденко</w:t>
      </w:r>
    </w:p>
    <w:p w:rsidR="00D802EE" w:rsidRDefault="00D802EE"/>
    <w:sectPr w:rsidR="00D802EE" w:rsidSect="00D67E5A">
      <w:pgSz w:w="12240" w:h="15840"/>
      <w:pgMar w:top="1440"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42CF"/>
    <w:multiLevelType w:val="multilevel"/>
    <w:tmpl w:val="A6E6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D1C02"/>
    <w:multiLevelType w:val="multilevel"/>
    <w:tmpl w:val="7E4E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E11F4"/>
    <w:multiLevelType w:val="multilevel"/>
    <w:tmpl w:val="0804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55B2D"/>
    <w:multiLevelType w:val="multilevel"/>
    <w:tmpl w:val="36F6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AD38BB"/>
    <w:multiLevelType w:val="multilevel"/>
    <w:tmpl w:val="3EEA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5A"/>
    <w:rsid w:val="00D67E5A"/>
    <w:rsid w:val="00D8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9B0B"/>
  <w15:chartTrackingRefBased/>
  <w15:docId w15:val="{3E0ED1D7-3934-45B6-8886-FA352819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7E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3360">
      <w:bodyDiv w:val="1"/>
      <w:marLeft w:val="0"/>
      <w:marRight w:val="0"/>
      <w:marTop w:val="0"/>
      <w:marBottom w:val="0"/>
      <w:divBdr>
        <w:top w:val="none" w:sz="0" w:space="0" w:color="auto"/>
        <w:left w:val="none" w:sz="0" w:space="0" w:color="auto"/>
        <w:bottom w:val="none" w:sz="0" w:space="0" w:color="auto"/>
        <w:right w:val="none" w:sz="0" w:space="0" w:color="auto"/>
      </w:divBdr>
      <w:divsChild>
        <w:div w:id="1352415402">
          <w:marLeft w:val="0"/>
          <w:marRight w:val="0"/>
          <w:marTop w:val="0"/>
          <w:marBottom w:val="0"/>
          <w:divBdr>
            <w:top w:val="none" w:sz="0" w:space="0" w:color="auto"/>
            <w:left w:val="none" w:sz="0" w:space="0" w:color="auto"/>
            <w:bottom w:val="none" w:sz="0" w:space="0" w:color="auto"/>
            <w:right w:val="none" w:sz="0" w:space="0" w:color="auto"/>
          </w:divBdr>
          <w:divsChild>
            <w:div w:id="836724952">
              <w:marLeft w:val="285"/>
              <w:marRight w:val="0"/>
              <w:marTop w:val="150"/>
              <w:marBottom w:val="150"/>
              <w:divBdr>
                <w:top w:val="none" w:sz="0" w:space="0" w:color="auto"/>
                <w:left w:val="none" w:sz="0" w:space="0" w:color="auto"/>
                <w:bottom w:val="none" w:sz="0" w:space="0" w:color="auto"/>
                <w:right w:val="none" w:sz="0" w:space="0" w:color="auto"/>
              </w:divBdr>
              <w:divsChild>
                <w:div w:id="1395011689">
                  <w:marLeft w:val="-90"/>
                  <w:marRight w:val="-90"/>
                  <w:marTop w:val="0"/>
                  <w:marBottom w:val="0"/>
                  <w:divBdr>
                    <w:top w:val="none" w:sz="0" w:space="0" w:color="auto"/>
                    <w:left w:val="none" w:sz="0" w:space="0" w:color="auto"/>
                    <w:bottom w:val="none" w:sz="0" w:space="0" w:color="auto"/>
                    <w:right w:val="none" w:sz="0" w:space="0" w:color="auto"/>
                  </w:divBdr>
                  <w:divsChild>
                    <w:div w:id="1186871420">
                      <w:marLeft w:val="90"/>
                      <w:marRight w:val="90"/>
                      <w:marTop w:val="90"/>
                      <w:marBottom w:val="90"/>
                      <w:divBdr>
                        <w:top w:val="single" w:sz="6" w:space="0" w:color="CCCCCC"/>
                        <w:left w:val="single" w:sz="6" w:space="0" w:color="CCCCCC"/>
                        <w:bottom w:val="single" w:sz="6" w:space="0" w:color="CCCCCC"/>
                        <w:right w:val="single" w:sz="6" w:space="0" w:color="CCCCCC"/>
                      </w:divBdr>
                    </w:div>
                    <w:div w:id="155659256">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1607883275">
              <w:marLeft w:val="285"/>
              <w:marRight w:val="0"/>
              <w:marTop w:val="150"/>
              <w:marBottom w:val="150"/>
              <w:divBdr>
                <w:top w:val="none" w:sz="0" w:space="0" w:color="auto"/>
                <w:left w:val="none" w:sz="0" w:space="0" w:color="auto"/>
                <w:bottom w:val="none" w:sz="0" w:space="0" w:color="auto"/>
                <w:right w:val="none" w:sz="0" w:space="0" w:color="auto"/>
              </w:divBdr>
              <w:divsChild>
                <w:div w:id="1318877195">
                  <w:marLeft w:val="0"/>
                  <w:marRight w:val="0"/>
                  <w:marTop w:val="0"/>
                  <w:marBottom w:val="120"/>
                  <w:divBdr>
                    <w:top w:val="none" w:sz="0" w:space="0" w:color="auto"/>
                    <w:left w:val="none" w:sz="0" w:space="0" w:color="auto"/>
                    <w:bottom w:val="none" w:sz="0" w:space="0" w:color="auto"/>
                    <w:right w:val="none" w:sz="0" w:space="0" w:color="auto"/>
                  </w:divBdr>
                </w:div>
                <w:div w:id="1705322697">
                  <w:marLeft w:val="-165"/>
                  <w:marRight w:val="-165"/>
                  <w:marTop w:val="0"/>
                  <w:marBottom w:val="0"/>
                  <w:divBdr>
                    <w:top w:val="none" w:sz="0" w:space="0" w:color="auto"/>
                    <w:left w:val="single" w:sz="6" w:space="8" w:color="EBE6E6"/>
                    <w:bottom w:val="none" w:sz="0" w:space="0" w:color="auto"/>
                    <w:right w:val="none" w:sz="0" w:space="0" w:color="auto"/>
                  </w:divBdr>
                </w:div>
                <w:div w:id="923687922">
                  <w:marLeft w:val="300"/>
                  <w:marRight w:val="-165"/>
                  <w:marTop w:val="0"/>
                  <w:marBottom w:val="0"/>
                  <w:divBdr>
                    <w:top w:val="none" w:sz="0" w:space="0" w:color="auto"/>
                    <w:left w:val="single" w:sz="6" w:space="8" w:color="EBE6E6"/>
                    <w:bottom w:val="none" w:sz="0" w:space="0" w:color="auto"/>
                    <w:right w:val="none" w:sz="0" w:space="0" w:color="auto"/>
                  </w:divBdr>
                </w:div>
                <w:div w:id="1863350066">
                  <w:marLeft w:val="300"/>
                  <w:marRight w:val="-165"/>
                  <w:marTop w:val="0"/>
                  <w:marBottom w:val="0"/>
                  <w:divBdr>
                    <w:top w:val="none" w:sz="0" w:space="0" w:color="auto"/>
                    <w:left w:val="single" w:sz="6" w:space="8" w:color="EBE6E6"/>
                    <w:bottom w:val="none" w:sz="0" w:space="0" w:color="auto"/>
                    <w:right w:val="none" w:sz="0" w:space="0" w:color="auto"/>
                  </w:divBdr>
                </w:div>
                <w:div w:id="1987855737">
                  <w:marLeft w:val="300"/>
                  <w:marRight w:val="-165"/>
                  <w:marTop w:val="0"/>
                  <w:marBottom w:val="0"/>
                  <w:divBdr>
                    <w:top w:val="none" w:sz="0" w:space="0" w:color="auto"/>
                    <w:left w:val="single" w:sz="6" w:space="8" w:color="EBE6E6"/>
                    <w:bottom w:val="none" w:sz="0" w:space="0" w:color="auto"/>
                    <w:right w:val="none" w:sz="0" w:space="0" w:color="auto"/>
                  </w:divBdr>
                </w:div>
              </w:divsChild>
            </w:div>
            <w:div w:id="1781686051">
              <w:marLeft w:val="285"/>
              <w:marRight w:val="0"/>
              <w:marTop w:val="150"/>
              <w:marBottom w:val="150"/>
              <w:divBdr>
                <w:top w:val="none" w:sz="0" w:space="0" w:color="auto"/>
                <w:left w:val="none" w:sz="0" w:space="0" w:color="auto"/>
                <w:bottom w:val="none" w:sz="0" w:space="0" w:color="auto"/>
                <w:right w:val="none" w:sz="0" w:space="0" w:color="auto"/>
              </w:divBdr>
            </w:div>
            <w:div w:id="1499924244">
              <w:marLeft w:val="0"/>
              <w:marRight w:val="0"/>
              <w:marTop w:val="75"/>
              <w:marBottom w:val="0"/>
              <w:divBdr>
                <w:top w:val="none" w:sz="0" w:space="0" w:color="auto"/>
                <w:left w:val="none" w:sz="0" w:space="0" w:color="auto"/>
                <w:bottom w:val="none" w:sz="0" w:space="0" w:color="auto"/>
                <w:right w:val="none" w:sz="0" w:space="0" w:color="auto"/>
              </w:divBdr>
            </w:div>
            <w:div w:id="569925805">
              <w:marLeft w:val="900"/>
              <w:marRight w:val="0"/>
              <w:marTop w:val="0"/>
              <w:marBottom w:val="0"/>
              <w:divBdr>
                <w:top w:val="none" w:sz="0" w:space="0" w:color="auto"/>
                <w:left w:val="none" w:sz="0" w:space="0" w:color="auto"/>
                <w:bottom w:val="none" w:sz="0" w:space="0" w:color="auto"/>
                <w:right w:val="none" w:sz="0" w:space="0" w:color="auto"/>
              </w:divBdr>
            </w:div>
            <w:div w:id="1823887361">
              <w:marLeft w:val="0"/>
              <w:marRight w:val="0"/>
              <w:marTop w:val="0"/>
              <w:marBottom w:val="0"/>
              <w:divBdr>
                <w:top w:val="none" w:sz="0" w:space="0" w:color="auto"/>
                <w:left w:val="none" w:sz="0" w:space="0" w:color="auto"/>
                <w:bottom w:val="none" w:sz="0" w:space="0" w:color="auto"/>
                <w:right w:val="none" w:sz="0" w:space="0" w:color="auto"/>
              </w:divBdr>
              <w:divsChild>
                <w:div w:id="934559841">
                  <w:marLeft w:val="285"/>
                  <w:marRight w:val="0"/>
                  <w:marTop w:val="0"/>
                  <w:marBottom w:val="0"/>
                  <w:divBdr>
                    <w:top w:val="single" w:sz="6" w:space="2" w:color="EBE6E6"/>
                    <w:left w:val="none" w:sz="0" w:space="0" w:color="auto"/>
                    <w:bottom w:val="none" w:sz="0" w:space="0" w:color="auto"/>
                    <w:right w:val="none" w:sz="0" w:space="0" w:color="auto"/>
                  </w:divBdr>
                  <w:divsChild>
                    <w:div w:id="1850677859">
                      <w:marLeft w:val="0"/>
                      <w:marRight w:val="0"/>
                      <w:marTop w:val="75"/>
                      <w:marBottom w:val="0"/>
                      <w:divBdr>
                        <w:top w:val="none" w:sz="0" w:space="0" w:color="auto"/>
                        <w:left w:val="none" w:sz="0" w:space="0" w:color="auto"/>
                        <w:bottom w:val="none" w:sz="0" w:space="0" w:color="auto"/>
                        <w:right w:val="none" w:sz="0" w:space="0" w:color="auto"/>
                      </w:divBdr>
                    </w:div>
                    <w:div w:id="1984893107">
                      <w:marLeft w:val="825"/>
                      <w:marRight w:val="0"/>
                      <w:marTop w:val="0"/>
                      <w:marBottom w:val="0"/>
                      <w:divBdr>
                        <w:top w:val="none" w:sz="0" w:space="0" w:color="auto"/>
                        <w:left w:val="none" w:sz="0" w:space="0" w:color="auto"/>
                        <w:bottom w:val="none" w:sz="0" w:space="0" w:color="auto"/>
                        <w:right w:val="none" w:sz="0" w:space="0" w:color="auto"/>
                      </w:divBdr>
                      <w:divsChild>
                        <w:div w:id="1098596261">
                          <w:marLeft w:val="0"/>
                          <w:marRight w:val="0"/>
                          <w:marTop w:val="0"/>
                          <w:marBottom w:val="0"/>
                          <w:divBdr>
                            <w:top w:val="none" w:sz="0" w:space="0" w:color="auto"/>
                            <w:left w:val="none" w:sz="0" w:space="0" w:color="auto"/>
                            <w:bottom w:val="none" w:sz="0" w:space="0" w:color="auto"/>
                            <w:right w:val="none" w:sz="0" w:space="0" w:color="auto"/>
                          </w:divBdr>
                          <w:divsChild>
                            <w:div w:id="1324167470">
                              <w:marLeft w:val="0"/>
                              <w:marRight w:val="0"/>
                              <w:marTop w:val="0"/>
                              <w:marBottom w:val="0"/>
                              <w:divBdr>
                                <w:top w:val="none" w:sz="0" w:space="0" w:color="auto"/>
                                <w:left w:val="none" w:sz="0" w:space="0" w:color="auto"/>
                                <w:bottom w:val="none" w:sz="0" w:space="0" w:color="auto"/>
                                <w:right w:val="none" w:sz="0" w:space="0" w:color="auto"/>
                              </w:divBdr>
                            </w:div>
                          </w:divsChild>
                        </w:div>
                        <w:div w:id="885750893">
                          <w:marLeft w:val="0"/>
                          <w:marRight w:val="0"/>
                          <w:marTop w:val="0"/>
                          <w:marBottom w:val="0"/>
                          <w:divBdr>
                            <w:top w:val="none" w:sz="0" w:space="0" w:color="auto"/>
                            <w:left w:val="none" w:sz="0" w:space="0" w:color="auto"/>
                            <w:bottom w:val="dashed" w:sz="6" w:space="4" w:color="EBE6E6"/>
                            <w:right w:val="none" w:sz="0" w:space="0" w:color="auto"/>
                          </w:divBdr>
                        </w:div>
                        <w:div w:id="529298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2682423">
                  <w:marLeft w:val="285"/>
                  <w:marRight w:val="0"/>
                  <w:marTop w:val="0"/>
                  <w:marBottom w:val="0"/>
                  <w:divBdr>
                    <w:top w:val="single" w:sz="6" w:space="2" w:color="EBE6E6"/>
                    <w:left w:val="none" w:sz="0" w:space="0" w:color="auto"/>
                    <w:bottom w:val="none" w:sz="0" w:space="0" w:color="auto"/>
                    <w:right w:val="none" w:sz="0" w:space="0" w:color="auto"/>
                  </w:divBdr>
                  <w:divsChild>
                    <w:div w:id="1834029928">
                      <w:marLeft w:val="0"/>
                      <w:marRight w:val="0"/>
                      <w:marTop w:val="75"/>
                      <w:marBottom w:val="0"/>
                      <w:divBdr>
                        <w:top w:val="none" w:sz="0" w:space="0" w:color="auto"/>
                        <w:left w:val="none" w:sz="0" w:space="0" w:color="auto"/>
                        <w:bottom w:val="none" w:sz="0" w:space="0" w:color="auto"/>
                        <w:right w:val="none" w:sz="0" w:space="0" w:color="auto"/>
                      </w:divBdr>
                    </w:div>
                    <w:div w:id="2061979153">
                      <w:marLeft w:val="825"/>
                      <w:marRight w:val="0"/>
                      <w:marTop w:val="0"/>
                      <w:marBottom w:val="0"/>
                      <w:divBdr>
                        <w:top w:val="none" w:sz="0" w:space="0" w:color="auto"/>
                        <w:left w:val="none" w:sz="0" w:space="0" w:color="auto"/>
                        <w:bottom w:val="none" w:sz="0" w:space="0" w:color="auto"/>
                        <w:right w:val="none" w:sz="0" w:space="0" w:color="auto"/>
                      </w:divBdr>
                      <w:divsChild>
                        <w:div w:id="2058777962">
                          <w:marLeft w:val="0"/>
                          <w:marRight w:val="0"/>
                          <w:marTop w:val="0"/>
                          <w:marBottom w:val="0"/>
                          <w:divBdr>
                            <w:top w:val="none" w:sz="0" w:space="0" w:color="auto"/>
                            <w:left w:val="none" w:sz="0" w:space="0" w:color="auto"/>
                            <w:bottom w:val="none" w:sz="0" w:space="0" w:color="auto"/>
                            <w:right w:val="none" w:sz="0" w:space="0" w:color="auto"/>
                          </w:divBdr>
                          <w:divsChild>
                            <w:div w:id="329916531">
                              <w:marLeft w:val="0"/>
                              <w:marRight w:val="0"/>
                              <w:marTop w:val="0"/>
                              <w:marBottom w:val="0"/>
                              <w:divBdr>
                                <w:top w:val="none" w:sz="0" w:space="0" w:color="auto"/>
                                <w:left w:val="none" w:sz="0" w:space="0" w:color="auto"/>
                                <w:bottom w:val="none" w:sz="0" w:space="0" w:color="auto"/>
                                <w:right w:val="none" w:sz="0" w:space="0" w:color="auto"/>
                              </w:divBdr>
                            </w:div>
                          </w:divsChild>
                        </w:div>
                        <w:div w:id="132186329">
                          <w:marLeft w:val="0"/>
                          <w:marRight w:val="0"/>
                          <w:marTop w:val="0"/>
                          <w:marBottom w:val="0"/>
                          <w:divBdr>
                            <w:top w:val="none" w:sz="0" w:space="0" w:color="auto"/>
                            <w:left w:val="none" w:sz="0" w:space="0" w:color="auto"/>
                            <w:bottom w:val="dashed" w:sz="6" w:space="4" w:color="EBE6E6"/>
                            <w:right w:val="none" w:sz="0" w:space="0" w:color="auto"/>
                          </w:divBdr>
                        </w:div>
                        <w:div w:id="4132828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64358862">
                  <w:marLeft w:val="285"/>
                  <w:marRight w:val="0"/>
                  <w:marTop w:val="0"/>
                  <w:marBottom w:val="0"/>
                  <w:divBdr>
                    <w:top w:val="single" w:sz="6" w:space="2" w:color="EBE6E6"/>
                    <w:left w:val="none" w:sz="0" w:space="0" w:color="auto"/>
                    <w:bottom w:val="none" w:sz="0" w:space="0" w:color="auto"/>
                    <w:right w:val="none" w:sz="0" w:space="0" w:color="auto"/>
                  </w:divBdr>
                  <w:divsChild>
                    <w:div w:id="649362295">
                      <w:marLeft w:val="0"/>
                      <w:marRight w:val="0"/>
                      <w:marTop w:val="75"/>
                      <w:marBottom w:val="0"/>
                      <w:divBdr>
                        <w:top w:val="none" w:sz="0" w:space="0" w:color="auto"/>
                        <w:left w:val="none" w:sz="0" w:space="0" w:color="auto"/>
                        <w:bottom w:val="none" w:sz="0" w:space="0" w:color="auto"/>
                        <w:right w:val="none" w:sz="0" w:space="0" w:color="auto"/>
                      </w:divBdr>
                    </w:div>
                    <w:div w:id="1975090906">
                      <w:marLeft w:val="825"/>
                      <w:marRight w:val="0"/>
                      <w:marTop w:val="0"/>
                      <w:marBottom w:val="0"/>
                      <w:divBdr>
                        <w:top w:val="none" w:sz="0" w:space="0" w:color="auto"/>
                        <w:left w:val="none" w:sz="0" w:space="0" w:color="auto"/>
                        <w:bottom w:val="none" w:sz="0" w:space="0" w:color="auto"/>
                        <w:right w:val="none" w:sz="0" w:space="0" w:color="auto"/>
                      </w:divBdr>
                      <w:divsChild>
                        <w:div w:id="847016807">
                          <w:marLeft w:val="0"/>
                          <w:marRight w:val="0"/>
                          <w:marTop w:val="0"/>
                          <w:marBottom w:val="0"/>
                          <w:divBdr>
                            <w:top w:val="none" w:sz="0" w:space="0" w:color="auto"/>
                            <w:left w:val="none" w:sz="0" w:space="0" w:color="auto"/>
                            <w:bottom w:val="none" w:sz="0" w:space="0" w:color="auto"/>
                            <w:right w:val="none" w:sz="0" w:space="0" w:color="auto"/>
                          </w:divBdr>
                          <w:divsChild>
                            <w:div w:id="573707520">
                              <w:marLeft w:val="0"/>
                              <w:marRight w:val="0"/>
                              <w:marTop w:val="0"/>
                              <w:marBottom w:val="0"/>
                              <w:divBdr>
                                <w:top w:val="none" w:sz="0" w:space="0" w:color="auto"/>
                                <w:left w:val="none" w:sz="0" w:space="0" w:color="auto"/>
                                <w:bottom w:val="none" w:sz="0" w:space="0" w:color="auto"/>
                                <w:right w:val="none" w:sz="0" w:space="0" w:color="auto"/>
                              </w:divBdr>
                            </w:div>
                          </w:divsChild>
                        </w:div>
                        <w:div w:id="1889224478">
                          <w:marLeft w:val="0"/>
                          <w:marRight w:val="0"/>
                          <w:marTop w:val="0"/>
                          <w:marBottom w:val="0"/>
                          <w:divBdr>
                            <w:top w:val="none" w:sz="0" w:space="0" w:color="auto"/>
                            <w:left w:val="none" w:sz="0" w:space="0" w:color="auto"/>
                            <w:bottom w:val="dashed" w:sz="6" w:space="4" w:color="EBE6E6"/>
                            <w:right w:val="none" w:sz="0" w:space="0" w:color="auto"/>
                          </w:divBdr>
                        </w:div>
                        <w:div w:id="16107762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1122644">
                  <w:marLeft w:val="285"/>
                  <w:marRight w:val="0"/>
                  <w:marTop w:val="0"/>
                  <w:marBottom w:val="0"/>
                  <w:divBdr>
                    <w:top w:val="single" w:sz="6" w:space="2" w:color="EBE6E6"/>
                    <w:left w:val="none" w:sz="0" w:space="0" w:color="auto"/>
                    <w:bottom w:val="none" w:sz="0" w:space="0" w:color="auto"/>
                    <w:right w:val="none" w:sz="0" w:space="0" w:color="auto"/>
                  </w:divBdr>
                  <w:divsChild>
                    <w:div w:id="866604541">
                      <w:marLeft w:val="0"/>
                      <w:marRight w:val="0"/>
                      <w:marTop w:val="75"/>
                      <w:marBottom w:val="0"/>
                      <w:divBdr>
                        <w:top w:val="none" w:sz="0" w:space="0" w:color="auto"/>
                        <w:left w:val="none" w:sz="0" w:space="0" w:color="auto"/>
                        <w:bottom w:val="none" w:sz="0" w:space="0" w:color="auto"/>
                        <w:right w:val="none" w:sz="0" w:space="0" w:color="auto"/>
                      </w:divBdr>
                    </w:div>
                    <w:div w:id="1947957418">
                      <w:marLeft w:val="825"/>
                      <w:marRight w:val="0"/>
                      <w:marTop w:val="0"/>
                      <w:marBottom w:val="0"/>
                      <w:divBdr>
                        <w:top w:val="none" w:sz="0" w:space="0" w:color="auto"/>
                        <w:left w:val="none" w:sz="0" w:space="0" w:color="auto"/>
                        <w:bottom w:val="none" w:sz="0" w:space="0" w:color="auto"/>
                        <w:right w:val="none" w:sz="0" w:space="0" w:color="auto"/>
                      </w:divBdr>
                      <w:divsChild>
                        <w:div w:id="692457563">
                          <w:marLeft w:val="0"/>
                          <w:marRight w:val="0"/>
                          <w:marTop w:val="0"/>
                          <w:marBottom w:val="0"/>
                          <w:divBdr>
                            <w:top w:val="none" w:sz="0" w:space="0" w:color="auto"/>
                            <w:left w:val="none" w:sz="0" w:space="0" w:color="auto"/>
                            <w:bottom w:val="none" w:sz="0" w:space="0" w:color="auto"/>
                            <w:right w:val="none" w:sz="0" w:space="0" w:color="auto"/>
                          </w:divBdr>
                          <w:divsChild>
                            <w:div w:id="2049839310">
                              <w:marLeft w:val="0"/>
                              <w:marRight w:val="0"/>
                              <w:marTop w:val="0"/>
                              <w:marBottom w:val="0"/>
                              <w:divBdr>
                                <w:top w:val="none" w:sz="0" w:space="0" w:color="auto"/>
                                <w:left w:val="none" w:sz="0" w:space="0" w:color="auto"/>
                                <w:bottom w:val="none" w:sz="0" w:space="0" w:color="auto"/>
                                <w:right w:val="none" w:sz="0" w:space="0" w:color="auto"/>
                              </w:divBdr>
                            </w:div>
                          </w:divsChild>
                        </w:div>
                        <w:div w:id="139269690">
                          <w:marLeft w:val="0"/>
                          <w:marRight w:val="0"/>
                          <w:marTop w:val="0"/>
                          <w:marBottom w:val="0"/>
                          <w:divBdr>
                            <w:top w:val="none" w:sz="0" w:space="0" w:color="auto"/>
                            <w:left w:val="none" w:sz="0" w:space="0" w:color="auto"/>
                            <w:bottom w:val="dashed" w:sz="6" w:space="4" w:color="EBE6E6"/>
                            <w:right w:val="none" w:sz="0" w:space="0" w:color="auto"/>
                          </w:divBdr>
                        </w:div>
                        <w:div w:id="7633778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5981856">
                  <w:marLeft w:val="1200"/>
                  <w:marRight w:val="0"/>
                  <w:marTop w:val="0"/>
                  <w:marBottom w:val="0"/>
                  <w:divBdr>
                    <w:top w:val="single" w:sz="6" w:space="2" w:color="EBE6E6"/>
                    <w:left w:val="none" w:sz="0" w:space="0" w:color="auto"/>
                    <w:bottom w:val="single" w:sz="6" w:space="1" w:color="EBE6E6"/>
                    <w:right w:val="none" w:sz="0" w:space="0" w:color="auto"/>
                  </w:divBdr>
                  <w:divsChild>
                    <w:div w:id="1396508155">
                      <w:marLeft w:val="0"/>
                      <w:marRight w:val="0"/>
                      <w:marTop w:val="75"/>
                      <w:marBottom w:val="0"/>
                      <w:divBdr>
                        <w:top w:val="none" w:sz="0" w:space="0" w:color="auto"/>
                        <w:left w:val="none" w:sz="0" w:space="0" w:color="auto"/>
                        <w:bottom w:val="none" w:sz="0" w:space="0" w:color="auto"/>
                        <w:right w:val="none" w:sz="0" w:space="0" w:color="auto"/>
                      </w:divBdr>
                    </w:div>
                    <w:div w:id="1040324950">
                      <w:marLeft w:val="825"/>
                      <w:marRight w:val="0"/>
                      <w:marTop w:val="0"/>
                      <w:marBottom w:val="0"/>
                      <w:divBdr>
                        <w:top w:val="none" w:sz="0" w:space="0" w:color="auto"/>
                        <w:left w:val="none" w:sz="0" w:space="0" w:color="auto"/>
                        <w:bottom w:val="none" w:sz="0" w:space="0" w:color="auto"/>
                        <w:right w:val="none" w:sz="0" w:space="0" w:color="auto"/>
                      </w:divBdr>
                      <w:divsChild>
                        <w:div w:id="166755075">
                          <w:marLeft w:val="0"/>
                          <w:marRight w:val="0"/>
                          <w:marTop w:val="0"/>
                          <w:marBottom w:val="0"/>
                          <w:divBdr>
                            <w:top w:val="none" w:sz="0" w:space="0" w:color="auto"/>
                            <w:left w:val="none" w:sz="0" w:space="0" w:color="auto"/>
                            <w:bottom w:val="none" w:sz="0" w:space="0" w:color="auto"/>
                            <w:right w:val="none" w:sz="0" w:space="0" w:color="auto"/>
                          </w:divBdr>
                          <w:divsChild>
                            <w:div w:id="2043478910">
                              <w:marLeft w:val="0"/>
                              <w:marRight w:val="0"/>
                              <w:marTop w:val="0"/>
                              <w:marBottom w:val="0"/>
                              <w:divBdr>
                                <w:top w:val="none" w:sz="0" w:space="0" w:color="auto"/>
                                <w:left w:val="none" w:sz="0" w:space="0" w:color="auto"/>
                                <w:bottom w:val="none" w:sz="0" w:space="0" w:color="auto"/>
                                <w:right w:val="none" w:sz="0" w:space="0" w:color="auto"/>
                              </w:divBdr>
                            </w:div>
                          </w:divsChild>
                        </w:div>
                        <w:div w:id="1345933608">
                          <w:marLeft w:val="0"/>
                          <w:marRight w:val="0"/>
                          <w:marTop w:val="0"/>
                          <w:marBottom w:val="0"/>
                          <w:divBdr>
                            <w:top w:val="none" w:sz="0" w:space="0" w:color="auto"/>
                            <w:left w:val="none" w:sz="0" w:space="0" w:color="auto"/>
                            <w:bottom w:val="dashed" w:sz="6" w:space="4" w:color="EBE6E6"/>
                            <w:right w:val="none" w:sz="0" w:space="0" w:color="auto"/>
                          </w:divBdr>
                        </w:div>
                        <w:div w:id="20283633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58998801">
                  <w:marLeft w:val="1200"/>
                  <w:marRight w:val="75"/>
                  <w:marTop w:val="0"/>
                  <w:marBottom w:val="150"/>
                  <w:divBdr>
                    <w:top w:val="none" w:sz="0" w:space="0" w:color="auto"/>
                    <w:left w:val="none" w:sz="0" w:space="0" w:color="auto"/>
                    <w:bottom w:val="none" w:sz="0" w:space="0" w:color="auto"/>
                    <w:right w:val="none" w:sz="0" w:space="0" w:color="auto"/>
                  </w:divBdr>
                </w:div>
                <w:div w:id="344022340">
                  <w:marLeft w:val="285"/>
                  <w:marRight w:val="0"/>
                  <w:marTop w:val="0"/>
                  <w:marBottom w:val="0"/>
                  <w:divBdr>
                    <w:top w:val="single" w:sz="6" w:space="2" w:color="EBE6E6"/>
                    <w:left w:val="none" w:sz="0" w:space="0" w:color="auto"/>
                    <w:bottom w:val="none" w:sz="0" w:space="0" w:color="auto"/>
                    <w:right w:val="none" w:sz="0" w:space="0" w:color="auto"/>
                  </w:divBdr>
                  <w:divsChild>
                    <w:div w:id="1273825718">
                      <w:marLeft w:val="0"/>
                      <w:marRight w:val="0"/>
                      <w:marTop w:val="75"/>
                      <w:marBottom w:val="0"/>
                      <w:divBdr>
                        <w:top w:val="none" w:sz="0" w:space="0" w:color="auto"/>
                        <w:left w:val="none" w:sz="0" w:space="0" w:color="auto"/>
                        <w:bottom w:val="none" w:sz="0" w:space="0" w:color="auto"/>
                        <w:right w:val="none" w:sz="0" w:space="0" w:color="auto"/>
                      </w:divBdr>
                    </w:div>
                    <w:div w:id="564025237">
                      <w:marLeft w:val="825"/>
                      <w:marRight w:val="0"/>
                      <w:marTop w:val="0"/>
                      <w:marBottom w:val="0"/>
                      <w:divBdr>
                        <w:top w:val="none" w:sz="0" w:space="0" w:color="auto"/>
                        <w:left w:val="none" w:sz="0" w:space="0" w:color="auto"/>
                        <w:bottom w:val="none" w:sz="0" w:space="0" w:color="auto"/>
                        <w:right w:val="none" w:sz="0" w:space="0" w:color="auto"/>
                      </w:divBdr>
                      <w:divsChild>
                        <w:div w:id="784228101">
                          <w:marLeft w:val="0"/>
                          <w:marRight w:val="0"/>
                          <w:marTop w:val="0"/>
                          <w:marBottom w:val="0"/>
                          <w:divBdr>
                            <w:top w:val="none" w:sz="0" w:space="0" w:color="auto"/>
                            <w:left w:val="none" w:sz="0" w:space="0" w:color="auto"/>
                            <w:bottom w:val="none" w:sz="0" w:space="0" w:color="auto"/>
                            <w:right w:val="none" w:sz="0" w:space="0" w:color="auto"/>
                          </w:divBdr>
                          <w:divsChild>
                            <w:div w:id="224492570">
                              <w:marLeft w:val="0"/>
                              <w:marRight w:val="0"/>
                              <w:marTop w:val="0"/>
                              <w:marBottom w:val="0"/>
                              <w:divBdr>
                                <w:top w:val="none" w:sz="0" w:space="0" w:color="auto"/>
                                <w:left w:val="none" w:sz="0" w:space="0" w:color="auto"/>
                                <w:bottom w:val="none" w:sz="0" w:space="0" w:color="auto"/>
                                <w:right w:val="none" w:sz="0" w:space="0" w:color="auto"/>
                              </w:divBdr>
                            </w:div>
                          </w:divsChild>
                        </w:div>
                        <w:div w:id="1651906673">
                          <w:marLeft w:val="0"/>
                          <w:marRight w:val="0"/>
                          <w:marTop w:val="0"/>
                          <w:marBottom w:val="0"/>
                          <w:divBdr>
                            <w:top w:val="none" w:sz="0" w:space="0" w:color="auto"/>
                            <w:left w:val="none" w:sz="0" w:space="0" w:color="auto"/>
                            <w:bottom w:val="dashed" w:sz="6" w:space="4" w:color="EBE6E6"/>
                            <w:right w:val="none" w:sz="0" w:space="0" w:color="auto"/>
                          </w:divBdr>
                        </w:div>
                        <w:div w:id="10152265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81295339">
                  <w:marLeft w:val="285"/>
                  <w:marRight w:val="0"/>
                  <w:marTop w:val="0"/>
                  <w:marBottom w:val="0"/>
                  <w:divBdr>
                    <w:top w:val="single" w:sz="6" w:space="2" w:color="EBE6E6"/>
                    <w:left w:val="none" w:sz="0" w:space="0" w:color="auto"/>
                    <w:bottom w:val="none" w:sz="0" w:space="0" w:color="auto"/>
                    <w:right w:val="none" w:sz="0" w:space="0" w:color="auto"/>
                  </w:divBdr>
                  <w:divsChild>
                    <w:div w:id="716127384">
                      <w:marLeft w:val="0"/>
                      <w:marRight w:val="0"/>
                      <w:marTop w:val="75"/>
                      <w:marBottom w:val="0"/>
                      <w:divBdr>
                        <w:top w:val="none" w:sz="0" w:space="0" w:color="auto"/>
                        <w:left w:val="none" w:sz="0" w:space="0" w:color="auto"/>
                        <w:bottom w:val="none" w:sz="0" w:space="0" w:color="auto"/>
                        <w:right w:val="none" w:sz="0" w:space="0" w:color="auto"/>
                      </w:divBdr>
                    </w:div>
                    <w:div w:id="188300866">
                      <w:marLeft w:val="825"/>
                      <w:marRight w:val="0"/>
                      <w:marTop w:val="0"/>
                      <w:marBottom w:val="0"/>
                      <w:divBdr>
                        <w:top w:val="none" w:sz="0" w:space="0" w:color="auto"/>
                        <w:left w:val="none" w:sz="0" w:space="0" w:color="auto"/>
                        <w:bottom w:val="none" w:sz="0" w:space="0" w:color="auto"/>
                        <w:right w:val="none" w:sz="0" w:space="0" w:color="auto"/>
                      </w:divBdr>
                      <w:divsChild>
                        <w:div w:id="1744404171">
                          <w:marLeft w:val="0"/>
                          <w:marRight w:val="0"/>
                          <w:marTop w:val="0"/>
                          <w:marBottom w:val="0"/>
                          <w:divBdr>
                            <w:top w:val="none" w:sz="0" w:space="0" w:color="auto"/>
                            <w:left w:val="none" w:sz="0" w:space="0" w:color="auto"/>
                            <w:bottom w:val="none" w:sz="0" w:space="0" w:color="auto"/>
                            <w:right w:val="none" w:sz="0" w:space="0" w:color="auto"/>
                          </w:divBdr>
                          <w:divsChild>
                            <w:div w:id="481501916">
                              <w:marLeft w:val="0"/>
                              <w:marRight w:val="0"/>
                              <w:marTop w:val="0"/>
                              <w:marBottom w:val="0"/>
                              <w:divBdr>
                                <w:top w:val="none" w:sz="0" w:space="0" w:color="auto"/>
                                <w:left w:val="none" w:sz="0" w:space="0" w:color="auto"/>
                                <w:bottom w:val="none" w:sz="0" w:space="0" w:color="auto"/>
                                <w:right w:val="none" w:sz="0" w:space="0" w:color="auto"/>
                              </w:divBdr>
                            </w:div>
                          </w:divsChild>
                        </w:div>
                        <w:div w:id="1899322822">
                          <w:marLeft w:val="0"/>
                          <w:marRight w:val="0"/>
                          <w:marTop w:val="0"/>
                          <w:marBottom w:val="0"/>
                          <w:divBdr>
                            <w:top w:val="none" w:sz="0" w:space="0" w:color="auto"/>
                            <w:left w:val="none" w:sz="0" w:space="0" w:color="auto"/>
                            <w:bottom w:val="dashed" w:sz="6" w:space="4" w:color="EBE6E6"/>
                            <w:right w:val="none" w:sz="0" w:space="0" w:color="auto"/>
                          </w:divBdr>
                        </w:div>
                        <w:div w:id="36826247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33753547">
                  <w:marLeft w:val="285"/>
                  <w:marRight w:val="0"/>
                  <w:marTop w:val="0"/>
                  <w:marBottom w:val="0"/>
                  <w:divBdr>
                    <w:top w:val="single" w:sz="6" w:space="2" w:color="EBE6E6"/>
                    <w:left w:val="none" w:sz="0" w:space="0" w:color="auto"/>
                    <w:bottom w:val="none" w:sz="0" w:space="0" w:color="auto"/>
                    <w:right w:val="none" w:sz="0" w:space="0" w:color="auto"/>
                  </w:divBdr>
                  <w:divsChild>
                    <w:div w:id="1202597155">
                      <w:marLeft w:val="0"/>
                      <w:marRight w:val="0"/>
                      <w:marTop w:val="75"/>
                      <w:marBottom w:val="0"/>
                      <w:divBdr>
                        <w:top w:val="none" w:sz="0" w:space="0" w:color="auto"/>
                        <w:left w:val="none" w:sz="0" w:space="0" w:color="auto"/>
                        <w:bottom w:val="none" w:sz="0" w:space="0" w:color="auto"/>
                        <w:right w:val="none" w:sz="0" w:space="0" w:color="auto"/>
                      </w:divBdr>
                    </w:div>
                    <w:div w:id="1164131470">
                      <w:marLeft w:val="825"/>
                      <w:marRight w:val="0"/>
                      <w:marTop w:val="0"/>
                      <w:marBottom w:val="0"/>
                      <w:divBdr>
                        <w:top w:val="none" w:sz="0" w:space="0" w:color="auto"/>
                        <w:left w:val="none" w:sz="0" w:space="0" w:color="auto"/>
                        <w:bottom w:val="none" w:sz="0" w:space="0" w:color="auto"/>
                        <w:right w:val="none" w:sz="0" w:space="0" w:color="auto"/>
                      </w:divBdr>
                      <w:divsChild>
                        <w:div w:id="353188841">
                          <w:marLeft w:val="0"/>
                          <w:marRight w:val="0"/>
                          <w:marTop w:val="0"/>
                          <w:marBottom w:val="0"/>
                          <w:divBdr>
                            <w:top w:val="none" w:sz="0" w:space="0" w:color="auto"/>
                            <w:left w:val="none" w:sz="0" w:space="0" w:color="auto"/>
                            <w:bottom w:val="none" w:sz="0" w:space="0" w:color="auto"/>
                            <w:right w:val="none" w:sz="0" w:space="0" w:color="auto"/>
                          </w:divBdr>
                          <w:divsChild>
                            <w:div w:id="883104193">
                              <w:marLeft w:val="0"/>
                              <w:marRight w:val="0"/>
                              <w:marTop w:val="0"/>
                              <w:marBottom w:val="0"/>
                              <w:divBdr>
                                <w:top w:val="none" w:sz="0" w:space="0" w:color="auto"/>
                                <w:left w:val="none" w:sz="0" w:space="0" w:color="auto"/>
                                <w:bottom w:val="none" w:sz="0" w:space="0" w:color="auto"/>
                                <w:right w:val="none" w:sz="0" w:space="0" w:color="auto"/>
                              </w:divBdr>
                            </w:div>
                          </w:divsChild>
                        </w:div>
                        <w:div w:id="1835031494">
                          <w:marLeft w:val="0"/>
                          <w:marRight w:val="0"/>
                          <w:marTop w:val="0"/>
                          <w:marBottom w:val="0"/>
                          <w:divBdr>
                            <w:top w:val="none" w:sz="0" w:space="0" w:color="auto"/>
                            <w:left w:val="none" w:sz="0" w:space="0" w:color="auto"/>
                            <w:bottom w:val="dashed" w:sz="6" w:space="4" w:color="EBE6E6"/>
                            <w:right w:val="none" w:sz="0" w:space="0" w:color="auto"/>
                          </w:divBdr>
                        </w:div>
                        <w:div w:id="17839144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93637066">
                  <w:marLeft w:val="1200"/>
                  <w:marRight w:val="0"/>
                  <w:marTop w:val="0"/>
                  <w:marBottom w:val="0"/>
                  <w:divBdr>
                    <w:top w:val="single" w:sz="6" w:space="2" w:color="EBE6E6"/>
                    <w:left w:val="none" w:sz="0" w:space="0" w:color="auto"/>
                    <w:bottom w:val="single" w:sz="6" w:space="1" w:color="EBE6E6"/>
                    <w:right w:val="none" w:sz="0" w:space="0" w:color="auto"/>
                  </w:divBdr>
                  <w:divsChild>
                    <w:div w:id="1178665110">
                      <w:marLeft w:val="0"/>
                      <w:marRight w:val="0"/>
                      <w:marTop w:val="75"/>
                      <w:marBottom w:val="0"/>
                      <w:divBdr>
                        <w:top w:val="none" w:sz="0" w:space="0" w:color="auto"/>
                        <w:left w:val="none" w:sz="0" w:space="0" w:color="auto"/>
                        <w:bottom w:val="none" w:sz="0" w:space="0" w:color="auto"/>
                        <w:right w:val="none" w:sz="0" w:space="0" w:color="auto"/>
                      </w:divBdr>
                    </w:div>
                    <w:div w:id="1666013119">
                      <w:marLeft w:val="825"/>
                      <w:marRight w:val="0"/>
                      <w:marTop w:val="0"/>
                      <w:marBottom w:val="0"/>
                      <w:divBdr>
                        <w:top w:val="none" w:sz="0" w:space="0" w:color="auto"/>
                        <w:left w:val="none" w:sz="0" w:space="0" w:color="auto"/>
                        <w:bottom w:val="none" w:sz="0" w:space="0" w:color="auto"/>
                        <w:right w:val="none" w:sz="0" w:space="0" w:color="auto"/>
                      </w:divBdr>
                      <w:divsChild>
                        <w:div w:id="1557429849">
                          <w:marLeft w:val="0"/>
                          <w:marRight w:val="0"/>
                          <w:marTop w:val="0"/>
                          <w:marBottom w:val="0"/>
                          <w:divBdr>
                            <w:top w:val="none" w:sz="0" w:space="0" w:color="auto"/>
                            <w:left w:val="none" w:sz="0" w:space="0" w:color="auto"/>
                            <w:bottom w:val="none" w:sz="0" w:space="0" w:color="auto"/>
                            <w:right w:val="none" w:sz="0" w:space="0" w:color="auto"/>
                          </w:divBdr>
                          <w:divsChild>
                            <w:div w:id="1902591987">
                              <w:marLeft w:val="0"/>
                              <w:marRight w:val="0"/>
                              <w:marTop w:val="0"/>
                              <w:marBottom w:val="0"/>
                              <w:divBdr>
                                <w:top w:val="none" w:sz="0" w:space="0" w:color="auto"/>
                                <w:left w:val="none" w:sz="0" w:space="0" w:color="auto"/>
                                <w:bottom w:val="none" w:sz="0" w:space="0" w:color="auto"/>
                                <w:right w:val="none" w:sz="0" w:space="0" w:color="auto"/>
                              </w:divBdr>
                            </w:div>
                          </w:divsChild>
                        </w:div>
                        <w:div w:id="1045527224">
                          <w:marLeft w:val="0"/>
                          <w:marRight w:val="0"/>
                          <w:marTop w:val="0"/>
                          <w:marBottom w:val="0"/>
                          <w:divBdr>
                            <w:top w:val="none" w:sz="0" w:space="0" w:color="auto"/>
                            <w:left w:val="none" w:sz="0" w:space="0" w:color="auto"/>
                            <w:bottom w:val="dashed" w:sz="6" w:space="4" w:color="EBE6E6"/>
                            <w:right w:val="none" w:sz="0" w:space="0" w:color="auto"/>
                          </w:divBdr>
                        </w:div>
                        <w:div w:id="5008546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84222408">
                  <w:marLeft w:val="1200"/>
                  <w:marRight w:val="75"/>
                  <w:marTop w:val="0"/>
                  <w:marBottom w:val="150"/>
                  <w:divBdr>
                    <w:top w:val="none" w:sz="0" w:space="0" w:color="auto"/>
                    <w:left w:val="none" w:sz="0" w:space="0" w:color="auto"/>
                    <w:bottom w:val="none" w:sz="0" w:space="0" w:color="auto"/>
                    <w:right w:val="none" w:sz="0" w:space="0" w:color="auto"/>
                  </w:divBdr>
                </w:div>
                <w:div w:id="2068262726">
                  <w:marLeft w:val="285"/>
                  <w:marRight w:val="0"/>
                  <w:marTop w:val="0"/>
                  <w:marBottom w:val="0"/>
                  <w:divBdr>
                    <w:top w:val="single" w:sz="6" w:space="2" w:color="EBE6E6"/>
                    <w:left w:val="none" w:sz="0" w:space="0" w:color="auto"/>
                    <w:bottom w:val="none" w:sz="0" w:space="0" w:color="auto"/>
                    <w:right w:val="none" w:sz="0" w:space="0" w:color="auto"/>
                  </w:divBdr>
                  <w:divsChild>
                    <w:div w:id="1804930489">
                      <w:marLeft w:val="0"/>
                      <w:marRight w:val="0"/>
                      <w:marTop w:val="75"/>
                      <w:marBottom w:val="0"/>
                      <w:divBdr>
                        <w:top w:val="none" w:sz="0" w:space="0" w:color="auto"/>
                        <w:left w:val="none" w:sz="0" w:space="0" w:color="auto"/>
                        <w:bottom w:val="none" w:sz="0" w:space="0" w:color="auto"/>
                        <w:right w:val="none" w:sz="0" w:space="0" w:color="auto"/>
                      </w:divBdr>
                    </w:div>
                    <w:div w:id="1489438333">
                      <w:marLeft w:val="825"/>
                      <w:marRight w:val="0"/>
                      <w:marTop w:val="0"/>
                      <w:marBottom w:val="0"/>
                      <w:divBdr>
                        <w:top w:val="none" w:sz="0" w:space="0" w:color="auto"/>
                        <w:left w:val="none" w:sz="0" w:space="0" w:color="auto"/>
                        <w:bottom w:val="none" w:sz="0" w:space="0" w:color="auto"/>
                        <w:right w:val="none" w:sz="0" w:space="0" w:color="auto"/>
                      </w:divBdr>
                      <w:divsChild>
                        <w:div w:id="1866748306">
                          <w:marLeft w:val="0"/>
                          <w:marRight w:val="0"/>
                          <w:marTop w:val="0"/>
                          <w:marBottom w:val="0"/>
                          <w:divBdr>
                            <w:top w:val="none" w:sz="0" w:space="0" w:color="auto"/>
                            <w:left w:val="none" w:sz="0" w:space="0" w:color="auto"/>
                            <w:bottom w:val="none" w:sz="0" w:space="0" w:color="auto"/>
                            <w:right w:val="none" w:sz="0" w:space="0" w:color="auto"/>
                          </w:divBdr>
                          <w:divsChild>
                            <w:div w:id="1870025747">
                              <w:marLeft w:val="0"/>
                              <w:marRight w:val="0"/>
                              <w:marTop w:val="0"/>
                              <w:marBottom w:val="0"/>
                              <w:divBdr>
                                <w:top w:val="none" w:sz="0" w:space="0" w:color="auto"/>
                                <w:left w:val="none" w:sz="0" w:space="0" w:color="auto"/>
                                <w:bottom w:val="none" w:sz="0" w:space="0" w:color="auto"/>
                                <w:right w:val="none" w:sz="0" w:space="0" w:color="auto"/>
                              </w:divBdr>
                            </w:div>
                          </w:divsChild>
                        </w:div>
                        <w:div w:id="2046325737">
                          <w:marLeft w:val="0"/>
                          <w:marRight w:val="0"/>
                          <w:marTop w:val="0"/>
                          <w:marBottom w:val="0"/>
                          <w:divBdr>
                            <w:top w:val="none" w:sz="0" w:space="0" w:color="auto"/>
                            <w:left w:val="none" w:sz="0" w:space="0" w:color="auto"/>
                            <w:bottom w:val="dashed" w:sz="6" w:space="4" w:color="EBE6E6"/>
                            <w:right w:val="none" w:sz="0" w:space="0" w:color="auto"/>
                          </w:divBdr>
                        </w:div>
                        <w:div w:id="1279068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5433687">
                  <w:marLeft w:val="285"/>
                  <w:marRight w:val="0"/>
                  <w:marTop w:val="0"/>
                  <w:marBottom w:val="0"/>
                  <w:divBdr>
                    <w:top w:val="single" w:sz="6" w:space="2" w:color="EBE6E6"/>
                    <w:left w:val="none" w:sz="0" w:space="0" w:color="auto"/>
                    <w:bottom w:val="none" w:sz="0" w:space="0" w:color="auto"/>
                    <w:right w:val="none" w:sz="0" w:space="0" w:color="auto"/>
                  </w:divBdr>
                  <w:divsChild>
                    <w:div w:id="638805455">
                      <w:marLeft w:val="0"/>
                      <w:marRight w:val="0"/>
                      <w:marTop w:val="75"/>
                      <w:marBottom w:val="0"/>
                      <w:divBdr>
                        <w:top w:val="none" w:sz="0" w:space="0" w:color="auto"/>
                        <w:left w:val="none" w:sz="0" w:space="0" w:color="auto"/>
                        <w:bottom w:val="none" w:sz="0" w:space="0" w:color="auto"/>
                        <w:right w:val="none" w:sz="0" w:space="0" w:color="auto"/>
                      </w:divBdr>
                    </w:div>
                    <w:div w:id="727998491">
                      <w:marLeft w:val="825"/>
                      <w:marRight w:val="0"/>
                      <w:marTop w:val="0"/>
                      <w:marBottom w:val="0"/>
                      <w:divBdr>
                        <w:top w:val="none" w:sz="0" w:space="0" w:color="auto"/>
                        <w:left w:val="none" w:sz="0" w:space="0" w:color="auto"/>
                        <w:bottom w:val="none" w:sz="0" w:space="0" w:color="auto"/>
                        <w:right w:val="none" w:sz="0" w:space="0" w:color="auto"/>
                      </w:divBdr>
                      <w:divsChild>
                        <w:div w:id="795877207">
                          <w:marLeft w:val="0"/>
                          <w:marRight w:val="0"/>
                          <w:marTop w:val="0"/>
                          <w:marBottom w:val="0"/>
                          <w:divBdr>
                            <w:top w:val="none" w:sz="0" w:space="0" w:color="auto"/>
                            <w:left w:val="none" w:sz="0" w:space="0" w:color="auto"/>
                            <w:bottom w:val="none" w:sz="0" w:space="0" w:color="auto"/>
                            <w:right w:val="none" w:sz="0" w:space="0" w:color="auto"/>
                          </w:divBdr>
                          <w:divsChild>
                            <w:div w:id="1863275343">
                              <w:marLeft w:val="0"/>
                              <w:marRight w:val="0"/>
                              <w:marTop w:val="0"/>
                              <w:marBottom w:val="0"/>
                              <w:divBdr>
                                <w:top w:val="none" w:sz="0" w:space="0" w:color="auto"/>
                                <w:left w:val="none" w:sz="0" w:space="0" w:color="auto"/>
                                <w:bottom w:val="none" w:sz="0" w:space="0" w:color="auto"/>
                                <w:right w:val="none" w:sz="0" w:space="0" w:color="auto"/>
                              </w:divBdr>
                            </w:div>
                          </w:divsChild>
                        </w:div>
                        <w:div w:id="1549415357">
                          <w:marLeft w:val="0"/>
                          <w:marRight w:val="0"/>
                          <w:marTop w:val="0"/>
                          <w:marBottom w:val="0"/>
                          <w:divBdr>
                            <w:top w:val="none" w:sz="0" w:space="0" w:color="auto"/>
                            <w:left w:val="none" w:sz="0" w:space="0" w:color="auto"/>
                            <w:bottom w:val="dashed" w:sz="6" w:space="4" w:color="EBE6E6"/>
                            <w:right w:val="none" w:sz="0" w:space="0" w:color="auto"/>
                          </w:divBdr>
                        </w:div>
                        <w:div w:id="17869242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36440740">
                  <w:marLeft w:val="1200"/>
                  <w:marRight w:val="0"/>
                  <w:marTop w:val="0"/>
                  <w:marBottom w:val="0"/>
                  <w:divBdr>
                    <w:top w:val="single" w:sz="6" w:space="2" w:color="EBE6E6"/>
                    <w:left w:val="none" w:sz="0" w:space="0" w:color="auto"/>
                    <w:bottom w:val="single" w:sz="6" w:space="1" w:color="EBE6E6"/>
                    <w:right w:val="none" w:sz="0" w:space="0" w:color="auto"/>
                  </w:divBdr>
                  <w:divsChild>
                    <w:div w:id="292639679">
                      <w:marLeft w:val="0"/>
                      <w:marRight w:val="0"/>
                      <w:marTop w:val="75"/>
                      <w:marBottom w:val="0"/>
                      <w:divBdr>
                        <w:top w:val="none" w:sz="0" w:space="0" w:color="auto"/>
                        <w:left w:val="none" w:sz="0" w:space="0" w:color="auto"/>
                        <w:bottom w:val="none" w:sz="0" w:space="0" w:color="auto"/>
                        <w:right w:val="none" w:sz="0" w:space="0" w:color="auto"/>
                      </w:divBdr>
                    </w:div>
                    <w:div w:id="601843220">
                      <w:marLeft w:val="825"/>
                      <w:marRight w:val="0"/>
                      <w:marTop w:val="0"/>
                      <w:marBottom w:val="0"/>
                      <w:divBdr>
                        <w:top w:val="none" w:sz="0" w:space="0" w:color="auto"/>
                        <w:left w:val="none" w:sz="0" w:space="0" w:color="auto"/>
                        <w:bottom w:val="none" w:sz="0" w:space="0" w:color="auto"/>
                        <w:right w:val="none" w:sz="0" w:space="0" w:color="auto"/>
                      </w:divBdr>
                      <w:divsChild>
                        <w:div w:id="357588845">
                          <w:marLeft w:val="0"/>
                          <w:marRight w:val="0"/>
                          <w:marTop w:val="0"/>
                          <w:marBottom w:val="0"/>
                          <w:divBdr>
                            <w:top w:val="none" w:sz="0" w:space="0" w:color="auto"/>
                            <w:left w:val="none" w:sz="0" w:space="0" w:color="auto"/>
                            <w:bottom w:val="none" w:sz="0" w:space="0" w:color="auto"/>
                            <w:right w:val="none" w:sz="0" w:space="0" w:color="auto"/>
                          </w:divBdr>
                          <w:divsChild>
                            <w:div w:id="1445034974">
                              <w:marLeft w:val="0"/>
                              <w:marRight w:val="0"/>
                              <w:marTop w:val="0"/>
                              <w:marBottom w:val="0"/>
                              <w:divBdr>
                                <w:top w:val="none" w:sz="0" w:space="0" w:color="auto"/>
                                <w:left w:val="none" w:sz="0" w:space="0" w:color="auto"/>
                                <w:bottom w:val="none" w:sz="0" w:space="0" w:color="auto"/>
                                <w:right w:val="none" w:sz="0" w:space="0" w:color="auto"/>
                              </w:divBdr>
                            </w:div>
                          </w:divsChild>
                        </w:div>
                        <w:div w:id="133449100">
                          <w:marLeft w:val="0"/>
                          <w:marRight w:val="0"/>
                          <w:marTop w:val="0"/>
                          <w:marBottom w:val="0"/>
                          <w:divBdr>
                            <w:top w:val="none" w:sz="0" w:space="0" w:color="auto"/>
                            <w:left w:val="none" w:sz="0" w:space="0" w:color="auto"/>
                            <w:bottom w:val="dashed" w:sz="6" w:space="4" w:color="EBE6E6"/>
                            <w:right w:val="none" w:sz="0" w:space="0" w:color="auto"/>
                          </w:divBdr>
                        </w:div>
                        <w:div w:id="714500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90638595">
                  <w:marLeft w:val="1200"/>
                  <w:marRight w:val="0"/>
                  <w:marTop w:val="0"/>
                  <w:marBottom w:val="0"/>
                  <w:divBdr>
                    <w:top w:val="single" w:sz="6" w:space="2" w:color="EBE6E6"/>
                    <w:left w:val="none" w:sz="0" w:space="0" w:color="auto"/>
                    <w:bottom w:val="single" w:sz="6" w:space="1" w:color="EBE6E6"/>
                    <w:right w:val="none" w:sz="0" w:space="0" w:color="auto"/>
                  </w:divBdr>
                  <w:divsChild>
                    <w:div w:id="2073189930">
                      <w:marLeft w:val="0"/>
                      <w:marRight w:val="0"/>
                      <w:marTop w:val="75"/>
                      <w:marBottom w:val="0"/>
                      <w:divBdr>
                        <w:top w:val="none" w:sz="0" w:space="0" w:color="auto"/>
                        <w:left w:val="none" w:sz="0" w:space="0" w:color="auto"/>
                        <w:bottom w:val="none" w:sz="0" w:space="0" w:color="auto"/>
                        <w:right w:val="none" w:sz="0" w:space="0" w:color="auto"/>
                      </w:divBdr>
                    </w:div>
                    <w:div w:id="325595368">
                      <w:marLeft w:val="825"/>
                      <w:marRight w:val="0"/>
                      <w:marTop w:val="0"/>
                      <w:marBottom w:val="0"/>
                      <w:divBdr>
                        <w:top w:val="none" w:sz="0" w:space="0" w:color="auto"/>
                        <w:left w:val="none" w:sz="0" w:space="0" w:color="auto"/>
                        <w:bottom w:val="none" w:sz="0" w:space="0" w:color="auto"/>
                        <w:right w:val="none" w:sz="0" w:space="0" w:color="auto"/>
                      </w:divBdr>
                      <w:divsChild>
                        <w:div w:id="197546060">
                          <w:marLeft w:val="0"/>
                          <w:marRight w:val="0"/>
                          <w:marTop w:val="0"/>
                          <w:marBottom w:val="0"/>
                          <w:divBdr>
                            <w:top w:val="none" w:sz="0" w:space="0" w:color="auto"/>
                            <w:left w:val="none" w:sz="0" w:space="0" w:color="auto"/>
                            <w:bottom w:val="none" w:sz="0" w:space="0" w:color="auto"/>
                            <w:right w:val="none" w:sz="0" w:space="0" w:color="auto"/>
                          </w:divBdr>
                          <w:divsChild>
                            <w:div w:id="257913918">
                              <w:marLeft w:val="0"/>
                              <w:marRight w:val="0"/>
                              <w:marTop w:val="0"/>
                              <w:marBottom w:val="0"/>
                              <w:divBdr>
                                <w:top w:val="none" w:sz="0" w:space="0" w:color="auto"/>
                                <w:left w:val="none" w:sz="0" w:space="0" w:color="auto"/>
                                <w:bottom w:val="none" w:sz="0" w:space="0" w:color="auto"/>
                                <w:right w:val="none" w:sz="0" w:space="0" w:color="auto"/>
                              </w:divBdr>
                            </w:div>
                          </w:divsChild>
                        </w:div>
                        <w:div w:id="29499686">
                          <w:marLeft w:val="0"/>
                          <w:marRight w:val="0"/>
                          <w:marTop w:val="0"/>
                          <w:marBottom w:val="0"/>
                          <w:divBdr>
                            <w:top w:val="none" w:sz="0" w:space="0" w:color="auto"/>
                            <w:left w:val="none" w:sz="0" w:space="0" w:color="auto"/>
                            <w:bottom w:val="dashed" w:sz="6" w:space="4" w:color="EBE6E6"/>
                            <w:right w:val="none" w:sz="0" w:space="0" w:color="auto"/>
                          </w:divBdr>
                        </w:div>
                        <w:div w:id="11957296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53755240">
                  <w:marLeft w:val="1200"/>
                  <w:marRight w:val="0"/>
                  <w:marTop w:val="0"/>
                  <w:marBottom w:val="0"/>
                  <w:divBdr>
                    <w:top w:val="single" w:sz="6" w:space="2" w:color="EBE6E6"/>
                    <w:left w:val="none" w:sz="0" w:space="0" w:color="auto"/>
                    <w:bottom w:val="single" w:sz="6" w:space="1" w:color="EBE6E6"/>
                    <w:right w:val="none" w:sz="0" w:space="0" w:color="auto"/>
                  </w:divBdr>
                  <w:divsChild>
                    <w:div w:id="688919339">
                      <w:marLeft w:val="0"/>
                      <w:marRight w:val="0"/>
                      <w:marTop w:val="75"/>
                      <w:marBottom w:val="0"/>
                      <w:divBdr>
                        <w:top w:val="none" w:sz="0" w:space="0" w:color="auto"/>
                        <w:left w:val="none" w:sz="0" w:space="0" w:color="auto"/>
                        <w:bottom w:val="none" w:sz="0" w:space="0" w:color="auto"/>
                        <w:right w:val="none" w:sz="0" w:space="0" w:color="auto"/>
                      </w:divBdr>
                    </w:div>
                    <w:div w:id="1427075823">
                      <w:marLeft w:val="825"/>
                      <w:marRight w:val="0"/>
                      <w:marTop w:val="0"/>
                      <w:marBottom w:val="0"/>
                      <w:divBdr>
                        <w:top w:val="none" w:sz="0" w:space="0" w:color="auto"/>
                        <w:left w:val="none" w:sz="0" w:space="0" w:color="auto"/>
                        <w:bottom w:val="none" w:sz="0" w:space="0" w:color="auto"/>
                        <w:right w:val="none" w:sz="0" w:space="0" w:color="auto"/>
                      </w:divBdr>
                      <w:divsChild>
                        <w:div w:id="1551762946">
                          <w:marLeft w:val="0"/>
                          <w:marRight w:val="0"/>
                          <w:marTop w:val="0"/>
                          <w:marBottom w:val="0"/>
                          <w:divBdr>
                            <w:top w:val="none" w:sz="0" w:space="0" w:color="auto"/>
                            <w:left w:val="none" w:sz="0" w:space="0" w:color="auto"/>
                            <w:bottom w:val="none" w:sz="0" w:space="0" w:color="auto"/>
                            <w:right w:val="none" w:sz="0" w:space="0" w:color="auto"/>
                          </w:divBdr>
                          <w:divsChild>
                            <w:div w:id="1679653669">
                              <w:marLeft w:val="0"/>
                              <w:marRight w:val="0"/>
                              <w:marTop w:val="0"/>
                              <w:marBottom w:val="0"/>
                              <w:divBdr>
                                <w:top w:val="none" w:sz="0" w:space="0" w:color="auto"/>
                                <w:left w:val="none" w:sz="0" w:space="0" w:color="auto"/>
                                <w:bottom w:val="none" w:sz="0" w:space="0" w:color="auto"/>
                                <w:right w:val="none" w:sz="0" w:space="0" w:color="auto"/>
                              </w:divBdr>
                            </w:div>
                          </w:divsChild>
                        </w:div>
                        <w:div w:id="2072997117">
                          <w:marLeft w:val="0"/>
                          <w:marRight w:val="0"/>
                          <w:marTop w:val="0"/>
                          <w:marBottom w:val="0"/>
                          <w:divBdr>
                            <w:top w:val="none" w:sz="0" w:space="0" w:color="auto"/>
                            <w:left w:val="none" w:sz="0" w:space="0" w:color="auto"/>
                            <w:bottom w:val="dashed" w:sz="6" w:space="4" w:color="EBE6E6"/>
                            <w:right w:val="none" w:sz="0" w:space="0" w:color="auto"/>
                          </w:divBdr>
                        </w:div>
                        <w:div w:id="1240677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72305253">
                  <w:marLeft w:val="1200"/>
                  <w:marRight w:val="75"/>
                  <w:marTop w:val="0"/>
                  <w:marBottom w:val="150"/>
                  <w:divBdr>
                    <w:top w:val="none" w:sz="0" w:space="0" w:color="auto"/>
                    <w:left w:val="none" w:sz="0" w:space="0" w:color="auto"/>
                    <w:bottom w:val="none" w:sz="0" w:space="0" w:color="auto"/>
                    <w:right w:val="none" w:sz="0" w:space="0" w:color="auto"/>
                  </w:divBdr>
                </w:div>
                <w:div w:id="1148128651">
                  <w:marLeft w:val="285"/>
                  <w:marRight w:val="0"/>
                  <w:marTop w:val="0"/>
                  <w:marBottom w:val="0"/>
                  <w:divBdr>
                    <w:top w:val="single" w:sz="6" w:space="2" w:color="EBE6E6"/>
                    <w:left w:val="none" w:sz="0" w:space="0" w:color="auto"/>
                    <w:bottom w:val="none" w:sz="0" w:space="0" w:color="auto"/>
                    <w:right w:val="none" w:sz="0" w:space="0" w:color="auto"/>
                  </w:divBdr>
                  <w:divsChild>
                    <w:div w:id="117798923">
                      <w:marLeft w:val="0"/>
                      <w:marRight w:val="0"/>
                      <w:marTop w:val="75"/>
                      <w:marBottom w:val="0"/>
                      <w:divBdr>
                        <w:top w:val="none" w:sz="0" w:space="0" w:color="auto"/>
                        <w:left w:val="none" w:sz="0" w:space="0" w:color="auto"/>
                        <w:bottom w:val="none" w:sz="0" w:space="0" w:color="auto"/>
                        <w:right w:val="none" w:sz="0" w:space="0" w:color="auto"/>
                      </w:divBdr>
                    </w:div>
                    <w:div w:id="1829709541">
                      <w:marLeft w:val="825"/>
                      <w:marRight w:val="0"/>
                      <w:marTop w:val="0"/>
                      <w:marBottom w:val="0"/>
                      <w:divBdr>
                        <w:top w:val="none" w:sz="0" w:space="0" w:color="auto"/>
                        <w:left w:val="none" w:sz="0" w:space="0" w:color="auto"/>
                        <w:bottom w:val="none" w:sz="0" w:space="0" w:color="auto"/>
                        <w:right w:val="none" w:sz="0" w:space="0" w:color="auto"/>
                      </w:divBdr>
                      <w:divsChild>
                        <w:div w:id="1356073920">
                          <w:marLeft w:val="0"/>
                          <w:marRight w:val="0"/>
                          <w:marTop w:val="0"/>
                          <w:marBottom w:val="0"/>
                          <w:divBdr>
                            <w:top w:val="none" w:sz="0" w:space="0" w:color="auto"/>
                            <w:left w:val="none" w:sz="0" w:space="0" w:color="auto"/>
                            <w:bottom w:val="none" w:sz="0" w:space="0" w:color="auto"/>
                            <w:right w:val="none" w:sz="0" w:space="0" w:color="auto"/>
                          </w:divBdr>
                          <w:divsChild>
                            <w:div w:id="1480540423">
                              <w:marLeft w:val="0"/>
                              <w:marRight w:val="0"/>
                              <w:marTop w:val="0"/>
                              <w:marBottom w:val="0"/>
                              <w:divBdr>
                                <w:top w:val="none" w:sz="0" w:space="0" w:color="auto"/>
                                <w:left w:val="none" w:sz="0" w:space="0" w:color="auto"/>
                                <w:bottom w:val="none" w:sz="0" w:space="0" w:color="auto"/>
                                <w:right w:val="none" w:sz="0" w:space="0" w:color="auto"/>
                              </w:divBdr>
                            </w:div>
                          </w:divsChild>
                        </w:div>
                        <w:div w:id="1398091931">
                          <w:marLeft w:val="0"/>
                          <w:marRight w:val="0"/>
                          <w:marTop w:val="0"/>
                          <w:marBottom w:val="0"/>
                          <w:divBdr>
                            <w:top w:val="none" w:sz="0" w:space="0" w:color="auto"/>
                            <w:left w:val="none" w:sz="0" w:space="0" w:color="auto"/>
                            <w:bottom w:val="dashed" w:sz="6" w:space="4" w:color="EBE6E6"/>
                            <w:right w:val="none" w:sz="0" w:space="0" w:color="auto"/>
                          </w:divBdr>
                        </w:div>
                        <w:div w:id="9255318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98129767">
                  <w:marLeft w:val="1200"/>
                  <w:marRight w:val="0"/>
                  <w:marTop w:val="0"/>
                  <w:marBottom w:val="0"/>
                  <w:divBdr>
                    <w:top w:val="single" w:sz="6" w:space="2" w:color="EBE6E6"/>
                    <w:left w:val="none" w:sz="0" w:space="0" w:color="auto"/>
                    <w:bottom w:val="single" w:sz="6" w:space="1" w:color="EBE6E6"/>
                    <w:right w:val="none" w:sz="0" w:space="0" w:color="auto"/>
                  </w:divBdr>
                  <w:divsChild>
                    <w:div w:id="180779338">
                      <w:marLeft w:val="0"/>
                      <w:marRight w:val="0"/>
                      <w:marTop w:val="75"/>
                      <w:marBottom w:val="0"/>
                      <w:divBdr>
                        <w:top w:val="none" w:sz="0" w:space="0" w:color="auto"/>
                        <w:left w:val="none" w:sz="0" w:space="0" w:color="auto"/>
                        <w:bottom w:val="none" w:sz="0" w:space="0" w:color="auto"/>
                        <w:right w:val="none" w:sz="0" w:space="0" w:color="auto"/>
                      </w:divBdr>
                    </w:div>
                    <w:div w:id="2026784228">
                      <w:marLeft w:val="825"/>
                      <w:marRight w:val="0"/>
                      <w:marTop w:val="0"/>
                      <w:marBottom w:val="0"/>
                      <w:divBdr>
                        <w:top w:val="none" w:sz="0" w:space="0" w:color="auto"/>
                        <w:left w:val="none" w:sz="0" w:space="0" w:color="auto"/>
                        <w:bottom w:val="none" w:sz="0" w:space="0" w:color="auto"/>
                        <w:right w:val="none" w:sz="0" w:space="0" w:color="auto"/>
                      </w:divBdr>
                      <w:divsChild>
                        <w:div w:id="962925681">
                          <w:marLeft w:val="0"/>
                          <w:marRight w:val="0"/>
                          <w:marTop w:val="0"/>
                          <w:marBottom w:val="0"/>
                          <w:divBdr>
                            <w:top w:val="none" w:sz="0" w:space="0" w:color="auto"/>
                            <w:left w:val="none" w:sz="0" w:space="0" w:color="auto"/>
                            <w:bottom w:val="none" w:sz="0" w:space="0" w:color="auto"/>
                            <w:right w:val="none" w:sz="0" w:space="0" w:color="auto"/>
                          </w:divBdr>
                          <w:divsChild>
                            <w:div w:id="759640479">
                              <w:marLeft w:val="0"/>
                              <w:marRight w:val="0"/>
                              <w:marTop w:val="0"/>
                              <w:marBottom w:val="0"/>
                              <w:divBdr>
                                <w:top w:val="none" w:sz="0" w:space="0" w:color="auto"/>
                                <w:left w:val="none" w:sz="0" w:space="0" w:color="auto"/>
                                <w:bottom w:val="none" w:sz="0" w:space="0" w:color="auto"/>
                                <w:right w:val="none" w:sz="0" w:space="0" w:color="auto"/>
                              </w:divBdr>
                            </w:div>
                          </w:divsChild>
                        </w:div>
                        <w:div w:id="1382900035">
                          <w:marLeft w:val="0"/>
                          <w:marRight w:val="0"/>
                          <w:marTop w:val="0"/>
                          <w:marBottom w:val="0"/>
                          <w:divBdr>
                            <w:top w:val="none" w:sz="0" w:space="0" w:color="auto"/>
                            <w:left w:val="none" w:sz="0" w:space="0" w:color="auto"/>
                            <w:bottom w:val="dashed" w:sz="6" w:space="4" w:color="EBE6E6"/>
                            <w:right w:val="none" w:sz="0" w:space="0" w:color="auto"/>
                          </w:divBdr>
                        </w:div>
                        <w:div w:id="20198905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9442897">
                  <w:marLeft w:val="1200"/>
                  <w:marRight w:val="0"/>
                  <w:marTop w:val="0"/>
                  <w:marBottom w:val="0"/>
                  <w:divBdr>
                    <w:top w:val="single" w:sz="6" w:space="2" w:color="EBE6E6"/>
                    <w:left w:val="none" w:sz="0" w:space="0" w:color="auto"/>
                    <w:bottom w:val="single" w:sz="6" w:space="1" w:color="EBE6E6"/>
                    <w:right w:val="none" w:sz="0" w:space="0" w:color="auto"/>
                  </w:divBdr>
                  <w:divsChild>
                    <w:div w:id="972323451">
                      <w:marLeft w:val="0"/>
                      <w:marRight w:val="0"/>
                      <w:marTop w:val="75"/>
                      <w:marBottom w:val="0"/>
                      <w:divBdr>
                        <w:top w:val="none" w:sz="0" w:space="0" w:color="auto"/>
                        <w:left w:val="none" w:sz="0" w:space="0" w:color="auto"/>
                        <w:bottom w:val="none" w:sz="0" w:space="0" w:color="auto"/>
                        <w:right w:val="none" w:sz="0" w:space="0" w:color="auto"/>
                      </w:divBdr>
                    </w:div>
                    <w:div w:id="734862667">
                      <w:marLeft w:val="825"/>
                      <w:marRight w:val="0"/>
                      <w:marTop w:val="0"/>
                      <w:marBottom w:val="0"/>
                      <w:divBdr>
                        <w:top w:val="none" w:sz="0" w:space="0" w:color="auto"/>
                        <w:left w:val="none" w:sz="0" w:space="0" w:color="auto"/>
                        <w:bottom w:val="none" w:sz="0" w:space="0" w:color="auto"/>
                        <w:right w:val="none" w:sz="0" w:space="0" w:color="auto"/>
                      </w:divBdr>
                      <w:divsChild>
                        <w:div w:id="1932734317">
                          <w:marLeft w:val="0"/>
                          <w:marRight w:val="0"/>
                          <w:marTop w:val="0"/>
                          <w:marBottom w:val="0"/>
                          <w:divBdr>
                            <w:top w:val="none" w:sz="0" w:space="0" w:color="auto"/>
                            <w:left w:val="none" w:sz="0" w:space="0" w:color="auto"/>
                            <w:bottom w:val="none" w:sz="0" w:space="0" w:color="auto"/>
                            <w:right w:val="none" w:sz="0" w:space="0" w:color="auto"/>
                          </w:divBdr>
                          <w:divsChild>
                            <w:div w:id="1591740600">
                              <w:marLeft w:val="0"/>
                              <w:marRight w:val="0"/>
                              <w:marTop w:val="0"/>
                              <w:marBottom w:val="0"/>
                              <w:divBdr>
                                <w:top w:val="none" w:sz="0" w:space="0" w:color="auto"/>
                                <w:left w:val="none" w:sz="0" w:space="0" w:color="auto"/>
                                <w:bottom w:val="none" w:sz="0" w:space="0" w:color="auto"/>
                                <w:right w:val="none" w:sz="0" w:space="0" w:color="auto"/>
                              </w:divBdr>
                            </w:div>
                          </w:divsChild>
                        </w:div>
                        <w:div w:id="183790703">
                          <w:marLeft w:val="0"/>
                          <w:marRight w:val="0"/>
                          <w:marTop w:val="0"/>
                          <w:marBottom w:val="0"/>
                          <w:divBdr>
                            <w:top w:val="none" w:sz="0" w:space="0" w:color="auto"/>
                            <w:left w:val="none" w:sz="0" w:space="0" w:color="auto"/>
                            <w:bottom w:val="dashed" w:sz="6" w:space="4" w:color="EBE6E6"/>
                            <w:right w:val="none" w:sz="0" w:space="0" w:color="auto"/>
                          </w:divBdr>
                        </w:div>
                        <w:div w:id="1259762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8068248">
                  <w:marLeft w:val="1200"/>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13" Type="http://schemas.openxmlformats.org/officeDocument/2006/relationships/hyperlink" Target="https://osvita.ua/doc/files/news/777/77778/Dodatok_7.docx" TargetMode="External"/><Relationship Id="rId18" Type="http://schemas.openxmlformats.org/officeDocument/2006/relationships/hyperlink" Target="https://osvita.ua/legislation/other/2738/" TargetMode="External"/><Relationship Id="rId3" Type="http://schemas.openxmlformats.org/officeDocument/2006/relationships/settings" Target="settings.xml"/><Relationship Id="rId21" Type="http://schemas.openxmlformats.org/officeDocument/2006/relationships/hyperlink" Target="https://osvita.ua/doc/files/news/777/77778/Dodatok_10.docx" TargetMode="External"/><Relationship Id="rId7" Type="http://schemas.openxmlformats.org/officeDocument/2006/relationships/hyperlink" Target="https://osvita.ua/doc/files/news/777/77778/Dodatok_3.docx" TargetMode="External"/><Relationship Id="rId12" Type="http://schemas.openxmlformats.org/officeDocument/2006/relationships/hyperlink" Target="https://osvita.ua/legislation/law/2232/" TargetMode="External"/><Relationship Id="rId17" Type="http://schemas.openxmlformats.org/officeDocument/2006/relationships/hyperlink" Target="https://osvita.ua/doc/files/news/777/77778/Dodatok_3_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svita.ua/doc/files/news/777/77778/Dodatok_7_1.docx" TargetMode="External"/><Relationship Id="rId20" Type="http://schemas.openxmlformats.org/officeDocument/2006/relationships/hyperlink" Target="https://osvita.ua/doc/files/news/777/77778/Dodatok_9.docx" TargetMode="External"/><Relationship Id="rId1" Type="http://schemas.openxmlformats.org/officeDocument/2006/relationships/numbering" Target="numbering.xml"/><Relationship Id="rId6" Type="http://schemas.openxmlformats.org/officeDocument/2006/relationships/hyperlink" Target="https://osvita.ua/doc/files/news/777/77778/Dodatok_2.docx" TargetMode="External"/><Relationship Id="rId11" Type="http://schemas.openxmlformats.org/officeDocument/2006/relationships/hyperlink" Target="https://osvita.ua/doc/files/news/777/77778/Dodatok_6.docx" TargetMode="External"/><Relationship Id="rId24" Type="http://schemas.openxmlformats.org/officeDocument/2006/relationships/fontTable" Target="fontTable.xml"/><Relationship Id="rId5" Type="http://schemas.openxmlformats.org/officeDocument/2006/relationships/hyperlink" Target="https://osvita.ua/doc/files/news/777/77778/Dodatok_1.docx" TargetMode="External"/><Relationship Id="rId15" Type="http://schemas.openxmlformats.org/officeDocument/2006/relationships/hyperlink" Target="https://osvita.ua/legislation/law/2232/" TargetMode="External"/><Relationship Id="rId23" Type="http://schemas.openxmlformats.org/officeDocument/2006/relationships/hyperlink" Target="https://osvita.ua/doc/files/news/777/77778/Dodatok_12.docx" TargetMode="External"/><Relationship Id="rId10" Type="http://schemas.openxmlformats.org/officeDocument/2006/relationships/hyperlink" Target="https://osvita.ua/doc/files/news/777/77778/Dodatok_5.docx" TargetMode="External"/><Relationship Id="rId19" Type="http://schemas.openxmlformats.org/officeDocument/2006/relationships/hyperlink" Target="https://osvita.ua/legislation/Ser_osv/2829/" TargetMode="External"/><Relationship Id="rId4" Type="http://schemas.openxmlformats.org/officeDocument/2006/relationships/webSettings" Target="webSettings.xml"/><Relationship Id="rId9" Type="http://schemas.openxmlformats.org/officeDocument/2006/relationships/hyperlink" Target="https://osvita.ua/doc/files/news/777/77778/Dodatok_4.docx" TargetMode="External"/><Relationship Id="rId14" Type="http://schemas.openxmlformats.org/officeDocument/2006/relationships/hyperlink" Target="https://osvita.ua/doc/files/news/777/77778/Dodatok_8.docx" TargetMode="External"/><Relationship Id="rId22" Type="http://schemas.openxmlformats.org/officeDocument/2006/relationships/hyperlink" Target="https://osvita.ua/doc/files/news/777/77778/Dodatok_1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9072</Words>
  <Characters>51714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Duma</dc:creator>
  <cp:keywords/>
  <dc:description/>
  <cp:lastModifiedBy>Igor Duma</cp:lastModifiedBy>
  <cp:revision>1</cp:revision>
  <dcterms:created xsi:type="dcterms:W3CDTF">2021-03-29T10:20:00Z</dcterms:created>
  <dcterms:modified xsi:type="dcterms:W3CDTF">2021-03-29T10:25:00Z</dcterms:modified>
</cp:coreProperties>
</file>