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D2E5B" w14:textId="6CE06678" w:rsidR="00884FED" w:rsidRDefault="00884FED">
      <w:pPr>
        <w:shd w:val="clear" w:color="auto" w:fill="FFFFFF"/>
        <w:spacing w:after="220" w:line="36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884FED">
        <w:rPr>
          <w:rFonts w:ascii="Times New Roman" w:hAnsi="Times New Roman" w:cs="Times New Roman"/>
          <w:sz w:val="27"/>
          <w:szCs w:val="27"/>
        </w:rPr>
        <w:t xml:space="preserve">Цього тижня в нашій школі проходить </w:t>
      </w:r>
    </w:p>
    <w:p w14:paraId="44524114" w14:textId="77C7FBEE" w:rsidR="00884FED" w:rsidRPr="00884FED" w:rsidRDefault="00884FED" w:rsidP="00884FED">
      <w:pPr>
        <w:shd w:val="clear" w:color="auto" w:fill="FFFFFF"/>
        <w:spacing w:after="220" w:line="36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884FED">
        <w:rPr>
          <w:rFonts w:ascii="Times New Roman" w:hAnsi="Times New Roman" w:cs="Times New Roman"/>
          <w:noProof/>
          <w:lang w:val="uk-UA"/>
        </w:rPr>
        <w:drawing>
          <wp:anchor distT="0" distB="0" distL="114300" distR="114300" simplePos="0" relativeHeight="251658240" behindDoc="1" locked="0" layoutInCell="1" allowOverlap="1" wp14:anchorId="063998E8" wp14:editId="7C457EF6">
            <wp:simplePos x="0" y="0"/>
            <wp:positionH relativeFrom="column">
              <wp:posOffset>254000</wp:posOffset>
            </wp:positionH>
            <wp:positionV relativeFrom="paragraph">
              <wp:posOffset>300990</wp:posOffset>
            </wp:positionV>
            <wp:extent cx="5408930" cy="3873500"/>
            <wp:effectExtent l="0" t="0" r="1270" b="0"/>
            <wp:wrapThrough wrapText="bothSides">
              <wp:wrapPolygon edited="0">
                <wp:start x="0" y="0"/>
                <wp:lineTo x="0" y="21458"/>
                <wp:lineTo x="21529" y="21458"/>
                <wp:lineTo x="21529" y="0"/>
                <wp:lineTo x="0" y="0"/>
              </wp:wrapPolygon>
            </wp:wrapThrough>
            <wp:docPr id="1" name="Рисунок 1" descr="C:\Users\User\Downloads\зображення_viber_2025-10-16_13-46-40-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ображення_viber_2025-10-16_13-46-40-2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FED">
        <w:rPr>
          <w:rFonts w:ascii="Times New Roman" w:hAnsi="Times New Roman" w:cs="Times New Roman"/>
          <w:sz w:val="27"/>
          <w:szCs w:val="27"/>
        </w:rPr>
        <w:t>Тиждень інформування про протидію торгівлі людьми.</w:t>
      </w:r>
    </w:p>
    <w:p w14:paraId="44131B94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/>
        </w:rPr>
        <w:drawing>
          <wp:anchor distT="0" distB="0" distL="114300" distR="114300" simplePos="0" relativeHeight="251659264" behindDoc="1" locked="0" layoutInCell="1" allowOverlap="1" wp14:anchorId="7C256632" wp14:editId="20993618">
            <wp:simplePos x="0" y="0"/>
            <wp:positionH relativeFrom="column">
              <wp:posOffset>228600</wp:posOffset>
            </wp:positionH>
            <wp:positionV relativeFrom="paragraph">
              <wp:posOffset>3828415</wp:posOffset>
            </wp:positionV>
            <wp:extent cx="5435600" cy="3822700"/>
            <wp:effectExtent l="0" t="0" r="0" b="6350"/>
            <wp:wrapThrough wrapText="bothSides">
              <wp:wrapPolygon edited="0">
                <wp:start x="0" y="0"/>
                <wp:lineTo x="0" y="21528"/>
                <wp:lineTo x="21499" y="21528"/>
                <wp:lineTo x="21499" y="0"/>
                <wp:lineTo x="0" y="0"/>
              </wp:wrapPolygon>
            </wp:wrapThrough>
            <wp:docPr id="2" name="Рисунок 2" descr="C:\Users\User\Downloads\зображення_viber_2025-10-16_13-46-40-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зображення_viber_2025-10-16_13-46-40-6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br/>
      </w:r>
    </w:p>
    <w:p w14:paraId="5A27C8E3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43529FB4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53C5A42A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6037CF0D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580EFFDC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527A8877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41D22C80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3701FA39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61E940BC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4C6558F1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6711FDED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384747E9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219E952E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5BCDCFE3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01AD30ED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6C3AB86E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23C246FB" w14:textId="77777777" w:rsid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</w:p>
    <w:p w14:paraId="00000001" w14:textId="31EB4F64" w:rsidR="00A318C2" w:rsidRPr="00884FED" w:rsidRDefault="00884FED">
      <w:pPr>
        <w:shd w:val="clear" w:color="auto" w:fill="FFFFFF"/>
        <w:spacing w:after="220" w:line="360" w:lineRule="auto"/>
        <w:rPr>
          <w:sz w:val="27"/>
          <w:szCs w:val="27"/>
          <w:lang w:val="uk-UA"/>
        </w:rPr>
      </w:pPr>
      <w:r>
        <w:rPr>
          <w:sz w:val="27"/>
          <w:szCs w:val="27"/>
        </w:rPr>
        <w:lastRenderedPageBreak/>
        <w:t xml:space="preserve">З </w:t>
      </w:r>
      <w:r>
        <w:rPr>
          <w:sz w:val="27"/>
          <w:szCs w:val="27"/>
          <w:lang w:val="uk-UA"/>
        </w:rPr>
        <w:t xml:space="preserve"> </w:t>
      </w:r>
      <w:bookmarkStart w:id="0" w:name="_GoBack"/>
      <w:bookmarkEnd w:id="0"/>
      <w:r>
        <w:rPr>
          <w:sz w:val="27"/>
          <w:szCs w:val="27"/>
        </w:rPr>
        <w:t>початку 2024 року статус особи, яка постраждала від торгівлі людьми, встановлено 119 громадянам, з них – 44 жінки, 65 чоловіків та 10 дітей (5 хлопців і 5 дівчат).</w:t>
      </w:r>
    </w:p>
    <w:p w14:paraId="00000002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Згідно зі статистикою: </w:t>
      </w:r>
    </w:p>
    <w:p w14:paraId="00000003" w14:textId="77777777" w:rsidR="00A318C2" w:rsidRDefault="00884FED">
      <w:pPr>
        <w:numPr>
          <w:ilvl w:val="0"/>
          <w:numId w:val="1"/>
        </w:numPr>
        <w:shd w:val="clear" w:color="auto" w:fill="FFFFFF"/>
        <w:spacing w:before="220" w:line="360" w:lineRule="auto"/>
        <w:rPr>
          <w:color w:val="1D1D1B"/>
        </w:rPr>
      </w:pPr>
      <w:r>
        <w:rPr>
          <w:sz w:val="27"/>
          <w:szCs w:val="27"/>
        </w:rPr>
        <w:t>13 людей постраждали від сексуальної експлуатації;</w:t>
      </w:r>
    </w:p>
    <w:p w14:paraId="00000004" w14:textId="77777777" w:rsidR="00A318C2" w:rsidRDefault="00884FED">
      <w:pPr>
        <w:numPr>
          <w:ilvl w:val="0"/>
          <w:numId w:val="1"/>
        </w:numPr>
        <w:shd w:val="clear" w:color="auto" w:fill="FFFFFF"/>
        <w:spacing w:line="360" w:lineRule="auto"/>
        <w:rPr>
          <w:color w:val="1D1D1B"/>
        </w:rPr>
      </w:pPr>
      <w:r>
        <w:rPr>
          <w:sz w:val="27"/>
          <w:szCs w:val="27"/>
        </w:rPr>
        <w:t xml:space="preserve">8 – трудової експлуатації; </w:t>
      </w:r>
    </w:p>
    <w:p w14:paraId="00000005" w14:textId="77777777" w:rsidR="00A318C2" w:rsidRDefault="00884FED">
      <w:pPr>
        <w:numPr>
          <w:ilvl w:val="0"/>
          <w:numId w:val="1"/>
        </w:numPr>
        <w:shd w:val="clear" w:color="auto" w:fill="FFFFFF"/>
        <w:spacing w:line="360" w:lineRule="auto"/>
        <w:rPr>
          <w:color w:val="1D1D1B"/>
        </w:rPr>
      </w:pPr>
      <w:r>
        <w:rPr>
          <w:sz w:val="27"/>
          <w:szCs w:val="27"/>
        </w:rPr>
        <w:t>7 – втягнення у жебрацтво;</w:t>
      </w:r>
    </w:p>
    <w:p w14:paraId="00000006" w14:textId="77777777" w:rsidR="00A318C2" w:rsidRDefault="00884FED">
      <w:pPr>
        <w:numPr>
          <w:ilvl w:val="0"/>
          <w:numId w:val="1"/>
        </w:numPr>
        <w:shd w:val="clear" w:color="auto" w:fill="FFFFFF"/>
        <w:spacing w:line="360" w:lineRule="auto"/>
        <w:rPr>
          <w:color w:val="1D1D1B"/>
        </w:rPr>
      </w:pPr>
      <w:r>
        <w:rPr>
          <w:sz w:val="27"/>
          <w:szCs w:val="27"/>
        </w:rPr>
        <w:t xml:space="preserve">3 – втягнення осіб у злочинну діяльність; </w:t>
      </w:r>
    </w:p>
    <w:p w14:paraId="00000007" w14:textId="77777777" w:rsidR="00A318C2" w:rsidRDefault="00884FED">
      <w:pPr>
        <w:numPr>
          <w:ilvl w:val="0"/>
          <w:numId w:val="1"/>
        </w:numPr>
        <w:shd w:val="clear" w:color="auto" w:fill="FFFFFF"/>
        <w:spacing w:line="360" w:lineRule="auto"/>
        <w:rPr>
          <w:color w:val="1D1D1B"/>
        </w:rPr>
      </w:pPr>
      <w:r>
        <w:rPr>
          <w:sz w:val="27"/>
          <w:szCs w:val="27"/>
        </w:rPr>
        <w:t xml:space="preserve">1 – продаж дитини, </w:t>
      </w:r>
    </w:p>
    <w:p w14:paraId="00000008" w14:textId="77777777" w:rsidR="00A318C2" w:rsidRDefault="00884FED">
      <w:pPr>
        <w:numPr>
          <w:ilvl w:val="0"/>
          <w:numId w:val="1"/>
        </w:numPr>
        <w:shd w:val="clear" w:color="auto" w:fill="FFFFFF"/>
        <w:spacing w:line="360" w:lineRule="auto"/>
        <w:rPr>
          <w:color w:val="1D1D1B"/>
        </w:rPr>
      </w:pPr>
      <w:r>
        <w:rPr>
          <w:sz w:val="27"/>
          <w:szCs w:val="27"/>
        </w:rPr>
        <w:t xml:space="preserve">17 – використання у збройних конфліктах </w:t>
      </w:r>
    </w:p>
    <w:p w14:paraId="00000009" w14:textId="77777777" w:rsidR="00A318C2" w:rsidRDefault="00884FED">
      <w:pPr>
        <w:numPr>
          <w:ilvl w:val="0"/>
          <w:numId w:val="1"/>
        </w:numPr>
        <w:shd w:val="clear" w:color="auto" w:fill="FFFFFF"/>
        <w:spacing w:after="680" w:line="360" w:lineRule="auto"/>
        <w:rPr>
          <w:color w:val="1D1D1B"/>
        </w:rPr>
      </w:pPr>
      <w:r>
        <w:rPr>
          <w:sz w:val="27"/>
          <w:szCs w:val="27"/>
        </w:rPr>
        <w:t xml:space="preserve">70 – інші види. </w:t>
      </w:r>
    </w:p>
    <w:p w14:paraId="0000000A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>Водно</w:t>
      </w:r>
      <w:r>
        <w:rPr>
          <w:sz w:val="27"/>
          <w:szCs w:val="27"/>
        </w:rPr>
        <w:t>час – за видами торгівлі людьми – 72 особи постраждали від внутрішньої торгівлі, 45 – від торгівлі людьми в інших країнах та ще 2 – інші види.</w:t>
      </w:r>
    </w:p>
    <w:p w14:paraId="0000000B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>Сьогодні, 30 липня, у Всесвітній день боротьби з торгівлею людьми, який започаткувала Генеральна Асамблея ООН, Мі</w:t>
      </w:r>
      <w:r>
        <w:rPr>
          <w:sz w:val="27"/>
          <w:szCs w:val="27"/>
        </w:rPr>
        <w:t xml:space="preserve">ністерство соціальної політики України нагадує, що постраждати від цього злочину може будь-хто, не дивлячись на вік, соціального статусу та рівня освіти. </w:t>
      </w:r>
    </w:p>
    <w:p w14:paraId="0000000C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Важливо відразу відрізняти ознаки торгівлі людьми: </w:t>
      </w:r>
    </w:p>
    <w:p w14:paraId="0000000D" w14:textId="77777777" w:rsidR="00A318C2" w:rsidRDefault="00884FED">
      <w:pPr>
        <w:numPr>
          <w:ilvl w:val="0"/>
          <w:numId w:val="3"/>
        </w:numPr>
        <w:shd w:val="clear" w:color="auto" w:fill="FFFFFF"/>
        <w:spacing w:before="220" w:line="360" w:lineRule="auto"/>
        <w:rPr>
          <w:sz w:val="27"/>
          <w:szCs w:val="27"/>
        </w:rPr>
      </w:pPr>
      <w:r>
        <w:rPr>
          <w:sz w:val="27"/>
          <w:szCs w:val="27"/>
        </w:rPr>
        <w:t>забрали паспорт або інші документи;</w:t>
      </w:r>
    </w:p>
    <w:p w14:paraId="0000000E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позбавляли ві</w:t>
      </w:r>
      <w:r>
        <w:rPr>
          <w:sz w:val="27"/>
          <w:szCs w:val="27"/>
        </w:rPr>
        <w:t>льного пересування та спілкування з рідним;</w:t>
      </w:r>
    </w:p>
    <w:p w14:paraId="0000000F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пообіцяли добре оплачувану роботу (за кордоном чи в Україні), а потім не заплатили обіцяних грошей;</w:t>
      </w:r>
    </w:p>
    <w:p w14:paraId="00000010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погрожували, били, ґвалтували, знущалися з людини або чинили психологічний тиск;</w:t>
      </w:r>
    </w:p>
    <w:p w14:paraId="00000011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за допомогою фізичного чи психо</w:t>
      </w:r>
      <w:r>
        <w:rPr>
          <w:sz w:val="27"/>
          <w:szCs w:val="27"/>
        </w:rPr>
        <w:t>логічного насильства примушували виконувати роботу, якою особа не хотіла займатися;</w:t>
      </w:r>
    </w:p>
    <w:p w14:paraId="00000012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примушували відпрацьовувати вигадані борги;</w:t>
      </w:r>
    </w:p>
    <w:p w14:paraId="00000013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працю людини використовували, не виплативши повністю або частково обіцяної заробітної плати;</w:t>
      </w:r>
    </w:p>
    <w:p w14:paraId="00000014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людина не мала можливості за власним бажанням кинути роботу;</w:t>
      </w:r>
    </w:p>
    <w:p w14:paraId="00000015" w14:textId="77777777" w:rsidR="00A318C2" w:rsidRDefault="00884FED">
      <w:pPr>
        <w:numPr>
          <w:ilvl w:val="0"/>
          <w:numId w:val="3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примушували працювати понаднормово, при цьому реальні умови роботи були значно гірші, ніж обіцяли;</w:t>
      </w:r>
    </w:p>
    <w:p w14:paraId="00000016" w14:textId="77777777" w:rsidR="00A318C2" w:rsidRDefault="00884FED">
      <w:pPr>
        <w:numPr>
          <w:ilvl w:val="0"/>
          <w:numId w:val="3"/>
        </w:numPr>
        <w:shd w:val="clear" w:color="auto" w:fill="FFFFFF"/>
        <w:spacing w:after="680" w:line="360" w:lineRule="auto"/>
        <w:rPr>
          <w:sz w:val="27"/>
          <w:szCs w:val="27"/>
        </w:rPr>
      </w:pPr>
      <w:r>
        <w:rPr>
          <w:sz w:val="27"/>
          <w:szCs w:val="27"/>
        </w:rPr>
        <w:t>попри волю людини примушували жебракувати, здійснювати злочинну діяльність або використовували у</w:t>
      </w:r>
      <w:r>
        <w:rPr>
          <w:sz w:val="27"/>
          <w:szCs w:val="27"/>
        </w:rPr>
        <w:t xml:space="preserve"> збройному конфлікті та ін. схожі дії.</w:t>
      </w:r>
    </w:p>
    <w:p w14:paraId="00000017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>Жертвою торгівлі людьми може стати будь-хто, будь-яка людина, незалежно від статі, віку, соціального статусу, рівня освіти тощо.</w:t>
      </w:r>
    </w:p>
    <w:p w14:paraId="00000018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Важливо знати, що робити у ситуації, коли ви чи ваші близькі у небезпеці. </w:t>
      </w:r>
    </w:p>
    <w:p w14:paraId="00000019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Перш за все, </w:t>
      </w:r>
      <w:r>
        <w:rPr>
          <w:sz w:val="27"/>
          <w:szCs w:val="27"/>
        </w:rPr>
        <w:t>звертатися на урядову «гарячу» лінію з протидії торгівлі людьми, запобігання та протидії домашньому насильству, насильству за ознакою статі та насильству стосовно дітей – 15-47.</w:t>
      </w:r>
    </w:p>
    <w:p w14:paraId="0000001A" w14:textId="77777777" w:rsidR="00A318C2" w:rsidRDefault="00884FED">
      <w:pPr>
        <w:shd w:val="clear" w:color="auto" w:fill="FFFFFF"/>
        <w:spacing w:after="220"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Також допомогу можна отримати за наступними номерами: </w:t>
      </w:r>
    </w:p>
    <w:p w14:paraId="0000001B" w14:textId="77777777" w:rsidR="00A318C2" w:rsidRDefault="00884FED">
      <w:pPr>
        <w:numPr>
          <w:ilvl w:val="0"/>
          <w:numId w:val="2"/>
        </w:numPr>
        <w:shd w:val="clear" w:color="auto" w:fill="FFFFFF"/>
        <w:spacing w:before="220" w:line="360" w:lineRule="auto"/>
        <w:rPr>
          <w:sz w:val="27"/>
          <w:szCs w:val="27"/>
        </w:rPr>
      </w:pPr>
      <w:r>
        <w:rPr>
          <w:sz w:val="27"/>
          <w:szCs w:val="27"/>
        </w:rPr>
        <w:t>0 800 500 202 / 102  «г</w:t>
      </w:r>
      <w:r>
        <w:rPr>
          <w:sz w:val="27"/>
          <w:szCs w:val="27"/>
        </w:rPr>
        <w:t>аряча лінія» Національної поліції України</w:t>
      </w:r>
    </w:p>
    <w:p w14:paraId="0000001C" w14:textId="77777777" w:rsidR="00A318C2" w:rsidRDefault="00884FED">
      <w:pPr>
        <w:numPr>
          <w:ilvl w:val="0"/>
          <w:numId w:val="2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0 800 213 103 контакт-центр системи безоплатної правової допомоги</w:t>
      </w:r>
    </w:p>
    <w:p w14:paraId="0000001D" w14:textId="77777777" w:rsidR="00A318C2" w:rsidRDefault="00884FED">
      <w:pPr>
        <w:numPr>
          <w:ilvl w:val="0"/>
          <w:numId w:val="2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527 «гаряча лінія» з протидії експлуатації</w:t>
      </w:r>
    </w:p>
    <w:p w14:paraId="0000001E" w14:textId="77777777" w:rsidR="00A318C2" w:rsidRDefault="00884FED">
      <w:pPr>
        <w:numPr>
          <w:ilvl w:val="0"/>
          <w:numId w:val="2"/>
        </w:numPr>
        <w:shd w:val="clear" w:color="auto" w:fill="FFFFFF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lastRenderedPageBreak/>
        <w:t>0 800 500 335 або на короткий номер 116 123 «гаряча лінія» з попередження домашнього насильства, торгівлі</w:t>
      </w:r>
      <w:r>
        <w:rPr>
          <w:sz w:val="27"/>
          <w:szCs w:val="27"/>
        </w:rPr>
        <w:t xml:space="preserve"> людьми та гендерної дискримінації</w:t>
      </w:r>
    </w:p>
    <w:p w14:paraId="0000001F" w14:textId="77777777" w:rsidR="00A318C2" w:rsidRDefault="00884FED">
      <w:pPr>
        <w:numPr>
          <w:ilvl w:val="0"/>
          <w:numId w:val="2"/>
        </w:numPr>
        <w:shd w:val="clear" w:color="auto" w:fill="FFFFFF"/>
        <w:spacing w:after="680" w:line="360" w:lineRule="auto"/>
        <w:rPr>
          <w:sz w:val="27"/>
          <w:szCs w:val="27"/>
        </w:rPr>
      </w:pPr>
      <w:r>
        <w:rPr>
          <w:sz w:val="27"/>
          <w:szCs w:val="27"/>
        </w:rPr>
        <w:t>0 800 500 225 або на короткий номер 116 111 національна дитяча «гаряча лінія»</w:t>
      </w:r>
    </w:p>
    <w:p w14:paraId="00000020" w14:textId="1A2CD0C8" w:rsidR="00A318C2" w:rsidRDefault="00A318C2"/>
    <w:sectPr w:rsidR="00A318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60B"/>
    <w:multiLevelType w:val="multilevel"/>
    <w:tmpl w:val="01B6F6F4"/>
    <w:lvl w:ilvl="0">
      <w:start w:val="1"/>
      <w:numFmt w:val="bullet"/>
      <w:lvlText w:val=""/>
      <w:lvlJc w:val="left"/>
      <w:pPr>
        <w:ind w:left="720" w:hanging="360"/>
      </w:pPr>
      <w:rPr>
        <w:color w:val="21252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8A72F1"/>
    <w:multiLevelType w:val="multilevel"/>
    <w:tmpl w:val="BB2AB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BC5624"/>
    <w:multiLevelType w:val="multilevel"/>
    <w:tmpl w:val="D70A1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318C2"/>
    <w:rsid w:val="00884FED"/>
    <w:rsid w:val="00A3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84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84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2025-10-21T07:28:00Z</dcterms:created>
  <dcterms:modified xsi:type="dcterms:W3CDTF">2025-10-21T07:31:00Z</dcterms:modified>
</cp:coreProperties>
</file>