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7C" w:rsidRPr="00400F38" w:rsidRDefault="0062377C" w:rsidP="00854628">
      <w:pPr>
        <w:jc w:val="both"/>
        <w:rPr>
          <w:rFonts w:ascii="Times New Roman" w:hAnsi="Times New Roman"/>
          <w:sz w:val="28"/>
          <w:szCs w:val="28"/>
        </w:rPr>
      </w:pPr>
    </w:p>
    <w:p w:rsidR="0062377C" w:rsidRDefault="00C20834" w:rsidP="00A61199">
      <w:pPr>
        <w:jc w:val="center"/>
        <w:rPr>
          <w:rFonts w:ascii="Times New Roman" w:hAnsi="Times New Roman"/>
          <w:sz w:val="28"/>
          <w:szCs w:val="28"/>
        </w:rPr>
      </w:pPr>
      <w:r>
        <w:rPr>
          <w:rFonts w:ascii="Times New Roman" w:hAnsi="Times New Roman"/>
          <w:sz w:val="28"/>
          <w:szCs w:val="28"/>
        </w:rPr>
        <w:t>Звіт</w:t>
      </w:r>
    </w:p>
    <w:p w:rsidR="00C20834" w:rsidRDefault="00C20834" w:rsidP="00A61199">
      <w:pPr>
        <w:jc w:val="center"/>
        <w:rPr>
          <w:rFonts w:ascii="Times New Roman" w:hAnsi="Times New Roman"/>
          <w:sz w:val="28"/>
          <w:szCs w:val="28"/>
        </w:rPr>
      </w:pPr>
      <w:r>
        <w:rPr>
          <w:rFonts w:ascii="Times New Roman" w:hAnsi="Times New Roman"/>
          <w:sz w:val="28"/>
          <w:szCs w:val="28"/>
        </w:rPr>
        <w:t>директора за 2024-2025 навчальний рік</w:t>
      </w:r>
    </w:p>
    <w:p w:rsidR="00C20834" w:rsidRPr="00400F38" w:rsidRDefault="00C20834" w:rsidP="00854628">
      <w:pPr>
        <w:jc w:val="both"/>
        <w:rPr>
          <w:rFonts w:ascii="Times New Roman" w:hAnsi="Times New Roman"/>
          <w:sz w:val="28"/>
          <w:szCs w:val="28"/>
        </w:rPr>
      </w:pPr>
    </w:p>
    <w:p w:rsidR="0062377C" w:rsidRPr="00400F38" w:rsidRDefault="00C20834" w:rsidP="00854628">
      <w:pPr>
        <w:ind w:firstLine="708"/>
        <w:jc w:val="both"/>
        <w:rPr>
          <w:rFonts w:ascii="Times New Roman" w:hAnsi="Times New Roman"/>
          <w:sz w:val="28"/>
          <w:szCs w:val="28"/>
        </w:rPr>
      </w:pPr>
      <w:r>
        <w:rPr>
          <w:rFonts w:ascii="Times New Roman" w:hAnsi="Times New Roman"/>
          <w:color w:val="000000"/>
          <w:sz w:val="28"/>
          <w:szCs w:val="28"/>
        </w:rPr>
        <w:t xml:space="preserve">Ось і закінчився черговий навчальний рік. </w:t>
      </w:r>
      <w:r w:rsidR="0062377C" w:rsidRPr="00400F38">
        <w:rPr>
          <w:rFonts w:ascii="Times New Roman" w:hAnsi="Times New Roman"/>
          <w:color w:val="000000"/>
          <w:sz w:val="28"/>
          <w:szCs w:val="28"/>
        </w:rPr>
        <w:t>У 2024-2025 навчальном</w:t>
      </w:r>
      <w:r>
        <w:rPr>
          <w:rFonts w:ascii="Times New Roman" w:hAnsi="Times New Roman"/>
          <w:color w:val="000000"/>
          <w:sz w:val="28"/>
          <w:szCs w:val="28"/>
        </w:rPr>
        <w:t xml:space="preserve">у році </w:t>
      </w:r>
      <w:r w:rsidR="0062377C">
        <w:rPr>
          <w:rFonts w:ascii="Times New Roman" w:hAnsi="Times New Roman"/>
          <w:color w:val="000000"/>
          <w:sz w:val="28"/>
          <w:szCs w:val="28"/>
        </w:rPr>
        <w:t xml:space="preserve"> робота у Єзупіль</w:t>
      </w:r>
      <w:r w:rsidR="0062377C" w:rsidRPr="00400F38">
        <w:rPr>
          <w:rFonts w:ascii="Times New Roman" w:hAnsi="Times New Roman"/>
          <w:color w:val="000000"/>
          <w:sz w:val="28"/>
          <w:szCs w:val="28"/>
        </w:rPr>
        <w:t>ськ</w:t>
      </w:r>
      <w:r w:rsidR="0062377C">
        <w:rPr>
          <w:rFonts w:ascii="Times New Roman" w:hAnsi="Times New Roman"/>
          <w:color w:val="000000"/>
          <w:sz w:val="28"/>
          <w:szCs w:val="28"/>
        </w:rPr>
        <w:t xml:space="preserve">ому ліцеї </w:t>
      </w:r>
      <w:r w:rsidR="0062377C" w:rsidRPr="00400F38">
        <w:rPr>
          <w:rFonts w:ascii="Times New Roman" w:hAnsi="Times New Roman"/>
          <w:color w:val="000000"/>
          <w:sz w:val="28"/>
          <w:szCs w:val="28"/>
        </w:rPr>
        <w:t xml:space="preserve"> була спрямована на реалізацію основних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1-4 класах), Державного стандарту базової і повної загальної середньої освіти, наказ МОН України від 02.08.2024 р. № 1093 « рекомендації щодо оцінювання навчальних досягнень учнів 5 – 9 класів, що здобувають освіту відповідно до нового Державного стандарту базової середньої освіти», Освітньої програми </w:t>
      </w:r>
      <w:r w:rsidR="0062377C">
        <w:rPr>
          <w:rFonts w:ascii="Times New Roman" w:hAnsi="Times New Roman"/>
          <w:color w:val="000000"/>
          <w:sz w:val="28"/>
          <w:szCs w:val="28"/>
        </w:rPr>
        <w:t>Єзупільського ліцею</w:t>
      </w:r>
      <w:r w:rsidR="0062377C" w:rsidRPr="00400F38">
        <w:rPr>
          <w:rFonts w:ascii="Times New Roman" w:hAnsi="Times New Roman"/>
          <w:color w:val="000000"/>
          <w:sz w:val="28"/>
          <w:szCs w:val="28"/>
        </w:rPr>
        <w:t>, завдань педагогічного колективу на 2024-2025 навчальний рік, затвердженої на педаг</w:t>
      </w:r>
      <w:r w:rsidR="0062377C">
        <w:rPr>
          <w:rFonts w:ascii="Times New Roman" w:hAnsi="Times New Roman"/>
          <w:color w:val="000000"/>
          <w:sz w:val="28"/>
          <w:szCs w:val="28"/>
        </w:rPr>
        <w:t>огічній раді (протокол №1 від 30</w:t>
      </w:r>
      <w:r w:rsidR="0062377C" w:rsidRPr="00400F38">
        <w:rPr>
          <w:rFonts w:ascii="Times New Roman" w:hAnsi="Times New Roman"/>
          <w:color w:val="000000"/>
          <w:sz w:val="28"/>
          <w:szCs w:val="28"/>
        </w:rPr>
        <w:t>.08.2024),  а також відповідно до завдань, визн</w:t>
      </w:r>
      <w:r w:rsidR="0062377C">
        <w:rPr>
          <w:rFonts w:ascii="Times New Roman" w:hAnsi="Times New Roman"/>
          <w:color w:val="000000"/>
          <w:sz w:val="28"/>
          <w:szCs w:val="28"/>
        </w:rPr>
        <w:t>ачених у наказі по ліцею №74 від  04</w:t>
      </w:r>
      <w:r w:rsidR="0062377C" w:rsidRPr="00400F38">
        <w:rPr>
          <w:rFonts w:ascii="Times New Roman" w:hAnsi="Times New Roman"/>
          <w:color w:val="000000"/>
          <w:sz w:val="28"/>
          <w:szCs w:val="28"/>
        </w:rPr>
        <w:t xml:space="preserve">.09.2024 «Про організацію </w:t>
      </w:r>
      <w:r w:rsidR="0062377C">
        <w:rPr>
          <w:rFonts w:ascii="Times New Roman" w:hAnsi="Times New Roman"/>
          <w:color w:val="000000"/>
          <w:sz w:val="28"/>
          <w:szCs w:val="28"/>
        </w:rPr>
        <w:t xml:space="preserve">роботи з розвитку професійної компетентності педагогів ліцею </w:t>
      </w:r>
      <w:r w:rsidR="0062377C" w:rsidRPr="00400F38">
        <w:rPr>
          <w:rFonts w:ascii="Times New Roman" w:hAnsi="Times New Roman"/>
          <w:color w:val="000000"/>
          <w:sz w:val="28"/>
          <w:szCs w:val="28"/>
        </w:rPr>
        <w:t xml:space="preserve">у 2024-2025 навчальному році» та іншими нормативними документами, передбаченими чинним законодавством у 2024-2025 </w:t>
      </w:r>
      <w:proofErr w:type="spellStart"/>
      <w:r w:rsidR="0062377C" w:rsidRPr="00400F38">
        <w:rPr>
          <w:rFonts w:ascii="Times New Roman" w:hAnsi="Times New Roman"/>
          <w:color w:val="000000"/>
          <w:sz w:val="28"/>
          <w:szCs w:val="28"/>
        </w:rPr>
        <w:t>н.р</w:t>
      </w:r>
      <w:proofErr w:type="spellEnd"/>
      <w:r w:rsidR="0062377C" w:rsidRPr="00400F38">
        <w:rPr>
          <w:rFonts w:ascii="Times New Roman" w:hAnsi="Times New Roman"/>
          <w:color w:val="000000"/>
          <w:sz w:val="28"/>
          <w:szCs w:val="28"/>
        </w:rPr>
        <w:t>., системи аналітичної, організаційної, діагностичної, пошукової, інформаційної діяльності з підвищення наукового, загально-культурного рівня педагогічних працівників, удосконалення їх професійної компетенції та підвищення ефективності навчально-виховного процесу.</w:t>
      </w:r>
    </w:p>
    <w:p w:rsidR="0062377C" w:rsidRPr="00400F38" w:rsidRDefault="0062377C" w:rsidP="00854628">
      <w:pPr>
        <w:ind w:firstLine="708"/>
        <w:jc w:val="both"/>
        <w:rPr>
          <w:rFonts w:ascii="Times New Roman" w:hAnsi="Times New Roman"/>
          <w:sz w:val="28"/>
          <w:szCs w:val="28"/>
        </w:rPr>
      </w:pPr>
      <w:r w:rsidRPr="00400F38">
        <w:rPr>
          <w:rFonts w:ascii="Times New Roman" w:hAnsi="Times New Roman"/>
          <w:color w:val="000000"/>
          <w:sz w:val="28"/>
          <w:szCs w:val="28"/>
        </w:rPr>
        <w:t>Управлінська діяльність в закладі спрямована на створення внутрішньої системи забезпечення якості освіти та якості освітньої діяльності, реалізацію нормативно-правових документів та рекомендацій Міністерства освіти і науки України, надання інформаційно-консультативної та практичної допомоги педагогічним працівникам із питань упровадження навчальних програм.</w:t>
      </w:r>
    </w:p>
    <w:p w:rsidR="0062377C" w:rsidRPr="00400F38" w:rsidRDefault="0062377C" w:rsidP="00854628">
      <w:pPr>
        <w:ind w:firstLine="708"/>
        <w:jc w:val="both"/>
        <w:rPr>
          <w:rFonts w:ascii="Times New Roman" w:hAnsi="Times New Roman"/>
          <w:sz w:val="28"/>
          <w:szCs w:val="28"/>
        </w:rPr>
      </w:pPr>
      <w:r w:rsidRPr="00400F38">
        <w:rPr>
          <w:rFonts w:ascii="Times New Roman" w:hAnsi="Times New Roman"/>
          <w:color w:val="000000"/>
          <w:sz w:val="28"/>
          <w:szCs w:val="28"/>
        </w:rPr>
        <w:t>У 2024-2025 навчальному році методична робота в закладі освіти була спрямована на всебічне підвищення професійної майстерності кожного вчителя ліцею, на збагачення й розвиток творчого потенціалу педагогічного колективу в цілому, на досягнення оптимальних результатів навчання, виховання й розвитку конкретних учнів, класів. </w:t>
      </w:r>
    </w:p>
    <w:p w:rsidR="0062377C" w:rsidRPr="00400F38" w:rsidRDefault="0062377C" w:rsidP="00854628">
      <w:pPr>
        <w:ind w:firstLine="708"/>
        <w:jc w:val="both"/>
        <w:rPr>
          <w:rFonts w:ascii="Times New Roman" w:hAnsi="Times New Roman"/>
          <w:sz w:val="28"/>
          <w:szCs w:val="28"/>
        </w:rPr>
      </w:pPr>
      <w:r w:rsidRPr="00400F38">
        <w:rPr>
          <w:rFonts w:ascii="Times New Roman" w:hAnsi="Times New Roman"/>
          <w:color w:val="000000"/>
          <w:sz w:val="28"/>
          <w:szCs w:val="28"/>
        </w:rPr>
        <w:t>Пріоритетними завданнями методичної діяльності в ліцеї у поточному навчальному році були:</w:t>
      </w:r>
    </w:p>
    <w:p w:rsidR="0062377C" w:rsidRPr="00400F38" w:rsidRDefault="0062377C" w:rsidP="00854628">
      <w:pPr>
        <w:numPr>
          <w:ilvl w:val="0"/>
          <w:numId w:val="1"/>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створення інформаційно-освітнього середовища професійного розвитку вчителя, зокрема  із використанням хмарних технологій, соціальних мереж тощо;</w:t>
      </w:r>
    </w:p>
    <w:p w:rsidR="0062377C" w:rsidRPr="003614A1" w:rsidRDefault="0062377C" w:rsidP="00854628">
      <w:pPr>
        <w:numPr>
          <w:ilvl w:val="0"/>
          <w:numId w:val="1"/>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 xml:space="preserve">організація підтримки </w:t>
      </w:r>
      <w:r>
        <w:rPr>
          <w:rFonts w:ascii="Times New Roman" w:hAnsi="Times New Roman"/>
          <w:color w:val="000000"/>
          <w:sz w:val="28"/>
          <w:szCs w:val="28"/>
        </w:rPr>
        <w:t xml:space="preserve">в розробленні вчителем </w:t>
      </w:r>
      <w:r w:rsidRPr="00400F38">
        <w:rPr>
          <w:rFonts w:ascii="Times New Roman" w:hAnsi="Times New Roman"/>
          <w:color w:val="000000"/>
          <w:sz w:val="28"/>
          <w:szCs w:val="28"/>
        </w:rPr>
        <w:t>індивідуального плану професійного вдосконалення.</w:t>
      </w:r>
    </w:p>
    <w:p w:rsidR="0062377C" w:rsidRPr="00400F38" w:rsidRDefault="0062377C" w:rsidP="00854628">
      <w:pPr>
        <w:ind w:firstLine="708"/>
        <w:jc w:val="both"/>
        <w:rPr>
          <w:rFonts w:ascii="Times New Roman" w:hAnsi="Times New Roman"/>
          <w:sz w:val="28"/>
          <w:szCs w:val="28"/>
        </w:rPr>
      </w:pPr>
      <w:r w:rsidRPr="00400F38">
        <w:rPr>
          <w:rFonts w:ascii="Times New Roman" w:hAnsi="Times New Roman"/>
          <w:color w:val="000000"/>
          <w:sz w:val="28"/>
          <w:szCs w:val="28"/>
        </w:rPr>
        <w:t xml:space="preserve">Педагогічний колектив ліцею продовжив роботу над науково-методичною проблемою «Використання </w:t>
      </w:r>
      <w:proofErr w:type="spellStart"/>
      <w:r w:rsidRPr="00400F38">
        <w:rPr>
          <w:rFonts w:ascii="Times New Roman" w:hAnsi="Times New Roman"/>
          <w:color w:val="000000"/>
          <w:sz w:val="28"/>
          <w:szCs w:val="28"/>
        </w:rPr>
        <w:t>компетентнісно</w:t>
      </w:r>
      <w:proofErr w:type="spellEnd"/>
      <w:r w:rsidRPr="00400F38">
        <w:rPr>
          <w:rFonts w:ascii="Times New Roman" w:hAnsi="Times New Roman"/>
          <w:color w:val="000000"/>
          <w:sz w:val="28"/>
          <w:szCs w:val="28"/>
        </w:rPr>
        <w:t xml:space="preserve"> зорієнтованих технологій розвитку особистості в контексті Нової української школи».</w:t>
      </w:r>
    </w:p>
    <w:p w:rsidR="0062377C" w:rsidRPr="00400F38" w:rsidRDefault="0062377C" w:rsidP="00854628">
      <w:pPr>
        <w:ind w:firstLine="426"/>
        <w:jc w:val="both"/>
        <w:rPr>
          <w:rFonts w:ascii="Times New Roman" w:hAnsi="Times New Roman"/>
          <w:sz w:val="28"/>
          <w:szCs w:val="28"/>
        </w:rPr>
      </w:pPr>
      <w:r w:rsidRPr="00400F38">
        <w:rPr>
          <w:rFonts w:ascii="Times New Roman" w:hAnsi="Times New Roman"/>
          <w:color w:val="000000"/>
          <w:sz w:val="28"/>
          <w:szCs w:val="28"/>
        </w:rPr>
        <w:lastRenderedPageBreak/>
        <w:t>Організаційно-методична робота з педагогічними працівниками ліцею у 2024-2025 навчальному році здійснювалася за такими напрямами:</w:t>
      </w:r>
    </w:p>
    <w:p w:rsidR="0062377C" w:rsidRPr="00400F38" w:rsidRDefault="0062377C" w:rsidP="00854628">
      <w:pPr>
        <w:numPr>
          <w:ilvl w:val="0"/>
          <w:numId w:val="2"/>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 xml:space="preserve">підвищення якості освіти шляхом оновлення змісту, форм і методів навчання та виховання, упровадження </w:t>
      </w:r>
      <w:proofErr w:type="spellStart"/>
      <w:r w:rsidRPr="00400F38">
        <w:rPr>
          <w:rFonts w:ascii="Times New Roman" w:hAnsi="Times New Roman"/>
          <w:color w:val="000000"/>
          <w:sz w:val="28"/>
          <w:szCs w:val="28"/>
        </w:rPr>
        <w:t>компетентнісного</w:t>
      </w:r>
      <w:proofErr w:type="spellEnd"/>
      <w:r w:rsidRPr="00400F38">
        <w:rPr>
          <w:rFonts w:ascii="Times New Roman" w:hAnsi="Times New Roman"/>
          <w:color w:val="000000"/>
          <w:sz w:val="28"/>
          <w:szCs w:val="28"/>
        </w:rPr>
        <w:t xml:space="preserve"> підходу;</w:t>
      </w:r>
    </w:p>
    <w:p w:rsidR="0062377C" w:rsidRPr="00400F38" w:rsidRDefault="0062377C" w:rsidP="00854628">
      <w:pPr>
        <w:numPr>
          <w:ilvl w:val="0"/>
          <w:numId w:val="2"/>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науково-методичне забезпечення організації освітнього процесу в умовах реалізації Державного стандарту початкової загальної освіти та Державного стандарту базової і повної загальної середньої освіти, оновлених програм;</w:t>
      </w:r>
    </w:p>
    <w:p w:rsidR="0062377C" w:rsidRPr="00400F38" w:rsidRDefault="0062377C" w:rsidP="00854628">
      <w:pPr>
        <w:numPr>
          <w:ilvl w:val="0"/>
          <w:numId w:val="2"/>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підвищення рівня професійної компетентності педагогів;</w:t>
      </w:r>
    </w:p>
    <w:p w:rsidR="0062377C" w:rsidRPr="00400F38" w:rsidRDefault="0062377C" w:rsidP="00854628">
      <w:pPr>
        <w:numPr>
          <w:ilvl w:val="0"/>
          <w:numId w:val="2"/>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оптимізація виховного простору ЗЗСО, формування ціннісних орієнтирів;</w:t>
      </w:r>
    </w:p>
    <w:p w:rsidR="0062377C" w:rsidRPr="00400F38" w:rsidRDefault="0062377C" w:rsidP="00854628">
      <w:pPr>
        <w:numPr>
          <w:ilvl w:val="0"/>
          <w:numId w:val="2"/>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розвиток  інформаційних та комунікативних технологій; </w:t>
      </w:r>
    </w:p>
    <w:p w:rsidR="0062377C" w:rsidRPr="00400F38" w:rsidRDefault="0062377C" w:rsidP="00854628">
      <w:pPr>
        <w:numPr>
          <w:ilvl w:val="0"/>
          <w:numId w:val="2"/>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аналіз стану викладання навчал</w:t>
      </w:r>
      <w:r>
        <w:rPr>
          <w:rFonts w:ascii="Times New Roman" w:hAnsi="Times New Roman"/>
          <w:color w:val="000000"/>
          <w:sz w:val="28"/>
          <w:szCs w:val="28"/>
        </w:rPr>
        <w:t>ьних предметів,</w:t>
      </w:r>
      <w:r w:rsidRPr="00400F38">
        <w:rPr>
          <w:rFonts w:ascii="Times New Roman" w:hAnsi="Times New Roman"/>
          <w:color w:val="000000"/>
          <w:sz w:val="28"/>
          <w:szCs w:val="28"/>
        </w:rPr>
        <w:t xml:space="preserve"> моніторингу рівня навчальних досягнень учнів;</w:t>
      </w:r>
    </w:p>
    <w:p w:rsidR="0062377C" w:rsidRPr="00400F38" w:rsidRDefault="0062377C" w:rsidP="00854628">
      <w:pPr>
        <w:numPr>
          <w:ilvl w:val="0"/>
          <w:numId w:val="2"/>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підвищення якості й ефективності сучасного уроку;</w:t>
      </w:r>
    </w:p>
    <w:p w:rsidR="0062377C" w:rsidRPr="00400F38" w:rsidRDefault="0062377C" w:rsidP="00854628">
      <w:pPr>
        <w:numPr>
          <w:ilvl w:val="0"/>
          <w:numId w:val="2"/>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підвищення результативності участі у різноманітних фахових конкурсах, Всеукраїнських учнівських олімпіадах з навчальних предметів.</w:t>
      </w:r>
    </w:p>
    <w:p w:rsidR="0062377C" w:rsidRPr="00400F38" w:rsidRDefault="0062377C" w:rsidP="00854628">
      <w:pPr>
        <w:jc w:val="both"/>
        <w:rPr>
          <w:rFonts w:ascii="Times New Roman" w:hAnsi="Times New Roman"/>
          <w:sz w:val="28"/>
          <w:szCs w:val="28"/>
        </w:rPr>
      </w:pPr>
    </w:p>
    <w:p w:rsidR="0062377C" w:rsidRPr="00400F38" w:rsidRDefault="0062377C" w:rsidP="00854628">
      <w:pPr>
        <w:ind w:firstLine="426"/>
        <w:jc w:val="both"/>
        <w:rPr>
          <w:rFonts w:ascii="Times New Roman" w:hAnsi="Times New Roman"/>
          <w:sz w:val="28"/>
          <w:szCs w:val="28"/>
        </w:rPr>
      </w:pPr>
      <w:r w:rsidRPr="00400F38">
        <w:rPr>
          <w:rFonts w:ascii="Times New Roman" w:hAnsi="Times New Roman"/>
          <w:color w:val="000000"/>
          <w:sz w:val="28"/>
          <w:szCs w:val="28"/>
        </w:rPr>
        <w:t>На початок навчального року були створені документи, які забезпечували науково-методичний супровід діяльності закладу: наказ від 02.09.2024 №106 «Про організацію методичної  роботи    з педагогічними кадрами у 2024-2025 навчальному році», план роботи методичної ради; план роботи методичного кабінету; наказ від 02.09.2024 №103 «Про роботу з обдарованими дітьми у 2024-2025 навчальному році»</w:t>
      </w:r>
      <w:r w:rsidRPr="00400F38">
        <w:rPr>
          <w:rFonts w:ascii="Times New Roman" w:hAnsi="Times New Roman"/>
          <w:color w:val="000000"/>
          <w:sz w:val="28"/>
          <w:szCs w:val="28"/>
        </w:rPr>
        <w:tab/>
        <w:t>; плани роботи методичних об’єднань; графік проведення атестації, план підвищення кваліфікації, інші документи.</w:t>
      </w:r>
    </w:p>
    <w:p w:rsidR="0062377C" w:rsidRPr="00400F38" w:rsidRDefault="0062377C" w:rsidP="00854628">
      <w:pPr>
        <w:ind w:firstLine="426"/>
        <w:jc w:val="both"/>
        <w:rPr>
          <w:rFonts w:ascii="Times New Roman" w:hAnsi="Times New Roman"/>
          <w:sz w:val="28"/>
          <w:szCs w:val="28"/>
        </w:rPr>
      </w:pPr>
      <w:r w:rsidRPr="00400F38">
        <w:rPr>
          <w:rFonts w:ascii="Times New Roman" w:hAnsi="Times New Roman"/>
          <w:color w:val="000000"/>
          <w:sz w:val="28"/>
          <w:szCs w:val="28"/>
        </w:rPr>
        <w:t>У 2024-2025 навчальному році основними формами методичної роботи з педагогічними працівниками ліцею були: педагогічна рада, методична рада, методичні об’єднання вчителів-</w:t>
      </w:r>
      <w:proofErr w:type="spellStart"/>
      <w:r w:rsidRPr="00400F38">
        <w:rPr>
          <w:rFonts w:ascii="Times New Roman" w:hAnsi="Times New Roman"/>
          <w:color w:val="000000"/>
          <w:sz w:val="28"/>
          <w:szCs w:val="28"/>
        </w:rPr>
        <w:t>предметників</w:t>
      </w:r>
      <w:proofErr w:type="spellEnd"/>
      <w:r w:rsidRPr="00400F38">
        <w:rPr>
          <w:rFonts w:ascii="Times New Roman" w:hAnsi="Times New Roman"/>
          <w:color w:val="000000"/>
          <w:sz w:val="28"/>
          <w:szCs w:val="28"/>
        </w:rPr>
        <w:t xml:space="preserve">, методичне об’єднання класних керівників, </w:t>
      </w:r>
      <w:proofErr w:type="spellStart"/>
      <w:r w:rsidRPr="00400F38">
        <w:rPr>
          <w:rFonts w:ascii="Times New Roman" w:hAnsi="Times New Roman"/>
          <w:color w:val="000000"/>
          <w:sz w:val="28"/>
          <w:szCs w:val="28"/>
        </w:rPr>
        <w:t>інструктивно</w:t>
      </w:r>
      <w:proofErr w:type="spellEnd"/>
      <w:r w:rsidRPr="00400F38">
        <w:rPr>
          <w:rFonts w:ascii="Times New Roman" w:hAnsi="Times New Roman"/>
          <w:color w:val="000000"/>
          <w:sz w:val="28"/>
          <w:szCs w:val="28"/>
        </w:rPr>
        <w:t>-методичні наради, науково-практичні семінари, творчі групи, фестивалі педагогічних ідей та знахідок, курси підвищення кваліфікації, атестація, самоосвіта.</w:t>
      </w:r>
    </w:p>
    <w:p w:rsidR="0062377C" w:rsidRPr="00400F38" w:rsidRDefault="0062377C" w:rsidP="00854628">
      <w:pPr>
        <w:ind w:firstLine="426"/>
        <w:jc w:val="both"/>
        <w:rPr>
          <w:rFonts w:ascii="Times New Roman" w:hAnsi="Times New Roman"/>
          <w:sz w:val="28"/>
          <w:szCs w:val="28"/>
        </w:rPr>
      </w:pPr>
      <w:r w:rsidRPr="00400F38">
        <w:rPr>
          <w:rFonts w:ascii="Times New Roman" w:hAnsi="Times New Roman"/>
          <w:color w:val="000000"/>
          <w:sz w:val="28"/>
          <w:szCs w:val="28"/>
        </w:rPr>
        <w:t>Для забезпечення систематичного і кваліфікованого керівництва методичною роботою у закладі затверджено склад методичної ради, до якої входять керівник, його заступники, голови методичних об’єднань. Впродовж навчального року проведено п’ять засідань. На засіданнях методичної ради розглядалися наступні питання:</w:t>
      </w:r>
    </w:p>
    <w:p w:rsidR="0062377C" w:rsidRPr="00400F38" w:rsidRDefault="0062377C" w:rsidP="00854628">
      <w:pPr>
        <w:numPr>
          <w:ilvl w:val="0"/>
          <w:numId w:val="3"/>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 xml:space="preserve">ознайомлення з рекомендаціями Міністерства освіти і науки України щодо викладання предметів у 2024-2025 </w:t>
      </w:r>
      <w:proofErr w:type="spellStart"/>
      <w:r w:rsidRPr="00400F38">
        <w:rPr>
          <w:rFonts w:ascii="Times New Roman" w:hAnsi="Times New Roman"/>
          <w:color w:val="000000"/>
          <w:sz w:val="28"/>
          <w:szCs w:val="28"/>
        </w:rPr>
        <w:t>н.р</w:t>
      </w:r>
      <w:proofErr w:type="spellEnd"/>
      <w:r w:rsidRPr="00400F38">
        <w:rPr>
          <w:rFonts w:ascii="Times New Roman" w:hAnsi="Times New Roman"/>
          <w:color w:val="000000"/>
          <w:sz w:val="28"/>
          <w:szCs w:val="28"/>
        </w:rPr>
        <w:t>., дотримання єдиного орфографічного режиму;</w:t>
      </w:r>
    </w:p>
    <w:p w:rsidR="0062377C" w:rsidRPr="00400F38" w:rsidRDefault="0062377C" w:rsidP="00854628">
      <w:pPr>
        <w:numPr>
          <w:ilvl w:val="0"/>
          <w:numId w:val="3"/>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організація педагогічної діяльності та навчання здобувачів освіти на засадах академічної доброчесності.;</w:t>
      </w:r>
    </w:p>
    <w:p w:rsidR="0062377C" w:rsidRPr="00400F38" w:rsidRDefault="0062377C" w:rsidP="00854628">
      <w:pPr>
        <w:numPr>
          <w:ilvl w:val="0"/>
          <w:numId w:val="3"/>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 xml:space="preserve">вивчення стану викладання предметів у 2024-2025 </w:t>
      </w:r>
      <w:proofErr w:type="spellStart"/>
      <w:r w:rsidRPr="00400F38">
        <w:rPr>
          <w:rFonts w:ascii="Times New Roman" w:hAnsi="Times New Roman"/>
          <w:color w:val="000000"/>
          <w:sz w:val="28"/>
          <w:szCs w:val="28"/>
        </w:rPr>
        <w:t>н.р</w:t>
      </w:r>
      <w:proofErr w:type="spellEnd"/>
      <w:r w:rsidRPr="00400F38">
        <w:rPr>
          <w:rFonts w:ascii="Times New Roman" w:hAnsi="Times New Roman"/>
          <w:color w:val="000000"/>
          <w:sz w:val="28"/>
          <w:szCs w:val="28"/>
        </w:rPr>
        <w:t>.;</w:t>
      </w:r>
    </w:p>
    <w:p w:rsidR="0062377C" w:rsidRPr="00400F38" w:rsidRDefault="0062377C" w:rsidP="00854628">
      <w:pPr>
        <w:numPr>
          <w:ilvl w:val="0"/>
          <w:numId w:val="3"/>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 xml:space="preserve">робота над реалізацією науково-методичної теми «Використання </w:t>
      </w:r>
      <w:proofErr w:type="spellStart"/>
      <w:r w:rsidRPr="00400F38">
        <w:rPr>
          <w:rFonts w:ascii="Times New Roman" w:hAnsi="Times New Roman"/>
          <w:color w:val="000000"/>
          <w:sz w:val="28"/>
          <w:szCs w:val="28"/>
        </w:rPr>
        <w:t>компетентнісно</w:t>
      </w:r>
      <w:proofErr w:type="spellEnd"/>
      <w:r w:rsidRPr="00400F38">
        <w:rPr>
          <w:rFonts w:ascii="Times New Roman" w:hAnsi="Times New Roman"/>
          <w:color w:val="000000"/>
          <w:sz w:val="28"/>
          <w:szCs w:val="28"/>
        </w:rPr>
        <w:t xml:space="preserve"> зорієнтованих технологій розвитку особистості в контексті Нової української школи»; </w:t>
      </w:r>
    </w:p>
    <w:p w:rsidR="0062377C" w:rsidRPr="00400F38" w:rsidRDefault="0062377C" w:rsidP="00854628">
      <w:pPr>
        <w:numPr>
          <w:ilvl w:val="0"/>
          <w:numId w:val="3"/>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робота з обдарованими дітьми;</w:t>
      </w:r>
    </w:p>
    <w:p w:rsidR="0062377C" w:rsidRPr="00400F38" w:rsidRDefault="0062377C" w:rsidP="00854628">
      <w:pPr>
        <w:numPr>
          <w:ilvl w:val="0"/>
          <w:numId w:val="3"/>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 xml:space="preserve">атестація педагогічних працівників  у 2024-2025 </w:t>
      </w:r>
      <w:proofErr w:type="spellStart"/>
      <w:r w:rsidRPr="00400F38">
        <w:rPr>
          <w:rFonts w:ascii="Times New Roman" w:hAnsi="Times New Roman"/>
          <w:color w:val="000000"/>
          <w:sz w:val="28"/>
          <w:szCs w:val="28"/>
        </w:rPr>
        <w:t>н.р</w:t>
      </w:r>
      <w:proofErr w:type="spellEnd"/>
      <w:r w:rsidRPr="00400F38">
        <w:rPr>
          <w:rFonts w:ascii="Times New Roman" w:hAnsi="Times New Roman"/>
          <w:color w:val="000000"/>
          <w:sz w:val="28"/>
          <w:szCs w:val="28"/>
        </w:rPr>
        <w:t>.; </w:t>
      </w:r>
    </w:p>
    <w:p w:rsidR="0062377C" w:rsidRPr="00400F38" w:rsidRDefault="0062377C" w:rsidP="00854628">
      <w:pPr>
        <w:numPr>
          <w:ilvl w:val="0"/>
          <w:numId w:val="3"/>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адаптація переходу учнів школи І ступеня до школи ІІ ступеня, моніторинг якості знань учнів 5 класу;</w:t>
      </w:r>
    </w:p>
    <w:p w:rsidR="0062377C" w:rsidRPr="00400F38" w:rsidRDefault="0062377C" w:rsidP="00854628">
      <w:pPr>
        <w:numPr>
          <w:ilvl w:val="0"/>
          <w:numId w:val="3"/>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сучасні підходи до навчання дітей з особливими освітніми потребами;</w:t>
      </w:r>
    </w:p>
    <w:p w:rsidR="0062377C" w:rsidRPr="00400F38" w:rsidRDefault="0062377C" w:rsidP="00854628">
      <w:pPr>
        <w:numPr>
          <w:ilvl w:val="0"/>
          <w:numId w:val="3"/>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lastRenderedPageBreak/>
        <w:t>досвід та проблеми впровадження засад Нової української школи;</w:t>
      </w:r>
    </w:p>
    <w:p w:rsidR="0062377C" w:rsidRPr="00400F38" w:rsidRDefault="0062377C" w:rsidP="00854628">
      <w:pPr>
        <w:numPr>
          <w:ilvl w:val="0"/>
          <w:numId w:val="3"/>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 xml:space="preserve">аналіз академічної доброчесності здобувачів освіти за І семестр 2023-2024 </w:t>
      </w:r>
      <w:proofErr w:type="spellStart"/>
      <w:r w:rsidRPr="00400F38">
        <w:rPr>
          <w:rFonts w:ascii="Times New Roman" w:hAnsi="Times New Roman"/>
          <w:color w:val="000000"/>
          <w:sz w:val="28"/>
          <w:szCs w:val="28"/>
        </w:rPr>
        <w:t>н.р</w:t>
      </w:r>
      <w:proofErr w:type="spellEnd"/>
      <w:r w:rsidRPr="00400F38">
        <w:rPr>
          <w:rFonts w:ascii="Times New Roman" w:hAnsi="Times New Roman"/>
          <w:color w:val="000000"/>
          <w:sz w:val="28"/>
          <w:szCs w:val="28"/>
        </w:rPr>
        <w:t>. організація роботи з учнями, які мають середній та низький рівень знань;</w:t>
      </w:r>
    </w:p>
    <w:p w:rsidR="0062377C" w:rsidRPr="00400F38" w:rsidRDefault="0062377C" w:rsidP="00854628">
      <w:pPr>
        <w:numPr>
          <w:ilvl w:val="0"/>
          <w:numId w:val="3"/>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забезпечення якості освіти шляхом оприлюднення чітких та зрозумілих критеріїв та процедур оцінювання навчальної діяльності здобувачів освіти ліцею;</w:t>
      </w:r>
    </w:p>
    <w:p w:rsidR="0062377C" w:rsidRPr="00DA6B48" w:rsidRDefault="0062377C" w:rsidP="00854628">
      <w:pPr>
        <w:numPr>
          <w:ilvl w:val="0"/>
          <w:numId w:val="3"/>
        </w:numPr>
        <w:ind w:left="426"/>
        <w:jc w:val="both"/>
        <w:textAlignment w:val="baseline"/>
        <w:rPr>
          <w:rFonts w:ascii="Times New Roman" w:hAnsi="Times New Roman"/>
          <w:color w:val="000000"/>
          <w:sz w:val="28"/>
          <w:szCs w:val="28"/>
        </w:rPr>
      </w:pPr>
      <w:r w:rsidRPr="00400F38">
        <w:rPr>
          <w:rFonts w:ascii="Times New Roman" w:hAnsi="Times New Roman"/>
          <w:color w:val="000000"/>
          <w:sz w:val="28"/>
          <w:szCs w:val="28"/>
        </w:rPr>
        <w:t>підвищення професійної компетентності педагога в</w:t>
      </w:r>
      <w:r>
        <w:rPr>
          <w:rFonts w:ascii="Times New Roman" w:hAnsi="Times New Roman"/>
          <w:color w:val="000000"/>
          <w:sz w:val="28"/>
          <w:szCs w:val="28"/>
        </w:rPr>
        <w:t xml:space="preserve"> умовах Нової української школи</w:t>
      </w:r>
      <w:r w:rsidRPr="00400F38">
        <w:rPr>
          <w:rFonts w:ascii="Times New Roman" w:hAnsi="Times New Roman"/>
          <w:color w:val="000000"/>
          <w:sz w:val="28"/>
          <w:szCs w:val="28"/>
        </w:rPr>
        <w:t>.</w:t>
      </w:r>
    </w:p>
    <w:p w:rsidR="0062377C" w:rsidRPr="00400F38" w:rsidRDefault="0062377C" w:rsidP="00854628">
      <w:pPr>
        <w:ind w:firstLine="360"/>
        <w:jc w:val="both"/>
        <w:rPr>
          <w:rFonts w:ascii="Times New Roman" w:hAnsi="Times New Roman"/>
          <w:sz w:val="28"/>
          <w:szCs w:val="28"/>
        </w:rPr>
      </w:pPr>
      <w:r w:rsidRPr="00400F38">
        <w:rPr>
          <w:rFonts w:ascii="Times New Roman" w:hAnsi="Times New Roman"/>
          <w:color w:val="000000"/>
          <w:sz w:val="28"/>
          <w:szCs w:val="28"/>
        </w:rPr>
        <w:t xml:space="preserve">Робота методичного кабінету була націлена на консультування керівників  методичних об’єднань, забезпечення курсової підготовки </w:t>
      </w:r>
      <w:r>
        <w:rPr>
          <w:rFonts w:ascii="Times New Roman" w:hAnsi="Times New Roman"/>
          <w:color w:val="000000"/>
          <w:sz w:val="28"/>
          <w:szCs w:val="28"/>
        </w:rPr>
        <w:t>вчителів ліцею</w:t>
      </w:r>
      <w:r w:rsidRPr="00400F38">
        <w:rPr>
          <w:rFonts w:ascii="Times New Roman" w:hAnsi="Times New Roman"/>
          <w:color w:val="000000"/>
          <w:sz w:val="28"/>
          <w:szCs w:val="28"/>
        </w:rPr>
        <w:t>. </w:t>
      </w:r>
    </w:p>
    <w:p w:rsidR="0062377C" w:rsidRPr="00400F38" w:rsidRDefault="0062377C" w:rsidP="00854628">
      <w:pPr>
        <w:ind w:firstLine="360"/>
        <w:jc w:val="both"/>
        <w:rPr>
          <w:rFonts w:ascii="Times New Roman" w:hAnsi="Times New Roman"/>
          <w:sz w:val="28"/>
          <w:szCs w:val="28"/>
        </w:rPr>
      </w:pPr>
      <w:r w:rsidRPr="00400F38">
        <w:rPr>
          <w:rFonts w:ascii="Times New Roman" w:hAnsi="Times New Roman"/>
          <w:color w:val="000000"/>
          <w:sz w:val="28"/>
          <w:szCs w:val="28"/>
        </w:rPr>
        <w:t>У закладі функціонують методичні об’єднання  учителів різних циклів. Кожне об’єднання протягом навчального року  проводить по 4-5 засідань, на яких обговорюються нагальні питання стосовно  забезпечення якісного освітнього процесу.  </w:t>
      </w:r>
    </w:p>
    <w:p w:rsidR="0062377C" w:rsidRPr="00400F38" w:rsidRDefault="0062377C" w:rsidP="00854628">
      <w:pPr>
        <w:ind w:firstLine="360"/>
        <w:jc w:val="both"/>
        <w:rPr>
          <w:rFonts w:ascii="Times New Roman" w:hAnsi="Times New Roman"/>
          <w:sz w:val="28"/>
          <w:szCs w:val="28"/>
        </w:rPr>
      </w:pPr>
      <w:r w:rsidRPr="00400F38">
        <w:rPr>
          <w:rFonts w:ascii="Times New Roman" w:hAnsi="Times New Roman"/>
          <w:color w:val="000000"/>
          <w:sz w:val="28"/>
          <w:szCs w:val="28"/>
        </w:rPr>
        <w:t>Відповідно до Положення про внутрішню систему забез</w:t>
      </w:r>
      <w:r>
        <w:rPr>
          <w:rFonts w:ascii="Times New Roman" w:hAnsi="Times New Roman"/>
          <w:color w:val="000000"/>
          <w:sz w:val="28"/>
          <w:szCs w:val="28"/>
        </w:rPr>
        <w:t>печення якості  освіти у Єзупільс</w:t>
      </w:r>
      <w:r w:rsidRPr="00400F38">
        <w:rPr>
          <w:rFonts w:ascii="Times New Roman" w:hAnsi="Times New Roman"/>
          <w:color w:val="000000"/>
          <w:sz w:val="28"/>
          <w:szCs w:val="28"/>
        </w:rPr>
        <w:t>ьк</w:t>
      </w:r>
      <w:r>
        <w:rPr>
          <w:rFonts w:ascii="Times New Roman" w:hAnsi="Times New Roman"/>
          <w:color w:val="000000"/>
          <w:sz w:val="28"/>
          <w:szCs w:val="28"/>
        </w:rPr>
        <w:t>ому ліцеї</w:t>
      </w:r>
      <w:r w:rsidRPr="00400F38">
        <w:rPr>
          <w:rFonts w:ascii="Times New Roman" w:hAnsi="Times New Roman"/>
          <w:color w:val="000000"/>
          <w:sz w:val="28"/>
          <w:szCs w:val="28"/>
        </w:rPr>
        <w:t>, керуючись методичними рекомендаціями з  питань формування внутрішньої системи забезпечення якості освіти в закладах  середньої освіти, з метою постійного підвищення якості освітньої діяльності,  забезпечення відкритої прозорої і зрозумілої для здобувачів освіти системи  оцінювання їх навчальних досягнень, систематичного відстежування та  коригування результатів навчання кожного здобувача, використання системного  підходу до здійснення моніторингу на всіх етапах освітнього процесу у  ліцеї проведено вивчення й самооцінювання  якості ос</w:t>
      </w:r>
      <w:r>
        <w:rPr>
          <w:rFonts w:ascii="Times New Roman" w:hAnsi="Times New Roman"/>
          <w:color w:val="000000"/>
          <w:sz w:val="28"/>
          <w:szCs w:val="28"/>
        </w:rPr>
        <w:t>вітньої діяльності за 4 напрямами.</w:t>
      </w:r>
    </w:p>
    <w:p w:rsidR="0062377C" w:rsidRPr="00192D63" w:rsidRDefault="0062377C" w:rsidP="00854628">
      <w:pPr>
        <w:ind w:firstLine="426"/>
        <w:jc w:val="both"/>
        <w:rPr>
          <w:rFonts w:ascii="Times New Roman" w:hAnsi="Times New Roman"/>
          <w:sz w:val="28"/>
          <w:szCs w:val="28"/>
        </w:rPr>
      </w:pPr>
      <w:r w:rsidRPr="00400F38">
        <w:rPr>
          <w:rFonts w:ascii="Times New Roman" w:hAnsi="Times New Roman"/>
          <w:color w:val="000000"/>
          <w:sz w:val="28"/>
          <w:szCs w:val="28"/>
        </w:rPr>
        <w:t xml:space="preserve">Проведення моніторингу мало на меті самооцінку роботи закладу освіти  щодо реалізації </w:t>
      </w:r>
      <w:proofErr w:type="spellStart"/>
      <w:r w:rsidRPr="00400F38">
        <w:rPr>
          <w:rFonts w:ascii="Times New Roman" w:hAnsi="Times New Roman"/>
          <w:color w:val="000000"/>
          <w:sz w:val="28"/>
          <w:szCs w:val="28"/>
        </w:rPr>
        <w:t>компетентнісного</w:t>
      </w:r>
      <w:proofErr w:type="spellEnd"/>
      <w:r w:rsidRPr="00400F38">
        <w:rPr>
          <w:rFonts w:ascii="Times New Roman" w:hAnsi="Times New Roman"/>
          <w:color w:val="000000"/>
          <w:sz w:val="28"/>
          <w:szCs w:val="28"/>
        </w:rPr>
        <w:t xml:space="preserve"> підходу через оцінювання, виявлення  </w:t>
      </w:r>
      <w:r w:rsidRPr="00192D63">
        <w:rPr>
          <w:rFonts w:ascii="Times New Roman" w:hAnsi="Times New Roman"/>
          <w:sz w:val="28"/>
          <w:szCs w:val="28"/>
        </w:rPr>
        <w:t>сильних та слабких сторін. Результати моніторингу показали, що для системи  оцінювання здобувачів освіти Єзупільського ліцею характерна відкритість, прозорість і зрозумілість як  для здобувачів освіти, так і їх батьків. </w:t>
      </w:r>
    </w:p>
    <w:p w:rsidR="0062377C" w:rsidRPr="00400F38" w:rsidRDefault="0062377C" w:rsidP="00854628">
      <w:pPr>
        <w:ind w:firstLine="360"/>
        <w:jc w:val="both"/>
        <w:rPr>
          <w:rFonts w:ascii="Times New Roman" w:hAnsi="Times New Roman"/>
          <w:sz w:val="28"/>
          <w:szCs w:val="28"/>
        </w:rPr>
      </w:pPr>
      <w:r w:rsidRPr="00400F38">
        <w:rPr>
          <w:rFonts w:ascii="Times New Roman" w:hAnsi="Times New Roman"/>
          <w:color w:val="000000"/>
          <w:sz w:val="28"/>
          <w:szCs w:val="28"/>
        </w:rPr>
        <w:t xml:space="preserve">За результатами проведеного самооцінювання встановлено, що система оцінювання в ліцеї  ґрунтується на </w:t>
      </w:r>
      <w:proofErr w:type="spellStart"/>
      <w:r w:rsidRPr="00400F38">
        <w:rPr>
          <w:rFonts w:ascii="Times New Roman" w:hAnsi="Times New Roman"/>
          <w:color w:val="000000"/>
          <w:sz w:val="28"/>
          <w:szCs w:val="28"/>
        </w:rPr>
        <w:t>компетентісному</w:t>
      </w:r>
      <w:proofErr w:type="spellEnd"/>
      <w:r w:rsidRPr="00400F38">
        <w:rPr>
          <w:rFonts w:ascii="Times New Roman" w:hAnsi="Times New Roman"/>
          <w:color w:val="000000"/>
          <w:sz w:val="28"/>
          <w:szCs w:val="28"/>
        </w:rPr>
        <w:t xml:space="preserve"> підході, на формуванні відповідальності в  учнів, прагненні закріплювати позитивні надбання в освітній діяльності,  зростанні вимог до свої навчальних досягнень. Вчителі надають учням час на  обдумування відповіді та супроводять відповідь учня уточнюючими  запитаннями</w:t>
      </w:r>
      <w:r>
        <w:rPr>
          <w:rFonts w:ascii="Times New Roman" w:hAnsi="Times New Roman"/>
          <w:color w:val="000000"/>
          <w:sz w:val="28"/>
          <w:szCs w:val="28"/>
        </w:rPr>
        <w:t xml:space="preserve">, переважна більшість з них </w:t>
      </w:r>
      <w:r w:rsidRPr="00400F38">
        <w:rPr>
          <w:rFonts w:ascii="Times New Roman" w:hAnsi="Times New Roman"/>
          <w:color w:val="000000"/>
          <w:sz w:val="28"/>
          <w:szCs w:val="28"/>
        </w:rPr>
        <w:t xml:space="preserve">забезпечують зворотний зв’язок  щодо якості виконання завдань, добирають завдання та домашні роботи, які  спрямовані на оволодіння ключовими </w:t>
      </w:r>
      <w:proofErr w:type="spellStart"/>
      <w:r w:rsidRPr="00400F38">
        <w:rPr>
          <w:rFonts w:ascii="Times New Roman" w:hAnsi="Times New Roman"/>
          <w:color w:val="000000"/>
          <w:sz w:val="28"/>
          <w:szCs w:val="28"/>
        </w:rPr>
        <w:t>компетентностями</w:t>
      </w:r>
      <w:proofErr w:type="spellEnd"/>
      <w:r w:rsidRPr="00400F38">
        <w:rPr>
          <w:rFonts w:ascii="Times New Roman" w:hAnsi="Times New Roman"/>
          <w:color w:val="000000"/>
          <w:sz w:val="28"/>
          <w:szCs w:val="28"/>
        </w:rPr>
        <w:t>.</w:t>
      </w:r>
    </w:p>
    <w:p w:rsidR="0062377C" w:rsidRPr="00400F38" w:rsidRDefault="0062377C" w:rsidP="00854628">
      <w:pPr>
        <w:ind w:firstLine="720"/>
        <w:jc w:val="both"/>
        <w:rPr>
          <w:rFonts w:ascii="Times New Roman" w:hAnsi="Times New Roman"/>
          <w:sz w:val="28"/>
          <w:szCs w:val="28"/>
        </w:rPr>
      </w:pPr>
      <w:r w:rsidRPr="00400F38">
        <w:rPr>
          <w:rFonts w:ascii="Times New Roman" w:hAnsi="Times New Roman"/>
          <w:color w:val="000000"/>
          <w:sz w:val="28"/>
          <w:szCs w:val="28"/>
        </w:rPr>
        <w:t xml:space="preserve">Експертами робочої групи схвалено методичну роботу закладу щодо  реалізації </w:t>
      </w:r>
      <w:proofErr w:type="spellStart"/>
      <w:r w:rsidRPr="00400F38">
        <w:rPr>
          <w:rFonts w:ascii="Times New Roman" w:hAnsi="Times New Roman"/>
          <w:color w:val="000000"/>
          <w:sz w:val="28"/>
          <w:szCs w:val="28"/>
        </w:rPr>
        <w:t>компетентнісного</w:t>
      </w:r>
      <w:proofErr w:type="spellEnd"/>
      <w:r w:rsidRPr="00400F38">
        <w:rPr>
          <w:rFonts w:ascii="Times New Roman" w:hAnsi="Times New Roman"/>
          <w:color w:val="000000"/>
          <w:sz w:val="28"/>
          <w:szCs w:val="28"/>
        </w:rPr>
        <w:t xml:space="preserve"> підходу через оцінювання. На засіданнях методичної ради закладу та педагогічної ради протягом 2024-2025 навчального року розглядалися питання: «Про особливості оцінювання результатів навчання учнів 5–7 класів НУШ та заповнення журналів НУШ 5-7 класів за новими рекомендаціями МОН та схвалення порядку ведення класних журналів у 2024-202</w:t>
      </w:r>
      <w:r>
        <w:rPr>
          <w:rFonts w:ascii="Times New Roman" w:hAnsi="Times New Roman"/>
          <w:color w:val="000000"/>
          <w:sz w:val="28"/>
          <w:szCs w:val="28"/>
        </w:rPr>
        <w:t>5 навчальному році» (протокол №2 від 25.10.2024).</w:t>
      </w:r>
    </w:p>
    <w:p w:rsidR="0062377C" w:rsidRPr="00400F38" w:rsidRDefault="0062377C" w:rsidP="00854628">
      <w:pPr>
        <w:ind w:firstLine="360"/>
        <w:jc w:val="both"/>
        <w:rPr>
          <w:rFonts w:ascii="Times New Roman" w:hAnsi="Times New Roman"/>
          <w:sz w:val="28"/>
          <w:szCs w:val="28"/>
        </w:rPr>
      </w:pPr>
      <w:r w:rsidRPr="00400F38">
        <w:rPr>
          <w:rFonts w:ascii="Times New Roman" w:hAnsi="Times New Roman"/>
          <w:color w:val="000000"/>
          <w:sz w:val="28"/>
          <w:szCs w:val="28"/>
        </w:rPr>
        <w:t>За результатами проведеного самооцінювання освітню діяльність з</w:t>
      </w:r>
      <w:r>
        <w:rPr>
          <w:rFonts w:ascii="Times New Roman" w:hAnsi="Times New Roman"/>
          <w:color w:val="000000"/>
          <w:sz w:val="28"/>
          <w:szCs w:val="28"/>
        </w:rPr>
        <w:t xml:space="preserve">акладу освіти </w:t>
      </w:r>
      <w:r w:rsidRPr="00400F38">
        <w:rPr>
          <w:rFonts w:ascii="Times New Roman" w:hAnsi="Times New Roman"/>
          <w:color w:val="000000"/>
          <w:sz w:val="28"/>
          <w:szCs w:val="28"/>
        </w:rPr>
        <w:t xml:space="preserve"> визнано на достатньому рівні.</w:t>
      </w:r>
    </w:p>
    <w:p w:rsidR="0062377C" w:rsidRPr="00400F38" w:rsidRDefault="0062377C" w:rsidP="00854628">
      <w:pPr>
        <w:jc w:val="both"/>
        <w:rPr>
          <w:rFonts w:ascii="Times New Roman" w:hAnsi="Times New Roman"/>
          <w:sz w:val="28"/>
          <w:szCs w:val="28"/>
        </w:rPr>
      </w:pPr>
      <w:proofErr w:type="spellStart"/>
      <w:r>
        <w:rPr>
          <w:rFonts w:ascii="Times New Roman" w:hAnsi="Times New Roman"/>
          <w:color w:val="000000"/>
          <w:sz w:val="28"/>
          <w:szCs w:val="28"/>
        </w:rPr>
        <w:lastRenderedPageBreak/>
        <w:t>Єзупіль</w:t>
      </w:r>
      <w:r w:rsidRPr="00400F38">
        <w:rPr>
          <w:rFonts w:ascii="Times New Roman" w:hAnsi="Times New Roman"/>
          <w:color w:val="000000"/>
          <w:sz w:val="28"/>
          <w:szCs w:val="28"/>
        </w:rPr>
        <w:t>ський</w:t>
      </w:r>
      <w:proofErr w:type="spellEnd"/>
      <w:r w:rsidRPr="00400F38">
        <w:rPr>
          <w:rFonts w:ascii="Times New Roman" w:hAnsi="Times New Roman"/>
          <w:color w:val="000000"/>
          <w:sz w:val="28"/>
          <w:szCs w:val="28"/>
        </w:rPr>
        <w:t xml:space="preserve"> ліц</w:t>
      </w:r>
      <w:r>
        <w:rPr>
          <w:rFonts w:ascii="Times New Roman" w:hAnsi="Times New Roman"/>
          <w:color w:val="000000"/>
          <w:sz w:val="28"/>
          <w:szCs w:val="28"/>
        </w:rPr>
        <w:t xml:space="preserve">ей </w:t>
      </w:r>
      <w:r w:rsidRPr="00400F38">
        <w:rPr>
          <w:rFonts w:ascii="Times New Roman" w:hAnsi="Times New Roman"/>
          <w:color w:val="000000"/>
          <w:sz w:val="28"/>
          <w:szCs w:val="28"/>
        </w:rPr>
        <w:t xml:space="preserve">забезпечений  висококваліфікованими кадрами, для яких характерний постійний професійний ріст. На  кінець 2024-2025 </w:t>
      </w:r>
      <w:proofErr w:type="spellStart"/>
      <w:r w:rsidRPr="00400F38">
        <w:rPr>
          <w:rFonts w:ascii="Times New Roman" w:hAnsi="Times New Roman"/>
          <w:color w:val="000000"/>
          <w:sz w:val="28"/>
          <w:szCs w:val="28"/>
        </w:rPr>
        <w:t>н.р</w:t>
      </w:r>
      <w:proofErr w:type="spellEnd"/>
      <w:r w:rsidRPr="00400F38">
        <w:rPr>
          <w:rFonts w:ascii="Times New Roman" w:hAnsi="Times New Roman"/>
          <w:color w:val="000000"/>
          <w:sz w:val="28"/>
          <w:szCs w:val="28"/>
        </w:rPr>
        <w:t>. в опорному закладі працює 86 педагогічних працівників (з них сумісників – 10): </w:t>
      </w:r>
    </w:p>
    <w:tbl>
      <w:tblPr>
        <w:tblW w:w="0" w:type="auto"/>
        <w:tblCellMar>
          <w:top w:w="15" w:type="dxa"/>
          <w:left w:w="15" w:type="dxa"/>
          <w:bottom w:w="15" w:type="dxa"/>
          <w:right w:w="15" w:type="dxa"/>
        </w:tblCellMar>
        <w:tblLook w:val="04A0" w:firstRow="1" w:lastRow="0" w:firstColumn="1" w:lastColumn="0" w:noHBand="0" w:noVBand="1"/>
      </w:tblPr>
      <w:tblGrid>
        <w:gridCol w:w="3654"/>
        <w:gridCol w:w="950"/>
        <w:gridCol w:w="2452"/>
        <w:gridCol w:w="2798"/>
      </w:tblGrid>
      <w:tr w:rsidR="0062377C" w:rsidRPr="00192D63" w:rsidTr="007A42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377C" w:rsidRPr="00192D63" w:rsidRDefault="0062377C" w:rsidP="00854628">
            <w:pPr>
              <w:jc w:val="both"/>
              <w:rPr>
                <w:rFonts w:ascii="Times New Roman" w:hAnsi="Times New Roman"/>
                <w:color w:val="FF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377C" w:rsidRPr="00D26E2B" w:rsidRDefault="0062377C" w:rsidP="00854628">
            <w:pPr>
              <w:spacing w:line="0" w:lineRule="atLeast"/>
              <w:jc w:val="both"/>
              <w:rPr>
                <w:rFonts w:ascii="Times New Roman" w:hAnsi="Times New Roman"/>
                <w:sz w:val="28"/>
                <w:szCs w:val="28"/>
              </w:rPr>
            </w:pPr>
            <w:r w:rsidRPr="00D26E2B">
              <w:rPr>
                <w:rFonts w:ascii="Times New Roman" w:hAnsi="Times New Roman"/>
                <w:b/>
                <w:bCs/>
                <w:sz w:val="28"/>
                <w:szCs w:val="28"/>
              </w:rPr>
              <w:t>Ліцей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377C" w:rsidRPr="00D26E2B" w:rsidRDefault="0062377C" w:rsidP="00854628">
            <w:pPr>
              <w:spacing w:line="0" w:lineRule="atLeast"/>
              <w:jc w:val="both"/>
              <w:rPr>
                <w:rFonts w:ascii="Times New Roman" w:hAnsi="Times New Roman"/>
                <w:sz w:val="28"/>
                <w:szCs w:val="28"/>
              </w:rPr>
            </w:pPr>
            <w:r w:rsidRPr="00D26E2B">
              <w:rPr>
                <w:rFonts w:ascii="Times New Roman" w:hAnsi="Times New Roman"/>
                <w:b/>
                <w:bCs/>
                <w:sz w:val="28"/>
                <w:szCs w:val="28"/>
              </w:rPr>
              <w:t>Стриганецька філія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377C" w:rsidRPr="00F40D42" w:rsidRDefault="0062377C" w:rsidP="00854628">
            <w:pPr>
              <w:spacing w:line="0" w:lineRule="atLeast"/>
              <w:jc w:val="both"/>
              <w:rPr>
                <w:rFonts w:ascii="Times New Roman" w:hAnsi="Times New Roman"/>
                <w:sz w:val="28"/>
                <w:szCs w:val="28"/>
              </w:rPr>
            </w:pPr>
            <w:r w:rsidRPr="00F40D42">
              <w:rPr>
                <w:rFonts w:ascii="Times New Roman" w:hAnsi="Times New Roman"/>
                <w:b/>
                <w:bCs/>
                <w:sz w:val="28"/>
                <w:szCs w:val="28"/>
              </w:rPr>
              <w:t>Всього по опорному закладу</w:t>
            </w:r>
          </w:p>
        </w:tc>
      </w:tr>
      <w:tr w:rsidR="00D26E2B" w:rsidRPr="00192D63" w:rsidTr="007A4245">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D26E2B" w:rsidRPr="00AF315E" w:rsidRDefault="00D26E2B" w:rsidP="00854628">
            <w:pPr>
              <w:spacing w:line="0" w:lineRule="atLeast"/>
              <w:jc w:val="both"/>
              <w:rPr>
                <w:rFonts w:ascii="Times New Roman" w:hAnsi="Times New Roman"/>
                <w:sz w:val="28"/>
                <w:szCs w:val="28"/>
              </w:rPr>
            </w:pPr>
            <w:r w:rsidRPr="00AF315E">
              <w:rPr>
                <w:rFonts w:ascii="Times New Roman" w:hAnsi="Times New Roman"/>
                <w:b/>
                <w:bCs/>
                <w:sz w:val="28"/>
                <w:szCs w:val="28"/>
              </w:rPr>
              <w:t>Кількість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6E2B" w:rsidRPr="00AF315E" w:rsidRDefault="00F40D42" w:rsidP="00854628">
            <w:pPr>
              <w:spacing w:line="0" w:lineRule="atLeast"/>
              <w:jc w:val="both"/>
              <w:rPr>
                <w:rFonts w:ascii="Times New Roman" w:hAnsi="Times New Roman"/>
                <w:sz w:val="28"/>
                <w:szCs w:val="28"/>
              </w:rPr>
            </w:pPr>
            <w:r>
              <w:rPr>
                <w:rFonts w:ascii="Times New Roman" w:hAnsi="Times New Roman"/>
                <w:b/>
                <w:bCs/>
                <w:sz w:val="28"/>
                <w:szCs w:val="28"/>
              </w:rPr>
              <w:t>36</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26E2B" w:rsidRPr="00D26E2B" w:rsidRDefault="00D578D3" w:rsidP="00854628">
            <w:pPr>
              <w:jc w:val="both"/>
              <w:rPr>
                <w:rFonts w:ascii="Arial" w:hAnsi="Arial" w:cs="Arial"/>
                <w:color w:val="2D2C37"/>
                <w:sz w:val="21"/>
                <w:szCs w:val="21"/>
              </w:rPr>
            </w:pPr>
            <w:r>
              <w:rPr>
                <w:rFonts w:ascii="Times New Roman" w:hAnsi="Times New Roman"/>
                <w:b/>
                <w:bCs/>
                <w:color w:val="2D2C37"/>
                <w:sz w:val="28"/>
                <w:szCs w:val="28"/>
              </w:rPr>
              <w:t>17</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26E2B" w:rsidRPr="00F40D42" w:rsidRDefault="00D578D3" w:rsidP="00854628">
            <w:pPr>
              <w:spacing w:line="0" w:lineRule="atLeast"/>
              <w:jc w:val="both"/>
              <w:rPr>
                <w:rFonts w:ascii="Times New Roman" w:hAnsi="Times New Roman"/>
                <w:sz w:val="28"/>
                <w:szCs w:val="28"/>
              </w:rPr>
            </w:pPr>
            <w:r>
              <w:rPr>
                <w:rFonts w:ascii="Times New Roman" w:hAnsi="Times New Roman"/>
                <w:sz w:val="28"/>
                <w:szCs w:val="28"/>
              </w:rPr>
              <w:t>53</w:t>
            </w:r>
          </w:p>
        </w:tc>
      </w:tr>
      <w:tr w:rsidR="00D26E2B" w:rsidRPr="00192D63" w:rsidTr="007A42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6E2B" w:rsidRPr="00AF315E" w:rsidRDefault="00D26E2B" w:rsidP="00854628">
            <w:pPr>
              <w:spacing w:line="0" w:lineRule="atLeast"/>
              <w:jc w:val="both"/>
              <w:rPr>
                <w:rFonts w:ascii="Times New Roman" w:hAnsi="Times New Roman"/>
                <w:sz w:val="28"/>
                <w:szCs w:val="28"/>
              </w:rPr>
            </w:pPr>
            <w:r w:rsidRPr="00AF315E">
              <w:rPr>
                <w:rFonts w:ascii="Times New Roman" w:hAnsi="Times New Roman"/>
                <w:b/>
                <w:bCs/>
                <w:sz w:val="28"/>
                <w:szCs w:val="28"/>
              </w:rPr>
              <w:t>Вища</w:t>
            </w:r>
            <w:r w:rsidRPr="00AF315E">
              <w:rPr>
                <w:rFonts w:ascii="Times New Roman" w:hAnsi="Times New Roman"/>
                <w:sz w:val="28"/>
                <w:szCs w:val="28"/>
              </w:rPr>
              <w:t xml:space="preserve"> кваліфікаційна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6E2B" w:rsidRPr="00AF315E" w:rsidRDefault="00D26E2B" w:rsidP="00854628">
            <w:pPr>
              <w:spacing w:line="0" w:lineRule="atLeast"/>
              <w:jc w:val="both"/>
              <w:rPr>
                <w:rFonts w:ascii="Times New Roman" w:hAnsi="Times New Roman"/>
                <w:sz w:val="28"/>
                <w:szCs w:val="28"/>
              </w:rPr>
            </w:pPr>
            <w:r w:rsidRPr="00AF315E">
              <w:rPr>
                <w:rFonts w:ascii="Times New Roman" w:hAnsi="Times New Roman"/>
                <w:sz w:val="28"/>
                <w:szCs w:val="2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E2B" w:rsidRPr="00D26E2B" w:rsidRDefault="00D26E2B" w:rsidP="00854628">
            <w:pPr>
              <w:jc w:val="both"/>
              <w:rPr>
                <w:rFonts w:ascii="Arial" w:hAnsi="Arial" w:cs="Arial"/>
                <w:color w:val="2D2C37"/>
                <w:sz w:val="21"/>
                <w:szCs w:val="21"/>
              </w:rPr>
            </w:pPr>
            <w:r w:rsidRPr="00D26E2B">
              <w:rPr>
                <w:rFonts w:ascii="Times New Roman" w:hAnsi="Times New Roman"/>
                <w:color w:val="2D2C37"/>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E2B" w:rsidRPr="00F40D42" w:rsidRDefault="00F40D42" w:rsidP="00854628">
            <w:pPr>
              <w:spacing w:line="0" w:lineRule="atLeast"/>
              <w:jc w:val="both"/>
              <w:rPr>
                <w:rFonts w:ascii="Times New Roman" w:hAnsi="Times New Roman"/>
                <w:sz w:val="28"/>
                <w:szCs w:val="28"/>
              </w:rPr>
            </w:pPr>
            <w:r w:rsidRPr="00F40D42">
              <w:rPr>
                <w:rFonts w:ascii="Times New Roman" w:hAnsi="Times New Roman"/>
                <w:sz w:val="28"/>
                <w:szCs w:val="28"/>
              </w:rPr>
              <w:t>35</w:t>
            </w:r>
          </w:p>
        </w:tc>
      </w:tr>
      <w:tr w:rsidR="00D26E2B" w:rsidRPr="00192D63" w:rsidTr="007A42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6E2B" w:rsidRPr="00AF315E" w:rsidRDefault="00D26E2B" w:rsidP="00854628">
            <w:pPr>
              <w:spacing w:line="0" w:lineRule="atLeast"/>
              <w:jc w:val="both"/>
              <w:rPr>
                <w:rFonts w:ascii="Times New Roman" w:hAnsi="Times New Roman"/>
                <w:sz w:val="28"/>
                <w:szCs w:val="28"/>
              </w:rPr>
            </w:pPr>
            <w:r w:rsidRPr="00AF315E">
              <w:rPr>
                <w:rFonts w:ascii="Times New Roman" w:hAnsi="Times New Roman"/>
                <w:b/>
                <w:bCs/>
                <w:sz w:val="28"/>
                <w:szCs w:val="28"/>
              </w:rPr>
              <w:t>Перша</w:t>
            </w:r>
            <w:r w:rsidRPr="00AF315E">
              <w:rPr>
                <w:rFonts w:ascii="Times New Roman" w:hAnsi="Times New Roman"/>
                <w:sz w:val="28"/>
                <w:szCs w:val="28"/>
              </w:rPr>
              <w:t xml:space="preserve"> кваліфікаційна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6E2B" w:rsidRPr="00AF315E" w:rsidRDefault="00D26E2B" w:rsidP="00854628">
            <w:pPr>
              <w:spacing w:line="0" w:lineRule="atLeast"/>
              <w:jc w:val="both"/>
              <w:rPr>
                <w:rFonts w:ascii="Times New Roman" w:hAnsi="Times New Roman"/>
                <w:sz w:val="28"/>
                <w:szCs w:val="28"/>
              </w:rPr>
            </w:pPr>
            <w:r w:rsidRPr="00AF315E">
              <w:rPr>
                <w:rFonts w:ascii="Times New Roman" w:hAnsi="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E2B" w:rsidRPr="00D26E2B" w:rsidRDefault="00D26E2B" w:rsidP="00854628">
            <w:pPr>
              <w:jc w:val="both"/>
              <w:rPr>
                <w:rFonts w:ascii="Arial" w:hAnsi="Arial" w:cs="Arial"/>
                <w:color w:val="2D2C37"/>
                <w:sz w:val="21"/>
                <w:szCs w:val="21"/>
              </w:rPr>
            </w:pPr>
            <w:r w:rsidRPr="00D26E2B">
              <w:rPr>
                <w:rFonts w:ascii="Times New Roman" w:hAnsi="Times New Roman"/>
                <w:color w:val="2D2C37"/>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E2B" w:rsidRPr="00F40D42" w:rsidRDefault="00F40D42" w:rsidP="00854628">
            <w:pPr>
              <w:spacing w:line="0" w:lineRule="atLeast"/>
              <w:jc w:val="both"/>
              <w:rPr>
                <w:rFonts w:ascii="Times New Roman" w:hAnsi="Times New Roman"/>
                <w:sz w:val="28"/>
                <w:szCs w:val="28"/>
              </w:rPr>
            </w:pPr>
            <w:r w:rsidRPr="00F40D42">
              <w:rPr>
                <w:rFonts w:ascii="Times New Roman" w:hAnsi="Times New Roman"/>
                <w:sz w:val="28"/>
                <w:szCs w:val="28"/>
              </w:rPr>
              <w:t>6</w:t>
            </w:r>
          </w:p>
        </w:tc>
      </w:tr>
      <w:tr w:rsidR="00D26E2B" w:rsidRPr="00192D63" w:rsidTr="007A42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6E2B" w:rsidRPr="00AF315E" w:rsidRDefault="00D26E2B" w:rsidP="00854628">
            <w:pPr>
              <w:spacing w:line="0" w:lineRule="atLeast"/>
              <w:jc w:val="both"/>
              <w:rPr>
                <w:rFonts w:ascii="Times New Roman" w:hAnsi="Times New Roman"/>
                <w:sz w:val="28"/>
                <w:szCs w:val="28"/>
              </w:rPr>
            </w:pPr>
            <w:r w:rsidRPr="00AF315E">
              <w:rPr>
                <w:rFonts w:ascii="Times New Roman" w:hAnsi="Times New Roman"/>
                <w:b/>
                <w:bCs/>
                <w:sz w:val="28"/>
                <w:szCs w:val="28"/>
              </w:rPr>
              <w:t>Друга</w:t>
            </w:r>
            <w:r w:rsidRPr="00AF315E">
              <w:rPr>
                <w:rFonts w:ascii="Times New Roman" w:hAnsi="Times New Roman"/>
                <w:sz w:val="28"/>
                <w:szCs w:val="28"/>
              </w:rPr>
              <w:t xml:space="preserve"> кваліфікаційна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6E2B" w:rsidRPr="00AF315E" w:rsidRDefault="00D26E2B" w:rsidP="00854628">
            <w:pPr>
              <w:spacing w:line="0" w:lineRule="atLeast"/>
              <w:jc w:val="both"/>
              <w:rPr>
                <w:rFonts w:ascii="Times New Roman" w:hAnsi="Times New Roman"/>
                <w:sz w:val="28"/>
                <w:szCs w:val="28"/>
              </w:rPr>
            </w:pPr>
            <w:r w:rsidRPr="00AF315E">
              <w:rPr>
                <w:rFonts w:ascii="Times New Roman" w:hAnsi="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E2B" w:rsidRPr="00D26E2B" w:rsidRDefault="00D26E2B" w:rsidP="00854628">
            <w:pPr>
              <w:jc w:val="both"/>
              <w:rPr>
                <w:rFonts w:ascii="Arial" w:hAnsi="Arial" w:cs="Arial"/>
                <w:color w:val="2D2C37"/>
                <w:sz w:val="21"/>
                <w:szCs w:val="21"/>
              </w:rPr>
            </w:pPr>
            <w:r w:rsidRPr="00D26E2B">
              <w:rPr>
                <w:rFonts w:ascii="Times New Roman" w:hAnsi="Times New Roman"/>
                <w:color w:val="2D2C37"/>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E2B" w:rsidRPr="00F40D42" w:rsidRDefault="00F40D42" w:rsidP="00854628">
            <w:pPr>
              <w:spacing w:line="0" w:lineRule="atLeast"/>
              <w:jc w:val="both"/>
              <w:rPr>
                <w:rFonts w:ascii="Times New Roman" w:hAnsi="Times New Roman"/>
                <w:sz w:val="28"/>
                <w:szCs w:val="28"/>
              </w:rPr>
            </w:pPr>
            <w:r w:rsidRPr="00F40D42">
              <w:rPr>
                <w:rFonts w:ascii="Times New Roman" w:hAnsi="Times New Roman"/>
                <w:sz w:val="28"/>
                <w:szCs w:val="28"/>
              </w:rPr>
              <w:t>7</w:t>
            </w:r>
          </w:p>
        </w:tc>
      </w:tr>
      <w:tr w:rsidR="00D26E2B" w:rsidRPr="00192D63" w:rsidTr="007A42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6E2B" w:rsidRPr="00AF315E" w:rsidRDefault="00D26E2B" w:rsidP="00854628">
            <w:pPr>
              <w:spacing w:line="0" w:lineRule="atLeast"/>
              <w:jc w:val="both"/>
              <w:rPr>
                <w:rFonts w:ascii="Times New Roman" w:hAnsi="Times New Roman"/>
                <w:sz w:val="28"/>
                <w:szCs w:val="28"/>
              </w:rPr>
            </w:pPr>
            <w:r w:rsidRPr="00AF315E">
              <w:rPr>
                <w:rFonts w:ascii="Times New Roman" w:hAnsi="Times New Roman"/>
                <w:sz w:val="28"/>
                <w:szCs w:val="28"/>
              </w:rPr>
              <w:t xml:space="preserve">Кваліфікаційна категорія </w:t>
            </w:r>
            <w:r w:rsidRPr="00AF315E">
              <w:rPr>
                <w:rFonts w:ascii="Times New Roman" w:hAnsi="Times New Roman"/>
                <w:b/>
                <w:bCs/>
                <w:sz w:val="28"/>
                <w:szCs w:val="28"/>
              </w:rPr>
              <w:t>«спеціаліст»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6E2B" w:rsidRPr="00AF315E" w:rsidRDefault="00D26E2B" w:rsidP="00854628">
            <w:pPr>
              <w:spacing w:line="0" w:lineRule="atLeast"/>
              <w:jc w:val="both"/>
              <w:rPr>
                <w:rFonts w:ascii="Times New Roman" w:hAnsi="Times New Roman"/>
                <w:sz w:val="28"/>
                <w:szCs w:val="28"/>
              </w:rPr>
            </w:pPr>
            <w:r w:rsidRPr="00AF315E">
              <w:rPr>
                <w:rFonts w:ascii="Times New Roman" w:hAnsi="Times New Roman"/>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E2B" w:rsidRPr="00D26E2B" w:rsidRDefault="00D26E2B" w:rsidP="00854628">
            <w:pPr>
              <w:jc w:val="both"/>
              <w:rPr>
                <w:rFonts w:ascii="Arial" w:hAnsi="Arial" w:cs="Arial"/>
                <w:color w:val="2D2C37"/>
                <w:sz w:val="21"/>
                <w:szCs w:val="21"/>
              </w:rPr>
            </w:pPr>
            <w:r w:rsidRPr="00D26E2B">
              <w:rPr>
                <w:rFonts w:ascii="Times New Roman" w:hAnsi="Times New Roman"/>
                <w:color w:val="2D2C37"/>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E2B" w:rsidRPr="00F40D42" w:rsidRDefault="00F40D42" w:rsidP="00854628">
            <w:pPr>
              <w:spacing w:line="0" w:lineRule="atLeast"/>
              <w:jc w:val="both"/>
              <w:rPr>
                <w:rFonts w:ascii="Times New Roman" w:hAnsi="Times New Roman"/>
                <w:sz w:val="28"/>
                <w:szCs w:val="28"/>
              </w:rPr>
            </w:pPr>
            <w:r w:rsidRPr="00F40D42">
              <w:rPr>
                <w:rFonts w:ascii="Times New Roman" w:hAnsi="Times New Roman"/>
                <w:sz w:val="28"/>
                <w:szCs w:val="28"/>
              </w:rPr>
              <w:t>5</w:t>
            </w:r>
          </w:p>
        </w:tc>
      </w:tr>
      <w:tr w:rsidR="00D26E2B" w:rsidRPr="00192D63" w:rsidTr="007A42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6E2B" w:rsidRPr="00AF315E" w:rsidRDefault="00D26E2B" w:rsidP="00854628">
            <w:pPr>
              <w:jc w:val="both"/>
              <w:rPr>
                <w:rFonts w:ascii="Times New Roman" w:hAnsi="Times New Roman"/>
                <w:sz w:val="28"/>
                <w:szCs w:val="28"/>
              </w:rPr>
            </w:pPr>
            <w:r w:rsidRPr="00AF315E">
              <w:rPr>
                <w:rFonts w:ascii="Times New Roman" w:hAnsi="Times New Roman"/>
                <w:sz w:val="28"/>
                <w:szCs w:val="28"/>
              </w:rPr>
              <w:t>Педагогічне звання </w:t>
            </w:r>
          </w:p>
          <w:p w:rsidR="00D26E2B" w:rsidRPr="00AF315E" w:rsidRDefault="00D26E2B" w:rsidP="00854628">
            <w:pPr>
              <w:spacing w:line="0" w:lineRule="atLeast"/>
              <w:jc w:val="both"/>
              <w:rPr>
                <w:rFonts w:ascii="Times New Roman" w:hAnsi="Times New Roman"/>
                <w:sz w:val="28"/>
                <w:szCs w:val="28"/>
              </w:rPr>
            </w:pPr>
            <w:r w:rsidRPr="00AF315E">
              <w:rPr>
                <w:rFonts w:ascii="Times New Roman" w:hAnsi="Times New Roman"/>
                <w:b/>
                <w:bCs/>
                <w:sz w:val="28"/>
                <w:szCs w:val="28"/>
              </w:rPr>
              <w:t>«учитель-методист»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6E2B" w:rsidRPr="00AF315E" w:rsidRDefault="00D26E2B" w:rsidP="00854628">
            <w:pPr>
              <w:spacing w:line="0" w:lineRule="atLeast"/>
              <w:jc w:val="both"/>
              <w:rPr>
                <w:rFonts w:ascii="Times New Roman" w:hAnsi="Times New Roman"/>
                <w:sz w:val="28"/>
                <w:szCs w:val="28"/>
              </w:rPr>
            </w:pPr>
            <w:r w:rsidRPr="00AF315E">
              <w:rPr>
                <w:rFonts w:ascii="Times New Roman" w:hAnsi="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E2B" w:rsidRPr="00D26E2B" w:rsidRDefault="00D26E2B" w:rsidP="00854628">
            <w:pPr>
              <w:jc w:val="both"/>
              <w:rPr>
                <w:rFonts w:ascii="Arial" w:hAnsi="Arial" w:cs="Arial"/>
                <w:color w:val="2D2C37"/>
                <w:sz w:val="21"/>
                <w:szCs w:val="21"/>
              </w:rPr>
            </w:pPr>
            <w:r w:rsidRPr="00D26E2B">
              <w:rPr>
                <w:rFonts w:ascii="Times New Roman" w:hAnsi="Times New Roman"/>
                <w:color w:val="2D2C37"/>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E2B" w:rsidRPr="00F40D42" w:rsidRDefault="00F40D42" w:rsidP="00854628">
            <w:pPr>
              <w:spacing w:line="0" w:lineRule="atLeast"/>
              <w:jc w:val="both"/>
              <w:rPr>
                <w:rFonts w:ascii="Times New Roman" w:hAnsi="Times New Roman"/>
                <w:sz w:val="28"/>
                <w:szCs w:val="28"/>
              </w:rPr>
            </w:pPr>
            <w:r w:rsidRPr="00F40D42">
              <w:rPr>
                <w:rFonts w:ascii="Times New Roman" w:hAnsi="Times New Roman"/>
                <w:sz w:val="28"/>
                <w:szCs w:val="28"/>
              </w:rPr>
              <w:t>2</w:t>
            </w:r>
          </w:p>
        </w:tc>
      </w:tr>
      <w:tr w:rsidR="00D26E2B" w:rsidRPr="00192D63" w:rsidTr="007A42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6E2B" w:rsidRPr="00AF315E" w:rsidRDefault="00D26E2B" w:rsidP="00854628">
            <w:pPr>
              <w:jc w:val="both"/>
              <w:rPr>
                <w:rFonts w:ascii="Times New Roman" w:hAnsi="Times New Roman"/>
                <w:sz w:val="28"/>
                <w:szCs w:val="28"/>
              </w:rPr>
            </w:pPr>
            <w:r w:rsidRPr="00AF315E">
              <w:rPr>
                <w:rFonts w:ascii="Times New Roman" w:hAnsi="Times New Roman"/>
                <w:sz w:val="28"/>
                <w:szCs w:val="28"/>
              </w:rPr>
              <w:t>Педагогічне звання </w:t>
            </w:r>
          </w:p>
          <w:p w:rsidR="00D26E2B" w:rsidRPr="00AF315E" w:rsidRDefault="00D26E2B" w:rsidP="00854628">
            <w:pPr>
              <w:spacing w:line="0" w:lineRule="atLeast"/>
              <w:jc w:val="both"/>
              <w:rPr>
                <w:rFonts w:ascii="Times New Roman" w:hAnsi="Times New Roman"/>
                <w:sz w:val="28"/>
                <w:szCs w:val="28"/>
              </w:rPr>
            </w:pPr>
            <w:r w:rsidRPr="00AF315E">
              <w:rPr>
                <w:rFonts w:ascii="Times New Roman" w:hAnsi="Times New Roman"/>
                <w:b/>
                <w:bCs/>
                <w:sz w:val="28"/>
                <w:szCs w:val="28"/>
              </w:rPr>
              <w:t>«старший учитель»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6E2B" w:rsidRPr="00AF315E" w:rsidRDefault="00F40D42" w:rsidP="00854628">
            <w:pPr>
              <w:spacing w:line="0" w:lineRule="atLeast"/>
              <w:jc w:val="both"/>
              <w:rPr>
                <w:rFonts w:ascii="Times New Roman" w:hAnsi="Times New Roman"/>
                <w:sz w:val="28"/>
                <w:szCs w:val="28"/>
              </w:rPr>
            </w:pPr>
            <w:r>
              <w:rPr>
                <w:rFonts w:ascii="Times New Roman" w:hAnsi="Times New Roman"/>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E2B" w:rsidRPr="00D26E2B" w:rsidRDefault="00D26E2B" w:rsidP="00854628">
            <w:pPr>
              <w:jc w:val="both"/>
              <w:rPr>
                <w:rFonts w:ascii="Arial" w:hAnsi="Arial" w:cs="Arial"/>
                <w:color w:val="2D2C37"/>
                <w:sz w:val="21"/>
                <w:szCs w:val="21"/>
              </w:rPr>
            </w:pPr>
            <w:r w:rsidRPr="00D26E2B">
              <w:rPr>
                <w:rFonts w:ascii="Times New Roman" w:hAnsi="Times New Roman"/>
                <w:color w:val="2D2C37"/>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6E2B" w:rsidRPr="00F40D42" w:rsidRDefault="00F40D42" w:rsidP="00854628">
            <w:pPr>
              <w:spacing w:line="0" w:lineRule="atLeast"/>
              <w:jc w:val="both"/>
              <w:rPr>
                <w:rFonts w:ascii="Times New Roman" w:hAnsi="Times New Roman"/>
                <w:sz w:val="28"/>
                <w:szCs w:val="28"/>
              </w:rPr>
            </w:pPr>
            <w:r w:rsidRPr="00F40D42">
              <w:rPr>
                <w:rFonts w:ascii="Times New Roman" w:hAnsi="Times New Roman"/>
                <w:sz w:val="28"/>
                <w:szCs w:val="28"/>
              </w:rPr>
              <w:t>16</w:t>
            </w:r>
          </w:p>
        </w:tc>
      </w:tr>
    </w:tbl>
    <w:p w:rsidR="0062377C" w:rsidRDefault="0062377C" w:rsidP="00854628">
      <w:pPr>
        <w:jc w:val="both"/>
        <w:rPr>
          <w:rFonts w:ascii="Times New Roman" w:hAnsi="Times New Roman"/>
          <w:sz w:val="28"/>
          <w:szCs w:val="28"/>
        </w:rPr>
      </w:pPr>
    </w:p>
    <w:p w:rsidR="00604D9E" w:rsidRDefault="00604D9E" w:rsidP="00854628">
      <w:pPr>
        <w:jc w:val="both"/>
        <w:rPr>
          <w:b/>
          <w:sz w:val="32"/>
          <w:szCs w:val="32"/>
        </w:rPr>
      </w:pPr>
    </w:p>
    <w:p w:rsidR="00604D9E" w:rsidRPr="008C0C4D" w:rsidRDefault="00604D9E" w:rsidP="00854628">
      <w:pPr>
        <w:jc w:val="both"/>
        <w:rPr>
          <w:b/>
          <w:sz w:val="28"/>
          <w:szCs w:val="28"/>
        </w:rPr>
      </w:pPr>
      <w:r w:rsidRPr="008C0C4D">
        <w:rPr>
          <w:b/>
          <w:sz w:val="28"/>
          <w:szCs w:val="28"/>
        </w:rPr>
        <w:t>МЕРЕЖА</w:t>
      </w:r>
    </w:p>
    <w:p w:rsidR="00604D9E" w:rsidRPr="008C0C4D" w:rsidRDefault="00604D9E" w:rsidP="00854628">
      <w:pPr>
        <w:tabs>
          <w:tab w:val="center" w:pos="7568"/>
          <w:tab w:val="left" w:pos="12780"/>
        </w:tabs>
        <w:jc w:val="both"/>
        <w:rPr>
          <w:b/>
          <w:sz w:val="28"/>
          <w:szCs w:val="28"/>
        </w:rPr>
      </w:pPr>
      <w:r w:rsidRPr="008C0C4D">
        <w:rPr>
          <w:b/>
          <w:sz w:val="28"/>
          <w:szCs w:val="28"/>
        </w:rPr>
        <w:t>Єзупільського ліцею  станом на 05.09.2024 року</w:t>
      </w:r>
    </w:p>
    <w:p w:rsidR="00604D9E" w:rsidRPr="00333481" w:rsidRDefault="00604D9E" w:rsidP="00854628">
      <w:pPr>
        <w:tabs>
          <w:tab w:val="center" w:pos="7568"/>
          <w:tab w:val="left" w:pos="12780"/>
        </w:tabs>
        <w:jc w:val="both"/>
        <w:rPr>
          <w:b/>
          <w:sz w:val="32"/>
          <w:szCs w:val="3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719"/>
        <w:gridCol w:w="709"/>
        <w:gridCol w:w="851"/>
        <w:gridCol w:w="850"/>
        <w:gridCol w:w="851"/>
        <w:gridCol w:w="708"/>
        <w:gridCol w:w="709"/>
        <w:gridCol w:w="709"/>
        <w:gridCol w:w="709"/>
        <w:gridCol w:w="567"/>
        <w:gridCol w:w="708"/>
        <w:gridCol w:w="993"/>
      </w:tblGrid>
      <w:tr w:rsidR="008C0C4D" w:rsidRPr="008C0C4D" w:rsidTr="008C0C4D">
        <w:trPr>
          <w:trHeight w:val="656"/>
        </w:trPr>
        <w:tc>
          <w:tcPr>
            <w:tcW w:w="1090" w:type="dxa"/>
          </w:tcPr>
          <w:p w:rsidR="00604D9E" w:rsidRPr="00854628" w:rsidRDefault="00604D9E" w:rsidP="00854628">
            <w:pPr>
              <w:pStyle w:val="1"/>
              <w:jc w:val="both"/>
              <w:rPr>
                <w:rFonts w:ascii="Times New Roman" w:hAnsi="Times New Roman"/>
                <w:sz w:val="20"/>
                <w:szCs w:val="20"/>
              </w:rPr>
            </w:pPr>
            <w:proofErr w:type="spellStart"/>
            <w:r w:rsidRPr="00854628">
              <w:rPr>
                <w:rFonts w:ascii="Times New Roman" w:hAnsi="Times New Roman"/>
                <w:sz w:val="20"/>
                <w:szCs w:val="20"/>
              </w:rPr>
              <w:t>Класи</w:t>
            </w:r>
            <w:proofErr w:type="spellEnd"/>
          </w:p>
        </w:tc>
        <w:tc>
          <w:tcPr>
            <w:tcW w:w="719" w:type="dxa"/>
          </w:tcPr>
          <w:p w:rsidR="00604D9E" w:rsidRPr="008C0C4D" w:rsidRDefault="00604D9E" w:rsidP="00854628">
            <w:pPr>
              <w:jc w:val="both"/>
              <w:rPr>
                <w:b/>
              </w:rPr>
            </w:pPr>
            <w:r w:rsidRPr="008C0C4D">
              <w:rPr>
                <w:b/>
              </w:rPr>
              <w:t>1</w:t>
            </w:r>
          </w:p>
        </w:tc>
        <w:tc>
          <w:tcPr>
            <w:tcW w:w="709" w:type="dxa"/>
          </w:tcPr>
          <w:p w:rsidR="00604D9E" w:rsidRPr="008C0C4D" w:rsidRDefault="00604D9E" w:rsidP="00854628">
            <w:pPr>
              <w:jc w:val="both"/>
              <w:rPr>
                <w:b/>
              </w:rPr>
            </w:pPr>
            <w:r w:rsidRPr="008C0C4D">
              <w:rPr>
                <w:b/>
              </w:rPr>
              <w:t>2</w:t>
            </w:r>
          </w:p>
        </w:tc>
        <w:tc>
          <w:tcPr>
            <w:tcW w:w="851" w:type="dxa"/>
          </w:tcPr>
          <w:p w:rsidR="00604D9E" w:rsidRPr="008C0C4D" w:rsidRDefault="00604D9E" w:rsidP="00854628">
            <w:pPr>
              <w:jc w:val="both"/>
              <w:rPr>
                <w:b/>
              </w:rPr>
            </w:pPr>
            <w:r w:rsidRPr="008C0C4D">
              <w:rPr>
                <w:b/>
              </w:rPr>
              <w:t>3</w:t>
            </w:r>
          </w:p>
        </w:tc>
        <w:tc>
          <w:tcPr>
            <w:tcW w:w="850" w:type="dxa"/>
          </w:tcPr>
          <w:p w:rsidR="00604D9E" w:rsidRPr="008C0C4D" w:rsidRDefault="00604D9E" w:rsidP="00854628">
            <w:pPr>
              <w:jc w:val="both"/>
              <w:rPr>
                <w:b/>
              </w:rPr>
            </w:pPr>
            <w:r w:rsidRPr="008C0C4D">
              <w:rPr>
                <w:b/>
              </w:rPr>
              <w:t>4</w:t>
            </w:r>
          </w:p>
        </w:tc>
        <w:tc>
          <w:tcPr>
            <w:tcW w:w="851" w:type="dxa"/>
          </w:tcPr>
          <w:p w:rsidR="00604D9E" w:rsidRPr="008C0C4D" w:rsidRDefault="00604D9E" w:rsidP="00854628">
            <w:pPr>
              <w:jc w:val="both"/>
              <w:rPr>
                <w:b/>
              </w:rPr>
            </w:pPr>
            <w:r w:rsidRPr="008C0C4D">
              <w:rPr>
                <w:b/>
              </w:rPr>
              <w:t>5</w:t>
            </w:r>
          </w:p>
        </w:tc>
        <w:tc>
          <w:tcPr>
            <w:tcW w:w="708" w:type="dxa"/>
          </w:tcPr>
          <w:p w:rsidR="00604D9E" w:rsidRPr="008C0C4D" w:rsidRDefault="00604D9E" w:rsidP="00854628">
            <w:pPr>
              <w:jc w:val="both"/>
              <w:rPr>
                <w:b/>
              </w:rPr>
            </w:pPr>
            <w:r w:rsidRPr="008C0C4D">
              <w:rPr>
                <w:b/>
              </w:rPr>
              <w:t>6</w:t>
            </w:r>
          </w:p>
        </w:tc>
        <w:tc>
          <w:tcPr>
            <w:tcW w:w="709" w:type="dxa"/>
          </w:tcPr>
          <w:p w:rsidR="00604D9E" w:rsidRPr="008C0C4D" w:rsidRDefault="00604D9E" w:rsidP="00854628">
            <w:pPr>
              <w:jc w:val="both"/>
              <w:rPr>
                <w:b/>
              </w:rPr>
            </w:pPr>
            <w:r w:rsidRPr="008C0C4D">
              <w:rPr>
                <w:b/>
              </w:rPr>
              <w:t>7</w:t>
            </w:r>
          </w:p>
        </w:tc>
        <w:tc>
          <w:tcPr>
            <w:tcW w:w="709" w:type="dxa"/>
          </w:tcPr>
          <w:p w:rsidR="00604D9E" w:rsidRPr="008C0C4D" w:rsidRDefault="00604D9E" w:rsidP="00854628">
            <w:pPr>
              <w:jc w:val="both"/>
              <w:rPr>
                <w:b/>
              </w:rPr>
            </w:pPr>
            <w:r w:rsidRPr="008C0C4D">
              <w:rPr>
                <w:b/>
              </w:rPr>
              <w:t>8</w:t>
            </w:r>
          </w:p>
        </w:tc>
        <w:tc>
          <w:tcPr>
            <w:tcW w:w="709" w:type="dxa"/>
          </w:tcPr>
          <w:p w:rsidR="00604D9E" w:rsidRPr="008C0C4D" w:rsidRDefault="00604D9E" w:rsidP="00854628">
            <w:pPr>
              <w:jc w:val="both"/>
              <w:rPr>
                <w:b/>
              </w:rPr>
            </w:pPr>
            <w:r w:rsidRPr="008C0C4D">
              <w:rPr>
                <w:b/>
              </w:rPr>
              <w:t>9</w:t>
            </w:r>
          </w:p>
        </w:tc>
        <w:tc>
          <w:tcPr>
            <w:tcW w:w="567" w:type="dxa"/>
          </w:tcPr>
          <w:p w:rsidR="00604D9E" w:rsidRPr="008C0C4D" w:rsidRDefault="00604D9E" w:rsidP="00854628">
            <w:pPr>
              <w:jc w:val="both"/>
              <w:rPr>
                <w:b/>
              </w:rPr>
            </w:pPr>
            <w:r w:rsidRPr="008C0C4D">
              <w:rPr>
                <w:b/>
              </w:rPr>
              <w:t>10</w:t>
            </w:r>
          </w:p>
        </w:tc>
        <w:tc>
          <w:tcPr>
            <w:tcW w:w="708" w:type="dxa"/>
          </w:tcPr>
          <w:p w:rsidR="00604D9E" w:rsidRPr="008C0C4D" w:rsidRDefault="00604D9E" w:rsidP="00854628">
            <w:pPr>
              <w:jc w:val="both"/>
              <w:rPr>
                <w:b/>
              </w:rPr>
            </w:pPr>
            <w:r w:rsidRPr="008C0C4D">
              <w:rPr>
                <w:b/>
              </w:rPr>
              <w:t>11</w:t>
            </w:r>
          </w:p>
        </w:tc>
        <w:tc>
          <w:tcPr>
            <w:tcW w:w="993" w:type="dxa"/>
          </w:tcPr>
          <w:p w:rsidR="00604D9E" w:rsidRPr="008C0C4D" w:rsidRDefault="00604D9E" w:rsidP="00854628">
            <w:pPr>
              <w:jc w:val="both"/>
              <w:rPr>
                <w:b/>
              </w:rPr>
            </w:pPr>
            <w:r w:rsidRPr="008C0C4D">
              <w:rPr>
                <w:b/>
              </w:rPr>
              <w:t>Всього</w:t>
            </w:r>
          </w:p>
        </w:tc>
      </w:tr>
      <w:tr w:rsidR="008C0C4D" w:rsidRPr="008C0C4D" w:rsidTr="008C0C4D">
        <w:tc>
          <w:tcPr>
            <w:tcW w:w="1090" w:type="dxa"/>
          </w:tcPr>
          <w:p w:rsidR="00604D9E" w:rsidRPr="008C0C4D" w:rsidRDefault="00604D9E" w:rsidP="00854628">
            <w:pPr>
              <w:jc w:val="both"/>
              <w:rPr>
                <w:b/>
              </w:rPr>
            </w:pPr>
            <w:r w:rsidRPr="008C0C4D">
              <w:rPr>
                <w:b/>
              </w:rPr>
              <w:t>К-сть класів</w:t>
            </w:r>
          </w:p>
        </w:tc>
        <w:tc>
          <w:tcPr>
            <w:tcW w:w="719" w:type="dxa"/>
            <w:vAlign w:val="center"/>
          </w:tcPr>
          <w:p w:rsidR="00604D9E" w:rsidRPr="008C0C4D" w:rsidRDefault="00604D9E" w:rsidP="00854628">
            <w:pPr>
              <w:jc w:val="both"/>
            </w:pPr>
            <w:r w:rsidRPr="008C0C4D">
              <w:t>2</w:t>
            </w:r>
          </w:p>
        </w:tc>
        <w:tc>
          <w:tcPr>
            <w:tcW w:w="709" w:type="dxa"/>
            <w:vAlign w:val="center"/>
          </w:tcPr>
          <w:p w:rsidR="00604D9E" w:rsidRPr="008C0C4D" w:rsidRDefault="00604D9E" w:rsidP="00854628">
            <w:pPr>
              <w:jc w:val="both"/>
            </w:pPr>
            <w:r w:rsidRPr="008C0C4D">
              <w:t>1</w:t>
            </w:r>
          </w:p>
        </w:tc>
        <w:tc>
          <w:tcPr>
            <w:tcW w:w="851" w:type="dxa"/>
            <w:vAlign w:val="center"/>
          </w:tcPr>
          <w:p w:rsidR="00604D9E" w:rsidRPr="008C0C4D" w:rsidRDefault="00604D9E" w:rsidP="00854628">
            <w:pPr>
              <w:jc w:val="both"/>
            </w:pPr>
            <w:r w:rsidRPr="008C0C4D">
              <w:t>2</w:t>
            </w:r>
          </w:p>
        </w:tc>
        <w:tc>
          <w:tcPr>
            <w:tcW w:w="850" w:type="dxa"/>
            <w:vAlign w:val="center"/>
          </w:tcPr>
          <w:p w:rsidR="00604D9E" w:rsidRPr="008C0C4D" w:rsidRDefault="00604D9E" w:rsidP="00854628">
            <w:pPr>
              <w:jc w:val="both"/>
            </w:pPr>
            <w:r w:rsidRPr="008C0C4D">
              <w:t>1</w:t>
            </w:r>
          </w:p>
        </w:tc>
        <w:tc>
          <w:tcPr>
            <w:tcW w:w="851" w:type="dxa"/>
            <w:vAlign w:val="center"/>
          </w:tcPr>
          <w:p w:rsidR="00604D9E" w:rsidRPr="008C0C4D" w:rsidRDefault="00604D9E" w:rsidP="00854628">
            <w:pPr>
              <w:jc w:val="both"/>
            </w:pPr>
            <w:r w:rsidRPr="008C0C4D">
              <w:t>1</w:t>
            </w:r>
          </w:p>
        </w:tc>
        <w:tc>
          <w:tcPr>
            <w:tcW w:w="708" w:type="dxa"/>
            <w:vAlign w:val="center"/>
          </w:tcPr>
          <w:p w:rsidR="00604D9E" w:rsidRPr="008C0C4D" w:rsidRDefault="00604D9E" w:rsidP="00854628">
            <w:pPr>
              <w:jc w:val="both"/>
            </w:pPr>
            <w:r w:rsidRPr="008C0C4D">
              <w:t>1</w:t>
            </w:r>
          </w:p>
        </w:tc>
        <w:tc>
          <w:tcPr>
            <w:tcW w:w="709" w:type="dxa"/>
            <w:vAlign w:val="center"/>
          </w:tcPr>
          <w:p w:rsidR="00604D9E" w:rsidRPr="008C0C4D" w:rsidRDefault="00604D9E" w:rsidP="00854628">
            <w:pPr>
              <w:jc w:val="both"/>
            </w:pPr>
            <w:r w:rsidRPr="008C0C4D">
              <w:t>1</w:t>
            </w:r>
          </w:p>
        </w:tc>
        <w:tc>
          <w:tcPr>
            <w:tcW w:w="709" w:type="dxa"/>
            <w:vAlign w:val="center"/>
          </w:tcPr>
          <w:p w:rsidR="00604D9E" w:rsidRPr="008C0C4D" w:rsidRDefault="00604D9E" w:rsidP="00854628">
            <w:pPr>
              <w:jc w:val="both"/>
            </w:pPr>
            <w:r w:rsidRPr="008C0C4D">
              <w:t>1</w:t>
            </w:r>
          </w:p>
        </w:tc>
        <w:tc>
          <w:tcPr>
            <w:tcW w:w="709" w:type="dxa"/>
            <w:vAlign w:val="center"/>
          </w:tcPr>
          <w:p w:rsidR="00604D9E" w:rsidRPr="008C0C4D" w:rsidRDefault="00604D9E" w:rsidP="00854628">
            <w:pPr>
              <w:jc w:val="both"/>
            </w:pPr>
            <w:r w:rsidRPr="008C0C4D">
              <w:t>1</w:t>
            </w:r>
          </w:p>
        </w:tc>
        <w:tc>
          <w:tcPr>
            <w:tcW w:w="567" w:type="dxa"/>
            <w:vAlign w:val="center"/>
          </w:tcPr>
          <w:p w:rsidR="00604D9E" w:rsidRPr="008C0C4D" w:rsidRDefault="00604D9E" w:rsidP="00854628">
            <w:pPr>
              <w:jc w:val="both"/>
            </w:pPr>
            <w:r w:rsidRPr="008C0C4D">
              <w:t>1</w:t>
            </w:r>
          </w:p>
        </w:tc>
        <w:tc>
          <w:tcPr>
            <w:tcW w:w="708" w:type="dxa"/>
            <w:vAlign w:val="center"/>
          </w:tcPr>
          <w:p w:rsidR="00604D9E" w:rsidRPr="008C0C4D" w:rsidRDefault="00604D9E" w:rsidP="00854628">
            <w:pPr>
              <w:jc w:val="both"/>
            </w:pPr>
            <w:r w:rsidRPr="008C0C4D">
              <w:t>1</w:t>
            </w:r>
          </w:p>
        </w:tc>
        <w:tc>
          <w:tcPr>
            <w:tcW w:w="993" w:type="dxa"/>
            <w:vAlign w:val="center"/>
          </w:tcPr>
          <w:p w:rsidR="00604D9E" w:rsidRPr="008C0C4D" w:rsidRDefault="00604D9E" w:rsidP="00854628">
            <w:pPr>
              <w:jc w:val="both"/>
              <w:rPr>
                <w:b/>
              </w:rPr>
            </w:pPr>
            <w:r w:rsidRPr="008C0C4D">
              <w:rPr>
                <w:b/>
              </w:rPr>
              <w:t>13</w:t>
            </w:r>
          </w:p>
        </w:tc>
      </w:tr>
      <w:tr w:rsidR="008C0C4D" w:rsidRPr="008C0C4D" w:rsidTr="008C0C4D">
        <w:tc>
          <w:tcPr>
            <w:tcW w:w="1090" w:type="dxa"/>
          </w:tcPr>
          <w:p w:rsidR="00604D9E" w:rsidRPr="008C0C4D" w:rsidRDefault="00604D9E" w:rsidP="00854628">
            <w:pPr>
              <w:jc w:val="both"/>
              <w:rPr>
                <w:b/>
              </w:rPr>
            </w:pPr>
            <w:r w:rsidRPr="008C0C4D">
              <w:rPr>
                <w:b/>
              </w:rPr>
              <w:t>К-сть учнів</w:t>
            </w:r>
          </w:p>
        </w:tc>
        <w:tc>
          <w:tcPr>
            <w:tcW w:w="719" w:type="dxa"/>
            <w:vAlign w:val="center"/>
          </w:tcPr>
          <w:p w:rsidR="00604D9E" w:rsidRPr="008C0C4D" w:rsidRDefault="00604D9E" w:rsidP="00854628">
            <w:pPr>
              <w:jc w:val="both"/>
            </w:pPr>
            <w:r w:rsidRPr="008C0C4D">
              <w:t>27</w:t>
            </w:r>
          </w:p>
        </w:tc>
        <w:tc>
          <w:tcPr>
            <w:tcW w:w="709" w:type="dxa"/>
            <w:vAlign w:val="center"/>
          </w:tcPr>
          <w:p w:rsidR="00604D9E" w:rsidRPr="008C0C4D" w:rsidRDefault="00604D9E" w:rsidP="00854628">
            <w:pPr>
              <w:jc w:val="both"/>
            </w:pPr>
            <w:r w:rsidRPr="008C0C4D">
              <w:t>27</w:t>
            </w:r>
          </w:p>
        </w:tc>
        <w:tc>
          <w:tcPr>
            <w:tcW w:w="851" w:type="dxa"/>
            <w:vAlign w:val="center"/>
          </w:tcPr>
          <w:p w:rsidR="00604D9E" w:rsidRPr="008C0C4D" w:rsidRDefault="00604D9E" w:rsidP="00854628">
            <w:pPr>
              <w:jc w:val="both"/>
            </w:pPr>
            <w:r w:rsidRPr="008C0C4D">
              <w:t>40</w:t>
            </w:r>
          </w:p>
        </w:tc>
        <w:tc>
          <w:tcPr>
            <w:tcW w:w="850" w:type="dxa"/>
            <w:vAlign w:val="center"/>
          </w:tcPr>
          <w:p w:rsidR="00604D9E" w:rsidRPr="008C0C4D" w:rsidRDefault="00604D9E" w:rsidP="00854628">
            <w:pPr>
              <w:jc w:val="both"/>
            </w:pPr>
            <w:r w:rsidRPr="008C0C4D">
              <w:t>20</w:t>
            </w:r>
          </w:p>
        </w:tc>
        <w:tc>
          <w:tcPr>
            <w:tcW w:w="851" w:type="dxa"/>
            <w:vAlign w:val="center"/>
          </w:tcPr>
          <w:p w:rsidR="00604D9E" w:rsidRPr="008C0C4D" w:rsidRDefault="00604D9E" w:rsidP="00854628">
            <w:pPr>
              <w:jc w:val="both"/>
            </w:pPr>
            <w:r w:rsidRPr="008C0C4D">
              <w:t>32</w:t>
            </w:r>
          </w:p>
        </w:tc>
        <w:tc>
          <w:tcPr>
            <w:tcW w:w="708" w:type="dxa"/>
            <w:vAlign w:val="center"/>
          </w:tcPr>
          <w:p w:rsidR="00604D9E" w:rsidRPr="008C0C4D" w:rsidRDefault="00604D9E" w:rsidP="00854628">
            <w:pPr>
              <w:jc w:val="both"/>
            </w:pPr>
            <w:r w:rsidRPr="008C0C4D">
              <w:t>26</w:t>
            </w:r>
          </w:p>
        </w:tc>
        <w:tc>
          <w:tcPr>
            <w:tcW w:w="709" w:type="dxa"/>
            <w:vAlign w:val="center"/>
          </w:tcPr>
          <w:p w:rsidR="00604D9E" w:rsidRPr="008C0C4D" w:rsidRDefault="00604D9E" w:rsidP="00854628">
            <w:pPr>
              <w:jc w:val="both"/>
            </w:pPr>
            <w:r w:rsidRPr="008C0C4D">
              <w:t>33</w:t>
            </w:r>
          </w:p>
        </w:tc>
        <w:tc>
          <w:tcPr>
            <w:tcW w:w="709" w:type="dxa"/>
            <w:vAlign w:val="center"/>
          </w:tcPr>
          <w:p w:rsidR="00604D9E" w:rsidRPr="008C0C4D" w:rsidRDefault="00604D9E" w:rsidP="00854628">
            <w:pPr>
              <w:jc w:val="both"/>
            </w:pPr>
            <w:r w:rsidRPr="008C0C4D">
              <w:t>14</w:t>
            </w:r>
          </w:p>
        </w:tc>
        <w:tc>
          <w:tcPr>
            <w:tcW w:w="709" w:type="dxa"/>
            <w:vAlign w:val="center"/>
          </w:tcPr>
          <w:p w:rsidR="00604D9E" w:rsidRPr="008C0C4D" w:rsidRDefault="00604D9E" w:rsidP="00854628">
            <w:pPr>
              <w:jc w:val="both"/>
            </w:pPr>
            <w:r w:rsidRPr="008C0C4D">
              <w:t>29</w:t>
            </w:r>
          </w:p>
        </w:tc>
        <w:tc>
          <w:tcPr>
            <w:tcW w:w="567" w:type="dxa"/>
            <w:vAlign w:val="center"/>
          </w:tcPr>
          <w:p w:rsidR="00604D9E" w:rsidRPr="008C0C4D" w:rsidRDefault="00604D9E" w:rsidP="00854628">
            <w:pPr>
              <w:jc w:val="both"/>
            </w:pPr>
            <w:r w:rsidRPr="008C0C4D">
              <w:t>19</w:t>
            </w:r>
          </w:p>
        </w:tc>
        <w:tc>
          <w:tcPr>
            <w:tcW w:w="708" w:type="dxa"/>
            <w:vAlign w:val="center"/>
          </w:tcPr>
          <w:p w:rsidR="00604D9E" w:rsidRPr="008C0C4D" w:rsidRDefault="00604D9E" w:rsidP="00854628">
            <w:pPr>
              <w:jc w:val="both"/>
            </w:pPr>
            <w:r w:rsidRPr="008C0C4D">
              <w:t>13</w:t>
            </w:r>
          </w:p>
        </w:tc>
        <w:tc>
          <w:tcPr>
            <w:tcW w:w="993" w:type="dxa"/>
            <w:vAlign w:val="center"/>
          </w:tcPr>
          <w:p w:rsidR="00604D9E" w:rsidRPr="008C0C4D" w:rsidRDefault="00604D9E" w:rsidP="00854628">
            <w:pPr>
              <w:jc w:val="both"/>
              <w:rPr>
                <w:b/>
              </w:rPr>
            </w:pPr>
            <w:r w:rsidRPr="008C0C4D">
              <w:rPr>
                <w:b/>
              </w:rPr>
              <w:t>280</w:t>
            </w:r>
          </w:p>
        </w:tc>
      </w:tr>
      <w:tr w:rsidR="00604D9E" w:rsidRPr="008C0C4D" w:rsidTr="008C0C4D">
        <w:trPr>
          <w:cantSplit/>
        </w:trPr>
        <w:tc>
          <w:tcPr>
            <w:tcW w:w="1090" w:type="dxa"/>
          </w:tcPr>
          <w:p w:rsidR="00604D9E" w:rsidRPr="008C0C4D" w:rsidRDefault="00604D9E" w:rsidP="00854628">
            <w:pPr>
              <w:jc w:val="both"/>
              <w:rPr>
                <w:b/>
              </w:rPr>
            </w:pPr>
            <w:r w:rsidRPr="008C0C4D">
              <w:rPr>
                <w:b/>
              </w:rPr>
              <w:t xml:space="preserve">К-сть </w:t>
            </w:r>
            <w:proofErr w:type="spellStart"/>
            <w:r w:rsidRPr="008C0C4D">
              <w:rPr>
                <w:b/>
              </w:rPr>
              <w:t>учн</w:t>
            </w:r>
            <w:r w:rsidRPr="008C0C4D">
              <w:rPr>
                <w:lang w:val="en-US"/>
              </w:rPr>
              <w:t>i</w:t>
            </w:r>
            <w:proofErr w:type="spellEnd"/>
            <w:r w:rsidRPr="008C0C4D">
              <w:rPr>
                <w:b/>
              </w:rPr>
              <w:t xml:space="preserve">в </w:t>
            </w:r>
            <w:proofErr w:type="spellStart"/>
            <w:r w:rsidRPr="008C0C4D">
              <w:rPr>
                <w:b/>
              </w:rPr>
              <w:t>в</w:t>
            </w:r>
            <w:proofErr w:type="spellEnd"/>
            <w:r w:rsidRPr="008C0C4D">
              <w:rPr>
                <w:b/>
              </w:rPr>
              <w:t xml:space="preserve"> ГПД</w:t>
            </w:r>
          </w:p>
        </w:tc>
        <w:tc>
          <w:tcPr>
            <w:tcW w:w="2279" w:type="dxa"/>
            <w:gridSpan w:val="3"/>
            <w:vAlign w:val="center"/>
          </w:tcPr>
          <w:p w:rsidR="00604D9E" w:rsidRPr="008C0C4D" w:rsidRDefault="00604D9E" w:rsidP="00854628">
            <w:pPr>
              <w:jc w:val="both"/>
            </w:pPr>
            <w:r w:rsidRPr="008C0C4D">
              <w:t>25</w:t>
            </w:r>
          </w:p>
        </w:tc>
        <w:tc>
          <w:tcPr>
            <w:tcW w:w="850" w:type="dxa"/>
            <w:vAlign w:val="center"/>
          </w:tcPr>
          <w:p w:rsidR="00604D9E" w:rsidRPr="008C0C4D" w:rsidRDefault="00604D9E" w:rsidP="00854628">
            <w:pPr>
              <w:jc w:val="both"/>
            </w:pPr>
          </w:p>
        </w:tc>
        <w:tc>
          <w:tcPr>
            <w:tcW w:w="851" w:type="dxa"/>
            <w:vAlign w:val="center"/>
          </w:tcPr>
          <w:p w:rsidR="00604D9E" w:rsidRPr="008C0C4D" w:rsidRDefault="00604D9E" w:rsidP="00854628">
            <w:pPr>
              <w:jc w:val="both"/>
            </w:pPr>
          </w:p>
        </w:tc>
        <w:tc>
          <w:tcPr>
            <w:tcW w:w="708" w:type="dxa"/>
            <w:vAlign w:val="center"/>
          </w:tcPr>
          <w:p w:rsidR="00604D9E" w:rsidRPr="008C0C4D" w:rsidRDefault="00604D9E" w:rsidP="00854628">
            <w:pPr>
              <w:jc w:val="both"/>
            </w:pPr>
          </w:p>
        </w:tc>
        <w:tc>
          <w:tcPr>
            <w:tcW w:w="709" w:type="dxa"/>
            <w:vAlign w:val="center"/>
          </w:tcPr>
          <w:p w:rsidR="00604D9E" w:rsidRPr="008C0C4D" w:rsidRDefault="00604D9E" w:rsidP="00854628">
            <w:pPr>
              <w:jc w:val="both"/>
            </w:pPr>
          </w:p>
        </w:tc>
        <w:tc>
          <w:tcPr>
            <w:tcW w:w="709" w:type="dxa"/>
            <w:vAlign w:val="center"/>
          </w:tcPr>
          <w:p w:rsidR="00604D9E" w:rsidRPr="008C0C4D" w:rsidRDefault="00604D9E" w:rsidP="00854628">
            <w:pPr>
              <w:jc w:val="both"/>
            </w:pPr>
          </w:p>
        </w:tc>
        <w:tc>
          <w:tcPr>
            <w:tcW w:w="709" w:type="dxa"/>
            <w:vAlign w:val="center"/>
          </w:tcPr>
          <w:p w:rsidR="00604D9E" w:rsidRPr="008C0C4D" w:rsidRDefault="00604D9E" w:rsidP="00854628">
            <w:pPr>
              <w:jc w:val="both"/>
            </w:pPr>
          </w:p>
        </w:tc>
        <w:tc>
          <w:tcPr>
            <w:tcW w:w="567" w:type="dxa"/>
            <w:vAlign w:val="center"/>
          </w:tcPr>
          <w:p w:rsidR="00604D9E" w:rsidRPr="008C0C4D" w:rsidRDefault="00604D9E" w:rsidP="00854628">
            <w:pPr>
              <w:jc w:val="both"/>
            </w:pPr>
          </w:p>
        </w:tc>
        <w:tc>
          <w:tcPr>
            <w:tcW w:w="708" w:type="dxa"/>
            <w:vAlign w:val="center"/>
          </w:tcPr>
          <w:p w:rsidR="00604D9E" w:rsidRPr="008C0C4D" w:rsidRDefault="00604D9E" w:rsidP="00854628">
            <w:pPr>
              <w:jc w:val="both"/>
            </w:pPr>
          </w:p>
        </w:tc>
        <w:tc>
          <w:tcPr>
            <w:tcW w:w="993" w:type="dxa"/>
            <w:vAlign w:val="center"/>
          </w:tcPr>
          <w:p w:rsidR="00604D9E" w:rsidRPr="008C0C4D" w:rsidRDefault="00604D9E" w:rsidP="00854628">
            <w:pPr>
              <w:jc w:val="both"/>
            </w:pPr>
          </w:p>
        </w:tc>
      </w:tr>
      <w:tr w:rsidR="00604D9E" w:rsidRPr="008C0C4D" w:rsidTr="008C0C4D">
        <w:trPr>
          <w:cantSplit/>
        </w:trPr>
        <w:tc>
          <w:tcPr>
            <w:tcW w:w="1090" w:type="dxa"/>
          </w:tcPr>
          <w:p w:rsidR="00604D9E" w:rsidRPr="008C0C4D" w:rsidRDefault="00604D9E" w:rsidP="00854628">
            <w:pPr>
              <w:jc w:val="both"/>
              <w:rPr>
                <w:b/>
              </w:rPr>
            </w:pPr>
            <w:r w:rsidRPr="008C0C4D">
              <w:rPr>
                <w:b/>
              </w:rPr>
              <w:t>К-сть груп</w:t>
            </w:r>
          </w:p>
        </w:tc>
        <w:tc>
          <w:tcPr>
            <w:tcW w:w="2279" w:type="dxa"/>
            <w:gridSpan w:val="3"/>
            <w:vAlign w:val="center"/>
          </w:tcPr>
          <w:p w:rsidR="00604D9E" w:rsidRPr="008C0C4D" w:rsidRDefault="00604D9E" w:rsidP="00854628">
            <w:pPr>
              <w:jc w:val="both"/>
            </w:pPr>
            <w:r w:rsidRPr="008C0C4D">
              <w:t>1</w:t>
            </w:r>
          </w:p>
        </w:tc>
        <w:tc>
          <w:tcPr>
            <w:tcW w:w="850" w:type="dxa"/>
            <w:vAlign w:val="center"/>
          </w:tcPr>
          <w:p w:rsidR="00604D9E" w:rsidRPr="008C0C4D" w:rsidRDefault="00604D9E" w:rsidP="00854628">
            <w:pPr>
              <w:jc w:val="both"/>
            </w:pPr>
          </w:p>
        </w:tc>
        <w:tc>
          <w:tcPr>
            <w:tcW w:w="851" w:type="dxa"/>
            <w:vAlign w:val="center"/>
          </w:tcPr>
          <w:p w:rsidR="00604D9E" w:rsidRPr="008C0C4D" w:rsidRDefault="00604D9E" w:rsidP="00854628">
            <w:pPr>
              <w:jc w:val="both"/>
            </w:pPr>
          </w:p>
        </w:tc>
        <w:tc>
          <w:tcPr>
            <w:tcW w:w="708" w:type="dxa"/>
            <w:vAlign w:val="center"/>
          </w:tcPr>
          <w:p w:rsidR="00604D9E" w:rsidRPr="008C0C4D" w:rsidRDefault="00604D9E" w:rsidP="00854628">
            <w:pPr>
              <w:jc w:val="both"/>
            </w:pPr>
          </w:p>
        </w:tc>
        <w:tc>
          <w:tcPr>
            <w:tcW w:w="709" w:type="dxa"/>
            <w:vAlign w:val="center"/>
          </w:tcPr>
          <w:p w:rsidR="00604D9E" w:rsidRPr="008C0C4D" w:rsidRDefault="00604D9E" w:rsidP="00854628">
            <w:pPr>
              <w:jc w:val="both"/>
            </w:pPr>
          </w:p>
        </w:tc>
        <w:tc>
          <w:tcPr>
            <w:tcW w:w="709" w:type="dxa"/>
            <w:vAlign w:val="center"/>
          </w:tcPr>
          <w:p w:rsidR="00604D9E" w:rsidRPr="008C0C4D" w:rsidRDefault="00604D9E" w:rsidP="00854628">
            <w:pPr>
              <w:jc w:val="both"/>
            </w:pPr>
          </w:p>
        </w:tc>
        <w:tc>
          <w:tcPr>
            <w:tcW w:w="709" w:type="dxa"/>
            <w:vAlign w:val="center"/>
          </w:tcPr>
          <w:p w:rsidR="00604D9E" w:rsidRPr="008C0C4D" w:rsidRDefault="00604D9E" w:rsidP="00854628">
            <w:pPr>
              <w:jc w:val="both"/>
            </w:pPr>
          </w:p>
        </w:tc>
        <w:tc>
          <w:tcPr>
            <w:tcW w:w="567" w:type="dxa"/>
            <w:vAlign w:val="center"/>
          </w:tcPr>
          <w:p w:rsidR="00604D9E" w:rsidRPr="008C0C4D" w:rsidRDefault="00604D9E" w:rsidP="00854628">
            <w:pPr>
              <w:jc w:val="both"/>
            </w:pPr>
          </w:p>
        </w:tc>
        <w:tc>
          <w:tcPr>
            <w:tcW w:w="708" w:type="dxa"/>
            <w:vAlign w:val="center"/>
          </w:tcPr>
          <w:p w:rsidR="00604D9E" w:rsidRPr="008C0C4D" w:rsidRDefault="00604D9E" w:rsidP="00854628">
            <w:pPr>
              <w:jc w:val="both"/>
            </w:pPr>
          </w:p>
        </w:tc>
        <w:tc>
          <w:tcPr>
            <w:tcW w:w="993" w:type="dxa"/>
            <w:vAlign w:val="center"/>
          </w:tcPr>
          <w:p w:rsidR="00604D9E" w:rsidRPr="008C0C4D" w:rsidRDefault="00604D9E" w:rsidP="00854628">
            <w:pPr>
              <w:jc w:val="both"/>
            </w:pPr>
          </w:p>
        </w:tc>
      </w:tr>
      <w:tr w:rsidR="00604D9E" w:rsidRPr="008C0C4D" w:rsidTr="008C0C4D">
        <w:trPr>
          <w:cantSplit/>
        </w:trPr>
        <w:tc>
          <w:tcPr>
            <w:tcW w:w="1090" w:type="dxa"/>
          </w:tcPr>
          <w:p w:rsidR="00604D9E" w:rsidRPr="008C0C4D" w:rsidRDefault="00604D9E" w:rsidP="00854628">
            <w:pPr>
              <w:jc w:val="both"/>
              <w:rPr>
                <w:b/>
              </w:rPr>
            </w:pPr>
            <w:r w:rsidRPr="008C0C4D">
              <w:rPr>
                <w:b/>
              </w:rPr>
              <w:t xml:space="preserve">К-сть учнів в </w:t>
            </w:r>
            <w:proofErr w:type="spellStart"/>
            <w:r w:rsidRPr="008C0C4D">
              <w:rPr>
                <w:b/>
              </w:rPr>
              <w:t>дошк</w:t>
            </w:r>
            <w:proofErr w:type="spellEnd"/>
            <w:r w:rsidRPr="008C0C4D">
              <w:rPr>
                <w:b/>
              </w:rPr>
              <w:t>. групах</w:t>
            </w:r>
          </w:p>
        </w:tc>
        <w:tc>
          <w:tcPr>
            <w:tcW w:w="2279" w:type="dxa"/>
            <w:gridSpan w:val="3"/>
            <w:vAlign w:val="center"/>
          </w:tcPr>
          <w:p w:rsidR="00604D9E" w:rsidRPr="008C0C4D" w:rsidRDefault="00604D9E" w:rsidP="00854628">
            <w:pPr>
              <w:jc w:val="both"/>
            </w:pPr>
            <w:r w:rsidRPr="008C0C4D">
              <w:t>46</w:t>
            </w:r>
          </w:p>
        </w:tc>
        <w:tc>
          <w:tcPr>
            <w:tcW w:w="850" w:type="dxa"/>
            <w:vAlign w:val="center"/>
          </w:tcPr>
          <w:p w:rsidR="00604D9E" w:rsidRPr="008C0C4D" w:rsidRDefault="00604D9E" w:rsidP="00854628">
            <w:pPr>
              <w:jc w:val="both"/>
              <w:rPr>
                <w:color w:val="FF0000"/>
              </w:rPr>
            </w:pPr>
          </w:p>
        </w:tc>
        <w:tc>
          <w:tcPr>
            <w:tcW w:w="851" w:type="dxa"/>
            <w:vAlign w:val="center"/>
          </w:tcPr>
          <w:p w:rsidR="00604D9E" w:rsidRPr="008C0C4D" w:rsidRDefault="00604D9E" w:rsidP="00854628">
            <w:pPr>
              <w:jc w:val="both"/>
            </w:pPr>
          </w:p>
        </w:tc>
        <w:tc>
          <w:tcPr>
            <w:tcW w:w="708" w:type="dxa"/>
            <w:vAlign w:val="center"/>
          </w:tcPr>
          <w:p w:rsidR="00604D9E" w:rsidRPr="008C0C4D" w:rsidRDefault="00604D9E" w:rsidP="00854628">
            <w:pPr>
              <w:jc w:val="both"/>
            </w:pPr>
          </w:p>
        </w:tc>
        <w:tc>
          <w:tcPr>
            <w:tcW w:w="709" w:type="dxa"/>
            <w:vAlign w:val="center"/>
          </w:tcPr>
          <w:p w:rsidR="00604D9E" w:rsidRPr="008C0C4D" w:rsidRDefault="00604D9E" w:rsidP="00854628">
            <w:pPr>
              <w:jc w:val="both"/>
            </w:pPr>
          </w:p>
        </w:tc>
        <w:tc>
          <w:tcPr>
            <w:tcW w:w="709" w:type="dxa"/>
            <w:vAlign w:val="center"/>
          </w:tcPr>
          <w:p w:rsidR="00604D9E" w:rsidRPr="008C0C4D" w:rsidRDefault="00604D9E" w:rsidP="00854628">
            <w:pPr>
              <w:jc w:val="both"/>
            </w:pPr>
          </w:p>
        </w:tc>
        <w:tc>
          <w:tcPr>
            <w:tcW w:w="709" w:type="dxa"/>
            <w:vAlign w:val="center"/>
          </w:tcPr>
          <w:p w:rsidR="00604D9E" w:rsidRPr="008C0C4D" w:rsidRDefault="00604D9E" w:rsidP="00854628">
            <w:pPr>
              <w:jc w:val="both"/>
            </w:pPr>
          </w:p>
        </w:tc>
        <w:tc>
          <w:tcPr>
            <w:tcW w:w="567" w:type="dxa"/>
            <w:vAlign w:val="center"/>
          </w:tcPr>
          <w:p w:rsidR="00604D9E" w:rsidRPr="008C0C4D" w:rsidRDefault="00604D9E" w:rsidP="00854628">
            <w:pPr>
              <w:jc w:val="both"/>
            </w:pPr>
          </w:p>
        </w:tc>
        <w:tc>
          <w:tcPr>
            <w:tcW w:w="708" w:type="dxa"/>
            <w:vAlign w:val="center"/>
          </w:tcPr>
          <w:p w:rsidR="00604D9E" w:rsidRPr="008C0C4D" w:rsidRDefault="00604D9E" w:rsidP="00854628">
            <w:pPr>
              <w:jc w:val="both"/>
            </w:pPr>
          </w:p>
        </w:tc>
        <w:tc>
          <w:tcPr>
            <w:tcW w:w="993" w:type="dxa"/>
            <w:vAlign w:val="center"/>
          </w:tcPr>
          <w:p w:rsidR="00604D9E" w:rsidRPr="008C0C4D" w:rsidRDefault="00604D9E" w:rsidP="00854628">
            <w:pPr>
              <w:jc w:val="both"/>
            </w:pPr>
          </w:p>
        </w:tc>
      </w:tr>
      <w:tr w:rsidR="00604D9E" w:rsidRPr="008C0C4D" w:rsidTr="008C0C4D">
        <w:trPr>
          <w:cantSplit/>
        </w:trPr>
        <w:tc>
          <w:tcPr>
            <w:tcW w:w="1090" w:type="dxa"/>
          </w:tcPr>
          <w:p w:rsidR="00604D9E" w:rsidRPr="008C0C4D" w:rsidRDefault="00604D9E" w:rsidP="00854628">
            <w:pPr>
              <w:jc w:val="both"/>
              <w:rPr>
                <w:b/>
              </w:rPr>
            </w:pPr>
            <w:r w:rsidRPr="008C0C4D">
              <w:rPr>
                <w:b/>
              </w:rPr>
              <w:t>К-сть груп</w:t>
            </w:r>
          </w:p>
        </w:tc>
        <w:tc>
          <w:tcPr>
            <w:tcW w:w="2279" w:type="dxa"/>
            <w:gridSpan w:val="3"/>
            <w:vAlign w:val="center"/>
          </w:tcPr>
          <w:p w:rsidR="00604D9E" w:rsidRPr="008C0C4D" w:rsidRDefault="00604D9E" w:rsidP="00854628">
            <w:pPr>
              <w:jc w:val="both"/>
            </w:pPr>
            <w:r w:rsidRPr="008C0C4D">
              <w:t>3</w:t>
            </w:r>
          </w:p>
        </w:tc>
        <w:tc>
          <w:tcPr>
            <w:tcW w:w="850" w:type="dxa"/>
            <w:vAlign w:val="center"/>
          </w:tcPr>
          <w:p w:rsidR="00604D9E" w:rsidRPr="008C0C4D" w:rsidRDefault="00604D9E" w:rsidP="00854628">
            <w:pPr>
              <w:jc w:val="both"/>
            </w:pPr>
          </w:p>
        </w:tc>
        <w:tc>
          <w:tcPr>
            <w:tcW w:w="851" w:type="dxa"/>
            <w:vAlign w:val="center"/>
          </w:tcPr>
          <w:p w:rsidR="00604D9E" w:rsidRPr="008C0C4D" w:rsidRDefault="00604D9E" w:rsidP="00854628">
            <w:pPr>
              <w:jc w:val="both"/>
            </w:pPr>
          </w:p>
        </w:tc>
        <w:tc>
          <w:tcPr>
            <w:tcW w:w="708" w:type="dxa"/>
            <w:vAlign w:val="center"/>
          </w:tcPr>
          <w:p w:rsidR="00604D9E" w:rsidRPr="008C0C4D" w:rsidRDefault="00604D9E" w:rsidP="00854628">
            <w:pPr>
              <w:jc w:val="both"/>
            </w:pPr>
          </w:p>
        </w:tc>
        <w:tc>
          <w:tcPr>
            <w:tcW w:w="709" w:type="dxa"/>
            <w:vAlign w:val="center"/>
          </w:tcPr>
          <w:p w:rsidR="00604D9E" w:rsidRPr="008C0C4D" w:rsidRDefault="00604D9E" w:rsidP="00854628">
            <w:pPr>
              <w:jc w:val="both"/>
            </w:pPr>
          </w:p>
        </w:tc>
        <w:tc>
          <w:tcPr>
            <w:tcW w:w="709" w:type="dxa"/>
            <w:vAlign w:val="center"/>
          </w:tcPr>
          <w:p w:rsidR="00604D9E" w:rsidRPr="008C0C4D" w:rsidRDefault="00604D9E" w:rsidP="00854628">
            <w:pPr>
              <w:jc w:val="both"/>
            </w:pPr>
          </w:p>
        </w:tc>
        <w:tc>
          <w:tcPr>
            <w:tcW w:w="709" w:type="dxa"/>
            <w:vAlign w:val="center"/>
          </w:tcPr>
          <w:p w:rsidR="00604D9E" w:rsidRPr="008C0C4D" w:rsidRDefault="00604D9E" w:rsidP="00854628">
            <w:pPr>
              <w:jc w:val="both"/>
            </w:pPr>
          </w:p>
        </w:tc>
        <w:tc>
          <w:tcPr>
            <w:tcW w:w="567" w:type="dxa"/>
            <w:vAlign w:val="center"/>
          </w:tcPr>
          <w:p w:rsidR="00604D9E" w:rsidRPr="008C0C4D" w:rsidRDefault="00604D9E" w:rsidP="00854628">
            <w:pPr>
              <w:jc w:val="both"/>
            </w:pPr>
          </w:p>
        </w:tc>
        <w:tc>
          <w:tcPr>
            <w:tcW w:w="708" w:type="dxa"/>
            <w:vAlign w:val="center"/>
          </w:tcPr>
          <w:p w:rsidR="00604D9E" w:rsidRPr="008C0C4D" w:rsidRDefault="00604D9E" w:rsidP="00854628">
            <w:pPr>
              <w:jc w:val="both"/>
            </w:pPr>
          </w:p>
        </w:tc>
        <w:tc>
          <w:tcPr>
            <w:tcW w:w="993" w:type="dxa"/>
            <w:vAlign w:val="center"/>
          </w:tcPr>
          <w:p w:rsidR="00604D9E" w:rsidRPr="008C0C4D" w:rsidRDefault="00604D9E" w:rsidP="00854628">
            <w:pPr>
              <w:jc w:val="both"/>
            </w:pPr>
          </w:p>
        </w:tc>
      </w:tr>
    </w:tbl>
    <w:p w:rsidR="00D26E2B" w:rsidRPr="008C0C4D" w:rsidRDefault="00D26E2B" w:rsidP="00854628">
      <w:pPr>
        <w:jc w:val="both"/>
        <w:rPr>
          <w:rFonts w:ascii="Times New Roman" w:hAnsi="Times New Roman"/>
        </w:rPr>
      </w:pPr>
    </w:p>
    <w:p w:rsidR="0062377C" w:rsidRPr="00400F38" w:rsidRDefault="0062377C" w:rsidP="00854628">
      <w:pPr>
        <w:ind w:firstLine="360"/>
        <w:jc w:val="both"/>
        <w:rPr>
          <w:rFonts w:ascii="Times New Roman" w:hAnsi="Times New Roman"/>
          <w:sz w:val="28"/>
          <w:szCs w:val="28"/>
        </w:rPr>
      </w:pPr>
      <w:r w:rsidRPr="00400F38">
        <w:rPr>
          <w:rFonts w:ascii="Times New Roman" w:hAnsi="Times New Roman"/>
          <w:color w:val="000000"/>
          <w:sz w:val="28"/>
          <w:szCs w:val="28"/>
        </w:rPr>
        <w:t>Педагогічні працівники закладу свідомо ставляться до підвищення власної кваліфікації та обирають суб’єктів, теми та форми відповідно до власних професійних потреб, зокрема в Івано-Франківському ОІППО та на платформах «PROMETHEUS», «</w:t>
      </w:r>
      <w:proofErr w:type="spellStart"/>
      <w:r w:rsidRPr="00400F38">
        <w:rPr>
          <w:rFonts w:ascii="Times New Roman" w:hAnsi="Times New Roman"/>
          <w:color w:val="000000"/>
          <w:sz w:val="28"/>
          <w:szCs w:val="28"/>
        </w:rPr>
        <w:t>EdEra</w:t>
      </w:r>
      <w:proofErr w:type="spellEnd"/>
      <w:r w:rsidRPr="00400F38">
        <w:rPr>
          <w:rFonts w:ascii="Times New Roman" w:hAnsi="Times New Roman"/>
          <w:color w:val="000000"/>
          <w:sz w:val="28"/>
          <w:szCs w:val="28"/>
        </w:rPr>
        <w:t>», видавництво «Ранок», «Видавничий дім «Освіта», ТОВ «Академія цифрового розвитку», ТОВ «Навчально-методичний центр «Освіта для майбутнього», «</w:t>
      </w:r>
      <w:proofErr w:type="spellStart"/>
      <w:r w:rsidRPr="00400F38">
        <w:rPr>
          <w:rFonts w:ascii="Times New Roman" w:hAnsi="Times New Roman"/>
          <w:color w:val="000000"/>
          <w:sz w:val="28"/>
          <w:szCs w:val="28"/>
        </w:rPr>
        <w:t>Всеосвіта</w:t>
      </w:r>
      <w:proofErr w:type="spellEnd"/>
      <w:r w:rsidRPr="00400F38">
        <w:rPr>
          <w:rFonts w:ascii="Times New Roman" w:hAnsi="Times New Roman"/>
          <w:color w:val="000000"/>
          <w:sz w:val="28"/>
          <w:szCs w:val="28"/>
        </w:rPr>
        <w:t>», «На Урок», «Дія. ОСВІТА» та інших.</w:t>
      </w:r>
    </w:p>
    <w:p w:rsidR="0062377C" w:rsidRPr="00400F38" w:rsidRDefault="0062377C" w:rsidP="00854628">
      <w:pPr>
        <w:ind w:firstLine="708"/>
        <w:jc w:val="both"/>
        <w:rPr>
          <w:rFonts w:ascii="Times New Roman" w:hAnsi="Times New Roman"/>
          <w:sz w:val="28"/>
          <w:szCs w:val="28"/>
        </w:rPr>
      </w:pPr>
      <w:r w:rsidRPr="00400F38">
        <w:rPr>
          <w:rFonts w:ascii="Times New Roman" w:hAnsi="Times New Roman"/>
          <w:color w:val="000000"/>
          <w:sz w:val="28"/>
          <w:szCs w:val="28"/>
        </w:rPr>
        <w:t xml:space="preserve">Всі педагогічні працівники на різних онлайн платформах дистанційного навчання додатково, без урахування курсів підвищення кваліфікації в ОІППО, підвищили свою кваліфікацію з надання </w:t>
      </w:r>
      <w:proofErr w:type="spellStart"/>
      <w:r w:rsidRPr="00400F38">
        <w:rPr>
          <w:rFonts w:ascii="Times New Roman" w:hAnsi="Times New Roman"/>
          <w:color w:val="000000"/>
          <w:sz w:val="28"/>
          <w:szCs w:val="28"/>
        </w:rPr>
        <w:t>домедичної</w:t>
      </w:r>
      <w:proofErr w:type="spellEnd"/>
      <w:r w:rsidRPr="00400F38">
        <w:rPr>
          <w:rFonts w:ascii="Times New Roman" w:hAnsi="Times New Roman"/>
          <w:color w:val="000000"/>
          <w:sz w:val="28"/>
          <w:szCs w:val="28"/>
        </w:rPr>
        <w:t xml:space="preserve"> допомоги, протидії і поширенню </w:t>
      </w:r>
      <w:proofErr w:type="spellStart"/>
      <w:r w:rsidRPr="00400F38">
        <w:rPr>
          <w:rFonts w:ascii="Times New Roman" w:hAnsi="Times New Roman"/>
          <w:color w:val="000000"/>
          <w:sz w:val="28"/>
          <w:szCs w:val="28"/>
        </w:rPr>
        <w:t>булінгу</w:t>
      </w:r>
      <w:proofErr w:type="spellEnd"/>
      <w:r w:rsidRPr="00400F38">
        <w:rPr>
          <w:rFonts w:ascii="Times New Roman" w:hAnsi="Times New Roman"/>
          <w:color w:val="000000"/>
          <w:sz w:val="28"/>
          <w:szCs w:val="28"/>
        </w:rPr>
        <w:t xml:space="preserve">, психологічної підтримки учасників освітнього процесу, </w:t>
      </w:r>
      <w:r w:rsidRPr="00400F38">
        <w:rPr>
          <w:rFonts w:ascii="Times New Roman" w:hAnsi="Times New Roman"/>
          <w:color w:val="000000"/>
          <w:sz w:val="28"/>
          <w:szCs w:val="28"/>
        </w:rPr>
        <w:lastRenderedPageBreak/>
        <w:t xml:space="preserve">умов дотримання академічної доброчесності, </w:t>
      </w:r>
      <w:proofErr w:type="spellStart"/>
      <w:r w:rsidRPr="00400F38">
        <w:rPr>
          <w:rFonts w:ascii="Times New Roman" w:hAnsi="Times New Roman"/>
          <w:color w:val="000000"/>
          <w:sz w:val="28"/>
          <w:szCs w:val="28"/>
        </w:rPr>
        <w:t>медіаграмотності</w:t>
      </w:r>
      <w:proofErr w:type="spellEnd"/>
      <w:r w:rsidRPr="00400F38">
        <w:rPr>
          <w:rFonts w:ascii="Times New Roman" w:hAnsi="Times New Roman"/>
          <w:color w:val="000000"/>
          <w:sz w:val="28"/>
          <w:szCs w:val="28"/>
        </w:rPr>
        <w:t xml:space="preserve"> для освітян, про змішане і дистанційне навчання</w:t>
      </w:r>
      <w:r>
        <w:rPr>
          <w:rFonts w:ascii="Times New Roman" w:hAnsi="Times New Roman"/>
          <w:color w:val="000000"/>
          <w:sz w:val="28"/>
          <w:szCs w:val="28"/>
        </w:rPr>
        <w:t>.</w:t>
      </w:r>
    </w:p>
    <w:p w:rsidR="0062377C" w:rsidRPr="00400F38" w:rsidRDefault="0062377C" w:rsidP="00854628">
      <w:pPr>
        <w:ind w:firstLine="349"/>
        <w:jc w:val="both"/>
        <w:rPr>
          <w:rFonts w:ascii="Times New Roman" w:hAnsi="Times New Roman"/>
          <w:sz w:val="28"/>
          <w:szCs w:val="28"/>
        </w:rPr>
      </w:pPr>
      <w:r w:rsidRPr="00400F38">
        <w:rPr>
          <w:rFonts w:ascii="Times New Roman" w:hAnsi="Times New Roman"/>
          <w:color w:val="000000"/>
          <w:sz w:val="28"/>
          <w:szCs w:val="28"/>
        </w:rPr>
        <w:t>Протягом навчального року в межах самоосвітньої діяльності педагогічні працівники закладу взяли участь у різноманітних освітніх заходах:</w:t>
      </w:r>
    </w:p>
    <w:p w:rsidR="0062377C" w:rsidRPr="00400F38" w:rsidRDefault="0062377C" w:rsidP="00854628">
      <w:pPr>
        <w:numPr>
          <w:ilvl w:val="0"/>
          <w:numId w:val="4"/>
        </w:numPr>
        <w:ind w:left="709"/>
        <w:jc w:val="both"/>
        <w:textAlignment w:val="baseline"/>
        <w:rPr>
          <w:rFonts w:ascii="Times New Roman" w:hAnsi="Times New Roman"/>
          <w:color w:val="000000"/>
          <w:sz w:val="28"/>
          <w:szCs w:val="28"/>
        </w:rPr>
      </w:pPr>
      <w:r w:rsidRPr="00400F38">
        <w:rPr>
          <w:rFonts w:ascii="Times New Roman" w:hAnsi="Times New Roman"/>
          <w:i/>
          <w:iCs/>
          <w:color w:val="000000"/>
          <w:sz w:val="28"/>
          <w:szCs w:val="28"/>
        </w:rPr>
        <w:t>семінари, організовані Івано-Франківським ОІППО:</w:t>
      </w:r>
    </w:p>
    <w:p w:rsidR="0062377C" w:rsidRPr="00400F38" w:rsidRDefault="0062377C" w:rsidP="00854628">
      <w:pPr>
        <w:numPr>
          <w:ilvl w:val="0"/>
          <w:numId w:val="5"/>
        </w:numPr>
        <w:jc w:val="both"/>
        <w:textAlignment w:val="baseline"/>
        <w:rPr>
          <w:rFonts w:ascii="Times New Roman" w:hAnsi="Times New Roman"/>
          <w:color w:val="000000"/>
          <w:sz w:val="28"/>
          <w:szCs w:val="28"/>
        </w:rPr>
      </w:pPr>
      <w:r w:rsidRPr="00400F38">
        <w:rPr>
          <w:rFonts w:ascii="Times New Roman" w:hAnsi="Times New Roman"/>
          <w:color w:val="000000"/>
          <w:sz w:val="28"/>
          <w:szCs w:val="28"/>
        </w:rPr>
        <w:t> для вчителі</w:t>
      </w:r>
      <w:r>
        <w:rPr>
          <w:rFonts w:ascii="Times New Roman" w:hAnsi="Times New Roman"/>
          <w:color w:val="000000"/>
          <w:sz w:val="28"/>
          <w:szCs w:val="28"/>
        </w:rPr>
        <w:t>в, які викладають у 7-их класах;</w:t>
      </w:r>
    </w:p>
    <w:p w:rsidR="0062377C" w:rsidRPr="00AF315E" w:rsidRDefault="0062377C" w:rsidP="00854628">
      <w:pPr>
        <w:numPr>
          <w:ilvl w:val="0"/>
          <w:numId w:val="6"/>
        </w:numPr>
        <w:ind w:left="709"/>
        <w:jc w:val="both"/>
        <w:textAlignment w:val="baseline"/>
        <w:rPr>
          <w:rFonts w:ascii="Times New Roman" w:hAnsi="Times New Roman"/>
          <w:color w:val="000000"/>
          <w:sz w:val="28"/>
          <w:szCs w:val="28"/>
        </w:rPr>
      </w:pPr>
      <w:proofErr w:type="spellStart"/>
      <w:r w:rsidRPr="00400F38">
        <w:rPr>
          <w:rFonts w:ascii="Times New Roman" w:hAnsi="Times New Roman"/>
          <w:i/>
          <w:iCs/>
          <w:color w:val="000000"/>
          <w:sz w:val="28"/>
          <w:szCs w:val="28"/>
        </w:rPr>
        <w:t>вебінари</w:t>
      </w:r>
      <w:proofErr w:type="spellEnd"/>
      <w:r w:rsidRPr="00400F38">
        <w:rPr>
          <w:rFonts w:ascii="Times New Roman" w:hAnsi="Times New Roman"/>
          <w:i/>
          <w:iCs/>
          <w:color w:val="000000"/>
          <w:sz w:val="28"/>
          <w:szCs w:val="28"/>
        </w:rPr>
        <w:t>, курси, конференції від освітніх платформ «На Урок» і «</w:t>
      </w:r>
      <w:proofErr w:type="spellStart"/>
      <w:r w:rsidRPr="00400F38">
        <w:rPr>
          <w:rFonts w:ascii="Times New Roman" w:hAnsi="Times New Roman"/>
          <w:i/>
          <w:iCs/>
          <w:color w:val="000000"/>
          <w:sz w:val="28"/>
          <w:szCs w:val="28"/>
        </w:rPr>
        <w:t>Всеосвіта</w:t>
      </w:r>
      <w:proofErr w:type="spellEnd"/>
      <w:r w:rsidRPr="00400F38">
        <w:rPr>
          <w:rFonts w:ascii="Times New Roman" w:hAnsi="Times New Roman"/>
          <w:i/>
          <w:iCs/>
          <w:color w:val="000000"/>
          <w:sz w:val="28"/>
          <w:szCs w:val="28"/>
        </w:rPr>
        <w:t xml:space="preserve">», </w:t>
      </w:r>
      <w:proofErr w:type="spellStart"/>
      <w:r w:rsidRPr="00400F38">
        <w:rPr>
          <w:rFonts w:ascii="Times New Roman" w:hAnsi="Times New Roman"/>
          <w:i/>
          <w:iCs/>
          <w:color w:val="000000"/>
          <w:sz w:val="28"/>
          <w:szCs w:val="28"/>
        </w:rPr>
        <w:t>Prometeus</w:t>
      </w:r>
      <w:proofErr w:type="spellEnd"/>
      <w:r w:rsidRPr="00400F38">
        <w:rPr>
          <w:rFonts w:ascii="Times New Roman" w:hAnsi="Times New Roman"/>
          <w:i/>
          <w:iCs/>
          <w:color w:val="000000"/>
          <w:sz w:val="28"/>
          <w:szCs w:val="28"/>
        </w:rPr>
        <w:t xml:space="preserve">, </w:t>
      </w:r>
      <w:proofErr w:type="spellStart"/>
      <w:r w:rsidRPr="00400F38">
        <w:rPr>
          <w:rFonts w:ascii="Times New Roman" w:hAnsi="Times New Roman"/>
          <w:i/>
          <w:iCs/>
          <w:color w:val="000000"/>
          <w:sz w:val="28"/>
          <w:szCs w:val="28"/>
        </w:rPr>
        <w:t>EdErа</w:t>
      </w:r>
      <w:proofErr w:type="spellEnd"/>
      <w:r w:rsidRPr="00400F38">
        <w:rPr>
          <w:rFonts w:ascii="Times New Roman" w:hAnsi="Times New Roman"/>
          <w:i/>
          <w:iCs/>
          <w:color w:val="000000"/>
          <w:sz w:val="28"/>
          <w:szCs w:val="28"/>
        </w:rPr>
        <w:t>. </w:t>
      </w:r>
    </w:p>
    <w:p w:rsidR="0062377C" w:rsidRDefault="0062377C" w:rsidP="00854628">
      <w:pPr>
        <w:ind w:firstLine="708"/>
        <w:jc w:val="both"/>
        <w:rPr>
          <w:rFonts w:ascii="Times New Roman" w:hAnsi="Times New Roman"/>
          <w:color w:val="000000"/>
          <w:sz w:val="28"/>
          <w:szCs w:val="28"/>
        </w:rPr>
      </w:pPr>
      <w:r>
        <w:rPr>
          <w:rFonts w:ascii="Times New Roman" w:hAnsi="Times New Roman"/>
          <w:color w:val="000000"/>
          <w:sz w:val="28"/>
          <w:szCs w:val="28"/>
        </w:rPr>
        <w:t>У</w:t>
      </w:r>
      <w:r w:rsidRPr="00400F38">
        <w:rPr>
          <w:rFonts w:ascii="Times New Roman" w:hAnsi="Times New Roman"/>
          <w:color w:val="000000"/>
          <w:sz w:val="28"/>
          <w:szCs w:val="28"/>
        </w:rPr>
        <w:t xml:space="preserve"> 2024-2025 навчальному році вивчено та узагальнено систему роботи педагогів ліцею та філій, які підлягали атестації у поточному навчальному році. За результатами засідання атестаційних комісій визнано:</w:t>
      </w:r>
    </w:p>
    <w:p w:rsidR="0062377C" w:rsidRPr="001B24DE" w:rsidRDefault="0062377C" w:rsidP="00854628">
      <w:pPr>
        <w:jc w:val="both"/>
        <w:rPr>
          <w:rFonts w:ascii="Times New Roman" w:hAnsi="Times New Roman"/>
          <w:b/>
          <w:bCs/>
          <w:color w:val="FF0000"/>
          <w:sz w:val="28"/>
          <w:szCs w:val="28"/>
        </w:rPr>
      </w:pPr>
    </w:p>
    <w:p w:rsidR="0062377C" w:rsidRPr="009004E4" w:rsidRDefault="0062377C" w:rsidP="00854628">
      <w:pPr>
        <w:numPr>
          <w:ilvl w:val="0"/>
          <w:numId w:val="9"/>
        </w:numPr>
        <w:contextualSpacing/>
        <w:jc w:val="both"/>
        <w:rPr>
          <w:sz w:val="28"/>
          <w:szCs w:val="28"/>
        </w:rPr>
      </w:pPr>
      <w:proofErr w:type="spellStart"/>
      <w:r w:rsidRPr="009004E4">
        <w:rPr>
          <w:sz w:val="28"/>
          <w:szCs w:val="28"/>
        </w:rPr>
        <w:t>Боришкевич</w:t>
      </w:r>
      <w:proofErr w:type="spellEnd"/>
      <w:r w:rsidRPr="009004E4">
        <w:rPr>
          <w:sz w:val="28"/>
          <w:szCs w:val="28"/>
        </w:rPr>
        <w:t xml:space="preserve"> Ольга Ярославівна, учитель фізики. Відповідає займаній посаді. Підтвердити раніше присвоєну  кваліфікаційну категорію  «спеціаліст вищої категорії».</w:t>
      </w:r>
    </w:p>
    <w:p w:rsidR="0062377C" w:rsidRPr="009004E4" w:rsidRDefault="0062377C" w:rsidP="00854628">
      <w:pPr>
        <w:numPr>
          <w:ilvl w:val="0"/>
          <w:numId w:val="9"/>
        </w:numPr>
        <w:contextualSpacing/>
        <w:jc w:val="both"/>
        <w:rPr>
          <w:sz w:val="28"/>
          <w:szCs w:val="28"/>
        </w:rPr>
      </w:pPr>
      <w:r w:rsidRPr="009004E4">
        <w:rPr>
          <w:sz w:val="28"/>
          <w:szCs w:val="28"/>
        </w:rPr>
        <w:t>Кочубей Оксана Василівна, учитель початкових класів. Відповідає займаній посаді. Підтвердити раніше присвоєну  кваліфікаційну категорію  «спеціаліст вищої категорії». Присвоїти  педагогічне звання «старший учитель».</w:t>
      </w:r>
    </w:p>
    <w:p w:rsidR="0062377C" w:rsidRPr="009004E4" w:rsidRDefault="0062377C" w:rsidP="00854628">
      <w:pPr>
        <w:numPr>
          <w:ilvl w:val="0"/>
          <w:numId w:val="9"/>
        </w:numPr>
        <w:contextualSpacing/>
        <w:jc w:val="both"/>
        <w:rPr>
          <w:sz w:val="28"/>
          <w:szCs w:val="28"/>
        </w:rPr>
      </w:pPr>
      <w:proofErr w:type="spellStart"/>
      <w:r w:rsidRPr="009004E4">
        <w:rPr>
          <w:sz w:val="28"/>
          <w:szCs w:val="28"/>
        </w:rPr>
        <w:t>Маньків</w:t>
      </w:r>
      <w:proofErr w:type="spellEnd"/>
      <w:r w:rsidRPr="009004E4">
        <w:rPr>
          <w:sz w:val="28"/>
          <w:szCs w:val="28"/>
        </w:rPr>
        <w:t xml:space="preserve"> Галина Ярославівна, учитель географії. Відповідає займаній посаді. Присвоїти кваліфікаційну категорію  «спеціаліст вищої категорії».</w:t>
      </w:r>
    </w:p>
    <w:p w:rsidR="0062377C" w:rsidRPr="009004E4" w:rsidRDefault="0062377C" w:rsidP="00854628">
      <w:pPr>
        <w:numPr>
          <w:ilvl w:val="0"/>
          <w:numId w:val="10"/>
        </w:numPr>
        <w:contextualSpacing/>
        <w:jc w:val="both"/>
        <w:rPr>
          <w:sz w:val="28"/>
          <w:szCs w:val="28"/>
        </w:rPr>
      </w:pPr>
      <w:r w:rsidRPr="009004E4">
        <w:rPr>
          <w:sz w:val="28"/>
          <w:szCs w:val="28"/>
        </w:rPr>
        <w:t>Мулик Наталія Станіславівна, учитель зарубіжної літератури. Відповідає займаній посаді. Підтвердити раніше присвоєну  кваліфікаційну категорію  «спеціаліст вищої категорії» та раніше присвоєне педагогічне звання «старший учитель».</w:t>
      </w:r>
    </w:p>
    <w:p w:rsidR="0062377C" w:rsidRPr="009004E4" w:rsidRDefault="0062377C" w:rsidP="00854628">
      <w:pPr>
        <w:numPr>
          <w:ilvl w:val="0"/>
          <w:numId w:val="9"/>
        </w:numPr>
        <w:contextualSpacing/>
        <w:jc w:val="both"/>
        <w:rPr>
          <w:sz w:val="28"/>
          <w:szCs w:val="28"/>
        </w:rPr>
      </w:pPr>
      <w:r w:rsidRPr="009004E4">
        <w:rPr>
          <w:sz w:val="28"/>
          <w:szCs w:val="28"/>
        </w:rPr>
        <w:t>Пастернак Ганна Іванівна, учитель хімії. Підтвердити раніше присвоєну  кваліфікаційну категорію  «спеціаліст вищої категорії». Присвоїти  педагогічне звання «старший учитель».</w:t>
      </w:r>
    </w:p>
    <w:p w:rsidR="0062377C" w:rsidRPr="009004E4" w:rsidRDefault="0062377C" w:rsidP="00854628">
      <w:pPr>
        <w:numPr>
          <w:ilvl w:val="0"/>
          <w:numId w:val="10"/>
        </w:numPr>
        <w:contextualSpacing/>
        <w:jc w:val="both"/>
        <w:rPr>
          <w:sz w:val="28"/>
          <w:szCs w:val="28"/>
        </w:rPr>
      </w:pPr>
      <w:r w:rsidRPr="009004E4">
        <w:rPr>
          <w:sz w:val="28"/>
          <w:szCs w:val="28"/>
        </w:rPr>
        <w:t>Савчук Ярослава Ярославівна, учитель початкових класів. Відповідає займаній посаді. Підтвердити раніше присвоєну  кваліфікаційну категорію  «спеціаліст вищої категорії та раніше присвоєне педагогічне звання «старший учитель».</w:t>
      </w:r>
    </w:p>
    <w:p w:rsidR="0062377C" w:rsidRPr="009004E4" w:rsidRDefault="0062377C" w:rsidP="00854628">
      <w:pPr>
        <w:numPr>
          <w:ilvl w:val="0"/>
          <w:numId w:val="10"/>
        </w:numPr>
        <w:contextualSpacing/>
        <w:jc w:val="both"/>
        <w:rPr>
          <w:sz w:val="28"/>
          <w:szCs w:val="28"/>
        </w:rPr>
      </w:pPr>
      <w:r w:rsidRPr="009004E4">
        <w:rPr>
          <w:sz w:val="28"/>
          <w:szCs w:val="28"/>
        </w:rPr>
        <w:t>Остапович Христина Анатоліївна, вихователь  дошкільного підрозділу «Джерельце». Відповідає займаній посаді. Присвоїти кваліфікаційну категорію  «спеціаліст другої категорії».</w:t>
      </w:r>
    </w:p>
    <w:p w:rsidR="0062377C" w:rsidRPr="009004E4" w:rsidRDefault="0062377C" w:rsidP="00854628">
      <w:pPr>
        <w:numPr>
          <w:ilvl w:val="0"/>
          <w:numId w:val="10"/>
        </w:numPr>
        <w:contextualSpacing/>
        <w:jc w:val="both"/>
        <w:rPr>
          <w:sz w:val="28"/>
          <w:szCs w:val="28"/>
        </w:rPr>
      </w:pPr>
      <w:proofErr w:type="spellStart"/>
      <w:r w:rsidRPr="009004E4">
        <w:rPr>
          <w:sz w:val="28"/>
          <w:szCs w:val="28"/>
        </w:rPr>
        <w:t>Качановська</w:t>
      </w:r>
      <w:proofErr w:type="spellEnd"/>
      <w:r w:rsidRPr="009004E4">
        <w:rPr>
          <w:sz w:val="28"/>
          <w:szCs w:val="28"/>
        </w:rPr>
        <w:t xml:space="preserve"> Мар’яна Василівна, заступник директора з виховної роботи. Відповідає займаній посаді.</w:t>
      </w:r>
    </w:p>
    <w:p w:rsidR="0062377C" w:rsidRPr="009004E4" w:rsidRDefault="0062377C" w:rsidP="00854628">
      <w:pPr>
        <w:numPr>
          <w:ilvl w:val="0"/>
          <w:numId w:val="10"/>
        </w:numPr>
        <w:contextualSpacing/>
        <w:jc w:val="both"/>
        <w:rPr>
          <w:sz w:val="28"/>
          <w:szCs w:val="28"/>
        </w:rPr>
      </w:pPr>
      <w:r w:rsidRPr="009004E4">
        <w:rPr>
          <w:sz w:val="28"/>
          <w:szCs w:val="28"/>
        </w:rPr>
        <w:t>Пастернак Ганна Іванівна, заступник директора з навчально-виховної роботи. Відповідає займаній посаді.</w:t>
      </w:r>
    </w:p>
    <w:p w:rsidR="0062377C" w:rsidRPr="009004E4" w:rsidRDefault="0062377C" w:rsidP="00854628">
      <w:pPr>
        <w:pStyle w:val="a3"/>
        <w:numPr>
          <w:ilvl w:val="0"/>
          <w:numId w:val="10"/>
        </w:numPr>
        <w:jc w:val="both"/>
        <w:rPr>
          <w:sz w:val="28"/>
          <w:szCs w:val="28"/>
        </w:rPr>
      </w:pPr>
      <w:r w:rsidRPr="009004E4">
        <w:rPr>
          <w:sz w:val="28"/>
          <w:szCs w:val="28"/>
        </w:rPr>
        <w:t>Грабко Галина Миронівна, учитель зарубіжної літератури. Відповідає займаній посаді. Підтвердити раніше присвоєну  кваліфікаційну категорію  «спеціаліст вищої категорії».</w:t>
      </w:r>
    </w:p>
    <w:p w:rsidR="0062377C" w:rsidRPr="009004E4" w:rsidRDefault="0062377C" w:rsidP="00854628">
      <w:pPr>
        <w:pStyle w:val="a3"/>
        <w:numPr>
          <w:ilvl w:val="0"/>
          <w:numId w:val="10"/>
        </w:numPr>
        <w:jc w:val="both"/>
        <w:rPr>
          <w:sz w:val="28"/>
          <w:szCs w:val="28"/>
        </w:rPr>
      </w:pPr>
      <w:proofErr w:type="spellStart"/>
      <w:r w:rsidRPr="009004E4">
        <w:rPr>
          <w:sz w:val="28"/>
          <w:szCs w:val="28"/>
        </w:rPr>
        <w:t>Кумгир</w:t>
      </w:r>
      <w:proofErr w:type="spellEnd"/>
      <w:r w:rsidRPr="009004E4">
        <w:rPr>
          <w:sz w:val="28"/>
          <w:szCs w:val="28"/>
        </w:rPr>
        <w:t xml:space="preserve"> Тетяна Іванівна, учитель початкових класів. Відповідає займаній посаді. Присвоїти кваліфіка</w:t>
      </w:r>
      <w:r>
        <w:rPr>
          <w:sz w:val="28"/>
          <w:szCs w:val="28"/>
        </w:rPr>
        <w:t>ційну категорію  «спеціаліст перш</w:t>
      </w:r>
      <w:r w:rsidRPr="009004E4">
        <w:rPr>
          <w:sz w:val="28"/>
          <w:szCs w:val="28"/>
        </w:rPr>
        <w:t xml:space="preserve">ої категорії». </w:t>
      </w:r>
    </w:p>
    <w:p w:rsidR="0062377C" w:rsidRPr="00854628" w:rsidRDefault="0062377C" w:rsidP="00854628">
      <w:pPr>
        <w:pStyle w:val="a3"/>
        <w:numPr>
          <w:ilvl w:val="0"/>
          <w:numId w:val="10"/>
        </w:numPr>
        <w:jc w:val="both"/>
        <w:rPr>
          <w:sz w:val="28"/>
          <w:szCs w:val="28"/>
        </w:rPr>
      </w:pPr>
      <w:r w:rsidRPr="009004E4">
        <w:rPr>
          <w:sz w:val="28"/>
          <w:szCs w:val="28"/>
        </w:rPr>
        <w:lastRenderedPageBreak/>
        <w:t xml:space="preserve">Матвіїв Степан Богданович, учитель музичного мистецтва. Відповідає займаній посаді. Присвоїти кваліфікаційну категорію  «спеціаліст другої категорії». </w:t>
      </w:r>
    </w:p>
    <w:p w:rsidR="0062377C" w:rsidRDefault="0062377C" w:rsidP="00854628">
      <w:pPr>
        <w:ind w:firstLine="708"/>
        <w:jc w:val="both"/>
        <w:rPr>
          <w:rFonts w:ascii="Times New Roman" w:hAnsi="Times New Roman"/>
          <w:color w:val="000000"/>
          <w:sz w:val="28"/>
          <w:szCs w:val="28"/>
        </w:rPr>
      </w:pPr>
      <w:r w:rsidRPr="00400F38">
        <w:rPr>
          <w:rFonts w:ascii="Times New Roman" w:hAnsi="Times New Roman"/>
          <w:color w:val="000000"/>
          <w:sz w:val="28"/>
          <w:szCs w:val="28"/>
        </w:rPr>
        <w:t xml:space="preserve">Однією із провідних форм методичної роботи ліцею є педагогічна рада, яка досліджує і розв’язує питання життя навчального закладу, стимулює розвиток творчого потенціалу педколективу, ріст професійної майстерності вчителів, вихователів, керівників гуртків. При визначенні змісту роботи педагогічної ради обираються ті питання, які цікавлять увесь педагогічний колектив і колегіальне вирішення яких сприятиме формуванню атмосфери творчого пошуку, забезпечить істотне піднесення якості навчально-виховного процесу. </w:t>
      </w:r>
    </w:p>
    <w:p w:rsidR="0062377C" w:rsidRPr="00400F38" w:rsidRDefault="0062377C" w:rsidP="00854628">
      <w:pPr>
        <w:ind w:firstLine="708"/>
        <w:jc w:val="both"/>
        <w:rPr>
          <w:rFonts w:ascii="Times New Roman" w:hAnsi="Times New Roman"/>
          <w:sz w:val="28"/>
          <w:szCs w:val="28"/>
        </w:rPr>
      </w:pPr>
      <w:r w:rsidRPr="00400F38">
        <w:rPr>
          <w:rFonts w:ascii="Times New Roman" w:hAnsi="Times New Roman"/>
          <w:color w:val="000000"/>
          <w:sz w:val="28"/>
          <w:szCs w:val="28"/>
        </w:rPr>
        <w:t>Впродовж навчального року на засіданнях педагогічної ради розглядалися важливі питання, пов'язані з навчально-виховним процесом, підвищенням професіоналізму педагогів та вдосконалення роботи опорного закладу. Зокрема, це аналіз навчальних досягнень учнів, обговорення стратегій навчання, оцінювання результатів навчання у 5-7 класах НУШ, вивченн</w:t>
      </w:r>
      <w:r>
        <w:rPr>
          <w:rFonts w:ascii="Times New Roman" w:hAnsi="Times New Roman"/>
          <w:color w:val="000000"/>
          <w:sz w:val="28"/>
          <w:szCs w:val="28"/>
        </w:rPr>
        <w:t>я стану викладання предметів,</w:t>
      </w:r>
      <w:r w:rsidRPr="00400F38">
        <w:rPr>
          <w:rFonts w:ascii="Times New Roman" w:hAnsi="Times New Roman"/>
          <w:color w:val="000000"/>
          <w:sz w:val="28"/>
          <w:szCs w:val="28"/>
        </w:rPr>
        <w:t xml:space="preserve"> адаптації учнів 1-их, 5-их класів, роботи інклюзивних класів, а також виховної роботи.</w:t>
      </w:r>
      <w:r w:rsidRPr="00400F38">
        <w:rPr>
          <w:rFonts w:ascii="Times New Roman" w:hAnsi="Times New Roman"/>
          <w:color w:val="000000"/>
          <w:sz w:val="28"/>
          <w:szCs w:val="28"/>
        </w:rPr>
        <w:tab/>
      </w:r>
    </w:p>
    <w:p w:rsidR="0062377C" w:rsidRPr="00400F38" w:rsidRDefault="0062377C" w:rsidP="00854628">
      <w:pPr>
        <w:ind w:firstLine="708"/>
        <w:jc w:val="both"/>
        <w:rPr>
          <w:rFonts w:ascii="Times New Roman" w:hAnsi="Times New Roman"/>
          <w:sz w:val="28"/>
          <w:szCs w:val="28"/>
        </w:rPr>
      </w:pPr>
      <w:r w:rsidRPr="00400F38">
        <w:rPr>
          <w:rFonts w:ascii="Times New Roman" w:hAnsi="Times New Roman"/>
          <w:color w:val="000000"/>
          <w:sz w:val="28"/>
          <w:szCs w:val="28"/>
        </w:rPr>
        <w:t>Розвиток творчих здібностей, природних задатків кожної особистості – основна місія нашого закладу. Реалізуючи її, учителі впродовж навчального року залучали учнів до участі в предметних олімпіадах, різноманітних конкурсах та проектах. </w:t>
      </w:r>
    </w:p>
    <w:p w:rsidR="0062377C" w:rsidRPr="00400F38" w:rsidRDefault="0062377C" w:rsidP="00854628">
      <w:pPr>
        <w:ind w:firstLine="708"/>
        <w:jc w:val="both"/>
        <w:rPr>
          <w:rFonts w:ascii="Times New Roman" w:hAnsi="Times New Roman"/>
          <w:sz w:val="28"/>
          <w:szCs w:val="28"/>
        </w:rPr>
      </w:pPr>
      <w:r w:rsidRPr="00400F38">
        <w:rPr>
          <w:rFonts w:ascii="Times New Roman" w:hAnsi="Times New Roman"/>
          <w:color w:val="000000"/>
          <w:sz w:val="28"/>
          <w:szCs w:val="28"/>
        </w:rPr>
        <w:t>Участь у Всеукраїнських предметних олімпіадах, конкурсах і турнірах дозволяє учням не лише випробувати свої сили, а й розширити кругозір, набути безцінний досвід роботи в команді, наукових дослідженнях і критичному мисленні. </w:t>
      </w:r>
    </w:p>
    <w:p w:rsidR="0062377C" w:rsidRPr="00400F38" w:rsidRDefault="0062377C" w:rsidP="00854628">
      <w:pPr>
        <w:ind w:firstLine="708"/>
        <w:jc w:val="both"/>
        <w:rPr>
          <w:rFonts w:ascii="Times New Roman" w:hAnsi="Times New Roman"/>
          <w:sz w:val="28"/>
          <w:szCs w:val="28"/>
        </w:rPr>
      </w:pPr>
      <w:r w:rsidRPr="00400F38">
        <w:rPr>
          <w:rFonts w:ascii="Times New Roman" w:hAnsi="Times New Roman"/>
          <w:color w:val="000000"/>
          <w:sz w:val="28"/>
          <w:szCs w:val="28"/>
        </w:rPr>
        <w:t>202</w:t>
      </w:r>
      <w:r>
        <w:rPr>
          <w:rFonts w:ascii="Times New Roman" w:hAnsi="Times New Roman"/>
          <w:color w:val="000000"/>
          <w:sz w:val="28"/>
          <w:szCs w:val="28"/>
        </w:rPr>
        <w:t xml:space="preserve">4-2025 </w:t>
      </w:r>
      <w:proofErr w:type="spellStart"/>
      <w:r>
        <w:rPr>
          <w:rFonts w:ascii="Times New Roman" w:hAnsi="Times New Roman"/>
          <w:color w:val="000000"/>
          <w:sz w:val="28"/>
          <w:szCs w:val="28"/>
        </w:rPr>
        <w:t>н.р</w:t>
      </w:r>
      <w:proofErr w:type="spellEnd"/>
      <w:r>
        <w:rPr>
          <w:rFonts w:ascii="Times New Roman" w:hAnsi="Times New Roman"/>
          <w:color w:val="000000"/>
          <w:sz w:val="28"/>
          <w:szCs w:val="28"/>
        </w:rPr>
        <w:t xml:space="preserve">. виявився </w:t>
      </w:r>
      <w:r w:rsidRPr="00400F38">
        <w:rPr>
          <w:rFonts w:ascii="Times New Roman" w:hAnsi="Times New Roman"/>
          <w:color w:val="000000"/>
          <w:sz w:val="28"/>
          <w:szCs w:val="28"/>
        </w:rPr>
        <w:t xml:space="preserve"> успішним для наших вихованців. Вони продовжують підтверджувати високий рівень підготовки та прагнення до глибоких знань у різних галузях науки, що є результатом напо</w:t>
      </w:r>
      <w:r>
        <w:rPr>
          <w:rFonts w:ascii="Times New Roman" w:hAnsi="Times New Roman"/>
          <w:color w:val="000000"/>
          <w:sz w:val="28"/>
          <w:szCs w:val="28"/>
        </w:rPr>
        <w:t xml:space="preserve">легливої праці, </w:t>
      </w:r>
      <w:r w:rsidRPr="00400F38">
        <w:rPr>
          <w:rFonts w:ascii="Times New Roman" w:hAnsi="Times New Roman"/>
          <w:color w:val="000000"/>
          <w:sz w:val="28"/>
          <w:szCs w:val="28"/>
        </w:rPr>
        <w:t>та підтримки педагогічного колективу.</w:t>
      </w:r>
    </w:p>
    <w:p w:rsidR="0062377C" w:rsidRPr="00400F38" w:rsidRDefault="0062377C" w:rsidP="00854628">
      <w:pPr>
        <w:ind w:firstLine="708"/>
        <w:jc w:val="both"/>
        <w:rPr>
          <w:rFonts w:ascii="Times New Roman" w:hAnsi="Times New Roman"/>
          <w:sz w:val="28"/>
          <w:szCs w:val="28"/>
        </w:rPr>
      </w:pPr>
      <w:r w:rsidRPr="00400F38">
        <w:rPr>
          <w:rFonts w:ascii="Times New Roman" w:hAnsi="Times New Roman"/>
          <w:color w:val="000000"/>
          <w:sz w:val="28"/>
          <w:szCs w:val="28"/>
        </w:rPr>
        <w:t xml:space="preserve">Результати ІІ етапу  Всеукраїнських олімпіад 2024-2025 </w:t>
      </w:r>
      <w:proofErr w:type="spellStart"/>
      <w:r w:rsidRPr="00400F38">
        <w:rPr>
          <w:rFonts w:ascii="Times New Roman" w:hAnsi="Times New Roman"/>
          <w:color w:val="000000"/>
          <w:sz w:val="28"/>
          <w:szCs w:val="28"/>
        </w:rPr>
        <w:t>н.р</w:t>
      </w:r>
      <w:proofErr w:type="spellEnd"/>
      <w:r w:rsidRPr="00400F38">
        <w:rPr>
          <w:rFonts w:ascii="Times New Roman" w:hAnsi="Times New Roman"/>
          <w:color w:val="000000"/>
          <w:sz w:val="28"/>
          <w:szCs w:val="28"/>
        </w:rPr>
        <w:t>. показали, що педагогічним колективом проводиться належна робота з розвитку інтересів учн</w:t>
      </w:r>
      <w:r>
        <w:rPr>
          <w:rFonts w:ascii="Times New Roman" w:hAnsi="Times New Roman"/>
          <w:color w:val="000000"/>
          <w:sz w:val="28"/>
          <w:szCs w:val="28"/>
        </w:rPr>
        <w:t>ів до знань.</w:t>
      </w:r>
    </w:p>
    <w:p w:rsidR="0062377C" w:rsidRPr="00400F38" w:rsidRDefault="0062377C" w:rsidP="00854628">
      <w:pPr>
        <w:jc w:val="both"/>
        <w:rPr>
          <w:rFonts w:ascii="Times New Roman" w:hAnsi="Times New Roman"/>
          <w:sz w:val="28"/>
          <w:szCs w:val="28"/>
        </w:rPr>
      </w:pPr>
      <w:r w:rsidRPr="00400F38">
        <w:rPr>
          <w:rFonts w:ascii="Times New Roman" w:hAnsi="Times New Roman"/>
          <w:b/>
          <w:bCs/>
          <w:color w:val="000000"/>
          <w:sz w:val="28"/>
          <w:szCs w:val="28"/>
        </w:rPr>
        <w:t>Результати ІІ етапу</w:t>
      </w:r>
    </w:p>
    <w:p w:rsidR="0062377C" w:rsidRPr="00400F38" w:rsidRDefault="0062377C" w:rsidP="00854628">
      <w:pPr>
        <w:jc w:val="both"/>
        <w:rPr>
          <w:rFonts w:ascii="Times New Roman" w:hAnsi="Times New Roman"/>
          <w:sz w:val="28"/>
          <w:szCs w:val="28"/>
        </w:rPr>
      </w:pPr>
      <w:r w:rsidRPr="00400F38">
        <w:rPr>
          <w:rFonts w:ascii="Times New Roman" w:hAnsi="Times New Roman"/>
          <w:b/>
          <w:bCs/>
          <w:color w:val="000000"/>
          <w:sz w:val="28"/>
          <w:szCs w:val="28"/>
        </w:rPr>
        <w:t xml:space="preserve">Всеукраїнських учнівських олімпіад з базових предметів у 2024-2025 </w:t>
      </w:r>
      <w:proofErr w:type="spellStart"/>
      <w:r w:rsidRPr="00400F38">
        <w:rPr>
          <w:rFonts w:ascii="Times New Roman" w:hAnsi="Times New Roman"/>
          <w:b/>
          <w:bCs/>
          <w:color w:val="000000"/>
          <w:sz w:val="28"/>
          <w:szCs w:val="28"/>
        </w:rPr>
        <w:t>н.р</w:t>
      </w:r>
      <w:proofErr w:type="spellEnd"/>
      <w:r w:rsidRPr="00400F38">
        <w:rPr>
          <w:rFonts w:ascii="Times New Roman" w:hAnsi="Times New Roman"/>
          <w:b/>
          <w:bCs/>
          <w:color w:val="000000"/>
          <w:sz w:val="28"/>
          <w:szCs w:val="28"/>
        </w:rPr>
        <w:t>.</w:t>
      </w:r>
    </w:p>
    <w:tbl>
      <w:tblPr>
        <w:tblStyle w:val="a4"/>
        <w:tblW w:w="10045" w:type="dxa"/>
        <w:tblInd w:w="128" w:type="dxa"/>
        <w:tblLayout w:type="fixed"/>
        <w:tblLook w:val="04A0" w:firstRow="1" w:lastRow="0" w:firstColumn="1" w:lastColumn="0" w:noHBand="0" w:noVBand="1"/>
      </w:tblPr>
      <w:tblGrid>
        <w:gridCol w:w="738"/>
        <w:gridCol w:w="3640"/>
        <w:gridCol w:w="2127"/>
        <w:gridCol w:w="2270"/>
        <w:gridCol w:w="1270"/>
      </w:tblGrid>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4"/>
                <w:szCs w:val="24"/>
              </w:rPr>
            </w:pPr>
            <w:r>
              <w:rPr>
                <w:rFonts w:ascii="Times New Roman" w:hAnsi="Times New Roman"/>
                <w:color w:val="000000"/>
                <w:sz w:val="24"/>
                <w:szCs w:val="24"/>
              </w:rPr>
              <w:t>№ з/п</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4"/>
                <w:szCs w:val="24"/>
              </w:rPr>
            </w:pPr>
            <w:r>
              <w:rPr>
                <w:rFonts w:ascii="Times New Roman" w:hAnsi="Times New Roman"/>
                <w:color w:val="000000"/>
                <w:sz w:val="24"/>
                <w:szCs w:val="24"/>
              </w:rPr>
              <w:t>Прізвище , ім’я по батькові здобувача освіти</w:t>
            </w:r>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4"/>
                <w:szCs w:val="24"/>
              </w:rPr>
            </w:pPr>
            <w:r>
              <w:rPr>
                <w:rFonts w:ascii="Times New Roman" w:hAnsi="Times New Roman"/>
                <w:color w:val="000000"/>
                <w:sz w:val="24"/>
                <w:szCs w:val="24"/>
              </w:rPr>
              <w:t>Прізвище , ім’я по батькові вчителя який підготував</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4"/>
                <w:szCs w:val="24"/>
                <w:lang w:val="ru-RU"/>
              </w:rPr>
            </w:pPr>
            <w:r>
              <w:rPr>
                <w:rFonts w:ascii="Times New Roman" w:hAnsi="Times New Roman"/>
                <w:color w:val="000000"/>
                <w:sz w:val="24"/>
                <w:szCs w:val="24"/>
              </w:rPr>
              <w:t>Назва олімпіади</w:t>
            </w:r>
          </w:p>
        </w:tc>
        <w:tc>
          <w:tcPr>
            <w:tcW w:w="1270" w:type="dxa"/>
            <w:tcBorders>
              <w:top w:val="single" w:sz="4" w:space="0" w:color="auto"/>
              <w:left w:val="single" w:sz="4" w:space="0" w:color="auto"/>
              <w:bottom w:val="single" w:sz="4" w:space="0" w:color="auto"/>
              <w:right w:val="single" w:sz="4" w:space="0" w:color="auto"/>
            </w:tcBorders>
            <w:hideMark/>
          </w:tcPr>
          <w:p w:rsidR="0062377C" w:rsidRDefault="00854628" w:rsidP="00854628">
            <w:pPr>
              <w:spacing w:before="11"/>
              <w:ind w:right="182"/>
              <w:jc w:val="both"/>
              <w:rPr>
                <w:rFonts w:ascii="Times New Roman" w:hAnsi="Times New Roman"/>
                <w:color w:val="000000"/>
                <w:sz w:val="24"/>
                <w:szCs w:val="24"/>
                <w:lang w:val="ru-RU"/>
              </w:rPr>
            </w:pPr>
            <w:proofErr w:type="spellStart"/>
            <w:r>
              <w:rPr>
                <w:rFonts w:ascii="Times New Roman" w:hAnsi="Times New Roman"/>
                <w:color w:val="000000"/>
                <w:sz w:val="24"/>
                <w:szCs w:val="24"/>
                <w:lang w:val="ru-RU"/>
              </w:rPr>
              <w:t>Зайнят</w:t>
            </w:r>
            <w:r w:rsidR="0062377C">
              <w:rPr>
                <w:rFonts w:ascii="Times New Roman" w:hAnsi="Times New Roman"/>
                <w:color w:val="000000"/>
                <w:sz w:val="24"/>
                <w:szCs w:val="24"/>
                <w:lang w:val="ru-RU"/>
              </w:rPr>
              <w:t>е</w:t>
            </w:r>
            <w:proofErr w:type="spellEnd"/>
            <w:r>
              <w:rPr>
                <w:rFonts w:ascii="Times New Roman" w:hAnsi="Times New Roman"/>
                <w:color w:val="000000"/>
                <w:sz w:val="24"/>
                <w:szCs w:val="24"/>
                <w:lang w:val="ru-RU"/>
              </w:rPr>
              <w:t xml:space="preserve"> </w:t>
            </w:r>
            <w:r w:rsidR="0062377C">
              <w:rPr>
                <w:rFonts w:ascii="Times New Roman" w:hAnsi="Times New Roman"/>
                <w:color w:val="000000"/>
                <w:sz w:val="24"/>
                <w:szCs w:val="24"/>
                <w:lang w:val="ru-RU"/>
              </w:rPr>
              <w:t xml:space="preserve"> </w:t>
            </w:r>
            <w:proofErr w:type="spellStart"/>
            <w:r w:rsidR="0062377C">
              <w:rPr>
                <w:rFonts w:ascii="Times New Roman" w:hAnsi="Times New Roman"/>
                <w:color w:val="000000"/>
                <w:sz w:val="24"/>
                <w:szCs w:val="24"/>
                <w:lang w:val="ru-RU"/>
              </w:rPr>
              <w:t>місце</w:t>
            </w:r>
            <w:proofErr w:type="spellEnd"/>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1</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Худяк </w:t>
            </w:r>
            <w:proofErr w:type="spellStart"/>
            <w:r>
              <w:rPr>
                <w:rFonts w:ascii="Times New Roman" w:hAnsi="Times New Roman"/>
                <w:color w:val="000000"/>
                <w:sz w:val="28"/>
                <w:szCs w:val="28"/>
                <w:lang w:val="ru-RU"/>
              </w:rPr>
              <w:t>Софія</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Василівна</w:t>
            </w:r>
            <w:proofErr w:type="spellEnd"/>
            <w:r>
              <w:rPr>
                <w:rFonts w:ascii="Times New Roman" w:hAnsi="Times New Roman"/>
                <w:color w:val="000000"/>
                <w:sz w:val="28"/>
                <w:szCs w:val="28"/>
                <w:lang w:val="ru-RU"/>
              </w:rPr>
              <w:t>,</w:t>
            </w:r>
          </w:p>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7 </w:t>
            </w:r>
            <w:proofErr w:type="spellStart"/>
            <w:r>
              <w:rPr>
                <w:rFonts w:ascii="Times New Roman" w:hAnsi="Times New Roman"/>
                <w:color w:val="000000"/>
                <w:sz w:val="28"/>
                <w:szCs w:val="28"/>
                <w:lang w:val="ru-RU"/>
              </w:rPr>
              <w:t>клас</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Боришкевич</w:t>
            </w:r>
            <w:proofErr w:type="spellEnd"/>
            <w:r>
              <w:rPr>
                <w:rFonts w:ascii="Times New Roman" w:hAnsi="Times New Roman"/>
                <w:color w:val="000000"/>
                <w:sz w:val="28"/>
                <w:szCs w:val="28"/>
                <w:lang w:val="ru-RU"/>
              </w:rPr>
              <w:t xml:space="preserve"> О.Я. </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08"/>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Фізика</w:t>
            </w:r>
            <w:proofErr w:type="spellEnd"/>
            <w:r>
              <w:rPr>
                <w:rFonts w:ascii="Times New Roman" w:hAnsi="Times New Roman"/>
                <w:color w:val="000000"/>
                <w:sz w:val="28"/>
                <w:szCs w:val="28"/>
                <w:lang w:val="ru-RU"/>
              </w:rPr>
              <w:t xml:space="preserve"> </w:t>
            </w:r>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І </w:t>
            </w:r>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2</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Гриник</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Софія</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Степанівна</w:t>
            </w:r>
            <w:proofErr w:type="spellEnd"/>
            <w:r>
              <w:rPr>
                <w:rFonts w:ascii="Times New Roman" w:hAnsi="Times New Roman"/>
                <w:color w:val="000000"/>
                <w:sz w:val="28"/>
                <w:szCs w:val="28"/>
                <w:lang w:val="ru-RU"/>
              </w:rPr>
              <w:t xml:space="preserve">, 11 </w:t>
            </w:r>
            <w:proofErr w:type="spellStart"/>
            <w:r>
              <w:rPr>
                <w:rFonts w:ascii="Times New Roman" w:hAnsi="Times New Roman"/>
                <w:color w:val="000000"/>
                <w:sz w:val="28"/>
                <w:szCs w:val="28"/>
                <w:lang w:val="ru-RU"/>
              </w:rPr>
              <w:t>клас</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Маньків</w:t>
            </w:r>
            <w:proofErr w:type="spellEnd"/>
            <w:r>
              <w:rPr>
                <w:rFonts w:ascii="Times New Roman" w:hAnsi="Times New Roman"/>
                <w:color w:val="000000"/>
                <w:sz w:val="28"/>
                <w:szCs w:val="28"/>
                <w:lang w:val="ru-RU"/>
              </w:rPr>
              <w:t xml:space="preserve"> Г.Я. </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Географія</w:t>
            </w:r>
            <w:proofErr w:type="spellEnd"/>
            <w:r>
              <w:rPr>
                <w:rFonts w:ascii="Times New Roman" w:hAnsi="Times New Roman"/>
                <w:color w:val="000000"/>
                <w:sz w:val="28"/>
                <w:szCs w:val="28"/>
                <w:lang w:val="ru-RU"/>
              </w:rPr>
              <w:t xml:space="preserve"> </w:t>
            </w:r>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ІІ</w:t>
            </w:r>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3</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Костюк Олег Ярославович, 4 </w:t>
            </w:r>
            <w:proofErr w:type="spellStart"/>
            <w:r>
              <w:rPr>
                <w:rFonts w:ascii="Times New Roman" w:hAnsi="Times New Roman"/>
                <w:color w:val="000000"/>
                <w:sz w:val="28"/>
                <w:szCs w:val="28"/>
                <w:lang w:val="ru-RU"/>
              </w:rPr>
              <w:t>клас</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Кушні</w:t>
            </w:r>
            <w:proofErr w:type="gramStart"/>
            <w:r>
              <w:rPr>
                <w:rFonts w:ascii="Times New Roman" w:hAnsi="Times New Roman"/>
                <w:color w:val="000000"/>
                <w:sz w:val="28"/>
                <w:szCs w:val="28"/>
                <w:lang w:val="ru-RU"/>
              </w:rPr>
              <w:t>р</w:t>
            </w:r>
            <w:proofErr w:type="spellEnd"/>
            <w:proofErr w:type="gramEnd"/>
            <w:r>
              <w:rPr>
                <w:rFonts w:ascii="Times New Roman" w:hAnsi="Times New Roman"/>
                <w:color w:val="000000"/>
                <w:sz w:val="28"/>
                <w:szCs w:val="28"/>
                <w:lang w:val="ru-RU"/>
              </w:rPr>
              <w:t xml:space="preserve"> М.Є. </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Конкурс </w:t>
            </w:r>
            <w:proofErr w:type="spellStart"/>
            <w:r>
              <w:rPr>
                <w:rFonts w:ascii="Times New Roman" w:hAnsi="Times New Roman"/>
                <w:color w:val="000000"/>
                <w:sz w:val="28"/>
                <w:szCs w:val="28"/>
                <w:lang w:val="ru-RU"/>
              </w:rPr>
              <w:t>ім.П.Яцика</w:t>
            </w:r>
            <w:proofErr w:type="spellEnd"/>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ІІІ</w:t>
            </w:r>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4</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proofErr w:type="gramStart"/>
            <w:r>
              <w:rPr>
                <w:rFonts w:ascii="Times New Roman" w:hAnsi="Times New Roman"/>
                <w:color w:val="000000"/>
                <w:sz w:val="28"/>
                <w:szCs w:val="28"/>
                <w:lang w:val="ru-RU"/>
              </w:rPr>
              <w:t>Б</w:t>
            </w:r>
            <w:proofErr w:type="gramEnd"/>
            <w:r>
              <w:rPr>
                <w:rFonts w:ascii="Times New Roman" w:hAnsi="Times New Roman"/>
                <w:color w:val="000000"/>
                <w:sz w:val="28"/>
                <w:szCs w:val="28"/>
                <w:lang w:val="ru-RU"/>
              </w:rPr>
              <w:t>ілецька</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Аліна</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Андріївна</w:t>
            </w:r>
            <w:proofErr w:type="spellEnd"/>
            <w:r>
              <w:rPr>
                <w:rFonts w:ascii="Times New Roman" w:hAnsi="Times New Roman"/>
                <w:color w:val="000000"/>
                <w:sz w:val="28"/>
                <w:szCs w:val="28"/>
                <w:lang w:val="ru-RU"/>
              </w:rPr>
              <w:t xml:space="preserve">, 5 </w:t>
            </w:r>
            <w:proofErr w:type="spellStart"/>
            <w:r>
              <w:rPr>
                <w:rFonts w:ascii="Times New Roman" w:hAnsi="Times New Roman"/>
                <w:color w:val="000000"/>
                <w:sz w:val="28"/>
                <w:szCs w:val="28"/>
                <w:lang w:val="ru-RU"/>
              </w:rPr>
              <w:t>клас</w:t>
            </w:r>
            <w:proofErr w:type="spellEnd"/>
            <w:r>
              <w:rPr>
                <w:rFonts w:ascii="Times New Roman" w:hAnsi="Times New Roman"/>
                <w:color w:val="000000"/>
                <w:sz w:val="28"/>
                <w:szCs w:val="28"/>
                <w:lang w:val="ru-RU"/>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Силюк</w:t>
            </w:r>
            <w:proofErr w:type="spellEnd"/>
            <w:proofErr w:type="gramStart"/>
            <w:r>
              <w:rPr>
                <w:rFonts w:ascii="Times New Roman" w:hAnsi="Times New Roman"/>
                <w:color w:val="000000"/>
                <w:sz w:val="28"/>
                <w:szCs w:val="28"/>
                <w:lang w:val="ru-RU"/>
              </w:rPr>
              <w:t xml:space="preserve"> І.</w:t>
            </w:r>
            <w:proofErr w:type="gramEnd"/>
            <w:r>
              <w:rPr>
                <w:rFonts w:ascii="Times New Roman" w:hAnsi="Times New Roman"/>
                <w:color w:val="000000"/>
                <w:sz w:val="28"/>
                <w:szCs w:val="28"/>
                <w:lang w:val="ru-RU"/>
              </w:rPr>
              <w:t xml:space="preserve">С. </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Конкурс </w:t>
            </w:r>
            <w:proofErr w:type="spellStart"/>
            <w:r>
              <w:rPr>
                <w:rFonts w:ascii="Times New Roman" w:hAnsi="Times New Roman"/>
                <w:color w:val="000000"/>
                <w:sz w:val="28"/>
                <w:szCs w:val="28"/>
                <w:lang w:val="ru-RU"/>
              </w:rPr>
              <w:t>ім.П.Яцика</w:t>
            </w:r>
            <w:proofErr w:type="spellEnd"/>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ІІІ</w:t>
            </w:r>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5</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Стефанишин</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Тимофій</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lastRenderedPageBreak/>
              <w:t>Володимирович</w:t>
            </w:r>
            <w:proofErr w:type="spellEnd"/>
            <w:r>
              <w:rPr>
                <w:rFonts w:ascii="Times New Roman" w:hAnsi="Times New Roman"/>
                <w:color w:val="000000"/>
                <w:sz w:val="28"/>
                <w:szCs w:val="28"/>
                <w:lang w:val="ru-RU"/>
              </w:rPr>
              <w:t xml:space="preserve">, 9 </w:t>
            </w:r>
            <w:proofErr w:type="spellStart"/>
            <w:r>
              <w:rPr>
                <w:rFonts w:ascii="Times New Roman" w:hAnsi="Times New Roman"/>
                <w:color w:val="000000"/>
                <w:sz w:val="28"/>
                <w:szCs w:val="28"/>
                <w:lang w:val="ru-RU"/>
              </w:rPr>
              <w:t>клас</w:t>
            </w:r>
            <w:proofErr w:type="spellEnd"/>
            <w:r>
              <w:rPr>
                <w:rFonts w:ascii="Times New Roman" w:hAnsi="Times New Roman"/>
                <w:color w:val="000000"/>
                <w:sz w:val="28"/>
                <w:szCs w:val="28"/>
                <w:lang w:val="ru-RU"/>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lastRenderedPageBreak/>
              <w:t>Шиндак</w:t>
            </w:r>
            <w:proofErr w:type="spellEnd"/>
            <w:r>
              <w:rPr>
                <w:rFonts w:ascii="Times New Roman" w:hAnsi="Times New Roman"/>
                <w:color w:val="000000"/>
                <w:sz w:val="28"/>
                <w:szCs w:val="28"/>
                <w:lang w:val="ru-RU"/>
              </w:rPr>
              <w:t xml:space="preserve"> Г.В.</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Інформаційні</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lastRenderedPageBreak/>
              <w:t>технології</w:t>
            </w:r>
            <w:proofErr w:type="spellEnd"/>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І</w:t>
            </w:r>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6</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Худяк </w:t>
            </w:r>
            <w:proofErr w:type="spellStart"/>
            <w:r>
              <w:rPr>
                <w:rFonts w:ascii="Times New Roman" w:hAnsi="Times New Roman"/>
                <w:color w:val="000000"/>
                <w:sz w:val="28"/>
                <w:szCs w:val="28"/>
                <w:lang w:val="ru-RU"/>
              </w:rPr>
              <w:t>Софія</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Василівна</w:t>
            </w:r>
            <w:proofErr w:type="spellEnd"/>
            <w:r>
              <w:rPr>
                <w:rFonts w:ascii="Times New Roman" w:hAnsi="Times New Roman"/>
                <w:color w:val="000000"/>
                <w:sz w:val="28"/>
                <w:szCs w:val="28"/>
                <w:lang w:val="ru-RU"/>
              </w:rPr>
              <w:t>,</w:t>
            </w:r>
          </w:p>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7 </w:t>
            </w:r>
            <w:proofErr w:type="spellStart"/>
            <w:r>
              <w:rPr>
                <w:rFonts w:ascii="Times New Roman" w:hAnsi="Times New Roman"/>
                <w:color w:val="000000"/>
                <w:sz w:val="28"/>
                <w:szCs w:val="28"/>
                <w:lang w:val="ru-RU"/>
              </w:rPr>
              <w:t>клас</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Паркулаб</w:t>
            </w:r>
            <w:proofErr w:type="spellEnd"/>
            <w:r>
              <w:rPr>
                <w:rFonts w:ascii="Times New Roman" w:hAnsi="Times New Roman"/>
                <w:color w:val="000000"/>
                <w:sz w:val="28"/>
                <w:szCs w:val="28"/>
                <w:lang w:val="ru-RU"/>
              </w:rPr>
              <w:t xml:space="preserve"> М.Є.</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Українська</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мова</w:t>
            </w:r>
            <w:proofErr w:type="spellEnd"/>
            <w:r>
              <w:rPr>
                <w:rFonts w:ascii="Times New Roman" w:hAnsi="Times New Roman"/>
                <w:color w:val="000000"/>
                <w:sz w:val="28"/>
                <w:szCs w:val="28"/>
                <w:lang w:val="ru-RU"/>
              </w:rPr>
              <w:t xml:space="preserve"> та </w:t>
            </w:r>
            <w:proofErr w:type="spellStart"/>
            <w:proofErr w:type="gramStart"/>
            <w:r>
              <w:rPr>
                <w:rFonts w:ascii="Times New Roman" w:hAnsi="Times New Roman"/>
                <w:color w:val="000000"/>
                <w:sz w:val="28"/>
                <w:szCs w:val="28"/>
                <w:lang w:val="ru-RU"/>
              </w:rPr>
              <w:t>л</w:t>
            </w:r>
            <w:proofErr w:type="gramEnd"/>
            <w:r>
              <w:rPr>
                <w:rFonts w:ascii="Times New Roman" w:hAnsi="Times New Roman"/>
                <w:color w:val="000000"/>
                <w:sz w:val="28"/>
                <w:szCs w:val="28"/>
                <w:lang w:val="ru-RU"/>
              </w:rPr>
              <w:t>ітература</w:t>
            </w:r>
            <w:proofErr w:type="spellEnd"/>
            <w:r>
              <w:rPr>
                <w:rFonts w:ascii="Times New Roman" w:hAnsi="Times New Roman"/>
                <w:color w:val="000000"/>
                <w:sz w:val="28"/>
                <w:szCs w:val="28"/>
                <w:lang w:val="ru-RU"/>
              </w:rPr>
              <w:t xml:space="preserve"> </w:t>
            </w:r>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ІІ</w:t>
            </w:r>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7</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Стефанишин</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Тимофій</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Володимирович</w:t>
            </w:r>
            <w:proofErr w:type="spellEnd"/>
            <w:r>
              <w:rPr>
                <w:rFonts w:ascii="Times New Roman" w:hAnsi="Times New Roman"/>
                <w:color w:val="000000"/>
                <w:sz w:val="28"/>
                <w:szCs w:val="28"/>
                <w:lang w:val="ru-RU"/>
              </w:rPr>
              <w:t xml:space="preserve">, 9 </w:t>
            </w:r>
            <w:proofErr w:type="spellStart"/>
            <w:r>
              <w:rPr>
                <w:rFonts w:ascii="Times New Roman" w:hAnsi="Times New Roman"/>
                <w:color w:val="000000"/>
                <w:sz w:val="28"/>
                <w:szCs w:val="28"/>
                <w:lang w:val="ru-RU"/>
              </w:rPr>
              <w:t>клас</w:t>
            </w:r>
            <w:proofErr w:type="spellEnd"/>
            <w:r>
              <w:rPr>
                <w:rFonts w:ascii="Times New Roman" w:hAnsi="Times New Roman"/>
                <w:color w:val="000000"/>
                <w:sz w:val="28"/>
                <w:szCs w:val="28"/>
                <w:lang w:val="ru-RU"/>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Шиндак</w:t>
            </w:r>
            <w:proofErr w:type="spellEnd"/>
            <w:r>
              <w:rPr>
                <w:rFonts w:ascii="Times New Roman" w:hAnsi="Times New Roman"/>
                <w:color w:val="000000"/>
                <w:sz w:val="28"/>
                <w:szCs w:val="28"/>
                <w:lang w:val="ru-RU"/>
              </w:rPr>
              <w:t xml:space="preserve"> Г.В.</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Інформатика</w:t>
            </w:r>
            <w:proofErr w:type="spellEnd"/>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І</w:t>
            </w:r>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8</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Шиндак</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Соломія</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Володимирівна</w:t>
            </w:r>
            <w:proofErr w:type="spellEnd"/>
            <w:r>
              <w:rPr>
                <w:rFonts w:ascii="Times New Roman" w:hAnsi="Times New Roman"/>
                <w:color w:val="000000"/>
                <w:sz w:val="28"/>
                <w:szCs w:val="28"/>
                <w:lang w:val="ru-RU"/>
              </w:rPr>
              <w:t xml:space="preserve">,  11 </w:t>
            </w:r>
            <w:proofErr w:type="spellStart"/>
            <w:r>
              <w:rPr>
                <w:rFonts w:ascii="Times New Roman" w:hAnsi="Times New Roman"/>
                <w:color w:val="000000"/>
                <w:sz w:val="28"/>
                <w:szCs w:val="28"/>
                <w:lang w:val="ru-RU"/>
              </w:rPr>
              <w:t>клас</w:t>
            </w:r>
            <w:proofErr w:type="spellEnd"/>
            <w:r>
              <w:rPr>
                <w:rFonts w:ascii="Times New Roman" w:hAnsi="Times New Roman"/>
                <w:color w:val="000000"/>
                <w:sz w:val="28"/>
                <w:szCs w:val="28"/>
                <w:lang w:val="ru-RU"/>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proofErr w:type="gramStart"/>
            <w:r>
              <w:rPr>
                <w:rFonts w:ascii="Times New Roman" w:hAnsi="Times New Roman"/>
                <w:color w:val="000000"/>
                <w:sz w:val="28"/>
                <w:szCs w:val="28"/>
                <w:lang w:val="ru-RU"/>
              </w:rPr>
              <w:t>Б</w:t>
            </w:r>
            <w:proofErr w:type="gramEnd"/>
            <w:r>
              <w:rPr>
                <w:rFonts w:ascii="Times New Roman" w:hAnsi="Times New Roman"/>
                <w:color w:val="000000"/>
                <w:sz w:val="28"/>
                <w:szCs w:val="28"/>
                <w:lang w:val="ru-RU"/>
              </w:rPr>
              <w:t>ілоус</w:t>
            </w:r>
            <w:proofErr w:type="spellEnd"/>
            <w:r>
              <w:rPr>
                <w:rFonts w:ascii="Times New Roman" w:hAnsi="Times New Roman"/>
                <w:color w:val="000000"/>
                <w:sz w:val="28"/>
                <w:szCs w:val="28"/>
                <w:lang w:val="ru-RU"/>
              </w:rPr>
              <w:t xml:space="preserve"> С.І. </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Історія</w:t>
            </w:r>
            <w:proofErr w:type="spellEnd"/>
            <w:r>
              <w:rPr>
                <w:rFonts w:ascii="Times New Roman" w:hAnsi="Times New Roman"/>
                <w:color w:val="000000"/>
                <w:sz w:val="28"/>
                <w:szCs w:val="28"/>
                <w:lang w:val="ru-RU"/>
              </w:rPr>
              <w:t xml:space="preserve"> </w:t>
            </w:r>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ІІІ</w:t>
            </w:r>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9</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Бусько</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Андрій</w:t>
            </w:r>
            <w:proofErr w:type="spellEnd"/>
            <w:r>
              <w:rPr>
                <w:rFonts w:ascii="Times New Roman" w:hAnsi="Times New Roman"/>
                <w:color w:val="000000"/>
                <w:sz w:val="28"/>
                <w:szCs w:val="28"/>
                <w:lang w:val="ru-RU"/>
              </w:rPr>
              <w:t xml:space="preserve"> Михайлович, 9 </w:t>
            </w:r>
            <w:proofErr w:type="spellStart"/>
            <w:r>
              <w:rPr>
                <w:rFonts w:ascii="Times New Roman" w:hAnsi="Times New Roman"/>
                <w:color w:val="000000"/>
                <w:sz w:val="28"/>
                <w:szCs w:val="28"/>
                <w:lang w:val="ru-RU"/>
              </w:rPr>
              <w:t>клас</w:t>
            </w:r>
            <w:proofErr w:type="spellEnd"/>
            <w:r>
              <w:rPr>
                <w:rFonts w:ascii="Times New Roman" w:hAnsi="Times New Roman"/>
                <w:color w:val="000000"/>
                <w:sz w:val="28"/>
                <w:szCs w:val="28"/>
                <w:lang w:val="ru-RU"/>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Шиманська</w:t>
            </w:r>
            <w:proofErr w:type="spellEnd"/>
            <w:r>
              <w:rPr>
                <w:rFonts w:ascii="Times New Roman" w:hAnsi="Times New Roman"/>
                <w:color w:val="000000"/>
                <w:sz w:val="28"/>
                <w:szCs w:val="28"/>
                <w:lang w:val="ru-RU"/>
              </w:rPr>
              <w:t xml:space="preserve"> О.З.</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proofErr w:type="gramStart"/>
            <w:r>
              <w:rPr>
                <w:rFonts w:ascii="Times New Roman" w:hAnsi="Times New Roman"/>
                <w:color w:val="000000"/>
                <w:sz w:val="28"/>
                <w:szCs w:val="28"/>
                <w:lang w:val="ru-RU"/>
              </w:rPr>
              <w:t>Англ</w:t>
            </w:r>
            <w:proofErr w:type="gramEnd"/>
            <w:r>
              <w:rPr>
                <w:rFonts w:ascii="Times New Roman" w:hAnsi="Times New Roman"/>
                <w:color w:val="000000"/>
                <w:sz w:val="28"/>
                <w:szCs w:val="28"/>
                <w:lang w:val="ru-RU"/>
              </w:rPr>
              <w:t>ійська</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мова</w:t>
            </w:r>
            <w:proofErr w:type="spellEnd"/>
            <w:r>
              <w:rPr>
                <w:rFonts w:ascii="Times New Roman" w:hAnsi="Times New Roman"/>
                <w:color w:val="000000"/>
                <w:sz w:val="28"/>
                <w:szCs w:val="28"/>
                <w:lang w:val="ru-RU"/>
              </w:rPr>
              <w:t xml:space="preserve"> </w:t>
            </w:r>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ІІ</w:t>
            </w:r>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10</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Яцук</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Тетяна</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Миколаївна</w:t>
            </w:r>
            <w:proofErr w:type="spellEnd"/>
            <w:r>
              <w:rPr>
                <w:rFonts w:ascii="Times New Roman" w:hAnsi="Times New Roman"/>
                <w:color w:val="000000"/>
                <w:sz w:val="28"/>
                <w:szCs w:val="28"/>
                <w:lang w:val="ru-RU"/>
              </w:rPr>
              <w:t xml:space="preserve">, 11 </w:t>
            </w:r>
            <w:proofErr w:type="spellStart"/>
            <w:r>
              <w:rPr>
                <w:rFonts w:ascii="Times New Roman" w:hAnsi="Times New Roman"/>
                <w:color w:val="000000"/>
                <w:sz w:val="28"/>
                <w:szCs w:val="28"/>
                <w:lang w:val="ru-RU"/>
              </w:rPr>
              <w:t>клас</w:t>
            </w:r>
            <w:proofErr w:type="spellEnd"/>
            <w:r>
              <w:rPr>
                <w:rFonts w:ascii="Times New Roman" w:hAnsi="Times New Roman"/>
                <w:color w:val="000000"/>
                <w:sz w:val="28"/>
                <w:szCs w:val="28"/>
                <w:lang w:val="ru-RU"/>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Шиманська</w:t>
            </w:r>
            <w:proofErr w:type="spellEnd"/>
            <w:r>
              <w:rPr>
                <w:rFonts w:ascii="Times New Roman" w:hAnsi="Times New Roman"/>
                <w:color w:val="000000"/>
                <w:sz w:val="28"/>
                <w:szCs w:val="28"/>
                <w:lang w:val="ru-RU"/>
              </w:rPr>
              <w:t xml:space="preserve"> О.З.</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proofErr w:type="gramStart"/>
            <w:r>
              <w:rPr>
                <w:rFonts w:ascii="Times New Roman" w:hAnsi="Times New Roman"/>
                <w:color w:val="000000"/>
                <w:sz w:val="28"/>
                <w:szCs w:val="28"/>
                <w:lang w:val="ru-RU"/>
              </w:rPr>
              <w:t>Англ</w:t>
            </w:r>
            <w:proofErr w:type="gramEnd"/>
            <w:r>
              <w:rPr>
                <w:rFonts w:ascii="Times New Roman" w:hAnsi="Times New Roman"/>
                <w:color w:val="000000"/>
                <w:sz w:val="28"/>
                <w:szCs w:val="28"/>
                <w:lang w:val="ru-RU"/>
              </w:rPr>
              <w:t>ійська</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мова</w:t>
            </w:r>
            <w:proofErr w:type="spellEnd"/>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ІІІ</w:t>
            </w:r>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11</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Бусько</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Андрій</w:t>
            </w:r>
            <w:proofErr w:type="spellEnd"/>
            <w:r>
              <w:rPr>
                <w:rFonts w:ascii="Times New Roman" w:hAnsi="Times New Roman"/>
                <w:color w:val="000000"/>
                <w:sz w:val="28"/>
                <w:szCs w:val="28"/>
                <w:lang w:val="ru-RU"/>
              </w:rPr>
              <w:t xml:space="preserve"> Михайлович, 9 </w:t>
            </w:r>
            <w:proofErr w:type="spellStart"/>
            <w:r>
              <w:rPr>
                <w:rFonts w:ascii="Times New Roman" w:hAnsi="Times New Roman"/>
                <w:color w:val="000000"/>
                <w:sz w:val="28"/>
                <w:szCs w:val="28"/>
                <w:lang w:val="ru-RU"/>
              </w:rPr>
              <w:t>клас</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jc w:val="both"/>
              <w:rPr>
                <w:sz w:val="22"/>
                <w:szCs w:val="22"/>
                <w:lang w:eastAsia="en-US"/>
              </w:rPr>
            </w:pPr>
            <w:proofErr w:type="spellStart"/>
            <w:proofErr w:type="gramStart"/>
            <w:r>
              <w:rPr>
                <w:rFonts w:ascii="Times New Roman" w:hAnsi="Times New Roman"/>
                <w:color w:val="000000"/>
                <w:sz w:val="28"/>
                <w:szCs w:val="28"/>
                <w:lang w:val="ru-RU"/>
              </w:rPr>
              <w:t>Б</w:t>
            </w:r>
            <w:proofErr w:type="gramEnd"/>
            <w:r>
              <w:rPr>
                <w:rFonts w:ascii="Times New Roman" w:hAnsi="Times New Roman"/>
                <w:color w:val="000000"/>
                <w:sz w:val="28"/>
                <w:szCs w:val="28"/>
                <w:lang w:val="ru-RU"/>
              </w:rPr>
              <w:t>ілоус</w:t>
            </w:r>
            <w:proofErr w:type="spellEnd"/>
            <w:r>
              <w:rPr>
                <w:rFonts w:ascii="Times New Roman" w:hAnsi="Times New Roman"/>
                <w:color w:val="000000"/>
                <w:sz w:val="28"/>
                <w:szCs w:val="28"/>
                <w:lang w:val="ru-RU"/>
              </w:rPr>
              <w:t xml:space="preserve"> С.І. </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Правознавство</w:t>
            </w:r>
            <w:proofErr w:type="spellEnd"/>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ІІІ</w:t>
            </w:r>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12</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Недоступ</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Марія-Анастасія</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Русланівна</w:t>
            </w:r>
            <w:proofErr w:type="spellEnd"/>
            <w:r>
              <w:rPr>
                <w:rFonts w:ascii="Times New Roman" w:hAnsi="Times New Roman"/>
                <w:color w:val="000000"/>
                <w:sz w:val="28"/>
                <w:szCs w:val="28"/>
                <w:lang w:val="ru-RU"/>
              </w:rPr>
              <w:t xml:space="preserve">, 11 </w:t>
            </w:r>
            <w:proofErr w:type="spellStart"/>
            <w:r>
              <w:rPr>
                <w:rFonts w:ascii="Times New Roman" w:hAnsi="Times New Roman"/>
                <w:color w:val="000000"/>
                <w:sz w:val="28"/>
                <w:szCs w:val="28"/>
                <w:lang w:val="ru-RU"/>
              </w:rPr>
              <w:t>клас</w:t>
            </w:r>
            <w:proofErr w:type="spellEnd"/>
            <w:r>
              <w:rPr>
                <w:rFonts w:ascii="Times New Roman" w:hAnsi="Times New Roman"/>
                <w:color w:val="000000"/>
                <w:sz w:val="28"/>
                <w:szCs w:val="28"/>
                <w:lang w:val="ru-RU"/>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jc w:val="both"/>
              <w:rPr>
                <w:sz w:val="22"/>
                <w:szCs w:val="22"/>
                <w:lang w:eastAsia="en-US"/>
              </w:rPr>
            </w:pPr>
            <w:proofErr w:type="spellStart"/>
            <w:proofErr w:type="gramStart"/>
            <w:r>
              <w:rPr>
                <w:rFonts w:ascii="Times New Roman" w:hAnsi="Times New Roman"/>
                <w:color w:val="000000"/>
                <w:sz w:val="28"/>
                <w:szCs w:val="28"/>
                <w:lang w:val="ru-RU"/>
              </w:rPr>
              <w:t>Б</w:t>
            </w:r>
            <w:proofErr w:type="gramEnd"/>
            <w:r>
              <w:rPr>
                <w:rFonts w:ascii="Times New Roman" w:hAnsi="Times New Roman"/>
                <w:color w:val="000000"/>
                <w:sz w:val="28"/>
                <w:szCs w:val="28"/>
                <w:lang w:val="ru-RU"/>
              </w:rPr>
              <w:t>ілоус</w:t>
            </w:r>
            <w:proofErr w:type="spellEnd"/>
            <w:r>
              <w:rPr>
                <w:rFonts w:ascii="Times New Roman" w:hAnsi="Times New Roman"/>
                <w:color w:val="000000"/>
                <w:sz w:val="28"/>
                <w:szCs w:val="28"/>
                <w:lang w:val="ru-RU"/>
              </w:rPr>
              <w:t xml:space="preserve"> С.І. </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Правознавство</w:t>
            </w:r>
            <w:proofErr w:type="spellEnd"/>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ІІІ</w:t>
            </w:r>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13</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proofErr w:type="gramStart"/>
            <w:r>
              <w:rPr>
                <w:rFonts w:ascii="Times New Roman" w:hAnsi="Times New Roman"/>
                <w:color w:val="000000"/>
                <w:sz w:val="28"/>
                <w:szCs w:val="28"/>
                <w:lang w:val="ru-RU"/>
              </w:rPr>
              <w:t>Б</w:t>
            </w:r>
            <w:proofErr w:type="gramEnd"/>
            <w:r>
              <w:rPr>
                <w:rFonts w:ascii="Times New Roman" w:hAnsi="Times New Roman"/>
                <w:color w:val="000000"/>
                <w:sz w:val="28"/>
                <w:szCs w:val="28"/>
                <w:lang w:val="ru-RU"/>
              </w:rPr>
              <w:t>ілецька</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Аліна</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Андріївна</w:t>
            </w:r>
            <w:proofErr w:type="spellEnd"/>
            <w:r>
              <w:rPr>
                <w:rFonts w:ascii="Times New Roman" w:hAnsi="Times New Roman"/>
                <w:color w:val="000000"/>
                <w:sz w:val="28"/>
                <w:szCs w:val="28"/>
                <w:lang w:val="ru-RU"/>
              </w:rPr>
              <w:t xml:space="preserve">, 5 </w:t>
            </w:r>
            <w:proofErr w:type="spellStart"/>
            <w:r>
              <w:rPr>
                <w:rFonts w:ascii="Times New Roman" w:hAnsi="Times New Roman"/>
                <w:color w:val="000000"/>
                <w:sz w:val="28"/>
                <w:szCs w:val="28"/>
                <w:lang w:val="ru-RU"/>
              </w:rPr>
              <w:t>клас</w:t>
            </w:r>
            <w:proofErr w:type="spellEnd"/>
            <w:r>
              <w:rPr>
                <w:rFonts w:ascii="Times New Roman" w:hAnsi="Times New Roman"/>
                <w:color w:val="000000"/>
                <w:sz w:val="28"/>
                <w:szCs w:val="28"/>
                <w:lang w:val="ru-RU"/>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Силюк</w:t>
            </w:r>
            <w:proofErr w:type="spellEnd"/>
            <w:proofErr w:type="gramStart"/>
            <w:r>
              <w:rPr>
                <w:rFonts w:ascii="Times New Roman" w:hAnsi="Times New Roman"/>
                <w:color w:val="000000"/>
                <w:sz w:val="28"/>
                <w:szCs w:val="28"/>
                <w:lang w:val="ru-RU"/>
              </w:rPr>
              <w:t xml:space="preserve"> І.</w:t>
            </w:r>
            <w:proofErr w:type="gramEnd"/>
            <w:r>
              <w:rPr>
                <w:rFonts w:ascii="Times New Roman" w:hAnsi="Times New Roman"/>
                <w:color w:val="000000"/>
                <w:sz w:val="28"/>
                <w:szCs w:val="28"/>
                <w:lang w:val="ru-RU"/>
              </w:rPr>
              <w:t xml:space="preserve">С. </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Конкурс </w:t>
            </w:r>
            <w:proofErr w:type="spellStart"/>
            <w:r>
              <w:rPr>
                <w:rFonts w:ascii="Times New Roman" w:hAnsi="Times New Roman"/>
                <w:color w:val="000000"/>
                <w:sz w:val="28"/>
                <w:szCs w:val="28"/>
                <w:lang w:val="ru-RU"/>
              </w:rPr>
              <w:t>імені</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Т.Шевченка</w:t>
            </w:r>
            <w:proofErr w:type="spellEnd"/>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І </w:t>
            </w:r>
            <w:proofErr w:type="spellStart"/>
            <w:proofErr w:type="gramStart"/>
            <w:r>
              <w:rPr>
                <w:rFonts w:ascii="Times New Roman" w:hAnsi="Times New Roman"/>
                <w:color w:val="000000"/>
                <w:sz w:val="28"/>
                <w:szCs w:val="28"/>
                <w:lang w:val="ru-RU"/>
              </w:rPr>
              <w:t>м</w:t>
            </w:r>
            <w:proofErr w:type="gramEnd"/>
            <w:r>
              <w:rPr>
                <w:rFonts w:ascii="Times New Roman" w:hAnsi="Times New Roman"/>
                <w:color w:val="000000"/>
                <w:sz w:val="28"/>
                <w:szCs w:val="28"/>
                <w:lang w:val="ru-RU"/>
              </w:rPr>
              <w:t>ісце</w:t>
            </w:r>
            <w:proofErr w:type="spellEnd"/>
            <w:r>
              <w:rPr>
                <w:rFonts w:ascii="Times New Roman" w:hAnsi="Times New Roman"/>
                <w:color w:val="000000"/>
                <w:sz w:val="28"/>
                <w:szCs w:val="28"/>
                <w:lang w:val="ru-RU"/>
              </w:rPr>
              <w:t xml:space="preserve">  </w:t>
            </w:r>
          </w:p>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 ІІ </w:t>
            </w:r>
            <w:proofErr w:type="spellStart"/>
            <w:r>
              <w:rPr>
                <w:rFonts w:ascii="Times New Roman" w:hAnsi="Times New Roman"/>
                <w:color w:val="000000"/>
                <w:sz w:val="28"/>
                <w:szCs w:val="28"/>
                <w:lang w:val="ru-RU"/>
              </w:rPr>
              <w:t>етапі</w:t>
            </w:r>
            <w:proofErr w:type="spellEnd"/>
            <w:r>
              <w:rPr>
                <w:rFonts w:ascii="Times New Roman" w:hAnsi="Times New Roman"/>
                <w:color w:val="000000"/>
                <w:sz w:val="28"/>
                <w:szCs w:val="28"/>
                <w:lang w:val="ru-RU"/>
              </w:rPr>
              <w:t xml:space="preserve"> </w:t>
            </w:r>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14</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Худяк </w:t>
            </w:r>
            <w:proofErr w:type="spellStart"/>
            <w:r>
              <w:rPr>
                <w:rFonts w:ascii="Times New Roman" w:hAnsi="Times New Roman"/>
                <w:color w:val="000000"/>
                <w:sz w:val="28"/>
                <w:szCs w:val="28"/>
                <w:lang w:val="ru-RU"/>
              </w:rPr>
              <w:t>Софія</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Василівна</w:t>
            </w:r>
            <w:proofErr w:type="spellEnd"/>
            <w:r>
              <w:rPr>
                <w:rFonts w:ascii="Times New Roman" w:hAnsi="Times New Roman"/>
                <w:color w:val="000000"/>
                <w:sz w:val="28"/>
                <w:szCs w:val="28"/>
                <w:lang w:val="ru-RU"/>
              </w:rPr>
              <w:t>,</w:t>
            </w:r>
          </w:p>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7 </w:t>
            </w:r>
            <w:proofErr w:type="spellStart"/>
            <w:r>
              <w:rPr>
                <w:rFonts w:ascii="Times New Roman" w:hAnsi="Times New Roman"/>
                <w:color w:val="000000"/>
                <w:sz w:val="28"/>
                <w:szCs w:val="28"/>
                <w:lang w:val="ru-RU"/>
              </w:rPr>
              <w:t>клас</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Паркулаб</w:t>
            </w:r>
            <w:proofErr w:type="spellEnd"/>
            <w:r>
              <w:rPr>
                <w:rFonts w:ascii="Times New Roman" w:hAnsi="Times New Roman"/>
                <w:color w:val="000000"/>
                <w:sz w:val="28"/>
                <w:szCs w:val="28"/>
                <w:lang w:val="ru-RU"/>
              </w:rPr>
              <w:t xml:space="preserve"> М.Є.</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Конкурс </w:t>
            </w:r>
            <w:proofErr w:type="spellStart"/>
            <w:r>
              <w:rPr>
                <w:rFonts w:ascii="Times New Roman" w:hAnsi="Times New Roman"/>
                <w:color w:val="000000"/>
                <w:sz w:val="28"/>
                <w:szCs w:val="28"/>
                <w:lang w:val="ru-RU"/>
              </w:rPr>
              <w:t>імені</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Т.Шевченка</w:t>
            </w:r>
            <w:proofErr w:type="spellEnd"/>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ІІ</w:t>
            </w:r>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15</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Данів</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Кароліна</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Михайлівна</w:t>
            </w:r>
            <w:proofErr w:type="spellEnd"/>
            <w:r>
              <w:rPr>
                <w:rFonts w:ascii="Times New Roman" w:hAnsi="Times New Roman"/>
                <w:color w:val="000000"/>
                <w:sz w:val="28"/>
                <w:szCs w:val="28"/>
                <w:lang w:val="ru-RU"/>
              </w:rPr>
              <w:t xml:space="preserve">, 8 </w:t>
            </w:r>
            <w:proofErr w:type="spellStart"/>
            <w:r>
              <w:rPr>
                <w:rFonts w:ascii="Times New Roman" w:hAnsi="Times New Roman"/>
                <w:color w:val="000000"/>
                <w:sz w:val="28"/>
                <w:szCs w:val="28"/>
                <w:lang w:val="ru-RU"/>
              </w:rPr>
              <w:t>клас</w:t>
            </w:r>
            <w:proofErr w:type="spellEnd"/>
            <w:r>
              <w:rPr>
                <w:rFonts w:ascii="Times New Roman" w:hAnsi="Times New Roman"/>
                <w:color w:val="000000"/>
                <w:sz w:val="28"/>
                <w:szCs w:val="28"/>
                <w:lang w:val="ru-RU"/>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Недоступ</w:t>
            </w:r>
            <w:proofErr w:type="spellEnd"/>
            <w:r>
              <w:rPr>
                <w:rFonts w:ascii="Times New Roman" w:hAnsi="Times New Roman"/>
                <w:color w:val="000000"/>
                <w:sz w:val="28"/>
                <w:szCs w:val="28"/>
                <w:lang w:val="ru-RU"/>
              </w:rPr>
              <w:t xml:space="preserve"> А.Б.</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Трудове</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навчання</w:t>
            </w:r>
            <w:proofErr w:type="spellEnd"/>
            <w:r>
              <w:rPr>
                <w:rFonts w:ascii="Times New Roman" w:hAnsi="Times New Roman"/>
                <w:color w:val="000000"/>
                <w:sz w:val="28"/>
                <w:szCs w:val="28"/>
                <w:lang w:val="ru-RU"/>
              </w:rPr>
              <w:t xml:space="preserve"> </w:t>
            </w:r>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ІІ</w:t>
            </w:r>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16</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proofErr w:type="gramStart"/>
            <w:r>
              <w:rPr>
                <w:rFonts w:ascii="Times New Roman" w:hAnsi="Times New Roman"/>
                <w:color w:val="000000"/>
                <w:sz w:val="28"/>
                <w:szCs w:val="28"/>
                <w:lang w:val="ru-RU"/>
              </w:rPr>
              <w:t>Б</w:t>
            </w:r>
            <w:proofErr w:type="gramEnd"/>
            <w:r>
              <w:rPr>
                <w:rFonts w:ascii="Times New Roman" w:hAnsi="Times New Roman"/>
                <w:color w:val="000000"/>
                <w:sz w:val="28"/>
                <w:szCs w:val="28"/>
                <w:lang w:val="ru-RU"/>
              </w:rPr>
              <w:t>ілецька</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Аліна</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Андріївна</w:t>
            </w:r>
            <w:proofErr w:type="spellEnd"/>
            <w:r>
              <w:rPr>
                <w:rFonts w:ascii="Times New Roman" w:hAnsi="Times New Roman"/>
                <w:color w:val="000000"/>
                <w:sz w:val="28"/>
                <w:szCs w:val="28"/>
                <w:lang w:val="ru-RU"/>
              </w:rPr>
              <w:t xml:space="preserve">, 5 </w:t>
            </w:r>
            <w:proofErr w:type="spellStart"/>
            <w:r>
              <w:rPr>
                <w:rFonts w:ascii="Times New Roman" w:hAnsi="Times New Roman"/>
                <w:color w:val="000000"/>
                <w:sz w:val="28"/>
                <w:szCs w:val="28"/>
                <w:lang w:val="ru-RU"/>
              </w:rPr>
              <w:t>клас</w:t>
            </w:r>
            <w:proofErr w:type="spellEnd"/>
            <w:r>
              <w:rPr>
                <w:rFonts w:ascii="Times New Roman" w:hAnsi="Times New Roman"/>
                <w:color w:val="000000"/>
                <w:sz w:val="28"/>
                <w:szCs w:val="28"/>
                <w:lang w:val="ru-RU"/>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Силюк</w:t>
            </w:r>
            <w:proofErr w:type="spellEnd"/>
            <w:proofErr w:type="gramStart"/>
            <w:r>
              <w:rPr>
                <w:rFonts w:ascii="Times New Roman" w:hAnsi="Times New Roman"/>
                <w:color w:val="000000"/>
                <w:sz w:val="28"/>
                <w:szCs w:val="28"/>
                <w:lang w:val="ru-RU"/>
              </w:rPr>
              <w:t xml:space="preserve"> І.</w:t>
            </w:r>
            <w:proofErr w:type="gramEnd"/>
            <w:r>
              <w:rPr>
                <w:rFonts w:ascii="Times New Roman" w:hAnsi="Times New Roman"/>
                <w:color w:val="000000"/>
                <w:sz w:val="28"/>
                <w:szCs w:val="28"/>
                <w:lang w:val="ru-RU"/>
              </w:rPr>
              <w:t xml:space="preserve">С. </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Конкурс </w:t>
            </w:r>
            <w:proofErr w:type="spellStart"/>
            <w:r>
              <w:rPr>
                <w:rFonts w:ascii="Times New Roman" w:hAnsi="Times New Roman"/>
                <w:color w:val="000000"/>
                <w:sz w:val="28"/>
                <w:szCs w:val="28"/>
                <w:lang w:val="ru-RU"/>
              </w:rPr>
              <w:t>імені</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Т.Шевченка</w:t>
            </w:r>
            <w:proofErr w:type="spellEnd"/>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ІІІ </w:t>
            </w:r>
            <w:proofErr w:type="spellStart"/>
            <w:proofErr w:type="gramStart"/>
            <w:r>
              <w:rPr>
                <w:rFonts w:ascii="Times New Roman" w:hAnsi="Times New Roman"/>
                <w:color w:val="000000"/>
                <w:sz w:val="28"/>
                <w:szCs w:val="28"/>
                <w:lang w:val="ru-RU"/>
              </w:rPr>
              <w:t>м</w:t>
            </w:r>
            <w:proofErr w:type="gramEnd"/>
            <w:r>
              <w:rPr>
                <w:rFonts w:ascii="Times New Roman" w:hAnsi="Times New Roman"/>
                <w:color w:val="000000"/>
                <w:sz w:val="28"/>
                <w:szCs w:val="28"/>
                <w:lang w:val="ru-RU"/>
              </w:rPr>
              <w:t>ісце</w:t>
            </w:r>
            <w:proofErr w:type="spellEnd"/>
            <w:r>
              <w:rPr>
                <w:rFonts w:ascii="Times New Roman" w:hAnsi="Times New Roman"/>
                <w:color w:val="000000"/>
                <w:sz w:val="28"/>
                <w:szCs w:val="28"/>
                <w:lang w:val="ru-RU"/>
              </w:rPr>
              <w:t xml:space="preserve"> у ІІІ </w:t>
            </w:r>
            <w:proofErr w:type="spellStart"/>
            <w:r>
              <w:rPr>
                <w:rFonts w:ascii="Times New Roman" w:hAnsi="Times New Roman"/>
                <w:color w:val="000000"/>
                <w:sz w:val="28"/>
                <w:szCs w:val="28"/>
                <w:lang w:val="ru-RU"/>
              </w:rPr>
              <w:t>етапі</w:t>
            </w:r>
            <w:proofErr w:type="spellEnd"/>
          </w:p>
        </w:tc>
      </w:tr>
      <w:tr w:rsidR="0062377C" w:rsidTr="00854628">
        <w:tc>
          <w:tcPr>
            <w:tcW w:w="738"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17</w:t>
            </w:r>
          </w:p>
        </w:tc>
        <w:tc>
          <w:tcPr>
            <w:tcW w:w="364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Шиндак</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Соломія</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Володимирівна</w:t>
            </w:r>
            <w:proofErr w:type="spellEnd"/>
            <w:r>
              <w:rPr>
                <w:rFonts w:ascii="Times New Roman" w:hAnsi="Times New Roman"/>
                <w:color w:val="000000"/>
                <w:sz w:val="28"/>
                <w:szCs w:val="28"/>
                <w:lang w:val="ru-RU"/>
              </w:rPr>
              <w:t xml:space="preserve">,  11 </w:t>
            </w:r>
            <w:proofErr w:type="spellStart"/>
            <w:r>
              <w:rPr>
                <w:rFonts w:ascii="Times New Roman" w:hAnsi="Times New Roman"/>
                <w:color w:val="000000"/>
                <w:sz w:val="28"/>
                <w:szCs w:val="28"/>
                <w:lang w:val="ru-RU"/>
              </w:rPr>
              <w:t>клас</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proofErr w:type="spellStart"/>
            <w:r>
              <w:rPr>
                <w:rFonts w:ascii="Times New Roman" w:hAnsi="Times New Roman"/>
                <w:color w:val="000000"/>
                <w:sz w:val="28"/>
                <w:szCs w:val="28"/>
                <w:lang w:val="ru-RU"/>
              </w:rPr>
              <w:t>Слаб'як</w:t>
            </w:r>
            <w:proofErr w:type="spellEnd"/>
            <w:r>
              <w:rPr>
                <w:rFonts w:ascii="Times New Roman" w:hAnsi="Times New Roman"/>
                <w:color w:val="000000"/>
                <w:sz w:val="28"/>
                <w:szCs w:val="28"/>
                <w:lang w:val="ru-RU"/>
              </w:rPr>
              <w:t xml:space="preserve"> Н.П.</w:t>
            </w:r>
          </w:p>
        </w:tc>
        <w:tc>
          <w:tcPr>
            <w:tcW w:w="2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Конкурс «Бог, </w:t>
            </w:r>
            <w:proofErr w:type="spellStart"/>
            <w:r>
              <w:rPr>
                <w:rFonts w:ascii="Times New Roman" w:hAnsi="Times New Roman"/>
                <w:color w:val="000000"/>
                <w:sz w:val="28"/>
                <w:szCs w:val="28"/>
                <w:lang w:val="ru-RU"/>
              </w:rPr>
              <w:t>Украї</w:t>
            </w:r>
            <w:proofErr w:type="gramStart"/>
            <w:r>
              <w:rPr>
                <w:rFonts w:ascii="Times New Roman" w:hAnsi="Times New Roman"/>
                <w:color w:val="000000"/>
                <w:sz w:val="28"/>
                <w:szCs w:val="28"/>
                <w:lang w:val="ru-RU"/>
              </w:rPr>
              <w:t>на</w:t>
            </w:r>
            <w:proofErr w:type="spellEnd"/>
            <w:proofErr w:type="gramEnd"/>
            <w:r>
              <w:rPr>
                <w:rFonts w:ascii="Times New Roman" w:hAnsi="Times New Roman"/>
                <w:color w:val="000000"/>
                <w:sz w:val="28"/>
                <w:szCs w:val="28"/>
                <w:lang w:val="ru-RU"/>
              </w:rPr>
              <w:t>, родина і я»</w:t>
            </w:r>
          </w:p>
        </w:tc>
        <w:tc>
          <w:tcPr>
            <w:tcW w:w="1270" w:type="dxa"/>
            <w:tcBorders>
              <w:top w:val="single" w:sz="4" w:space="0" w:color="auto"/>
              <w:left w:val="single" w:sz="4" w:space="0" w:color="auto"/>
              <w:bottom w:val="single" w:sz="4" w:space="0" w:color="auto"/>
              <w:right w:val="single" w:sz="4" w:space="0" w:color="auto"/>
            </w:tcBorders>
            <w:hideMark/>
          </w:tcPr>
          <w:p w:rsidR="0062377C" w:rsidRDefault="0062377C" w:rsidP="00854628">
            <w:pPr>
              <w:spacing w:before="11"/>
              <w:ind w:right="182"/>
              <w:jc w:val="both"/>
              <w:rPr>
                <w:rFonts w:ascii="Times New Roman" w:hAnsi="Times New Roman"/>
                <w:color w:val="000000"/>
                <w:sz w:val="28"/>
                <w:szCs w:val="28"/>
                <w:lang w:val="ru-RU"/>
              </w:rPr>
            </w:pPr>
            <w:r>
              <w:rPr>
                <w:rFonts w:ascii="Times New Roman" w:hAnsi="Times New Roman"/>
                <w:color w:val="000000"/>
                <w:sz w:val="28"/>
                <w:szCs w:val="28"/>
                <w:lang w:val="ru-RU"/>
              </w:rPr>
              <w:t>І</w:t>
            </w:r>
          </w:p>
        </w:tc>
      </w:tr>
    </w:tbl>
    <w:p w:rsidR="0062377C" w:rsidRPr="002B0D2B" w:rsidRDefault="0062377C" w:rsidP="00854628">
      <w:pPr>
        <w:spacing w:before="11"/>
        <w:ind w:left="128" w:right="182" w:hanging="174"/>
        <w:jc w:val="both"/>
        <w:rPr>
          <w:rFonts w:ascii="Times New Roman" w:hAnsi="Times New Roman"/>
          <w:sz w:val="28"/>
          <w:szCs w:val="28"/>
          <w:u w:val="single"/>
          <w:lang w:val="ru-RU"/>
        </w:rPr>
      </w:pPr>
    </w:p>
    <w:p w:rsidR="0062377C" w:rsidRPr="002B0D2B" w:rsidRDefault="0062377C" w:rsidP="00854628">
      <w:pPr>
        <w:ind w:firstLine="426"/>
        <w:jc w:val="both"/>
        <w:rPr>
          <w:rFonts w:ascii="Times New Roman" w:hAnsi="Times New Roman"/>
          <w:sz w:val="28"/>
          <w:szCs w:val="28"/>
        </w:rPr>
      </w:pPr>
      <w:r w:rsidRPr="002B0D2B">
        <w:rPr>
          <w:rFonts w:ascii="Times New Roman" w:hAnsi="Times New Roman"/>
          <w:sz w:val="28"/>
          <w:szCs w:val="28"/>
        </w:rPr>
        <w:t xml:space="preserve">Впродовж навчального року ліцеїсти брали активну участь у Всеукраїнських змаганнях «Пліч-о-пліч Всеукраїнські шкільні ліги», де здобули чимало </w:t>
      </w:r>
      <w:proofErr w:type="spellStart"/>
      <w:r w:rsidRPr="002B0D2B">
        <w:rPr>
          <w:rFonts w:ascii="Times New Roman" w:hAnsi="Times New Roman"/>
          <w:sz w:val="28"/>
          <w:szCs w:val="28"/>
        </w:rPr>
        <w:t>перемог</w:t>
      </w:r>
      <w:proofErr w:type="spellEnd"/>
      <w:r w:rsidRPr="002B0D2B">
        <w:rPr>
          <w:rFonts w:ascii="Times New Roman" w:hAnsi="Times New Roman"/>
          <w:sz w:val="28"/>
          <w:szCs w:val="28"/>
        </w:rPr>
        <w:t xml:space="preserve"> у ІІ та ІІІ етапах, вч. </w:t>
      </w:r>
      <w:proofErr w:type="spellStart"/>
      <w:r w:rsidRPr="002B0D2B">
        <w:rPr>
          <w:rFonts w:ascii="Times New Roman" w:hAnsi="Times New Roman"/>
          <w:sz w:val="28"/>
          <w:szCs w:val="28"/>
        </w:rPr>
        <w:t>Недоступ</w:t>
      </w:r>
      <w:proofErr w:type="spellEnd"/>
      <w:r w:rsidRPr="002B0D2B">
        <w:rPr>
          <w:rFonts w:ascii="Times New Roman" w:hAnsi="Times New Roman"/>
          <w:sz w:val="28"/>
          <w:szCs w:val="28"/>
        </w:rPr>
        <w:t xml:space="preserve"> Роман Володим</w:t>
      </w:r>
      <w:r w:rsidR="009469B5" w:rsidRPr="002B0D2B">
        <w:rPr>
          <w:rFonts w:ascii="Times New Roman" w:hAnsi="Times New Roman"/>
          <w:sz w:val="28"/>
          <w:szCs w:val="28"/>
        </w:rPr>
        <w:t>ирович, Костюк Петро Михайлович:</w:t>
      </w:r>
    </w:p>
    <w:p w:rsidR="009469B5" w:rsidRPr="00AC4276" w:rsidRDefault="009469B5" w:rsidP="00854628">
      <w:pPr>
        <w:jc w:val="both"/>
        <w:rPr>
          <w:sz w:val="28"/>
        </w:rPr>
      </w:pPr>
      <w:r w:rsidRPr="00AC4276">
        <w:rPr>
          <w:b/>
          <w:sz w:val="28"/>
        </w:rPr>
        <w:t>7 вересня 2024 р –</w:t>
      </w:r>
      <w:r w:rsidRPr="00AC4276">
        <w:rPr>
          <w:sz w:val="28"/>
        </w:rPr>
        <w:t xml:space="preserve"> Відкритий Чемпіонат Області серед дівчат 2013 </w:t>
      </w:r>
      <w:proofErr w:type="spellStart"/>
      <w:r w:rsidRPr="00AC4276">
        <w:rPr>
          <w:sz w:val="28"/>
        </w:rPr>
        <w:t>р.н</w:t>
      </w:r>
      <w:proofErr w:type="spellEnd"/>
      <w:r w:rsidRPr="00AC4276">
        <w:rPr>
          <w:sz w:val="28"/>
        </w:rPr>
        <w:t xml:space="preserve">, </w:t>
      </w:r>
      <w:proofErr w:type="spellStart"/>
      <w:r w:rsidRPr="00AC4276">
        <w:rPr>
          <w:sz w:val="28"/>
        </w:rPr>
        <w:t>м.Івано</w:t>
      </w:r>
      <w:proofErr w:type="spellEnd"/>
      <w:r w:rsidRPr="00AC4276">
        <w:rPr>
          <w:sz w:val="28"/>
        </w:rPr>
        <w:t xml:space="preserve">-Франківськ, Парк культури та відпочинку </w:t>
      </w:r>
      <w:proofErr w:type="spellStart"/>
      <w:r w:rsidRPr="00AC4276">
        <w:rPr>
          <w:sz w:val="28"/>
        </w:rPr>
        <w:t>ім.Т.Шевченка</w:t>
      </w:r>
      <w:proofErr w:type="spellEnd"/>
      <w:r w:rsidRPr="00AC4276">
        <w:rPr>
          <w:sz w:val="28"/>
        </w:rPr>
        <w:t xml:space="preserve"> (2 місце)</w:t>
      </w:r>
    </w:p>
    <w:p w:rsidR="009469B5" w:rsidRPr="00AC4276" w:rsidRDefault="009469B5" w:rsidP="00854628">
      <w:pPr>
        <w:jc w:val="both"/>
        <w:rPr>
          <w:sz w:val="28"/>
        </w:rPr>
      </w:pPr>
      <w:r w:rsidRPr="00AC4276">
        <w:rPr>
          <w:b/>
          <w:sz w:val="28"/>
        </w:rPr>
        <w:t>13 вересня 2024 р –</w:t>
      </w:r>
      <w:r w:rsidRPr="00AC4276">
        <w:rPr>
          <w:sz w:val="28"/>
        </w:rPr>
        <w:t xml:space="preserve"> День спорту у Єзупільському ліцеї</w:t>
      </w:r>
    </w:p>
    <w:p w:rsidR="009469B5" w:rsidRPr="00AC4276" w:rsidRDefault="009469B5" w:rsidP="00854628">
      <w:pPr>
        <w:jc w:val="both"/>
        <w:rPr>
          <w:sz w:val="28"/>
        </w:rPr>
      </w:pPr>
      <w:r w:rsidRPr="00AC4276">
        <w:rPr>
          <w:b/>
          <w:sz w:val="28"/>
        </w:rPr>
        <w:t>27 вересня 2024 р –</w:t>
      </w:r>
      <w:r w:rsidRPr="00AC4276">
        <w:rPr>
          <w:sz w:val="28"/>
        </w:rPr>
        <w:t xml:space="preserve"> благодійний забіг «Біжу за героя» в Єзупільському ліцеї</w:t>
      </w:r>
    </w:p>
    <w:p w:rsidR="009469B5" w:rsidRPr="00AC4276" w:rsidRDefault="009469B5" w:rsidP="00854628">
      <w:pPr>
        <w:jc w:val="both"/>
        <w:rPr>
          <w:sz w:val="28"/>
        </w:rPr>
      </w:pPr>
      <w:r w:rsidRPr="00AC4276">
        <w:rPr>
          <w:b/>
          <w:sz w:val="28"/>
        </w:rPr>
        <w:t>Жовтень 2024 р –</w:t>
      </w:r>
      <w:r w:rsidRPr="00AC4276">
        <w:rPr>
          <w:sz w:val="28"/>
        </w:rPr>
        <w:t xml:space="preserve"> І етап Всеукраїнських Шкільних ліг «Пліч-о-пліч»</w:t>
      </w:r>
    </w:p>
    <w:p w:rsidR="009469B5" w:rsidRPr="00AC4276" w:rsidRDefault="009469B5" w:rsidP="00854628">
      <w:pPr>
        <w:jc w:val="both"/>
        <w:rPr>
          <w:sz w:val="28"/>
        </w:rPr>
      </w:pPr>
      <w:r w:rsidRPr="00AC4276">
        <w:rPr>
          <w:b/>
          <w:sz w:val="28"/>
        </w:rPr>
        <w:t>10 жовтня 2024 р –</w:t>
      </w:r>
      <w:r w:rsidRPr="00AC4276">
        <w:rPr>
          <w:sz w:val="28"/>
        </w:rPr>
        <w:t xml:space="preserve"> Малі Олімпійські Ігри в </w:t>
      </w:r>
      <w:proofErr w:type="spellStart"/>
      <w:r w:rsidRPr="00AC4276">
        <w:rPr>
          <w:sz w:val="28"/>
        </w:rPr>
        <w:t>Єзупільській</w:t>
      </w:r>
      <w:proofErr w:type="spellEnd"/>
      <w:r w:rsidRPr="00AC4276">
        <w:rPr>
          <w:sz w:val="28"/>
        </w:rPr>
        <w:t xml:space="preserve"> громаді (</w:t>
      </w:r>
      <w:proofErr w:type="spellStart"/>
      <w:r w:rsidRPr="00AC4276">
        <w:rPr>
          <w:sz w:val="28"/>
        </w:rPr>
        <w:t>Поберезький</w:t>
      </w:r>
      <w:proofErr w:type="spellEnd"/>
      <w:r w:rsidRPr="00AC4276">
        <w:rPr>
          <w:sz w:val="28"/>
        </w:rPr>
        <w:t xml:space="preserve"> ліцей)</w:t>
      </w:r>
    </w:p>
    <w:p w:rsidR="009469B5" w:rsidRPr="00AC4276" w:rsidRDefault="009469B5" w:rsidP="00854628">
      <w:pPr>
        <w:jc w:val="both"/>
        <w:rPr>
          <w:sz w:val="28"/>
        </w:rPr>
      </w:pPr>
      <w:r w:rsidRPr="00AC4276">
        <w:rPr>
          <w:b/>
          <w:sz w:val="28"/>
        </w:rPr>
        <w:t>19 жовтня 2024 р -</w:t>
      </w:r>
      <w:r w:rsidRPr="00AC4276">
        <w:rPr>
          <w:sz w:val="28"/>
        </w:rPr>
        <w:t xml:space="preserve"> Відкритий Чемпіонат Області серед дівчат 2013 </w:t>
      </w:r>
      <w:proofErr w:type="spellStart"/>
      <w:r w:rsidRPr="00AC4276">
        <w:rPr>
          <w:sz w:val="28"/>
        </w:rPr>
        <w:t>р.н</w:t>
      </w:r>
      <w:proofErr w:type="spellEnd"/>
      <w:r w:rsidRPr="00AC4276">
        <w:rPr>
          <w:sz w:val="28"/>
        </w:rPr>
        <w:t xml:space="preserve">, </w:t>
      </w:r>
      <w:proofErr w:type="spellStart"/>
      <w:r w:rsidRPr="00AC4276">
        <w:rPr>
          <w:sz w:val="28"/>
        </w:rPr>
        <w:t>м.Коломия</w:t>
      </w:r>
      <w:proofErr w:type="spellEnd"/>
      <w:r w:rsidRPr="00AC4276">
        <w:rPr>
          <w:sz w:val="28"/>
        </w:rPr>
        <w:t xml:space="preserve"> (2 місце)</w:t>
      </w:r>
    </w:p>
    <w:p w:rsidR="009469B5" w:rsidRPr="00AC4276" w:rsidRDefault="009469B5" w:rsidP="00854628">
      <w:pPr>
        <w:jc w:val="both"/>
        <w:rPr>
          <w:sz w:val="28"/>
        </w:rPr>
      </w:pPr>
      <w:r w:rsidRPr="00AC4276">
        <w:rPr>
          <w:b/>
          <w:sz w:val="28"/>
        </w:rPr>
        <w:t>15 листопада 2024 р -</w:t>
      </w:r>
      <w:r w:rsidRPr="00AC4276">
        <w:rPr>
          <w:sz w:val="28"/>
        </w:rPr>
        <w:t xml:space="preserve"> ІІ етап Всеукраїнських Шкільних ліг «Пліч-о-пліч» з волейболу, Поберезький ліцей (хлопці – 3-тє місце, дівчата  – 3-тє місце)</w:t>
      </w:r>
    </w:p>
    <w:p w:rsidR="009469B5" w:rsidRPr="00AC4276" w:rsidRDefault="009469B5" w:rsidP="00854628">
      <w:pPr>
        <w:jc w:val="both"/>
        <w:rPr>
          <w:sz w:val="28"/>
        </w:rPr>
      </w:pPr>
      <w:r w:rsidRPr="00AC4276">
        <w:rPr>
          <w:b/>
          <w:sz w:val="28"/>
        </w:rPr>
        <w:lastRenderedPageBreak/>
        <w:t>20-21 листопада 2024 р –</w:t>
      </w:r>
      <w:r w:rsidRPr="00AC4276">
        <w:rPr>
          <w:sz w:val="28"/>
        </w:rPr>
        <w:t xml:space="preserve"> учениці Єзупільського ліцею у складі команди Збірна Івано-франківської області-</w:t>
      </w:r>
      <w:r w:rsidRPr="00AC4276">
        <w:rPr>
          <w:sz w:val="28"/>
          <w:lang w:val="en-US"/>
        </w:rPr>
        <w:t>Sport</w:t>
      </w:r>
      <w:r w:rsidRPr="00AC4276">
        <w:rPr>
          <w:sz w:val="28"/>
        </w:rPr>
        <w:t xml:space="preserve"> </w:t>
      </w:r>
      <w:r w:rsidRPr="00AC4276">
        <w:rPr>
          <w:sz w:val="28"/>
          <w:lang w:val="en-US"/>
        </w:rPr>
        <w:t>Stars</w:t>
      </w:r>
      <w:r w:rsidRPr="00AC4276">
        <w:rPr>
          <w:sz w:val="28"/>
        </w:rPr>
        <w:t xml:space="preserve">- </w:t>
      </w:r>
      <w:proofErr w:type="spellStart"/>
      <w:r w:rsidRPr="00AC4276">
        <w:rPr>
          <w:sz w:val="28"/>
        </w:rPr>
        <w:t>Єзупільський</w:t>
      </w:r>
      <w:proofErr w:type="spellEnd"/>
      <w:r w:rsidRPr="00AC4276">
        <w:rPr>
          <w:sz w:val="28"/>
        </w:rPr>
        <w:t xml:space="preserve"> ліцей розпочали свої виступи у ЧУ серед дівчат 2013 </w:t>
      </w:r>
      <w:proofErr w:type="spellStart"/>
      <w:r w:rsidRPr="00AC4276">
        <w:rPr>
          <w:sz w:val="28"/>
        </w:rPr>
        <w:t>р.н</w:t>
      </w:r>
      <w:proofErr w:type="spellEnd"/>
      <w:r w:rsidRPr="00AC4276">
        <w:rPr>
          <w:sz w:val="28"/>
        </w:rPr>
        <w:t xml:space="preserve"> і молодші (</w:t>
      </w:r>
      <w:proofErr w:type="spellStart"/>
      <w:r w:rsidRPr="00AC4276">
        <w:rPr>
          <w:sz w:val="28"/>
        </w:rPr>
        <w:t>м.Львів</w:t>
      </w:r>
      <w:proofErr w:type="spellEnd"/>
      <w:r w:rsidRPr="00AC4276">
        <w:rPr>
          <w:sz w:val="28"/>
        </w:rPr>
        <w:t>).</w:t>
      </w:r>
    </w:p>
    <w:p w:rsidR="009469B5" w:rsidRPr="00AC4276" w:rsidRDefault="009469B5" w:rsidP="00854628">
      <w:pPr>
        <w:jc w:val="both"/>
        <w:rPr>
          <w:sz w:val="28"/>
        </w:rPr>
      </w:pPr>
      <w:r w:rsidRPr="00AC4276">
        <w:rPr>
          <w:b/>
          <w:sz w:val="28"/>
        </w:rPr>
        <w:t>29 листопада 2024 р –</w:t>
      </w:r>
      <w:r w:rsidRPr="00AC4276">
        <w:rPr>
          <w:sz w:val="28"/>
        </w:rPr>
        <w:t xml:space="preserve"> ІІ етап Всеукраїнських Шкільних ліг «Пліч-о-пліч» з </w:t>
      </w:r>
      <w:proofErr w:type="spellStart"/>
      <w:r w:rsidRPr="00AC4276">
        <w:rPr>
          <w:sz w:val="28"/>
        </w:rPr>
        <w:t>футзалу</w:t>
      </w:r>
      <w:proofErr w:type="spellEnd"/>
      <w:r w:rsidRPr="00AC4276">
        <w:rPr>
          <w:sz w:val="28"/>
        </w:rPr>
        <w:t xml:space="preserve">, </w:t>
      </w:r>
      <w:proofErr w:type="spellStart"/>
      <w:r w:rsidRPr="00AC4276">
        <w:rPr>
          <w:sz w:val="28"/>
        </w:rPr>
        <w:t>Єзупільський</w:t>
      </w:r>
      <w:proofErr w:type="spellEnd"/>
      <w:r w:rsidRPr="00AC4276">
        <w:rPr>
          <w:sz w:val="28"/>
        </w:rPr>
        <w:t xml:space="preserve"> ліцей (хлопці – 2-ге місце, дівчата  – 2-ге місце)</w:t>
      </w:r>
    </w:p>
    <w:p w:rsidR="009469B5" w:rsidRPr="00AC4276" w:rsidRDefault="009469B5" w:rsidP="00854628">
      <w:pPr>
        <w:jc w:val="both"/>
        <w:rPr>
          <w:sz w:val="28"/>
        </w:rPr>
      </w:pPr>
      <w:r w:rsidRPr="00AC4276">
        <w:rPr>
          <w:b/>
          <w:sz w:val="28"/>
        </w:rPr>
        <w:t>4 грудня 2024 р –</w:t>
      </w:r>
      <w:r w:rsidRPr="00AC4276">
        <w:rPr>
          <w:sz w:val="28"/>
        </w:rPr>
        <w:t xml:space="preserve"> «</w:t>
      </w:r>
      <w:proofErr w:type="spellStart"/>
      <w:r w:rsidRPr="00AC4276">
        <w:rPr>
          <w:sz w:val="28"/>
        </w:rPr>
        <w:t>Гімназіада</w:t>
      </w:r>
      <w:proofErr w:type="spellEnd"/>
      <w:r w:rsidRPr="00AC4276">
        <w:rPr>
          <w:sz w:val="28"/>
        </w:rPr>
        <w:t xml:space="preserve"> з настільного тенісу» серед учнів закладів освіти Єзупільської ТГ</w:t>
      </w:r>
    </w:p>
    <w:p w:rsidR="009469B5" w:rsidRPr="00AC4276" w:rsidRDefault="009469B5" w:rsidP="00854628">
      <w:pPr>
        <w:jc w:val="both"/>
        <w:rPr>
          <w:sz w:val="28"/>
        </w:rPr>
      </w:pPr>
      <w:r w:rsidRPr="00AC4276">
        <w:rPr>
          <w:b/>
          <w:sz w:val="28"/>
        </w:rPr>
        <w:t>11 грудня 2024 р –</w:t>
      </w:r>
      <w:r w:rsidRPr="00AC4276">
        <w:rPr>
          <w:sz w:val="28"/>
        </w:rPr>
        <w:t xml:space="preserve"> ІІ етап Всеукраїнських Шкільних ліг «Пліч-о-пліч» з баскетболу, </w:t>
      </w:r>
      <w:proofErr w:type="spellStart"/>
      <w:r w:rsidRPr="00AC4276">
        <w:rPr>
          <w:sz w:val="28"/>
        </w:rPr>
        <w:t>Єзупільський</w:t>
      </w:r>
      <w:proofErr w:type="spellEnd"/>
      <w:r w:rsidRPr="00AC4276">
        <w:rPr>
          <w:sz w:val="28"/>
        </w:rPr>
        <w:t xml:space="preserve"> ліцей (хлопці – 3-тє місце, дівчата  – 1-е місце)</w:t>
      </w:r>
    </w:p>
    <w:p w:rsidR="009469B5" w:rsidRPr="00AC4276" w:rsidRDefault="009469B5" w:rsidP="00854628">
      <w:pPr>
        <w:jc w:val="both"/>
        <w:rPr>
          <w:sz w:val="28"/>
        </w:rPr>
      </w:pPr>
      <w:r w:rsidRPr="00AC4276">
        <w:rPr>
          <w:b/>
          <w:sz w:val="28"/>
        </w:rPr>
        <w:t>11 січня 2025 р –</w:t>
      </w:r>
      <w:r w:rsidRPr="00AC4276">
        <w:rPr>
          <w:sz w:val="28"/>
        </w:rPr>
        <w:t xml:space="preserve"> товариський турнір з баскетболу серед дівчат 2014 </w:t>
      </w:r>
      <w:proofErr w:type="spellStart"/>
      <w:r w:rsidRPr="00AC4276">
        <w:rPr>
          <w:sz w:val="28"/>
        </w:rPr>
        <w:t>р.н</w:t>
      </w:r>
      <w:proofErr w:type="spellEnd"/>
      <w:r w:rsidRPr="00AC4276">
        <w:rPr>
          <w:sz w:val="28"/>
        </w:rPr>
        <w:t xml:space="preserve"> в </w:t>
      </w:r>
      <w:proofErr w:type="spellStart"/>
      <w:r w:rsidRPr="00AC4276">
        <w:rPr>
          <w:sz w:val="28"/>
        </w:rPr>
        <w:t>с.Тисменичани</w:t>
      </w:r>
      <w:proofErr w:type="spellEnd"/>
      <w:r w:rsidRPr="00AC4276">
        <w:rPr>
          <w:sz w:val="28"/>
        </w:rPr>
        <w:t xml:space="preserve"> </w:t>
      </w:r>
    </w:p>
    <w:p w:rsidR="009469B5" w:rsidRPr="00AC4276" w:rsidRDefault="009469B5" w:rsidP="00854628">
      <w:pPr>
        <w:jc w:val="both"/>
        <w:rPr>
          <w:sz w:val="28"/>
        </w:rPr>
      </w:pPr>
      <w:r w:rsidRPr="00AC4276">
        <w:rPr>
          <w:b/>
          <w:sz w:val="28"/>
        </w:rPr>
        <w:t>19 січня 2025 р –</w:t>
      </w:r>
      <w:r w:rsidRPr="00AC4276">
        <w:rPr>
          <w:sz w:val="28"/>
        </w:rPr>
        <w:t xml:space="preserve"> команда </w:t>
      </w:r>
      <w:r w:rsidRPr="00AC4276">
        <w:rPr>
          <w:sz w:val="28"/>
          <w:lang w:val="en-US"/>
        </w:rPr>
        <w:t>Sport</w:t>
      </w:r>
      <w:r w:rsidRPr="00AC4276">
        <w:rPr>
          <w:sz w:val="28"/>
        </w:rPr>
        <w:t xml:space="preserve"> </w:t>
      </w:r>
      <w:r w:rsidRPr="00AC4276">
        <w:rPr>
          <w:sz w:val="28"/>
          <w:lang w:val="en-US"/>
        </w:rPr>
        <w:t>Stars</w:t>
      </w:r>
      <w:r w:rsidRPr="00AC4276">
        <w:rPr>
          <w:sz w:val="28"/>
        </w:rPr>
        <w:t xml:space="preserve">- </w:t>
      </w:r>
      <w:proofErr w:type="spellStart"/>
      <w:r w:rsidRPr="00AC4276">
        <w:rPr>
          <w:sz w:val="28"/>
        </w:rPr>
        <w:t>Єзупільський</w:t>
      </w:r>
      <w:proofErr w:type="spellEnd"/>
      <w:r w:rsidRPr="00AC4276">
        <w:rPr>
          <w:sz w:val="28"/>
        </w:rPr>
        <w:t xml:space="preserve"> ліцей розпочала свої виступи у ВЧО серед дівчат 2013 </w:t>
      </w:r>
      <w:proofErr w:type="spellStart"/>
      <w:r w:rsidRPr="00AC4276">
        <w:rPr>
          <w:sz w:val="28"/>
        </w:rPr>
        <w:t>р.н</w:t>
      </w:r>
      <w:proofErr w:type="spellEnd"/>
      <w:r w:rsidRPr="00AC4276">
        <w:rPr>
          <w:sz w:val="28"/>
        </w:rPr>
        <w:t xml:space="preserve"> і молодші (</w:t>
      </w:r>
      <w:proofErr w:type="spellStart"/>
      <w:r w:rsidRPr="00AC4276">
        <w:rPr>
          <w:sz w:val="28"/>
        </w:rPr>
        <w:t>м.Івано</w:t>
      </w:r>
      <w:proofErr w:type="spellEnd"/>
      <w:r w:rsidRPr="00AC4276">
        <w:rPr>
          <w:sz w:val="28"/>
        </w:rPr>
        <w:t>-Франківськ)</w:t>
      </w:r>
    </w:p>
    <w:p w:rsidR="009469B5" w:rsidRPr="00AC4276" w:rsidRDefault="009469B5" w:rsidP="00854628">
      <w:pPr>
        <w:jc w:val="both"/>
        <w:rPr>
          <w:sz w:val="28"/>
        </w:rPr>
      </w:pPr>
      <w:r w:rsidRPr="00AC4276">
        <w:rPr>
          <w:b/>
          <w:sz w:val="28"/>
        </w:rPr>
        <w:t>1-2 лютого 2025 р -</w:t>
      </w:r>
      <w:r w:rsidRPr="00AC4276">
        <w:rPr>
          <w:sz w:val="28"/>
        </w:rPr>
        <w:t xml:space="preserve"> команда </w:t>
      </w:r>
      <w:r w:rsidRPr="00AC4276">
        <w:rPr>
          <w:sz w:val="28"/>
          <w:lang w:val="en-US"/>
        </w:rPr>
        <w:t>Sport</w:t>
      </w:r>
      <w:r w:rsidRPr="00AC4276">
        <w:rPr>
          <w:sz w:val="28"/>
        </w:rPr>
        <w:t xml:space="preserve"> </w:t>
      </w:r>
      <w:r w:rsidRPr="00AC4276">
        <w:rPr>
          <w:sz w:val="28"/>
          <w:lang w:val="en-US"/>
        </w:rPr>
        <w:t>Stars</w:t>
      </w:r>
      <w:r w:rsidRPr="00AC4276">
        <w:rPr>
          <w:sz w:val="28"/>
        </w:rPr>
        <w:t xml:space="preserve">- </w:t>
      </w:r>
      <w:proofErr w:type="spellStart"/>
      <w:r w:rsidRPr="00AC4276">
        <w:rPr>
          <w:sz w:val="28"/>
        </w:rPr>
        <w:t>Єзупільський</w:t>
      </w:r>
      <w:proofErr w:type="spellEnd"/>
      <w:r w:rsidRPr="00AC4276">
        <w:rPr>
          <w:sz w:val="28"/>
        </w:rPr>
        <w:t xml:space="preserve"> ліцей продовжила свої виступи у ВЧО серед дівчат 2013 </w:t>
      </w:r>
      <w:proofErr w:type="spellStart"/>
      <w:r w:rsidRPr="00AC4276">
        <w:rPr>
          <w:sz w:val="28"/>
        </w:rPr>
        <w:t>р.н</w:t>
      </w:r>
      <w:proofErr w:type="spellEnd"/>
      <w:r w:rsidRPr="00AC4276">
        <w:rPr>
          <w:sz w:val="28"/>
        </w:rPr>
        <w:t xml:space="preserve"> і молодші (</w:t>
      </w:r>
      <w:proofErr w:type="spellStart"/>
      <w:r w:rsidRPr="00AC4276">
        <w:rPr>
          <w:sz w:val="28"/>
        </w:rPr>
        <w:t>м.Івано</w:t>
      </w:r>
      <w:proofErr w:type="spellEnd"/>
      <w:r w:rsidRPr="00AC4276">
        <w:rPr>
          <w:sz w:val="28"/>
        </w:rPr>
        <w:t>-Франківськ)</w:t>
      </w:r>
    </w:p>
    <w:p w:rsidR="009469B5" w:rsidRPr="00AC4276" w:rsidRDefault="009469B5" w:rsidP="00854628">
      <w:pPr>
        <w:jc w:val="both"/>
        <w:rPr>
          <w:sz w:val="28"/>
        </w:rPr>
      </w:pPr>
      <w:r w:rsidRPr="00AC4276">
        <w:rPr>
          <w:b/>
          <w:sz w:val="28"/>
        </w:rPr>
        <w:t>24 березня 2025 р -</w:t>
      </w:r>
      <w:r w:rsidRPr="00AC4276">
        <w:rPr>
          <w:sz w:val="28"/>
        </w:rPr>
        <w:t xml:space="preserve"> команда Збірна Івано-франківської області-</w:t>
      </w:r>
      <w:r w:rsidRPr="00AC4276">
        <w:rPr>
          <w:sz w:val="28"/>
          <w:lang w:val="en-US"/>
        </w:rPr>
        <w:t>Sport</w:t>
      </w:r>
      <w:r w:rsidRPr="00AC4276">
        <w:rPr>
          <w:sz w:val="28"/>
        </w:rPr>
        <w:t xml:space="preserve"> </w:t>
      </w:r>
      <w:r w:rsidRPr="00AC4276">
        <w:rPr>
          <w:sz w:val="28"/>
          <w:lang w:val="en-US"/>
        </w:rPr>
        <w:t>Stars</w:t>
      </w:r>
      <w:r w:rsidRPr="00AC4276">
        <w:rPr>
          <w:sz w:val="28"/>
        </w:rPr>
        <w:t xml:space="preserve">- </w:t>
      </w:r>
      <w:proofErr w:type="spellStart"/>
      <w:r w:rsidRPr="00AC4276">
        <w:rPr>
          <w:sz w:val="28"/>
        </w:rPr>
        <w:t>Єзупільський</w:t>
      </w:r>
      <w:proofErr w:type="spellEnd"/>
      <w:r w:rsidRPr="00AC4276">
        <w:rPr>
          <w:sz w:val="28"/>
        </w:rPr>
        <w:t xml:space="preserve"> продовжила свої виступи у ЧУ серед дівчат 2013 </w:t>
      </w:r>
      <w:proofErr w:type="spellStart"/>
      <w:r w:rsidRPr="00AC4276">
        <w:rPr>
          <w:sz w:val="28"/>
        </w:rPr>
        <w:t>р.н</w:t>
      </w:r>
      <w:proofErr w:type="spellEnd"/>
      <w:r w:rsidRPr="00AC4276">
        <w:rPr>
          <w:sz w:val="28"/>
        </w:rPr>
        <w:t xml:space="preserve"> і молодші (</w:t>
      </w:r>
      <w:proofErr w:type="spellStart"/>
      <w:r w:rsidRPr="00AC4276">
        <w:rPr>
          <w:sz w:val="28"/>
        </w:rPr>
        <w:t>м.Чернівці</w:t>
      </w:r>
      <w:proofErr w:type="spellEnd"/>
      <w:r w:rsidRPr="00AC4276">
        <w:rPr>
          <w:sz w:val="28"/>
        </w:rPr>
        <w:t>).</w:t>
      </w:r>
    </w:p>
    <w:p w:rsidR="009469B5" w:rsidRPr="00AC4276" w:rsidRDefault="009469B5" w:rsidP="00854628">
      <w:pPr>
        <w:jc w:val="both"/>
        <w:rPr>
          <w:sz w:val="28"/>
        </w:rPr>
      </w:pPr>
      <w:r w:rsidRPr="00AC4276">
        <w:rPr>
          <w:b/>
          <w:sz w:val="28"/>
        </w:rPr>
        <w:t>28 березня 2025 р –</w:t>
      </w:r>
      <w:r w:rsidRPr="00AC4276">
        <w:rPr>
          <w:sz w:val="28"/>
        </w:rPr>
        <w:t xml:space="preserve"> спортивні естафети серед дівчат 2016 </w:t>
      </w:r>
      <w:proofErr w:type="spellStart"/>
      <w:r w:rsidRPr="00AC4276">
        <w:rPr>
          <w:sz w:val="28"/>
        </w:rPr>
        <w:t>р.н</w:t>
      </w:r>
      <w:proofErr w:type="spellEnd"/>
      <w:r w:rsidRPr="00AC4276">
        <w:rPr>
          <w:sz w:val="28"/>
        </w:rPr>
        <w:t xml:space="preserve"> і молодші в Єзупільському ліцеї (команди </w:t>
      </w:r>
      <w:r w:rsidRPr="00AC4276">
        <w:rPr>
          <w:sz w:val="28"/>
          <w:lang w:val="en-US"/>
        </w:rPr>
        <w:t>Sport</w:t>
      </w:r>
      <w:r w:rsidRPr="00AC4276">
        <w:rPr>
          <w:sz w:val="28"/>
        </w:rPr>
        <w:t xml:space="preserve"> </w:t>
      </w:r>
      <w:r w:rsidRPr="00AC4276">
        <w:rPr>
          <w:sz w:val="28"/>
          <w:lang w:val="en-US"/>
        </w:rPr>
        <w:t>Stars</w:t>
      </w:r>
      <w:r w:rsidRPr="00AC4276">
        <w:rPr>
          <w:sz w:val="28"/>
        </w:rPr>
        <w:t xml:space="preserve">- </w:t>
      </w:r>
      <w:proofErr w:type="spellStart"/>
      <w:r w:rsidRPr="00AC4276">
        <w:rPr>
          <w:sz w:val="28"/>
        </w:rPr>
        <w:t>Єзупільський</w:t>
      </w:r>
      <w:proofErr w:type="spellEnd"/>
      <w:r w:rsidRPr="00AC4276">
        <w:rPr>
          <w:sz w:val="28"/>
        </w:rPr>
        <w:t xml:space="preserve"> ліцей та ОДЮСШ </w:t>
      </w:r>
      <w:proofErr w:type="spellStart"/>
      <w:r w:rsidRPr="00AC4276">
        <w:rPr>
          <w:sz w:val="28"/>
        </w:rPr>
        <w:t>м.Івано</w:t>
      </w:r>
      <w:proofErr w:type="spellEnd"/>
      <w:r w:rsidRPr="00AC4276">
        <w:rPr>
          <w:sz w:val="28"/>
        </w:rPr>
        <w:t>-Франківськ)</w:t>
      </w:r>
    </w:p>
    <w:p w:rsidR="009469B5" w:rsidRPr="00AC4276" w:rsidRDefault="009469B5" w:rsidP="00854628">
      <w:pPr>
        <w:jc w:val="both"/>
        <w:rPr>
          <w:sz w:val="28"/>
        </w:rPr>
      </w:pPr>
      <w:r w:rsidRPr="00AC4276">
        <w:rPr>
          <w:b/>
          <w:sz w:val="28"/>
        </w:rPr>
        <w:t>28 березня 2025 р –</w:t>
      </w:r>
      <w:r w:rsidRPr="00AC4276">
        <w:rPr>
          <w:sz w:val="28"/>
        </w:rPr>
        <w:t xml:space="preserve"> товариський турнір «</w:t>
      </w:r>
      <w:proofErr w:type="spellStart"/>
      <w:r w:rsidRPr="00AC4276">
        <w:rPr>
          <w:sz w:val="28"/>
          <w:lang w:val="en-US"/>
        </w:rPr>
        <w:t>Yezupil</w:t>
      </w:r>
      <w:proofErr w:type="spellEnd"/>
      <w:r w:rsidRPr="00AC4276">
        <w:rPr>
          <w:sz w:val="28"/>
        </w:rPr>
        <w:t xml:space="preserve"> </w:t>
      </w:r>
      <w:r w:rsidRPr="00AC4276">
        <w:rPr>
          <w:sz w:val="28"/>
          <w:lang w:val="en-US"/>
        </w:rPr>
        <w:t>Spring</w:t>
      </w:r>
      <w:r w:rsidRPr="00AC4276">
        <w:rPr>
          <w:sz w:val="28"/>
        </w:rPr>
        <w:t xml:space="preserve"> </w:t>
      </w:r>
      <w:r w:rsidRPr="00AC4276">
        <w:rPr>
          <w:sz w:val="28"/>
          <w:lang w:val="en-US"/>
        </w:rPr>
        <w:t>Cup</w:t>
      </w:r>
      <w:r w:rsidRPr="00AC4276">
        <w:rPr>
          <w:sz w:val="28"/>
        </w:rPr>
        <w:t xml:space="preserve">» серед дівчат 2013 </w:t>
      </w:r>
      <w:proofErr w:type="spellStart"/>
      <w:r w:rsidRPr="00AC4276">
        <w:rPr>
          <w:sz w:val="28"/>
        </w:rPr>
        <w:t>р.н</w:t>
      </w:r>
      <w:proofErr w:type="spellEnd"/>
      <w:r w:rsidRPr="00AC4276">
        <w:rPr>
          <w:sz w:val="28"/>
        </w:rPr>
        <w:t xml:space="preserve"> і молодші в Єзупільському ліцеї (</w:t>
      </w:r>
      <w:r w:rsidRPr="00AC4276">
        <w:rPr>
          <w:sz w:val="28"/>
          <w:lang w:val="en-US"/>
        </w:rPr>
        <w:t>Sport</w:t>
      </w:r>
      <w:r w:rsidRPr="00AC4276">
        <w:rPr>
          <w:sz w:val="28"/>
        </w:rPr>
        <w:t xml:space="preserve"> </w:t>
      </w:r>
      <w:r w:rsidRPr="00AC4276">
        <w:rPr>
          <w:sz w:val="28"/>
          <w:lang w:val="en-US"/>
        </w:rPr>
        <w:t>Stars</w:t>
      </w:r>
      <w:r w:rsidRPr="00AC4276">
        <w:rPr>
          <w:sz w:val="28"/>
        </w:rPr>
        <w:t xml:space="preserve">- </w:t>
      </w:r>
      <w:proofErr w:type="spellStart"/>
      <w:r w:rsidRPr="00AC4276">
        <w:rPr>
          <w:sz w:val="28"/>
        </w:rPr>
        <w:t>Єзупільський</w:t>
      </w:r>
      <w:proofErr w:type="spellEnd"/>
      <w:r w:rsidRPr="00AC4276">
        <w:rPr>
          <w:sz w:val="28"/>
        </w:rPr>
        <w:t xml:space="preserve"> ліцей, </w:t>
      </w:r>
      <w:proofErr w:type="spellStart"/>
      <w:r w:rsidRPr="00AC4276">
        <w:rPr>
          <w:sz w:val="28"/>
        </w:rPr>
        <w:t>Тисменичани</w:t>
      </w:r>
      <w:proofErr w:type="spellEnd"/>
      <w:r w:rsidRPr="00AC4276">
        <w:rPr>
          <w:sz w:val="28"/>
        </w:rPr>
        <w:t>, Коломия)</w:t>
      </w:r>
    </w:p>
    <w:p w:rsidR="009469B5" w:rsidRPr="00AC4276" w:rsidRDefault="009469B5" w:rsidP="00854628">
      <w:pPr>
        <w:jc w:val="both"/>
        <w:rPr>
          <w:sz w:val="28"/>
        </w:rPr>
      </w:pPr>
      <w:r w:rsidRPr="00AC4276">
        <w:rPr>
          <w:b/>
          <w:sz w:val="28"/>
        </w:rPr>
        <w:t>7 квітня 2025 р –</w:t>
      </w:r>
      <w:r w:rsidRPr="00AC4276">
        <w:rPr>
          <w:sz w:val="28"/>
        </w:rPr>
        <w:t xml:space="preserve"> </w:t>
      </w:r>
      <w:proofErr w:type="spellStart"/>
      <w:r w:rsidRPr="00AC4276">
        <w:rPr>
          <w:sz w:val="28"/>
        </w:rPr>
        <w:t>руханка</w:t>
      </w:r>
      <w:proofErr w:type="spellEnd"/>
      <w:r w:rsidRPr="00AC4276">
        <w:rPr>
          <w:sz w:val="28"/>
        </w:rPr>
        <w:t xml:space="preserve"> в </w:t>
      </w:r>
      <w:proofErr w:type="spellStart"/>
      <w:r w:rsidRPr="00AC4276">
        <w:rPr>
          <w:sz w:val="28"/>
        </w:rPr>
        <w:t>Єзупільському</w:t>
      </w:r>
      <w:proofErr w:type="spellEnd"/>
      <w:r w:rsidRPr="00AC4276">
        <w:rPr>
          <w:sz w:val="28"/>
        </w:rPr>
        <w:t xml:space="preserve"> ліцеї «Рух – це здорово»</w:t>
      </w:r>
    </w:p>
    <w:p w:rsidR="009469B5" w:rsidRPr="00AC4276" w:rsidRDefault="009469B5" w:rsidP="00854628">
      <w:pPr>
        <w:jc w:val="both"/>
        <w:rPr>
          <w:sz w:val="28"/>
        </w:rPr>
      </w:pPr>
      <w:r w:rsidRPr="00AC4276">
        <w:rPr>
          <w:b/>
          <w:sz w:val="28"/>
        </w:rPr>
        <w:t>11 квітня 2025 р –</w:t>
      </w:r>
      <w:r w:rsidRPr="00AC4276">
        <w:rPr>
          <w:sz w:val="28"/>
        </w:rPr>
        <w:t xml:space="preserve"> спортивні змагання «Надія Нації» серед учнів 8-9 класів (</w:t>
      </w:r>
      <w:proofErr w:type="spellStart"/>
      <w:r w:rsidRPr="00AC4276">
        <w:rPr>
          <w:sz w:val="28"/>
        </w:rPr>
        <w:t>м.Івано</w:t>
      </w:r>
      <w:proofErr w:type="spellEnd"/>
      <w:r w:rsidRPr="00AC4276">
        <w:rPr>
          <w:sz w:val="28"/>
        </w:rPr>
        <w:t>-Франківськ, ІФКФВ)</w:t>
      </w:r>
    </w:p>
    <w:p w:rsidR="009469B5" w:rsidRPr="00AC4276" w:rsidRDefault="009469B5" w:rsidP="00854628">
      <w:pPr>
        <w:jc w:val="both"/>
        <w:rPr>
          <w:sz w:val="28"/>
        </w:rPr>
      </w:pPr>
      <w:r w:rsidRPr="00AC4276">
        <w:rPr>
          <w:b/>
          <w:sz w:val="28"/>
        </w:rPr>
        <w:t>15 квітня 2025 р –</w:t>
      </w:r>
      <w:r w:rsidRPr="00AC4276">
        <w:rPr>
          <w:sz w:val="28"/>
        </w:rPr>
        <w:t xml:space="preserve"> ІІІ етап Всеукраїнських Шкільних ліг «Пліч-о-пліч» з гандболу, </w:t>
      </w:r>
      <w:proofErr w:type="spellStart"/>
      <w:r w:rsidRPr="00AC4276">
        <w:rPr>
          <w:sz w:val="28"/>
        </w:rPr>
        <w:t>м.Івано</w:t>
      </w:r>
      <w:proofErr w:type="spellEnd"/>
      <w:r w:rsidRPr="00AC4276">
        <w:rPr>
          <w:sz w:val="28"/>
        </w:rPr>
        <w:t>-Франківськ (2-ге місце)</w:t>
      </w:r>
    </w:p>
    <w:p w:rsidR="009469B5" w:rsidRPr="00AC4276" w:rsidRDefault="009469B5" w:rsidP="00854628">
      <w:pPr>
        <w:jc w:val="both"/>
        <w:rPr>
          <w:sz w:val="28"/>
        </w:rPr>
      </w:pPr>
      <w:r w:rsidRPr="00AC4276">
        <w:rPr>
          <w:b/>
          <w:sz w:val="28"/>
        </w:rPr>
        <w:t>15 квітня 2025 р –</w:t>
      </w:r>
      <w:r w:rsidRPr="00AC4276">
        <w:rPr>
          <w:sz w:val="28"/>
        </w:rPr>
        <w:t xml:space="preserve"> ІІІ етап Всеукраїнських Шкільних ліг «Пліч-о-пліч» з баскетболу, </w:t>
      </w:r>
      <w:proofErr w:type="spellStart"/>
      <w:r w:rsidRPr="00AC4276">
        <w:rPr>
          <w:sz w:val="28"/>
        </w:rPr>
        <w:t>м.Богородчани</w:t>
      </w:r>
      <w:proofErr w:type="spellEnd"/>
      <w:r w:rsidRPr="00AC4276">
        <w:rPr>
          <w:sz w:val="28"/>
        </w:rPr>
        <w:t xml:space="preserve"> (2-ге місце в груповому етапі)</w:t>
      </w:r>
    </w:p>
    <w:p w:rsidR="009469B5" w:rsidRPr="00AC4276" w:rsidRDefault="009469B5" w:rsidP="00854628">
      <w:pPr>
        <w:jc w:val="both"/>
        <w:rPr>
          <w:sz w:val="28"/>
        </w:rPr>
      </w:pPr>
      <w:r w:rsidRPr="00AC4276">
        <w:rPr>
          <w:b/>
          <w:sz w:val="28"/>
        </w:rPr>
        <w:t>23-24 квітня 2025 р -</w:t>
      </w:r>
      <w:r w:rsidRPr="00AC4276">
        <w:rPr>
          <w:sz w:val="28"/>
        </w:rPr>
        <w:t xml:space="preserve"> команда Збірна Івано-франківської області-</w:t>
      </w:r>
      <w:r w:rsidRPr="00AC4276">
        <w:rPr>
          <w:sz w:val="28"/>
          <w:lang w:val="en-US"/>
        </w:rPr>
        <w:t>Sport</w:t>
      </w:r>
      <w:r w:rsidRPr="00AC4276">
        <w:rPr>
          <w:sz w:val="28"/>
        </w:rPr>
        <w:t xml:space="preserve"> </w:t>
      </w:r>
      <w:r w:rsidRPr="00AC4276">
        <w:rPr>
          <w:sz w:val="28"/>
          <w:lang w:val="en-US"/>
        </w:rPr>
        <w:t>Stars</w:t>
      </w:r>
      <w:r w:rsidRPr="00AC4276">
        <w:rPr>
          <w:sz w:val="28"/>
        </w:rPr>
        <w:t xml:space="preserve">- </w:t>
      </w:r>
      <w:proofErr w:type="spellStart"/>
      <w:r w:rsidRPr="00AC4276">
        <w:rPr>
          <w:sz w:val="28"/>
        </w:rPr>
        <w:t>Єзупільський</w:t>
      </w:r>
      <w:proofErr w:type="spellEnd"/>
      <w:r w:rsidRPr="00AC4276">
        <w:rPr>
          <w:sz w:val="28"/>
        </w:rPr>
        <w:t xml:space="preserve"> ліцей продовжила свої виступи у ЧУ серед дівчат 2013 </w:t>
      </w:r>
      <w:proofErr w:type="spellStart"/>
      <w:r w:rsidRPr="00AC4276">
        <w:rPr>
          <w:sz w:val="28"/>
        </w:rPr>
        <w:t>р.н</w:t>
      </w:r>
      <w:proofErr w:type="spellEnd"/>
      <w:r w:rsidRPr="00AC4276">
        <w:rPr>
          <w:sz w:val="28"/>
        </w:rPr>
        <w:t xml:space="preserve"> і молодші (</w:t>
      </w:r>
      <w:proofErr w:type="spellStart"/>
      <w:r w:rsidRPr="00AC4276">
        <w:rPr>
          <w:sz w:val="28"/>
        </w:rPr>
        <w:t>м.Бар</w:t>
      </w:r>
      <w:proofErr w:type="spellEnd"/>
      <w:r w:rsidRPr="00AC4276">
        <w:rPr>
          <w:sz w:val="28"/>
        </w:rPr>
        <w:t>).</w:t>
      </w:r>
    </w:p>
    <w:p w:rsidR="009469B5" w:rsidRPr="00AC4276" w:rsidRDefault="009469B5" w:rsidP="00854628">
      <w:pPr>
        <w:jc w:val="both"/>
        <w:rPr>
          <w:sz w:val="28"/>
        </w:rPr>
      </w:pPr>
      <w:r w:rsidRPr="00AC4276">
        <w:rPr>
          <w:b/>
          <w:sz w:val="28"/>
        </w:rPr>
        <w:t>12 травня 2025 р -</w:t>
      </w:r>
      <w:r w:rsidRPr="00AC4276">
        <w:rPr>
          <w:sz w:val="28"/>
        </w:rPr>
        <w:t xml:space="preserve"> команда </w:t>
      </w:r>
      <w:r w:rsidRPr="00AC4276">
        <w:rPr>
          <w:sz w:val="28"/>
          <w:lang w:val="en-US"/>
        </w:rPr>
        <w:t>Sport</w:t>
      </w:r>
      <w:r w:rsidRPr="00AC4276">
        <w:rPr>
          <w:sz w:val="28"/>
        </w:rPr>
        <w:t xml:space="preserve"> </w:t>
      </w:r>
      <w:r w:rsidRPr="00AC4276">
        <w:rPr>
          <w:sz w:val="28"/>
          <w:lang w:val="en-US"/>
        </w:rPr>
        <w:t>Stars</w:t>
      </w:r>
      <w:r w:rsidRPr="00AC4276">
        <w:rPr>
          <w:sz w:val="28"/>
        </w:rPr>
        <w:t xml:space="preserve">- </w:t>
      </w:r>
      <w:proofErr w:type="spellStart"/>
      <w:r w:rsidRPr="00AC4276">
        <w:rPr>
          <w:sz w:val="28"/>
        </w:rPr>
        <w:t>Єзупільський</w:t>
      </w:r>
      <w:proofErr w:type="spellEnd"/>
      <w:r w:rsidRPr="00AC4276">
        <w:rPr>
          <w:sz w:val="28"/>
        </w:rPr>
        <w:t xml:space="preserve"> ліцей продовжила свої виступи у ВЧО серед дівчат 2013 </w:t>
      </w:r>
      <w:proofErr w:type="spellStart"/>
      <w:r w:rsidRPr="00AC4276">
        <w:rPr>
          <w:sz w:val="28"/>
        </w:rPr>
        <w:t>р.н</w:t>
      </w:r>
      <w:proofErr w:type="spellEnd"/>
      <w:r w:rsidRPr="00AC4276">
        <w:rPr>
          <w:sz w:val="28"/>
        </w:rPr>
        <w:t xml:space="preserve"> і молодші (</w:t>
      </w:r>
      <w:proofErr w:type="spellStart"/>
      <w:r w:rsidRPr="00AC4276">
        <w:rPr>
          <w:sz w:val="28"/>
        </w:rPr>
        <w:t>м.Івано</w:t>
      </w:r>
      <w:proofErr w:type="spellEnd"/>
      <w:r w:rsidRPr="00AC4276">
        <w:rPr>
          <w:sz w:val="28"/>
        </w:rPr>
        <w:t>-Франківськ)</w:t>
      </w:r>
    </w:p>
    <w:p w:rsidR="009469B5" w:rsidRPr="00AC4276" w:rsidRDefault="009469B5" w:rsidP="00854628">
      <w:pPr>
        <w:jc w:val="both"/>
        <w:rPr>
          <w:sz w:val="28"/>
        </w:rPr>
      </w:pPr>
      <w:r w:rsidRPr="00AC4276">
        <w:rPr>
          <w:b/>
          <w:sz w:val="28"/>
        </w:rPr>
        <w:t>17-19 травня 2025 р --</w:t>
      </w:r>
      <w:r w:rsidRPr="00AC4276">
        <w:rPr>
          <w:sz w:val="28"/>
        </w:rPr>
        <w:t xml:space="preserve"> команда Збірна Івано-франківської області-</w:t>
      </w:r>
      <w:r w:rsidRPr="00AC4276">
        <w:rPr>
          <w:sz w:val="28"/>
          <w:lang w:val="en-US"/>
        </w:rPr>
        <w:t>Sport</w:t>
      </w:r>
      <w:r w:rsidRPr="00AC4276">
        <w:rPr>
          <w:sz w:val="28"/>
        </w:rPr>
        <w:t xml:space="preserve"> </w:t>
      </w:r>
      <w:r w:rsidRPr="00AC4276">
        <w:rPr>
          <w:sz w:val="28"/>
          <w:lang w:val="en-US"/>
        </w:rPr>
        <w:t>Stars</w:t>
      </w:r>
      <w:r w:rsidRPr="00AC4276">
        <w:rPr>
          <w:sz w:val="28"/>
        </w:rPr>
        <w:t xml:space="preserve">- </w:t>
      </w:r>
      <w:proofErr w:type="spellStart"/>
      <w:r w:rsidRPr="00AC4276">
        <w:rPr>
          <w:sz w:val="28"/>
        </w:rPr>
        <w:t>Єзупільський</w:t>
      </w:r>
      <w:proofErr w:type="spellEnd"/>
      <w:r w:rsidRPr="00AC4276">
        <w:rPr>
          <w:sz w:val="28"/>
        </w:rPr>
        <w:t xml:space="preserve"> ліцей завершила свої виступи у ЧУ серед дівчат 2013 </w:t>
      </w:r>
      <w:proofErr w:type="spellStart"/>
      <w:r w:rsidRPr="00AC4276">
        <w:rPr>
          <w:sz w:val="28"/>
        </w:rPr>
        <w:t>р.н</w:t>
      </w:r>
      <w:proofErr w:type="spellEnd"/>
      <w:r w:rsidRPr="00AC4276">
        <w:rPr>
          <w:sz w:val="28"/>
        </w:rPr>
        <w:t xml:space="preserve"> і молодші (</w:t>
      </w:r>
      <w:proofErr w:type="spellStart"/>
      <w:r w:rsidRPr="00AC4276">
        <w:rPr>
          <w:sz w:val="28"/>
        </w:rPr>
        <w:t>м.Івано</w:t>
      </w:r>
      <w:proofErr w:type="spellEnd"/>
      <w:r w:rsidRPr="00AC4276">
        <w:rPr>
          <w:sz w:val="28"/>
        </w:rPr>
        <w:t>-Франківськ) (4-те місце).</w:t>
      </w:r>
    </w:p>
    <w:p w:rsidR="00DA55CF" w:rsidRPr="0015032F" w:rsidRDefault="00DA55CF" w:rsidP="00854628">
      <w:pPr>
        <w:pStyle w:val="a7"/>
        <w:jc w:val="both"/>
        <w:rPr>
          <w:szCs w:val="28"/>
        </w:rPr>
      </w:pPr>
      <w:r>
        <w:rPr>
          <w:szCs w:val="28"/>
        </w:rPr>
        <w:t xml:space="preserve">     Впродовж навчального року</w:t>
      </w:r>
      <w:r w:rsidRPr="0015032F">
        <w:rPr>
          <w:szCs w:val="28"/>
        </w:rPr>
        <w:t xml:space="preserve"> учні</w:t>
      </w:r>
      <w:r>
        <w:rPr>
          <w:szCs w:val="28"/>
        </w:rPr>
        <w:t xml:space="preserve"> ліцею</w:t>
      </w:r>
      <w:r w:rsidRPr="0015032F">
        <w:rPr>
          <w:szCs w:val="28"/>
        </w:rPr>
        <w:t xml:space="preserve"> залучалися до збереження та примноження  найкращих традицій, звичаїв та обрядів українського народу, свого селища. </w:t>
      </w:r>
    </w:p>
    <w:p w:rsidR="00DA55CF" w:rsidRPr="0015032F" w:rsidRDefault="00DA55CF" w:rsidP="00854628">
      <w:pPr>
        <w:pStyle w:val="a7"/>
        <w:jc w:val="both"/>
        <w:rPr>
          <w:szCs w:val="28"/>
        </w:rPr>
      </w:pPr>
      <w:r w:rsidRPr="0015032F">
        <w:rPr>
          <w:szCs w:val="28"/>
        </w:rPr>
        <w:t xml:space="preserve">     Із вихованцями були проведені</w:t>
      </w:r>
      <w:r>
        <w:rPr>
          <w:szCs w:val="28"/>
        </w:rPr>
        <w:t xml:space="preserve"> години класного керівника</w:t>
      </w:r>
      <w:r w:rsidRPr="0015032F">
        <w:rPr>
          <w:szCs w:val="28"/>
        </w:rPr>
        <w:t xml:space="preserve">: </w:t>
      </w:r>
    </w:p>
    <w:p w:rsidR="00DA55CF" w:rsidRPr="00902FF7" w:rsidRDefault="00DA55CF" w:rsidP="00854628">
      <w:pPr>
        <w:numPr>
          <w:ilvl w:val="0"/>
          <w:numId w:val="11"/>
        </w:numPr>
        <w:jc w:val="both"/>
        <w:rPr>
          <w:rFonts w:ascii="Times New Roman" w:hAnsi="Times New Roman"/>
          <w:sz w:val="28"/>
          <w:szCs w:val="28"/>
        </w:rPr>
      </w:pPr>
      <w:r>
        <w:rPr>
          <w:rFonts w:ascii="Times New Roman" w:hAnsi="Times New Roman"/>
          <w:color w:val="000000"/>
          <w:sz w:val="28"/>
          <w:szCs w:val="28"/>
        </w:rPr>
        <w:t>«За Україну, за її волю, за честь і славу, за народ</w:t>
      </w:r>
      <w:r>
        <w:rPr>
          <w:rFonts w:ascii="Times New Roman" w:hAnsi="Times New Roman"/>
          <w:bCs/>
          <w:color w:val="000000"/>
          <w:sz w:val="28"/>
          <w:szCs w:val="28"/>
        </w:rPr>
        <w:t>!</w:t>
      </w:r>
      <w:r>
        <w:rPr>
          <w:rFonts w:ascii="Times New Roman" w:hAnsi="Times New Roman"/>
          <w:color w:val="000000"/>
          <w:sz w:val="28"/>
          <w:szCs w:val="28"/>
        </w:rPr>
        <w:t xml:space="preserve">», </w:t>
      </w:r>
      <w:r>
        <w:rPr>
          <w:rFonts w:ascii="Times New Roman" w:hAnsi="Times New Roman"/>
          <w:bCs/>
          <w:sz w:val="28"/>
          <w:szCs w:val="28"/>
        </w:rPr>
        <w:t>«</w:t>
      </w:r>
      <w:r>
        <w:rPr>
          <w:rFonts w:ascii="Times New Roman" w:hAnsi="Times New Roman"/>
          <w:sz w:val="28"/>
          <w:szCs w:val="28"/>
        </w:rPr>
        <w:t>Безвихідних ситуацій не буває</w:t>
      </w:r>
      <w:r>
        <w:rPr>
          <w:rFonts w:ascii="Times New Roman" w:hAnsi="Times New Roman"/>
          <w:bCs/>
          <w:sz w:val="28"/>
          <w:szCs w:val="28"/>
        </w:rPr>
        <w:t>»,  «Ми за мир у всьому світі»</w:t>
      </w:r>
      <w:r>
        <w:rPr>
          <w:rFonts w:ascii="Times New Roman" w:hAnsi="Times New Roman"/>
          <w:color w:val="000000"/>
          <w:sz w:val="28"/>
          <w:szCs w:val="28"/>
        </w:rPr>
        <w:t xml:space="preserve">, </w:t>
      </w:r>
      <w:r>
        <w:rPr>
          <w:rFonts w:ascii="Times New Roman" w:hAnsi="Times New Roman"/>
          <w:bCs/>
          <w:sz w:val="28"/>
          <w:szCs w:val="28"/>
        </w:rPr>
        <w:t>«Бабин Яр: пам’ять на тлі історії», «</w:t>
      </w:r>
      <w:r>
        <w:rPr>
          <w:rFonts w:ascii="Times New Roman" w:hAnsi="Times New Roman"/>
          <w:color w:val="000000"/>
          <w:sz w:val="28"/>
          <w:szCs w:val="28"/>
          <w:shd w:val="clear" w:color="auto" w:fill="FFFFFF"/>
        </w:rPr>
        <w:t>Нація нескорених</w:t>
      </w:r>
      <w:r w:rsidRPr="001D2E54">
        <w:rPr>
          <w:rFonts w:ascii="Times New Roman" w:hAnsi="Times New Roman"/>
          <w:color w:val="000000"/>
          <w:sz w:val="28"/>
          <w:szCs w:val="28"/>
          <w:shd w:val="clear" w:color="auto" w:fill="FFFFFF"/>
        </w:rPr>
        <w:t>: від козацтва до сьогодення</w:t>
      </w:r>
      <w:r w:rsidRPr="001D2E54">
        <w:rPr>
          <w:rFonts w:ascii="Times New Roman" w:hAnsi="Times New Roman"/>
          <w:bCs/>
          <w:sz w:val="28"/>
          <w:szCs w:val="28"/>
        </w:rPr>
        <w:t>»</w:t>
      </w:r>
      <w:r w:rsidRPr="001D2E54">
        <w:rPr>
          <w:rFonts w:ascii="Times New Roman" w:hAnsi="Times New Roman"/>
          <w:sz w:val="28"/>
          <w:szCs w:val="28"/>
        </w:rPr>
        <w:t xml:space="preserve">, </w:t>
      </w:r>
      <w:r w:rsidRPr="001D2E54">
        <w:rPr>
          <w:rFonts w:ascii="Times New Roman" w:hAnsi="Times New Roman"/>
          <w:bCs/>
          <w:sz w:val="28"/>
          <w:szCs w:val="28"/>
          <w:shd w:val="clear" w:color="auto" w:fill="FFFFFF"/>
        </w:rPr>
        <w:t>«Видатні художники України»,</w:t>
      </w:r>
      <w:r w:rsidRPr="001D2E54">
        <w:rPr>
          <w:rFonts w:ascii="Times New Roman" w:hAnsi="Times New Roman"/>
          <w:color w:val="000000"/>
          <w:sz w:val="28"/>
          <w:szCs w:val="28"/>
        </w:rPr>
        <w:t xml:space="preserve"> </w:t>
      </w:r>
      <w:r w:rsidRPr="001D2E54">
        <w:rPr>
          <w:rFonts w:ascii="Times New Roman" w:hAnsi="Times New Roman"/>
          <w:sz w:val="28"/>
          <w:szCs w:val="28"/>
        </w:rPr>
        <w:t xml:space="preserve">«Не стань жертвою торгівлі людьми» </w:t>
      </w:r>
      <w:r w:rsidRPr="001D2E54">
        <w:rPr>
          <w:rFonts w:ascii="Times New Roman" w:hAnsi="Times New Roman"/>
          <w:color w:val="000000"/>
          <w:sz w:val="28"/>
          <w:szCs w:val="28"/>
        </w:rPr>
        <w:t xml:space="preserve">, </w:t>
      </w:r>
      <w:r w:rsidRPr="001D2E54">
        <w:rPr>
          <w:rFonts w:ascii="Times New Roman" w:hAnsi="Times New Roman"/>
          <w:sz w:val="28"/>
          <w:szCs w:val="28"/>
        </w:rPr>
        <w:t xml:space="preserve">«На сторожі спокою та миру», «Що ми повинні </w:t>
      </w:r>
      <w:r w:rsidRPr="00B82607">
        <w:rPr>
          <w:rFonts w:ascii="Times New Roman" w:hAnsi="Times New Roman"/>
          <w:sz w:val="28"/>
          <w:szCs w:val="28"/>
        </w:rPr>
        <w:t>знати, щоб зберегти своє здоров’я»</w:t>
      </w:r>
      <w:r w:rsidRPr="00B82607">
        <w:rPr>
          <w:rFonts w:ascii="Times New Roman" w:hAnsi="Times New Roman"/>
          <w:color w:val="000000"/>
          <w:sz w:val="28"/>
          <w:szCs w:val="28"/>
        </w:rPr>
        <w:t xml:space="preserve">, </w:t>
      </w:r>
      <w:r w:rsidRPr="00B82607">
        <w:rPr>
          <w:rStyle w:val="ab"/>
          <w:rFonts w:ascii="Times New Roman" w:hAnsi="Times New Roman"/>
          <w:color w:val="000000"/>
          <w:sz w:val="28"/>
          <w:szCs w:val="28"/>
        </w:rPr>
        <w:t xml:space="preserve">«В </w:t>
      </w:r>
      <w:r w:rsidRPr="00B82607">
        <w:rPr>
          <w:rStyle w:val="ab"/>
          <w:rFonts w:ascii="Times New Roman" w:hAnsi="Times New Roman"/>
          <w:color w:val="000000"/>
          <w:sz w:val="28"/>
          <w:szCs w:val="28"/>
        </w:rPr>
        <w:lastRenderedPageBreak/>
        <w:t xml:space="preserve">здоровому тілі – здоровий дух» , </w:t>
      </w:r>
      <w:r w:rsidRPr="00B82607">
        <w:rPr>
          <w:rFonts w:ascii="Times New Roman" w:hAnsi="Times New Roman"/>
          <w:bCs/>
          <w:sz w:val="28"/>
          <w:szCs w:val="28"/>
        </w:rPr>
        <w:t>«Назустріч свободі</w:t>
      </w:r>
      <w:r w:rsidRPr="00B82607">
        <w:rPr>
          <w:rFonts w:ascii="Times New Roman" w:hAnsi="Times New Roman"/>
          <w:bCs/>
          <w:i/>
          <w:sz w:val="28"/>
          <w:szCs w:val="28"/>
        </w:rPr>
        <w:t>»</w:t>
      </w:r>
      <w:r w:rsidRPr="00B82607">
        <w:rPr>
          <w:rFonts w:ascii="Times New Roman" w:hAnsi="Times New Roman"/>
          <w:i/>
          <w:color w:val="000000"/>
          <w:sz w:val="28"/>
          <w:szCs w:val="28"/>
        </w:rPr>
        <w:t xml:space="preserve">, </w:t>
      </w:r>
      <w:r w:rsidRPr="00B82607">
        <w:rPr>
          <w:rStyle w:val="aa"/>
          <w:rFonts w:ascii="Times New Roman" w:hAnsi="Times New Roman"/>
          <w:color w:val="000000"/>
          <w:sz w:val="28"/>
          <w:szCs w:val="28"/>
        </w:rPr>
        <w:t xml:space="preserve">«Світ без насильства: сучасний погляд української молоді», </w:t>
      </w:r>
      <w:r w:rsidRPr="00854628">
        <w:rPr>
          <w:rStyle w:val="a9"/>
          <w:rFonts w:ascii="Times New Roman" w:hAnsi="Times New Roman"/>
          <w:b w:val="0"/>
          <w:color w:val="000000"/>
          <w:sz w:val="28"/>
          <w:szCs w:val="28"/>
        </w:rPr>
        <w:t>«Твої герої, Україно!»,</w:t>
      </w:r>
      <w:r w:rsidRPr="00B82607">
        <w:rPr>
          <w:rStyle w:val="a9"/>
          <w:rFonts w:ascii="Times New Roman" w:hAnsi="Times New Roman"/>
          <w:color w:val="000000"/>
          <w:sz w:val="28"/>
          <w:szCs w:val="28"/>
        </w:rPr>
        <w:t xml:space="preserve"> </w:t>
      </w:r>
      <w:r w:rsidRPr="001D2E54">
        <w:rPr>
          <w:rFonts w:ascii="Times New Roman" w:hAnsi="Times New Roman"/>
          <w:sz w:val="28"/>
          <w:szCs w:val="28"/>
        </w:rPr>
        <w:t>«Чорнобиль-наша пам’ять, наша біль»</w:t>
      </w:r>
      <w:r w:rsidRPr="001D2E54">
        <w:rPr>
          <w:rFonts w:ascii="Times New Roman" w:hAnsi="Times New Roman"/>
          <w:color w:val="000000"/>
          <w:sz w:val="28"/>
          <w:szCs w:val="28"/>
        </w:rPr>
        <w:t xml:space="preserve">, </w:t>
      </w:r>
      <w:r w:rsidRPr="001D2E54">
        <w:rPr>
          <w:rFonts w:ascii="Times New Roman" w:hAnsi="Times New Roman"/>
          <w:bCs/>
          <w:color w:val="000000"/>
          <w:sz w:val="28"/>
          <w:szCs w:val="28"/>
        </w:rPr>
        <w:t>«Герої енергетичного фронту!»</w:t>
      </w:r>
      <w:r>
        <w:rPr>
          <w:rFonts w:ascii="Times New Roman" w:hAnsi="Times New Roman"/>
          <w:bCs/>
          <w:color w:val="000000"/>
          <w:sz w:val="28"/>
          <w:szCs w:val="28"/>
        </w:rPr>
        <w:t xml:space="preserve">, «Гігієна хлопця і дівчини», «Найввічливіший день», «Сила єдності», «Голокост. Чужого горя не буває», «Культура поведінки – основа життя в суспільстві», «Разом до найкращого інтернету», «І пам'ять серця і вічний смуток», «Третя річниця незламності. Крокуємо до перемоги», «Видатні жіночі постаті України», «Немає більшої сили ніж стійкість духу добровольця», «Честь. Гідність. Мужність», «Мінна безпека», «День визволення від німецько-фашистських загарбників», «Пам’ятки нашого рідного краю», </w:t>
      </w:r>
      <w:r w:rsidRPr="001D2E54">
        <w:rPr>
          <w:color w:val="FF0000"/>
          <w:sz w:val="28"/>
          <w:szCs w:val="28"/>
        </w:rPr>
        <w:t xml:space="preserve"> </w:t>
      </w:r>
      <w:r w:rsidRPr="00902FF7">
        <w:rPr>
          <w:sz w:val="28"/>
          <w:szCs w:val="28"/>
        </w:rPr>
        <w:t>«Чорнобиль немає минулого», «Чистота – запорука здоров’я»</w:t>
      </w:r>
      <w:r>
        <w:rPr>
          <w:sz w:val="28"/>
          <w:szCs w:val="28"/>
        </w:rPr>
        <w:t xml:space="preserve">, «Подай руку допомоги», «Тільки родина, як зірка єдина, твій порятунок надійний причал», «Історія Виникнення та традиції чаювань у різних країнах», «Цінуй життя, воно одне» </w:t>
      </w:r>
      <w:r w:rsidRPr="00902FF7">
        <w:rPr>
          <w:sz w:val="28"/>
          <w:szCs w:val="28"/>
        </w:rPr>
        <w:t xml:space="preserve"> тощо.</w:t>
      </w:r>
    </w:p>
    <w:p w:rsidR="00DA55CF" w:rsidRPr="0066621F" w:rsidRDefault="00DA55CF" w:rsidP="00854628">
      <w:pPr>
        <w:pStyle w:val="a7"/>
        <w:widowControl/>
        <w:numPr>
          <w:ilvl w:val="0"/>
          <w:numId w:val="11"/>
        </w:numPr>
        <w:ind w:left="0"/>
        <w:jc w:val="both"/>
        <w:rPr>
          <w:szCs w:val="28"/>
        </w:rPr>
      </w:pPr>
      <w:r w:rsidRPr="0066621F">
        <w:rPr>
          <w:szCs w:val="28"/>
        </w:rPr>
        <w:t>Конкурси:   конкурс малюнків на  асфальті «Діти України за мир на Землі», «За нашу свободу», «Птах року», «Різдвяний вертеп у мініатюрі» «Право очима дітей»</w:t>
      </w:r>
      <w:r>
        <w:rPr>
          <w:szCs w:val="28"/>
        </w:rPr>
        <w:t>, «Серцем єдиним,  ми - Україна», «Стильний папір», «Знай, люби свій рідний край!», «Великодні писанки»</w:t>
      </w:r>
      <w:r w:rsidRPr="0066621F">
        <w:rPr>
          <w:szCs w:val="28"/>
        </w:rPr>
        <w:t xml:space="preserve"> та інше.                                                                                              </w:t>
      </w:r>
    </w:p>
    <w:p w:rsidR="00DA55CF" w:rsidRPr="009F7117" w:rsidRDefault="00DA55CF" w:rsidP="00854628">
      <w:pPr>
        <w:pStyle w:val="a7"/>
        <w:widowControl/>
        <w:numPr>
          <w:ilvl w:val="0"/>
          <w:numId w:val="11"/>
        </w:numPr>
        <w:ind w:left="0"/>
        <w:jc w:val="both"/>
        <w:rPr>
          <w:szCs w:val="28"/>
        </w:rPr>
      </w:pPr>
      <w:proofErr w:type="spellStart"/>
      <w:r w:rsidRPr="0015032F">
        <w:rPr>
          <w:szCs w:val="28"/>
        </w:rPr>
        <w:t>Флешмоби</w:t>
      </w:r>
      <w:proofErr w:type="spellEnd"/>
      <w:r w:rsidRPr="0015032F">
        <w:rPr>
          <w:szCs w:val="28"/>
        </w:rPr>
        <w:t xml:space="preserve">: «Живи та рухайся», </w:t>
      </w:r>
      <w:r>
        <w:rPr>
          <w:szCs w:val="28"/>
        </w:rPr>
        <w:t xml:space="preserve">«Ми хочемо </w:t>
      </w:r>
      <w:r w:rsidRPr="009F7117">
        <w:rPr>
          <w:szCs w:val="28"/>
        </w:rPr>
        <w:t xml:space="preserve">миру», </w:t>
      </w:r>
      <w:r w:rsidRPr="009F7117">
        <w:rPr>
          <w:bCs/>
          <w:szCs w:val="28"/>
        </w:rPr>
        <w:t>«Я знаю: ти мене почуєш…»</w:t>
      </w:r>
    </w:p>
    <w:p w:rsidR="00DA55CF" w:rsidRPr="001D2E54" w:rsidRDefault="00DA55CF" w:rsidP="00854628">
      <w:pPr>
        <w:pStyle w:val="a7"/>
        <w:widowControl/>
        <w:numPr>
          <w:ilvl w:val="0"/>
          <w:numId w:val="11"/>
        </w:numPr>
        <w:ind w:left="0"/>
        <w:jc w:val="both"/>
        <w:rPr>
          <w:szCs w:val="28"/>
        </w:rPr>
      </w:pPr>
      <w:r w:rsidRPr="001D2E54">
        <w:rPr>
          <w:szCs w:val="28"/>
        </w:rPr>
        <w:t>Відзначалися пам’ятні дні та свята:</w:t>
      </w:r>
    </w:p>
    <w:p w:rsidR="00DA55CF" w:rsidRDefault="00DA55CF" w:rsidP="00854628">
      <w:pPr>
        <w:pStyle w:val="a7"/>
        <w:jc w:val="both"/>
        <w:rPr>
          <w:szCs w:val="28"/>
        </w:rPr>
      </w:pPr>
      <w:r w:rsidRPr="006B0793">
        <w:rPr>
          <w:color w:val="FF0000"/>
          <w:szCs w:val="28"/>
        </w:rPr>
        <w:t xml:space="preserve">    </w:t>
      </w:r>
      <w:r w:rsidRPr="0015032F">
        <w:rPr>
          <w:szCs w:val="28"/>
        </w:rPr>
        <w:t>День знань «</w:t>
      </w:r>
      <w:r>
        <w:rPr>
          <w:szCs w:val="28"/>
        </w:rPr>
        <w:t>За Україну, за її волю, за честь і славу, за народ!</w:t>
      </w:r>
      <w:r w:rsidRPr="0015032F">
        <w:rPr>
          <w:szCs w:val="28"/>
        </w:rPr>
        <w:t>»,</w:t>
      </w:r>
      <w:r w:rsidRPr="006B0793">
        <w:rPr>
          <w:color w:val="FF0000"/>
          <w:szCs w:val="28"/>
        </w:rPr>
        <w:t xml:space="preserve"> </w:t>
      </w:r>
      <w:r>
        <w:rPr>
          <w:szCs w:val="28"/>
        </w:rPr>
        <w:t xml:space="preserve">відзначення «Ми прагнемо миру», День вчителя: «Наші любі вчителі, ви найкращі на землі»,  </w:t>
      </w:r>
      <w:r w:rsidRPr="009E464A">
        <w:rPr>
          <w:szCs w:val="28"/>
        </w:rPr>
        <w:t>«День пам</w:t>
      </w:r>
      <w:r>
        <w:rPr>
          <w:szCs w:val="28"/>
        </w:rPr>
        <w:t>’</w:t>
      </w:r>
      <w:r w:rsidRPr="009E464A">
        <w:rPr>
          <w:szCs w:val="28"/>
        </w:rPr>
        <w:t>яті трагедії Бабиного Яру»,</w:t>
      </w:r>
      <w:r>
        <w:rPr>
          <w:color w:val="FF0000"/>
          <w:szCs w:val="28"/>
        </w:rPr>
        <w:t xml:space="preserve"> </w:t>
      </w:r>
      <w:r w:rsidRPr="009E464A">
        <w:rPr>
          <w:szCs w:val="28"/>
        </w:rPr>
        <w:t>День захисників та захисниць України: «Даруємо тепло Захисникам», «День української писемності та мови</w:t>
      </w:r>
      <w:r w:rsidRPr="001D2E54">
        <w:rPr>
          <w:szCs w:val="28"/>
        </w:rPr>
        <w:t xml:space="preserve">, </w:t>
      </w:r>
      <w:r w:rsidRPr="009E464A">
        <w:rPr>
          <w:szCs w:val="28"/>
        </w:rPr>
        <w:t>відзначення Дня гідності та свободи, свято зустрічі Святого Миколая   «Святий Микола</w:t>
      </w:r>
      <w:r w:rsidRPr="003C222B">
        <w:rPr>
          <w:szCs w:val="28"/>
        </w:rPr>
        <w:t>й ти до нас завітай»</w:t>
      </w:r>
      <w:r>
        <w:rPr>
          <w:szCs w:val="28"/>
        </w:rPr>
        <w:t>, «Панахида за героями КРУТ»,  «Вшанування пам’яті героїв Небесної сотні», «Вишиванка єднає», «День матері», «День прощання з буквариком», «День героїв України», «Останній дзвоник».</w:t>
      </w:r>
    </w:p>
    <w:p w:rsidR="00DA55CF" w:rsidRPr="003C222B" w:rsidRDefault="00DA55CF" w:rsidP="00854628">
      <w:pPr>
        <w:pStyle w:val="a7"/>
        <w:numPr>
          <w:ilvl w:val="0"/>
          <w:numId w:val="14"/>
        </w:numPr>
        <w:jc w:val="both"/>
        <w:rPr>
          <w:szCs w:val="28"/>
        </w:rPr>
      </w:pPr>
      <w:r>
        <w:rPr>
          <w:szCs w:val="28"/>
        </w:rPr>
        <w:t>«Урок мужності»; «Урок вакцинації»</w:t>
      </w:r>
    </w:p>
    <w:p w:rsidR="00DA55CF" w:rsidRPr="003C222B" w:rsidRDefault="00DA55CF" w:rsidP="00854628">
      <w:pPr>
        <w:numPr>
          <w:ilvl w:val="0"/>
          <w:numId w:val="13"/>
        </w:numPr>
        <w:jc w:val="both"/>
        <w:rPr>
          <w:sz w:val="28"/>
          <w:szCs w:val="28"/>
        </w:rPr>
      </w:pPr>
      <w:r w:rsidRPr="003C222B">
        <w:rPr>
          <w:sz w:val="28"/>
          <w:szCs w:val="28"/>
        </w:rPr>
        <w:t>Проведення  акції «Подаруй бібліотеці книгу», «Шаную воїнів, «Запали свічку»</w:t>
      </w:r>
      <w:r w:rsidRPr="003C222B">
        <w:rPr>
          <w:szCs w:val="28"/>
        </w:rPr>
        <w:t xml:space="preserve"> </w:t>
      </w:r>
      <w:r w:rsidRPr="003C222B">
        <w:rPr>
          <w:sz w:val="28"/>
          <w:szCs w:val="28"/>
        </w:rPr>
        <w:t>до дня пам’яті жертв голодомору  і політичних репресій, Всеукраїнську ак</w:t>
      </w:r>
      <w:r>
        <w:rPr>
          <w:sz w:val="28"/>
          <w:szCs w:val="28"/>
        </w:rPr>
        <w:t>ція «16 днів проти насильства», «Живий ланцюг єднання»,  «Запали свічку пам’яті» за загиблими у наслідок збройної агресії російської федерації,  «За чисте довкілля».</w:t>
      </w:r>
      <w:r w:rsidRPr="003C222B">
        <w:rPr>
          <w:sz w:val="28"/>
          <w:szCs w:val="28"/>
        </w:rPr>
        <w:t xml:space="preserve">                                           </w:t>
      </w:r>
    </w:p>
    <w:p w:rsidR="00DA55CF" w:rsidRPr="003C222B" w:rsidRDefault="00DA55CF" w:rsidP="00854628">
      <w:pPr>
        <w:numPr>
          <w:ilvl w:val="0"/>
          <w:numId w:val="12"/>
        </w:numPr>
        <w:jc w:val="both"/>
        <w:rPr>
          <w:sz w:val="28"/>
          <w:szCs w:val="28"/>
        </w:rPr>
      </w:pPr>
      <w:r w:rsidRPr="003C222B">
        <w:rPr>
          <w:sz w:val="28"/>
          <w:szCs w:val="28"/>
        </w:rPr>
        <w:t xml:space="preserve">Тренінг «Моє здорове харчування», </w:t>
      </w:r>
    </w:p>
    <w:p w:rsidR="00DA55CF" w:rsidRPr="003C222B" w:rsidRDefault="00DA55CF" w:rsidP="00854628">
      <w:pPr>
        <w:pStyle w:val="a7"/>
        <w:jc w:val="both"/>
        <w:rPr>
          <w:szCs w:val="28"/>
        </w:rPr>
      </w:pPr>
      <w:r w:rsidRPr="003C222B">
        <w:rPr>
          <w:szCs w:val="28"/>
        </w:rPr>
        <w:t xml:space="preserve">       Чільне місце займають у навчально-виховному процесі трудове, естетичне, фізичне виховання. </w:t>
      </w:r>
    </w:p>
    <w:p w:rsidR="00DA55CF" w:rsidRPr="003C222B" w:rsidRDefault="00DA55CF" w:rsidP="00854628">
      <w:pPr>
        <w:jc w:val="both"/>
        <w:rPr>
          <w:sz w:val="28"/>
          <w:szCs w:val="28"/>
        </w:rPr>
      </w:pPr>
      <w:r w:rsidRPr="003C222B">
        <w:rPr>
          <w:sz w:val="28"/>
          <w:szCs w:val="28"/>
        </w:rPr>
        <w:t xml:space="preserve">        З метою пропаганди здорового способу життя як невід’ємного елемента загальної культури особистості  у закладі було проведено Тиждень безпеки дорожньог</w:t>
      </w:r>
      <w:r>
        <w:rPr>
          <w:sz w:val="28"/>
          <w:szCs w:val="28"/>
        </w:rPr>
        <w:t xml:space="preserve">о руху, </w:t>
      </w:r>
      <w:r w:rsidRPr="003C222B">
        <w:rPr>
          <w:sz w:val="28"/>
          <w:szCs w:val="28"/>
        </w:rPr>
        <w:t xml:space="preserve">Тиждень профілактики </w:t>
      </w:r>
      <w:proofErr w:type="spellStart"/>
      <w:r w:rsidRPr="003C222B">
        <w:rPr>
          <w:sz w:val="28"/>
          <w:szCs w:val="28"/>
        </w:rPr>
        <w:t>булінгу</w:t>
      </w:r>
      <w:proofErr w:type="spellEnd"/>
      <w:r w:rsidRPr="003C222B">
        <w:rPr>
          <w:sz w:val="28"/>
          <w:szCs w:val="28"/>
        </w:rPr>
        <w:t>,  «Тиждень пам’яті захисників та захисниць», Всеукраїнський урок єдності.</w:t>
      </w:r>
    </w:p>
    <w:p w:rsidR="00DA55CF" w:rsidRPr="003C222B" w:rsidRDefault="00DA55CF" w:rsidP="00854628">
      <w:pPr>
        <w:pStyle w:val="a7"/>
        <w:jc w:val="both"/>
        <w:rPr>
          <w:szCs w:val="28"/>
        </w:rPr>
      </w:pPr>
      <w:r w:rsidRPr="003C222B">
        <w:rPr>
          <w:szCs w:val="28"/>
        </w:rPr>
        <w:t xml:space="preserve">       Щоб попередити негативні тенденції серед неповнолітніх  у навчальному закладі діє рада профілактики правопорушень, на засіданнях якої розглядаються питання з попередження та профілактики негативних тенденцій,  обговорюється поведінка учнів-правопорушників, результати тестування та анкетування, вироблюється рекомендації з питань  морально-правового </w:t>
      </w:r>
      <w:r w:rsidRPr="003C222B">
        <w:rPr>
          <w:szCs w:val="28"/>
        </w:rPr>
        <w:lastRenderedPageBreak/>
        <w:t>виховання, створено банк даних на важковиховуваних учнів. Слід зазначити, що були проведені :     бесіди  «</w:t>
      </w:r>
      <w:proofErr w:type="spellStart"/>
      <w:r w:rsidRPr="003C222B">
        <w:rPr>
          <w:szCs w:val="28"/>
        </w:rPr>
        <w:t>Булінг</w:t>
      </w:r>
      <w:proofErr w:type="spellEnd"/>
      <w:r w:rsidRPr="003C222B">
        <w:rPr>
          <w:szCs w:val="28"/>
        </w:rPr>
        <w:t xml:space="preserve"> у школі: причина, наслідки і допомога», профілактичні заняття «Чому діти стають агресивними</w:t>
      </w:r>
      <w:r>
        <w:rPr>
          <w:szCs w:val="28"/>
        </w:rPr>
        <w:t xml:space="preserve"> </w:t>
      </w:r>
      <w:r w:rsidRPr="003C222B">
        <w:rPr>
          <w:szCs w:val="28"/>
        </w:rPr>
        <w:t>і як цьому запобігти», «Агресії в повсякденному житті» «Ні насиллю», «Хороші та погані слова. Краса і сила наших слів», «Не ведись! Прояви свою стійкість в інтернеті» (про способи уникнення шкідливого контенту та дії у разі його виникнення), перегляд відеороликів на правову тематику та інші заходи щодо  правової   культури  виховання школярів.</w:t>
      </w:r>
    </w:p>
    <w:p w:rsidR="00DA55CF" w:rsidRPr="003C222B" w:rsidRDefault="00DA55CF" w:rsidP="00854628">
      <w:pPr>
        <w:ind w:firstLine="720"/>
        <w:jc w:val="both"/>
        <w:rPr>
          <w:sz w:val="28"/>
          <w:szCs w:val="28"/>
        </w:rPr>
      </w:pPr>
      <w:r w:rsidRPr="003C222B">
        <w:rPr>
          <w:sz w:val="28"/>
          <w:szCs w:val="28"/>
        </w:rPr>
        <w:t>У ліцеї  організовано  належну роботу  учнівського самоврядування, найвищим органом якого є Ко</w:t>
      </w:r>
      <w:r>
        <w:rPr>
          <w:sz w:val="28"/>
          <w:szCs w:val="28"/>
        </w:rPr>
        <w:t xml:space="preserve">зацька рада, гетьман </w:t>
      </w:r>
      <w:proofErr w:type="spellStart"/>
      <w:r>
        <w:rPr>
          <w:sz w:val="28"/>
          <w:szCs w:val="28"/>
        </w:rPr>
        <w:t>Шиндак</w:t>
      </w:r>
      <w:proofErr w:type="spellEnd"/>
      <w:r>
        <w:rPr>
          <w:sz w:val="28"/>
          <w:szCs w:val="28"/>
        </w:rPr>
        <w:t xml:space="preserve"> С. </w:t>
      </w:r>
      <w:r w:rsidRPr="003C222B">
        <w:rPr>
          <w:sz w:val="28"/>
          <w:szCs w:val="28"/>
        </w:rPr>
        <w:t>та представники цих організацій    беруть активну участь у різноманітних заходах з виховної роботи. Було створено відеоролики до визначних та пам’ятних дат а саме до Дня вчителя, День Збройних сил Укр</w:t>
      </w:r>
      <w:r>
        <w:rPr>
          <w:sz w:val="28"/>
          <w:szCs w:val="28"/>
        </w:rPr>
        <w:t xml:space="preserve">аїни, Дня гідності та свободи,  </w:t>
      </w:r>
      <w:proofErr w:type="spellStart"/>
      <w:r>
        <w:rPr>
          <w:sz w:val="28"/>
          <w:szCs w:val="28"/>
        </w:rPr>
        <w:t>новорічно</w:t>
      </w:r>
      <w:proofErr w:type="spellEnd"/>
      <w:r>
        <w:rPr>
          <w:sz w:val="28"/>
          <w:szCs w:val="28"/>
        </w:rPr>
        <w:t xml:space="preserve">-різдвяних свят, до дня Героїв Небесної Сотні, </w:t>
      </w:r>
    </w:p>
    <w:p w:rsidR="00DA55CF" w:rsidRPr="003C222B" w:rsidRDefault="00DA55CF" w:rsidP="00854628">
      <w:pPr>
        <w:pStyle w:val="a7"/>
        <w:ind w:firstLine="708"/>
        <w:jc w:val="both"/>
        <w:rPr>
          <w:szCs w:val="28"/>
        </w:rPr>
      </w:pPr>
      <w:r w:rsidRPr="003C222B">
        <w:rPr>
          <w:szCs w:val="28"/>
        </w:rPr>
        <w:t xml:space="preserve">Реалізовують виховну проблему ліцею класні керівники, беручи участь у роботі  методичного об’єднання, яким керує заступник директора з виховної роботи </w:t>
      </w:r>
      <w:proofErr w:type="spellStart"/>
      <w:r w:rsidRPr="003C222B">
        <w:rPr>
          <w:szCs w:val="28"/>
        </w:rPr>
        <w:t>Качановська</w:t>
      </w:r>
      <w:proofErr w:type="spellEnd"/>
      <w:r w:rsidRPr="003C222B">
        <w:rPr>
          <w:szCs w:val="28"/>
        </w:rPr>
        <w:t xml:space="preserve"> М.В. </w:t>
      </w:r>
    </w:p>
    <w:p w:rsidR="00DA55CF" w:rsidRPr="003C222B" w:rsidRDefault="00DA55CF" w:rsidP="00854628">
      <w:pPr>
        <w:pStyle w:val="a7"/>
        <w:jc w:val="both"/>
        <w:rPr>
          <w:szCs w:val="28"/>
        </w:rPr>
      </w:pPr>
      <w:r w:rsidRPr="003C222B">
        <w:rPr>
          <w:szCs w:val="28"/>
        </w:rPr>
        <w:t xml:space="preserve">   Тісно співпрацює навчальний заклад з Народним домом селища, релігійною громадою УГКЦ святого Миколая, школою мистецтв, спільно організовують масові, загальношкільні та </w:t>
      </w:r>
      <w:proofErr w:type="spellStart"/>
      <w:r w:rsidRPr="003C222B">
        <w:rPr>
          <w:szCs w:val="28"/>
        </w:rPr>
        <w:t>загальноселищні</w:t>
      </w:r>
      <w:proofErr w:type="spellEnd"/>
      <w:r w:rsidRPr="003C222B">
        <w:rPr>
          <w:szCs w:val="28"/>
        </w:rPr>
        <w:t xml:space="preserve"> заходи. </w:t>
      </w:r>
    </w:p>
    <w:p w:rsidR="00DA55CF" w:rsidRPr="00A61199" w:rsidRDefault="00DA55CF" w:rsidP="00854628">
      <w:pPr>
        <w:jc w:val="both"/>
        <w:rPr>
          <w:sz w:val="28"/>
          <w:szCs w:val="28"/>
        </w:rPr>
      </w:pPr>
      <w:r w:rsidRPr="003C222B">
        <w:rPr>
          <w:sz w:val="28"/>
          <w:szCs w:val="28"/>
        </w:rPr>
        <w:t xml:space="preserve">         Слід зазначити що ефективність виховної роботи цілком залежить від рівня налагодженої співпраці, заступника директора з виховної роботи, педагога-організатора, практичного психолога, соціального педагога, з класними керівниками та батьківським комітетом. У навчальному році проходили різноманітні заходи із залученням батьків до участі у шкільному </w:t>
      </w:r>
      <w:r w:rsidRPr="00A61199">
        <w:rPr>
          <w:sz w:val="28"/>
          <w:szCs w:val="28"/>
        </w:rPr>
        <w:t xml:space="preserve">житті закладу. </w:t>
      </w:r>
    </w:p>
    <w:p w:rsidR="00A61199" w:rsidRPr="00A61199" w:rsidRDefault="00A61199" w:rsidP="00A61199">
      <w:pPr>
        <w:spacing w:line="276" w:lineRule="auto"/>
        <w:ind w:firstLine="708"/>
        <w:jc w:val="both"/>
        <w:rPr>
          <w:rFonts w:ascii="Times New Roman" w:hAnsi="Times New Roman"/>
          <w:sz w:val="28"/>
          <w:szCs w:val="28"/>
        </w:rPr>
      </w:pPr>
      <w:r w:rsidRPr="00A61199">
        <w:rPr>
          <w:rFonts w:ascii="Times New Roman" w:hAnsi="Times New Roman"/>
          <w:sz w:val="28"/>
          <w:szCs w:val="28"/>
        </w:rPr>
        <w:t>Щодо роботи дошкільного</w:t>
      </w:r>
      <w:r w:rsidRPr="00A61199">
        <w:rPr>
          <w:rFonts w:ascii="Times New Roman" w:hAnsi="Times New Roman"/>
          <w:sz w:val="28"/>
          <w:szCs w:val="28"/>
        </w:rPr>
        <w:t xml:space="preserve"> підрозділ</w:t>
      </w:r>
      <w:r w:rsidRPr="00A61199">
        <w:rPr>
          <w:rFonts w:ascii="Times New Roman" w:hAnsi="Times New Roman"/>
          <w:sz w:val="28"/>
          <w:szCs w:val="28"/>
        </w:rPr>
        <w:t>у</w:t>
      </w:r>
      <w:r w:rsidRPr="00A61199">
        <w:rPr>
          <w:rFonts w:ascii="Times New Roman" w:hAnsi="Times New Roman"/>
          <w:sz w:val="28"/>
          <w:szCs w:val="28"/>
        </w:rPr>
        <w:t xml:space="preserve"> «Джерельце» </w:t>
      </w:r>
      <w:proofErr w:type="spellStart"/>
      <w:r w:rsidRPr="00A61199">
        <w:rPr>
          <w:rFonts w:ascii="Times New Roman" w:hAnsi="Times New Roman"/>
          <w:sz w:val="28"/>
          <w:szCs w:val="28"/>
        </w:rPr>
        <w:t>Єзупільського</w:t>
      </w:r>
      <w:proofErr w:type="spellEnd"/>
      <w:r w:rsidRPr="00A61199">
        <w:rPr>
          <w:rFonts w:ascii="Times New Roman" w:hAnsi="Times New Roman"/>
          <w:sz w:val="28"/>
          <w:szCs w:val="28"/>
        </w:rPr>
        <w:t xml:space="preserve"> ліцею</w:t>
      </w:r>
      <w:r w:rsidRPr="00A61199">
        <w:rPr>
          <w:rFonts w:ascii="Times New Roman" w:hAnsi="Times New Roman"/>
          <w:sz w:val="28"/>
          <w:szCs w:val="28"/>
        </w:rPr>
        <w:t xml:space="preserve"> слід зазначити, що свою діяльність здійснює </w:t>
      </w:r>
      <w:r w:rsidRPr="00A61199">
        <w:rPr>
          <w:rFonts w:ascii="Times New Roman" w:hAnsi="Times New Roman"/>
          <w:sz w:val="28"/>
          <w:szCs w:val="28"/>
        </w:rPr>
        <w:t xml:space="preserve">відповідно до нормативних документів та законодавчих актів України. Завдання і зміст </w:t>
      </w:r>
      <w:proofErr w:type="spellStart"/>
      <w:r w:rsidRPr="00A61199">
        <w:rPr>
          <w:rFonts w:ascii="Times New Roman" w:hAnsi="Times New Roman"/>
          <w:sz w:val="28"/>
          <w:szCs w:val="28"/>
        </w:rPr>
        <w:t>освітньо</w:t>
      </w:r>
      <w:proofErr w:type="spellEnd"/>
      <w:r w:rsidRPr="00A61199">
        <w:rPr>
          <w:rFonts w:ascii="Times New Roman" w:hAnsi="Times New Roman"/>
          <w:sz w:val="28"/>
          <w:szCs w:val="28"/>
        </w:rPr>
        <w:t xml:space="preserve"> - виховного процесу в закладі визначає  Базовий компонент дошкільної освіти і реалізується  програмою розвитку дітей дошкільного віку «Українське </w:t>
      </w:r>
      <w:proofErr w:type="spellStart"/>
      <w:r w:rsidRPr="00A61199">
        <w:rPr>
          <w:rFonts w:ascii="Times New Roman" w:hAnsi="Times New Roman"/>
          <w:sz w:val="28"/>
          <w:szCs w:val="28"/>
        </w:rPr>
        <w:t>дошкілля</w:t>
      </w:r>
      <w:proofErr w:type="spellEnd"/>
      <w:r w:rsidRPr="00A61199">
        <w:rPr>
          <w:rFonts w:ascii="Times New Roman" w:hAnsi="Times New Roman"/>
          <w:sz w:val="28"/>
          <w:szCs w:val="28"/>
        </w:rPr>
        <w:t>». Одночасно використовуються парціальні програми, визначені переліком програм, підручників і навчальних посібників, рекомендованих МОН України для використання у загальноосвітніх навчальних закладах.</w:t>
      </w:r>
    </w:p>
    <w:p w:rsidR="00A61199" w:rsidRPr="00A61199" w:rsidRDefault="00A61199" w:rsidP="00A61199">
      <w:pPr>
        <w:spacing w:line="276" w:lineRule="auto"/>
        <w:jc w:val="both"/>
        <w:rPr>
          <w:rFonts w:ascii="Times New Roman" w:hAnsi="Times New Roman"/>
          <w:sz w:val="28"/>
          <w:szCs w:val="28"/>
        </w:rPr>
      </w:pPr>
      <w:r w:rsidRPr="00A61199">
        <w:rPr>
          <w:rFonts w:ascii="Times New Roman" w:hAnsi="Times New Roman"/>
          <w:sz w:val="28"/>
          <w:szCs w:val="28"/>
        </w:rPr>
        <w:t xml:space="preserve">       Освітній процес у закладі здійснювався за пріоритетними напрямами роботи, які сприяли здійсненню системного підходу до формування цілісної дитячої особистості за освітніми напрямками.</w:t>
      </w:r>
    </w:p>
    <w:p w:rsidR="00A61199" w:rsidRPr="00A61199" w:rsidRDefault="00A61199" w:rsidP="00A61199">
      <w:pPr>
        <w:spacing w:line="276" w:lineRule="auto"/>
        <w:jc w:val="both"/>
        <w:rPr>
          <w:rFonts w:ascii="Times New Roman" w:hAnsi="Times New Roman"/>
          <w:sz w:val="28"/>
          <w:szCs w:val="28"/>
        </w:rPr>
      </w:pPr>
      <w:r w:rsidRPr="00A61199">
        <w:rPr>
          <w:rFonts w:ascii="Times New Roman" w:hAnsi="Times New Roman"/>
          <w:sz w:val="28"/>
          <w:szCs w:val="28"/>
        </w:rPr>
        <w:t>        Заклад дошкільної освіти працює за п’ятиденним робочим тижнем з 8:00 до 17.00.</w:t>
      </w:r>
    </w:p>
    <w:p w:rsidR="00A61199" w:rsidRPr="00A61199" w:rsidRDefault="00A61199" w:rsidP="00A61199">
      <w:pPr>
        <w:spacing w:line="276" w:lineRule="auto"/>
        <w:jc w:val="both"/>
        <w:rPr>
          <w:rFonts w:ascii="Times New Roman" w:hAnsi="Times New Roman"/>
          <w:sz w:val="28"/>
          <w:szCs w:val="28"/>
        </w:rPr>
      </w:pPr>
      <w:r w:rsidRPr="00A61199">
        <w:rPr>
          <w:rFonts w:ascii="Times New Roman" w:hAnsi="Times New Roman"/>
          <w:sz w:val="28"/>
          <w:szCs w:val="28"/>
        </w:rPr>
        <w:t xml:space="preserve">       Приміщення закладу розраховане на функціонування 3 груп. Упродовж навчального року дошкільною освітою у дошкільному підрозділі було охоплено 52 дітей, функціонувало 3 групи, укомплектованість яких проведена згідно з віком дітей.  </w:t>
      </w:r>
    </w:p>
    <w:p w:rsidR="00A61199" w:rsidRPr="00A61199" w:rsidRDefault="00A61199" w:rsidP="00A61199">
      <w:pPr>
        <w:spacing w:line="276" w:lineRule="auto"/>
        <w:jc w:val="both"/>
        <w:rPr>
          <w:rFonts w:ascii="Times New Roman" w:hAnsi="Times New Roman"/>
          <w:sz w:val="28"/>
          <w:szCs w:val="28"/>
        </w:rPr>
      </w:pPr>
      <w:r w:rsidRPr="00A61199">
        <w:rPr>
          <w:rFonts w:ascii="Times New Roman" w:hAnsi="Times New Roman"/>
          <w:sz w:val="28"/>
          <w:szCs w:val="28"/>
        </w:rPr>
        <w:t xml:space="preserve">       Заклад дошкільної освіти не повністю укомплектований педагогічними кадрами. Станом на сьогодні є вакантні місця вихователів. Усі педагоги мають </w:t>
      </w:r>
      <w:r w:rsidRPr="00A61199">
        <w:rPr>
          <w:rFonts w:ascii="Times New Roman" w:hAnsi="Times New Roman"/>
          <w:sz w:val="28"/>
          <w:szCs w:val="28"/>
        </w:rPr>
        <w:lastRenderedPageBreak/>
        <w:t xml:space="preserve">фахову освіту. Так у садку працює: </w:t>
      </w:r>
      <w:r w:rsidRPr="00A61199">
        <w:rPr>
          <w:rFonts w:ascii="Times New Roman" w:hAnsi="Times New Roman"/>
          <w:sz w:val="28"/>
          <w:szCs w:val="28"/>
          <w:lang w:val="ru-RU"/>
        </w:rPr>
        <w:t>4</w:t>
      </w:r>
      <w:r w:rsidRPr="00A61199">
        <w:rPr>
          <w:rFonts w:ascii="Times New Roman" w:hAnsi="Times New Roman"/>
          <w:sz w:val="28"/>
          <w:szCs w:val="28"/>
        </w:rPr>
        <w:t xml:space="preserve"> вихователі</w:t>
      </w:r>
      <w:r w:rsidRPr="00A61199">
        <w:rPr>
          <w:rFonts w:ascii="Times New Roman" w:hAnsi="Times New Roman"/>
          <w:b/>
          <w:sz w:val="28"/>
          <w:szCs w:val="28"/>
        </w:rPr>
        <w:t>,</w:t>
      </w:r>
      <w:r w:rsidRPr="00A61199">
        <w:rPr>
          <w:rFonts w:ascii="Times New Roman" w:hAnsi="Times New Roman"/>
          <w:sz w:val="28"/>
          <w:szCs w:val="28"/>
        </w:rPr>
        <w:t xml:space="preserve"> </w:t>
      </w:r>
      <w:r w:rsidRPr="00A61199">
        <w:rPr>
          <w:rFonts w:ascii="Times New Roman" w:hAnsi="Times New Roman"/>
          <w:sz w:val="28"/>
          <w:szCs w:val="28"/>
          <w:lang w:val="ru-RU"/>
        </w:rPr>
        <w:t>1</w:t>
      </w:r>
      <w:r w:rsidRPr="00A61199">
        <w:rPr>
          <w:rFonts w:ascii="Times New Roman" w:hAnsi="Times New Roman"/>
          <w:sz w:val="28"/>
          <w:szCs w:val="28"/>
        </w:rPr>
        <w:t xml:space="preserve"> музичний керівник, 1 асистент вихователя, вихователь-методист. З них  20 років педагогічного стажу має 1 педагог, 5 педагогів мають більше 10 років педагогічного стажу.</w:t>
      </w:r>
    </w:p>
    <w:p w:rsidR="00A61199" w:rsidRPr="00A61199" w:rsidRDefault="00A61199" w:rsidP="00A61199">
      <w:pPr>
        <w:spacing w:line="276" w:lineRule="auto"/>
        <w:jc w:val="both"/>
        <w:rPr>
          <w:rFonts w:ascii="Times New Roman" w:hAnsi="Times New Roman"/>
          <w:sz w:val="28"/>
          <w:szCs w:val="28"/>
        </w:rPr>
      </w:pPr>
      <w:r w:rsidRPr="00A61199">
        <w:rPr>
          <w:rFonts w:ascii="Times New Roman" w:hAnsi="Times New Roman"/>
          <w:sz w:val="28"/>
          <w:szCs w:val="28"/>
        </w:rPr>
        <w:t xml:space="preserve">      Фаховий рівень педагогічних кадрів забезпечується безперервною системою підвищення кваліфікації кадрів на рівні закладу дошкільної освіти шляхом відвідувань педагогами методичних об’єднань, курсів підвищення кваліфікації кадрів.  </w:t>
      </w:r>
    </w:p>
    <w:p w:rsidR="00A61199" w:rsidRPr="00A61199" w:rsidRDefault="00A61199" w:rsidP="00A61199">
      <w:pPr>
        <w:spacing w:line="276" w:lineRule="auto"/>
        <w:jc w:val="both"/>
        <w:rPr>
          <w:rFonts w:ascii="Times New Roman" w:hAnsi="Times New Roman"/>
          <w:sz w:val="28"/>
          <w:szCs w:val="28"/>
        </w:rPr>
      </w:pPr>
      <w:r w:rsidRPr="00A61199">
        <w:rPr>
          <w:rFonts w:ascii="Times New Roman" w:hAnsi="Times New Roman"/>
          <w:sz w:val="28"/>
          <w:szCs w:val="28"/>
        </w:rPr>
        <w:t xml:space="preserve">        Щороку в закладі проходить атестація педагогічних працівників відповідно до нового «Типового положення про атестацію педагогічних працівників» згідно перспективного плану, з виданням наказів та оформленням відповідних документів. У 202 - 2025 навчальному році чергову атестацію пройшли 2 педагогічних працівників.       В педагогічному колективі спостерігається стабільність кадрового складу, доброзичлива творча атмосфера, взаємодія вихователів та фахівців щодо виконання річних завдань закладу та здійснення комплексного супроводу розвитку та виховання дошкільників.</w:t>
      </w:r>
    </w:p>
    <w:p w:rsidR="00A61199" w:rsidRPr="00A61199" w:rsidRDefault="00A61199" w:rsidP="00A61199">
      <w:pPr>
        <w:spacing w:line="276" w:lineRule="auto"/>
        <w:jc w:val="both"/>
        <w:rPr>
          <w:rFonts w:ascii="Times New Roman" w:hAnsi="Times New Roman"/>
          <w:sz w:val="28"/>
          <w:szCs w:val="28"/>
        </w:rPr>
      </w:pPr>
      <w:r w:rsidRPr="00A61199">
        <w:rPr>
          <w:rFonts w:ascii="Times New Roman" w:hAnsi="Times New Roman"/>
          <w:sz w:val="28"/>
          <w:szCs w:val="28"/>
        </w:rPr>
        <w:t xml:space="preserve">             Заклад дошкільної освіти забезпечений медикаментами: медичний кабінет має у наявності пакет для надання невідкладної допомоги, жарознижуючі препарати, пакет препаратів та засобів для надання допомоги при травмах.</w:t>
      </w:r>
    </w:p>
    <w:p w:rsidR="00A61199" w:rsidRPr="00A61199" w:rsidRDefault="00A61199" w:rsidP="00A61199">
      <w:pPr>
        <w:spacing w:line="276" w:lineRule="auto"/>
        <w:jc w:val="both"/>
        <w:rPr>
          <w:rFonts w:ascii="Times New Roman" w:hAnsi="Times New Roman"/>
          <w:sz w:val="28"/>
          <w:szCs w:val="28"/>
        </w:rPr>
      </w:pPr>
      <w:r w:rsidRPr="00A61199">
        <w:rPr>
          <w:rFonts w:ascii="Times New Roman" w:hAnsi="Times New Roman"/>
          <w:sz w:val="28"/>
          <w:szCs w:val="28"/>
        </w:rPr>
        <w:t>     Працівники закладу проходять медичний огляд вчасно, відповідно до встановленого графіку.</w:t>
      </w:r>
    </w:p>
    <w:p w:rsidR="00A61199" w:rsidRPr="00A61199" w:rsidRDefault="00A61199" w:rsidP="00A61199">
      <w:pPr>
        <w:spacing w:line="276" w:lineRule="auto"/>
        <w:jc w:val="both"/>
        <w:rPr>
          <w:rFonts w:ascii="Times New Roman" w:hAnsi="Times New Roman"/>
          <w:sz w:val="28"/>
          <w:szCs w:val="28"/>
        </w:rPr>
      </w:pPr>
      <w:r w:rsidRPr="00A61199">
        <w:rPr>
          <w:rFonts w:ascii="Times New Roman" w:hAnsi="Times New Roman"/>
          <w:sz w:val="28"/>
          <w:szCs w:val="28"/>
        </w:rPr>
        <w:t xml:space="preserve">     Організація харчування дітей в закладі дошкільної освіти здійснюється відповідно до чинного законодавства України. У закладі визначений триразовий режим харчування, який відповідає режиму кожної вікової групи. Умови для організації харчування в закладі дошкільної освіти задовільні. Харчоблок  має необхідне приміщення, забезпечений проточною гарячою та холодною водою, оснащений необхідним технологічним обладнанням, яке знаходиться в робочому стані. Виконувалися вимоги щодо дотримування санітарно-гігієнічного режиму.</w:t>
      </w:r>
    </w:p>
    <w:p w:rsidR="00A61199" w:rsidRPr="00A61199" w:rsidRDefault="00A61199" w:rsidP="00A61199">
      <w:pPr>
        <w:spacing w:line="276" w:lineRule="auto"/>
        <w:jc w:val="both"/>
        <w:rPr>
          <w:rFonts w:ascii="Times New Roman" w:hAnsi="Times New Roman"/>
          <w:sz w:val="28"/>
          <w:szCs w:val="28"/>
        </w:rPr>
      </w:pPr>
      <w:r w:rsidRPr="00A61199">
        <w:rPr>
          <w:rFonts w:ascii="Times New Roman" w:hAnsi="Times New Roman"/>
          <w:sz w:val="28"/>
          <w:szCs w:val="28"/>
        </w:rPr>
        <w:t>    Продукти харчування та продовольча сировина надходили від постачальників із супровідними документами відповідно до нормативних вимог.</w:t>
      </w:r>
    </w:p>
    <w:p w:rsidR="00A61199" w:rsidRPr="00A61199" w:rsidRDefault="00A61199" w:rsidP="00A61199">
      <w:pPr>
        <w:spacing w:line="276" w:lineRule="auto"/>
        <w:jc w:val="both"/>
        <w:rPr>
          <w:rFonts w:ascii="Times New Roman" w:hAnsi="Times New Roman"/>
          <w:sz w:val="28"/>
          <w:szCs w:val="28"/>
        </w:rPr>
      </w:pPr>
      <w:r w:rsidRPr="00A61199">
        <w:rPr>
          <w:rFonts w:ascii="Times New Roman" w:hAnsi="Times New Roman"/>
          <w:sz w:val="28"/>
          <w:szCs w:val="28"/>
        </w:rPr>
        <w:t xml:space="preserve">       З 01.03.2025 встановлена обов’язкова плата за харчування дітей з денним перебуванням для батьків або осіб, які їх замінюють, на рівні 40% від вартості харчування дитини на день. Пільгові умови оплати харчування дітей, які потребують соціальної підтримки, надаються за рішенням селищної ради за рахунок коштів місцевого бюджету.</w:t>
      </w:r>
    </w:p>
    <w:p w:rsidR="00A61199" w:rsidRPr="00A61199" w:rsidRDefault="00A61199" w:rsidP="00A61199">
      <w:pPr>
        <w:spacing w:line="276" w:lineRule="auto"/>
        <w:jc w:val="both"/>
        <w:rPr>
          <w:rFonts w:ascii="Times New Roman" w:hAnsi="Times New Roman"/>
          <w:sz w:val="28"/>
          <w:szCs w:val="28"/>
        </w:rPr>
      </w:pPr>
      <w:r w:rsidRPr="00A61199">
        <w:rPr>
          <w:rFonts w:ascii="Times New Roman" w:hAnsi="Times New Roman"/>
          <w:sz w:val="28"/>
          <w:szCs w:val="28"/>
        </w:rPr>
        <w:t xml:space="preserve">       Система дошкільної освіти спрямовується на розвиток дитини. У Державному стандарті дошкільної освіти вперше визначено не лише стандартизовані вимоги до дитини, а й окреслено обов’язкові умови, які забезпечуватимуть досягнення бажаного результату.</w:t>
      </w:r>
    </w:p>
    <w:p w:rsidR="00A61199" w:rsidRPr="00A61199" w:rsidRDefault="00A61199" w:rsidP="00A61199">
      <w:pPr>
        <w:pStyle w:val="af5"/>
        <w:shd w:val="clear" w:color="auto" w:fill="FFFFFF"/>
        <w:spacing w:before="75" w:beforeAutospacing="0" w:after="0" w:afterAutospacing="0" w:line="276" w:lineRule="auto"/>
        <w:ind w:firstLine="225"/>
        <w:jc w:val="both"/>
        <w:rPr>
          <w:i/>
          <w:iCs/>
          <w:color w:val="000000"/>
          <w:sz w:val="28"/>
          <w:szCs w:val="28"/>
        </w:rPr>
      </w:pPr>
      <w:r w:rsidRPr="00A61199">
        <w:rPr>
          <w:rStyle w:val="aa"/>
          <w:i w:val="0"/>
          <w:color w:val="000000"/>
          <w:sz w:val="28"/>
          <w:szCs w:val="28"/>
        </w:rPr>
        <w:lastRenderedPageBreak/>
        <w:t xml:space="preserve">  Варто зазначити, що на належному рівні проводиться</w:t>
      </w:r>
      <w:r w:rsidRPr="00A61199">
        <w:rPr>
          <w:rStyle w:val="aa"/>
          <w:b/>
          <w:color w:val="000000"/>
          <w:sz w:val="28"/>
          <w:szCs w:val="28"/>
        </w:rPr>
        <w:t> </w:t>
      </w:r>
      <w:r w:rsidRPr="00A61199">
        <w:rPr>
          <w:rStyle w:val="a9"/>
          <w:b w:val="0"/>
          <w:iCs/>
          <w:color w:val="000000"/>
          <w:sz w:val="28"/>
          <w:szCs w:val="28"/>
        </w:rPr>
        <w:t>робота з наступності між двома ланками освіти:</w:t>
      </w:r>
      <w:r w:rsidRPr="00A61199">
        <w:rPr>
          <w:rStyle w:val="aa"/>
          <w:b/>
          <w:color w:val="000000"/>
          <w:sz w:val="28"/>
          <w:szCs w:val="28"/>
        </w:rPr>
        <w:t> </w:t>
      </w:r>
      <w:r w:rsidRPr="00A61199">
        <w:rPr>
          <w:rStyle w:val="aa"/>
          <w:i w:val="0"/>
          <w:color w:val="000000"/>
          <w:sz w:val="28"/>
          <w:szCs w:val="28"/>
        </w:rPr>
        <w:t xml:space="preserve">закладу дошкільної освіти та ліцею. Вона передбачає об’єднання комплексів організаційних та освітніх заходів. </w:t>
      </w:r>
    </w:p>
    <w:p w:rsidR="00A61199" w:rsidRPr="00A61199" w:rsidRDefault="00A61199" w:rsidP="00A61199">
      <w:pPr>
        <w:spacing w:line="276" w:lineRule="auto"/>
        <w:jc w:val="both"/>
        <w:rPr>
          <w:rFonts w:ascii="Times New Roman" w:hAnsi="Times New Roman"/>
          <w:sz w:val="28"/>
          <w:szCs w:val="28"/>
        </w:rPr>
      </w:pPr>
      <w:r w:rsidRPr="00A61199">
        <w:rPr>
          <w:rFonts w:ascii="Times New Roman" w:hAnsi="Times New Roman"/>
          <w:sz w:val="28"/>
          <w:szCs w:val="28"/>
        </w:rPr>
        <w:t>   Педагогічний колектив дошкільного підрозділу забезпечував формування у кожної дитини перед вступом до школи мінімального освітнього ядра та створював передумови за яких перехід до школи збереже природну активність дитини, спонукатиме її пізнавати світ природи, людських взаємин. </w:t>
      </w:r>
    </w:p>
    <w:p w:rsidR="0000708D" w:rsidRPr="00A61199" w:rsidRDefault="0000708D" w:rsidP="00854628">
      <w:pPr>
        <w:shd w:val="clear" w:color="auto" w:fill="FFFFFF"/>
        <w:spacing w:line="276" w:lineRule="auto"/>
        <w:ind w:firstLine="567"/>
        <w:jc w:val="both"/>
        <w:rPr>
          <w:color w:val="000000"/>
          <w:sz w:val="28"/>
          <w:szCs w:val="28"/>
        </w:rPr>
      </w:pPr>
      <w:proofErr w:type="spellStart"/>
      <w:r w:rsidRPr="00A61199">
        <w:rPr>
          <w:color w:val="000000"/>
          <w:sz w:val="28"/>
          <w:szCs w:val="28"/>
        </w:rPr>
        <w:t>Стриганецька</w:t>
      </w:r>
      <w:proofErr w:type="spellEnd"/>
      <w:r w:rsidRPr="00A61199">
        <w:rPr>
          <w:color w:val="000000"/>
          <w:sz w:val="28"/>
          <w:szCs w:val="28"/>
        </w:rPr>
        <w:t xml:space="preserve"> Філія  – загальноосвітній навчальний заклад є структурним підрозділом Єзупільського ліцею і  діє на підставі Положення про Філію та  Статуту опорного закладу. Структура філії  відповідає вимогам чинного законодавства. </w:t>
      </w:r>
    </w:p>
    <w:p w:rsidR="0000708D" w:rsidRPr="00A61199" w:rsidRDefault="0000708D" w:rsidP="00854628">
      <w:pPr>
        <w:shd w:val="clear" w:color="auto" w:fill="FFFFFF"/>
        <w:spacing w:line="276" w:lineRule="auto"/>
        <w:ind w:firstLine="567"/>
        <w:jc w:val="both"/>
        <w:rPr>
          <w:color w:val="000000"/>
          <w:sz w:val="28"/>
          <w:szCs w:val="28"/>
        </w:rPr>
      </w:pPr>
      <w:r w:rsidRPr="00A61199">
        <w:rPr>
          <w:color w:val="000000"/>
          <w:sz w:val="28"/>
          <w:szCs w:val="28"/>
        </w:rPr>
        <w:t xml:space="preserve">Першочерговим завданням навчального закладу є задоволення потреб населення території обслуговування двох сіл </w:t>
      </w:r>
      <w:proofErr w:type="spellStart"/>
      <w:r w:rsidRPr="00A61199">
        <w:rPr>
          <w:color w:val="000000"/>
          <w:sz w:val="28"/>
          <w:szCs w:val="28"/>
        </w:rPr>
        <w:t>Стриганці</w:t>
      </w:r>
      <w:proofErr w:type="spellEnd"/>
      <w:r w:rsidRPr="00A61199">
        <w:rPr>
          <w:color w:val="000000"/>
          <w:sz w:val="28"/>
          <w:szCs w:val="28"/>
        </w:rPr>
        <w:t xml:space="preserve"> та Довге, їх національно-культурних, національно-освітніх прав і запитів. Ці потреби задовольняються в основному сформованою мережею закладу.</w:t>
      </w:r>
    </w:p>
    <w:p w:rsidR="0000708D" w:rsidRPr="00A61199" w:rsidRDefault="0000708D" w:rsidP="00854628">
      <w:pPr>
        <w:shd w:val="clear" w:color="auto" w:fill="FFFFFF"/>
        <w:spacing w:line="276" w:lineRule="auto"/>
        <w:ind w:firstLine="567"/>
        <w:jc w:val="both"/>
        <w:rPr>
          <w:color w:val="000000"/>
          <w:sz w:val="28"/>
          <w:szCs w:val="28"/>
        </w:rPr>
      </w:pPr>
      <w:r w:rsidRPr="00A61199">
        <w:rPr>
          <w:color w:val="000000"/>
          <w:sz w:val="28"/>
          <w:szCs w:val="28"/>
        </w:rPr>
        <w:t xml:space="preserve">У 2024-2025 </w:t>
      </w:r>
      <w:proofErr w:type="spellStart"/>
      <w:r w:rsidRPr="00A61199">
        <w:rPr>
          <w:color w:val="000000"/>
          <w:sz w:val="28"/>
          <w:szCs w:val="28"/>
        </w:rPr>
        <w:t>н.р</w:t>
      </w:r>
      <w:proofErr w:type="spellEnd"/>
      <w:r w:rsidRPr="00A61199">
        <w:rPr>
          <w:color w:val="000000"/>
          <w:sz w:val="28"/>
          <w:szCs w:val="28"/>
        </w:rPr>
        <w:t xml:space="preserve">. у філії було 8 класів, 2 клас – 4 учні - індивідуальна форма навчання. Для учня 9 класу Протаса Юрія </w:t>
      </w:r>
      <w:r w:rsidRPr="00A61199">
        <w:rPr>
          <w:sz w:val="28"/>
          <w:szCs w:val="28"/>
        </w:rPr>
        <w:t xml:space="preserve">було організовано педагогічний патронаж. </w:t>
      </w:r>
      <w:r w:rsidRPr="00A61199">
        <w:rPr>
          <w:color w:val="000000"/>
          <w:sz w:val="28"/>
          <w:szCs w:val="28"/>
        </w:rPr>
        <w:t xml:space="preserve"> Загальна кількість учнів на початок року 63, а на  кінець року – 65. 1-4 класи – 25 учнів. 5-9 класи – 40 учнів. </w:t>
      </w:r>
    </w:p>
    <w:p w:rsidR="0000708D" w:rsidRPr="00A61199" w:rsidRDefault="0000708D" w:rsidP="00854628">
      <w:pPr>
        <w:pStyle w:val="a3"/>
        <w:spacing w:line="276" w:lineRule="auto"/>
        <w:ind w:left="0" w:firstLine="851"/>
        <w:jc w:val="both"/>
        <w:rPr>
          <w:sz w:val="28"/>
          <w:szCs w:val="28"/>
        </w:rPr>
      </w:pPr>
      <w:r w:rsidRPr="00A61199">
        <w:rPr>
          <w:bCs/>
          <w:kern w:val="28"/>
          <w:sz w:val="28"/>
          <w:szCs w:val="28"/>
        </w:rPr>
        <w:t xml:space="preserve">У приміщенні закладу функціонує дошкільне відділення. Дошкільну групу відвідує </w:t>
      </w:r>
      <w:r w:rsidRPr="00A61199">
        <w:rPr>
          <w:kern w:val="28"/>
          <w:sz w:val="28"/>
          <w:szCs w:val="28"/>
        </w:rPr>
        <w:t>23</w:t>
      </w:r>
      <w:r w:rsidRPr="00A61199">
        <w:rPr>
          <w:bCs/>
          <w:color w:val="FF0000"/>
          <w:kern w:val="28"/>
          <w:sz w:val="28"/>
          <w:szCs w:val="28"/>
        </w:rPr>
        <w:t xml:space="preserve"> </w:t>
      </w:r>
      <w:r w:rsidRPr="00A61199">
        <w:rPr>
          <w:bCs/>
          <w:kern w:val="28"/>
          <w:sz w:val="28"/>
          <w:szCs w:val="28"/>
        </w:rPr>
        <w:t xml:space="preserve">вихованців. </w:t>
      </w:r>
      <w:r w:rsidRPr="00A61199">
        <w:rPr>
          <w:sz w:val="28"/>
          <w:szCs w:val="28"/>
        </w:rPr>
        <w:t xml:space="preserve">Наявна ігрова кімната, спальня та санвузол. Є окремий вхід. </w:t>
      </w:r>
    </w:p>
    <w:p w:rsidR="0000708D" w:rsidRPr="00A61199" w:rsidRDefault="0000708D" w:rsidP="00854628">
      <w:pPr>
        <w:shd w:val="clear" w:color="auto" w:fill="FFFFFF"/>
        <w:spacing w:line="276" w:lineRule="auto"/>
        <w:ind w:firstLine="567"/>
        <w:jc w:val="both"/>
        <w:rPr>
          <w:b/>
          <w:bCs/>
          <w:color w:val="0000CD"/>
          <w:sz w:val="28"/>
          <w:szCs w:val="28"/>
        </w:rPr>
      </w:pPr>
      <w:r w:rsidRPr="00A61199">
        <w:rPr>
          <w:color w:val="000000"/>
          <w:sz w:val="28"/>
          <w:szCs w:val="28"/>
        </w:rPr>
        <w:t xml:space="preserve">У 2024-2025 </w:t>
      </w:r>
      <w:proofErr w:type="spellStart"/>
      <w:r w:rsidRPr="00A61199">
        <w:rPr>
          <w:color w:val="000000"/>
          <w:sz w:val="28"/>
          <w:szCs w:val="28"/>
        </w:rPr>
        <w:t>н.р</w:t>
      </w:r>
      <w:proofErr w:type="spellEnd"/>
      <w:r w:rsidRPr="00A61199">
        <w:rPr>
          <w:color w:val="000000"/>
          <w:sz w:val="28"/>
          <w:szCs w:val="28"/>
        </w:rPr>
        <w:t xml:space="preserve">. здійснювалося </w:t>
      </w:r>
      <w:r w:rsidRPr="00A61199">
        <w:rPr>
          <w:sz w:val="28"/>
          <w:szCs w:val="28"/>
        </w:rPr>
        <w:t>підвезення учнів та педагогічних працівників до місця навчання (роботи) з с. Довге. До закладу підвозилося 12 учнів та 3 учителя.</w:t>
      </w:r>
    </w:p>
    <w:p w:rsidR="0000708D" w:rsidRPr="00A61199" w:rsidRDefault="0000708D" w:rsidP="00854628">
      <w:pPr>
        <w:spacing w:line="276" w:lineRule="auto"/>
        <w:ind w:firstLine="708"/>
        <w:jc w:val="both"/>
        <w:rPr>
          <w:sz w:val="28"/>
          <w:szCs w:val="28"/>
        </w:rPr>
      </w:pPr>
      <w:r w:rsidRPr="00A61199">
        <w:rPr>
          <w:sz w:val="28"/>
          <w:szCs w:val="28"/>
        </w:rPr>
        <w:t xml:space="preserve">Навчальний заклад забезпечений висококваліфікованими педагогічними та іншими працівниками. Усі педагогічні працівники працюють за фахом. Керівництво закладу освіти проводить кадрову політику з урахуванням освітньої програми. </w:t>
      </w:r>
    </w:p>
    <w:p w:rsidR="0000708D" w:rsidRPr="00246294" w:rsidRDefault="0000708D" w:rsidP="00246294">
      <w:pPr>
        <w:spacing w:line="276" w:lineRule="auto"/>
        <w:ind w:firstLine="567"/>
        <w:contextualSpacing/>
        <w:jc w:val="both"/>
        <w:rPr>
          <w:color w:val="000000"/>
          <w:sz w:val="28"/>
          <w:szCs w:val="28"/>
        </w:rPr>
      </w:pPr>
      <w:r w:rsidRPr="00A61199">
        <w:rPr>
          <w:color w:val="000000"/>
          <w:sz w:val="28"/>
          <w:szCs w:val="28"/>
        </w:rPr>
        <w:t>У 2024</w:t>
      </w:r>
      <w:r w:rsidRPr="00A61199">
        <w:rPr>
          <w:color w:val="000000"/>
          <w:sz w:val="28"/>
          <w:szCs w:val="28"/>
        </w:rPr>
        <w:sym w:font="Symbol" w:char="002D"/>
      </w:r>
      <w:r w:rsidRPr="00A61199">
        <w:rPr>
          <w:color w:val="000000"/>
          <w:sz w:val="28"/>
          <w:szCs w:val="28"/>
        </w:rPr>
        <w:t xml:space="preserve">2025 </w:t>
      </w:r>
      <w:proofErr w:type="spellStart"/>
      <w:r w:rsidRPr="00A61199">
        <w:rPr>
          <w:color w:val="000000"/>
          <w:sz w:val="28"/>
          <w:szCs w:val="28"/>
        </w:rPr>
        <w:t>н.р</w:t>
      </w:r>
      <w:proofErr w:type="spellEnd"/>
      <w:r w:rsidRPr="00A61199">
        <w:rPr>
          <w:color w:val="000000"/>
          <w:sz w:val="28"/>
          <w:szCs w:val="28"/>
        </w:rPr>
        <w:t>. у філії працювали 17 педагогів, з них один вихователь</w:t>
      </w:r>
      <w:r>
        <w:rPr>
          <w:color w:val="000000"/>
          <w:sz w:val="28"/>
          <w:szCs w:val="28"/>
        </w:rPr>
        <w:t xml:space="preserve"> дошкільного відділення. 1 вчителька перебуває у декретній відпустці. За основним місцем роботи 13 педагогів. Із загальної кількості педагогічних кадрів:</w:t>
      </w:r>
    </w:p>
    <w:tbl>
      <w:tblPr>
        <w:tblW w:w="0" w:type="auto"/>
        <w:jc w:val="center"/>
        <w:tblCellMar>
          <w:top w:w="15" w:type="dxa"/>
          <w:left w:w="15" w:type="dxa"/>
          <w:bottom w:w="15" w:type="dxa"/>
          <w:right w:w="15" w:type="dxa"/>
        </w:tblCellMar>
        <w:tblLook w:val="04A0" w:firstRow="1" w:lastRow="0" w:firstColumn="1" w:lastColumn="0" w:noHBand="0" w:noVBand="1"/>
      </w:tblPr>
      <w:tblGrid>
        <w:gridCol w:w="4863"/>
        <w:gridCol w:w="2764"/>
      </w:tblGrid>
      <w:tr w:rsidR="0000708D" w:rsidRPr="00192D63" w:rsidTr="00FF13D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708D" w:rsidRPr="00192D63" w:rsidRDefault="0000708D" w:rsidP="00854628">
            <w:pPr>
              <w:jc w:val="both"/>
              <w:rPr>
                <w:color w:val="FF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708D" w:rsidRPr="00D26E2B" w:rsidRDefault="0000708D" w:rsidP="00854628">
            <w:pPr>
              <w:spacing w:line="0" w:lineRule="atLeast"/>
              <w:jc w:val="both"/>
              <w:rPr>
                <w:sz w:val="28"/>
                <w:szCs w:val="28"/>
              </w:rPr>
            </w:pPr>
            <w:proofErr w:type="spellStart"/>
            <w:r w:rsidRPr="00D26E2B">
              <w:rPr>
                <w:b/>
                <w:bCs/>
                <w:sz w:val="28"/>
                <w:szCs w:val="28"/>
              </w:rPr>
              <w:t>Стриганецька</w:t>
            </w:r>
            <w:proofErr w:type="spellEnd"/>
            <w:r w:rsidRPr="00D26E2B">
              <w:rPr>
                <w:b/>
                <w:bCs/>
                <w:sz w:val="28"/>
                <w:szCs w:val="28"/>
              </w:rPr>
              <w:t xml:space="preserve"> філія</w:t>
            </w:r>
          </w:p>
        </w:tc>
      </w:tr>
      <w:tr w:rsidR="0000708D" w:rsidRPr="00192D63" w:rsidTr="00FF13DD">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0708D" w:rsidRPr="00AF315E" w:rsidRDefault="0000708D" w:rsidP="00854628">
            <w:pPr>
              <w:spacing w:line="0" w:lineRule="atLeast"/>
              <w:jc w:val="both"/>
              <w:rPr>
                <w:sz w:val="28"/>
                <w:szCs w:val="28"/>
              </w:rPr>
            </w:pPr>
            <w:r w:rsidRPr="00AF315E">
              <w:rPr>
                <w:b/>
                <w:bCs/>
                <w:sz w:val="28"/>
                <w:szCs w:val="28"/>
              </w:rPr>
              <w:t>Кількість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708D" w:rsidRPr="001A3604" w:rsidRDefault="0000708D" w:rsidP="00854628">
            <w:pPr>
              <w:jc w:val="both"/>
              <w:rPr>
                <w:color w:val="2D2C37"/>
                <w:sz w:val="28"/>
                <w:szCs w:val="28"/>
              </w:rPr>
            </w:pPr>
            <w:r w:rsidRPr="001A3604">
              <w:rPr>
                <w:b/>
                <w:bCs/>
                <w:color w:val="2D2C37"/>
                <w:sz w:val="28"/>
                <w:szCs w:val="28"/>
              </w:rPr>
              <w:t>17</w:t>
            </w:r>
          </w:p>
        </w:tc>
      </w:tr>
      <w:tr w:rsidR="0000708D" w:rsidRPr="00192D63" w:rsidTr="00FF13D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708D" w:rsidRPr="00AF315E" w:rsidRDefault="0000708D" w:rsidP="00854628">
            <w:pPr>
              <w:spacing w:line="0" w:lineRule="atLeast"/>
              <w:jc w:val="both"/>
              <w:rPr>
                <w:sz w:val="28"/>
                <w:szCs w:val="28"/>
              </w:rPr>
            </w:pPr>
            <w:r w:rsidRPr="00AF315E">
              <w:rPr>
                <w:b/>
                <w:bCs/>
                <w:sz w:val="28"/>
                <w:szCs w:val="28"/>
              </w:rPr>
              <w:t>Вища</w:t>
            </w:r>
            <w:r w:rsidRPr="00AF315E">
              <w:rPr>
                <w:sz w:val="28"/>
                <w:szCs w:val="28"/>
              </w:rPr>
              <w:t xml:space="preserve"> кваліфікаційна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708D" w:rsidRPr="001A3604" w:rsidRDefault="0000708D" w:rsidP="00854628">
            <w:pPr>
              <w:jc w:val="both"/>
              <w:rPr>
                <w:color w:val="2D2C37"/>
                <w:sz w:val="28"/>
                <w:szCs w:val="28"/>
              </w:rPr>
            </w:pPr>
            <w:r w:rsidRPr="001A3604">
              <w:rPr>
                <w:color w:val="2D2C37"/>
                <w:sz w:val="28"/>
                <w:szCs w:val="28"/>
              </w:rPr>
              <w:t>11</w:t>
            </w:r>
          </w:p>
        </w:tc>
      </w:tr>
      <w:tr w:rsidR="0000708D" w:rsidRPr="00192D63" w:rsidTr="00FF13D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708D" w:rsidRPr="00AF315E" w:rsidRDefault="0000708D" w:rsidP="00854628">
            <w:pPr>
              <w:spacing w:line="0" w:lineRule="atLeast"/>
              <w:jc w:val="both"/>
              <w:rPr>
                <w:sz w:val="28"/>
                <w:szCs w:val="28"/>
              </w:rPr>
            </w:pPr>
            <w:r w:rsidRPr="00AF315E">
              <w:rPr>
                <w:b/>
                <w:bCs/>
                <w:sz w:val="28"/>
                <w:szCs w:val="28"/>
              </w:rPr>
              <w:t>Перша</w:t>
            </w:r>
            <w:r w:rsidRPr="00AF315E">
              <w:rPr>
                <w:sz w:val="28"/>
                <w:szCs w:val="28"/>
              </w:rPr>
              <w:t xml:space="preserve"> кваліфікаційна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708D" w:rsidRPr="001A3604" w:rsidRDefault="0000708D" w:rsidP="00854628">
            <w:pPr>
              <w:jc w:val="both"/>
              <w:rPr>
                <w:color w:val="2D2C37"/>
                <w:sz w:val="28"/>
                <w:szCs w:val="28"/>
              </w:rPr>
            </w:pPr>
            <w:r w:rsidRPr="001A3604">
              <w:rPr>
                <w:color w:val="2D2C37"/>
                <w:sz w:val="28"/>
                <w:szCs w:val="28"/>
              </w:rPr>
              <w:t>2</w:t>
            </w:r>
          </w:p>
        </w:tc>
      </w:tr>
      <w:tr w:rsidR="0000708D" w:rsidRPr="00192D63" w:rsidTr="00FF13D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708D" w:rsidRPr="00AF315E" w:rsidRDefault="0000708D" w:rsidP="00854628">
            <w:pPr>
              <w:spacing w:line="0" w:lineRule="atLeast"/>
              <w:jc w:val="both"/>
              <w:rPr>
                <w:sz w:val="28"/>
                <w:szCs w:val="28"/>
              </w:rPr>
            </w:pPr>
            <w:r w:rsidRPr="00AF315E">
              <w:rPr>
                <w:b/>
                <w:bCs/>
                <w:sz w:val="28"/>
                <w:szCs w:val="28"/>
              </w:rPr>
              <w:t>Друга</w:t>
            </w:r>
            <w:r w:rsidRPr="00AF315E">
              <w:rPr>
                <w:sz w:val="28"/>
                <w:szCs w:val="28"/>
              </w:rPr>
              <w:t xml:space="preserve"> кваліфікаційна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708D" w:rsidRPr="001A3604" w:rsidRDefault="0000708D" w:rsidP="00854628">
            <w:pPr>
              <w:jc w:val="both"/>
              <w:rPr>
                <w:color w:val="2D2C37"/>
                <w:sz w:val="28"/>
                <w:szCs w:val="28"/>
              </w:rPr>
            </w:pPr>
            <w:r w:rsidRPr="001A3604">
              <w:rPr>
                <w:color w:val="2D2C37"/>
                <w:sz w:val="28"/>
                <w:szCs w:val="28"/>
              </w:rPr>
              <w:t>3</w:t>
            </w:r>
          </w:p>
        </w:tc>
      </w:tr>
      <w:tr w:rsidR="0000708D" w:rsidRPr="00192D63" w:rsidTr="00FF13D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708D" w:rsidRPr="00AF315E" w:rsidRDefault="0000708D" w:rsidP="00854628">
            <w:pPr>
              <w:spacing w:line="0" w:lineRule="atLeast"/>
              <w:jc w:val="both"/>
              <w:rPr>
                <w:sz w:val="28"/>
                <w:szCs w:val="28"/>
              </w:rPr>
            </w:pPr>
            <w:r w:rsidRPr="00AF315E">
              <w:rPr>
                <w:sz w:val="28"/>
                <w:szCs w:val="28"/>
              </w:rPr>
              <w:t xml:space="preserve">Кваліфікаційна категорія </w:t>
            </w:r>
            <w:r w:rsidRPr="00AF315E">
              <w:rPr>
                <w:b/>
                <w:bCs/>
                <w:sz w:val="28"/>
                <w:szCs w:val="28"/>
              </w:rPr>
              <w:t>«спеціаліст»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708D" w:rsidRPr="001A3604" w:rsidRDefault="0000708D" w:rsidP="00854628">
            <w:pPr>
              <w:jc w:val="both"/>
              <w:rPr>
                <w:color w:val="2D2C37"/>
                <w:sz w:val="28"/>
                <w:szCs w:val="28"/>
              </w:rPr>
            </w:pPr>
            <w:r w:rsidRPr="001A3604">
              <w:rPr>
                <w:color w:val="2D2C37"/>
                <w:sz w:val="28"/>
                <w:szCs w:val="28"/>
              </w:rPr>
              <w:t>1</w:t>
            </w:r>
          </w:p>
        </w:tc>
      </w:tr>
      <w:tr w:rsidR="0000708D" w:rsidRPr="00192D63" w:rsidTr="00FF13D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708D" w:rsidRPr="00AF315E" w:rsidRDefault="0000708D" w:rsidP="00854628">
            <w:pPr>
              <w:jc w:val="both"/>
              <w:rPr>
                <w:sz w:val="28"/>
                <w:szCs w:val="28"/>
              </w:rPr>
            </w:pPr>
            <w:r w:rsidRPr="00AF315E">
              <w:rPr>
                <w:sz w:val="28"/>
                <w:szCs w:val="28"/>
              </w:rPr>
              <w:t>Педагогічне звання </w:t>
            </w:r>
          </w:p>
          <w:p w:rsidR="0000708D" w:rsidRPr="00AF315E" w:rsidRDefault="0000708D" w:rsidP="00854628">
            <w:pPr>
              <w:spacing w:line="0" w:lineRule="atLeast"/>
              <w:jc w:val="both"/>
              <w:rPr>
                <w:sz w:val="28"/>
                <w:szCs w:val="28"/>
              </w:rPr>
            </w:pPr>
            <w:r w:rsidRPr="00AF315E">
              <w:rPr>
                <w:b/>
                <w:bCs/>
                <w:sz w:val="28"/>
                <w:szCs w:val="28"/>
              </w:rPr>
              <w:t>«учитель-методист»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708D" w:rsidRPr="001A3604" w:rsidRDefault="0000708D" w:rsidP="00854628">
            <w:pPr>
              <w:jc w:val="both"/>
              <w:rPr>
                <w:color w:val="2D2C37"/>
                <w:sz w:val="28"/>
                <w:szCs w:val="28"/>
              </w:rPr>
            </w:pPr>
            <w:r w:rsidRPr="001A3604">
              <w:rPr>
                <w:color w:val="2D2C37"/>
                <w:sz w:val="28"/>
                <w:szCs w:val="28"/>
              </w:rPr>
              <w:t>-</w:t>
            </w:r>
          </w:p>
        </w:tc>
      </w:tr>
      <w:tr w:rsidR="0000708D" w:rsidRPr="00192D63" w:rsidTr="00FF13D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708D" w:rsidRPr="00AF315E" w:rsidRDefault="0000708D" w:rsidP="00854628">
            <w:pPr>
              <w:jc w:val="both"/>
              <w:rPr>
                <w:sz w:val="28"/>
                <w:szCs w:val="28"/>
              </w:rPr>
            </w:pPr>
            <w:r w:rsidRPr="00AF315E">
              <w:rPr>
                <w:sz w:val="28"/>
                <w:szCs w:val="28"/>
              </w:rPr>
              <w:t>Педагогічне звання </w:t>
            </w:r>
          </w:p>
          <w:p w:rsidR="0000708D" w:rsidRPr="00AF315E" w:rsidRDefault="0000708D" w:rsidP="00854628">
            <w:pPr>
              <w:spacing w:line="0" w:lineRule="atLeast"/>
              <w:jc w:val="both"/>
              <w:rPr>
                <w:sz w:val="28"/>
                <w:szCs w:val="28"/>
              </w:rPr>
            </w:pPr>
            <w:r w:rsidRPr="00AF315E">
              <w:rPr>
                <w:b/>
                <w:bCs/>
                <w:sz w:val="28"/>
                <w:szCs w:val="28"/>
              </w:rPr>
              <w:t>«старший учитель»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708D" w:rsidRPr="001A3604" w:rsidRDefault="0000708D" w:rsidP="00854628">
            <w:pPr>
              <w:jc w:val="both"/>
              <w:rPr>
                <w:color w:val="2D2C37"/>
                <w:sz w:val="28"/>
                <w:szCs w:val="28"/>
              </w:rPr>
            </w:pPr>
            <w:r w:rsidRPr="001A3604">
              <w:rPr>
                <w:color w:val="2D2C37"/>
                <w:sz w:val="28"/>
                <w:szCs w:val="28"/>
              </w:rPr>
              <w:t>2</w:t>
            </w:r>
          </w:p>
        </w:tc>
      </w:tr>
    </w:tbl>
    <w:p w:rsidR="0000708D" w:rsidRDefault="0000708D" w:rsidP="00854628">
      <w:pPr>
        <w:jc w:val="both"/>
        <w:rPr>
          <w:sz w:val="28"/>
          <w:szCs w:val="28"/>
        </w:rPr>
      </w:pPr>
    </w:p>
    <w:p w:rsidR="0000708D" w:rsidRDefault="0000708D" w:rsidP="00854628">
      <w:pPr>
        <w:spacing w:line="276" w:lineRule="auto"/>
        <w:ind w:firstLine="567"/>
        <w:contextualSpacing/>
        <w:jc w:val="both"/>
        <w:rPr>
          <w:color w:val="000000"/>
          <w:sz w:val="28"/>
          <w:szCs w:val="28"/>
        </w:rPr>
      </w:pPr>
      <w:r>
        <w:rPr>
          <w:color w:val="000000"/>
          <w:sz w:val="28"/>
          <w:szCs w:val="28"/>
        </w:rPr>
        <w:t xml:space="preserve">У 2024-2025 навчальному році забезпеченість кадрами була 93%. </w:t>
      </w:r>
    </w:p>
    <w:p w:rsidR="0000708D" w:rsidRPr="00F31FA3" w:rsidRDefault="0000708D" w:rsidP="00854628">
      <w:pPr>
        <w:shd w:val="clear" w:color="auto" w:fill="FFFFFF"/>
        <w:spacing w:line="276" w:lineRule="auto"/>
        <w:jc w:val="both"/>
        <w:rPr>
          <w:sz w:val="28"/>
          <w:szCs w:val="28"/>
          <w:u w:val="single"/>
        </w:rPr>
      </w:pPr>
      <w:bookmarkStart w:id="0" w:name="_Hlk110955882"/>
      <w:r w:rsidRPr="00F31FA3">
        <w:rPr>
          <w:b/>
          <w:bCs/>
          <w:sz w:val="28"/>
          <w:szCs w:val="28"/>
          <w:u w:val="single"/>
        </w:rPr>
        <w:t xml:space="preserve">Фактична мережа філії у 2024-2025 </w:t>
      </w:r>
      <w:proofErr w:type="spellStart"/>
      <w:r w:rsidRPr="00F31FA3">
        <w:rPr>
          <w:b/>
          <w:bCs/>
          <w:sz w:val="28"/>
          <w:szCs w:val="28"/>
          <w:u w:val="single"/>
        </w:rPr>
        <w:t>н.р</w:t>
      </w:r>
      <w:proofErr w:type="spellEnd"/>
      <w:r w:rsidRPr="00F31FA3">
        <w:rPr>
          <w:sz w:val="28"/>
          <w:szCs w:val="28"/>
          <w:u w:val="single"/>
        </w:rPr>
        <w:t>.</w:t>
      </w:r>
    </w:p>
    <w:p w:rsidR="0000708D" w:rsidRPr="00F31FA3" w:rsidRDefault="0000708D" w:rsidP="00854628">
      <w:pPr>
        <w:shd w:val="clear" w:color="auto" w:fill="FFFFFF"/>
        <w:spacing w:line="276" w:lineRule="auto"/>
        <w:jc w:val="both"/>
        <w:rPr>
          <w:sz w:val="16"/>
          <w:szCs w:val="16"/>
        </w:rPr>
      </w:pPr>
    </w:p>
    <w:tbl>
      <w:tblPr>
        <w:tblW w:w="7965"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4"/>
        <w:gridCol w:w="803"/>
        <w:gridCol w:w="918"/>
        <w:gridCol w:w="750"/>
        <w:gridCol w:w="1058"/>
        <w:gridCol w:w="618"/>
        <w:gridCol w:w="634"/>
      </w:tblGrid>
      <w:tr w:rsidR="0000708D" w:rsidRPr="002076F3" w:rsidTr="00FF13DD">
        <w:trPr>
          <w:trHeight w:val="837"/>
          <w:jc w:val="center"/>
        </w:trPr>
        <w:tc>
          <w:tcPr>
            <w:tcW w:w="3184" w:type="dxa"/>
            <w:vMerge w:val="restart"/>
            <w:shd w:val="clear" w:color="auto" w:fill="auto"/>
          </w:tcPr>
          <w:p w:rsidR="0000708D" w:rsidRPr="00A63404" w:rsidRDefault="0000708D" w:rsidP="00854628">
            <w:pPr>
              <w:spacing w:line="276" w:lineRule="auto"/>
              <w:jc w:val="both"/>
              <w:rPr>
                <w:sz w:val="24"/>
                <w:szCs w:val="28"/>
              </w:rPr>
            </w:pPr>
          </w:p>
        </w:tc>
        <w:tc>
          <w:tcPr>
            <w:tcW w:w="1721" w:type="dxa"/>
            <w:gridSpan w:val="2"/>
            <w:shd w:val="clear" w:color="auto" w:fill="auto"/>
            <w:vAlign w:val="center"/>
          </w:tcPr>
          <w:p w:rsidR="0000708D" w:rsidRPr="00A63404" w:rsidRDefault="0000708D" w:rsidP="00854628">
            <w:pPr>
              <w:spacing w:line="276" w:lineRule="auto"/>
              <w:jc w:val="both"/>
              <w:rPr>
                <w:b/>
                <w:sz w:val="24"/>
                <w:szCs w:val="28"/>
              </w:rPr>
            </w:pPr>
            <w:r w:rsidRPr="00A63404">
              <w:rPr>
                <w:b/>
                <w:sz w:val="24"/>
                <w:szCs w:val="28"/>
              </w:rPr>
              <w:t>1-4 класи</w:t>
            </w:r>
          </w:p>
        </w:tc>
        <w:tc>
          <w:tcPr>
            <w:tcW w:w="1808" w:type="dxa"/>
            <w:gridSpan w:val="2"/>
            <w:shd w:val="clear" w:color="auto" w:fill="auto"/>
            <w:vAlign w:val="center"/>
          </w:tcPr>
          <w:p w:rsidR="0000708D" w:rsidRPr="00A63404" w:rsidRDefault="0000708D" w:rsidP="00854628">
            <w:pPr>
              <w:spacing w:line="276" w:lineRule="auto"/>
              <w:jc w:val="both"/>
              <w:rPr>
                <w:b/>
                <w:sz w:val="24"/>
                <w:szCs w:val="28"/>
              </w:rPr>
            </w:pPr>
            <w:r w:rsidRPr="00A63404">
              <w:rPr>
                <w:b/>
                <w:sz w:val="24"/>
                <w:szCs w:val="28"/>
              </w:rPr>
              <w:t>5-9 класи</w:t>
            </w:r>
          </w:p>
        </w:tc>
        <w:tc>
          <w:tcPr>
            <w:tcW w:w="618" w:type="dxa"/>
            <w:vMerge w:val="restart"/>
            <w:shd w:val="clear" w:color="auto" w:fill="auto"/>
            <w:textDirection w:val="btLr"/>
            <w:vAlign w:val="center"/>
          </w:tcPr>
          <w:p w:rsidR="0000708D" w:rsidRPr="00A63404" w:rsidRDefault="0000708D" w:rsidP="00854628">
            <w:pPr>
              <w:spacing w:line="276" w:lineRule="auto"/>
              <w:jc w:val="both"/>
              <w:rPr>
                <w:b/>
                <w:sz w:val="24"/>
                <w:szCs w:val="28"/>
              </w:rPr>
            </w:pPr>
            <w:r w:rsidRPr="00A63404">
              <w:rPr>
                <w:b/>
                <w:sz w:val="24"/>
                <w:szCs w:val="28"/>
              </w:rPr>
              <w:t xml:space="preserve">Педагогічний патронаж </w:t>
            </w:r>
          </w:p>
        </w:tc>
        <w:tc>
          <w:tcPr>
            <w:tcW w:w="634" w:type="dxa"/>
            <w:vMerge w:val="restart"/>
            <w:shd w:val="clear" w:color="auto" w:fill="auto"/>
            <w:textDirection w:val="btLr"/>
            <w:vAlign w:val="center"/>
          </w:tcPr>
          <w:p w:rsidR="0000708D" w:rsidRPr="00A63404" w:rsidRDefault="0000708D" w:rsidP="00854628">
            <w:pPr>
              <w:spacing w:line="276" w:lineRule="auto"/>
              <w:jc w:val="both"/>
              <w:rPr>
                <w:b/>
                <w:sz w:val="24"/>
                <w:szCs w:val="28"/>
              </w:rPr>
            </w:pPr>
            <w:r w:rsidRPr="00A63404">
              <w:rPr>
                <w:b/>
                <w:sz w:val="24"/>
                <w:szCs w:val="28"/>
              </w:rPr>
              <w:t>Сімейна ФН</w:t>
            </w:r>
          </w:p>
        </w:tc>
      </w:tr>
      <w:tr w:rsidR="0000708D" w:rsidRPr="002076F3" w:rsidTr="00FF13DD">
        <w:trPr>
          <w:trHeight w:val="1070"/>
          <w:jc w:val="center"/>
        </w:trPr>
        <w:tc>
          <w:tcPr>
            <w:tcW w:w="3184" w:type="dxa"/>
            <w:vMerge/>
            <w:shd w:val="clear" w:color="auto" w:fill="auto"/>
          </w:tcPr>
          <w:p w:rsidR="0000708D" w:rsidRPr="00A63404" w:rsidRDefault="0000708D" w:rsidP="00854628">
            <w:pPr>
              <w:spacing w:line="276" w:lineRule="auto"/>
              <w:jc w:val="both"/>
              <w:rPr>
                <w:sz w:val="24"/>
                <w:szCs w:val="28"/>
              </w:rPr>
            </w:pPr>
          </w:p>
        </w:tc>
        <w:tc>
          <w:tcPr>
            <w:tcW w:w="803" w:type="dxa"/>
            <w:shd w:val="clear" w:color="auto" w:fill="auto"/>
            <w:vAlign w:val="center"/>
          </w:tcPr>
          <w:p w:rsidR="0000708D" w:rsidRPr="00A63404" w:rsidRDefault="0000708D" w:rsidP="00854628">
            <w:pPr>
              <w:spacing w:line="276" w:lineRule="auto"/>
              <w:jc w:val="both"/>
              <w:rPr>
                <w:sz w:val="24"/>
                <w:szCs w:val="28"/>
              </w:rPr>
            </w:pPr>
            <w:proofErr w:type="spellStart"/>
            <w:r w:rsidRPr="00A63404">
              <w:rPr>
                <w:sz w:val="24"/>
                <w:szCs w:val="28"/>
              </w:rPr>
              <w:t>Кл</w:t>
            </w:r>
            <w:proofErr w:type="spellEnd"/>
            <w:r w:rsidRPr="00A63404">
              <w:rPr>
                <w:sz w:val="24"/>
                <w:szCs w:val="28"/>
              </w:rPr>
              <w:t>.</w:t>
            </w:r>
          </w:p>
        </w:tc>
        <w:tc>
          <w:tcPr>
            <w:tcW w:w="918" w:type="dxa"/>
            <w:shd w:val="clear" w:color="auto" w:fill="auto"/>
            <w:vAlign w:val="center"/>
          </w:tcPr>
          <w:p w:rsidR="0000708D" w:rsidRPr="00A63404" w:rsidRDefault="0000708D" w:rsidP="00854628">
            <w:pPr>
              <w:spacing w:line="276" w:lineRule="auto"/>
              <w:jc w:val="both"/>
              <w:rPr>
                <w:sz w:val="24"/>
                <w:szCs w:val="28"/>
              </w:rPr>
            </w:pPr>
            <w:proofErr w:type="spellStart"/>
            <w:r w:rsidRPr="00A63404">
              <w:rPr>
                <w:sz w:val="24"/>
                <w:szCs w:val="28"/>
              </w:rPr>
              <w:t>Учн</w:t>
            </w:r>
            <w:proofErr w:type="spellEnd"/>
            <w:r w:rsidRPr="00A63404">
              <w:rPr>
                <w:sz w:val="24"/>
                <w:szCs w:val="28"/>
              </w:rPr>
              <w:t>.</w:t>
            </w:r>
          </w:p>
        </w:tc>
        <w:tc>
          <w:tcPr>
            <w:tcW w:w="750" w:type="dxa"/>
            <w:shd w:val="clear" w:color="auto" w:fill="auto"/>
            <w:vAlign w:val="center"/>
          </w:tcPr>
          <w:p w:rsidR="0000708D" w:rsidRPr="00A63404" w:rsidRDefault="0000708D" w:rsidP="00854628">
            <w:pPr>
              <w:spacing w:line="276" w:lineRule="auto"/>
              <w:jc w:val="both"/>
              <w:rPr>
                <w:sz w:val="24"/>
                <w:szCs w:val="28"/>
              </w:rPr>
            </w:pPr>
            <w:proofErr w:type="spellStart"/>
            <w:r w:rsidRPr="00A63404">
              <w:rPr>
                <w:sz w:val="24"/>
                <w:szCs w:val="28"/>
              </w:rPr>
              <w:t>Кл</w:t>
            </w:r>
            <w:proofErr w:type="spellEnd"/>
            <w:r w:rsidRPr="00A63404">
              <w:rPr>
                <w:sz w:val="24"/>
                <w:szCs w:val="28"/>
              </w:rPr>
              <w:t>.</w:t>
            </w:r>
          </w:p>
        </w:tc>
        <w:tc>
          <w:tcPr>
            <w:tcW w:w="1058" w:type="dxa"/>
            <w:shd w:val="clear" w:color="auto" w:fill="auto"/>
            <w:vAlign w:val="center"/>
          </w:tcPr>
          <w:p w:rsidR="0000708D" w:rsidRPr="00A63404" w:rsidRDefault="0000708D" w:rsidP="00854628">
            <w:pPr>
              <w:spacing w:line="276" w:lineRule="auto"/>
              <w:jc w:val="both"/>
              <w:rPr>
                <w:sz w:val="24"/>
                <w:szCs w:val="28"/>
              </w:rPr>
            </w:pPr>
            <w:proofErr w:type="spellStart"/>
            <w:r w:rsidRPr="00A63404">
              <w:rPr>
                <w:sz w:val="24"/>
                <w:szCs w:val="28"/>
              </w:rPr>
              <w:t>Учн</w:t>
            </w:r>
            <w:proofErr w:type="spellEnd"/>
            <w:r w:rsidRPr="00A63404">
              <w:rPr>
                <w:sz w:val="24"/>
                <w:szCs w:val="28"/>
              </w:rPr>
              <w:t>.</w:t>
            </w:r>
          </w:p>
        </w:tc>
        <w:tc>
          <w:tcPr>
            <w:tcW w:w="618" w:type="dxa"/>
            <w:vMerge/>
            <w:shd w:val="clear" w:color="auto" w:fill="auto"/>
            <w:vAlign w:val="center"/>
          </w:tcPr>
          <w:p w:rsidR="0000708D" w:rsidRPr="00A63404" w:rsidRDefault="0000708D" w:rsidP="00854628">
            <w:pPr>
              <w:spacing w:line="276" w:lineRule="auto"/>
              <w:jc w:val="both"/>
              <w:rPr>
                <w:sz w:val="24"/>
                <w:szCs w:val="28"/>
              </w:rPr>
            </w:pPr>
          </w:p>
        </w:tc>
        <w:tc>
          <w:tcPr>
            <w:tcW w:w="634" w:type="dxa"/>
            <w:vMerge/>
            <w:shd w:val="clear" w:color="auto" w:fill="auto"/>
            <w:vAlign w:val="center"/>
          </w:tcPr>
          <w:p w:rsidR="0000708D" w:rsidRPr="00A63404" w:rsidRDefault="0000708D" w:rsidP="00854628">
            <w:pPr>
              <w:spacing w:line="276" w:lineRule="auto"/>
              <w:jc w:val="both"/>
              <w:rPr>
                <w:sz w:val="24"/>
                <w:szCs w:val="28"/>
              </w:rPr>
            </w:pPr>
          </w:p>
        </w:tc>
      </w:tr>
      <w:tr w:rsidR="0000708D" w:rsidRPr="002076F3" w:rsidTr="00FF13DD">
        <w:trPr>
          <w:trHeight w:val="522"/>
          <w:jc w:val="center"/>
        </w:trPr>
        <w:tc>
          <w:tcPr>
            <w:tcW w:w="3184" w:type="dxa"/>
            <w:shd w:val="clear" w:color="auto" w:fill="auto"/>
          </w:tcPr>
          <w:p w:rsidR="0000708D" w:rsidRPr="00A63404" w:rsidRDefault="0000708D" w:rsidP="00854628">
            <w:pPr>
              <w:spacing w:line="276" w:lineRule="auto"/>
              <w:jc w:val="both"/>
              <w:rPr>
                <w:b/>
                <w:sz w:val="24"/>
                <w:szCs w:val="28"/>
                <w:u w:val="single"/>
              </w:rPr>
            </w:pPr>
            <w:proofErr w:type="spellStart"/>
            <w:r w:rsidRPr="00A63404">
              <w:rPr>
                <w:sz w:val="24"/>
                <w:szCs w:val="28"/>
              </w:rPr>
              <w:t>Стриганецька</w:t>
            </w:r>
            <w:proofErr w:type="spellEnd"/>
            <w:r w:rsidRPr="00A63404">
              <w:rPr>
                <w:sz w:val="24"/>
                <w:szCs w:val="28"/>
              </w:rPr>
              <w:t xml:space="preserve">  філія</w:t>
            </w:r>
          </w:p>
        </w:tc>
        <w:tc>
          <w:tcPr>
            <w:tcW w:w="803" w:type="dxa"/>
            <w:shd w:val="clear" w:color="auto" w:fill="F2F2F2"/>
            <w:vAlign w:val="center"/>
          </w:tcPr>
          <w:p w:rsidR="0000708D" w:rsidRPr="00A63404" w:rsidRDefault="0000708D" w:rsidP="00854628">
            <w:pPr>
              <w:spacing w:line="276" w:lineRule="auto"/>
              <w:jc w:val="both"/>
              <w:rPr>
                <w:sz w:val="24"/>
                <w:szCs w:val="28"/>
              </w:rPr>
            </w:pPr>
            <w:r w:rsidRPr="00A63404">
              <w:rPr>
                <w:sz w:val="24"/>
                <w:szCs w:val="28"/>
              </w:rPr>
              <w:t>3</w:t>
            </w:r>
          </w:p>
        </w:tc>
        <w:tc>
          <w:tcPr>
            <w:tcW w:w="918" w:type="dxa"/>
            <w:shd w:val="clear" w:color="auto" w:fill="auto"/>
            <w:vAlign w:val="center"/>
          </w:tcPr>
          <w:p w:rsidR="0000708D" w:rsidRPr="00673BDD" w:rsidRDefault="0000708D" w:rsidP="00854628">
            <w:pPr>
              <w:spacing w:line="276" w:lineRule="auto"/>
              <w:jc w:val="both"/>
              <w:rPr>
                <w:sz w:val="24"/>
                <w:szCs w:val="28"/>
              </w:rPr>
            </w:pPr>
            <w:r w:rsidRPr="00A63404">
              <w:rPr>
                <w:sz w:val="24"/>
                <w:szCs w:val="28"/>
              </w:rPr>
              <w:t>2</w:t>
            </w:r>
            <w:r>
              <w:rPr>
                <w:sz w:val="24"/>
                <w:szCs w:val="28"/>
              </w:rPr>
              <w:t>5</w:t>
            </w:r>
          </w:p>
        </w:tc>
        <w:tc>
          <w:tcPr>
            <w:tcW w:w="750" w:type="dxa"/>
            <w:shd w:val="clear" w:color="auto" w:fill="F2F2F2"/>
            <w:vAlign w:val="center"/>
          </w:tcPr>
          <w:p w:rsidR="0000708D" w:rsidRPr="00673BDD" w:rsidRDefault="0000708D" w:rsidP="00854628">
            <w:pPr>
              <w:spacing w:line="276" w:lineRule="auto"/>
              <w:jc w:val="both"/>
              <w:rPr>
                <w:sz w:val="24"/>
                <w:szCs w:val="28"/>
              </w:rPr>
            </w:pPr>
            <w:r>
              <w:rPr>
                <w:sz w:val="24"/>
                <w:szCs w:val="28"/>
              </w:rPr>
              <w:t>5</w:t>
            </w:r>
          </w:p>
        </w:tc>
        <w:tc>
          <w:tcPr>
            <w:tcW w:w="1058" w:type="dxa"/>
            <w:shd w:val="clear" w:color="auto" w:fill="auto"/>
            <w:vAlign w:val="center"/>
          </w:tcPr>
          <w:p w:rsidR="0000708D" w:rsidRPr="00673BDD" w:rsidRDefault="0000708D" w:rsidP="00854628">
            <w:pPr>
              <w:spacing w:line="276" w:lineRule="auto"/>
              <w:jc w:val="both"/>
              <w:rPr>
                <w:sz w:val="24"/>
                <w:szCs w:val="28"/>
              </w:rPr>
            </w:pPr>
            <w:r>
              <w:rPr>
                <w:sz w:val="24"/>
                <w:szCs w:val="28"/>
              </w:rPr>
              <w:t>40</w:t>
            </w:r>
          </w:p>
        </w:tc>
        <w:tc>
          <w:tcPr>
            <w:tcW w:w="618" w:type="dxa"/>
            <w:shd w:val="clear" w:color="auto" w:fill="auto"/>
            <w:vAlign w:val="center"/>
          </w:tcPr>
          <w:p w:rsidR="0000708D" w:rsidRPr="00673BDD" w:rsidRDefault="0000708D" w:rsidP="00854628">
            <w:pPr>
              <w:spacing w:line="276" w:lineRule="auto"/>
              <w:jc w:val="both"/>
              <w:rPr>
                <w:sz w:val="24"/>
                <w:szCs w:val="28"/>
              </w:rPr>
            </w:pPr>
            <w:r>
              <w:rPr>
                <w:sz w:val="24"/>
                <w:szCs w:val="28"/>
              </w:rPr>
              <w:t>1</w:t>
            </w:r>
          </w:p>
        </w:tc>
        <w:tc>
          <w:tcPr>
            <w:tcW w:w="634" w:type="dxa"/>
            <w:shd w:val="clear" w:color="auto" w:fill="auto"/>
            <w:vAlign w:val="center"/>
          </w:tcPr>
          <w:p w:rsidR="0000708D" w:rsidRPr="00673BDD" w:rsidRDefault="0000708D" w:rsidP="00854628">
            <w:pPr>
              <w:spacing w:line="276" w:lineRule="auto"/>
              <w:jc w:val="both"/>
              <w:rPr>
                <w:sz w:val="24"/>
                <w:szCs w:val="28"/>
              </w:rPr>
            </w:pPr>
            <w:r>
              <w:rPr>
                <w:sz w:val="24"/>
                <w:szCs w:val="28"/>
              </w:rPr>
              <w:t>5</w:t>
            </w:r>
          </w:p>
        </w:tc>
      </w:tr>
      <w:bookmarkEnd w:id="0"/>
    </w:tbl>
    <w:p w:rsidR="0000708D" w:rsidRDefault="0000708D" w:rsidP="00854628">
      <w:pPr>
        <w:spacing w:line="276" w:lineRule="auto"/>
        <w:jc w:val="both"/>
        <w:rPr>
          <w:b/>
          <w:sz w:val="28"/>
          <w:szCs w:val="28"/>
        </w:rPr>
        <w:sectPr w:rsidR="0000708D" w:rsidSect="003F4D09">
          <w:pgSz w:w="11906" w:h="16838"/>
          <w:pgMar w:top="567" w:right="567" w:bottom="709" w:left="1701" w:header="709" w:footer="709" w:gutter="0"/>
          <w:cols w:space="708"/>
          <w:docGrid w:linePitch="360"/>
        </w:sectPr>
      </w:pPr>
    </w:p>
    <w:p w:rsidR="009A0DA8" w:rsidRPr="00400F38" w:rsidRDefault="009A0DA8" w:rsidP="00854628">
      <w:pPr>
        <w:jc w:val="both"/>
        <w:rPr>
          <w:sz w:val="28"/>
          <w:szCs w:val="28"/>
        </w:rPr>
      </w:pPr>
      <w:r>
        <w:rPr>
          <w:color w:val="000000"/>
          <w:sz w:val="28"/>
          <w:szCs w:val="28"/>
        </w:rPr>
        <w:lastRenderedPageBreak/>
        <w:t>Педагогічний колектив філії</w:t>
      </w:r>
      <w:r w:rsidRPr="00400F38">
        <w:rPr>
          <w:color w:val="000000"/>
          <w:sz w:val="28"/>
          <w:szCs w:val="28"/>
        </w:rPr>
        <w:t xml:space="preserve"> продовжив роботу над науково-методичною проблемою </w:t>
      </w:r>
      <w:r>
        <w:rPr>
          <w:color w:val="000000"/>
          <w:sz w:val="28"/>
          <w:szCs w:val="28"/>
        </w:rPr>
        <w:t>«</w:t>
      </w:r>
      <w:r w:rsidRPr="0013519B">
        <w:rPr>
          <w:color w:val="000000"/>
          <w:sz w:val="28"/>
          <w:szCs w:val="28"/>
        </w:rPr>
        <w:t>Підвищення якості знань, умінь і навичок здобувачів освіти, формування їх життєвої компетентності на основі диференціації та індивідуалізації навчально-виховного процесу»</w:t>
      </w:r>
      <w:r w:rsidRPr="00400F38">
        <w:rPr>
          <w:color w:val="000000"/>
          <w:sz w:val="28"/>
          <w:szCs w:val="28"/>
        </w:rPr>
        <w:t>.</w:t>
      </w:r>
    </w:p>
    <w:p w:rsidR="009A0DA8" w:rsidRPr="00400F38" w:rsidRDefault="009A0DA8" w:rsidP="00854628">
      <w:pPr>
        <w:ind w:firstLine="426"/>
        <w:jc w:val="both"/>
        <w:rPr>
          <w:sz w:val="28"/>
          <w:szCs w:val="28"/>
        </w:rPr>
      </w:pPr>
      <w:r w:rsidRPr="00400F38">
        <w:rPr>
          <w:color w:val="000000"/>
          <w:sz w:val="28"/>
          <w:szCs w:val="28"/>
        </w:rPr>
        <w:t xml:space="preserve">Організаційно-методична робота з педагогічними працівниками </w:t>
      </w:r>
      <w:r>
        <w:rPr>
          <w:color w:val="000000"/>
          <w:sz w:val="28"/>
          <w:szCs w:val="28"/>
        </w:rPr>
        <w:t>навчального закладу</w:t>
      </w:r>
      <w:r w:rsidRPr="00400F38">
        <w:rPr>
          <w:color w:val="000000"/>
          <w:sz w:val="28"/>
          <w:szCs w:val="28"/>
        </w:rPr>
        <w:t xml:space="preserve"> у 2024-2025 навчальному році здійснювалася за такими напрямами:</w:t>
      </w:r>
    </w:p>
    <w:p w:rsidR="009A0DA8" w:rsidRPr="00400F38" w:rsidRDefault="009A0DA8" w:rsidP="00854628">
      <w:pPr>
        <w:numPr>
          <w:ilvl w:val="0"/>
          <w:numId w:val="2"/>
        </w:numPr>
        <w:ind w:left="426"/>
        <w:jc w:val="both"/>
        <w:textAlignment w:val="baseline"/>
        <w:rPr>
          <w:color w:val="000000"/>
          <w:sz w:val="28"/>
          <w:szCs w:val="28"/>
        </w:rPr>
      </w:pPr>
      <w:r w:rsidRPr="00400F38">
        <w:rPr>
          <w:color w:val="000000"/>
          <w:sz w:val="28"/>
          <w:szCs w:val="28"/>
        </w:rPr>
        <w:t xml:space="preserve">підвищення якості освіти шляхом оновлення змісту, форм і методів навчання та виховання, упровадження </w:t>
      </w:r>
      <w:proofErr w:type="spellStart"/>
      <w:r w:rsidRPr="00400F38">
        <w:rPr>
          <w:color w:val="000000"/>
          <w:sz w:val="28"/>
          <w:szCs w:val="28"/>
        </w:rPr>
        <w:t>компетентнісного</w:t>
      </w:r>
      <w:proofErr w:type="spellEnd"/>
      <w:r w:rsidRPr="00400F38">
        <w:rPr>
          <w:color w:val="000000"/>
          <w:sz w:val="28"/>
          <w:szCs w:val="28"/>
        </w:rPr>
        <w:t xml:space="preserve"> підходу;</w:t>
      </w:r>
    </w:p>
    <w:p w:rsidR="009A0DA8" w:rsidRPr="00400F38" w:rsidRDefault="009A0DA8" w:rsidP="00854628">
      <w:pPr>
        <w:numPr>
          <w:ilvl w:val="0"/>
          <w:numId w:val="2"/>
        </w:numPr>
        <w:ind w:left="426"/>
        <w:jc w:val="both"/>
        <w:textAlignment w:val="baseline"/>
        <w:rPr>
          <w:color w:val="000000"/>
          <w:sz w:val="28"/>
          <w:szCs w:val="28"/>
        </w:rPr>
      </w:pPr>
      <w:r w:rsidRPr="00400F38">
        <w:rPr>
          <w:color w:val="000000"/>
          <w:sz w:val="28"/>
          <w:szCs w:val="28"/>
        </w:rPr>
        <w:t>науково-методичне забезпечення організації освітнього процесу в умовах реалізації Державного стандарту початкової загальної освіти та Державного стандарту базової і повної загальної середньої освіти, оновлених програм;</w:t>
      </w:r>
    </w:p>
    <w:p w:rsidR="009A0DA8" w:rsidRPr="00400F38" w:rsidRDefault="009A0DA8" w:rsidP="00854628">
      <w:pPr>
        <w:numPr>
          <w:ilvl w:val="0"/>
          <w:numId w:val="2"/>
        </w:numPr>
        <w:ind w:left="426"/>
        <w:jc w:val="both"/>
        <w:textAlignment w:val="baseline"/>
        <w:rPr>
          <w:color w:val="000000"/>
          <w:sz w:val="28"/>
          <w:szCs w:val="28"/>
        </w:rPr>
      </w:pPr>
      <w:r w:rsidRPr="00400F38">
        <w:rPr>
          <w:color w:val="000000"/>
          <w:sz w:val="28"/>
          <w:szCs w:val="28"/>
        </w:rPr>
        <w:t>підвищення рівня професійної компетентності педагогів;</w:t>
      </w:r>
    </w:p>
    <w:p w:rsidR="009A0DA8" w:rsidRPr="00400F38" w:rsidRDefault="009A0DA8" w:rsidP="00854628">
      <w:pPr>
        <w:numPr>
          <w:ilvl w:val="0"/>
          <w:numId w:val="2"/>
        </w:numPr>
        <w:ind w:left="426"/>
        <w:jc w:val="both"/>
        <w:textAlignment w:val="baseline"/>
        <w:rPr>
          <w:color w:val="000000"/>
          <w:sz w:val="28"/>
          <w:szCs w:val="28"/>
        </w:rPr>
      </w:pPr>
      <w:r w:rsidRPr="00400F38">
        <w:rPr>
          <w:color w:val="000000"/>
          <w:sz w:val="28"/>
          <w:szCs w:val="28"/>
        </w:rPr>
        <w:t>оптимізація виховного простору ЗЗСО, формування ціннісних орієнтирів;</w:t>
      </w:r>
    </w:p>
    <w:p w:rsidR="009A0DA8" w:rsidRPr="00400F38" w:rsidRDefault="009A0DA8" w:rsidP="00854628">
      <w:pPr>
        <w:numPr>
          <w:ilvl w:val="0"/>
          <w:numId w:val="2"/>
        </w:numPr>
        <w:ind w:left="426"/>
        <w:jc w:val="both"/>
        <w:textAlignment w:val="baseline"/>
        <w:rPr>
          <w:color w:val="000000"/>
          <w:sz w:val="28"/>
          <w:szCs w:val="28"/>
        </w:rPr>
      </w:pPr>
      <w:r w:rsidRPr="00400F38">
        <w:rPr>
          <w:color w:val="000000"/>
          <w:sz w:val="28"/>
          <w:szCs w:val="28"/>
        </w:rPr>
        <w:t>розвиток  інформаційних та комунікативних технологій; </w:t>
      </w:r>
    </w:p>
    <w:p w:rsidR="009A0DA8" w:rsidRPr="00400F38" w:rsidRDefault="009A0DA8" w:rsidP="00854628">
      <w:pPr>
        <w:numPr>
          <w:ilvl w:val="0"/>
          <w:numId w:val="2"/>
        </w:numPr>
        <w:ind w:left="426"/>
        <w:jc w:val="both"/>
        <w:textAlignment w:val="baseline"/>
        <w:rPr>
          <w:color w:val="000000"/>
          <w:sz w:val="28"/>
          <w:szCs w:val="28"/>
        </w:rPr>
      </w:pPr>
      <w:r w:rsidRPr="00400F38">
        <w:rPr>
          <w:color w:val="000000"/>
          <w:sz w:val="28"/>
          <w:szCs w:val="28"/>
        </w:rPr>
        <w:t>аналіз стану викладання навчал</w:t>
      </w:r>
      <w:r>
        <w:rPr>
          <w:color w:val="000000"/>
          <w:sz w:val="28"/>
          <w:szCs w:val="28"/>
        </w:rPr>
        <w:t>ьних предметів,</w:t>
      </w:r>
      <w:r w:rsidRPr="00400F38">
        <w:rPr>
          <w:color w:val="000000"/>
          <w:sz w:val="28"/>
          <w:szCs w:val="28"/>
        </w:rPr>
        <w:t xml:space="preserve"> моніторингу рівня навчальних досягнень учнів;</w:t>
      </w:r>
    </w:p>
    <w:p w:rsidR="0000708D" w:rsidRPr="009A0DA8" w:rsidRDefault="009A0DA8" w:rsidP="00854628">
      <w:pPr>
        <w:numPr>
          <w:ilvl w:val="0"/>
          <w:numId w:val="2"/>
        </w:numPr>
        <w:ind w:left="426"/>
        <w:jc w:val="both"/>
        <w:textAlignment w:val="baseline"/>
        <w:rPr>
          <w:color w:val="000000"/>
          <w:sz w:val="28"/>
          <w:szCs w:val="28"/>
        </w:rPr>
      </w:pPr>
      <w:r w:rsidRPr="00400F38">
        <w:rPr>
          <w:color w:val="000000"/>
          <w:sz w:val="28"/>
          <w:szCs w:val="28"/>
        </w:rPr>
        <w:t>підвищення якості й ефективності сучасного уроку</w:t>
      </w:r>
      <w:r>
        <w:rPr>
          <w:color w:val="000000"/>
          <w:sz w:val="28"/>
          <w:szCs w:val="28"/>
        </w:rPr>
        <w:t>.</w:t>
      </w:r>
    </w:p>
    <w:p w:rsidR="009A0DA8" w:rsidRPr="00400F38" w:rsidRDefault="009A0DA8" w:rsidP="00854628">
      <w:pPr>
        <w:ind w:firstLine="426"/>
        <w:jc w:val="both"/>
        <w:rPr>
          <w:sz w:val="28"/>
          <w:szCs w:val="28"/>
        </w:rPr>
      </w:pPr>
      <w:r w:rsidRPr="00400F38">
        <w:rPr>
          <w:color w:val="000000"/>
          <w:sz w:val="28"/>
          <w:szCs w:val="28"/>
        </w:rPr>
        <w:t>У 2024-2025 навчальному році основними формами методичної роботи з педагогічними працівниками ліцею були: методичн</w:t>
      </w:r>
      <w:r>
        <w:rPr>
          <w:color w:val="000000"/>
          <w:sz w:val="28"/>
          <w:szCs w:val="28"/>
        </w:rPr>
        <w:t>е</w:t>
      </w:r>
      <w:r w:rsidRPr="00400F38">
        <w:rPr>
          <w:color w:val="000000"/>
          <w:sz w:val="28"/>
          <w:szCs w:val="28"/>
        </w:rPr>
        <w:t xml:space="preserve"> об’єднання вчителів</w:t>
      </w:r>
      <w:r>
        <w:rPr>
          <w:color w:val="000000"/>
          <w:sz w:val="28"/>
          <w:szCs w:val="28"/>
        </w:rPr>
        <w:t xml:space="preserve"> початкових класів</w:t>
      </w:r>
      <w:r w:rsidRPr="00400F38">
        <w:rPr>
          <w:color w:val="000000"/>
          <w:sz w:val="28"/>
          <w:szCs w:val="28"/>
        </w:rPr>
        <w:t xml:space="preserve">, методичне об’єднання класних керівників, </w:t>
      </w:r>
      <w:proofErr w:type="spellStart"/>
      <w:r w:rsidRPr="00400F38">
        <w:rPr>
          <w:color w:val="000000"/>
          <w:sz w:val="28"/>
          <w:szCs w:val="28"/>
        </w:rPr>
        <w:t>інструктивно</w:t>
      </w:r>
      <w:proofErr w:type="spellEnd"/>
      <w:r w:rsidRPr="00400F38">
        <w:rPr>
          <w:color w:val="000000"/>
          <w:sz w:val="28"/>
          <w:szCs w:val="28"/>
        </w:rPr>
        <w:t>-методичні наради, курси підвищення кваліфікації, атестація, самоосвіта.</w:t>
      </w:r>
    </w:p>
    <w:p w:rsidR="009A0DA8" w:rsidRPr="001D4887" w:rsidRDefault="009A0DA8" w:rsidP="00854628">
      <w:pPr>
        <w:ind w:firstLine="567"/>
        <w:jc w:val="both"/>
        <w:textAlignment w:val="top"/>
        <w:rPr>
          <w:rFonts w:ascii="Bitter" w:hAnsi="Bitter"/>
          <w:sz w:val="28"/>
          <w:szCs w:val="28"/>
        </w:rPr>
      </w:pPr>
      <w:r w:rsidRPr="001D4887">
        <w:rPr>
          <w:sz w:val="28"/>
          <w:szCs w:val="28"/>
        </w:rPr>
        <w:t>. На засіданнях методичних об’єднань розглядались, зокрема, такі питання:</w:t>
      </w:r>
    </w:p>
    <w:p w:rsidR="009A0DA8" w:rsidRPr="001D4887" w:rsidRDefault="009A0DA8" w:rsidP="00854628">
      <w:pPr>
        <w:pStyle w:val="a3"/>
        <w:numPr>
          <w:ilvl w:val="0"/>
          <w:numId w:val="19"/>
        </w:numPr>
        <w:tabs>
          <w:tab w:val="left" w:pos="851"/>
        </w:tabs>
        <w:ind w:left="0" w:firstLine="567"/>
        <w:jc w:val="both"/>
        <w:textAlignment w:val="top"/>
        <w:rPr>
          <w:rFonts w:ascii="Bitter" w:hAnsi="Bitter"/>
          <w:sz w:val="28"/>
          <w:szCs w:val="28"/>
          <w:lang w:eastAsia="uk-UA"/>
        </w:rPr>
      </w:pPr>
      <w:r w:rsidRPr="001D4887">
        <w:rPr>
          <w:sz w:val="28"/>
          <w:szCs w:val="28"/>
          <w:lang w:eastAsia="uk-UA"/>
        </w:rPr>
        <w:t>виконання Державних стандартів освіти;</w:t>
      </w:r>
    </w:p>
    <w:p w:rsidR="009A0DA8" w:rsidRPr="001D4887" w:rsidRDefault="009A0DA8" w:rsidP="00854628">
      <w:pPr>
        <w:pStyle w:val="a3"/>
        <w:numPr>
          <w:ilvl w:val="0"/>
          <w:numId w:val="19"/>
        </w:numPr>
        <w:tabs>
          <w:tab w:val="left" w:pos="851"/>
        </w:tabs>
        <w:ind w:left="0" w:firstLine="567"/>
        <w:jc w:val="both"/>
        <w:textAlignment w:val="top"/>
        <w:rPr>
          <w:rFonts w:ascii="Bitter" w:hAnsi="Bitter"/>
          <w:sz w:val="28"/>
          <w:szCs w:val="28"/>
          <w:lang w:eastAsia="uk-UA"/>
        </w:rPr>
      </w:pPr>
      <w:r w:rsidRPr="001D4887">
        <w:rPr>
          <w:sz w:val="28"/>
          <w:szCs w:val="28"/>
          <w:lang w:eastAsia="uk-UA"/>
        </w:rPr>
        <w:t>вивчення й реалізація основних положень нормативних і директивних документів про освіту;</w:t>
      </w:r>
    </w:p>
    <w:p w:rsidR="009A0DA8" w:rsidRPr="001D4887" w:rsidRDefault="009A0DA8" w:rsidP="00854628">
      <w:pPr>
        <w:pStyle w:val="a3"/>
        <w:numPr>
          <w:ilvl w:val="0"/>
          <w:numId w:val="19"/>
        </w:numPr>
        <w:tabs>
          <w:tab w:val="left" w:pos="851"/>
        </w:tabs>
        <w:ind w:left="0" w:firstLine="567"/>
        <w:jc w:val="both"/>
        <w:textAlignment w:val="top"/>
        <w:rPr>
          <w:rFonts w:ascii="Bitter" w:hAnsi="Bitter"/>
          <w:sz w:val="28"/>
          <w:szCs w:val="28"/>
          <w:lang w:eastAsia="uk-UA"/>
        </w:rPr>
      </w:pPr>
      <w:r w:rsidRPr="001D4887">
        <w:rPr>
          <w:sz w:val="28"/>
          <w:szCs w:val="28"/>
          <w:lang w:eastAsia="uk-UA"/>
        </w:rPr>
        <w:t>опрацювання методичних рекомендацій щодо вивчення базових дисциплін у 202</w:t>
      </w:r>
      <w:r>
        <w:rPr>
          <w:sz w:val="28"/>
          <w:szCs w:val="28"/>
          <w:lang w:eastAsia="uk-UA"/>
        </w:rPr>
        <w:t>4</w:t>
      </w:r>
      <w:r w:rsidRPr="001D4887">
        <w:rPr>
          <w:sz w:val="28"/>
          <w:szCs w:val="28"/>
          <w:lang w:eastAsia="uk-UA"/>
        </w:rPr>
        <w:t>-202</w:t>
      </w:r>
      <w:r>
        <w:rPr>
          <w:sz w:val="28"/>
          <w:szCs w:val="28"/>
          <w:lang w:eastAsia="uk-UA"/>
        </w:rPr>
        <w:t>5</w:t>
      </w:r>
      <w:r w:rsidRPr="001D4887">
        <w:rPr>
          <w:sz w:val="28"/>
          <w:szCs w:val="28"/>
          <w:lang w:eastAsia="uk-UA"/>
        </w:rPr>
        <w:t xml:space="preserve"> навчальному році;</w:t>
      </w:r>
    </w:p>
    <w:p w:rsidR="009A0DA8" w:rsidRPr="001D4887" w:rsidRDefault="009A0DA8" w:rsidP="00854628">
      <w:pPr>
        <w:pStyle w:val="a3"/>
        <w:numPr>
          <w:ilvl w:val="0"/>
          <w:numId w:val="19"/>
        </w:numPr>
        <w:tabs>
          <w:tab w:val="left" w:pos="851"/>
        </w:tabs>
        <w:ind w:left="0" w:firstLine="567"/>
        <w:jc w:val="both"/>
        <w:textAlignment w:val="top"/>
        <w:rPr>
          <w:rFonts w:ascii="Bitter" w:hAnsi="Bitter"/>
          <w:sz w:val="28"/>
          <w:szCs w:val="28"/>
          <w:lang w:eastAsia="uk-UA"/>
        </w:rPr>
      </w:pPr>
      <w:r w:rsidRPr="001D4887">
        <w:rPr>
          <w:sz w:val="28"/>
          <w:szCs w:val="28"/>
          <w:lang w:eastAsia="uk-UA"/>
        </w:rPr>
        <w:t>методика організації та проведення сучасного уроку;</w:t>
      </w:r>
    </w:p>
    <w:p w:rsidR="009A0DA8" w:rsidRPr="001D4887" w:rsidRDefault="009A0DA8" w:rsidP="00854628">
      <w:pPr>
        <w:pStyle w:val="a3"/>
        <w:numPr>
          <w:ilvl w:val="0"/>
          <w:numId w:val="19"/>
        </w:numPr>
        <w:tabs>
          <w:tab w:val="left" w:pos="851"/>
        </w:tabs>
        <w:ind w:left="0" w:firstLine="567"/>
        <w:jc w:val="both"/>
        <w:textAlignment w:val="top"/>
        <w:rPr>
          <w:rFonts w:ascii="Bitter" w:hAnsi="Bitter"/>
          <w:sz w:val="28"/>
          <w:szCs w:val="28"/>
          <w:lang w:eastAsia="uk-UA"/>
        </w:rPr>
      </w:pPr>
      <w:r w:rsidRPr="001D4887">
        <w:rPr>
          <w:sz w:val="28"/>
          <w:szCs w:val="28"/>
          <w:lang w:eastAsia="uk-UA"/>
        </w:rPr>
        <w:t>використання інтерактивних технологій як засіб підвищення ефективності уроку;</w:t>
      </w:r>
    </w:p>
    <w:p w:rsidR="009A0DA8" w:rsidRPr="001D4887" w:rsidRDefault="009A0DA8" w:rsidP="00854628">
      <w:pPr>
        <w:pStyle w:val="a3"/>
        <w:numPr>
          <w:ilvl w:val="0"/>
          <w:numId w:val="19"/>
        </w:numPr>
        <w:tabs>
          <w:tab w:val="left" w:pos="851"/>
        </w:tabs>
        <w:ind w:left="0" w:firstLine="567"/>
        <w:jc w:val="both"/>
        <w:textAlignment w:val="top"/>
        <w:rPr>
          <w:rFonts w:ascii="Bitter" w:hAnsi="Bitter"/>
          <w:sz w:val="28"/>
          <w:szCs w:val="28"/>
          <w:lang w:eastAsia="uk-UA"/>
        </w:rPr>
      </w:pPr>
      <w:r w:rsidRPr="001D4887">
        <w:rPr>
          <w:sz w:val="28"/>
          <w:szCs w:val="28"/>
          <w:lang w:eastAsia="uk-UA"/>
        </w:rPr>
        <w:t xml:space="preserve">формування предметних </w:t>
      </w:r>
      <w:proofErr w:type="spellStart"/>
      <w:r w:rsidRPr="001D4887">
        <w:rPr>
          <w:sz w:val="28"/>
          <w:szCs w:val="28"/>
          <w:lang w:eastAsia="uk-UA"/>
        </w:rPr>
        <w:t>компетентностей</w:t>
      </w:r>
      <w:proofErr w:type="spellEnd"/>
      <w:r w:rsidRPr="001D4887">
        <w:rPr>
          <w:sz w:val="28"/>
          <w:szCs w:val="28"/>
          <w:lang w:eastAsia="uk-UA"/>
        </w:rPr>
        <w:t xml:space="preserve"> в учнів;</w:t>
      </w:r>
    </w:p>
    <w:p w:rsidR="009A0DA8" w:rsidRPr="00854628" w:rsidRDefault="009A0DA8" w:rsidP="00854628">
      <w:pPr>
        <w:pStyle w:val="a3"/>
        <w:numPr>
          <w:ilvl w:val="0"/>
          <w:numId w:val="19"/>
        </w:numPr>
        <w:tabs>
          <w:tab w:val="left" w:pos="851"/>
        </w:tabs>
        <w:ind w:left="0" w:firstLine="567"/>
        <w:jc w:val="both"/>
        <w:textAlignment w:val="top"/>
        <w:rPr>
          <w:rFonts w:ascii="Bitter" w:hAnsi="Bitter"/>
          <w:sz w:val="28"/>
          <w:szCs w:val="28"/>
          <w:lang w:eastAsia="uk-UA"/>
        </w:rPr>
      </w:pPr>
      <w:r w:rsidRPr="001D4887">
        <w:rPr>
          <w:sz w:val="28"/>
          <w:szCs w:val="28"/>
          <w:lang w:eastAsia="uk-UA"/>
        </w:rPr>
        <w:t>робота з творчо обдарованою молоддю, залучення до участі в різноманітних конкурсах, олімпіадах</w:t>
      </w:r>
      <w:r>
        <w:rPr>
          <w:sz w:val="28"/>
          <w:szCs w:val="28"/>
          <w:lang w:eastAsia="uk-UA"/>
        </w:rPr>
        <w:t>.</w:t>
      </w:r>
    </w:p>
    <w:p w:rsidR="00854628" w:rsidRPr="00400F38" w:rsidRDefault="00854628" w:rsidP="00854628">
      <w:pPr>
        <w:ind w:firstLine="360"/>
        <w:jc w:val="both"/>
        <w:rPr>
          <w:sz w:val="28"/>
          <w:szCs w:val="28"/>
        </w:rPr>
      </w:pPr>
      <w:r w:rsidRPr="00400F38">
        <w:rPr>
          <w:color w:val="000000"/>
          <w:sz w:val="28"/>
          <w:szCs w:val="28"/>
        </w:rPr>
        <w:t xml:space="preserve">Педагогічні працівники закладу свідомо ставляться до підвищення власної кваліфікації та обирають суб’єктів, теми та форми відповідно до власних </w:t>
      </w:r>
      <w:r w:rsidRPr="00400F38">
        <w:rPr>
          <w:color w:val="000000"/>
          <w:sz w:val="28"/>
          <w:szCs w:val="28"/>
        </w:rPr>
        <w:lastRenderedPageBreak/>
        <w:t>професійних потреб, зокрема в Івано-Франківському ОІППО та на платформах «PROMETHEUS», «</w:t>
      </w:r>
      <w:proofErr w:type="spellStart"/>
      <w:r w:rsidRPr="00400F38">
        <w:rPr>
          <w:color w:val="000000"/>
          <w:sz w:val="28"/>
          <w:szCs w:val="28"/>
        </w:rPr>
        <w:t>EdEra</w:t>
      </w:r>
      <w:proofErr w:type="spellEnd"/>
      <w:r w:rsidRPr="00400F38">
        <w:rPr>
          <w:color w:val="000000"/>
          <w:sz w:val="28"/>
          <w:szCs w:val="28"/>
        </w:rPr>
        <w:t>», видавництво «Ранок», «Видавничий дім «Освіта», ТОВ «Академія цифрового розвитку», ТОВ «Навчально-методичний центр «Освіта для майбутнього», «</w:t>
      </w:r>
      <w:proofErr w:type="spellStart"/>
      <w:r w:rsidRPr="00400F38">
        <w:rPr>
          <w:color w:val="000000"/>
          <w:sz w:val="28"/>
          <w:szCs w:val="28"/>
        </w:rPr>
        <w:t>Всеосвіта</w:t>
      </w:r>
      <w:proofErr w:type="spellEnd"/>
      <w:r w:rsidRPr="00400F38">
        <w:rPr>
          <w:color w:val="000000"/>
          <w:sz w:val="28"/>
          <w:szCs w:val="28"/>
        </w:rPr>
        <w:t>», «На Урок», «Дія. ОСВІТА» та інших.</w:t>
      </w:r>
    </w:p>
    <w:p w:rsidR="00854628" w:rsidRPr="00400F38" w:rsidRDefault="00854628" w:rsidP="00854628">
      <w:pPr>
        <w:ind w:firstLine="708"/>
        <w:jc w:val="both"/>
        <w:rPr>
          <w:sz w:val="28"/>
          <w:szCs w:val="28"/>
        </w:rPr>
      </w:pPr>
      <w:r w:rsidRPr="00400F38">
        <w:rPr>
          <w:color w:val="000000"/>
          <w:sz w:val="28"/>
          <w:szCs w:val="28"/>
        </w:rPr>
        <w:t xml:space="preserve">Всі педагогічні працівники на різних онлайн платформах дистанційного навчання додатково, без урахування курсів підвищення кваліфікації в ОІППО, підвищили свою кваліфікацію з надання </w:t>
      </w:r>
      <w:proofErr w:type="spellStart"/>
      <w:r w:rsidRPr="00400F38">
        <w:rPr>
          <w:color w:val="000000"/>
          <w:sz w:val="28"/>
          <w:szCs w:val="28"/>
        </w:rPr>
        <w:t>домедичної</w:t>
      </w:r>
      <w:proofErr w:type="spellEnd"/>
      <w:r w:rsidRPr="00400F38">
        <w:rPr>
          <w:color w:val="000000"/>
          <w:sz w:val="28"/>
          <w:szCs w:val="28"/>
        </w:rPr>
        <w:t xml:space="preserve"> допомоги, протидії і поширенню </w:t>
      </w:r>
      <w:proofErr w:type="spellStart"/>
      <w:r w:rsidRPr="00400F38">
        <w:rPr>
          <w:color w:val="000000"/>
          <w:sz w:val="28"/>
          <w:szCs w:val="28"/>
        </w:rPr>
        <w:t>булінгу</w:t>
      </w:r>
      <w:proofErr w:type="spellEnd"/>
      <w:r w:rsidRPr="00400F38">
        <w:rPr>
          <w:color w:val="000000"/>
          <w:sz w:val="28"/>
          <w:szCs w:val="28"/>
        </w:rPr>
        <w:t xml:space="preserve">, психологічної підтримки учасників освітнього процесу, умов дотримання академічної доброчесності, </w:t>
      </w:r>
      <w:proofErr w:type="spellStart"/>
      <w:r w:rsidRPr="00400F38">
        <w:rPr>
          <w:color w:val="000000"/>
          <w:sz w:val="28"/>
          <w:szCs w:val="28"/>
        </w:rPr>
        <w:t>медіаграмотності</w:t>
      </w:r>
      <w:proofErr w:type="spellEnd"/>
      <w:r w:rsidRPr="00400F38">
        <w:rPr>
          <w:color w:val="000000"/>
          <w:sz w:val="28"/>
          <w:szCs w:val="28"/>
        </w:rPr>
        <w:t xml:space="preserve"> для освітян, про змішане і дистанційне навчання</w:t>
      </w:r>
      <w:r>
        <w:rPr>
          <w:color w:val="000000"/>
          <w:sz w:val="28"/>
          <w:szCs w:val="28"/>
        </w:rPr>
        <w:t>.</w:t>
      </w:r>
    </w:p>
    <w:p w:rsidR="00854628" w:rsidRPr="00400F38" w:rsidRDefault="00854628" w:rsidP="00854628">
      <w:pPr>
        <w:ind w:firstLine="349"/>
        <w:jc w:val="both"/>
        <w:rPr>
          <w:sz w:val="28"/>
          <w:szCs w:val="28"/>
        </w:rPr>
      </w:pPr>
      <w:r w:rsidRPr="00400F38">
        <w:rPr>
          <w:color w:val="000000"/>
          <w:sz w:val="28"/>
          <w:szCs w:val="28"/>
        </w:rPr>
        <w:t>Протягом навчального року в межах самоосвітньої діяльності педагогічні працівники закладу взяли участь у різноманітних освітніх заходах:</w:t>
      </w:r>
    </w:p>
    <w:p w:rsidR="00854628" w:rsidRPr="00400F38" w:rsidRDefault="00854628" w:rsidP="00854628">
      <w:pPr>
        <w:numPr>
          <w:ilvl w:val="0"/>
          <w:numId w:val="4"/>
        </w:numPr>
        <w:ind w:left="709"/>
        <w:jc w:val="both"/>
        <w:textAlignment w:val="baseline"/>
        <w:rPr>
          <w:color w:val="000000"/>
          <w:sz w:val="28"/>
          <w:szCs w:val="28"/>
        </w:rPr>
      </w:pPr>
      <w:r w:rsidRPr="00400F38">
        <w:rPr>
          <w:i/>
          <w:iCs/>
          <w:color w:val="000000"/>
          <w:sz w:val="28"/>
          <w:szCs w:val="28"/>
        </w:rPr>
        <w:t>семінари, організовані Івано-Франківським ОІППО:</w:t>
      </w:r>
    </w:p>
    <w:p w:rsidR="00854628" w:rsidRPr="00400F38" w:rsidRDefault="00854628" w:rsidP="00854628">
      <w:pPr>
        <w:numPr>
          <w:ilvl w:val="0"/>
          <w:numId w:val="5"/>
        </w:numPr>
        <w:jc w:val="both"/>
        <w:textAlignment w:val="baseline"/>
        <w:rPr>
          <w:color w:val="000000"/>
          <w:sz w:val="28"/>
          <w:szCs w:val="28"/>
        </w:rPr>
      </w:pPr>
      <w:r w:rsidRPr="00400F38">
        <w:rPr>
          <w:color w:val="000000"/>
          <w:sz w:val="28"/>
          <w:szCs w:val="28"/>
        </w:rPr>
        <w:t> для вчителі</w:t>
      </w:r>
      <w:r>
        <w:rPr>
          <w:color w:val="000000"/>
          <w:sz w:val="28"/>
          <w:szCs w:val="28"/>
        </w:rPr>
        <w:t>в, які викладають у 7-их класах;</w:t>
      </w:r>
    </w:p>
    <w:p w:rsidR="00854628" w:rsidRPr="00854628" w:rsidRDefault="00854628" w:rsidP="00854628">
      <w:pPr>
        <w:numPr>
          <w:ilvl w:val="0"/>
          <w:numId w:val="6"/>
        </w:numPr>
        <w:ind w:left="709"/>
        <w:jc w:val="both"/>
        <w:textAlignment w:val="baseline"/>
        <w:rPr>
          <w:color w:val="000000"/>
          <w:sz w:val="28"/>
          <w:szCs w:val="28"/>
        </w:rPr>
      </w:pPr>
      <w:proofErr w:type="spellStart"/>
      <w:r w:rsidRPr="00400F38">
        <w:rPr>
          <w:i/>
          <w:iCs/>
          <w:color w:val="000000"/>
          <w:sz w:val="28"/>
          <w:szCs w:val="28"/>
        </w:rPr>
        <w:t>вебінари</w:t>
      </w:r>
      <w:proofErr w:type="spellEnd"/>
      <w:r w:rsidRPr="00400F38">
        <w:rPr>
          <w:i/>
          <w:iCs/>
          <w:color w:val="000000"/>
          <w:sz w:val="28"/>
          <w:szCs w:val="28"/>
        </w:rPr>
        <w:t>, курси, конференції від освітніх платформ «На Урок» і «</w:t>
      </w:r>
      <w:proofErr w:type="spellStart"/>
      <w:r w:rsidRPr="00400F38">
        <w:rPr>
          <w:i/>
          <w:iCs/>
          <w:color w:val="000000"/>
          <w:sz w:val="28"/>
          <w:szCs w:val="28"/>
        </w:rPr>
        <w:t>Всеосвіта</w:t>
      </w:r>
      <w:proofErr w:type="spellEnd"/>
      <w:r w:rsidRPr="00400F38">
        <w:rPr>
          <w:i/>
          <w:iCs/>
          <w:color w:val="000000"/>
          <w:sz w:val="28"/>
          <w:szCs w:val="28"/>
        </w:rPr>
        <w:t xml:space="preserve">», </w:t>
      </w:r>
      <w:proofErr w:type="spellStart"/>
      <w:r w:rsidRPr="00400F38">
        <w:rPr>
          <w:i/>
          <w:iCs/>
          <w:color w:val="000000"/>
          <w:sz w:val="28"/>
          <w:szCs w:val="28"/>
        </w:rPr>
        <w:t>Prometeus</w:t>
      </w:r>
      <w:proofErr w:type="spellEnd"/>
      <w:r w:rsidRPr="00400F38">
        <w:rPr>
          <w:i/>
          <w:iCs/>
          <w:color w:val="000000"/>
          <w:sz w:val="28"/>
          <w:szCs w:val="28"/>
        </w:rPr>
        <w:t xml:space="preserve">, </w:t>
      </w:r>
      <w:proofErr w:type="spellStart"/>
      <w:r w:rsidRPr="00400F38">
        <w:rPr>
          <w:i/>
          <w:iCs/>
          <w:color w:val="000000"/>
          <w:sz w:val="28"/>
          <w:szCs w:val="28"/>
        </w:rPr>
        <w:t>EdErа</w:t>
      </w:r>
      <w:proofErr w:type="spellEnd"/>
      <w:r w:rsidRPr="00400F38">
        <w:rPr>
          <w:i/>
          <w:iCs/>
          <w:color w:val="000000"/>
          <w:sz w:val="28"/>
          <w:szCs w:val="28"/>
        </w:rPr>
        <w:t>. </w:t>
      </w:r>
    </w:p>
    <w:p w:rsidR="00854628" w:rsidRPr="001A3604" w:rsidRDefault="00854628" w:rsidP="00854628">
      <w:pPr>
        <w:ind w:firstLine="708"/>
        <w:jc w:val="both"/>
        <w:rPr>
          <w:color w:val="000000"/>
          <w:sz w:val="28"/>
          <w:szCs w:val="28"/>
        </w:rPr>
      </w:pPr>
      <w:r>
        <w:rPr>
          <w:color w:val="000000"/>
          <w:sz w:val="28"/>
          <w:szCs w:val="28"/>
        </w:rPr>
        <w:t>У</w:t>
      </w:r>
      <w:r w:rsidRPr="00400F38">
        <w:rPr>
          <w:color w:val="000000"/>
          <w:sz w:val="28"/>
          <w:szCs w:val="28"/>
        </w:rPr>
        <w:t xml:space="preserve"> 2024-2025 навчальному році вивчено та узагальнено систему роботи педагогів філі</w:t>
      </w:r>
      <w:r>
        <w:rPr>
          <w:color w:val="000000"/>
          <w:sz w:val="28"/>
          <w:szCs w:val="28"/>
        </w:rPr>
        <w:t>ї</w:t>
      </w:r>
      <w:r w:rsidRPr="00400F38">
        <w:rPr>
          <w:color w:val="000000"/>
          <w:sz w:val="28"/>
          <w:szCs w:val="28"/>
        </w:rPr>
        <w:t>, які підлягали атестації у поточному навчальному році. За результатами засідання атестаційних комісій визнано:</w:t>
      </w:r>
    </w:p>
    <w:p w:rsidR="00854628" w:rsidRPr="009004E4" w:rsidRDefault="00854628" w:rsidP="00854628">
      <w:pPr>
        <w:pStyle w:val="a3"/>
        <w:numPr>
          <w:ilvl w:val="0"/>
          <w:numId w:val="32"/>
        </w:numPr>
        <w:jc w:val="both"/>
        <w:rPr>
          <w:sz w:val="28"/>
          <w:szCs w:val="28"/>
        </w:rPr>
      </w:pPr>
      <w:r w:rsidRPr="009004E4">
        <w:rPr>
          <w:sz w:val="28"/>
          <w:szCs w:val="28"/>
        </w:rPr>
        <w:t>Грабко Галина Миронівна, учитель зарубіжної літератури. Відповідає займаній посаді. Підтвердити раніше присвоєну  кваліфікаційну категорію  «спеціаліст вищої категорії».</w:t>
      </w:r>
    </w:p>
    <w:p w:rsidR="00854628" w:rsidRPr="009004E4" w:rsidRDefault="00854628" w:rsidP="00854628">
      <w:pPr>
        <w:pStyle w:val="a3"/>
        <w:numPr>
          <w:ilvl w:val="0"/>
          <w:numId w:val="32"/>
        </w:numPr>
        <w:jc w:val="both"/>
        <w:rPr>
          <w:sz w:val="28"/>
          <w:szCs w:val="28"/>
        </w:rPr>
      </w:pPr>
      <w:proofErr w:type="spellStart"/>
      <w:r w:rsidRPr="009004E4">
        <w:rPr>
          <w:sz w:val="28"/>
          <w:szCs w:val="28"/>
        </w:rPr>
        <w:t>Кумгир</w:t>
      </w:r>
      <w:proofErr w:type="spellEnd"/>
      <w:r w:rsidRPr="009004E4">
        <w:rPr>
          <w:sz w:val="28"/>
          <w:szCs w:val="28"/>
        </w:rPr>
        <w:t xml:space="preserve"> Тетяна Іванівна, учитель початкових класів. Відповідає займаній посаді. Присвоїти кваліфіка</w:t>
      </w:r>
      <w:r>
        <w:rPr>
          <w:sz w:val="28"/>
          <w:szCs w:val="28"/>
        </w:rPr>
        <w:t>ційну категорію  «спеціаліст перш</w:t>
      </w:r>
      <w:r w:rsidRPr="009004E4">
        <w:rPr>
          <w:sz w:val="28"/>
          <w:szCs w:val="28"/>
        </w:rPr>
        <w:t xml:space="preserve">ої категорії». </w:t>
      </w:r>
    </w:p>
    <w:p w:rsidR="00854628" w:rsidRPr="00854628" w:rsidRDefault="00854628" w:rsidP="00854628">
      <w:pPr>
        <w:pStyle w:val="a3"/>
        <w:numPr>
          <w:ilvl w:val="0"/>
          <w:numId w:val="32"/>
        </w:numPr>
        <w:jc w:val="both"/>
        <w:rPr>
          <w:sz w:val="28"/>
          <w:szCs w:val="28"/>
        </w:rPr>
      </w:pPr>
      <w:r w:rsidRPr="009004E4">
        <w:rPr>
          <w:sz w:val="28"/>
          <w:szCs w:val="28"/>
        </w:rPr>
        <w:t xml:space="preserve">Матвіїв Степан Богданович, учитель музичного мистецтва. Відповідає займаній посаді. Присвоїти кваліфікаційну категорію  «спеціаліст другої категорії». </w:t>
      </w:r>
    </w:p>
    <w:p w:rsidR="00854628" w:rsidRDefault="00854628" w:rsidP="00854628">
      <w:pPr>
        <w:spacing w:line="276" w:lineRule="auto"/>
        <w:jc w:val="both"/>
        <w:textAlignment w:val="top"/>
        <w:rPr>
          <w:bCs/>
          <w:color w:val="FF0000"/>
          <w:sz w:val="28"/>
          <w:szCs w:val="28"/>
        </w:rPr>
        <w:sectPr w:rsidR="00854628" w:rsidSect="0000708D">
          <w:type w:val="continuous"/>
          <w:pgSz w:w="11906" w:h="16838"/>
          <w:pgMar w:top="1134" w:right="567" w:bottom="1134" w:left="1701" w:header="709" w:footer="709" w:gutter="0"/>
          <w:cols w:space="708"/>
          <w:docGrid w:linePitch="360"/>
        </w:sectPr>
      </w:pPr>
    </w:p>
    <w:p w:rsidR="0000708D" w:rsidRPr="00400F38" w:rsidRDefault="0000708D" w:rsidP="00854628">
      <w:pPr>
        <w:ind w:firstLine="708"/>
        <w:jc w:val="both"/>
        <w:rPr>
          <w:sz w:val="28"/>
          <w:szCs w:val="28"/>
        </w:rPr>
      </w:pPr>
      <w:r w:rsidRPr="00400F38">
        <w:rPr>
          <w:color w:val="000000"/>
          <w:sz w:val="28"/>
          <w:szCs w:val="28"/>
        </w:rPr>
        <w:lastRenderedPageBreak/>
        <w:t>Розвиток творчих здібностей, природних задатків кожної особистості – основна місія нашого закладу. Реалізуючи її, учителі впродовж навчального року залучали учнів до участі в предметних олімпіадах, різноманітних конкурсах та проектах. </w:t>
      </w:r>
    </w:p>
    <w:p w:rsidR="0000708D" w:rsidRPr="00400F38" w:rsidRDefault="0000708D" w:rsidP="00854628">
      <w:pPr>
        <w:ind w:firstLine="708"/>
        <w:jc w:val="both"/>
        <w:rPr>
          <w:sz w:val="28"/>
          <w:szCs w:val="28"/>
        </w:rPr>
      </w:pPr>
      <w:r w:rsidRPr="00400F38">
        <w:rPr>
          <w:color w:val="000000"/>
          <w:sz w:val="28"/>
          <w:szCs w:val="28"/>
        </w:rPr>
        <w:t>Участь у Всеукраїнських предметних олімпіадах, конкурсах і турнірах дозволяє учням не лише випробувати свої сили, а й розширити кругозір, набути безцінний досвід роботи в команді, наукових дослідженнях і критичному мисленні. </w:t>
      </w:r>
    </w:p>
    <w:p w:rsidR="0000708D" w:rsidRPr="00400F38" w:rsidRDefault="0000708D" w:rsidP="00854628">
      <w:pPr>
        <w:ind w:firstLine="708"/>
        <w:jc w:val="both"/>
        <w:rPr>
          <w:sz w:val="28"/>
          <w:szCs w:val="28"/>
        </w:rPr>
      </w:pPr>
      <w:r w:rsidRPr="00400F38">
        <w:rPr>
          <w:color w:val="000000"/>
          <w:sz w:val="28"/>
          <w:szCs w:val="28"/>
        </w:rPr>
        <w:t>202</w:t>
      </w:r>
      <w:r>
        <w:rPr>
          <w:color w:val="000000"/>
          <w:sz w:val="28"/>
          <w:szCs w:val="28"/>
        </w:rPr>
        <w:t xml:space="preserve">4-2025 </w:t>
      </w:r>
      <w:proofErr w:type="spellStart"/>
      <w:r>
        <w:rPr>
          <w:color w:val="000000"/>
          <w:sz w:val="28"/>
          <w:szCs w:val="28"/>
        </w:rPr>
        <w:t>н.р</w:t>
      </w:r>
      <w:proofErr w:type="spellEnd"/>
      <w:r>
        <w:rPr>
          <w:color w:val="000000"/>
          <w:sz w:val="28"/>
          <w:szCs w:val="28"/>
        </w:rPr>
        <w:t xml:space="preserve">. виявився </w:t>
      </w:r>
      <w:r w:rsidRPr="00400F38">
        <w:rPr>
          <w:color w:val="000000"/>
          <w:sz w:val="28"/>
          <w:szCs w:val="28"/>
        </w:rPr>
        <w:t>успішним для наших вихованців. Вони продовжують підтверджувати високий рівень підготовки та прагнення до глибоких знань у різних галузях науки, що є результатом напо</w:t>
      </w:r>
      <w:r>
        <w:rPr>
          <w:color w:val="000000"/>
          <w:sz w:val="28"/>
          <w:szCs w:val="28"/>
        </w:rPr>
        <w:t xml:space="preserve">легливої праці, </w:t>
      </w:r>
      <w:r w:rsidRPr="00400F38">
        <w:rPr>
          <w:color w:val="000000"/>
          <w:sz w:val="28"/>
          <w:szCs w:val="28"/>
        </w:rPr>
        <w:t>та підтримки педагогічного колективу.</w:t>
      </w:r>
    </w:p>
    <w:p w:rsidR="0000708D" w:rsidRPr="00400F38" w:rsidRDefault="0000708D" w:rsidP="00854628">
      <w:pPr>
        <w:jc w:val="both"/>
        <w:rPr>
          <w:sz w:val="28"/>
          <w:szCs w:val="28"/>
        </w:rPr>
      </w:pPr>
      <w:r w:rsidRPr="00400F38">
        <w:rPr>
          <w:b/>
          <w:bCs/>
          <w:color w:val="000000"/>
          <w:sz w:val="28"/>
          <w:szCs w:val="28"/>
        </w:rPr>
        <w:t>Результати ІІ етапу</w:t>
      </w:r>
    </w:p>
    <w:p w:rsidR="0000708D" w:rsidRDefault="0000708D" w:rsidP="00854628">
      <w:pPr>
        <w:jc w:val="both"/>
        <w:rPr>
          <w:b/>
          <w:bCs/>
          <w:color w:val="000000"/>
          <w:sz w:val="28"/>
          <w:szCs w:val="28"/>
        </w:rPr>
      </w:pPr>
      <w:r w:rsidRPr="00400F38">
        <w:rPr>
          <w:b/>
          <w:bCs/>
          <w:color w:val="000000"/>
          <w:sz w:val="28"/>
          <w:szCs w:val="28"/>
        </w:rPr>
        <w:t xml:space="preserve">Всеукраїнських учнівських олімпіад з базових предметів у 2024-2025 </w:t>
      </w:r>
      <w:proofErr w:type="spellStart"/>
      <w:r w:rsidRPr="00400F38">
        <w:rPr>
          <w:b/>
          <w:bCs/>
          <w:color w:val="000000"/>
          <w:sz w:val="28"/>
          <w:szCs w:val="28"/>
        </w:rPr>
        <w:t>н.р</w:t>
      </w:r>
      <w:proofErr w:type="spellEnd"/>
      <w:r w:rsidRPr="00400F38">
        <w:rPr>
          <w:b/>
          <w:bCs/>
          <w:color w:val="000000"/>
          <w:sz w:val="28"/>
          <w:szCs w:val="28"/>
        </w:rPr>
        <w:t>.</w:t>
      </w:r>
    </w:p>
    <w:p w:rsidR="0000708D" w:rsidRDefault="0000708D" w:rsidP="00854628">
      <w:pPr>
        <w:jc w:val="both"/>
        <w:rPr>
          <w:b/>
          <w:bCs/>
          <w:color w:val="000000"/>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2564"/>
        <w:gridCol w:w="2559"/>
        <w:gridCol w:w="1604"/>
        <w:gridCol w:w="2791"/>
      </w:tblGrid>
      <w:tr w:rsidR="0000708D" w:rsidRPr="00C642BB" w:rsidTr="00FF13DD">
        <w:tc>
          <w:tcPr>
            <w:tcW w:w="655" w:type="dxa"/>
            <w:shd w:val="clear" w:color="auto" w:fill="auto"/>
          </w:tcPr>
          <w:p w:rsidR="0000708D" w:rsidRPr="00C642BB" w:rsidRDefault="0000708D" w:rsidP="00854628">
            <w:pPr>
              <w:spacing w:line="276" w:lineRule="auto"/>
              <w:jc w:val="both"/>
              <w:rPr>
                <w:b/>
                <w:sz w:val="28"/>
                <w:szCs w:val="28"/>
              </w:rPr>
            </w:pPr>
            <w:r w:rsidRPr="00C642BB">
              <w:rPr>
                <w:b/>
                <w:sz w:val="28"/>
                <w:szCs w:val="28"/>
              </w:rPr>
              <w:t>№</w:t>
            </w:r>
          </w:p>
        </w:tc>
        <w:tc>
          <w:tcPr>
            <w:tcW w:w="2564" w:type="dxa"/>
            <w:shd w:val="clear" w:color="auto" w:fill="auto"/>
          </w:tcPr>
          <w:p w:rsidR="0000708D" w:rsidRPr="00C642BB" w:rsidRDefault="0000708D" w:rsidP="00854628">
            <w:pPr>
              <w:spacing w:line="276" w:lineRule="auto"/>
              <w:jc w:val="both"/>
              <w:rPr>
                <w:b/>
                <w:sz w:val="28"/>
                <w:szCs w:val="28"/>
              </w:rPr>
            </w:pPr>
            <w:r w:rsidRPr="00C642BB">
              <w:rPr>
                <w:b/>
                <w:sz w:val="28"/>
                <w:szCs w:val="28"/>
              </w:rPr>
              <w:t>ПІП       учня</w:t>
            </w:r>
          </w:p>
        </w:tc>
        <w:tc>
          <w:tcPr>
            <w:tcW w:w="2559" w:type="dxa"/>
            <w:shd w:val="clear" w:color="auto" w:fill="auto"/>
          </w:tcPr>
          <w:p w:rsidR="0000708D" w:rsidRPr="00C642BB" w:rsidRDefault="0000708D" w:rsidP="00854628">
            <w:pPr>
              <w:spacing w:line="276" w:lineRule="auto"/>
              <w:jc w:val="both"/>
              <w:rPr>
                <w:b/>
                <w:sz w:val="28"/>
                <w:szCs w:val="28"/>
              </w:rPr>
            </w:pPr>
            <w:r w:rsidRPr="00C642BB">
              <w:rPr>
                <w:b/>
                <w:sz w:val="28"/>
                <w:szCs w:val="28"/>
              </w:rPr>
              <w:t>Предмет</w:t>
            </w:r>
          </w:p>
        </w:tc>
        <w:tc>
          <w:tcPr>
            <w:tcW w:w="1604" w:type="dxa"/>
            <w:shd w:val="clear" w:color="auto" w:fill="auto"/>
          </w:tcPr>
          <w:p w:rsidR="0000708D" w:rsidRPr="00C642BB" w:rsidRDefault="0000708D" w:rsidP="00854628">
            <w:pPr>
              <w:spacing w:line="276" w:lineRule="auto"/>
              <w:jc w:val="both"/>
              <w:rPr>
                <w:b/>
                <w:sz w:val="28"/>
                <w:szCs w:val="28"/>
              </w:rPr>
            </w:pPr>
            <w:r w:rsidRPr="00C642BB">
              <w:rPr>
                <w:b/>
                <w:sz w:val="28"/>
                <w:szCs w:val="28"/>
              </w:rPr>
              <w:t>Призове місце</w:t>
            </w:r>
          </w:p>
        </w:tc>
        <w:tc>
          <w:tcPr>
            <w:tcW w:w="2791" w:type="dxa"/>
            <w:shd w:val="clear" w:color="auto" w:fill="auto"/>
          </w:tcPr>
          <w:p w:rsidR="0000708D" w:rsidRPr="00C642BB" w:rsidRDefault="0000708D" w:rsidP="00854628">
            <w:pPr>
              <w:spacing w:line="276" w:lineRule="auto"/>
              <w:jc w:val="both"/>
              <w:rPr>
                <w:b/>
                <w:sz w:val="28"/>
                <w:szCs w:val="28"/>
              </w:rPr>
            </w:pPr>
            <w:r w:rsidRPr="00C642BB">
              <w:rPr>
                <w:b/>
                <w:sz w:val="28"/>
                <w:szCs w:val="28"/>
              </w:rPr>
              <w:t>Вчитель який підготував</w:t>
            </w:r>
          </w:p>
        </w:tc>
      </w:tr>
      <w:tr w:rsidR="0000708D" w:rsidRPr="00C642BB" w:rsidTr="00FF13DD">
        <w:tc>
          <w:tcPr>
            <w:tcW w:w="655" w:type="dxa"/>
            <w:shd w:val="clear" w:color="auto" w:fill="auto"/>
          </w:tcPr>
          <w:p w:rsidR="0000708D" w:rsidRPr="00C642BB" w:rsidRDefault="0000708D" w:rsidP="00854628">
            <w:pPr>
              <w:spacing w:line="276" w:lineRule="auto"/>
              <w:jc w:val="both"/>
              <w:rPr>
                <w:sz w:val="28"/>
                <w:szCs w:val="28"/>
              </w:rPr>
            </w:pPr>
            <w:r w:rsidRPr="00C642BB">
              <w:rPr>
                <w:sz w:val="28"/>
                <w:szCs w:val="28"/>
              </w:rPr>
              <w:t>1.</w:t>
            </w:r>
          </w:p>
        </w:tc>
        <w:tc>
          <w:tcPr>
            <w:tcW w:w="2564" w:type="dxa"/>
            <w:vMerge w:val="restart"/>
            <w:shd w:val="clear" w:color="auto" w:fill="auto"/>
            <w:vAlign w:val="center"/>
          </w:tcPr>
          <w:p w:rsidR="0000708D" w:rsidRPr="00C642BB" w:rsidRDefault="0000708D" w:rsidP="00854628">
            <w:pPr>
              <w:spacing w:line="276" w:lineRule="auto"/>
              <w:jc w:val="both"/>
              <w:rPr>
                <w:sz w:val="28"/>
                <w:szCs w:val="28"/>
              </w:rPr>
            </w:pPr>
            <w:proofErr w:type="spellStart"/>
            <w:r>
              <w:rPr>
                <w:color w:val="000000"/>
                <w:sz w:val="28"/>
                <w:szCs w:val="28"/>
              </w:rPr>
              <w:t>Шкрумида</w:t>
            </w:r>
            <w:proofErr w:type="spellEnd"/>
            <w:r>
              <w:rPr>
                <w:color w:val="000000"/>
                <w:sz w:val="28"/>
                <w:szCs w:val="28"/>
              </w:rPr>
              <w:t xml:space="preserve"> Злата-Марія Ярославівна</w:t>
            </w:r>
          </w:p>
        </w:tc>
        <w:tc>
          <w:tcPr>
            <w:tcW w:w="2559" w:type="dxa"/>
            <w:shd w:val="clear" w:color="auto" w:fill="auto"/>
          </w:tcPr>
          <w:p w:rsidR="0000708D" w:rsidRPr="00C642BB" w:rsidRDefault="0000708D" w:rsidP="00854628">
            <w:pPr>
              <w:spacing w:line="276" w:lineRule="auto"/>
              <w:jc w:val="both"/>
              <w:rPr>
                <w:sz w:val="28"/>
                <w:szCs w:val="28"/>
              </w:rPr>
            </w:pPr>
            <w:r w:rsidRPr="00C642BB">
              <w:rPr>
                <w:sz w:val="28"/>
                <w:szCs w:val="28"/>
              </w:rPr>
              <w:t>Математика</w:t>
            </w:r>
          </w:p>
        </w:tc>
        <w:tc>
          <w:tcPr>
            <w:tcW w:w="1604" w:type="dxa"/>
            <w:shd w:val="clear" w:color="auto" w:fill="auto"/>
          </w:tcPr>
          <w:p w:rsidR="0000708D" w:rsidRPr="00C642BB" w:rsidRDefault="0000708D" w:rsidP="00854628">
            <w:pPr>
              <w:spacing w:line="276" w:lineRule="auto"/>
              <w:jc w:val="both"/>
              <w:rPr>
                <w:sz w:val="28"/>
                <w:szCs w:val="28"/>
              </w:rPr>
            </w:pPr>
            <w:r w:rsidRPr="00C642BB">
              <w:rPr>
                <w:sz w:val="28"/>
                <w:szCs w:val="28"/>
              </w:rPr>
              <w:t>ІІ</w:t>
            </w:r>
          </w:p>
        </w:tc>
        <w:tc>
          <w:tcPr>
            <w:tcW w:w="2791" w:type="dxa"/>
            <w:shd w:val="clear" w:color="auto" w:fill="auto"/>
          </w:tcPr>
          <w:p w:rsidR="0000708D" w:rsidRPr="00C642BB" w:rsidRDefault="0000708D" w:rsidP="00854628">
            <w:pPr>
              <w:spacing w:line="276" w:lineRule="auto"/>
              <w:jc w:val="both"/>
              <w:rPr>
                <w:sz w:val="28"/>
                <w:szCs w:val="28"/>
              </w:rPr>
            </w:pPr>
            <w:proofErr w:type="spellStart"/>
            <w:r>
              <w:rPr>
                <w:color w:val="000000"/>
                <w:sz w:val="28"/>
                <w:szCs w:val="28"/>
              </w:rPr>
              <w:t>Вінтоняк</w:t>
            </w:r>
            <w:proofErr w:type="spellEnd"/>
            <w:r>
              <w:rPr>
                <w:color w:val="000000"/>
                <w:sz w:val="28"/>
                <w:szCs w:val="28"/>
              </w:rPr>
              <w:t xml:space="preserve"> Олександра Іванівна</w:t>
            </w:r>
          </w:p>
        </w:tc>
      </w:tr>
      <w:tr w:rsidR="0000708D" w:rsidTr="00FF13DD">
        <w:tc>
          <w:tcPr>
            <w:tcW w:w="655" w:type="dxa"/>
            <w:shd w:val="clear" w:color="auto" w:fill="auto"/>
          </w:tcPr>
          <w:p w:rsidR="0000708D" w:rsidRPr="00C642BB" w:rsidRDefault="0000708D" w:rsidP="00854628">
            <w:pPr>
              <w:spacing w:line="276" w:lineRule="auto"/>
              <w:jc w:val="both"/>
              <w:rPr>
                <w:sz w:val="28"/>
                <w:szCs w:val="28"/>
              </w:rPr>
            </w:pPr>
            <w:r w:rsidRPr="00C642BB">
              <w:rPr>
                <w:sz w:val="28"/>
                <w:szCs w:val="28"/>
              </w:rPr>
              <w:t>2.</w:t>
            </w:r>
          </w:p>
        </w:tc>
        <w:tc>
          <w:tcPr>
            <w:tcW w:w="2564" w:type="dxa"/>
            <w:vMerge/>
            <w:shd w:val="clear" w:color="auto" w:fill="auto"/>
          </w:tcPr>
          <w:p w:rsidR="0000708D" w:rsidRDefault="0000708D" w:rsidP="00854628">
            <w:pPr>
              <w:spacing w:line="276" w:lineRule="auto"/>
              <w:jc w:val="both"/>
              <w:rPr>
                <w:color w:val="000000"/>
                <w:sz w:val="28"/>
                <w:szCs w:val="28"/>
              </w:rPr>
            </w:pPr>
          </w:p>
        </w:tc>
        <w:tc>
          <w:tcPr>
            <w:tcW w:w="2559" w:type="dxa"/>
            <w:shd w:val="clear" w:color="auto" w:fill="auto"/>
          </w:tcPr>
          <w:p w:rsidR="0000708D" w:rsidRPr="00C642BB" w:rsidRDefault="0000708D" w:rsidP="00854628">
            <w:pPr>
              <w:spacing w:line="276" w:lineRule="auto"/>
              <w:jc w:val="both"/>
              <w:rPr>
                <w:sz w:val="28"/>
                <w:szCs w:val="28"/>
              </w:rPr>
            </w:pPr>
            <w:r w:rsidRPr="00C642BB">
              <w:rPr>
                <w:sz w:val="28"/>
                <w:szCs w:val="28"/>
              </w:rPr>
              <w:t>Як ти знаєш Біблію?</w:t>
            </w:r>
          </w:p>
        </w:tc>
        <w:tc>
          <w:tcPr>
            <w:tcW w:w="1604" w:type="dxa"/>
            <w:shd w:val="clear" w:color="auto" w:fill="auto"/>
          </w:tcPr>
          <w:p w:rsidR="0000708D" w:rsidRPr="00C642BB" w:rsidRDefault="0000708D" w:rsidP="00854628">
            <w:pPr>
              <w:spacing w:line="276" w:lineRule="auto"/>
              <w:jc w:val="both"/>
              <w:rPr>
                <w:sz w:val="28"/>
                <w:szCs w:val="28"/>
              </w:rPr>
            </w:pPr>
            <w:r w:rsidRPr="00C642BB">
              <w:rPr>
                <w:sz w:val="28"/>
                <w:szCs w:val="28"/>
              </w:rPr>
              <w:t>ІІІ</w:t>
            </w:r>
          </w:p>
        </w:tc>
        <w:tc>
          <w:tcPr>
            <w:tcW w:w="2791" w:type="dxa"/>
            <w:shd w:val="clear" w:color="auto" w:fill="auto"/>
          </w:tcPr>
          <w:p w:rsidR="0000708D" w:rsidRDefault="0000708D" w:rsidP="00854628">
            <w:pPr>
              <w:spacing w:line="276" w:lineRule="auto"/>
              <w:jc w:val="both"/>
              <w:rPr>
                <w:color w:val="000000"/>
                <w:sz w:val="28"/>
                <w:szCs w:val="28"/>
              </w:rPr>
            </w:pPr>
            <w:r w:rsidRPr="00C642BB">
              <w:rPr>
                <w:sz w:val="28"/>
                <w:szCs w:val="28"/>
              </w:rPr>
              <w:t>Грабко Галина Миронівна</w:t>
            </w:r>
          </w:p>
        </w:tc>
      </w:tr>
      <w:tr w:rsidR="0000708D" w:rsidRPr="00C642BB" w:rsidTr="00FF13DD">
        <w:tc>
          <w:tcPr>
            <w:tcW w:w="655" w:type="dxa"/>
            <w:shd w:val="clear" w:color="auto" w:fill="auto"/>
          </w:tcPr>
          <w:p w:rsidR="0000708D" w:rsidRPr="00C642BB" w:rsidRDefault="0000708D" w:rsidP="00854628">
            <w:pPr>
              <w:spacing w:line="276" w:lineRule="auto"/>
              <w:jc w:val="both"/>
              <w:rPr>
                <w:sz w:val="28"/>
                <w:szCs w:val="28"/>
              </w:rPr>
            </w:pPr>
            <w:r w:rsidRPr="00C642BB">
              <w:rPr>
                <w:sz w:val="28"/>
                <w:szCs w:val="28"/>
              </w:rPr>
              <w:t>3.</w:t>
            </w:r>
          </w:p>
        </w:tc>
        <w:tc>
          <w:tcPr>
            <w:tcW w:w="2564" w:type="dxa"/>
            <w:vMerge w:val="restart"/>
            <w:shd w:val="clear" w:color="auto" w:fill="auto"/>
            <w:vAlign w:val="center"/>
          </w:tcPr>
          <w:p w:rsidR="0000708D" w:rsidRPr="00C642BB" w:rsidRDefault="0000708D" w:rsidP="00854628">
            <w:pPr>
              <w:spacing w:line="276" w:lineRule="auto"/>
              <w:jc w:val="both"/>
              <w:rPr>
                <w:sz w:val="28"/>
                <w:szCs w:val="28"/>
              </w:rPr>
            </w:pPr>
            <w:proofErr w:type="spellStart"/>
            <w:r w:rsidRPr="00C642BB">
              <w:rPr>
                <w:sz w:val="28"/>
                <w:szCs w:val="28"/>
              </w:rPr>
              <w:t>Кузенко</w:t>
            </w:r>
            <w:proofErr w:type="spellEnd"/>
            <w:r w:rsidRPr="00C642BB">
              <w:rPr>
                <w:sz w:val="28"/>
                <w:szCs w:val="28"/>
              </w:rPr>
              <w:t xml:space="preserve"> Богдан Володимирович</w:t>
            </w:r>
          </w:p>
        </w:tc>
        <w:tc>
          <w:tcPr>
            <w:tcW w:w="2559" w:type="dxa"/>
            <w:shd w:val="clear" w:color="auto" w:fill="auto"/>
          </w:tcPr>
          <w:p w:rsidR="0000708D" w:rsidRPr="00C642BB" w:rsidRDefault="0000708D" w:rsidP="00854628">
            <w:pPr>
              <w:spacing w:line="276" w:lineRule="auto"/>
              <w:jc w:val="both"/>
              <w:rPr>
                <w:sz w:val="28"/>
                <w:szCs w:val="28"/>
              </w:rPr>
            </w:pPr>
            <w:r w:rsidRPr="00C642BB">
              <w:rPr>
                <w:sz w:val="28"/>
                <w:szCs w:val="28"/>
              </w:rPr>
              <w:t>Інформатика</w:t>
            </w:r>
          </w:p>
        </w:tc>
        <w:tc>
          <w:tcPr>
            <w:tcW w:w="1604" w:type="dxa"/>
            <w:shd w:val="clear" w:color="auto" w:fill="auto"/>
          </w:tcPr>
          <w:p w:rsidR="0000708D" w:rsidRPr="00F31FA3" w:rsidRDefault="0000708D" w:rsidP="00854628">
            <w:pPr>
              <w:spacing w:line="276" w:lineRule="auto"/>
              <w:jc w:val="both"/>
              <w:rPr>
                <w:sz w:val="28"/>
                <w:szCs w:val="28"/>
              </w:rPr>
            </w:pPr>
            <w:r w:rsidRPr="00C642BB">
              <w:rPr>
                <w:sz w:val="28"/>
                <w:szCs w:val="28"/>
              </w:rPr>
              <w:t>ІІ</w:t>
            </w:r>
            <w:r>
              <w:rPr>
                <w:sz w:val="28"/>
                <w:szCs w:val="28"/>
              </w:rPr>
              <w:t>І</w:t>
            </w:r>
          </w:p>
        </w:tc>
        <w:tc>
          <w:tcPr>
            <w:tcW w:w="2791" w:type="dxa"/>
            <w:vMerge w:val="restart"/>
            <w:shd w:val="clear" w:color="auto" w:fill="auto"/>
            <w:vAlign w:val="center"/>
          </w:tcPr>
          <w:p w:rsidR="0000708D" w:rsidRPr="00C642BB" w:rsidRDefault="0000708D" w:rsidP="00854628">
            <w:pPr>
              <w:spacing w:line="276" w:lineRule="auto"/>
              <w:jc w:val="both"/>
              <w:rPr>
                <w:sz w:val="28"/>
                <w:szCs w:val="28"/>
              </w:rPr>
            </w:pPr>
            <w:proofErr w:type="spellStart"/>
            <w:r w:rsidRPr="00C642BB">
              <w:rPr>
                <w:sz w:val="28"/>
                <w:szCs w:val="28"/>
              </w:rPr>
              <w:t>Кузенко</w:t>
            </w:r>
            <w:proofErr w:type="spellEnd"/>
            <w:r w:rsidRPr="00C642BB">
              <w:rPr>
                <w:sz w:val="28"/>
                <w:szCs w:val="28"/>
              </w:rPr>
              <w:t xml:space="preserve"> Надія Євстахіївна</w:t>
            </w:r>
          </w:p>
        </w:tc>
      </w:tr>
      <w:tr w:rsidR="0000708D" w:rsidRPr="00C642BB" w:rsidTr="00FF13DD">
        <w:tc>
          <w:tcPr>
            <w:tcW w:w="655" w:type="dxa"/>
            <w:shd w:val="clear" w:color="auto" w:fill="auto"/>
          </w:tcPr>
          <w:p w:rsidR="0000708D" w:rsidRPr="00C642BB" w:rsidRDefault="0000708D" w:rsidP="00854628">
            <w:pPr>
              <w:spacing w:line="276" w:lineRule="auto"/>
              <w:jc w:val="both"/>
              <w:rPr>
                <w:sz w:val="28"/>
                <w:szCs w:val="28"/>
              </w:rPr>
            </w:pPr>
            <w:r w:rsidRPr="00C642BB">
              <w:rPr>
                <w:sz w:val="28"/>
                <w:szCs w:val="28"/>
              </w:rPr>
              <w:t>4.</w:t>
            </w:r>
          </w:p>
        </w:tc>
        <w:tc>
          <w:tcPr>
            <w:tcW w:w="2564" w:type="dxa"/>
            <w:vMerge/>
            <w:shd w:val="clear" w:color="auto" w:fill="auto"/>
          </w:tcPr>
          <w:p w:rsidR="0000708D" w:rsidRPr="00C642BB" w:rsidRDefault="0000708D" w:rsidP="00854628">
            <w:pPr>
              <w:spacing w:line="276" w:lineRule="auto"/>
              <w:jc w:val="both"/>
              <w:rPr>
                <w:sz w:val="28"/>
                <w:szCs w:val="28"/>
              </w:rPr>
            </w:pPr>
          </w:p>
        </w:tc>
        <w:tc>
          <w:tcPr>
            <w:tcW w:w="2559" w:type="dxa"/>
            <w:shd w:val="clear" w:color="auto" w:fill="auto"/>
          </w:tcPr>
          <w:p w:rsidR="0000708D" w:rsidRPr="00F31FA3" w:rsidRDefault="0000708D" w:rsidP="00854628">
            <w:pPr>
              <w:spacing w:line="276" w:lineRule="auto"/>
              <w:jc w:val="both"/>
              <w:rPr>
                <w:sz w:val="28"/>
                <w:szCs w:val="28"/>
              </w:rPr>
            </w:pPr>
            <w:r w:rsidRPr="00C642BB">
              <w:rPr>
                <w:sz w:val="28"/>
                <w:szCs w:val="28"/>
              </w:rPr>
              <w:t>Інформа</w:t>
            </w:r>
            <w:r>
              <w:rPr>
                <w:sz w:val="28"/>
                <w:szCs w:val="28"/>
              </w:rPr>
              <w:t>ційні технології</w:t>
            </w:r>
          </w:p>
        </w:tc>
        <w:tc>
          <w:tcPr>
            <w:tcW w:w="1604" w:type="dxa"/>
            <w:shd w:val="clear" w:color="auto" w:fill="auto"/>
          </w:tcPr>
          <w:p w:rsidR="0000708D" w:rsidRPr="00C642BB" w:rsidRDefault="0000708D" w:rsidP="00854628">
            <w:pPr>
              <w:spacing w:line="276" w:lineRule="auto"/>
              <w:jc w:val="both"/>
              <w:rPr>
                <w:sz w:val="28"/>
                <w:szCs w:val="28"/>
              </w:rPr>
            </w:pPr>
            <w:r w:rsidRPr="00C642BB">
              <w:rPr>
                <w:sz w:val="28"/>
                <w:szCs w:val="28"/>
              </w:rPr>
              <w:t>ІІ</w:t>
            </w:r>
          </w:p>
        </w:tc>
        <w:tc>
          <w:tcPr>
            <w:tcW w:w="2791" w:type="dxa"/>
            <w:vMerge/>
            <w:shd w:val="clear" w:color="auto" w:fill="auto"/>
          </w:tcPr>
          <w:p w:rsidR="0000708D" w:rsidRPr="00C642BB" w:rsidRDefault="0000708D" w:rsidP="00854628">
            <w:pPr>
              <w:spacing w:line="276" w:lineRule="auto"/>
              <w:jc w:val="both"/>
              <w:rPr>
                <w:sz w:val="28"/>
                <w:szCs w:val="28"/>
              </w:rPr>
            </w:pPr>
          </w:p>
        </w:tc>
      </w:tr>
    </w:tbl>
    <w:p w:rsidR="0000708D" w:rsidRPr="002B0D2B" w:rsidRDefault="0000708D" w:rsidP="00854628">
      <w:pPr>
        <w:spacing w:before="11"/>
        <w:ind w:left="128" w:right="182" w:hanging="174"/>
        <w:jc w:val="both"/>
        <w:rPr>
          <w:sz w:val="28"/>
          <w:szCs w:val="28"/>
          <w:u w:val="single"/>
        </w:rPr>
      </w:pPr>
    </w:p>
    <w:p w:rsidR="0000708D" w:rsidRPr="00A929A1" w:rsidRDefault="0000708D" w:rsidP="00854628">
      <w:pPr>
        <w:ind w:firstLine="426"/>
        <w:jc w:val="both"/>
        <w:rPr>
          <w:sz w:val="28"/>
          <w:szCs w:val="28"/>
        </w:rPr>
      </w:pPr>
      <w:r w:rsidRPr="002B0D2B">
        <w:rPr>
          <w:sz w:val="28"/>
          <w:szCs w:val="28"/>
        </w:rPr>
        <w:t xml:space="preserve">Впродовж навчального року </w:t>
      </w:r>
      <w:r>
        <w:rPr>
          <w:sz w:val="28"/>
          <w:szCs w:val="28"/>
        </w:rPr>
        <w:t>здобувачі освіти</w:t>
      </w:r>
      <w:r w:rsidRPr="002B0D2B">
        <w:rPr>
          <w:sz w:val="28"/>
          <w:szCs w:val="28"/>
        </w:rPr>
        <w:t xml:space="preserve"> брали активну участь у </w:t>
      </w:r>
      <w:r>
        <w:rPr>
          <w:sz w:val="28"/>
          <w:szCs w:val="28"/>
        </w:rPr>
        <w:t xml:space="preserve">різноманітних змаганнях, турнірах та </w:t>
      </w:r>
      <w:r w:rsidRPr="002B0D2B">
        <w:rPr>
          <w:sz w:val="28"/>
          <w:szCs w:val="28"/>
        </w:rPr>
        <w:t xml:space="preserve">Всеукраїнських змаганнях «Пліч-о-пліч Всеукраїнські шкільні ліги», де здобули чимало </w:t>
      </w:r>
      <w:proofErr w:type="spellStart"/>
      <w:r w:rsidRPr="002B0D2B">
        <w:rPr>
          <w:sz w:val="28"/>
          <w:szCs w:val="28"/>
        </w:rPr>
        <w:t>перемог</w:t>
      </w:r>
      <w:proofErr w:type="spellEnd"/>
      <w:r w:rsidRPr="002B0D2B">
        <w:rPr>
          <w:sz w:val="28"/>
          <w:szCs w:val="28"/>
        </w:rPr>
        <w:t xml:space="preserve"> у ІІ та ІІІ етапах, вч. </w:t>
      </w:r>
      <w:proofErr w:type="spellStart"/>
      <w:r w:rsidRPr="002B0D2B">
        <w:rPr>
          <w:sz w:val="28"/>
          <w:szCs w:val="28"/>
        </w:rPr>
        <w:t>Недоступ</w:t>
      </w:r>
      <w:proofErr w:type="spellEnd"/>
      <w:r w:rsidRPr="002B0D2B">
        <w:rPr>
          <w:sz w:val="28"/>
          <w:szCs w:val="28"/>
        </w:rPr>
        <w:t xml:space="preserve"> Володимир</w:t>
      </w:r>
      <w:r>
        <w:rPr>
          <w:sz w:val="28"/>
          <w:szCs w:val="28"/>
        </w:rPr>
        <w:t xml:space="preserve"> Мар</w:t>
      </w:r>
      <w:r w:rsidRPr="00270419">
        <w:rPr>
          <w:sz w:val="28"/>
          <w:szCs w:val="28"/>
          <w:lang w:val="ru-RU"/>
        </w:rPr>
        <w:t>’</w:t>
      </w:r>
      <w:proofErr w:type="spellStart"/>
      <w:r>
        <w:rPr>
          <w:sz w:val="28"/>
          <w:szCs w:val="28"/>
        </w:rPr>
        <w:t>янович</w:t>
      </w:r>
      <w:proofErr w:type="spellEnd"/>
      <w:r>
        <w:rPr>
          <w:sz w:val="28"/>
          <w:szCs w:val="28"/>
        </w:rPr>
        <w:t>:</w:t>
      </w:r>
    </w:p>
    <w:p w:rsidR="0000708D" w:rsidRPr="00AC4276" w:rsidRDefault="0000708D" w:rsidP="00854628">
      <w:pPr>
        <w:jc w:val="both"/>
        <w:rPr>
          <w:sz w:val="28"/>
        </w:rPr>
      </w:pPr>
      <w:r>
        <w:rPr>
          <w:b/>
          <w:sz w:val="28"/>
        </w:rPr>
        <w:t>30</w:t>
      </w:r>
      <w:r w:rsidRPr="00AC4276">
        <w:rPr>
          <w:b/>
          <w:sz w:val="28"/>
        </w:rPr>
        <w:t xml:space="preserve"> вересня 2024 р –</w:t>
      </w:r>
      <w:r w:rsidRPr="00AC4276">
        <w:rPr>
          <w:sz w:val="28"/>
        </w:rPr>
        <w:t xml:space="preserve"> благодійний забіг «Біжу за героя»</w:t>
      </w:r>
    </w:p>
    <w:p w:rsidR="0000708D" w:rsidRPr="00AC4276" w:rsidRDefault="0000708D" w:rsidP="00854628">
      <w:pPr>
        <w:jc w:val="both"/>
        <w:rPr>
          <w:sz w:val="28"/>
        </w:rPr>
      </w:pPr>
      <w:r w:rsidRPr="00AC4276">
        <w:rPr>
          <w:b/>
          <w:sz w:val="28"/>
        </w:rPr>
        <w:t>Жовтень 2024 р –</w:t>
      </w:r>
      <w:r w:rsidRPr="00AC4276">
        <w:rPr>
          <w:sz w:val="28"/>
        </w:rPr>
        <w:t xml:space="preserve"> І етап Всеукраїнських Шкільних ліг «Пліч-о-пліч»</w:t>
      </w:r>
    </w:p>
    <w:p w:rsidR="0000708D" w:rsidRPr="00AC4276" w:rsidRDefault="0000708D" w:rsidP="00854628">
      <w:pPr>
        <w:jc w:val="both"/>
        <w:rPr>
          <w:sz w:val="28"/>
        </w:rPr>
      </w:pPr>
      <w:r w:rsidRPr="00AC4276">
        <w:rPr>
          <w:b/>
          <w:sz w:val="28"/>
        </w:rPr>
        <w:t>10 жовтня 2024 р –</w:t>
      </w:r>
      <w:r w:rsidRPr="00AC4276">
        <w:rPr>
          <w:sz w:val="28"/>
        </w:rPr>
        <w:t xml:space="preserve"> Малі Олімпійські Ігри в </w:t>
      </w:r>
      <w:proofErr w:type="spellStart"/>
      <w:r w:rsidRPr="00AC4276">
        <w:rPr>
          <w:sz w:val="28"/>
        </w:rPr>
        <w:t>Єзупільській</w:t>
      </w:r>
      <w:proofErr w:type="spellEnd"/>
      <w:r w:rsidRPr="00AC4276">
        <w:rPr>
          <w:sz w:val="28"/>
        </w:rPr>
        <w:t xml:space="preserve"> громаді (</w:t>
      </w:r>
      <w:proofErr w:type="spellStart"/>
      <w:r w:rsidRPr="00AC4276">
        <w:rPr>
          <w:sz w:val="28"/>
        </w:rPr>
        <w:t>Поберезький</w:t>
      </w:r>
      <w:proofErr w:type="spellEnd"/>
      <w:r w:rsidRPr="00AC4276">
        <w:rPr>
          <w:sz w:val="28"/>
        </w:rPr>
        <w:t xml:space="preserve"> ліцей)</w:t>
      </w:r>
    </w:p>
    <w:p w:rsidR="0000708D" w:rsidRPr="00AC4276" w:rsidRDefault="0000708D" w:rsidP="00854628">
      <w:pPr>
        <w:jc w:val="both"/>
        <w:rPr>
          <w:sz w:val="28"/>
        </w:rPr>
      </w:pPr>
      <w:r w:rsidRPr="00AC4276">
        <w:rPr>
          <w:b/>
          <w:sz w:val="28"/>
        </w:rPr>
        <w:t>15 листопада 2024 р -</w:t>
      </w:r>
      <w:r w:rsidRPr="00AC4276">
        <w:rPr>
          <w:sz w:val="28"/>
        </w:rPr>
        <w:t xml:space="preserve"> ІІ етап Всеукраїнських Шкільних ліг «Пліч-о-пліч» з волейболу, </w:t>
      </w:r>
      <w:proofErr w:type="spellStart"/>
      <w:r w:rsidRPr="00AC4276">
        <w:rPr>
          <w:sz w:val="28"/>
        </w:rPr>
        <w:t>Поберезький</w:t>
      </w:r>
      <w:proofErr w:type="spellEnd"/>
      <w:r w:rsidRPr="00AC4276">
        <w:rPr>
          <w:sz w:val="28"/>
        </w:rPr>
        <w:t xml:space="preserve"> ліцей (хлопці – </w:t>
      </w:r>
      <w:r>
        <w:rPr>
          <w:sz w:val="28"/>
        </w:rPr>
        <w:t>2</w:t>
      </w:r>
      <w:r w:rsidRPr="00AC4276">
        <w:rPr>
          <w:sz w:val="28"/>
        </w:rPr>
        <w:t xml:space="preserve">-тє місце, дівчата  – </w:t>
      </w:r>
      <w:r>
        <w:rPr>
          <w:sz w:val="28"/>
        </w:rPr>
        <w:t>2</w:t>
      </w:r>
      <w:r w:rsidRPr="00AC4276">
        <w:rPr>
          <w:sz w:val="28"/>
        </w:rPr>
        <w:t>-тє місце)</w:t>
      </w:r>
    </w:p>
    <w:p w:rsidR="0000708D" w:rsidRPr="00A929A1" w:rsidRDefault="0000708D" w:rsidP="00854628">
      <w:pPr>
        <w:jc w:val="both"/>
        <w:rPr>
          <w:b/>
          <w:sz w:val="28"/>
        </w:rPr>
      </w:pPr>
      <w:r w:rsidRPr="00AC4276">
        <w:rPr>
          <w:b/>
          <w:sz w:val="28"/>
        </w:rPr>
        <w:t>2</w:t>
      </w:r>
      <w:r>
        <w:rPr>
          <w:b/>
          <w:sz w:val="28"/>
        </w:rPr>
        <w:t>4</w:t>
      </w:r>
      <w:r w:rsidRPr="00AC4276">
        <w:rPr>
          <w:b/>
          <w:sz w:val="28"/>
        </w:rPr>
        <w:t xml:space="preserve"> листопада 2024 р –</w:t>
      </w:r>
      <w:r w:rsidRPr="00AC4276">
        <w:rPr>
          <w:sz w:val="28"/>
        </w:rPr>
        <w:t xml:space="preserve"> </w:t>
      </w:r>
      <w:r>
        <w:rPr>
          <w:sz w:val="28"/>
        </w:rPr>
        <w:t xml:space="preserve">турнір з </w:t>
      </w:r>
      <w:proofErr w:type="spellStart"/>
      <w:r>
        <w:rPr>
          <w:sz w:val="28"/>
        </w:rPr>
        <w:t>пауерліфтингу</w:t>
      </w:r>
      <w:proofErr w:type="spellEnd"/>
      <w:r>
        <w:rPr>
          <w:sz w:val="28"/>
        </w:rPr>
        <w:t xml:space="preserve"> (</w:t>
      </w:r>
      <w:proofErr w:type="spellStart"/>
      <w:r>
        <w:rPr>
          <w:sz w:val="28"/>
        </w:rPr>
        <w:t>Стриганецька</w:t>
      </w:r>
      <w:proofErr w:type="spellEnd"/>
      <w:r>
        <w:rPr>
          <w:sz w:val="28"/>
        </w:rPr>
        <w:t xml:space="preserve"> філія </w:t>
      </w:r>
      <w:proofErr w:type="spellStart"/>
      <w:r>
        <w:rPr>
          <w:sz w:val="28"/>
        </w:rPr>
        <w:t>Єзупільського</w:t>
      </w:r>
      <w:proofErr w:type="spellEnd"/>
      <w:r>
        <w:rPr>
          <w:sz w:val="28"/>
        </w:rPr>
        <w:t xml:space="preserve"> ліцею)</w:t>
      </w:r>
    </w:p>
    <w:p w:rsidR="0000708D" w:rsidRPr="00270419" w:rsidRDefault="0000708D" w:rsidP="00854628">
      <w:pPr>
        <w:jc w:val="both"/>
        <w:rPr>
          <w:sz w:val="28"/>
        </w:rPr>
      </w:pPr>
      <w:r w:rsidRPr="00270419">
        <w:rPr>
          <w:b/>
          <w:sz w:val="28"/>
        </w:rPr>
        <w:t>29 листопада 2024 р –</w:t>
      </w:r>
      <w:r w:rsidRPr="00270419">
        <w:rPr>
          <w:sz w:val="28"/>
        </w:rPr>
        <w:t xml:space="preserve"> ІІ етап Всеукраїнських Шкільних ліг «Пліч-о-пліч» з </w:t>
      </w:r>
      <w:proofErr w:type="spellStart"/>
      <w:r w:rsidRPr="00270419">
        <w:rPr>
          <w:sz w:val="28"/>
        </w:rPr>
        <w:t>футзалу</w:t>
      </w:r>
      <w:proofErr w:type="spellEnd"/>
      <w:r w:rsidRPr="00270419">
        <w:rPr>
          <w:sz w:val="28"/>
        </w:rPr>
        <w:t xml:space="preserve">, </w:t>
      </w:r>
      <w:proofErr w:type="spellStart"/>
      <w:r w:rsidRPr="00270419">
        <w:rPr>
          <w:sz w:val="28"/>
        </w:rPr>
        <w:t>Єзупільський</w:t>
      </w:r>
      <w:proofErr w:type="spellEnd"/>
      <w:r w:rsidRPr="00270419">
        <w:rPr>
          <w:sz w:val="28"/>
        </w:rPr>
        <w:t xml:space="preserve"> ліцей (хлопці – </w:t>
      </w:r>
      <w:r>
        <w:rPr>
          <w:sz w:val="28"/>
        </w:rPr>
        <w:t>1</w:t>
      </w:r>
      <w:r w:rsidRPr="00270419">
        <w:rPr>
          <w:sz w:val="28"/>
        </w:rPr>
        <w:t xml:space="preserve">-ге місце, дівчата  – </w:t>
      </w:r>
      <w:r>
        <w:rPr>
          <w:sz w:val="28"/>
        </w:rPr>
        <w:t>3</w:t>
      </w:r>
      <w:r w:rsidRPr="00270419">
        <w:rPr>
          <w:sz w:val="28"/>
        </w:rPr>
        <w:t>-ге місце)</w:t>
      </w:r>
    </w:p>
    <w:p w:rsidR="0000708D" w:rsidRPr="00A929A1" w:rsidRDefault="0000708D" w:rsidP="00854628">
      <w:pPr>
        <w:jc w:val="both"/>
        <w:rPr>
          <w:sz w:val="28"/>
        </w:rPr>
      </w:pPr>
      <w:r w:rsidRPr="00270419">
        <w:rPr>
          <w:b/>
          <w:sz w:val="28"/>
        </w:rPr>
        <w:t>4 грудня 2024 р –</w:t>
      </w:r>
      <w:r w:rsidRPr="00270419">
        <w:rPr>
          <w:sz w:val="28"/>
        </w:rPr>
        <w:t xml:space="preserve"> «</w:t>
      </w:r>
      <w:proofErr w:type="spellStart"/>
      <w:r w:rsidRPr="00270419">
        <w:rPr>
          <w:sz w:val="28"/>
        </w:rPr>
        <w:t>Гімназіада</w:t>
      </w:r>
      <w:proofErr w:type="spellEnd"/>
      <w:r w:rsidRPr="00270419">
        <w:rPr>
          <w:sz w:val="28"/>
        </w:rPr>
        <w:t xml:space="preserve"> з настільного тенісу» серед учнів закладів освіти </w:t>
      </w:r>
      <w:proofErr w:type="spellStart"/>
      <w:r w:rsidRPr="00270419">
        <w:rPr>
          <w:sz w:val="28"/>
        </w:rPr>
        <w:t>Єзупільської</w:t>
      </w:r>
      <w:proofErr w:type="spellEnd"/>
      <w:r w:rsidRPr="00270419">
        <w:rPr>
          <w:sz w:val="28"/>
        </w:rPr>
        <w:t xml:space="preserve"> ТГ</w:t>
      </w:r>
      <w:r>
        <w:rPr>
          <w:sz w:val="28"/>
        </w:rPr>
        <w:t xml:space="preserve"> (</w:t>
      </w:r>
      <w:proofErr w:type="spellStart"/>
      <w:r>
        <w:rPr>
          <w:sz w:val="28"/>
        </w:rPr>
        <w:t>Кузенко</w:t>
      </w:r>
      <w:proofErr w:type="spellEnd"/>
      <w:r>
        <w:rPr>
          <w:sz w:val="28"/>
        </w:rPr>
        <w:t xml:space="preserve"> Богдан – 1 місце, </w:t>
      </w:r>
      <w:proofErr w:type="spellStart"/>
      <w:r>
        <w:rPr>
          <w:sz w:val="28"/>
        </w:rPr>
        <w:t>Сабецька</w:t>
      </w:r>
      <w:proofErr w:type="spellEnd"/>
      <w:r>
        <w:rPr>
          <w:sz w:val="28"/>
        </w:rPr>
        <w:t xml:space="preserve"> Яна – 1 місце, </w:t>
      </w:r>
      <w:proofErr w:type="spellStart"/>
      <w:r>
        <w:rPr>
          <w:sz w:val="28"/>
        </w:rPr>
        <w:t>Дячук</w:t>
      </w:r>
      <w:proofErr w:type="spellEnd"/>
      <w:r>
        <w:rPr>
          <w:sz w:val="28"/>
        </w:rPr>
        <w:t xml:space="preserve"> Олена – 2 місце)</w:t>
      </w:r>
    </w:p>
    <w:p w:rsidR="0000708D" w:rsidRPr="00270419" w:rsidRDefault="0000708D" w:rsidP="00854628">
      <w:pPr>
        <w:jc w:val="both"/>
        <w:rPr>
          <w:sz w:val="28"/>
        </w:rPr>
      </w:pPr>
      <w:r w:rsidRPr="00270419">
        <w:rPr>
          <w:b/>
          <w:sz w:val="28"/>
        </w:rPr>
        <w:t>11 грудня 2024 р –</w:t>
      </w:r>
      <w:r w:rsidRPr="00270419">
        <w:rPr>
          <w:sz w:val="28"/>
        </w:rPr>
        <w:t xml:space="preserve"> ІІ етап Всеукраїнських Шкільних ліг «Пліч-о-пліч» з баскетболу, </w:t>
      </w:r>
      <w:proofErr w:type="spellStart"/>
      <w:r w:rsidRPr="00270419">
        <w:rPr>
          <w:sz w:val="28"/>
        </w:rPr>
        <w:t>Єзупільський</w:t>
      </w:r>
      <w:proofErr w:type="spellEnd"/>
      <w:r w:rsidRPr="00270419">
        <w:rPr>
          <w:sz w:val="28"/>
        </w:rPr>
        <w:t xml:space="preserve"> ліцей (хлопці – </w:t>
      </w:r>
      <w:r>
        <w:rPr>
          <w:sz w:val="28"/>
        </w:rPr>
        <w:t>1</w:t>
      </w:r>
      <w:r w:rsidRPr="00270419">
        <w:rPr>
          <w:sz w:val="28"/>
        </w:rPr>
        <w:t xml:space="preserve">-тє місце, дівчата  – </w:t>
      </w:r>
      <w:r>
        <w:rPr>
          <w:sz w:val="28"/>
        </w:rPr>
        <w:t>2</w:t>
      </w:r>
      <w:r w:rsidRPr="00270419">
        <w:rPr>
          <w:sz w:val="28"/>
        </w:rPr>
        <w:t>-е місце)</w:t>
      </w:r>
    </w:p>
    <w:p w:rsidR="0000708D" w:rsidRPr="00270419" w:rsidRDefault="0000708D" w:rsidP="00854628">
      <w:pPr>
        <w:jc w:val="both"/>
        <w:rPr>
          <w:sz w:val="28"/>
        </w:rPr>
      </w:pPr>
      <w:r w:rsidRPr="00270419">
        <w:rPr>
          <w:b/>
          <w:sz w:val="28"/>
        </w:rPr>
        <w:lastRenderedPageBreak/>
        <w:t>11 квітня 2025 р –</w:t>
      </w:r>
      <w:r w:rsidRPr="00270419">
        <w:rPr>
          <w:sz w:val="28"/>
        </w:rPr>
        <w:t xml:space="preserve"> спортивні змагання «Надія Нації» серед учнів 8-9 класів (</w:t>
      </w:r>
      <w:proofErr w:type="spellStart"/>
      <w:r w:rsidRPr="00270419">
        <w:rPr>
          <w:sz w:val="28"/>
        </w:rPr>
        <w:t>м.Івано</w:t>
      </w:r>
      <w:proofErr w:type="spellEnd"/>
      <w:r w:rsidRPr="00270419">
        <w:rPr>
          <w:sz w:val="28"/>
        </w:rPr>
        <w:t>-Франківськ, ІФКФВ)</w:t>
      </w:r>
    </w:p>
    <w:p w:rsidR="0000708D" w:rsidRPr="00270419" w:rsidRDefault="0000708D" w:rsidP="00854628">
      <w:pPr>
        <w:jc w:val="both"/>
        <w:rPr>
          <w:sz w:val="28"/>
        </w:rPr>
      </w:pPr>
      <w:r w:rsidRPr="00270419">
        <w:rPr>
          <w:b/>
          <w:sz w:val="28"/>
        </w:rPr>
        <w:t>1</w:t>
      </w:r>
      <w:r>
        <w:rPr>
          <w:b/>
          <w:sz w:val="28"/>
        </w:rPr>
        <w:t>4</w:t>
      </w:r>
      <w:r w:rsidRPr="00270419">
        <w:rPr>
          <w:b/>
          <w:sz w:val="28"/>
        </w:rPr>
        <w:t xml:space="preserve"> квітня 2025 р –</w:t>
      </w:r>
      <w:r w:rsidRPr="00270419">
        <w:rPr>
          <w:sz w:val="28"/>
        </w:rPr>
        <w:t xml:space="preserve"> ІІІ етап Всеукраїнських Шкільних ліг «Пліч-о-пліч» з </w:t>
      </w:r>
      <w:r>
        <w:rPr>
          <w:sz w:val="28"/>
        </w:rPr>
        <w:t>баскетболу</w:t>
      </w:r>
      <w:r w:rsidRPr="00270419">
        <w:rPr>
          <w:sz w:val="28"/>
        </w:rPr>
        <w:t xml:space="preserve">, </w:t>
      </w:r>
      <w:proofErr w:type="spellStart"/>
      <w:r w:rsidRPr="00270419">
        <w:rPr>
          <w:sz w:val="28"/>
        </w:rPr>
        <w:t>м.</w:t>
      </w:r>
      <w:r>
        <w:rPr>
          <w:sz w:val="28"/>
        </w:rPr>
        <w:t>Богородчани</w:t>
      </w:r>
      <w:proofErr w:type="spellEnd"/>
      <w:r w:rsidRPr="00270419">
        <w:rPr>
          <w:sz w:val="28"/>
        </w:rPr>
        <w:t xml:space="preserve"> (</w:t>
      </w:r>
      <w:r>
        <w:rPr>
          <w:sz w:val="28"/>
        </w:rPr>
        <w:t>3</w:t>
      </w:r>
      <w:r w:rsidRPr="00270419">
        <w:rPr>
          <w:sz w:val="28"/>
        </w:rPr>
        <w:t>-ге місце)</w:t>
      </w:r>
    </w:p>
    <w:p w:rsidR="0000708D" w:rsidRPr="00270419" w:rsidRDefault="0000708D" w:rsidP="00854628">
      <w:pPr>
        <w:jc w:val="both"/>
        <w:rPr>
          <w:sz w:val="28"/>
          <w:szCs w:val="28"/>
        </w:rPr>
      </w:pPr>
      <w:r w:rsidRPr="00270419">
        <w:rPr>
          <w:b/>
          <w:sz w:val="28"/>
        </w:rPr>
        <w:t>2</w:t>
      </w:r>
      <w:r>
        <w:rPr>
          <w:b/>
          <w:sz w:val="28"/>
        </w:rPr>
        <w:t>7</w:t>
      </w:r>
      <w:r w:rsidRPr="00270419">
        <w:rPr>
          <w:b/>
          <w:sz w:val="28"/>
        </w:rPr>
        <w:t xml:space="preserve"> квітня 2025 р –</w:t>
      </w:r>
      <w:r w:rsidRPr="00270419">
        <w:rPr>
          <w:sz w:val="28"/>
        </w:rPr>
        <w:t xml:space="preserve"> </w:t>
      </w:r>
      <w:r>
        <w:rPr>
          <w:sz w:val="28"/>
        </w:rPr>
        <w:t>турнір з міні-футболу серед юнаків (</w:t>
      </w:r>
      <w:proofErr w:type="spellStart"/>
      <w:r>
        <w:rPr>
          <w:sz w:val="28"/>
        </w:rPr>
        <w:t>Стриганецька</w:t>
      </w:r>
      <w:proofErr w:type="spellEnd"/>
      <w:r>
        <w:rPr>
          <w:sz w:val="28"/>
        </w:rPr>
        <w:t xml:space="preserve"> філія </w:t>
      </w:r>
      <w:proofErr w:type="spellStart"/>
      <w:r>
        <w:rPr>
          <w:sz w:val="28"/>
        </w:rPr>
        <w:t>Єзупільського</w:t>
      </w:r>
      <w:proofErr w:type="spellEnd"/>
      <w:r>
        <w:rPr>
          <w:sz w:val="28"/>
        </w:rPr>
        <w:t xml:space="preserve"> ліцею)</w:t>
      </w:r>
    </w:p>
    <w:p w:rsidR="0000708D" w:rsidRPr="00854628" w:rsidRDefault="0000708D" w:rsidP="00854628">
      <w:pPr>
        <w:jc w:val="both"/>
        <w:rPr>
          <w:sz w:val="28"/>
          <w:szCs w:val="28"/>
        </w:rPr>
      </w:pPr>
      <w:r w:rsidRPr="00AC4276">
        <w:rPr>
          <w:b/>
          <w:sz w:val="28"/>
        </w:rPr>
        <w:t>2</w:t>
      </w:r>
      <w:r>
        <w:rPr>
          <w:b/>
          <w:sz w:val="28"/>
        </w:rPr>
        <w:t>1</w:t>
      </w:r>
      <w:r w:rsidRPr="00AC4276">
        <w:rPr>
          <w:b/>
          <w:sz w:val="28"/>
        </w:rPr>
        <w:t xml:space="preserve"> </w:t>
      </w:r>
      <w:r>
        <w:rPr>
          <w:b/>
          <w:sz w:val="28"/>
        </w:rPr>
        <w:t>травня</w:t>
      </w:r>
      <w:r w:rsidRPr="00AC4276">
        <w:rPr>
          <w:b/>
          <w:sz w:val="28"/>
        </w:rPr>
        <w:t xml:space="preserve"> 2025 р </w:t>
      </w:r>
      <w:r>
        <w:rPr>
          <w:b/>
          <w:sz w:val="28"/>
        </w:rPr>
        <w:t>–</w:t>
      </w:r>
      <w:r w:rsidRPr="00AC4276">
        <w:rPr>
          <w:sz w:val="28"/>
        </w:rPr>
        <w:t xml:space="preserve"> </w:t>
      </w:r>
      <w:r>
        <w:rPr>
          <w:sz w:val="28"/>
        </w:rPr>
        <w:t>змагання з легкої атлетики між учнями 2-4 класів (</w:t>
      </w:r>
      <w:proofErr w:type="spellStart"/>
      <w:r>
        <w:rPr>
          <w:sz w:val="28"/>
        </w:rPr>
        <w:t>Поберезький</w:t>
      </w:r>
      <w:proofErr w:type="spellEnd"/>
      <w:r>
        <w:rPr>
          <w:sz w:val="28"/>
        </w:rPr>
        <w:t xml:space="preserve"> ліцей)</w:t>
      </w:r>
    </w:p>
    <w:p w:rsidR="0000708D" w:rsidRPr="00854628" w:rsidRDefault="0000708D" w:rsidP="00854628">
      <w:pPr>
        <w:pStyle w:val="af5"/>
        <w:spacing w:before="0" w:beforeAutospacing="0" w:after="0" w:afterAutospacing="0" w:line="276" w:lineRule="auto"/>
        <w:ind w:firstLine="567"/>
        <w:jc w:val="both"/>
        <w:rPr>
          <w:iCs/>
          <w:sz w:val="28"/>
          <w:szCs w:val="28"/>
        </w:rPr>
      </w:pPr>
      <w:r w:rsidRPr="00854628">
        <w:rPr>
          <w:b/>
          <w:bCs/>
          <w:color w:val="000000"/>
          <w:sz w:val="28"/>
          <w:szCs w:val="28"/>
        </w:rPr>
        <w:t>Виховна мета філії:</w:t>
      </w:r>
      <w:r w:rsidRPr="00854628">
        <w:rPr>
          <w:color w:val="000000"/>
          <w:sz w:val="28"/>
          <w:szCs w:val="28"/>
        </w:rPr>
        <w:t xml:space="preserve"> </w:t>
      </w:r>
      <w:r w:rsidRPr="00854628">
        <w:rPr>
          <w:iCs/>
          <w:color w:val="000000"/>
          <w:sz w:val="28"/>
          <w:szCs w:val="28"/>
        </w:rPr>
        <w:t>«Формування в учнів громадянської компетентності шляхом поширення ідей патріотизму, гуманізму, толерантності, європейських цінностей; залучення школярів до вивчення історичного минулого, духовної спадщини, культури, традицій та звичаїв  українського народу; пропагування сучасної національної ідеї, виховання особистості здатної до захисту України».</w:t>
      </w:r>
    </w:p>
    <w:p w:rsidR="0000708D" w:rsidRPr="005616FC" w:rsidRDefault="0000708D" w:rsidP="00854628">
      <w:pPr>
        <w:pStyle w:val="af5"/>
        <w:widowControl w:val="0"/>
        <w:spacing w:before="0" w:beforeAutospacing="0" w:after="0" w:afterAutospacing="0" w:line="276" w:lineRule="auto"/>
        <w:ind w:firstLine="567"/>
        <w:jc w:val="both"/>
        <w:rPr>
          <w:sz w:val="28"/>
          <w:szCs w:val="28"/>
        </w:rPr>
      </w:pPr>
      <w:r w:rsidRPr="005616FC">
        <w:rPr>
          <w:color w:val="000000"/>
          <w:sz w:val="28"/>
          <w:szCs w:val="28"/>
          <w:shd w:val="clear" w:color="auto" w:fill="FFFFFF"/>
        </w:rPr>
        <w:t>Із здобувачами освіти були проведені:</w:t>
      </w:r>
    </w:p>
    <w:p w:rsidR="0000708D" w:rsidRPr="00B76DA5" w:rsidRDefault="0000708D" w:rsidP="00854628">
      <w:pPr>
        <w:pStyle w:val="af5"/>
        <w:widowControl w:val="0"/>
        <w:numPr>
          <w:ilvl w:val="0"/>
          <w:numId w:val="25"/>
        </w:numPr>
        <w:spacing w:before="0" w:beforeAutospacing="0" w:after="120" w:afterAutospacing="0" w:line="276" w:lineRule="auto"/>
        <w:ind w:left="0" w:firstLine="567"/>
        <w:jc w:val="both"/>
        <w:rPr>
          <w:color w:val="000000"/>
          <w:sz w:val="28"/>
          <w:szCs w:val="28"/>
        </w:rPr>
      </w:pPr>
      <w:r w:rsidRPr="005616FC">
        <w:rPr>
          <w:color w:val="000000"/>
          <w:sz w:val="28"/>
          <w:szCs w:val="28"/>
          <w:shd w:val="clear" w:color="auto" w:fill="FFFFFF"/>
        </w:rPr>
        <w:t xml:space="preserve">години класного керівника, години спілкування: «Ми українці: честь і слава незламним», </w:t>
      </w:r>
      <w:r w:rsidRPr="00B76DA5">
        <w:rPr>
          <w:color w:val="000000"/>
          <w:sz w:val="28"/>
          <w:szCs w:val="28"/>
          <w:shd w:val="clear" w:color="auto" w:fill="FFFFFF"/>
        </w:rPr>
        <w:t>«Наші ЗСУ - наша гордість», «Щоб у серці жила Україна!», «Відлуння Чорнобильської трагедії», «Живе і буде жити Україна, ніхто не спинить крил наших політ», «З Майданом в серці крізь життя», «Державні символи України», «Герої нашого села!», «Книга у моєму житті. Формування світогляду», майстер клас «</w:t>
      </w:r>
      <w:proofErr w:type="spellStart"/>
      <w:r w:rsidRPr="00B76DA5">
        <w:rPr>
          <w:color w:val="000000"/>
          <w:sz w:val="28"/>
          <w:szCs w:val="28"/>
          <w:shd w:val="clear" w:color="auto" w:fill="FFFFFF"/>
        </w:rPr>
        <w:t>Стрітенська</w:t>
      </w:r>
      <w:proofErr w:type="spellEnd"/>
      <w:r w:rsidRPr="00B76DA5">
        <w:rPr>
          <w:color w:val="000000"/>
          <w:sz w:val="28"/>
          <w:szCs w:val="28"/>
          <w:shd w:val="clear" w:color="auto" w:fill="FFFFFF"/>
        </w:rPr>
        <w:t xml:space="preserve"> свічка, «Пізнай глибини української мови. Леся Українка та її поезія», «Без мови немає народу, як сонця без сяйва й тепла», «Що я можу зробити для інших людей?», «Природа наш дім, а ми господарі в нім», «Ми обираємо життя», «Азбука ввічливості», «День зустрічі птахів», майстер клас «Ой, вербиченько зелена» та інші.</w:t>
      </w:r>
    </w:p>
    <w:p w:rsidR="0000708D" w:rsidRPr="005616FC" w:rsidRDefault="0000708D" w:rsidP="00854628">
      <w:pPr>
        <w:pStyle w:val="af5"/>
        <w:widowControl w:val="0"/>
        <w:numPr>
          <w:ilvl w:val="0"/>
          <w:numId w:val="25"/>
        </w:numPr>
        <w:spacing w:before="0" w:beforeAutospacing="0" w:after="120" w:afterAutospacing="0" w:line="276" w:lineRule="auto"/>
        <w:ind w:left="0" w:firstLine="567"/>
        <w:jc w:val="both"/>
        <w:rPr>
          <w:sz w:val="28"/>
          <w:szCs w:val="28"/>
        </w:rPr>
      </w:pPr>
      <w:r w:rsidRPr="005616FC">
        <w:rPr>
          <w:color w:val="000000"/>
          <w:sz w:val="28"/>
          <w:szCs w:val="28"/>
          <w:shd w:val="clear" w:color="auto" w:fill="FFFFFF"/>
        </w:rPr>
        <w:t>бесіди: «Життя твій шанс – бережи його», «Навіщо людині праця», «Для чого живе родина?», «Толерантність врятує світ», «Голуби миру», «Пам’ятаємо своїх героїв», «</w:t>
      </w:r>
      <w:r>
        <w:rPr>
          <w:color w:val="000000"/>
          <w:sz w:val="28"/>
          <w:szCs w:val="28"/>
          <w:shd w:val="clear" w:color="auto" w:fill="FFFFFF"/>
        </w:rPr>
        <w:t>Зима, що нас змінила (Небесна сотня)</w:t>
      </w:r>
      <w:r w:rsidRPr="005616FC">
        <w:rPr>
          <w:color w:val="000000"/>
          <w:sz w:val="28"/>
          <w:szCs w:val="28"/>
          <w:shd w:val="clear" w:color="auto" w:fill="FFFFFF"/>
        </w:rPr>
        <w:t>», «В полум’ї боїв за Україну», «На Алеї слави», «Легенди нашого краю», «Боляче буває всім», «Риси характеру людини», «Подорож у світ майбутніх професій», «Не кидайсь хлібом, він святий», «А мати вишивала рушники», «Хочеш мати друга - навчись бути другом», «Що для мене добро?», «Волонтер – хто це? та ін.;</w:t>
      </w:r>
    </w:p>
    <w:p w:rsidR="0000708D" w:rsidRPr="005616FC" w:rsidRDefault="0000708D" w:rsidP="00854628">
      <w:pPr>
        <w:pStyle w:val="af5"/>
        <w:widowControl w:val="0"/>
        <w:numPr>
          <w:ilvl w:val="0"/>
          <w:numId w:val="25"/>
        </w:numPr>
        <w:spacing w:before="0" w:beforeAutospacing="0" w:after="120" w:afterAutospacing="0" w:line="276" w:lineRule="auto"/>
        <w:ind w:left="0" w:firstLine="567"/>
        <w:jc w:val="both"/>
        <w:rPr>
          <w:sz w:val="28"/>
          <w:szCs w:val="28"/>
        </w:rPr>
      </w:pPr>
      <w:r w:rsidRPr="005616FC">
        <w:rPr>
          <w:color w:val="000000"/>
          <w:sz w:val="28"/>
          <w:szCs w:val="28"/>
          <w:shd w:val="clear" w:color="auto" w:fill="FFFFFF"/>
        </w:rPr>
        <w:t xml:space="preserve">конкурси: конкурс малюнків на асфальті до міжнародного дня миру «Ми діти планети Земля», всеукраїнський конкурс </w:t>
      </w:r>
      <w:r>
        <w:rPr>
          <w:color w:val="000000"/>
          <w:sz w:val="28"/>
          <w:szCs w:val="28"/>
          <w:shd w:val="clear" w:color="auto" w:fill="FFFFFF"/>
        </w:rPr>
        <w:t xml:space="preserve">«За нашу свободу», </w:t>
      </w:r>
      <w:r w:rsidRPr="005616FC">
        <w:rPr>
          <w:color w:val="000000"/>
          <w:sz w:val="28"/>
          <w:szCs w:val="28"/>
          <w:shd w:val="clear" w:color="auto" w:fill="FFFFFF"/>
        </w:rPr>
        <w:t>конкурс композицій «Осінній вернісаж», конкурс «Знай, люби свій рідний край», історико-географічна експедиція «Моя Батьківщина - Україна», В</w:t>
      </w:r>
      <w:r>
        <w:rPr>
          <w:color w:val="080809"/>
          <w:sz w:val="28"/>
          <w:szCs w:val="28"/>
          <w:shd w:val="clear" w:color="auto" w:fill="FFFFFF"/>
        </w:rPr>
        <w:t>сеукраїнський конкурс</w:t>
      </w:r>
      <w:r w:rsidRPr="005616FC">
        <w:rPr>
          <w:color w:val="080809"/>
          <w:sz w:val="28"/>
          <w:szCs w:val="28"/>
          <w:shd w:val="clear" w:color="auto" w:fill="FFFFFF"/>
        </w:rPr>
        <w:t xml:space="preserve"> "Птах року", конкурс "Різдвяний вертеп в мініатюрі", конкурс «Серцем єдиним – ми Україна», Всеукраїнський конкурс з писанкарства </w:t>
      </w:r>
      <w:r>
        <w:rPr>
          <w:color w:val="080809"/>
          <w:sz w:val="28"/>
          <w:szCs w:val="28"/>
          <w:shd w:val="clear" w:color="auto" w:fill="FFFFFF"/>
        </w:rPr>
        <w:t>«Великодні писанки</w:t>
      </w:r>
      <w:r w:rsidRPr="005616FC">
        <w:rPr>
          <w:color w:val="080809"/>
          <w:sz w:val="28"/>
          <w:szCs w:val="28"/>
          <w:shd w:val="clear" w:color="auto" w:fill="FFFFFF"/>
        </w:rPr>
        <w:t>», виставка робіт «Великодні передзвони», фотоконкурс «Сонячні моменти літа».</w:t>
      </w:r>
    </w:p>
    <w:p w:rsidR="0000708D" w:rsidRPr="005616FC" w:rsidRDefault="0000708D" w:rsidP="00854628">
      <w:pPr>
        <w:pStyle w:val="af5"/>
        <w:widowControl w:val="0"/>
        <w:numPr>
          <w:ilvl w:val="0"/>
          <w:numId w:val="25"/>
        </w:numPr>
        <w:spacing w:before="0" w:beforeAutospacing="0" w:after="120" w:afterAutospacing="0" w:line="276" w:lineRule="auto"/>
        <w:ind w:left="0" w:firstLine="567"/>
        <w:jc w:val="both"/>
        <w:rPr>
          <w:sz w:val="28"/>
          <w:szCs w:val="28"/>
        </w:rPr>
      </w:pPr>
      <w:r w:rsidRPr="005616FC">
        <w:rPr>
          <w:color w:val="000000"/>
          <w:sz w:val="28"/>
          <w:szCs w:val="28"/>
          <w:shd w:val="clear" w:color="auto" w:fill="FFFFFF"/>
        </w:rPr>
        <w:t xml:space="preserve">пам’ятні дні та свята: День Знань «По Україні свято знань мандрує», Міжнародний день миру, День Вчителя «Для тих, чия професія від Бога», День </w:t>
      </w:r>
      <w:r w:rsidRPr="005616FC">
        <w:rPr>
          <w:color w:val="000000"/>
          <w:sz w:val="28"/>
          <w:szCs w:val="28"/>
          <w:shd w:val="clear" w:color="auto" w:fill="FFFFFF"/>
        </w:rPr>
        <w:lastRenderedPageBreak/>
        <w:t>доброти, День захисників і захисниць України, День української писемності та мови, відзначення Дня Гідності та Свободи</w:t>
      </w:r>
      <w:r>
        <w:rPr>
          <w:color w:val="000000"/>
          <w:sz w:val="28"/>
          <w:szCs w:val="28"/>
          <w:shd w:val="clear" w:color="auto" w:fill="FFFFFF"/>
        </w:rPr>
        <w:t>, День</w:t>
      </w:r>
      <w:r w:rsidRPr="005616FC">
        <w:rPr>
          <w:color w:val="000000"/>
          <w:sz w:val="28"/>
          <w:szCs w:val="28"/>
          <w:shd w:val="clear" w:color="auto" w:fill="FFFFFF"/>
        </w:rPr>
        <w:t xml:space="preserve"> пам’яті жертв голодомору і політичних репресій «Голодомор. Мамо,</w:t>
      </w:r>
      <w:r>
        <w:rPr>
          <w:color w:val="000000"/>
          <w:sz w:val="28"/>
          <w:szCs w:val="28"/>
          <w:shd w:val="clear" w:color="auto" w:fill="FFFFFF"/>
        </w:rPr>
        <w:t xml:space="preserve"> чому у вікні горить свіча», День Збройних Сил України, День</w:t>
      </w:r>
      <w:r w:rsidRPr="005616FC">
        <w:rPr>
          <w:color w:val="000000"/>
          <w:sz w:val="28"/>
          <w:szCs w:val="28"/>
          <w:shd w:val="clear" w:color="auto" w:fill="FFFFFF"/>
        </w:rPr>
        <w:t xml:space="preserve"> української хустки «Хустка – мода і традиція», </w:t>
      </w:r>
      <w:r>
        <w:rPr>
          <w:color w:val="000000"/>
          <w:sz w:val="28"/>
          <w:szCs w:val="28"/>
          <w:shd w:val="clear" w:color="auto" w:fill="FFFFFF"/>
        </w:rPr>
        <w:t>День</w:t>
      </w:r>
      <w:r w:rsidRPr="005616FC">
        <w:rPr>
          <w:color w:val="000000"/>
          <w:sz w:val="28"/>
          <w:szCs w:val="28"/>
          <w:shd w:val="clear" w:color="auto" w:fill="FFFFFF"/>
        </w:rPr>
        <w:t xml:space="preserve"> Святого Миколая «Ходить світом Миколай», «В очікуванні Різдва!», День Соборності України, День безпечного Інтернету, День Єднання, День пам’яті Героїв Небесної Сотні, Міжнародний день рідної мови, заходи з нагоди 211 річниці від дня народження Тараса Шевченка, День матері, День вишиванки, </w:t>
      </w:r>
      <w:r>
        <w:rPr>
          <w:color w:val="000000"/>
          <w:sz w:val="28"/>
          <w:szCs w:val="28"/>
          <w:shd w:val="clear" w:color="auto" w:fill="FFFFFF"/>
        </w:rPr>
        <w:t xml:space="preserve">День Героїв, </w:t>
      </w:r>
      <w:r w:rsidRPr="005616FC">
        <w:rPr>
          <w:color w:val="000000"/>
          <w:sz w:val="28"/>
          <w:szCs w:val="28"/>
          <w:shd w:val="clear" w:color="auto" w:fill="FFFFFF"/>
        </w:rPr>
        <w:t>День здоров’я, День захисту дітей, Свято останнього дзвоника.</w:t>
      </w:r>
    </w:p>
    <w:p w:rsidR="0000708D" w:rsidRPr="009A0DA8" w:rsidRDefault="0000708D" w:rsidP="00854628">
      <w:pPr>
        <w:pStyle w:val="af5"/>
        <w:widowControl w:val="0"/>
        <w:numPr>
          <w:ilvl w:val="0"/>
          <w:numId w:val="25"/>
        </w:numPr>
        <w:spacing w:before="0" w:beforeAutospacing="0" w:after="120" w:afterAutospacing="0" w:line="276" w:lineRule="auto"/>
        <w:ind w:left="0" w:firstLine="567"/>
        <w:jc w:val="both"/>
        <w:rPr>
          <w:sz w:val="28"/>
          <w:szCs w:val="28"/>
        </w:rPr>
      </w:pPr>
      <w:r w:rsidRPr="005616FC">
        <w:rPr>
          <w:color w:val="000000"/>
          <w:sz w:val="28"/>
          <w:szCs w:val="28"/>
          <w:shd w:val="clear" w:color="auto" w:fill="FFFFFF"/>
        </w:rPr>
        <w:t xml:space="preserve">акції: </w:t>
      </w:r>
      <w:r w:rsidRPr="005616FC">
        <w:rPr>
          <w:color w:val="080809"/>
          <w:sz w:val="28"/>
          <w:szCs w:val="28"/>
          <w:shd w:val="clear" w:color="auto" w:fill="FFFFFF"/>
        </w:rPr>
        <w:t xml:space="preserve">всеукраїнська акція «Шаную Воїнів, біжу за Героїв </w:t>
      </w:r>
      <w:proofErr w:type="spellStart"/>
      <w:r w:rsidRPr="005616FC">
        <w:rPr>
          <w:color w:val="080809"/>
          <w:sz w:val="28"/>
          <w:szCs w:val="28"/>
          <w:shd w:val="clear" w:color="auto" w:fill="FFFFFF"/>
        </w:rPr>
        <w:t>Украіни</w:t>
      </w:r>
      <w:proofErr w:type="spellEnd"/>
      <w:r w:rsidRPr="005616FC">
        <w:rPr>
          <w:color w:val="080809"/>
          <w:sz w:val="28"/>
          <w:szCs w:val="28"/>
          <w:shd w:val="clear" w:color="auto" w:fill="FFFFFF"/>
        </w:rPr>
        <w:t xml:space="preserve">»,  </w:t>
      </w:r>
      <w:r w:rsidRPr="005616FC">
        <w:rPr>
          <w:color w:val="000000"/>
          <w:sz w:val="28"/>
          <w:szCs w:val="28"/>
          <w:shd w:val="clear" w:color="auto" w:fill="FFFFFF"/>
        </w:rPr>
        <w:t>акція всесвітній день прибирання «Зробимо планету чистою, благодійний осінній ярмарок у дошкільному відділенні на підтримку ЗСУ, акція «Допоможи воїну» («В очікуванні Різдва», «</w:t>
      </w:r>
      <w:proofErr w:type="spellStart"/>
      <w:r w:rsidRPr="005616FC">
        <w:rPr>
          <w:color w:val="000000"/>
          <w:sz w:val="28"/>
          <w:szCs w:val="28"/>
          <w:shd w:val="clear" w:color="auto" w:fill="FFFFFF"/>
        </w:rPr>
        <w:t>Розколяда</w:t>
      </w:r>
      <w:proofErr w:type="spellEnd"/>
      <w:r w:rsidRPr="005616FC">
        <w:rPr>
          <w:color w:val="000000"/>
          <w:sz w:val="28"/>
          <w:szCs w:val="28"/>
          <w:shd w:val="clear" w:color="auto" w:fill="FFFFFF"/>
        </w:rPr>
        <w:t>» із збором коштів для ЗСУ).</w:t>
      </w:r>
    </w:p>
    <w:p w:rsidR="0000708D" w:rsidRPr="00BA0F82" w:rsidRDefault="0000708D" w:rsidP="00854628">
      <w:pPr>
        <w:spacing w:line="276" w:lineRule="auto"/>
        <w:ind w:firstLine="567"/>
        <w:jc w:val="both"/>
        <w:rPr>
          <w:sz w:val="28"/>
          <w:szCs w:val="28"/>
        </w:rPr>
      </w:pPr>
      <w:r>
        <w:rPr>
          <w:rFonts w:eastAsia="Calibri"/>
          <w:sz w:val="28"/>
          <w:szCs w:val="28"/>
        </w:rPr>
        <w:t xml:space="preserve">Учнівське самоврядування –  це активна частина шкільного життя, у якому учні об’єднанні спільними ідеями, цілями, поглядами. Це діти, які об’єднують шкільну громадськість. Їхня мета - сформувати в здобувачів освіти почуття  відповідальності, естетичного смаку, вміння співпрацювати на принципах партнерства, бути чесними та  демократизованими. </w:t>
      </w:r>
    </w:p>
    <w:p w:rsidR="0000708D" w:rsidRDefault="0000708D" w:rsidP="00854628">
      <w:pPr>
        <w:pStyle w:val="3"/>
        <w:ind w:firstLine="567"/>
        <w:jc w:val="both"/>
        <w:rPr>
          <w:rStyle w:val="af7"/>
        </w:rPr>
      </w:pPr>
      <w:r>
        <w:t xml:space="preserve">Представник учнівського парламенту </w:t>
      </w:r>
      <w:proofErr w:type="spellStart"/>
      <w:r>
        <w:t>Кузенко</w:t>
      </w:r>
      <w:proofErr w:type="spellEnd"/>
      <w:r>
        <w:t xml:space="preserve"> Роман брав участь у засіданнях  Школи Лідерів.</w:t>
      </w:r>
      <w:r w:rsidRPr="00234621">
        <w:rPr>
          <w:rStyle w:val="af7"/>
        </w:rPr>
        <w:t xml:space="preserve"> </w:t>
      </w:r>
    </w:p>
    <w:p w:rsidR="0000708D" w:rsidRPr="009A0DA8" w:rsidRDefault="0000708D" w:rsidP="00854628">
      <w:pPr>
        <w:spacing w:line="276" w:lineRule="auto"/>
        <w:ind w:firstLine="567"/>
        <w:jc w:val="both"/>
        <w:rPr>
          <w:color w:val="000000"/>
          <w:sz w:val="28"/>
          <w:szCs w:val="28"/>
        </w:rPr>
      </w:pPr>
      <w:r>
        <w:rPr>
          <w:color w:val="000000"/>
          <w:sz w:val="28"/>
          <w:szCs w:val="28"/>
        </w:rPr>
        <w:t>У</w:t>
      </w:r>
      <w:r w:rsidRPr="00766F9F">
        <w:rPr>
          <w:color w:val="000000"/>
          <w:sz w:val="28"/>
          <w:szCs w:val="28"/>
        </w:rPr>
        <w:t>чнівське самоврядування взяло безпосередню та активну участь у таких заходах</w:t>
      </w:r>
      <w:r w:rsidRPr="00270419">
        <w:rPr>
          <w:color w:val="000000"/>
          <w:sz w:val="28"/>
          <w:szCs w:val="28"/>
        </w:rPr>
        <w:t>:</w:t>
      </w:r>
      <w:r w:rsidRPr="00766F9F">
        <w:rPr>
          <w:color w:val="000000"/>
          <w:sz w:val="28"/>
          <w:szCs w:val="28"/>
        </w:rPr>
        <w:t xml:space="preserve"> всеукраїнська акція «Шаную воїнів, біжу за Героїв України», «День Захисників та Захисниць України», захід присвячений дню вчителя «Для тих чия професія від Бога», </w:t>
      </w:r>
      <w:r w:rsidRPr="00270419">
        <w:rPr>
          <w:color w:val="000000"/>
          <w:sz w:val="28"/>
          <w:szCs w:val="28"/>
        </w:rPr>
        <w:t xml:space="preserve">День миру, </w:t>
      </w:r>
      <w:r w:rsidRPr="00766F9F">
        <w:rPr>
          <w:color w:val="000000"/>
          <w:sz w:val="28"/>
          <w:szCs w:val="28"/>
        </w:rPr>
        <w:t xml:space="preserve">Всесвітній день прибирання, </w:t>
      </w:r>
      <w:r w:rsidRPr="00270419">
        <w:rPr>
          <w:color w:val="000000"/>
          <w:sz w:val="28"/>
          <w:szCs w:val="28"/>
        </w:rPr>
        <w:t>вшанування пам'яті героїв</w:t>
      </w:r>
      <w:r w:rsidRPr="00766F9F">
        <w:rPr>
          <w:color w:val="000000"/>
          <w:sz w:val="28"/>
          <w:szCs w:val="28"/>
        </w:rPr>
        <w:t xml:space="preserve"> «1000 днів війни», </w:t>
      </w:r>
      <w:proofErr w:type="spellStart"/>
      <w:r w:rsidRPr="00270419">
        <w:rPr>
          <w:color w:val="000000"/>
          <w:sz w:val="28"/>
          <w:szCs w:val="28"/>
        </w:rPr>
        <w:t>флешмоб</w:t>
      </w:r>
      <w:proofErr w:type="spellEnd"/>
      <w:r w:rsidRPr="00270419">
        <w:rPr>
          <w:color w:val="000000"/>
          <w:sz w:val="28"/>
          <w:szCs w:val="28"/>
        </w:rPr>
        <w:t xml:space="preserve"> «Всесвітній</w:t>
      </w:r>
      <w:r>
        <w:rPr>
          <w:color w:val="000000"/>
          <w:sz w:val="28"/>
          <w:szCs w:val="28"/>
        </w:rPr>
        <w:t xml:space="preserve"> </w:t>
      </w:r>
      <w:r w:rsidRPr="00270419">
        <w:rPr>
          <w:color w:val="000000"/>
          <w:sz w:val="28"/>
          <w:szCs w:val="28"/>
        </w:rPr>
        <w:t>День</w:t>
      </w:r>
      <w:r>
        <w:rPr>
          <w:color w:val="000000"/>
          <w:sz w:val="28"/>
          <w:szCs w:val="28"/>
        </w:rPr>
        <w:t xml:space="preserve"> </w:t>
      </w:r>
      <w:r w:rsidRPr="00270419">
        <w:rPr>
          <w:color w:val="000000"/>
          <w:sz w:val="28"/>
          <w:szCs w:val="28"/>
        </w:rPr>
        <w:t>Української</w:t>
      </w:r>
      <w:r>
        <w:rPr>
          <w:color w:val="000000"/>
          <w:sz w:val="28"/>
          <w:szCs w:val="28"/>
        </w:rPr>
        <w:t xml:space="preserve"> </w:t>
      </w:r>
      <w:r w:rsidRPr="00270419">
        <w:rPr>
          <w:color w:val="000000"/>
          <w:sz w:val="28"/>
          <w:szCs w:val="28"/>
        </w:rPr>
        <w:t>Хустки»</w:t>
      </w:r>
      <w:r w:rsidRPr="00766F9F">
        <w:rPr>
          <w:color w:val="000000"/>
          <w:sz w:val="28"/>
          <w:szCs w:val="28"/>
        </w:rPr>
        <w:t>, Свято Миколая, на зимових канікулах організували вертеп за власною ініціативою (на підтримку ЗСУ)</w:t>
      </w:r>
      <w:r>
        <w:rPr>
          <w:color w:val="000000"/>
          <w:sz w:val="28"/>
          <w:szCs w:val="28"/>
        </w:rPr>
        <w:t xml:space="preserve">, також брали </w:t>
      </w:r>
      <w:r w:rsidRPr="00766F9F">
        <w:rPr>
          <w:color w:val="000000"/>
          <w:sz w:val="28"/>
          <w:szCs w:val="28"/>
        </w:rPr>
        <w:t>активну участь у шкільній «</w:t>
      </w:r>
      <w:proofErr w:type="spellStart"/>
      <w:r w:rsidRPr="00766F9F">
        <w:rPr>
          <w:color w:val="000000"/>
          <w:sz w:val="28"/>
          <w:szCs w:val="28"/>
        </w:rPr>
        <w:t>Розколяді</w:t>
      </w:r>
      <w:proofErr w:type="spellEnd"/>
      <w:r w:rsidRPr="00766F9F">
        <w:rPr>
          <w:color w:val="000000"/>
          <w:sz w:val="28"/>
          <w:szCs w:val="28"/>
        </w:rPr>
        <w:t xml:space="preserve">» (на підтримку ЗСУ), </w:t>
      </w:r>
      <w:r w:rsidRPr="00766F9F">
        <w:rPr>
          <w:color w:val="080809"/>
          <w:sz w:val="28"/>
          <w:szCs w:val="28"/>
          <w:shd w:val="clear" w:color="auto" w:fill="FFFFFF"/>
        </w:rPr>
        <w:t>обдумували та організовували День єднання, Хресну дорогу разом із батьками</w:t>
      </w:r>
      <w:r>
        <w:rPr>
          <w:color w:val="080809"/>
          <w:sz w:val="28"/>
          <w:szCs w:val="28"/>
          <w:shd w:val="clear" w:color="auto" w:fill="FFFFFF"/>
        </w:rPr>
        <w:t>.</w:t>
      </w:r>
    </w:p>
    <w:p w:rsidR="0000708D" w:rsidRPr="00400F38" w:rsidRDefault="0000708D" w:rsidP="00854628">
      <w:pPr>
        <w:jc w:val="both"/>
        <w:rPr>
          <w:rFonts w:ascii="Times New Roman" w:hAnsi="Times New Roman"/>
          <w:sz w:val="28"/>
          <w:szCs w:val="28"/>
        </w:rPr>
      </w:pPr>
      <w:r>
        <w:rPr>
          <w:rFonts w:ascii="Times New Roman" w:hAnsi="Times New Roman"/>
          <w:sz w:val="28"/>
          <w:szCs w:val="28"/>
        </w:rPr>
        <w:tab/>
        <w:t>Щодо фінансового життя ліцею то усі видатки, а саме: виплата заробітної плати педагогам та обслуговуючому персоналу, податки, оплата за комунальні послуги, а саме: за використану електроенергію, тепло, газ, вивіз сміття, а також придбання та оплата послуг можна ознайомитися у кошторисі ліцею затвердженого начальником відділу освіти, культури спорту та туризму Єзупільської селищної ради (до</w:t>
      </w:r>
      <w:bookmarkStart w:id="1" w:name="_GoBack"/>
      <w:bookmarkEnd w:id="1"/>
      <w:r>
        <w:rPr>
          <w:rFonts w:ascii="Times New Roman" w:hAnsi="Times New Roman"/>
          <w:sz w:val="28"/>
          <w:szCs w:val="28"/>
        </w:rPr>
        <w:t>даток 1)</w:t>
      </w:r>
    </w:p>
    <w:sectPr w:rsidR="0000708D" w:rsidRPr="00400F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itter">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961"/>
    <w:multiLevelType w:val="multilevel"/>
    <w:tmpl w:val="01FB396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nsid w:val="05B659EC"/>
    <w:multiLevelType w:val="hybridMultilevel"/>
    <w:tmpl w:val="F7621AEA"/>
    <w:lvl w:ilvl="0" w:tplc="C5D2BE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A03A33"/>
    <w:multiLevelType w:val="hybridMultilevel"/>
    <w:tmpl w:val="C8F8593C"/>
    <w:lvl w:ilvl="0" w:tplc="C5D2BE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F50FD3"/>
    <w:multiLevelType w:val="multilevel"/>
    <w:tmpl w:val="0AF50FD3"/>
    <w:lvl w:ilvl="0">
      <w:numFmt w:val="bullet"/>
      <w:lvlText w:val="-"/>
      <w:lvlJc w:val="left"/>
      <w:pPr>
        <w:ind w:left="720"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7F1A8D"/>
    <w:multiLevelType w:val="hybridMultilevel"/>
    <w:tmpl w:val="4FACF2FE"/>
    <w:lvl w:ilvl="0" w:tplc="0964973C">
      <w:start w:val="19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1D9564B"/>
    <w:multiLevelType w:val="multilevel"/>
    <w:tmpl w:val="9EA2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64218B"/>
    <w:multiLevelType w:val="hybridMultilevel"/>
    <w:tmpl w:val="DFC08D78"/>
    <w:lvl w:ilvl="0" w:tplc="1690CF36">
      <w:start w:val="1"/>
      <w:numFmt w:val="decimal"/>
      <w:lvlText w:val="%1."/>
      <w:lvlJc w:val="left"/>
      <w:pPr>
        <w:ind w:left="107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7">
    <w:nsid w:val="1D8E13D1"/>
    <w:multiLevelType w:val="multilevel"/>
    <w:tmpl w:val="E182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36858"/>
    <w:multiLevelType w:val="hybridMultilevel"/>
    <w:tmpl w:val="A54E24AA"/>
    <w:lvl w:ilvl="0" w:tplc="C5D2BE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FDF59D0"/>
    <w:multiLevelType w:val="multilevel"/>
    <w:tmpl w:val="A13A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B35A63"/>
    <w:multiLevelType w:val="hybridMultilevel"/>
    <w:tmpl w:val="8A7E79C0"/>
    <w:lvl w:ilvl="0" w:tplc="C41265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6A077AC"/>
    <w:multiLevelType w:val="hybridMultilevel"/>
    <w:tmpl w:val="8D847D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BAF0477"/>
    <w:multiLevelType w:val="hybridMultilevel"/>
    <w:tmpl w:val="03B81258"/>
    <w:lvl w:ilvl="0" w:tplc="04220001">
      <w:start w:val="1"/>
      <w:numFmt w:val="bullet"/>
      <w:lvlText w:val=""/>
      <w:lvlJc w:val="left"/>
      <w:pPr>
        <w:ind w:left="789" w:hanging="360"/>
      </w:pPr>
      <w:rPr>
        <w:rFonts w:ascii="Symbol" w:hAnsi="Symbol" w:hint="default"/>
      </w:rPr>
    </w:lvl>
    <w:lvl w:ilvl="1" w:tplc="04220003" w:tentative="1">
      <w:start w:val="1"/>
      <w:numFmt w:val="bullet"/>
      <w:lvlText w:val="o"/>
      <w:lvlJc w:val="left"/>
      <w:pPr>
        <w:ind w:left="1509" w:hanging="360"/>
      </w:pPr>
      <w:rPr>
        <w:rFonts w:ascii="Courier New" w:hAnsi="Courier New" w:cs="Courier New" w:hint="default"/>
      </w:rPr>
    </w:lvl>
    <w:lvl w:ilvl="2" w:tplc="04220005" w:tentative="1">
      <w:start w:val="1"/>
      <w:numFmt w:val="bullet"/>
      <w:lvlText w:val=""/>
      <w:lvlJc w:val="left"/>
      <w:pPr>
        <w:ind w:left="2229" w:hanging="360"/>
      </w:pPr>
      <w:rPr>
        <w:rFonts w:ascii="Wingdings" w:hAnsi="Wingdings" w:hint="default"/>
      </w:rPr>
    </w:lvl>
    <w:lvl w:ilvl="3" w:tplc="04220001" w:tentative="1">
      <w:start w:val="1"/>
      <w:numFmt w:val="bullet"/>
      <w:lvlText w:val=""/>
      <w:lvlJc w:val="left"/>
      <w:pPr>
        <w:ind w:left="2949" w:hanging="360"/>
      </w:pPr>
      <w:rPr>
        <w:rFonts w:ascii="Symbol" w:hAnsi="Symbol" w:hint="default"/>
      </w:rPr>
    </w:lvl>
    <w:lvl w:ilvl="4" w:tplc="04220003" w:tentative="1">
      <w:start w:val="1"/>
      <w:numFmt w:val="bullet"/>
      <w:lvlText w:val="o"/>
      <w:lvlJc w:val="left"/>
      <w:pPr>
        <w:ind w:left="3669" w:hanging="360"/>
      </w:pPr>
      <w:rPr>
        <w:rFonts w:ascii="Courier New" w:hAnsi="Courier New" w:cs="Courier New" w:hint="default"/>
      </w:rPr>
    </w:lvl>
    <w:lvl w:ilvl="5" w:tplc="04220005" w:tentative="1">
      <w:start w:val="1"/>
      <w:numFmt w:val="bullet"/>
      <w:lvlText w:val=""/>
      <w:lvlJc w:val="left"/>
      <w:pPr>
        <w:ind w:left="4389" w:hanging="360"/>
      </w:pPr>
      <w:rPr>
        <w:rFonts w:ascii="Wingdings" w:hAnsi="Wingdings" w:hint="default"/>
      </w:rPr>
    </w:lvl>
    <w:lvl w:ilvl="6" w:tplc="04220001" w:tentative="1">
      <w:start w:val="1"/>
      <w:numFmt w:val="bullet"/>
      <w:lvlText w:val=""/>
      <w:lvlJc w:val="left"/>
      <w:pPr>
        <w:ind w:left="5109" w:hanging="360"/>
      </w:pPr>
      <w:rPr>
        <w:rFonts w:ascii="Symbol" w:hAnsi="Symbol" w:hint="default"/>
      </w:rPr>
    </w:lvl>
    <w:lvl w:ilvl="7" w:tplc="04220003" w:tentative="1">
      <w:start w:val="1"/>
      <w:numFmt w:val="bullet"/>
      <w:lvlText w:val="o"/>
      <w:lvlJc w:val="left"/>
      <w:pPr>
        <w:ind w:left="5829" w:hanging="360"/>
      </w:pPr>
      <w:rPr>
        <w:rFonts w:ascii="Courier New" w:hAnsi="Courier New" w:cs="Courier New" w:hint="default"/>
      </w:rPr>
    </w:lvl>
    <w:lvl w:ilvl="8" w:tplc="04220005" w:tentative="1">
      <w:start w:val="1"/>
      <w:numFmt w:val="bullet"/>
      <w:lvlText w:val=""/>
      <w:lvlJc w:val="left"/>
      <w:pPr>
        <w:ind w:left="6549" w:hanging="360"/>
      </w:pPr>
      <w:rPr>
        <w:rFonts w:ascii="Wingdings" w:hAnsi="Wingdings" w:hint="default"/>
      </w:rPr>
    </w:lvl>
  </w:abstractNum>
  <w:abstractNum w:abstractNumId="13">
    <w:nsid w:val="2D555101"/>
    <w:multiLevelType w:val="hybridMultilevel"/>
    <w:tmpl w:val="AFA6E1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E663BD6"/>
    <w:multiLevelType w:val="multilevel"/>
    <w:tmpl w:val="2E663BD6"/>
    <w:lvl w:ilvl="0">
      <w:numFmt w:val="bullet"/>
      <w:lvlText w:val="-"/>
      <w:lvlJc w:val="left"/>
      <w:pPr>
        <w:ind w:left="927"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90A66BB"/>
    <w:multiLevelType w:val="multilevel"/>
    <w:tmpl w:val="D208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BC134A"/>
    <w:multiLevelType w:val="multilevel"/>
    <w:tmpl w:val="7044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3E44FB"/>
    <w:multiLevelType w:val="hybridMultilevel"/>
    <w:tmpl w:val="1D8018F6"/>
    <w:lvl w:ilvl="0" w:tplc="787CB9C8">
      <w:numFmt w:val="bullet"/>
      <w:lvlText w:val="•"/>
      <w:lvlJc w:val="left"/>
      <w:pPr>
        <w:ind w:left="720" w:hanging="360"/>
      </w:pPr>
      <w:rPr>
        <w:rFonts w:hint="default"/>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F4902D0"/>
    <w:multiLevelType w:val="hybridMultilevel"/>
    <w:tmpl w:val="390AB76A"/>
    <w:lvl w:ilvl="0" w:tplc="C5D2BEB8">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19">
    <w:nsid w:val="40276437"/>
    <w:multiLevelType w:val="hybridMultilevel"/>
    <w:tmpl w:val="A2B6C50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0">
    <w:nsid w:val="46F84A2A"/>
    <w:multiLevelType w:val="hybridMultilevel"/>
    <w:tmpl w:val="C3263EE0"/>
    <w:lvl w:ilvl="0" w:tplc="4B127FAE">
      <w:start w:val="2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nsid w:val="4787473D"/>
    <w:multiLevelType w:val="hybridMultilevel"/>
    <w:tmpl w:val="DFC08D78"/>
    <w:lvl w:ilvl="0" w:tplc="1690CF36">
      <w:start w:val="1"/>
      <w:numFmt w:val="decimal"/>
      <w:lvlText w:val="%1."/>
      <w:lvlJc w:val="left"/>
      <w:pPr>
        <w:ind w:left="107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2">
    <w:nsid w:val="486F0ADF"/>
    <w:multiLevelType w:val="hybridMultilevel"/>
    <w:tmpl w:val="83C48262"/>
    <w:lvl w:ilvl="0" w:tplc="64D4738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1585AEB"/>
    <w:multiLevelType w:val="multilevel"/>
    <w:tmpl w:val="880A4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C376E8"/>
    <w:multiLevelType w:val="hybridMultilevel"/>
    <w:tmpl w:val="FF82E03C"/>
    <w:lvl w:ilvl="0" w:tplc="C5D2BE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1641747"/>
    <w:multiLevelType w:val="hybridMultilevel"/>
    <w:tmpl w:val="49CED1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19427DF"/>
    <w:multiLevelType w:val="hybridMultilevel"/>
    <w:tmpl w:val="B9C8AFEC"/>
    <w:lvl w:ilvl="0" w:tplc="4772563C">
      <w:start w:val="2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7">
    <w:nsid w:val="636444DE"/>
    <w:multiLevelType w:val="multilevel"/>
    <w:tmpl w:val="97B0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E179B"/>
    <w:multiLevelType w:val="multilevel"/>
    <w:tmpl w:val="7272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F60328"/>
    <w:multiLevelType w:val="hybridMultilevel"/>
    <w:tmpl w:val="92D8F148"/>
    <w:name w:val="WW8Num3923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E751F52"/>
    <w:multiLevelType w:val="multilevel"/>
    <w:tmpl w:val="87B0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8"/>
  </w:num>
  <w:num w:numId="3">
    <w:abstractNumId w:val="9"/>
  </w:num>
  <w:num w:numId="4">
    <w:abstractNumId w:val="7"/>
  </w:num>
  <w:num w:numId="5">
    <w:abstractNumId w:val="5"/>
  </w:num>
  <w:num w:numId="6">
    <w:abstractNumId w:val="16"/>
  </w:num>
  <w:num w:numId="7">
    <w:abstractNumId w:val="30"/>
  </w:num>
  <w:num w:numId="8">
    <w:abstractNumId w:val="2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9"/>
  </w:num>
  <w:num w:numId="12">
    <w:abstractNumId w:val="12"/>
  </w:num>
  <w:num w:numId="13">
    <w:abstractNumId w:val="11"/>
  </w:num>
  <w:num w:numId="14">
    <w:abstractNumId w:val="25"/>
  </w:num>
  <w:num w:numId="15">
    <w:abstractNumId w:val="0"/>
  </w:num>
  <w:num w:numId="16">
    <w:abstractNumId w:val="3"/>
  </w:num>
  <w:num w:numId="17">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8"/>
  </w:num>
  <w:num w:numId="20">
    <w:abstractNumId w:val="20"/>
  </w:num>
  <w:num w:numId="21">
    <w:abstractNumId w:val="17"/>
  </w:num>
  <w:num w:numId="22">
    <w:abstractNumId w:val="24"/>
  </w:num>
  <w:num w:numId="23">
    <w:abstractNumId w:val="10"/>
  </w:num>
  <w:num w:numId="24">
    <w:abstractNumId w:val="2"/>
  </w:num>
  <w:num w:numId="25">
    <w:abstractNumId w:val="15"/>
  </w:num>
  <w:num w:numId="26">
    <w:abstractNumId w:val="13"/>
  </w:num>
  <w:num w:numId="27">
    <w:abstractNumId w:val="8"/>
  </w:num>
  <w:num w:numId="28">
    <w:abstractNumId w:val="4"/>
  </w:num>
  <w:num w:numId="29">
    <w:abstractNumId w:val="26"/>
  </w:num>
  <w:num w:numId="30">
    <w:abstractNumId w:val="22"/>
  </w:num>
  <w:num w:numId="31">
    <w:abstractNumId w:val="1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77C"/>
    <w:rsid w:val="0000708D"/>
    <w:rsid w:val="00172165"/>
    <w:rsid w:val="00246294"/>
    <w:rsid w:val="002B0D2B"/>
    <w:rsid w:val="0031392F"/>
    <w:rsid w:val="00604D9E"/>
    <w:rsid w:val="0062377C"/>
    <w:rsid w:val="00854628"/>
    <w:rsid w:val="008C0C4D"/>
    <w:rsid w:val="009469B5"/>
    <w:rsid w:val="009A0DA8"/>
    <w:rsid w:val="00A61199"/>
    <w:rsid w:val="00C20834"/>
    <w:rsid w:val="00C4225A"/>
    <w:rsid w:val="00C81FDB"/>
    <w:rsid w:val="00CD6BAA"/>
    <w:rsid w:val="00D26E2B"/>
    <w:rsid w:val="00D578D3"/>
    <w:rsid w:val="00DA55CF"/>
    <w:rsid w:val="00E90F41"/>
    <w:rsid w:val="00F40D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7C"/>
    <w:pPr>
      <w:spacing w:after="0" w:line="240" w:lineRule="auto"/>
    </w:pPr>
    <w:rPr>
      <w:rFonts w:ascii="Times New Roman CYR" w:eastAsia="Times New Roman" w:hAnsi="Times New Roman CYR" w:cs="Times New Roman"/>
      <w:sz w:val="20"/>
      <w:szCs w:val="20"/>
      <w:lang w:eastAsia="uk-UA"/>
    </w:rPr>
  </w:style>
  <w:style w:type="paragraph" w:styleId="1">
    <w:name w:val="heading 1"/>
    <w:basedOn w:val="a"/>
    <w:next w:val="a"/>
    <w:link w:val="10"/>
    <w:uiPriority w:val="9"/>
    <w:qFormat/>
    <w:rsid w:val="0000708D"/>
    <w:pPr>
      <w:keepNext/>
      <w:spacing w:before="240" w:after="60"/>
      <w:outlineLvl w:val="0"/>
    </w:pPr>
    <w:rPr>
      <w:rFonts w:ascii="Calibri Light" w:hAnsi="Calibri Light"/>
      <w:b/>
      <w:bCs/>
      <w:kern w:val="32"/>
      <w:sz w:val="32"/>
      <w:szCs w:val="32"/>
      <w:lang w:val="ru-RU" w:eastAsia="ru-RU"/>
    </w:rPr>
  </w:style>
  <w:style w:type="paragraph" w:styleId="2">
    <w:name w:val="heading 2"/>
    <w:basedOn w:val="a"/>
    <w:next w:val="a"/>
    <w:link w:val="20"/>
    <w:qFormat/>
    <w:rsid w:val="0000708D"/>
    <w:pPr>
      <w:keepNext/>
      <w:jc w:val="center"/>
      <w:outlineLvl w:val="1"/>
    </w:pPr>
    <w:rPr>
      <w:rFonts w:ascii="Times New Roman" w:hAnsi="Times New Roman"/>
      <w:b/>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77C"/>
    <w:pPr>
      <w:ind w:left="720"/>
      <w:contextualSpacing/>
    </w:pPr>
    <w:rPr>
      <w:rFonts w:ascii="Times New Roman" w:hAnsi="Times New Roman"/>
      <w:lang w:eastAsia="ru-RU"/>
    </w:rPr>
  </w:style>
  <w:style w:type="table" w:styleId="a4">
    <w:name w:val="Table Grid"/>
    <w:basedOn w:val="a1"/>
    <w:uiPriority w:val="59"/>
    <w:rsid w:val="0062377C"/>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2B0D2B"/>
    <w:rPr>
      <w:rFonts w:ascii="Tahoma" w:hAnsi="Tahoma" w:cs="Tahoma"/>
      <w:sz w:val="16"/>
      <w:szCs w:val="16"/>
    </w:rPr>
  </w:style>
  <w:style w:type="character" w:customStyle="1" w:styleId="a6">
    <w:name w:val="Текст выноски Знак"/>
    <w:basedOn w:val="a0"/>
    <w:link w:val="a5"/>
    <w:uiPriority w:val="99"/>
    <w:semiHidden/>
    <w:rsid w:val="002B0D2B"/>
    <w:rPr>
      <w:rFonts w:ascii="Tahoma" w:eastAsia="Times New Roman" w:hAnsi="Tahoma" w:cs="Tahoma"/>
      <w:sz w:val="16"/>
      <w:szCs w:val="16"/>
      <w:lang w:eastAsia="uk-UA"/>
    </w:rPr>
  </w:style>
  <w:style w:type="paragraph" w:styleId="a7">
    <w:name w:val="Body Text"/>
    <w:basedOn w:val="a"/>
    <w:link w:val="a8"/>
    <w:uiPriority w:val="99"/>
    <w:rsid w:val="00DA55CF"/>
    <w:pPr>
      <w:widowControl w:val="0"/>
      <w:jc w:val="center"/>
    </w:pPr>
    <w:rPr>
      <w:rFonts w:ascii="Times New Roman" w:hAnsi="Times New Roman"/>
      <w:sz w:val="28"/>
    </w:rPr>
  </w:style>
  <w:style w:type="character" w:customStyle="1" w:styleId="a8">
    <w:name w:val="Основной текст Знак"/>
    <w:basedOn w:val="a0"/>
    <w:link w:val="a7"/>
    <w:uiPriority w:val="99"/>
    <w:rsid w:val="00DA55CF"/>
    <w:rPr>
      <w:rFonts w:ascii="Times New Roman" w:eastAsia="Times New Roman" w:hAnsi="Times New Roman" w:cs="Times New Roman"/>
      <w:sz w:val="28"/>
      <w:szCs w:val="20"/>
      <w:lang w:eastAsia="uk-UA"/>
    </w:rPr>
  </w:style>
  <w:style w:type="character" w:styleId="a9">
    <w:name w:val="Strong"/>
    <w:uiPriority w:val="22"/>
    <w:qFormat/>
    <w:rsid w:val="00DA55CF"/>
    <w:rPr>
      <w:b/>
      <w:bCs/>
    </w:rPr>
  </w:style>
  <w:style w:type="character" w:styleId="aa">
    <w:name w:val="Emphasis"/>
    <w:basedOn w:val="a0"/>
    <w:uiPriority w:val="20"/>
    <w:qFormat/>
    <w:rsid w:val="00DA55CF"/>
    <w:rPr>
      <w:i/>
      <w:iCs/>
    </w:rPr>
  </w:style>
  <w:style w:type="character" w:styleId="ab">
    <w:name w:val="Subtle Emphasis"/>
    <w:uiPriority w:val="19"/>
    <w:qFormat/>
    <w:rsid w:val="00DA55CF"/>
    <w:rPr>
      <w:i/>
      <w:iCs/>
      <w:color w:val="404040"/>
    </w:rPr>
  </w:style>
  <w:style w:type="character" w:customStyle="1" w:styleId="10">
    <w:name w:val="Заголовок 1 Знак"/>
    <w:basedOn w:val="a0"/>
    <w:link w:val="1"/>
    <w:uiPriority w:val="9"/>
    <w:rsid w:val="0000708D"/>
    <w:rPr>
      <w:rFonts w:ascii="Calibri Light" w:eastAsia="Times New Roman" w:hAnsi="Calibri Light" w:cs="Times New Roman"/>
      <w:b/>
      <w:bCs/>
      <w:kern w:val="32"/>
      <w:sz w:val="32"/>
      <w:szCs w:val="32"/>
      <w:lang w:val="ru-RU" w:eastAsia="ru-RU"/>
    </w:rPr>
  </w:style>
  <w:style w:type="character" w:customStyle="1" w:styleId="20">
    <w:name w:val="Заголовок 2 Знак"/>
    <w:basedOn w:val="a0"/>
    <w:link w:val="2"/>
    <w:rsid w:val="0000708D"/>
    <w:rPr>
      <w:rFonts w:ascii="Times New Roman" w:eastAsia="Times New Roman" w:hAnsi="Times New Roman" w:cs="Times New Roman"/>
      <w:b/>
      <w:szCs w:val="20"/>
      <w:lang w:eastAsia="ru-RU"/>
    </w:rPr>
  </w:style>
  <w:style w:type="character" w:styleId="ac">
    <w:name w:val="Hyperlink"/>
    <w:rsid w:val="0000708D"/>
    <w:rPr>
      <w:color w:val="0000FF"/>
      <w:u w:val="single"/>
    </w:rPr>
  </w:style>
  <w:style w:type="character" w:customStyle="1" w:styleId="FontStyle25">
    <w:name w:val="Font Style25"/>
    <w:rsid w:val="0000708D"/>
    <w:rPr>
      <w:rFonts w:ascii="Times New Roman" w:hAnsi="Times New Roman" w:cs="Times New Roman"/>
      <w:i/>
      <w:iCs/>
      <w:sz w:val="28"/>
      <w:szCs w:val="28"/>
    </w:rPr>
  </w:style>
  <w:style w:type="character" w:customStyle="1" w:styleId="FontStyle24">
    <w:name w:val="Font Style24"/>
    <w:rsid w:val="0000708D"/>
    <w:rPr>
      <w:rFonts w:ascii="Times New Roman" w:hAnsi="Times New Roman" w:cs="Times New Roman"/>
      <w:spacing w:val="10"/>
      <w:sz w:val="28"/>
      <w:szCs w:val="28"/>
    </w:rPr>
  </w:style>
  <w:style w:type="character" w:customStyle="1" w:styleId="ad">
    <w:name w:val="Верхний колонтитул Знак"/>
    <w:link w:val="ae"/>
    <w:uiPriority w:val="99"/>
    <w:rsid w:val="0000708D"/>
    <w:rPr>
      <w:rFonts w:eastAsia="Times New Roman"/>
    </w:rPr>
  </w:style>
  <w:style w:type="character" w:customStyle="1" w:styleId="af">
    <w:name w:val="Название Знак"/>
    <w:link w:val="af0"/>
    <w:rsid w:val="0000708D"/>
    <w:rPr>
      <w:rFonts w:eastAsia="Times New Roman"/>
      <w:szCs w:val="20"/>
      <w:lang w:val="en-US" w:eastAsia="ru-RU"/>
    </w:rPr>
  </w:style>
  <w:style w:type="character" w:customStyle="1" w:styleId="af1">
    <w:name w:val="Нижний колонтитул Знак"/>
    <w:link w:val="af2"/>
    <w:uiPriority w:val="99"/>
    <w:rsid w:val="0000708D"/>
    <w:rPr>
      <w:rFonts w:eastAsia="Times New Roman"/>
    </w:rPr>
  </w:style>
  <w:style w:type="character" w:customStyle="1" w:styleId="af3">
    <w:name w:val="Основной текст с отступом Знак"/>
    <w:link w:val="af4"/>
    <w:rsid w:val="0000708D"/>
    <w:rPr>
      <w:rFonts w:eastAsia="Times New Roman"/>
      <w:sz w:val="28"/>
    </w:rPr>
  </w:style>
  <w:style w:type="character" w:customStyle="1" w:styleId="FontStyle19">
    <w:name w:val="Font Style19"/>
    <w:rsid w:val="0000708D"/>
    <w:rPr>
      <w:rFonts w:ascii="Constantia" w:hAnsi="Constantia" w:cs="Constantia"/>
      <w:sz w:val="24"/>
      <w:szCs w:val="24"/>
    </w:rPr>
  </w:style>
  <w:style w:type="paragraph" w:styleId="af5">
    <w:name w:val="Normal (Web)"/>
    <w:basedOn w:val="a"/>
    <w:uiPriority w:val="99"/>
    <w:unhideWhenUsed/>
    <w:rsid w:val="0000708D"/>
    <w:pPr>
      <w:spacing w:before="100" w:beforeAutospacing="1" w:after="100" w:afterAutospacing="1"/>
    </w:pPr>
    <w:rPr>
      <w:rFonts w:ascii="Times New Roman" w:hAnsi="Times New Roman"/>
      <w:sz w:val="24"/>
      <w:szCs w:val="24"/>
    </w:rPr>
  </w:style>
  <w:style w:type="paragraph" w:styleId="ae">
    <w:name w:val="header"/>
    <w:basedOn w:val="a"/>
    <w:link w:val="ad"/>
    <w:uiPriority w:val="99"/>
    <w:unhideWhenUsed/>
    <w:rsid w:val="0000708D"/>
    <w:pPr>
      <w:tabs>
        <w:tab w:val="center" w:pos="4677"/>
        <w:tab w:val="right" w:pos="9355"/>
      </w:tabs>
    </w:pPr>
    <w:rPr>
      <w:rFonts w:asciiTheme="minorHAnsi" w:hAnsiTheme="minorHAnsi" w:cstheme="minorBidi"/>
      <w:sz w:val="22"/>
      <w:szCs w:val="22"/>
      <w:lang w:eastAsia="en-US"/>
    </w:rPr>
  </w:style>
  <w:style w:type="character" w:customStyle="1" w:styleId="11">
    <w:name w:val="Верхний колонтитул Знак1"/>
    <w:basedOn w:val="a0"/>
    <w:uiPriority w:val="99"/>
    <w:semiHidden/>
    <w:rsid w:val="0000708D"/>
    <w:rPr>
      <w:rFonts w:ascii="Times New Roman CYR" w:eastAsia="Times New Roman" w:hAnsi="Times New Roman CYR" w:cs="Times New Roman"/>
      <w:sz w:val="20"/>
      <w:szCs w:val="20"/>
      <w:lang w:eastAsia="uk-UA"/>
    </w:rPr>
  </w:style>
  <w:style w:type="paragraph" w:styleId="af0">
    <w:name w:val="Title"/>
    <w:basedOn w:val="a"/>
    <w:link w:val="af"/>
    <w:qFormat/>
    <w:rsid w:val="0000708D"/>
    <w:pPr>
      <w:jc w:val="center"/>
    </w:pPr>
    <w:rPr>
      <w:rFonts w:asciiTheme="minorHAnsi" w:hAnsiTheme="minorHAnsi" w:cstheme="minorBidi"/>
      <w:sz w:val="22"/>
      <w:lang w:val="en-US" w:eastAsia="ru-RU"/>
    </w:rPr>
  </w:style>
  <w:style w:type="character" w:customStyle="1" w:styleId="12">
    <w:name w:val="Название Знак1"/>
    <w:basedOn w:val="a0"/>
    <w:uiPriority w:val="10"/>
    <w:rsid w:val="0000708D"/>
    <w:rPr>
      <w:rFonts w:asciiTheme="majorHAnsi" w:eastAsiaTheme="majorEastAsia" w:hAnsiTheme="majorHAnsi" w:cstheme="majorBidi"/>
      <w:color w:val="17365D" w:themeColor="text2" w:themeShade="BF"/>
      <w:spacing w:val="5"/>
      <w:kern w:val="28"/>
      <w:sz w:val="52"/>
      <w:szCs w:val="52"/>
      <w:lang w:eastAsia="uk-UA"/>
    </w:rPr>
  </w:style>
  <w:style w:type="paragraph" w:styleId="af4">
    <w:name w:val="Body Text Indent"/>
    <w:basedOn w:val="a"/>
    <w:link w:val="af3"/>
    <w:unhideWhenUsed/>
    <w:rsid w:val="0000708D"/>
    <w:pPr>
      <w:ind w:firstLine="709"/>
      <w:jc w:val="both"/>
    </w:pPr>
    <w:rPr>
      <w:rFonts w:asciiTheme="minorHAnsi" w:hAnsiTheme="minorHAnsi" w:cstheme="minorBidi"/>
      <w:sz w:val="28"/>
      <w:szCs w:val="22"/>
      <w:lang w:eastAsia="en-US"/>
    </w:rPr>
  </w:style>
  <w:style w:type="character" w:customStyle="1" w:styleId="13">
    <w:name w:val="Основной текст с отступом Знак1"/>
    <w:basedOn w:val="a0"/>
    <w:uiPriority w:val="99"/>
    <w:semiHidden/>
    <w:rsid w:val="0000708D"/>
    <w:rPr>
      <w:rFonts w:ascii="Times New Roman CYR" w:eastAsia="Times New Roman" w:hAnsi="Times New Roman CYR" w:cs="Times New Roman"/>
      <w:sz w:val="20"/>
      <w:szCs w:val="20"/>
      <w:lang w:eastAsia="uk-UA"/>
    </w:rPr>
  </w:style>
  <w:style w:type="paragraph" w:styleId="af2">
    <w:name w:val="footer"/>
    <w:basedOn w:val="a"/>
    <w:link w:val="af1"/>
    <w:uiPriority w:val="99"/>
    <w:unhideWhenUsed/>
    <w:rsid w:val="0000708D"/>
    <w:pPr>
      <w:tabs>
        <w:tab w:val="center" w:pos="4677"/>
        <w:tab w:val="right" w:pos="9355"/>
      </w:tabs>
    </w:pPr>
    <w:rPr>
      <w:rFonts w:asciiTheme="minorHAnsi" w:hAnsiTheme="minorHAnsi" w:cstheme="minorBidi"/>
      <w:sz w:val="22"/>
      <w:szCs w:val="22"/>
      <w:lang w:eastAsia="en-US"/>
    </w:rPr>
  </w:style>
  <w:style w:type="character" w:customStyle="1" w:styleId="14">
    <w:name w:val="Нижний колонтитул Знак1"/>
    <w:basedOn w:val="a0"/>
    <w:uiPriority w:val="99"/>
    <w:semiHidden/>
    <w:rsid w:val="0000708D"/>
    <w:rPr>
      <w:rFonts w:ascii="Times New Roman CYR" w:eastAsia="Times New Roman" w:hAnsi="Times New Roman CYR" w:cs="Times New Roman"/>
      <w:sz w:val="20"/>
      <w:szCs w:val="20"/>
      <w:lang w:eastAsia="uk-UA"/>
    </w:rPr>
  </w:style>
  <w:style w:type="paragraph" w:customStyle="1" w:styleId="Style12">
    <w:name w:val="Style12"/>
    <w:basedOn w:val="a"/>
    <w:rsid w:val="0000708D"/>
    <w:pPr>
      <w:widowControl w:val="0"/>
      <w:autoSpaceDE w:val="0"/>
      <w:autoSpaceDN w:val="0"/>
      <w:adjustRightInd w:val="0"/>
      <w:spacing w:line="406" w:lineRule="exact"/>
      <w:ind w:firstLine="562"/>
      <w:jc w:val="both"/>
    </w:pPr>
    <w:rPr>
      <w:rFonts w:ascii="Constantia" w:hAnsi="Constantia"/>
      <w:sz w:val="24"/>
      <w:szCs w:val="24"/>
      <w:lang w:val="ru-RU" w:eastAsia="ru-RU"/>
    </w:rPr>
  </w:style>
  <w:style w:type="paragraph" w:styleId="af6">
    <w:name w:val="No Spacing"/>
    <w:uiPriority w:val="1"/>
    <w:qFormat/>
    <w:rsid w:val="0000708D"/>
    <w:pPr>
      <w:spacing w:after="0" w:line="240" w:lineRule="auto"/>
    </w:pPr>
    <w:rPr>
      <w:rFonts w:ascii="Calibri" w:eastAsia="SimSun" w:hAnsi="Calibri" w:cs="Times New Roman"/>
      <w:lang w:val="ru-RU"/>
    </w:rPr>
  </w:style>
  <w:style w:type="paragraph" w:customStyle="1" w:styleId="Style6">
    <w:name w:val="Style6"/>
    <w:basedOn w:val="a"/>
    <w:rsid w:val="0000708D"/>
    <w:pPr>
      <w:widowControl w:val="0"/>
      <w:autoSpaceDE w:val="0"/>
      <w:autoSpaceDN w:val="0"/>
      <w:adjustRightInd w:val="0"/>
      <w:spacing w:line="370" w:lineRule="exact"/>
      <w:ind w:firstLine="701"/>
      <w:jc w:val="both"/>
    </w:pPr>
    <w:rPr>
      <w:rFonts w:ascii="Constantia" w:hAnsi="Constantia"/>
      <w:sz w:val="24"/>
      <w:szCs w:val="24"/>
      <w:lang w:val="ru-RU" w:eastAsia="ru-RU"/>
    </w:rPr>
  </w:style>
  <w:style w:type="paragraph" w:customStyle="1" w:styleId="Style10">
    <w:name w:val="Style10"/>
    <w:basedOn w:val="a"/>
    <w:rsid w:val="0000708D"/>
    <w:pPr>
      <w:widowControl w:val="0"/>
      <w:autoSpaceDE w:val="0"/>
      <w:autoSpaceDN w:val="0"/>
      <w:adjustRightInd w:val="0"/>
      <w:spacing w:line="414" w:lineRule="exact"/>
      <w:ind w:firstLine="562"/>
      <w:jc w:val="both"/>
    </w:pPr>
    <w:rPr>
      <w:rFonts w:ascii="Constantia" w:hAnsi="Constantia"/>
      <w:sz w:val="24"/>
      <w:szCs w:val="24"/>
      <w:lang w:val="ru-RU" w:eastAsia="ru-RU"/>
    </w:rPr>
  </w:style>
  <w:style w:type="paragraph" w:customStyle="1" w:styleId="Default">
    <w:name w:val="Default"/>
    <w:uiPriority w:val="99"/>
    <w:semiHidden/>
    <w:rsid w:val="0000708D"/>
    <w:pPr>
      <w:autoSpaceDE w:val="0"/>
      <w:autoSpaceDN w:val="0"/>
      <w:adjustRightInd w:val="0"/>
      <w:spacing w:after="0" w:line="240" w:lineRule="auto"/>
    </w:pPr>
    <w:rPr>
      <w:rFonts w:ascii="Times New Roman" w:eastAsia="SimSun" w:hAnsi="Times New Roman" w:cs="Times New Roman"/>
      <w:color w:val="000000"/>
      <w:sz w:val="24"/>
      <w:szCs w:val="24"/>
      <w:lang w:val="ru-RU"/>
    </w:rPr>
  </w:style>
  <w:style w:type="table" w:customStyle="1" w:styleId="15">
    <w:name w:val="Сетка таблицы1"/>
    <w:basedOn w:val="a1"/>
    <w:uiPriority w:val="59"/>
    <w:rsid w:val="0000708D"/>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link w:val="16"/>
    <w:rsid w:val="0000708D"/>
    <w:rPr>
      <w:rFonts w:eastAsia="Times New Roman"/>
      <w:sz w:val="28"/>
      <w:szCs w:val="28"/>
      <w:shd w:val="clear" w:color="auto" w:fill="FFFFFF"/>
    </w:rPr>
  </w:style>
  <w:style w:type="paragraph" w:customStyle="1" w:styleId="16">
    <w:name w:val="Основной текст1"/>
    <w:basedOn w:val="a"/>
    <w:link w:val="af7"/>
    <w:rsid w:val="0000708D"/>
    <w:pPr>
      <w:widowControl w:val="0"/>
      <w:shd w:val="clear" w:color="auto" w:fill="FFFFFF"/>
      <w:ind w:firstLine="280"/>
    </w:pPr>
    <w:rPr>
      <w:rFonts w:asciiTheme="minorHAnsi" w:hAnsiTheme="minorHAnsi" w:cstheme="minorBidi"/>
      <w:sz w:val="28"/>
      <w:szCs w:val="28"/>
      <w:lang w:eastAsia="en-US"/>
    </w:rPr>
  </w:style>
  <w:style w:type="paragraph" w:customStyle="1" w:styleId="3">
    <w:name w:val="Основной текст3"/>
    <w:basedOn w:val="a"/>
    <w:rsid w:val="0000708D"/>
    <w:pPr>
      <w:widowControl w:val="0"/>
      <w:ind w:firstLine="320"/>
    </w:pPr>
    <w:rPr>
      <w:rFonts w:ascii="Times New Roman" w:hAnsi="Times New Roman"/>
      <w:color w:val="000000"/>
      <w:sz w:val="28"/>
      <w:szCs w:val="28"/>
    </w:rPr>
  </w:style>
  <w:style w:type="paragraph" w:customStyle="1" w:styleId="docdata">
    <w:name w:val="docdata"/>
    <w:aliases w:val="docy,v5,24669,baiaagaaboqcaaaddfeaaaufvwaaaaaaaaaaaaaaaaaaaaaaaaaaaaaaaaaaaaaaaaaaaaaaaaaaaaaaaaaaaaaaaaaaaaaaaaaaaaaaaaaaaaaaaaaaaaaaaaaaaaaaaaaaaaaaaaaaaaaaaaaaaaaaaaaaaaaaaaaaaaaaaaaaaaaaaaaaaaaaaaaaaaaaaaaaaaaaaaaaaaaaaaaaaaaaaaaaaaaaaaaaaaa"/>
    <w:basedOn w:val="a"/>
    <w:rsid w:val="0000708D"/>
    <w:pPr>
      <w:spacing w:before="100" w:beforeAutospacing="1" w:after="100" w:afterAutospacing="1"/>
    </w:pPr>
    <w:rPr>
      <w:rFonts w:ascii="Times New Roman" w:hAnsi="Times New Roman"/>
      <w:sz w:val="24"/>
      <w:szCs w:val="24"/>
    </w:rPr>
  </w:style>
  <w:style w:type="character" w:styleId="af8">
    <w:name w:val="annotation reference"/>
    <w:uiPriority w:val="99"/>
    <w:semiHidden/>
    <w:unhideWhenUsed/>
    <w:rsid w:val="0000708D"/>
    <w:rPr>
      <w:sz w:val="16"/>
      <w:szCs w:val="16"/>
    </w:rPr>
  </w:style>
  <w:style w:type="paragraph" w:styleId="af9">
    <w:name w:val="annotation text"/>
    <w:basedOn w:val="a"/>
    <w:link w:val="afa"/>
    <w:uiPriority w:val="99"/>
    <w:semiHidden/>
    <w:unhideWhenUsed/>
    <w:rsid w:val="0000708D"/>
    <w:rPr>
      <w:rFonts w:ascii="Times New Roman" w:hAnsi="Times New Roman"/>
      <w:lang w:val="ru-RU" w:eastAsia="ru-RU"/>
    </w:rPr>
  </w:style>
  <w:style w:type="character" w:customStyle="1" w:styleId="afa">
    <w:name w:val="Текст примечания Знак"/>
    <w:basedOn w:val="a0"/>
    <w:link w:val="af9"/>
    <w:uiPriority w:val="99"/>
    <w:semiHidden/>
    <w:rsid w:val="0000708D"/>
    <w:rPr>
      <w:rFonts w:ascii="Times New Roman" w:eastAsia="Times New Roman" w:hAnsi="Times New Roman" w:cs="Times New Roman"/>
      <w:sz w:val="20"/>
      <w:szCs w:val="20"/>
      <w:lang w:val="ru-RU" w:eastAsia="ru-RU"/>
    </w:rPr>
  </w:style>
  <w:style w:type="paragraph" w:styleId="afb">
    <w:name w:val="annotation subject"/>
    <w:basedOn w:val="af9"/>
    <w:next w:val="af9"/>
    <w:link w:val="afc"/>
    <w:uiPriority w:val="99"/>
    <w:semiHidden/>
    <w:unhideWhenUsed/>
    <w:rsid w:val="0000708D"/>
    <w:rPr>
      <w:b/>
      <w:bCs/>
    </w:rPr>
  </w:style>
  <w:style w:type="character" w:customStyle="1" w:styleId="afc">
    <w:name w:val="Тема примечания Знак"/>
    <w:basedOn w:val="afa"/>
    <w:link w:val="afb"/>
    <w:uiPriority w:val="99"/>
    <w:semiHidden/>
    <w:rsid w:val="0000708D"/>
    <w:rPr>
      <w:rFonts w:ascii="Times New Roman" w:eastAsia="Times New Roman"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7C"/>
    <w:pPr>
      <w:spacing w:after="0" w:line="240" w:lineRule="auto"/>
    </w:pPr>
    <w:rPr>
      <w:rFonts w:ascii="Times New Roman CYR" w:eastAsia="Times New Roman" w:hAnsi="Times New Roman CYR" w:cs="Times New Roman"/>
      <w:sz w:val="20"/>
      <w:szCs w:val="20"/>
      <w:lang w:eastAsia="uk-UA"/>
    </w:rPr>
  </w:style>
  <w:style w:type="paragraph" w:styleId="1">
    <w:name w:val="heading 1"/>
    <w:basedOn w:val="a"/>
    <w:next w:val="a"/>
    <w:link w:val="10"/>
    <w:uiPriority w:val="9"/>
    <w:qFormat/>
    <w:rsid w:val="0000708D"/>
    <w:pPr>
      <w:keepNext/>
      <w:spacing w:before="240" w:after="60"/>
      <w:outlineLvl w:val="0"/>
    </w:pPr>
    <w:rPr>
      <w:rFonts w:ascii="Calibri Light" w:hAnsi="Calibri Light"/>
      <w:b/>
      <w:bCs/>
      <w:kern w:val="32"/>
      <w:sz w:val="32"/>
      <w:szCs w:val="32"/>
      <w:lang w:val="ru-RU" w:eastAsia="ru-RU"/>
    </w:rPr>
  </w:style>
  <w:style w:type="paragraph" w:styleId="2">
    <w:name w:val="heading 2"/>
    <w:basedOn w:val="a"/>
    <w:next w:val="a"/>
    <w:link w:val="20"/>
    <w:qFormat/>
    <w:rsid w:val="0000708D"/>
    <w:pPr>
      <w:keepNext/>
      <w:jc w:val="center"/>
      <w:outlineLvl w:val="1"/>
    </w:pPr>
    <w:rPr>
      <w:rFonts w:ascii="Times New Roman" w:hAnsi="Times New Roman"/>
      <w:b/>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77C"/>
    <w:pPr>
      <w:ind w:left="720"/>
      <w:contextualSpacing/>
    </w:pPr>
    <w:rPr>
      <w:rFonts w:ascii="Times New Roman" w:hAnsi="Times New Roman"/>
      <w:lang w:eastAsia="ru-RU"/>
    </w:rPr>
  </w:style>
  <w:style w:type="table" w:styleId="a4">
    <w:name w:val="Table Grid"/>
    <w:basedOn w:val="a1"/>
    <w:uiPriority w:val="59"/>
    <w:rsid w:val="0062377C"/>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2B0D2B"/>
    <w:rPr>
      <w:rFonts w:ascii="Tahoma" w:hAnsi="Tahoma" w:cs="Tahoma"/>
      <w:sz w:val="16"/>
      <w:szCs w:val="16"/>
    </w:rPr>
  </w:style>
  <w:style w:type="character" w:customStyle="1" w:styleId="a6">
    <w:name w:val="Текст выноски Знак"/>
    <w:basedOn w:val="a0"/>
    <w:link w:val="a5"/>
    <w:uiPriority w:val="99"/>
    <w:semiHidden/>
    <w:rsid w:val="002B0D2B"/>
    <w:rPr>
      <w:rFonts w:ascii="Tahoma" w:eastAsia="Times New Roman" w:hAnsi="Tahoma" w:cs="Tahoma"/>
      <w:sz w:val="16"/>
      <w:szCs w:val="16"/>
      <w:lang w:eastAsia="uk-UA"/>
    </w:rPr>
  </w:style>
  <w:style w:type="paragraph" w:styleId="a7">
    <w:name w:val="Body Text"/>
    <w:basedOn w:val="a"/>
    <w:link w:val="a8"/>
    <w:uiPriority w:val="99"/>
    <w:rsid w:val="00DA55CF"/>
    <w:pPr>
      <w:widowControl w:val="0"/>
      <w:jc w:val="center"/>
    </w:pPr>
    <w:rPr>
      <w:rFonts w:ascii="Times New Roman" w:hAnsi="Times New Roman"/>
      <w:sz w:val="28"/>
    </w:rPr>
  </w:style>
  <w:style w:type="character" w:customStyle="1" w:styleId="a8">
    <w:name w:val="Основной текст Знак"/>
    <w:basedOn w:val="a0"/>
    <w:link w:val="a7"/>
    <w:uiPriority w:val="99"/>
    <w:rsid w:val="00DA55CF"/>
    <w:rPr>
      <w:rFonts w:ascii="Times New Roman" w:eastAsia="Times New Roman" w:hAnsi="Times New Roman" w:cs="Times New Roman"/>
      <w:sz w:val="28"/>
      <w:szCs w:val="20"/>
      <w:lang w:eastAsia="uk-UA"/>
    </w:rPr>
  </w:style>
  <w:style w:type="character" w:styleId="a9">
    <w:name w:val="Strong"/>
    <w:uiPriority w:val="22"/>
    <w:qFormat/>
    <w:rsid w:val="00DA55CF"/>
    <w:rPr>
      <w:b/>
      <w:bCs/>
    </w:rPr>
  </w:style>
  <w:style w:type="character" w:styleId="aa">
    <w:name w:val="Emphasis"/>
    <w:basedOn w:val="a0"/>
    <w:uiPriority w:val="20"/>
    <w:qFormat/>
    <w:rsid w:val="00DA55CF"/>
    <w:rPr>
      <w:i/>
      <w:iCs/>
    </w:rPr>
  </w:style>
  <w:style w:type="character" w:styleId="ab">
    <w:name w:val="Subtle Emphasis"/>
    <w:uiPriority w:val="19"/>
    <w:qFormat/>
    <w:rsid w:val="00DA55CF"/>
    <w:rPr>
      <w:i/>
      <w:iCs/>
      <w:color w:val="404040"/>
    </w:rPr>
  </w:style>
  <w:style w:type="character" w:customStyle="1" w:styleId="10">
    <w:name w:val="Заголовок 1 Знак"/>
    <w:basedOn w:val="a0"/>
    <w:link w:val="1"/>
    <w:uiPriority w:val="9"/>
    <w:rsid w:val="0000708D"/>
    <w:rPr>
      <w:rFonts w:ascii="Calibri Light" w:eastAsia="Times New Roman" w:hAnsi="Calibri Light" w:cs="Times New Roman"/>
      <w:b/>
      <w:bCs/>
      <w:kern w:val="32"/>
      <w:sz w:val="32"/>
      <w:szCs w:val="32"/>
      <w:lang w:val="ru-RU" w:eastAsia="ru-RU"/>
    </w:rPr>
  </w:style>
  <w:style w:type="character" w:customStyle="1" w:styleId="20">
    <w:name w:val="Заголовок 2 Знак"/>
    <w:basedOn w:val="a0"/>
    <w:link w:val="2"/>
    <w:rsid w:val="0000708D"/>
    <w:rPr>
      <w:rFonts w:ascii="Times New Roman" w:eastAsia="Times New Roman" w:hAnsi="Times New Roman" w:cs="Times New Roman"/>
      <w:b/>
      <w:szCs w:val="20"/>
      <w:lang w:eastAsia="ru-RU"/>
    </w:rPr>
  </w:style>
  <w:style w:type="character" w:styleId="ac">
    <w:name w:val="Hyperlink"/>
    <w:rsid w:val="0000708D"/>
    <w:rPr>
      <w:color w:val="0000FF"/>
      <w:u w:val="single"/>
    </w:rPr>
  </w:style>
  <w:style w:type="character" w:customStyle="1" w:styleId="FontStyle25">
    <w:name w:val="Font Style25"/>
    <w:rsid w:val="0000708D"/>
    <w:rPr>
      <w:rFonts w:ascii="Times New Roman" w:hAnsi="Times New Roman" w:cs="Times New Roman"/>
      <w:i/>
      <w:iCs/>
      <w:sz w:val="28"/>
      <w:szCs w:val="28"/>
    </w:rPr>
  </w:style>
  <w:style w:type="character" w:customStyle="1" w:styleId="FontStyle24">
    <w:name w:val="Font Style24"/>
    <w:rsid w:val="0000708D"/>
    <w:rPr>
      <w:rFonts w:ascii="Times New Roman" w:hAnsi="Times New Roman" w:cs="Times New Roman"/>
      <w:spacing w:val="10"/>
      <w:sz w:val="28"/>
      <w:szCs w:val="28"/>
    </w:rPr>
  </w:style>
  <w:style w:type="character" w:customStyle="1" w:styleId="ad">
    <w:name w:val="Верхний колонтитул Знак"/>
    <w:link w:val="ae"/>
    <w:uiPriority w:val="99"/>
    <w:rsid w:val="0000708D"/>
    <w:rPr>
      <w:rFonts w:eastAsia="Times New Roman"/>
    </w:rPr>
  </w:style>
  <w:style w:type="character" w:customStyle="1" w:styleId="af">
    <w:name w:val="Название Знак"/>
    <w:link w:val="af0"/>
    <w:rsid w:val="0000708D"/>
    <w:rPr>
      <w:rFonts w:eastAsia="Times New Roman"/>
      <w:szCs w:val="20"/>
      <w:lang w:val="en-US" w:eastAsia="ru-RU"/>
    </w:rPr>
  </w:style>
  <w:style w:type="character" w:customStyle="1" w:styleId="af1">
    <w:name w:val="Нижний колонтитул Знак"/>
    <w:link w:val="af2"/>
    <w:uiPriority w:val="99"/>
    <w:rsid w:val="0000708D"/>
    <w:rPr>
      <w:rFonts w:eastAsia="Times New Roman"/>
    </w:rPr>
  </w:style>
  <w:style w:type="character" w:customStyle="1" w:styleId="af3">
    <w:name w:val="Основной текст с отступом Знак"/>
    <w:link w:val="af4"/>
    <w:rsid w:val="0000708D"/>
    <w:rPr>
      <w:rFonts w:eastAsia="Times New Roman"/>
      <w:sz w:val="28"/>
    </w:rPr>
  </w:style>
  <w:style w:type="character" w:customStyle="1" w:styleId="FontStyle19">
    <w:name w:val="Font Style19"/>
    <w:rsid w:val="0000708D"/>
    <w:rPr>
      <w:rFonts w:ascii="Constantia" w:hAnsi="Constantia" w:cs="Constantia"/>
      <w:sz w:val="24"/>
      <w:szCs w:val="24"/>
    </w:rPr>
  </w:style>
  <w:style w:type="paragraph" w:styleId="af5">
    <w:name w:val="Normal (Web)"/>
    <w:basedOn w:val="a"/>
    <w:uiPriority w:val="99"/>
    <w:unhideWhenUsed/>
    <w:rsid w:val="0000708D"/>
    <w:pPr>
      <w:spacing w:before="100" w:beforeAutospacing="1" w:after="100" w:afterAutospacing="1"/>
    </w:pPr>
    <w:rPr>
      <w:rFonts w:ascii="Times New Roman" w:hAnsi="Times New Roman"/>
      <w:sz w:val="24"/>
      <w:szCs w:val="24"/>
    </w:rPr>
  </w:style>
  <w:style w:type="paragraph" w:styleId="ae">
    <w:name w:val="header"/>
    <w:basedOn w:val="a"/>
    <w:link w:val="ad"/>
    <w:uiPriority w:val="99"/>
    <w:unhideWhenUsed/>
    <w:rsid w:val="0000708D"/>
    <w:pPr>
      <w:tabs>
        <w:tab w:val="center" w:pos="4677"/>
        <w:tab w:val="right" w:pos="9355"/>
      </w:tabs>
    </w:pPr>
    <w:rPr>
      <w:rFonts w:asciiTheme="minorHAnsi" w:hAnsiTheme="minorHAnsi" w:cstheme="minorBidi"/>
      <w:sz w:val="22"/>
      <w:szCs w:val="22"/>
      <w:lang w:eastAsia="en-US"/>
    </w:rPr>
  </w:style>
  <w:style w:type="character" w:customStyle="1" w:styleId="11">
    <w:name w:val="Верхний колонтитул Знак1"/>
    <w:basedOn w:val="a0"/>
    <w:uiPriority w:val="99"/>
    <w:semiHidden/>
    <w:rsid w:val="0000708D"/>
    <w:rPr>
      <w:rFonts w:ascii="Times New Roman CYR" w:eastAsia="Times New Roman" w:hAnsi="Times New Roman CYR" w:cs="Times New Roman"/>
      <w:sz w:val="20"/>
      <w:szCs w:val="20"/>
      <w:lang w:eastAsia="uk-UA"/>
    </w:rPr>
  </w:style>
  <w:style w:type="paragraph" w:styleId="af0">
    <w:name w:val="Title"/>
    <w:basedOn w:val="a"/>
    <w:link w:val="af"/>
    <w:qFormat/>
    <w:rsid w:val="0000708D"/>
    <w:pPr>
      <w:jc w:val="center"/>
    </w:pPr>
    <w:rPr>
      <w:rFonts w:asciiTheme="minorHAnsi" w:hAnsiTheme="minorHAnsi" w:cstheme="minorBidi"/>
      <w:sz w:val="22"/>
      <w:lang w:val="en-US" w:eastAsia="ru-RU"/>
    </w:rPr>
  </w:style>
  <w:style w:type="character" w:customStyle="1" w:styleId="12">
    <w:name w:val="Название Знак1"/>
    <w:basedOn w:val="a0"/>
    <w:uiPriority w:val="10"/>
    <w:rsid w:val="0000708D"/>
    <w:rPr>
      <w:rFonts w:asciiTheme="majorHAnsi" w:eastAsiaTheme="majorEastAsia" w:hAnsiTheme="majorHAnsi" w:cstheme="majorBidi"/>
      <w:color w:val="17365D" w:themeColor="text2" w:themeShade="BF"/>
      <w:spacing w:val="5"/>
      <w:kern w:val="28"/>
      <w:sz w:val="52"/>
      <w:szCs w:val="52"/>
      <w:lang w:eastAsia="uk-UA"/>
    </w:rPr>
  </w:style>
  <w:style w:type="paragraph" w:styleId="af4">
    <w:name w:val="Body Text Indent"/>
    <w:basedOn w:val="a"/>
    <w:link w:val="af3"/>
    <w:unhideWhenUsed/>
    <w:rsid w:val="0000708D"/>
    <w:pPr>
      <w:ind w:firstLine="709"/>
      <w:jc w:val="both"/>
    </w:pPr>
    <w:rPr>
      <w:rFonts w:asciiTheme="minorHAnsi" w:hAnsiTheme="minorHAnsi" w:cstheme="minorBidi"/>
      <w:sz w:val="28"/>
      <w:szCs w:val="22"/>
      <w:lang w:eastAsia="en-US"/>
    </w:rPr>
  </w:style>
  <w:style w:type="character" w:customStyle="1" w:styleId="13">
    <w:name w:val="Основной текст с отступом Знак1"/>
    <w:basedOn w:val="a0"/>
    <w:uiPriority w:val="99"/>
    <w:semiHidden/>
    <w:rsid w:val="0000708D"/>
    <w:rPr>
      <w:rFonts w:ascii="Times New Roman CYR" w:eastAsia="Times New Roman" w:hAnsi="Times New Roman CYR" w:cs="Times New Roman"/>
      <w:sz w:val="20"/>
      <w:szCs w:val="20"/>
      <w:lang w:eastAsia="uk-UA"/>
    </w:rPr>
  </w:style>
  <w:style w:type="paragraph" w:styleId="af2">
    <w:name w:val="footer"/>
    <w:basedOn w:val="a"/>
    <w:link w:val="af1"/>
    <w:uiPriority w:val="99"/>
    <w:unhideWhenUsed/>
    <w:rsid w:val="0000708D"/>
    <w:pPr>
      <w:tabs>
        <w:tab w:val="center" w:pos="4677"/>
        <w:tab w:val="right" w:pos="9355"/>
      </w:tabs>
    </w:pPr>
    <w:rPr>
      <w:rFonts w:asciiTheme="minorHAnsi" w:hAnsiTheme="minorHAnsi" w:cstheme="minorBidi"/>
      <w:sz w:val="22"/>
      <w:szCs w:val="22"/>
      <w:lang w:eastAsia="en-US"/>
    </w:rPr>
  </w:style>
  <w:style w:type="character" w:customStyle="1" w:styleId="14">
    <w:name w:val="Нижний колонтитул Знак1"/>
    <w:basedOn w:val="a0"/>
    <w:uiPriority w:val="99"/>
    <w:semiHidden/>
    <w:rsid w:val="0000708D"/>
    <w:rPr>
      <w:rFonts w:ascii="Times New Roman CYR" w:eastAsia="Times New Roman" w:hAnsi="Times New Roman CYR" w:cs="Times New Roman"/>
      <w:sz w:val="20"/>
      <w:szCs w:val="20"/>
      <w:lang w:eastAsia="uk-UA"/>
    </w:rPr>
  </w:style>
  <w:style w:type="paragraph" w:customStyle="1" w:styleId="Style12">
    <w:name w:val="Style12"/>
    <w:basedOn w:val="a"/>
    <w:rsid w:val="0000708D"/>
    <w:pPr>
      <w:widowControl w:val="0"/>
      <w:autoSpaceDE w:val="0"/>
      <w:autoSpaceDN w:val="0"/>
      <w:adjustRightInd w:val="0"/>
      <w:spacing w:line="406" w:lineRule="exact"/>
      <w:ind w:firstLine="562"/>
      <w:jc w:val="both"/>
    </w:pPr>
    <w:rPr>
      <w:rFonts w:ascii="Constantia" w:hAnsi="Constantia"/>
      <w:sz w:val="24"/>
      <w:szCs w:val="24"/>
      <w:lang w:val="ru-RU" w:eastAsia="ru-RU"/>
    </w:rPr>
  </w:style>
  <w:style w:type="paragraph" w:styleId="af6">
    <w:name w:val="No Spacing"/>
    <w:uiPriority w:val="1"/>
    <w:qFormat/>
    <w:rsid w:val="0000708D"/>
    <w:pPr>
      <w:spacing w:after="0" w:line="240" w:lineRule="auto"/>
    </w:pPr>
    <w:rPr>
      <w:rFonts w:ascii="Calibri" w:eastAsia="SimSun" w:hAnsi="Calibri" w:cs="Times New Roman"/>
      <w:lang w:val="ru-RU"/>
    </w:rPr>
  </w:style>
  <w:style w:type="paragraph" w:customStyle="1" w:styleId="Style6">
    <w:name w:val="Style6"/>
    <w:basedOn w:val="a"/>
    <w:rsid w:val="0000708D"/>
    <w:pPr>
      <w:widowControl w:val="0"/>
      <w:autoSpaceDE w:val="0"/>
      <w:autoSpaceDN w:val="0"/>
      <w:adjustRightInd w:val="0"/>
      <w:spacing w:line="370" w:lineRule="exact"/>
      <w:ind w:firstLine="701"/>
      <w:jc w:val="both"/>
    </w:pPr>
    <w:rPr>
      <w:rFonts w:ascii="Constantia" w:hAnsi="Constantia"/>
      <w:sz w:val="24"/>
      <w:szCs w:val="24"/>
      <w:lang w:val="ru-RU" w:eastAsia="ru-RU"/>
    </w:rPr>
  </w:style>
  <w:style w:type="paragraph" w:customStyle="1" w:styleId="Style10">
    <w:name w:val="Style10"/>
    <w:basedOn w:val="a"/>
    <w:rsid w:val="0000708D"/>
    <w:pPr>
      <w:widowControl w:val="0"/>
      <w:autoSpaceDE w:val="0"/>
      <w:autoSpaceDN w:val="0"/>
      <w:adjustRightInd w:val="0"/>
      <w:spacing w:line="414" w:lineRule="exact"/>
      <w:ind w:firstLine="562"/>
      <w:jc w:val="both"/>
    </w:pPr>
    <w:rPr>
      <w:rFonts w:ascii="Constantia" w:hAnsi="Constantia"/>
      <w:sz w:val="24"/>
      <w:szCs w:val="24"/>
      <w:lang w:val="ru-RU" w:eastAsia="ru-RU"/>
    </w:rPr>
  </w:style>
  <w:style w:type="paragraph" w:customStyle="1" w:styleId="Default">
    <w:name w:val="Default"/>
    <w:uiPriority w:val="99"/>
    <w:semiHidden/>
    <w:rsid w:val="0000708D"/>
    <w:pPr>
      <w:autoSpaceDE w:val="0"/>
      <w:autoSpaceDN w:val="0"/>
      <w:adjustRightInd w:val="0"/>
      <w:spacing w:after="0" w:line="240" w:lineRule="auto"/>
    </w:pPr>
    <w:rPr>
      <w:rFonts w:ascii="Times New Roman" w:eastAsia="SimSun" w:hAnsi="Times New Roman" w:cs="Times New Roman"/>
      <w:color w:val="000000"/>
      <w:sz w:val="24"/>
      <w:szCs w:val="24"/>
      <w:lang w:val="ru-RU"/>
    </w:rPr>
  </w:style>
  <w:style w:type="table" w:customStyle="1" w:styleId="15">
    <w:name w:val="Сетка таблицы1"/>
    <w:basedOn w:val="a1"/>
    <w:uiPriority w:val="59"/>
    <w:rsid w:val="0000708D"/>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link w:val="16"/>
    <w:rsid w:val="0000708D"/>
    <w:rPr>
      <w:rFonts w:eastAsia="Times New Roman"/>
      <w:sz w:val="28"/>
      <w:szCs w:val="28"/>
      <w:shd w:val="clear" w:color="auto" w:fill="FFFFFF"/>
    </w:rPr>
  </w:style>
  <w:style w:type="paragraph" w:customStyle="1" w:styleId="16">
    <w:name w:val="Основной текст1"/>
    <w:basedOn w:val="a"/>
    <w:link w:val="af7"/>
    <w:rsid w:val="0000708D"/>
    <w:pPr>
      <w:widowControl w:val="0"/>
      <w:shd w:val="clear" w:color="auto" w:fill="FFFFFF"/>
      <w:ind w:firstLine="280"/>
    </w:pPr>
    <w:rPr>
      <w:rFonts w:asciiTheme="minorHAnsi" w:hAnsiTheme="minorHAnsi" w:cstheme="minorBidi"/>
      <w:sz w:val="28"/>
      <w:szCs w:val="28"/>
      <w:lang w:eastAsia="en-US"/>
    </w:rPr>
  </w:style>
  <w:style w:type="paragraph" w:customStyle="1" w:styleId="3">
    <w:name w:val="Основной текст3"/>
    <w:basedOn w:val="a"/>
    <w:rsid w:val="0000708D"/>
    <w:pPr>
      <w:widowControl w:val="0"/>
      <w:ind w:firstLine="320"/>
    </w:pPr>
    <w:rPr>
      <w:rFonts w:ascii="Times New Roman" w:hAnsi="Times New Roman"/>
      <w:color w:val="000000"/>
      <w:sz w:val="28"/>
      <w:szCs w:val="28"/>
    </w:rPr>
  </w:style>
  <w:style w:type="paragraph" w:customStyle="1" w:styleId="docdata">
    <w:name w:val="docdata"/>
    <w:aliases w:val="docy,v5,24669,baiaagaaboqcaaaddfeaaaufvwaaaaaaaaaaaaaaaaaaaaaaaaaaaaaaaaaaaaaaaaaaaaaaaaaaaaaaaaaaaaaaaaaaaaaaaaaaaaaaaaaaaaaaaaaaaaaaaaaaaaaaaaaaaaaaaaaaaaaaaaaaaaaaaaaaaaaaaaaaaaaaaaaaaaaaaaaaaaaaaaaaaaaaaaaaaaaaaaaaaaaaaaaaaaaaaaaaaaaaaaaaaaa"/>
    <w:basedOn w:val="a"/>
    <w:rsid w:val="0000708D"/>
    <w:pPr>
      <w:spacing w:before="100" w:beforeAutospacing="1" w:after="100" w:afterAutospacing="1"/>
    </w:pPr>
    <w:rPr>
      <w:rFonts w:ascii="Times New Roman" w:hAnsi="Times New Roman"/>
      <w:sz w:val="24"/>
      <w:szCs w:val="24"/>
    </w:rPr>
  </w:style>
  <w:style w:type="character" w:styleId="af8">
    <w:name w:val="annotation reference"/>
    <w:uiPriority w:val="99"/>
    <w:semiHidden/>
    <w:unhideWhenUsed/>
    <w:rsid w:val="0000708D"/>
    <w:rPr>
      <w:sz w:val="16"/>
      <w:szCs w:val="16"/>
    </w:rPr>
  </w:style>
  <w:style w:type="paragraph" w:styleId="af9">
    <w:name w:val="annotation text"/>
    <w:basedOn w:val="a"/>
    <w:link w:val="afa"/>
    <w:uiPriority w:val="99"/>
    <w:semiHidden/>
    <w:unhideWhenUsed/>
    <w:rsid w:val="0000708D"/>
    <w:rPr>
      <w:rFonts w:ascii="Times New Roman" w:hAnsi="Times New Roman"/>
      <w:lang w:val="ru-RU" w:eastAsia="ru-RU"/>
    </w:rPr>
  </w:style>
  <w:style w:type="character" w:customStyle="1" w:styleId="afa">
    <w:name w:val="Текст примечания Знак"/>
    <w:basedOn w:val="a0"/>
    <w:link w:val="af9"/>
    <w:uiPriority w:val="99"/>
    <w:semiHidden/>
    <w:rsid w:val="0000708D"/>
    <w:rPr>
      <w:rFonts w:ascii="Times New Roman" w:eastAsia="Times New Roman" w:hAnsi="Times New Roman" w:cs="Times New Roman"/>
      <w:sz w:val="20"/>
      <w:szCs w:val="20"/>
      <w:lang w:val="ru-RU" w:eastAsia="ru-RU"/>
    </w:rPr>
  </w:style>
  <w:style w:type="paragraph" w:styleId="afb">
    <w:name w:val="annotation subject"/>
    <w:basedOn w:val="af9"/>
    <w:next w:val="af9"/>
    <w:link w:val="afc"/>
    <w:uiPriority w:val="99"/>
    <w:semiHidden/>
    <w:unhideWhenUsed/>
    <w:rsid w:val="0000708D"/>
    <w:rPr>
      <w:b/>
      <w:bCs/>
    </w:rPr>
  </w:style>
  <w:style w:type="character" w:customStyle="1" w:styleId="afc">
    <w:name w:val="Тема примечания Знак"/>
    <w:basedOn w:val="afa"/>
    <w:link w:val="afb"/>
    <w:uiPriority w:val="99"/>
    <w:semiHidden/>
    <w:rsid w:val="0000708D"/>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345664">
      <w:bodyDiv w:val="1"/>
      <w:marLeft w:val="0"/>
      <w:marRight w:val="0"/>
      <w:marTop w:val="0"/>
      <w:marBottom w:val="0"/>
      <w:divBdr>
        <w:top w:val="none" w:sz="0" w:space="0" w:color="auto"/>
        <w:left w:val="none" w:sz="0" w:space="0" w:color="auto"/>
        <w:bottom w:val="none" w:sz="0" w:space="0" w:color="auto"/>
        <w:right w:val="none" w:sz="0" w:space="0" w:color="auto"/>
      </w:divBdr>
      <w:divsChild>
        <w:div w:id="2066296047">
          <w:marLeft w:val="0"/>
          <w:marRight w:val="0"/>
          <w:marTop w:val="0"/>
          <w:marBottom w:val="0"/>
          <w:divBdr>
            <w:top w:val="none" w:sz="0" w:space="0" w:color="auto"/>
            <w:left w:val="none" w:sz="0" w:space="0" w:color="auto"/>
            <w:bottom w:val="none" w:sz="0" w:space="0" w:color="auto"/>
            <w:right w:val="none" w:sz="0" w:space="0" w:color="auto"/>
          </w:divBdr>
        </w:div>
        <w:div w:id="1459841404">
          <w:marLeft w:val="0"/>
          <w:marRight w:val="0"/>
          <w:marTop w:val="0"/>
          <w:marBottom w:val="0"/>
          <w:divBdr>
            <w:top w:val="none" w:sz="0" w:space="0" w:color="auto"/>
            <w:left w:val="none" w:sz="0" w:space="0" w:color="auto"/>
            <w:bottom w:val="none" w:sz="0" w:space="0" w:color="auto"/>
            <w:right w:val="none" w:sz="0" w:space="0" w:color="auto"/>
          </w:divBdr>
        </w:div>
        <w:div w:id="1324580506">
          <w:marLeft w:val="0"/>
          <w:marRight w:val="0"/>
          <w:marTop w:val="0"/>
          <w:marBottom w:val="0"/>
          <w:divBdr>
            <w:top w:val="none" w:sz="0" w:space="0" w:color="auto"/>
            <w:left w:val="none" w:sz="0" w:space="0" w:color="auto"/>
            <w:bottom w:val="none" w:sz="0" w:space="0" w:color="auto"/>
            <w:right w:val="none" w:sz="0" w:space="0" w:color="auto"/>
          </w:divBdr>
        </w:div>
        <w:div w:id="132331999">
          <w:marLeft w:val="0"/>
          <w:marRight w:val="0"/>
          <w:marTop w:val="0"/>
          <w:marBottom w:val="0"/>
          <w:divBdr>
            <w:top w:val="none" w:sz="0" w:space="0" w:color="auto"/>
            <w:left w:val="none" w:sz="0" w:space="0" w:color="auto"/>
            <w:bottom w:val="none" w:sz="0" w:space="0" w:color="auto"/>
            <w:right w:val="none" w:sz="0" w:space="0" w:color="auto"/>
          </w:divBdr>
        </w:div>
        <w:div w:id="674916887">
          <w:marLeft w:val="0"/>
          <w:marRight w:val="0"/>
          <w:marTop w:val="0"/>
          <w:marBottom w:val="0"/>
          <w:divBdr>
            <w:top w:val="none" w:sz="0" w:space="0" w:color="auto"/>
            <w:left w:val="none" w:sz="0" w:space="0" w:color="auto"/>
            <w:bottom w:val="none" w:sz="0" w:space="0" w:color="auto"/>
            <w:right w:val="none" w:sz="0" w:space="0" w:color="auto"/>
          </w:divBdr>
        </w:div>
        <w:div w:id="257756140">
          <w:marLeft w:val="0"/>
          <w:marRight w:val="0"/>
          <w:marTop w:val="0"/>
          <w:marBottom w:val="0"/>
          <w:divBdr>
            <w:top w:val="none" w:sz="0" w:space="0" w:color="auto"/>
            <w:left w:val="none" w:sz="0" w:space="0" w:color="auto"/>
            <w:bottom w:val="none" w:sz="0" w:space="0" w:color="auto"/>
            <w:right w:val="none" w:sz="0" w:space="0" w:color="auto"/>
          </w:divBdr>
        </w:div>
        <w:div w:id="1584951039">
          <w:marLeft w:val="0"/>
          <w:marRight w:val="0"/>
          <w:marTop w:val="0"/>
          <w:marBottom w:val="0"/>
          <w:divBdr>
            <w:top w:val="none" w:sz="0" w:space="0" w:color="auto"/>
            <w:left w:val="none" w:sz="0" w:space="0" w:color="auto"/>
            <w:bottom w:val="none" w:sz="0" w:space="0" w:color="auto"/>
            <w:right w:val="none" w:sz="0" w:space="0" w:color="auto"/>
          </w:divBdr>
        </w:div>
        <w:div w:id="1619726185">
          <w:marLeft w:val="0"/>
          <w:marRight w:val="0"/>
          <w:marTop w:val="0"/>
          <w:marBottom w:val="0"/>
          <w:divBdr>
            <w:top w:val="none" w:sz="0" w:space="0" w:color="auto"/>
            <w:left w:val="none" w:sz="0" w:space="0" w:color="auto"/>
            <w:bottom w:val="none" w:sz="0" w:space="0" w:color="auto"/>
            <w:right w:val="none" w:sz="0" w:space="0" w:color="auto"/>
          </w:divBdr>
        </w:div>
        <w:div w:id="1313216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17</Pages>
  <Words>27044</Words>
  <Characters>15416</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13</cp:revision>
  <cp:lastPrinted>2025-06-25T07:12:00Z</cp:lastPrinted>
  <dcterms:created xsi:type="dcterms:W3CDTF">2025-06-30T07:33:00Z</dcterms:created>
  <dcterms:modified xsi:type="dcterms:W3CDTF">2025-07-08T07:32:00Z</dcterms:modified>
</cp:coreProperties>
</file>