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A0" w:rsidRDefault="007D34A0">
      <w:pPr>
        <w:spacing w:after="0" w:line="259" w:lineRule="auto"/>
        <w:ind w:left="-1159" w:right="0" w:firstLine="0"/>
        <w:jc w:val="left"/>
      </w:pPr>
    </w:p>
    <w:p w:rsidR="007D34A0" w:rsidRDefault="007D34A0">
      <w:pPr>
        <w:spacing w:after="0" w:line="259" w:lineRule="auto"/>
        <w:ind w:left="0" w:right="0" w:firstLine="0"/>
        <w:jc w:val="left"/>
        <w:rPr>
          <w:lang w:val="uk-UA"/>
        </w:rPr>
      </w:pPr>
    </w:p>
    <w:p w:rsidR="00F364BC" w:rsidRPr="00F364BC" w:rsidRDefault="00F364BC" w:rsidP="00F364BC">
      <w:pPr>
        <w:pStyle w:val="a6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F364BC">
        <w:rPr>
          <w:rFonts w:ascii="Times New Roman" w:hAnsi="Times New Roman"/>
          <w:noProof/>
          <w:sz w:val="32"/>
          <w:szCs w:val="32"/>
          <w:lang w:eastAsia="uk-UA"/>
        </w:rPr>
        <w:drawing>
          <wp:inline distT="0" distB="0" distL="0" distR="0" wp14:anchorId="7251EF4D" wp14:editId="4C565F0D">
            <wp:extent cx="438150" cy="5810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BC" w:rsidRPr="00F364BC" w:rsidRDefault="00DE31AD" w:rsidP="00F364BC">
      <w:pPr>
        <w:pStyle w:val="a6"/>
        <w:jc w:val="center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 xml:space="preserve"> </w:t>
      </w:r>
    </w:p>
    <w:p w:rsidR="00DE31AD" w:rsidRPr="00B83E65" w:rsidRDefault="00DE31AD" w:rsidP="00DE31AD">
      <w:pPr>
        <w:pStyle w:val="a6"/>
        <w:jc w:val="center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="00F364BC" w:rsidRPr="00B83E65">
        <w:rPr>
          <w:rFonts w:ascii="Times New Roman" w:hAnsi="Times New Roman"/>
          <w:sz w:val="32"/>
          <w:szCs w:val="32"/>
          <w:lang w:eastAsia="uk-UA"/>
        </w:rPr>
        <w:t xml:space="preserve">ЄМІЛЬЧИНСЬКИЙ </w:t>
      </w:r>
      <w:r w:rsidRPr="00B83E65">
        <w:rPr>
          <w:rFonts w:ascii="Times New Roman" w:hAnsi="Times New Roman"/>
          <w:sz w:val="32"/>
          <w:szCs w:val="32"/>
          <w:lang w:eastAsia="uk-UA"/>
        </w:rPr>
        <w:t xml:space="preserve"> ЛІЦЕЙ </w:t>
      </w:r>
      <w:r w:rsidR="00F364BC" w:rsidRPr="00B83E65">
        <w:rPr>
          <w:rFonts w:ascii="Times New Roman" w:hAnsi="Times New Roman"/>
          <w:sz w:val="32"/>
          <w:szCs w:val="32"/>
          <w:lang w:eastAsia="uk-UA"/>
        </w:rPr>
        <w:t xml:space="preserve">№1 </w:t>
      </w:r>
    </w:p>
    <w:p w:rsidR="00F364BC" w:rsidRPr="00B83E65" w:rsidRDefault="00F364BC" w:rsidP="00DE31AD">
      <w:pPr>
        <w:pStyle w:val="a6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B83E65">
        <w:rPr>
          <w:rFonts w:ascii="Times New Roman" w:hAnsi="Times New Roman"/>
          <w:sz w:val="32"/>
          <w:szCs w:val="32"/>
          <w:lang w:eastAsia="uk-UA"/>
        </w:rPr>
        <w:t>ЄМІЛЬЧИНСЬКОЇ СЕЛИЩНОЇ РАДИ</w:t>
      </w:r>
    </w:p>
    <w:p w:rsidR="00F364BC" w:rsidRPr="00B83E65" w:rsidRDefault="00DE31AD" w:rsidP="00F364BC">
      <w:pPr>
        <w:pStyle w:val="a6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B83E65">
        <w:rPr>
          <w:rFonts w:ascii="Times New Roman" w:hAnsi="Times New Roman"/>
          <w:sz w:val="32"/>
          <w:szCs w:val="32"/>
          <w:lang w:eastAsia="uk-UA"/>
        </w:rPr>
        <w:t>ЖИТОМИРСЬКОЇ ОБЛАСТІ</w:t>
      </w: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F364BC" w:rsidRPr="00B83E65" w:rsidRDefault="00F364BC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 w:rsidP="006E7C35">
      <w:pPr>
        <w:spacing w:after="0" w:line="259" w:lineRule="auto"/>
        <w:ind w:left="0" w:right="0" w:firstLine="0"/>
        <w:jc w:val="center"/>
        <w:rPr>
          <w:color w:val="auto"/>
          <w:sz w:val="96"/>
          <w:szCs w:val="96"/>
          <w:lang w:val="uk-UA"/>
        </w:rPr>
      </w:pPr>
      <w:r w:rsidRPr="00B83E65">
        <w:rPr>
          <w:color w:val="auto"/>
          <w:sz w:val="96"/>
          <w:szCs w:val="96"/>
          <w:lang w:val="uk-UA"/>
        </w:rPr>
        <w:t>Результати самооцінювання</w:t>
      </w:r>
    </w:p>
    <w:p w:rsidR="00F364BC" w:rsidRPr="00B83E65" w:rsidRDefault="00DE31AD" w:rsidP="00F364BC">
      <w:pPr>
        <w:spacing w:after="0" w:line="259" w:lineRule="auto"/>
        <w:ind w:left="0" w:right="0" w:firstLine="0"/>
        <w:jc w:val="center"/>
        <w:rPr>
          <w:color w:val="auto"/>
          <w:sz w:val="72"/>
          <w:szCs w:val="72"/>
          <w:lang w:val="uk-UA"/>
        </w:rPr>
      </w:pPr>
      <w:r w:rsidRPr="00B83E65">
        <w:rPr>
          <w:color w:val="auto"/>
          <w:sz w:val="72"/>
          <w:szCs w:val="72"/>
          <w:lang w:val="uk-UA"/>
        </w:rPr>
        <w:t>в 2022-2023</w:t>
      </w:r>
    </w:p>
    <w:p w:rsidR="006E7C35" w:rsidRPr="00B83E65" w:rsidRDefault="00F364BC" w:rsidP="00F364BC">
      <w:pPr>
        <w:spacing w:after="0" w:line="259" w:lineRule="auto"/>
        <w:ind w:left="0" w:right="0" w:firstLine="0"/>
        <w:jc w:val="center"/>
        <w:rPr>
          <w:color w:val="auto"/>
          <w:sz w:val="72"/>
          <w:szCs w:val="72"/>
          <w:lang w:val="uk-UA"/>
        </w:rPr>
      </w:pPr>
      <w:r w:rsidRPr="00B83E65">
        <w:rPr>
          <w:color w:val="auto"/>
          <w:sz w:val="72"/>
          <w:szCs w:val="72"/>
          <w:lang w:val="uk-UA"/>
        </w:rPr>
        <w:t>навчальному році</w:t>
      </w: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 w:rsidP="006E7C35">
      <w:pPr>
        <w:spacing w:after="0"/>
        <w:ind w:left="0" w:firstLine="0"/>
        <w:rPr>
          <w:color w:val="auto"/>
          <w:sz w:val="24"/>
          <w:szCs w:val="24"/>
          <w:lang w:val="uk-UA"/>
        </w:rPr>
      </w:pPr>
      <w:r w:rsidRPr="00B83E65">
        <w:rPr>
          <w:color w:val="auto"/>
          <w:lang w:val="uk-UA"/>
        </w:rPr>
        <w:t xml:space="preserve">    </w:t>
      </w:r>
      <w:r w:rsidRPr="00B83E65">
        <w:rPr>
          <w:b/>
          <w:color w:val="auto"/>
          <w:lang w:val="uk-UA"/>
        </w:rPr>
        <w:t xml:space="preserve">  </w:t>
      </w:r>
      <w:r w:rsidR="00DE31AD" w:rsidRPr="00B83E65">
        <w:rPr>
          <w:b/>
          <w:color w:val="auto"/>
          <w:lang w:val="uk-UA"/>
        </w:rPr>
        <w:t xml:space="preserve"> Ємільчинський ліцей </w:t>
      </w:r>
      <w:r w:rsidRPr="00B83E65">
        <w:rPr>
          <w:b/>
          <w:color w:val="auto"/>
          <w:lang w:val="uk-UA"/>
        </w:rPr>
        <w:t xml:space="preserve"> №1 Ємільчинської сел</w:t>
      </w:r>
      <w:r w:rsidR="00DE31AD" w:rsidRPr="00B83E65">
        <w:rPr>
          <w:b/>
          <w:color w:val="auto"/>
          <w:lang w:val="uk-UA"/>
        </w:rPr>
        <w:t>ищної ради Житомирської області</w:t>
      </w:r>
      <w:r w:rsidRPr="00B83E65">
        <w:rPr>
          <w:b/>
          <w:color w:val="auto"/>
          <w:lang w:val="uk-UA"/>
        </w:rPr>
        <w:t xml:space="preserve"> </w:t>
      </w:r>
      <w:r w:rsidRPr="00B83E65">
        <w:rPr>
          <w:color w:val="auto"/>
          <w:lang w:val="uk-UA"/>
        </w:rPr>
        <w:t xml:space="preserve">здійснює свою діяльність на підставі статті 53 Конституції України, законів України «Про освіту», «Про повну загальну </w:t>
      </w:r>
      <w:r w:rsidRPr="00B83E65">
        <w:rPr>
          <w:color w:val="auto"/>
          <w:szCs w:val="28"/>
          <w:lang w:val="uk-UA"/>
        </w:rPr>
        <w:t xml:space="preserve">середню освіту», Закону України «Про внесення змін до законодавчих актів з питань загальної середньої освіти», постанови Кабінету Міністрів від 27 серпня  2010 року № 776 «Про внесення змін до Державного стандарту базової і повної загальної середньої освіти, затвердженого постановою Кабінету Міністрів України від 14 січня 2004 року №24», постанови Кабінету Міністрів України від 20 квітня 2011 року №462 «Про затвердження Державного стандарту початкової загальної освіти», постанови Кабінету Міністрів України від 23 листопада 2011 року № 1392 «Про затвердження Державного стандарту базової і повної загальної середньої освіти», постанови Кабінету Міністрів України </w:t>
      </w:r>
      <w:r w:rsidRPr="00B83E65">
        <w:rPr>
          <w:rFonts w:ascii="SourceSansPro" w:hAnsi="SourceSansPro"/>
          <w:color w:val="auto"/>
          <w:spacing w:val="15"/>
          <w:szCs w:val="28"/>
          <w:lang w:val="uk-UA"/>
        </w:rPr>
        <w:t>від 21 лютого 2018 року №</w:t>
      </w:r>
      <w:r w:rsidRPr="00B83E65">
        <w:rPr>
          <w:rFonts w:ascii="SourceSansPro" w:hAnsi="SourceSansPro"/>
          <w:color w:val="auto"/>
          <w:spacing w:val="15"/>
          <w:szCs w:val="28"/>
        </w:rPr>
        <w:t> </w:t>
      </w:r>
      <w:r w:rsidRPr="00B83E65">
        <w:rPr>
          <w:rFonts w:ascii="SourceSansPro" w:hAnsi="SourceSansPro"/>
          <w:color w:val="auto"/>
          <w:spacing w:val="15"/>
          <w:szCs w:val="28"/>
          <w:lang w:val="uk-UA"/>
        </w:rPr>
        <w:t>87</w:t>
      </w:r>
      <w:r w:rsidRPr="00B83E65">
        <w:rPr>
          <w:color w:val="auto"/>
          <w:szCs w:val="28"/>
          <w:lang w:val="uk-UA"/>
        </w:rPr>
        <w:t xml:space="preserve"> «Про затвердження Державного стандарту  початкової   освіти», постанови Кабінету Міністрів України </w:t>
      </w:r>
      <w:r w:rsidRPr="00B83E65">
        <w:rPr>
          <w:bCs/>
          <w:color w:val="auto"/>
          <w:szCs w:val="28"/>
          <w:bdr w:val="none" w:sz="0" w:space="0" w:color="auto" w:frame="1"/>
          <w:lang w:val="uk-UA"/>
        </w:rPr>
        <w:t>від 9 серпня 2017 р. № 588</w:t>
      </w:r>
      <w:r w:rsidRPr="00B83E65">
        <w:rPr>
          <w:bCs/>
          <w:color w:val="auto"/>
          <w:szCs w:val="28"/>
          <w:bdr w:val="none" w:sz="0" w:space="0" w:color="auto" w:frame="1"/>
        </w:rPr>
        <w:t> </w:t>
      </w:r>
      <w:r w:rsidRPr="00B83E65">
        <w:rPr>
          <w:bCs/>
          <w:color w:val="auto"/>
          <w:szCs w:val="28"/>
          <w:bdr w:val="none" w:sz="0" w:space="0" w:color="auto" w:frame="1"/>
          <w:lang w:val="uk-UA"/>
        </w:rPr>
        <w:t>«Про внесення змін до Порядку організації інклюзивного навчання у загальноосвітніх навчальних закладах»,</w:t>
      </w:r>
      <w:r w:rsidRPr="00B83E65">
        <w:rPr>
          <w:color w:val="auto"/>
          <w:szCs w:val="28"/>
          <w:lang w:val="uk-UA"/>
        </w:rPr>
        <w:t xml:space="preserve"> наказу Міністерства освіти і науки України від 14.07.2015 № 762, зареєстрованого в Міністерстві юстиції України 30.07.2015 за №</w:t>
      </w:r>
      <w:r w:rsidRPr="00B83E65">
        <w:rPr>
          <w:color w:val="auto"/>
          <w:szCs w:val="28"/>
        </w:rPr>
        <w:t> </w:t>
      </w:r>
      <w:r w:rsidRPr="00B83E65">
        <w:rPr>
          <w:color w:val="auto"/>
          <w:szCs w:val="28"/>
          <w:lang w:val="uk-UA"/>
        </w:rPr>
        <w:t xml:space="preserve">904/27369 «Порядок переведення учнів (вихованців) загальноосвітнього навчального закладу до наступного класу», листа Міністерства освіти і науки України від 23.03.2020 № 1/9-173 «Щодо організації освітнього процесу в закладах загальної середньої освіти під час карантину», </w:t>
      </w:r>
      <w:r w:rsidR="004F03EB" w:rsidRPr="00E279A3">
        <w:rPr>
          <w:rFonts w:eastAsia="Calibri"/>
          <w:color w:val="auto"/>
          <w:szCs w:val="28"/>
          <w:shd w:val="clear" w:color="auto" w:fill="FFFFFF"/>
          <w:lang w:val="uk-UA" w:eastAsia="uk-UA"/>
        </w:rPr>
        <w:t>Закону України </w:t>
      </w:r>
      <w:hyperlink r:id="rId9" w:tgtFrame="_blank" w:history="1">
        <w:r w:rsidR="004F03EB" w:rsidRPr="00E279A3">
          <w:rPr>
            <w:rFonts w:eastAsia="Calibri"/>
            <w:color w:val="auto"/>
            <w:szCs w:val="28"/>
            <w:shd w:val="clear" w:color="auto" w:fill="FFFFFF"/>
            <w:lang w:val="uk-UA" w:eastAsia="uk-UA"/>
          </w:rPr>
          <w:t>"Про внесення змін до деяких законів України щодо державних гарантій в умовах воєнного стану, надзвичайної ситуації або надзвичайного стану"</w:t>
        </w:r>
      </w:hyperlink>
      <w:r w:rsidR="004F03EB" w:rsidRPr="00E279A3">
        <w:rPr>
          <w:rFonts w:eastAsia="Calibri"/>
          <w:color w:val="auto"/>
          <w:szCs w:val="28"/>
          <w:shd w:val="clear" w:color="auto" w:fill="FFFFFF"/>
          <w:lang w:val="uk-UA" w:eastAsia="uk-UA"/>
        </w:rPr>
        <w:t>, наказу Міністерства освіти і науки України від 28 березня 2022 р. № 274 "Про деякі питання організації здобуття загальної середньої освіти та освітнього процесу в умовах воєнного стану в Україні",</w:t>
      </w:r>
      <w:r w:rsidR="004F03EB" w:rsidRPr="00E279A3">
        <w:rPr>
          <w:rFonts w:eastAsia="Calibri"/>
          <w:color w:val="auto"/>
          <w:sz w:val="24"/>
          <w:szCs w:val="24"/>
          <w:shd w:val="clear" w:color="auto" w:fill="FFFFFF"/>
          <w:lang w:val="uk-UA" w:eastAsia="uk-UA"/>
        </w:rPr>
        <w:t> </w:t>
      </w:r>
      <w:r w:rsidRPr="00B83E65">
        <w:rPr>
          <w:color w:val="auto"/>
          <w:szCs w:val="28"/>
          <w:lang w:val="uk-UA"/>
        </w:rPr>
        <w:t>створення умов для забезпечення доступу громадян до якісної освіти</w:t>
      </w:r>
      <w:r w:rsidRPr="00B83E65">
        <w:rPr>
          <w:color w:val="auto"/>
          <w:sz w:val="24"/>
          <w:szCs w:val="24"/>
          <w:lang w:val="uk-UA"/>
        </w:rPr>
        <w:t xml:space="preserve"> </w:t>
      </w:r>
      <w:r w:rsidRPr="00B83E65">
        <w:rPr>
          <w:color w:val="auto"/>
          <w:lang w:val="uk-UA"/>
        </w:rPr>
        <w:t xml:space="preserve">та забезпечує одержання учнями повної загальної середньої освіти на рівні Державних стандартів, які ґрунтуються на засадах особистісно орієнтованого і компетентнісного навчання та виховання, зумовлюють чітке визначення результативної складової засвоєння змісту базових дисциплін. </w:t>
      </w:r>
    </w:p>
    <w:p w:rsidR="006E7C35" w:rsidRPr="00B83E65" w:rsidRDefault="006E7C35" w:rsidP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  <w:r w:rsidRPr="00B83E65">
        <w:rPr>
          <w:color w:val="auto"/>
          <w:sz w:val="24"/>
          <w:lang w:val="uk-UA"/>
        </w:rPr>
        <w:t xml:space="preserve"> </w:t>
      </w:r>
      <w:r w:rsidRPr="00B83E65">
        <w:rPr>
          <w:color w:val="auto"/>
          <w:lang w:val="uk-UA"/>
        </w:rPr>
        <w:t xml:space="preserve">      </w:t>
      </w:r>
      <w:r w:rsidRPr="00B83E65">
        <w:rPr>
          <w:b/>
          <w:color w:val="auto"/>
          <w:lang w:val="uk-UA"/>
        </w:rPr>
        <w:t>Метою освіти у закладі</w:t>
      </w:r>
      <w:r w:rsidRPr="00B83E65">
        <w:rPr>
          <w:color w:val="auto"/>
          <w:lang w:val="uk-UA"/>
        </w:rPr>
        <w:t xml:space="preserve"> є різнобічний розвиток, громадянське виховання і соціалізація дитини, формування у неї навчальних, соціальних, загальнокультурних і предметних компетентностей, цінностей громадянського суспільства, особистісний розвиток учнів з орієнтацією на продовження навчання, формування креативності і критичного мислення, творчих здібностей, набуття життєвих компетентностей, необхідних для самовизначення й усвідомленого вибору подальшого життєвого шляху. </w:t>
      </w:r>
    </w:p>
    <w:p w:rsidR="006E7C35" w:rsidRPr="00B83E65" w:rsidRDefault="006E7C35" w:rsidP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      Управління закладом спрямовано на здійснення державної політики в галузі освіти, збереження кількісних і якісних параметрів мережі, створення належних </w:t>
      </w:r>
      <w:r w:rsidRPr="00B83E65">
        <w:rPr>
          <w:color w:val="auto"/>
          <w:lang w:val="uk-UA"/>
        </w:rPr>
        <w:lastRenderedPageBreak/>
        <w:t xml:space="preserve">умов для навчання і виховання учнів за новим Державним стандартом «Нова українська школа», удосконалення змісту освітнього процесу, впровадження нових освітніх технологій, розвиток здібностей учасників освітнього процесу, подальше впровадження профільного навчання. </w:t>
      </w:r>
      <w:r w:rsidRPr="00B83E65">
        <w:rPr>
          <w:color w:val="auto"/>
        </w:rPr>
        <w:t xml:space="preserve">З метою максимального розвитку інтелекту, загальної культури, творчих здібностей, фізичного і морального здоров’я учнів, виконання державного стандарту, забезпечується теоретична і практична підготовка з предметів навчального плану. </w:t>
      </w:r>
    </w:p>
    <w:p w:rsidR="006E7C35" w:rsidRPr="00B83E65" w:rsidRDefault="006E7C35" w:rsidP="006E7C35">
      <w:pPr>
        <w:ind w:left="-5" w:right="524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         В </w:t>
      </w:r>
      <w:r w:rsidR="00DE31AD" w:rsidRPr="00B83E65">
        <w:rPr>
          <w:color w:val="auto"/>
          <w:lang w:val="uk-UA"/>
        </w:rPr>
        <w:t>опорний заклад Ємільчинського</w:t>
      </w:r>
      <w:r w:rsidRPr="00B83E65">
        <w:rPr>
          <w:color w:val="auto"/>
          <w:lang w:val="uk-UA"/>
        </w:rPr>
        <w:t xml:space="preserve"> </w:t>
      </w:r>
      <w:r w:rsidR="00DE31AD" w:rsidRPr="00B83E65">
        <w:rPr>
          <w:color w:val="auto"/>
          <w:lang w:val="uk-UA"/>
        </w:rPr>
        <w:t xml:space="preserve">ліцей </w:t>
      </w:r>
      <w:r w:rsidRPr="00B83E65">
        <w:rPr>
          <w:color w:val="auto"/>
          <w:lang w:val="uk-UA"/>
        </w:rPr>
        <w:t>№1 Ємільчинської сел</w:t>
      </w:r>
      <w:r w:rsidR="00DE31AD" w:rsidRPr="00B83E65">
        <w:rPr>
          <w:color w:val="auto"/>
          <w:lang w:val="uk-UA"/>
        </w:rPr>
        <w:t>ищної ради Житомирської області</w:t>
      </w:r>
      <w:r w:rsidRPr="00B83E65">
        <w:rPr>
          <w:b/>
          <w:color w:val="auto"/>
          <w:lang w:val="uk-UA"/>
        </w:rPr>
        <w:t xml:space="preserve"> </w:t>
      </w:r>
      <w:r w:rsidRPr="00B83E65">
        <w:rPr>
          <w:color w:val="auto"/>
          <w:lang w:val="uk-UA"/>
        </w:rPr>
        <w:t>входять</w:t>
      </w:r>
      <w:r w:rsidR="0013356F" w:rsidRPr="00B83E65">
        <w:rPr>
          <w:color w:val="auto"/>
          <w:lang w:val="uk-UA"/>
        </w:rPr>
        <w:t>:</w:t>
      </w:r>
      <w:r w:rsidR="00DE31AD" w:rsidRPr="00B83E65">
        <w:rPr>
          <w:color w:val="auto"/>
          <w:lang w:val="uk-UA"/>
        </w:rPr>
        <w:t xml:space="preserve"> Ємільчинський ліцей  №1 та 2</w:t>
      </w:r>
      <w:r w:rsidR="0013356F" w:rsidRPr="00B83E65">
        <w:rPr>
          <w:color w:val="auto"/>
          <w:lang w:val="uk-UA"/>
        </w:rPr>
        <w:t xml:space="preserve"> філії</w:t>
      </w:r>
      <w:r w:rsidRPr="00B83E65">
        <w:rPr>
          <w:color w:val="auto"/>
          <w:lang w:val="uk-UA"/>
        </w:rPr>
        <w:t xml:space="preserve"> </w:t>
      </w:r>
      <w:r w:rsidR="0013356F" w:rsidRPr="00B83E65">
        <w:rPr>
          <w:color w:val="auto"/>
          <w:lang w:val="uk-UA"/>
        </w:rPr>
        <w:t>(</w:t>
      </w:r>
      <w:r w:rsidR="00DE31AD" w:rsidRPr="00B83E65">
        <w:rPr>
          <w:color w:val="auto"/>
          <w:lang w:val="uk-UA"/>
        </w:rPr>
        <w:t xml:space="preserve">Горбівська та </w:t>
      </w:r>
      <w:r w:rsidRPr="00B83E65">
        <w:rPr>
          <w:color w:val="auto"/>
          <w:lang w:val="uk-UA"/>
        </w:rPr>
        <w:t>Хуті</w:t>
      </w:r>
      <w:r w:rsidR="00DE31AD" w:rsidRPr="00B83E65">
        <w:rPr>
          <w:color w:val="auto"/>
          <w:lang w:val="uk-UA"/>
        </w:rPr>
        <w:t>р – Мокляківська</w:t>
      </w:r>
      <w:r w:rsidR="00A16530" w:rsidRPr="00B83E65">
        <w:rPr>
          <w:color w:val="auto"/>
          <w:lang w:val="uk-UA"/>
        </w:rPr>
        <w:t>)</w:t>
      </w:r>
      <w:r w:rsidRPr="00B83E65">
        <w:rPr>
          <w:color w:val="auto"/>
          <w:lang w:val="uk-UA"/>
        </w:rPr>
        <w:t xml:space="preserve">. Заклад </w:t>
      </w:r>
      <w:r w:rsidRPr="00B83E65">
        <w:rPr>
          <w:b/>
          <w:color w:val="auto"/>
          <w:lang w:val="uk-UA"/>
        </w:rPr>
        <w:t xml:space="preserve"> </w:t>
      </w:r>
      <w:r w:rsidRPr="00B83E65">
        <w:rPr>
          <w:color w:val="auto"/>
          <w:lang w:val="uk-UA"/>
        </w:rPr>
        <w:t>функціонує</w:t>
      </w:r>
      <w:r w:rsidR="00183A29" w:rsidRPr="00B83E65">
        <w:rPr>
          <w:b/>
          <w:color w:val="auto"/>
          <w:lang w:val="uk-UA"/>
        </w:rPr>
        <w:t xml:space="preserve"> </w:t>
      </w:r>
      <w:r w:rsidRPr="00B83E65">
        <w:rPr>
          <w:color w:val="auto"/>
          <w:lang w:val="uk-UA"/>
        </w:rPr>
        <w:t xml:space="preserve">за п’ятиденним режимом роботи.  </w:t>
      </w:r>
    </w:p>
    <w:p w:rsidR="006E7C35" w:rsidRPr="00B83E65" w:rsidRDefault="006E7C35" w:rsidP="006E7C3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i/>
          <w:color w:val="auto"/>
          <w:szCs w:val="28"/>
          <w:u w:val="single"/>
          <w:lang w:val="uk-UA"/>
        </w:rPr>
      </w:pPr>
      <w:r w:rsidRPr="00B83E65">
        <w:rPr>
          <w:b/>
          <w:color w:val="auto"/>
          <w:szCs w:val="28"/>
          <w:lang w:val="uk-UA"/>
        </w:rPr>
        <w:t xml:space="preserve">       </w:t>
      </w:r>
      <w:r w:rsidRPr="00B83E65">
        <w:rPr>
          <w:b/>
          <w:color w:val="auto"/>
          <w:szCs w:val="28"/>
        </w:rPr>
        <w:t>Юридична адреса закладу освіти</w:t>
      </w:r>
      <w:r w:rsidR="00183A29" w:rsidRPr="00B83E65">
        <w:rPr>
          <w:color w:val="auto"/>
          <w:szCs w:val="28"/>
        </w:rPr>
        <w:t>:</w:t>
      </w:r>
      <w:r w:rsidR="00183A29" w:rsidRPr="00B83E65">
        <w:rPr>
          <w:color w:val="auto"/>
          <w:szCs w:val="28"/>
          <w:lang w:val="uk-UA"/>
        </w:rPr>
        <w:t xml:space="preserve"> </w:t>
      </w:r>
      <w:r w:rsidRPr="00B83E65">
        <w:rPr>
          <w:b/>
          <w:color w:val="auto"/>
          <w:szCs w:val="28"/>
          <w:lang w:val="uk-UA"/>
        </w:rPr>
        <w:t xml:space="preserve">вул. Шевченка 4,  смт Ємільчине, Житомирська область, 11201  </w:t>
      </w:r>
      <w:r w:rsidRPr="00B83E65">
        <w:rPr>
          <w:bCs/>
          <w:i/>
          <w:color w:val="auto"/>
          <w:szCs w:val="28"/>
          <w:u w:val="single"/>
          <w:lang w:val="uk-UA"/>
        </w:rPr>
        <w:t xml:space="preserve">е-mail: </w:t>
      </w:r>
      <w:r w:rsidRPr="00B83E65">
        <w:rPr>
          <w:bCs/>
          <w:i/>
          <w:color w:val="auto"/>
          <w:szCs w:val="28"/>
          <w:u w:val="single"/>
          <w:lang w:val="en-US"/>
        </w:rPr>
        <w:t>emschool</w:t>
      </w:r>
      <w:r w:rsidRPr="00B83E65">
        <w:rPr>
          <w:bCs/>
          <w:i/>
          <w:color w:val="auto"/>
          <w:szCs w:val="28"/>
          <w:u w:val="single"/>
        </w:rPr>
        <w:t>_1@</w:t>
      </w:r>
      <w:r w:rsidRPr="00B83E65">
        <w:rPr>
          <w:bCs/>
          <w:i/>
          <w:color w:val="auto"/>
          <w:szCs w:val="28"/>
          <w:u w:val="single"/>
          <w:lang w:val="en-US"/>
        </w:rPr>
        <w:t>ukr</w:t>
      </w:r>
      <w:r w:rsidRPr="00B83E65">
        <w:rPr>
          <w:bCs/>
          <w:i/>
          <w:color w:val="auto"/>
          <w:szCs w:val="28"/>
          <w:u w:val="single"/>
        </w:rPr>
        <w:t>.</w:t>
      </w:r>
      <w:r w:rsidRPr="00B83E65">
        <w:rPr>
          <w:bCs/>
          <w:i/>
          <w:color w:val="auto"/>
          <w:szCs w:val="28"/>
          <w:u w:val="single"/>
          <w:lang w:val="en-US"/>
        </w:rPr>
        <w:t>net</w:t>
      </w:r>
      <w:r w:rsidRPr="00B83E65">
        <w:rPr>
          <w:bCs/>
          <w:i/>
          <w:color w:val="auto"/>
          <w:szCs w:val="28"/>
          <w:u w:val="single"/>
          <w:lang w:val="uk-UA"/>
        </w:rPr>
        <w:t xml:space="preserve">  </w:t>
      </w:r>
    </w:p>
    <w:p w:rsidR="006E7C35" w:rsidRPr="00B83E65" w:rsidRDefault="006E7C35" w:rsidP="006E7C3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Cs w:val="28"/>
          <w:lang w:val="uk-UA"/>
        </w:rPr>
      </w:pPr>
      <w:r w:rsidRPr="00B83E65">
        <w:rPr>
          <w:color w:val="auto"/>
          <w:szCs w:val="28"/>
          <w:lang w:val="uk-UA"/>
        </w:rPr>
        <w:t xml:space="preserve">           В закладі навчається </w:t>
      </w:r>
      <w:r w:rsidR="0053551D" w:rsidRPr="00B83E65">
        <w:rPr>
          <w:color w:val="auto"/>
          <w:szCs w:val="28"/>
          <w:lang w:val="uk-UA"/>
        </w:rPr>
        <w:t>696</w:t>
      </w:r>
      <w:r w:rsidRPr="00B83E65">
        <w:rPr>
          <w:color w:val="auto"/>
          <w:szCs w:val="28"/>
          <w:lang w:val="uk-UA"/>
        </w:rPr>
        <w:t xml:space="preserve"> учнів, з яких в Ємільчинському ЗЗСО – </w:t>
      </w:r>
      <w:r w:rsidR="00183A29" w:rsidRPr="00B83E65">
        <w:rPr>
          <w:color w:val="auto"/>
          <w:szCs w:val="28"/>
          <w:lang w:val="uk-UA"/>
        </w:rPr>
        <w:t>586</w:t>
      </w:r>
      <w:r w:rsidRPr="00B83E65">
        <w:rPr>
          <w:color w:val="auto"/>
          <w:szCs w:val="28"/>
          <w:lang w:val="uk-UA"/>
        </w:rPr>
        <w:t xml:space="preserve">, в Горбівській філії – </w:t>
      </w:r>
      <w:r w:rsidR="0053551D" w:rsidRPr="00B83E65">
        <w:rPr>
          <w:color w:val="auto"/>
          <w:szCs w:val="28"/>
          <w:lang w:val="uk-UA"/>
        </w:rPr>
        <w:t>68</w:t>
      </w:r>
      <w:r w:rsidRPr="00B83E65">
        <w:rPr>
          <w:color w:val="auto"/>
          <w:szCs w:val="28"/>
          <w:lang w:val="uk-UA"/>
        </w:rPr>
        <w:t xml:space="preserve">, в Хутір – Мокляківській філії -  </w:t>
      </w:r>
      <w:r w:rsidR="009616B4" w:rsidRPr="00B83E65">
        <w:rPr>
          <w:color w:val="auto"/>
          <w:szCs w:val="28"/>
          <w:lang w:val="uk-UA"/>
        </w:rPr>
        <w:t>42</w:t>
      </w:r>
      <w:r w:rsidR="00C70B93" w:rsidRPr="00B83E65">
        <w:rPr>
          <w:color w:val="auto"/>
          <w:szCs w:val="28"/>
          <w:lang w:val="uk-UA"/>
        </w:rPr>
        <w:t>.  В закладі працють</w:t>
      </w:r>
      <w:r w:rsidR="005854E2" w:rsidRPr="00B83E65">
        <w:rPr>
          <w:color w:val="auto"/>
          <w:szCs w:val="28"/>
          <w:lang w:val="uk-UA"/>
        </w:rPr>
        <w:t xml:space="preserve"> 97</w:t>
      </w:r>
      <w:r w:rsidRPr="00B83E65">
        <w:rPr>
          <w:color w:val="auto"/>
          <w:szCs w:val="28"/>
          <w:lang w:val="uk-UA"/>
        </w:rPr>
        <w:t xml:space="preserve"> педагогічних працівн</w:t>
      </w:r>
      <w:r w:rsidR="005854E2" w:rsidRPr="00B83E65">
        <w:rPr>
          <w:color w:val="auto"/>
          <w:szCs w:val="28"/>
          <w:lang w:val="uk-UA"/>
        </w:rPr>
        <w:t>иків: в Ємільчинському ЗЗСО – 67, в Горбівській філії – 15,</w:t>
      </w:r>
      <w:r w:rsidRPr="00B83E65">
        <w:rPr>
          <w:color w:val="auto"/>
          <w:szCs w:val="28"/>
          <w:lang w:val="uk-UA"/>
        </w:rPr>
        <w:t xml:space="preserve"> в Х</w:t>
      </w:r>
      <w:r w:rsidR="005854E2" w:rsidRPr="00B83E65">
        <w:rPr>
          <w:color w:val="auto"/>
          <w:szCs w:val="28"/>
          <w:lang w:val="uk-UA"/>
        </w:rPr>
        <w:t>утір – Мокляківській філії – 15</w:t>
      </w:r>
      <w:r w:rsidRPr="00B83E65">
        <w:rPr>
          <w:color w:val="auto"/>
          <w:szCs w:val="28"/>
          <w:lang w:val="uk-UA"/>
        </w:rPr>
        <w:t>.</w:t>
      </w:r>
    </w:p>
    <w:p w:rsidR="006E7C35" w:rsidRPr="00B83E65" w:rsidRDefault="006E7C35" w:rsidP="006E7C3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Cs w:val="28"/>
          <w:lang w:val="uk-UA"/>
        </w:rPr>
      </w:pPr>
    </w:p>
    <w:p w:rsidR="006E7C35" w:rsidRPr="00B83E65" w:rsidRDefault="006E7C35" w:rsidP="006E7C35">
      <w:pPr>
        <w:spacing w:after="0" w:line="259" w:lineRule="auto"/>
        <w:ind w:left="2895" w:right="1606" w:hanging="829"/>
        <w:jc w:val="left"/>
        <w:rPr>
          <w:i/>
          <w:color w:val="auto"/>
          <w:lang w:val="uk-UA"/>
        </w:rPr>
      </w:pPr>
      <w:r w:rsidRPr="00B83E65">
        <w:rPr>
          <w:color w:val="auto"/>
          <w:szCs w:val="28"/>
          <w:lang w:val="uk-UA"/>
        </w:rPr>
        <w:t xml:space="preserve"> </w:t>
      </w:r>
      <w:r w:rsidRPr="00B83E65">
        <w:rPr>
          <w:i/>
          <w:color w:val="auto"/>
          <w:u w:val="single" w:color="002060"/>
        </w:rPr>
        <w:t xml:space="preserve">Якісний склад педагогічного колективу </w:t>
      </w:r>
      <w:r w:rsidRPr="00B83E65">
        <w:rPr>
          <w:i/>
          <w:color w:val="auto"/>
          <w:u w:val="single" w:color="002060"/>
          <w:lang w:val="uk-UA"/>
        </w:rPr>
        <w:t>закладу</w:t>
      </w:r>
      <w:r w:rsidRPr="00B83E65">
        <w:rPr>
          <w:i/>
          <w:color w:val="auto"/>
        </w:rPr>
        <w:t xml:space="preserve"> </w:t>
      </w:r>
      <w:r w:rsidRPr="00B83E65">
        <w:rPr>
          <w:i/>
          <w:color w:val="auto"/>
          <w:u w:val="single" w:color="002060"/>
        </w:rPr>
        <w:t>станом на 01 вересня 202</w:t>
      </w:r>
      <w:r w:rsidR="0073472E" w:rsidRPr="00B83E65">
        <w:rPr>
          <w:i/>
          <w:color w:val="auto"/>
          <w:u w:val="single" w:color="002060"/>
          <w:lang w:val="uk-UA"/>
        </w:rPr>
        <w:t>2</w:t>
      </w:r>
      <w:r w:rsidRPr="00B83E65">
        <w:rPr>
          <w:i/>
          <w:color w:val="auto"/>
          <w:u w:val="single" w:color="002060"/>
        </w:rPr>
        <w:t xml:space="preserve"> року</w:t>
      </w:r>
      <w:r w:rsidRPr="00B83E65">
        <w:rPr>
          <w:i/>
          <w:color w:val="auto"/>
        </w:rPr>
        <w:t xml:space="preserve"> </w:t>
      </w:r>
    </w:p>
    <w:p w:rsidR="00D955EC" w:rsidRPr="00B83E65" w:rsidRDefault="00D955EC" w:rsidP="006E7C35">
      <w:pPr>
        <w:spacing w:after="0" w:line="259" w:lineRule="auto"/>
        <w:ind w:left="2895" w:right="1606" w:hanging="829"/>
        <w:jc w:val="left"/>
        <w:rPr>
          <w:color w:val="auto"/>
          <w:lang w:val="uk-UA"/>
        </w:rPr>
      </w:pPr>
    </w:p>
    <w:tbl>
      <w:tblPr>
        <w:tblStyle w:val="TableGrid"/>
        <w:tblW w:w="9081" w:type="dxa"/>
        <w:tblInd w:w="-6" w:type="dxa"/>
        <w:tblCellMar>
          <w:top w:w="12" w:type="dxa"/>
          <w:left w:w="102" w:type="dxa"/>
          <w:right w:w="105" w:type="dxa"/>
        </w:tblCellMar>
        <w:tblLook w:val="04A0" w:firstRow="1" w:lastRow="0" w:firstColumn="1" w:lastColumn="0" w:noHBand="0" w:noVBand="1"/>
      </w:tblPr>
      <w:tblGrid>
        <w:gridCol w:w="5165"/>
        <w:gridCol w:w="2426"/>
        <w:gridCol w:w="1490"/>
      </w:tblGrid>
      <w:tr w:rsidR="00B83E65" w:rsidRPr="00B83E65" w:rsidTr="006E7C35">
        <w:trPr>
          <w:trHeight w:val="648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</w:rPr>
            </w:pPr>
            <w:r w:rsidRPr="00B83E65">
              <w:rPr>
                <w:i/>
                <w:color w:val="auto"/>
              </w:rPr>
              <w:t>Категорія. звання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83E65">
              <w:rPr>
                <w:i/>
                <w:color w:val="auto"/>
              </w:rPr>
              <w:t>Кількість педагогів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rPr>
                <w:color w:val="auto"/>
              </w:rPr>
            </w:pPr>
            <w:r w:rsidRPr="00B83E65">
              <w:rPr>
                <w:i/>
                <w:color w:val="auto"/>
              </w:rPr>
              <w:t xml:space="preserve">Відсоток  </w:t>
            </w:r>
          </w:p>
        </w:tc>
      </w:tr>
      <w:tr w:rsidR="00B83E65" w:rsidRPr="00B83E65" w:rsidTr="006E7C35">
        <w:trPr>
          <w:trHeight w:val="396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left"/>
              <w:rPr>
                <w:color w:val="auto"/>
              </w:rPr>
            </w:pPr>
            <w:r w:rsidRPr="00B83E65">
              <w:rPr>
                <w:color w:val="auto"/>
              </w:rPr>
              <w:t>Кваліфікаційна категорія «</w:t>
            </w:r>
            <w:r w:rsidRPr="00B83E65">
              <w:rPr>
                <w:color w:val="auto"/>
                <w:lang w:val="uk-UA"/>
              </w:rPr>
              <w:t>с</w:t>
            </w:r>
            <w:r w:rsidRPr="00B83E65">
              <w:rPr>
                <w:color w:val="auto"/>
              </w:rPr>
              <w:t xml:space="preserve">пеціаліст»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FB0D2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11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11</w:t>
            </w:r>
          </w:p>
        </w:tc>
      </w:tr>
      <w:tr w:rsidR="00B83E65" w:rsidRPr="00B83E65" w:rsidTr="006E7C35">
        <w:trPr>
          <w:trHeight w:val="373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right="0"/>
              <w:jc w:val="left"/>
              <w:rPr>
                <w:color w:val="auto"/>
                <w:lang w:val="uk-UA"/>
              </w:rPr>
            </w:pPr>
            <w:r w:rsidRPr="00B83E65">
              <w:rPr>
                <w:color w:val="auto"/>
              </w:rPr>
              <w:t xml:space="preserve">Кваліфікаційна категорія </w:t>
            </w:r>
            <w:r w:rsidRPr="00B83E65">
              <w:rPr>
                <w:color w:val="auto"/>
                <w:lang w:val="uk-UA"/>
              </w:rPr>
              <w:t>«спеціаліст ІІ категорії»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12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12</w:t>
            </w:r>
          </w:p>
        </w:tc>
      </w:tr>
      <w:tr w:rsidR="00B83E65" w:rsidRPr="00B83E65" w:rsidTr="006E7C35">
        <w:trPr>
          <w:trHeight w:val="372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left"/>
              <w:rPr>
                <w:color w:val="auto"/>
              </w:rPr>
            </w:pPr>
            <w:r w:rsidRPr="00B83E65">
              <w:rPr>
                <w:color w:val="auto"/>
              </w:rPr>
              <w:t xml:space="preserve">Кваліфікаційна категорія </w:t>
            </w:r>
            <w:r w:rsidRPr="00B83E65">
              <w:rPr>
                <w:color w:val="auto"/>
                <w:lang w:val="uk-UA"/>
              </w:rPr>
              <w:t>«спеціаліст І категорії»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25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26</w:t>
            </w:r>
          </w:p>
        </w:tc>
      </w:tr>
      <w:tr w:rsidR="00B83E65" w:rsidRPr="00B83E65" w:rsidTr="006E7C35">
        <w:trPr>
          <w:trHeight w:val="385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left"/>
              <w:rPr>
                <w:color w:val="auto"/>
              </w:rPr>
            </w:pPr>
            <w:r w:rsidRPr="00B83E65">
              <w:rPr>
                <w:color w:val="auto"/>
                <w:lang w:val="uk-UA"/>
              </w:rPr>
              <w:t>К</w:t>
            </w:r>
            <w:r w:rsidRPr="00B83E65">
              <w:rPr>
                <w:color w:val="auto"/>
              </w:rPr>
              <w:t xml:space="preserve">валіфікаційна категорія </w:t>
            </w:r>
            <w:r w:rsidRPr="00B83E65">
              <w:rPr>
                <w:color w:val="auto"/>
                <w:lang w:val="uk-UA"/>
              </w:rPr>
              <w:t>«спеціаліст вищої  категорії»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49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51</w:t>
            </w:r>
          </w:p>
        </w:tc>
      </w:tr>
      <w:tr w:rsidR="00B83E65" w:rsidRPr="00B83E65" w:rsidTr="006E7C35">
        <w:trPr>
          <w:trHeight w:val="373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left"/>
              <w:rPr>
                <w:color w:val="auto"/>
              </w:rPr>
            </w:pPr>
            <w:r w:rsidRPr="00B83E65">
              <w:rPr>
                <w:color w:val="auto"/>
              </w:rPr>
              <w:t xml:space="preserve">Педагогічне звання «Старший учитель»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17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18</w:t>
            </w:r>
          </w:p>
        </w:tc>
      </w:tr>
      <w:tr w:rsidR="00B83E65" w:rsidRPr="00B83E65" w:rsidTr="006E7C35">
        <w:trPr>
          <w:trHeight w:val="660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93" w:firstLine="0"/>
              <w:jc w:val="left"/>
              <w:rPr>
                <w:color w:val="auto"/>
              </w:rPr>
            </w:pPr>
            <w:r w:rsidRPr="00B83E65">
              <w:rPr>
                <w:color w:val="auto"/>
              </w:rPr>
              <w:t>Педагогічне звання «Учитель</w:t>
            </w:r>
            <w:r w:rsidRPr="00B83E65">
              <w:rPr>
                <w:color w:val="auto"/>
                <w:lang w:val="uk-UA"/>
              </w:rPr>
              <w:t>-</w:t>
            </w:r>
            <w:r w:rsidRPr="00B83E65">
              <w:rPr>
                <w:color w:val="auto"/>
              </w:rPr>
              <w:t xml:space="preserve">методист»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FB0D25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6</w:t>
            </w:r>
          </w:p>
        </w:tc>
      </w:tr>
    </w:tbl>
    <w:p w:rsidR="006E7C35" w:rsidRPr="00B83E65" w:rsidRDefault="006E7C35" w:rsidP="006E7C3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Cs w:val="28"/>
          <w:lang w:val="uk-UA"/>
        </w:rPr>
      </w:pPr>
    </w:p>
    <w:p w:rsidR="006E7C35" w:rsidRPr="00B83E65" w:rsidRDefault="00687DF0" w:rsidP="006E7C35">
      <w:pPr>
        <w:ind w:left="0" w:right="524" w:firstLine="0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          Будівля Ємільчинського ліцею</w:t>
      </w:r>
      <w:r w:rsidR="006E7C35" w:rsidRPr="00B83E65">
        <w:rPr>
          <w:color w:val="auto"/>
          <w:lang w:val="uk-UA"/>
        </w:rPr>
        <w:t xml:space="preserve"> була здана в експлуатацію у 1939 році та складається з двох двоповерхових будівель. В 2017 році </w:t>
      </w:r>
      <w:r w:rsidR="00FB0D25" w:rsidRPr="00B83E65">
        <w:rPr>
          <w:color w:val="auto"/>
          <w:lang w:val="uk-UA"/>
        </w:rPr>
        <w:t xml:space="preserve">корпус № </w:t>
      </w:r>
      <w:r w:rsidR="0013356F" w:rsidRPr="00B83E65">
        <w:rPr>
          <w:color w:val="auto"/>
          <w:lang w:val="uk-UA"/>
        </w:rPr>
        <w:t>1</w:t>
      </w:r>
      <w:r w:rsidR="00C3150B" w:rsidRPr="00B83E65">
        <w:rPr>
          <w:color w:val="auto"/>
          <w:lang w:val="uk-UA"/>
        </w:rPr>
        <w:t xml:space="preserve"> навчального </w:t>
      </w:r>
      <w:r w:rsidR="006E7C35" w:rsidRPr="00B83E65">
        <w:rPr>
          <w:color w:val="auto"/>
          <w:lang w:val="uk-UA"/>
        </w:rPr>
        <w:t>заклад</w:t>
      </w:r>
      <w:r w:rsidR="00C3150B" w:rsidRPr="00B83E65">
        <w:rPr>
          <w:color w:val="auto"/>
          <w:lang w:val="uk-UA"/>
        </w:rPr>
        <w:t>у</w:t>
      </w:r>
      <w:r w:rsidR="006E7C35" w:rsidRPr="00B83E65">
        <w:rPr>
          <w:color w:val="auto"/>
          <w:lang w:val="uk-UA"/>
        </w:rPr>
        <w:t xml:space="preserve"> був реконструйований та капітально відремонтований. Керівництво закладу </w:t>
      </w:r>
      <w:r w:rsidR="0013356F" w:rsidRPr="00B83E65">
        <w:rPr>
          <w:color w:val="auto"/>
          <w:lang w:val="uk-UA"/>
        </w:rPr>
        <w:t xml:space="preserve">за підтримки відділу освіти, </w:t>
      </w:r>
      <w:r w:rsidR="006E7C35" w:rsidRPr="00B83E65">
        <w:rPr>
          <w:color w:val="auto"/>
          <w:lang w:val="uk-UA"/>
        </w:rPr>
        <w:t xml:space="preserve">разом з педагогічним та батьківським колективом постійно працює над удосконаленням матеріально-технічної бази, підтриманням її в робочому стані. В закладі  створені безпечні умови для роботи і навчання, відремонтовані та доведені до норм та вимог сьогодення навчальні кабінети та він оснащений  новим сучасним обладнанням.  </w:t>
      </w:r>
    </w:p>
    <w:p w:rsidR="006E7C35" w:rsidRPr="00B83E65" w:rsidRDefault="006E7C35" w:rsidP="005854E2">
      <w:pPr>
        <w:spacing w:after="0"/>
        <w:ind w:left="-15" w:right="524" w:firstLine="0"/>
        <w:rPr>
          <w:color w:val="auto"/>
        </w:rPr>
      </w:pPr>
      <w:r w:rsidRPr="00B83E65">
        <w:rPr>
          <w:color w:val="auto"/>
          <w:lang w:val="uk-UA"/>
        </w:rPr>
        <w:lastRenderedPageBreak/>
        <w:t xml:space="preserve">        У приміщенні закладу 23 класні кімнати, 9 навчальних кабінетів: інформатики (2), української мови та літератури, біології (2), хімії, фізики, математики (2), географії та майстерня з обробки деревини. Забезпеченість закладу меблями 100%. Всі кабінети і класні кімнати відповідають типовим перелікам та вимогам навчальних програм. </w:t>
      </w:r>
      <w:r w:rsidR="005854E2" w:rsidRPr="00B83E65">
        <w:rPr>
          <w:color w:val="auto"/>
        </w:rPr>
        <w:t xml:space="preserve">В </w:t>
      </w:r>
      <w:r w:rsidR="005854E2" w:rsidRPr="00B83E65">
        <w:rPr>
          <w:color w:val="auto"/>
          <w:lang w:val="uk-UA"/>
        </w:rPr>
        <w:t>ліцеї</w:t>
      </w:r>
      <w:r w:rsidRPr="00B83E65">
        <w:rPr>
          <w:color w:val="auto"/>
        </w:rPr>
        <w:t xml:space="preserve"> є їдальня, </w:t>
      </w:r>
      <w:r w:rsidR="00C70B93" w:rsidRPr="00B83E65">
        <w:rPr>
          <w:color w:val="auto"/>
          <w:lang w:val="uk-UA"/>
        </w:rPr>
        <w:t xml:space="preserve">медіатека, </w:t>
      </w:r>
      <w:r w:rsidRPr="00B83E65">
        <w:rPr>
          <w:color w:val="auto"/>
          <w:lang w:val="uk-UA"/>
        </w:rPr>
        <w:t>спортивна</w:t>
      </w:r>
      <w:r w:rsidRPr="00B83E65">
        <w:rPr>
          <w:color w:val="auto"/>
        </w:rPr>
        <w:t xml:space="preserve"> зала, </w:t>
      </w:r>
      <w:r w:rsidRPr="00B83E65">
        <w:rPr>
          <w:color w:val="auto"/>
          <w:lang w:val="uk-UA"/>
        </w:rPr>
        <w:t xml:space="preserve">пристосована спортивна кімната, </w:t>
      </w:r>
      <w:r w:rsidRPr="00B83E65">
        <w:rPr>
          <w:color w:val="auto"/>
        </w:rPr>
        <w:t xml:space="preserve">бібліотека, </w:t>
      </w:r>
      <w:r w:rsidRPr="00B83E65">
        <w:rPr>
          <w:color w:val="auto"/>
          <w:lang w:val="uk-UA"/>
        </w:rPr>
        <w:t xml:space="preserve">3 </w:t>
      </w:r>
      <w:r w:rsidRPr="00B83E65">
        <w:rPr>
          <w:color w:val="auto"/>
        </w:rPr>
        <w:t>спортивни</w:t>
      </w:r>
      <w:r w:rsidRPr="00B83E65">
        <w:rPr>
          <w:color w:val="auto"/>
          <w:lang w:val="uk-UA"/>
        </w:rPr>
        <w:t>х</w:t>
      </w:r>
      <w:r w:rsidRPr="00B83E65">
        <w:rPr>
          <w:color w:val="auto"/>
        </w:rPr>
        <w:t xml:space="preserve"> майданчик</w:t>
      </w:r>
      <w:r w:rsidRPr="00B83E65">
        <w:rPr>
          <w:color w:val="auto"/>
          <w:lang w:val="uk-UA"/>
        </w:rPr>
        <w:t>а</w:t>
      </w:r>
      <w:r w:rsidRPr="00B83E65">
        <w:rPr>
          <w:color w:val="auto"/>
        </w:rPr>
        <w:t>.</w:t>
      </w:r>
      <w:r w:rsidRPr="00B83E65">
        <w:rPr>
          <w:color w:val="auto"/>
          <w:sz w:val="24"/>
        </w:rPr>
        <w:t xml:space="preserve">  </w:t>
      </w:r>
    </w:p>
    <w:p w:rsidR="006E7C35" w:rsidRPr="00B83E65" w:rsidRDefault="006E7C35" w:rsidP="006E7C35">
      <w:pPr>
        <w:spacing w:after="0"/>
        <w:ind w:left="0" w:right="524" w:firstLine="0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     </w:t>
      </w:r>
      <w:r w:rsidRPr="00B83E65">
        <w:rPr>
          <w:color w:val="auto"/>
        </w:rPr>
        <w:t xml:space="preserve">Педагогічним колективом закладу освіти проведено певну роботу щодо збереження й розвитку шкільної мережі. У </w:t>
      </w:r>
      <w:r w:rsidR="005854E2" w:rsidRPr="00B83E65">
        <w:rPr>
          <w:color w:val="auto"/>
          <w:lang w:val="uk-UA"/>
        </w:rPr>
        <w:t>ліцеї</w:t>
      </w:r>
      <w:r w:rsidRPr="00B83E65">
        <w:rPr>
          <w:color w:val="auto"/>
        </w:rPr>
        <w:t xml:space="preserve"> навчаються 2</w:t>
      </w:r>
      <w:r w:rsidRPr="00B83E65">
        <w:rPr>
          <w:color w:val="auto"/>
          <w:lang w:val="uk-UA"/>
        </w:rPr>
        <w:t>3</w:t>
      </w:r>
      <w:r w:rsidRPr="00B83E65">
        <w:rPr>
          <w:color w:val="auto"/>
        </w:rPr>
        <w:t xml:space="preserve"> класи, із них 1 - 4х – </w:t>
      </w:r>
      <w:r w:rsidR="00183A29" w:rsidRPr="00B83E65">
        <w:rPr>
          <w:color w:val="auto"/>
          <w:lang w:val="uk-UA"/>
        </w:rPr>
        <w:t xml:space="preserve">8 </w:t>
      </w:r>
      <w:r w:rsidRPr="00B83E65">
        <w:rPr>
          <w:color w:val="auto"/>
        </w:rPr>
        <w:t>класів (</w:t>
      </w:r>
      <w:r w:rsidR="00183A29" w:rsidRPr="00B83E65">
        <w:rPr>
          <w:color w:val="auto"/>
          <w:lang w:val="uk-UA"/>
        </w:rPr>
        <w:t>217</w:t>
      </w:r>
      <w:r w:rsidRPr="00B83E65">
        <w:rPr>
          <w:color w:val="auto"/>
        </w:rPr>
        <w:t xml:space="preserve"> учн</w:t>
      </w:r>
      <w:r w:rsidRPr="00B83E65">
        <w:rPr>
          <w:color w:val="auto"/>
          <w:lang w:val="uk-UA"/>
        </w:rPr>
        <w:t>я</w:t>
      </w:r>
      <w:r w:rsidR="005854E2" w:rsidRPr="00B83E65">
        <w:rPr>
          <w:color w:val="auto"/>
        </w:rPr>
        <w:t>), 5 – 9х – 1</w:t>
      </w:r>
      <w:r w:rsidR="005854E2" w:rsidRPr="00B83E65">
        <w:rPr>
          <w:color w:val="auto"/>
          <w:lang w:val="uk-UA"/>
        </w:rPr>
        <w:t>1</w:t>
      </w:r>
      <w:r w:rsidRPr="00B83E65">
        <w:rPr>
          <w:color w:val="auto"/>
        </w:rPr>
        <w:t xml:space="preserve"> класів (</w:t>
      </w:r>
      <w:r w:rsidR="00183A29" w:rsidRPr="00B83E65">
        <w:rPr>
          <w:color w:val="auto"/>
          <w:lang w:val="uk-UA"/>
        </w:rPr>
        <w:t>278</w:t>
      </w:r>
      <w:r w:rsidRPr="00B83E65">
        <w:rPr>
          <w:color w:val="auto"/>
          <w:lang w:val="uk-UA"/>
        </w:rPr>
        <w:t xml:space="preserve"> </w:t>
      </w:r>
      <w:r w:rsidRPr="00B83E65">
        <w:rPr>
          <w:color w:val="auto"/>
        </w:rPr>
        <w:t xml:space="preserve">учнів), 10 </w:t>
      </w:r>
      <w:r w:rsidRPr="00B83E65">
        <w:rPr>
          <w:color w:val="auto"/>
          <w:lang w:val="uk-UA"/>
        </w:rPr>
        <w:t xml:space="preserve">- </w:t>
      </w:r>
      <w:r w:rsidRPr="00B83E65">
        <w:rPr>
          <w:color w:val="auto"/>
        </w:rPr>
        <w:t>11х класів – 4 класи (</w:t>
      </w:r>
      <w:r w:rsidR="00183A29" w:rsidRPr="00B83E65">
        <w:rPr>
          <w:color w:val="auto"/>
          <w:lang w:val="uk-UA"/>
        </w:rPr>
        <w:t>85</w:t>
      </w:r>
      <w:r w:rsidR="005854E2" w:rsidRPr="00B83E65">
        <w:rPr>
          <w:color w:val="auto"/>
          <w:lang w:val="uk-UA"/>
        </w:rPr>
        <w:t xml:space="preserve"> </w:t>
      </w:r>
      <w:r w:rsidR="00183A29" w:rsidRPr="00B83E65">
        <w:rPr>
          <w:color w:val="auto"/>
        </w:rPr>
        <w:t>уч</w:t>
      </w:r>
      <w:r w:rsidR="00183A29" w:rsidRPr="00B83E65">
        <w:rPr>
          <w:color w:val="auto"/>
          <w:lang w:val="uk-UA"/>
        </w:rPr>
        <w:t>нів</w:t>
      </w:r>
      <w:r w:rsidRPr="00B83E65">
        <w:rPr>
          <w:color w:val="auto"/>
        </w:rPr>
        <w:t>).</w:t>
      </w:r>
      <w:r w:rsidR="00AE02FA" w:rsidRPr="00B83E65">
        <w:rPr>
          <w:color w:val="auto"/>
          <w:lang w:val="uk-UA"/>
        </w:rPr>
        <w:t xml:space="preserve"> У закладу функціонують </w:t>
      </w:r>
      <w:r w:rsidRPr="00B83E65">
        <w:rPr>
          <w:color w:val="auto"/>
          <w:lang w:val="uk-UA"/>
        </w:rPr>
        <w:t>12</w:t>
      </w:r>
      <w:r w:rsidRPr="00B83E65">
        <w:rPr>
          <w:color w:val="auto"/>
        </w:rPr>
        <w:t xml:space="preserve"> </w:t>
      </w:r>
      <w:r w:rsidR="005854E2" w:rsidRPr="00B83E65">
        <w:rPr>
          <w:color w:val="auto"/>
          <w:lang w:val="uk-UA"/>
        </w:rPr>
        <w:t xml:space="preserve">заочний клас, в якому навчається </w:t>
      </w:r>
      <w:r w:rsidRPr="00B83E65">
        <w:rPr>
          <w:color w:val="auto"/>
          <w:lang w:val="uk-UA"/>
        </w:rPr>
        <w:t xml:space="preserve">6 учнів. </w:t>
      </w:r>
      <w:r w:rsidRPr="00B83E65">
        <w:rPr>
          <w:color w:val="auto"/>
        </w:rPr>
        <w:t xml:space="preserve">Мова навчання – українська. Протягом року працюють </w:t>
      </w:r>
      <w:r w:rsidRPr="00B83E65">
        <w:rPr>
          <w:color w:val="auto"/>
          <w:lang w:val="uk-UA"/>
        </w:rPr>
        <w:t xml:space="preserve">8 </w:t>
      </w:r>
      <w:r w:rsidRPr="00B83E65">
        <w:rPr>
          <w:color w:val="auto"/>
        </w:rPr>
        <w:t xml:space="preserve">груп подовженого дня з середньою наповнюваністю 30 </w:t>
      </w:r>
      <w:r w:rsidRPr="00B83E65">
        <w:rPr>
          <w:color w:val="auto"/>
          <w:lang w:val="uk-UA"/>
        </w:rPr>
        <w:t>учнів</w:t>
      </w:r>
      <w:r w:rsidRPr="00B83E65">
        <w:rPr>
          <w:color w:val="auto"/>
        </w:rPr>
        <w:t>.</w:t>
      </w:r>
    </w:p>
    <w:p w:rsidR="006E7C35" w:rsidRPr="00B83E65" w:rsidRDefault="006E7C35" w:rsidP="006E7C35">
      <w:pPr>
        <w:spacing w:after="0"/>
        <w:ind w:left="-15" w:right="524" w:firstLine="708"/>
        <w:rPr>
          <w:i/>
          <w:color w:val="auto"/>
          <w:sz w:val="30"/>
          <w:lang w:val="uk-UA"/>
        </w:rPr>
      </w:pPr>
      <w:r w:rsidRPr="00B83E65">
        <w:rPr>
          <w:color w:val="auto"/>
        </w:rPr>
        <w:t xml:space="preserve"> </w:t>
      </w:r>
      <w:r w:rsidRPr="00B83E65">
        <w:rPr>
          <w:i/>
          <w:color w:val="auto"/>
          <w:sz w:val="30"/>
          <w:u w:val="single" w:color="002060"/>
        </w:rPr>
        <w:t xml:space="preserve">Мережа профільних класів </w:t>
      </w:r>
      <w:r w:rsidRPr="00B83E65">
        <w:rPr>
          <w:i/>
          <w:color w:val="auto"/>
          <w:sz w:val="30"/>
          <w:u w:val="single" w:color="002060"/>
          <w:lang w:val="uk-UA"/>
        </w:rPr>
        <w:t>(</w:t>
      </w:r>
      <w:r w:rsidRPr="00B83E65">
        <w:rPr>
          <w:i/>
          <w:color w:val="auto"/>
          <w:sz w:val="30"/>
          <w:u w:val="single" w:color="002060"/>
        </w:rPr>
        <w:t>станом на 01 вересня 202</w:t>
      </w:r>
      <w:r w:rsidR="0073472E" w:rsidRPr="00B83E65">
        <w:rPr>
          <w:i/>
          <w:color w:val="auto"/>
          <w:sz w:val="30"/>
          <w:u w:val="single" w:color="002060"/>
          <w:lang w:val="uk-UA"/>
        </w:rPr>
        <w:t>2</w:t>
      </w:r>
      <w:r w:rsidRPr="00B83E65">
        <w:rPr>
          <w:i/>
          <w:color w:val="auto"/>
          <w:sz w:val="30"/>
          <w:u w:val="single" w:color="002060"/>
        </w:rPr>
        <w:t xml:space="preserve"> року)</w:t>
      </w:r>
      <w:r w:rsidRPr="00B83E65">
        <w:rPr>
          <w:i/>
          <w:color w:val="auto"/>
          <w:sz w:val="30"/>
        </w:rPr>
        <w:t xml:space="preserve"> </w:t>
      </w:r>
    </w:p>
    <w:p w:rsidR="006E7C35" w:rsidRPr="00B83E65" w:rsidRDefault="006E7C35" w:rsidP="006E7C35">
      <w:pPr>
        <w:spacing w:after="0"/>
        <w:ind w:left="-15" w:right="524" w:firstLine="708"/>
        <w:rPr>
          <w:color w:val="auto"/>
          <w:lang w:val="uk-UA"/>
        </w:rPr>
      </w:pPr>
    </w:p>
    <w:tbl>
      <w:tblPr>
        <w:tblStyle w:val="TableGrid"/>
        <w:tblW w:w="7604" w:type="dxa"/>
        <w:tblInd w:w="591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  <w:gridCol w:w="5790"/>
      </w:tblGrid>
      <w:tr w:rsidR="00B83E65" w:rsidRPr="00B83E65" w:rsidTr="006E7C35">
        <w:trPr>
          <w:trHeight w:val="385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133" w:firstLine="0"/>
              <w:jc w:val="center"/>
              <w:rPr>
                <w:color w:val="auto"/>
              </w:rPr>
            </w:pPr>
            <w:r w:rsidRPr="00B83E65">
              <w:rPr>
                <w:i/>
                <w:color w:val="auto"/>
                <w:sz w:val="24"/>
              </w:rPr>
              <w:t>Класи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131" w:firstLine="0"/>
              <w:jc w:val="center"/>
              <w:rPr>
                <w:color w:val="auto"/>
              </w:rPr>
            </w:pPr>
            <w:r w:rsidRPr="00B83E65">
              <w:rPr>
                <w:i/>
                <w:color w:val="auto"/>
                <w:sz w:val="24"/>
              </w:rPr>
              <w:t>Профільний предмет</w:t>
            </w:r>
          </w:p>
        </w:tc>
      </w:tr>
      <w:tr w:rsidR="00B83E65" w:rsidRPr="00B83E65" w:rsidTr="006E7C35">
        <w:trPr>
          <w:trHeight w:val="39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151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sz w:val="24"/>
                <w:lang w:val="uk-UA"/>
              </w:rPr>
              <w:t>10</w:t>
            </w:r>
            <w:r w:rsidRPr="00B83E65">
              <w:rPr>
                <w:color w:val="auto"/>
                <w:sz w:val="24"/>
              </w:rPr>
              <w:t xml:space="preserve"> А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87DF0">
            <w:pPr>
              <w:spacing w:after="0" w:line="259" w:lineRule="auto"/>
              <w:ind w:left="0" w:right="148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 xml:space="preserve">Українська мова </w:t>
            </w:r>
            <w:r w:rsidR="00687DF0" w:rsidRPr="00B83E65">
              <w:rPr>
                <w:color w:val="auto"/>
                <w:lang w:val="uk-UA"/>
              </w:rPr>
              <w:t xml:space="preserve"> </w:t>
            </w:r>
          </w:p>
        </w:tc>
      </w:tr>
      <w:tr w:rsidR="00B83E65" w:rsidRPr="00B83E65" w:rsidTr="006E7C35">
        <w:trPr>
          <w:trHeight w:val="384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151" w:firstLine="0"/>
              <w:jc w:val="center"/>
              <w:rPr>
                <w:color w:val="auto"/>
              </w:rPr>
            </w:pPr>
            <w:r w:rsidRPr="00B83E65">
              <w:rPr>
                <w:color w:val="auto"/>
                <w:sz w:val="24"/>
                <w:lang w:val="uk-UA"/>
              </w:rPr>
              <w:t xml:space="preserve">10 </w:t>
            </w:r>
            <w:r w:rsidRPr="00B83E65">
              <w:rPr>
                <w:color w:val="auto"/>
                <w:sz w:val="24"/>
              </w:rPr>
              <w:t>Б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148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Українська мова</w:t>
            </w:r>
          </w:p>
        </w:tc>
      </w:tr>
      <w:tr w:rsidR="00B83E65" w:rsidRPr="00B83E65" w:rsidTr="006E7C35">
        <w:trPr>
          <w:trHeight w:val="384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151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sz w:val="24"/>
                <w:lang w:val="uk-UA"/>
              </w:rPr>
              <w:t>11 А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148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Українська мова</w:t>
            </w:r>
            <w:r w:rsidR="00687DF0" w:rsidRPr="00B83E65">
              <w:rPr>
                <w:color w:val="auto"/>
                <w:lang w:val="uk-UA"/>
              </w:rPr>
              <w:t xml:space="preserve"> та історія України</w:t>
            </w:r>
          </w:p>
        </w:tc>
      </w:tr>
      <w:tr w:rsidR="00B83E65" w:rsidRPr="00B83E65" w:rsidTr="006E7C35">
        <w:trPr>
          <w:trHeight w:val="396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151" w:firstLine="0"/>
              <w:jc w:val="center"/>
              <w:rPr>
                <w:color w:val="auto"/>
              </w:rPr>
            </w:pPr>
            <w:r w:rsidRPr="00B83E65">
              <w:rPr>
                <w:color w:val="auto"/>
                <w:sz w:val="24"/>
                <w:lang w:val="uk-UA"/>
              </w:rPr>
              <w:t>11</w:t>
            </w:r>
            <w:r w:rsidRPr="00B83E65">
              <w:rPr>
                <w:color w:val="auto"/>
                <w:sz w:val="24"/>
              </w:rPr>
              <w:t xml:space="preserve"> Б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148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Українська мова</w:t>
            </w:r>
          </w:p>
        </w:tc>
      </w:tr>
    </w:tbl>
    <w:p w:rsidR="006E7C35" w:rsidRPr="00B83E65" w:rsidRDefault="006E7C35" w:rsidP="006E7C35">
      <w:pPr>
        <w:spacing w:after="0" w:line="259" w:lineRule="auto"/>
        <w:ind w:left="2895" w:right="1606" w:hanging="829"/>
        <w:jc w:val="left"/>
        <w:rPr>
          <w:i/>
          <w:color w:val="auto"/>
          <w:u w:val="single" w:color="002060"/>
          <w:lang w:val="uk-UA"/>
        </w:rPr>
      </w:pPr>
    </w:p>
    <w:p w:rsidR="006E7C35" w:rsidRPr="00B83E65" w:rsidRDefault="006E7C35" w:rsidP="006E7C35">
      <w:pPr>
        <w:spacing w:after="0" w:line="259" w:lineRule="auto"/>
        <w:ind w:left="2066" w:right="1606" w:firstLine="0"/>
        <w:jc w:val="left"/>
        <w:rPr>
          <w:color w:val="auto"/>
        </w:rPr>
      </w:pPr>
      <w:r w:rsidRPr="00B83E65">
        <w:rPr>
          <w:i/>
          <w:color w:val="auto"/>
          <w:u w:val="single" w:color="002060"/>
          <w:lang w:val="uk-UA"/>
        </w:rPr>
        <w:t xml:space="preserve">      </w:t>
      </w:r>
      <w:r w:rsidRPr="00B83E65">
        <w:rPr>
          <w:i/>
          <w:color w:val="auto"/>
          <w:u w:val="single" w:color="002060"/>
        </w:rPr>
        <w:t>Якісний склад педагогічного колективу</w:t>
      </w:r>
      <w:r w:rsidRPr="00B83E65">
        <w:rPr>
          <w:i/>
          <w:color w:val="auto"/>
          <w:u w:val="single" w:color="002060"/>
          <w:lang w:val="uk-UA"/>
        </w:rPr>
        <w:t xml:space="preserve">   Ємільчинського</w:t>
      </w:r>
      <w:r w:rsidR="0073472E" w:rsidRPr="00B83E65">
        <w:rPr>
          <w:i/>
          <w:color w:val="auto"/>
          <w:u w:val="single" w:color="002060"/>
          <w:lang w:val="uk-UA"/>
        </w:rPr>
        <w:t xml:space="preserve"> ліцею №1</w:t>
      </w:r>
      <w:r w:rsidRPr="00B83E65">
        <w:rPr>
          <w:i/>
          <w:color w:val="auto"/>
          <w:u w:val="single" w:color="002060"/>
          <w:lang w:val="uk-UA"/>
        </w:rPr>
        <w:t xml:space="preserve"> </w:t>
      </w:r>
      <w:r w:rsidRPr="00B83E65">
        <w:rPr>
          <w:i/>
          <w:color w:val="auto"/>
          <w:u w:val="single" w:color="002060"/>
        </w:rPr>
        <w:t>станом на 01</w:t>
      </w:r>
      <w:r w:rsidRPr="00B83E65">
        <w:rPr>
          <w:i/>
          <w:color w:val="auto"/>
          <w:u w:val="single" w:color="002060"/>
          <w:lang w:val="uk-UA"/>
        </w:rPr>
        <w:t>.09.</w:t>
      </w:r>
      <w:r w:rsidRPr="00B83E65">
        <w:rPr>
          <w:i/>
          <w:color w:val="auto"/>
          <w:u w:val="single" w:color="002060"/>
        </w:rPr>
        <w:t>202</w:t>
      </w:r>
      <w:r w:rsidR="0073472E" w:rsidRPr="00B83E65">
        <w:rPr>
          <w:i/>
          <w:color w:val="auto"/>
          <w:u w:val="single" w:color="002060"/>
          <w:lang w:val="uk-UA"/>
        </w:rPr>
        <w:t>2</w:t>
      </w:r>
      <w:r w:rsidRPr="00B83E65">
        <w:rPr>
          <w:i/>
          <w:color w:val="auto"/>
          <w:u w:val="single" w:color="002060"/>
        </w:rPr>
        <w:t>року</w:t>
      </w:r>
    </w:p>
    <w:p w:rsidR="006E7C35" w:rsidRPr="00B83E65" w:rsidRDefault="006E7C35" w:rsidP="006E7C35">
      <w:pPr>
        <w:spacing w:after="91" w:line="259" w:lineRule="auto"/>
        <w:ind w:left="0" w:right="0" w:firstLine="0"/>
        <w:jc w:val="left"/>
        <w:rPr>
          <w:color w:val="auto"/>
        </w:rPr>
      </w:pPr>
      <w:r w:rsidRPr="00B83E65">
        <w:rPr>
          <w:rFonts w:ascii="Calibri" w:eastAsia="Calibri" w:hAnsi="Calibri" w:cs="Calibri"/>
          <w:color w:val="auto"/>
          <w:sz w:val="22"/>
        </w:rPr>
        <w:t xml:space="preserve"> </w:t>
      </w:r>
    </w:p>
    <w:tbl>
      <w:tblPr>
        <w:tblStyle w:val="TableGrid"/>
        <w:tblW w:w="9081" w:type="dxa"/>
        <w:tblInd w:w="-6" w:type="dxa"/>
        <w:tblCellMar>
          <w:top w:w="12" w:type="dxa"/>
          <w:left w:w="102" w:type="dxa"/>
          <w:right w:w="105" w:type="dxa"/>
        </w:tblCellMar>
        <w:tblLook w:val="04A0" w:firstRow="1" w:lastRow="0" w:firstColumn="1" w:lastColumn="0" w:noHBand="0" w:noVBand="1"/>
      </w:tblPr>
      <w:tblGrid>
        <w:gridCol w:w="5165"/>
        <w:gridCol w:w="2426"/>
        <w:gridCol w:w="1490"/>
      </w:tblGrid>
      <w:tr w:rsidR="00B83E65" w:rsidRPr="00B83E65" w:rsidTr="006E7C35">
        <w:trPr>
          <w:trHeight w:val="648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</w:rPr>
            </w:pPr>
            <w:r w:rsidRPr="00B83E65">
              <w:rPr>
                <w:i/>
                <w:color w:val="auto"/>
              </w:rPr>
              <w:t>Категорія. звання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83E65">
              <w:rPr>
                <w:i/>
                <w:color w:val="auto"/>
              </w:rPr>
              <w:t>Кількість педагогів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rPr>
                <w:color w:val="auto"/>
              </w:rPr>
            </w:pPr>
            <w:r w:rsidRPr="00B83E65">
              <w:rPr>
                <w:i/>
                <w:color w:val="auto"/>
              </w:rPr>
              <w:t xml:space="preserve">Відсоток  </w:t>
            </w:r>
          </w:p>
        </w:tc>
      </w:tr>
      <w:tr w:rsidR="00B83E65" w:rsidRPr="00B83E65" w:rsidTr="006E7C35">
        <w:trPr>
          <w:trHeight w:val="396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left"/>
              <w:rPr>
                <w:color w:val="auto"/>
              </w:rPr>
            </w:pPr>
            <w:r w:rsidRPr="00B83E65">
              <w:rPr>
                <w:color w:val="auto"/>
              </w:rPr>
              <w:t>Кваліфікаційна категорія «</w:t>
            </w:r>
            <w:r w:rsidRPr="00B83E65">
              <w:rPr>
                <w:color w:val="auto"/>
                <w:lang w:val="uk-UA"/>
              </w:rPr>
              <w:t>с</w:t>
            </w:r>
            <w:r w:rsidRPr="00B83E65">
              <w:rPr>
                <w:color w:val="auto"/>
              </w:rPr>
              <w:t xml:space="preserve">пеціаліст»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73472E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5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73472E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7</w:t>
            </w:r>
          </w:p>
        </w:tc>
      </w:tr>
      <w:tr w:rsidR="00B83E65" w:rsidRPr="00B83E65" w:rsidTr="006E7C35">
        <w:trPr>
          <w:trHeight w:val="373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right="0"/>
              <w:jc w:val="left"/>
              <w:rPr>
                <w:color w:val="auto"/>
                <w:lang w:val="uk-UA"/>
              </w:rPr>
            </w:pPr>
            <w:r w:rsidRPr="00B83E65">
              <w:rPr>
                <w:color w:val="auto"/>
              </w:rPr>
              <w:t xml:space="preserve">Кваліфікаційна категорія </w:t>
            </w:r>
            <w:r w:rsidRPr="00B83E65">
              <w:rPr>
                <w:color w:val="auto"/>
                <w:lang w:val="uk-UA"/>
              </w:rPr>
              <w:t>«спеціаліст ІІ категорії»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73472E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11</w:t>
            </w:r>
          </w:p>
        </w:tc>
      </w:tr>
      <w:tr w:rsidR="00B83E65" w:rsidRPr="00B83E65" w:rsidTr="006E7C35">
        <w:trPr>
          <w:trHeight w:val="372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left"/>
              <w:rPr>
                <w:color w:val="auto"/>
              </w:rPr>
            </w:pPr>
            <w:r w:rsidRPr="00B83E65">
              <w:rPr>
                <w:color w:val="auto"/>
              </w:rPr>
              <w:t xml:space="preserve">Кваліфікаційна категорія </w:t>
            </w:r>
            <w:r w:rsidRPr="00B83E65">
              <w:rPr>
                <w:color w:val="auto"/>
                <w:lang w:val="uk-UA"/>
              </w:rPr>
              <w:t>«спеціаліст І категорії»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73472E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16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73472E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25</w:t>
            </w:r>
          </w:p>
        </w:tc>
      </w:tr>
      <w:tr w:rsidR="00B83E65" w:rsidRPr="00B83E65" w:rsidTr="006E7C35">
        <w:trPr>
          <w:trHeight w:val="385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left"/>
              <w:rPr>
                <w:color w:val="auto"/>
              </w:rPr>
            </w:pPr>
            <w:r w:rsidRPr="00B83E65">
              <w:rPr>
                <w:color w:val="auto"/>
                <w:lang w:val="uk-UA"/>
              </w:rPr>
              <w:t>К</w:t>
            </w:r>
            <w:r w:rsidRPr="00B83E65">
              <w:rPr>
                <w:color w:val="auto"/>
              </w:rPr>
              <w:t xml:space="preserve">валіфікаційна категорія </w:t>
            </w:r>
            <w:r w:rsidRPr="00B83E65">
              <w:rPr>
                <w:color w:val="auto"/>
                <w:lang w:val="uk-UA"/>
              </w:rPr>
              <w:t>«спеціаліст вищої  категорії»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37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73472E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55</w:t>
            </w:r>
          </w:p>
        </w:tc>
      </w:tr>
      <w:tr w:rsidR="00B83E65" w:rsidRPr="00B83E65" w:rsidTr="006E7C35">
        <w:trPr>
          <w:trHeight w:val="373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0" w:firstLine="0"/>
              <w:jc w:val="left"/>
              <w:rPr>
                <w:color w:val="auto"/>
              </w:rPr>
            </w:pPr>
            <w:r w:rsidRPr="00B83E65">
              <w:rPr>
                <w:color w:val="auto"/>
              </w:rPr>
              <w:t xml:space="preserve">Педагогічне звання «Старший учитель»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73472E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14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73472E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21</w:t>
            </w:r>
          </w:p>
        </w:tc>
      </w:tr>
      <w:tr w:rsidR="00B83E65" w:rsidRPr="00B83E65" w:rsidTr="006E7C35">
        <w:trPr>
          <w:trHeight w:val="660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12" w:right="93" w:firstLine="0"/>
              <w:jc w:val="left"/>
              <w:rPr>
                <w:color w:val="auto"/>
              </w:rPr>
            </w:pPr>
            <w:r w:rsidRPr="00B83E65">
              <w:rPr>
                <w:color w:val="auto"/>
              </w:rPr>
              <w:t>Педагогічне звання «Учитель</w:t>
            </w:r>
            <w:r w:rsidRPr="00B83E65">
              <w:rPr>
                <w:color w:val="auto"/>
                <w:lang w:val="uk-UA"/>
              </w:rPr>
              <w:t>-</w:t>
            </w:r>
            <w:r w:rsidRPr="00B83E65">
              <w:rPr>
                <w:color w:val="auto"/>
              </w:rPr>
              <w:t xml:space="preserve">методист»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6E7C35" w:rsidP="006E7C35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C35" w:rsidRPr="00B83E65" w:rsidRDefault="0073472E" w:rsidP="006E7C35">
            <w:pPr>
              <w:spacing w:after="0" w:line="259" w:lineRule="auto"/>
              <w:ind w:left="12" w:right="0" w:firstLine="0"/>
              <w:jc w:val="center"/>
              <w:rPr>
                <w:color w:val="auto"/>
                <w:lang w:val="uk-UA"/>
              </w:rPr>
            </w:pPr>
            <w:r w:rsidRPr="00B83E65">
              <w:rPr>
                <w:color w:val="auto"/>
                <w:lang w:val="uk-UA"/>
              </w:rPr>
              <w:t>9</w:t>
            </w:r>
          </w:p>
        </w:tc>
      </w:tr>
    </w:tbl>
    <w:p w:rsidR="006E7C35" w:rsidRPr="00B83E65" w:rsidRDefault="006E7C35" w:rsidP="006E7C3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Cs w:val="28"/>
          <w:lang w:val="uk-UA"/>
        </w:rPr>
      </w:pPr>
    </w:p>
    <w:p w:rsidR="006E7C35" w:rsidRPr="00B83E65" w:rsidRDefault="006E7C35" w:rsidP="006E7C35">
      <w:pPr>
        <w:spacing w:after="91" w:line="259" w:lineRule="auto"/>
        <w:ind w:left="0" w:right="0" w:firstLine="0"/>
        <w:jc w:val="left"/>
        <w:rPr>
          <w:color w:val="auto"/>
        </w:rPr>
      </w:pPr>
    </w:p>
    <w:p w:rsidR="006E7C35" w:rsidRPr="00B83E65" w:rsidRDefault="006E7C35" w:rsidP="006E7C35">
      <w:pPr>
        <w:spacing w:after="24" w:line="261" w:lineRule="auto"/>
        <w:ind w:left="-15" w:right="525" w:firstLine="0"/>
        <w:rPr>
          <w:color w:val="auto"/>
          <w:lang w:val="uk-UA"/>
        </w:rPr>
      </w:pPr>
      <w:r w:rsidRPr="00B83E65">
        <w:rPr>
          <w:color w:val="auto"/>
        </w:rPr>
        <w:lastRenderedPageBreak/>
        <w:t xml:space="preserve">       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hyperlink r:id="rId10">
        <w:r w:rsidRPr="00B83E65">
          <w:rPr>
            <w:color w:val="auto"/>
          </w:rPr>
          <w:t xml:space="preserve"> </w:t>
        </w:r>
      </w:hyperlink>
      <w:hyperlink r:id="rId11">
        <w:r w:rsidRPr="00B83E65">
          <w:rPr>
            <w:color w:val="auto"/>
            <w:u w:val="single" w:color="337AB7"/>
          </w:rPr>
          <w:t>154/34437</w:t>
        </w:r>
      </w:hyperlink>
      <w:hyperlink r:id="rId12">
        <w:r w:rsidRPr="00B83E65">
          <w:rPr>
            <w:color w:val="auto"/>
          </w:rPr>
          <w:t>,</w:t>
        </w:r>
      </w:hyperlink>
      <w:r w:rsidRPr="00B83E65">
        <w:rPr>
          <w:color w:val="auto"/>
        </w:rPr>
        <w:t xml:space="preserve"> Методики оцінювання освітніх і управлінських процесів ЗЗСО, наказу Міністерства освіти і науки України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якості освіти </w:t>
      </w:r>
      <w:r w:rsidRPr="00B83E65">
        <w:rPr>
          <w:color w:val="auto"/>
          <w:lang w:val="uk-UA"/>
        </w:rPr>
        <w:t xml:space="preserve">КУ ОЗО «Ємільчинський ЗЗСО І-ІІІ ступенів №1 Ємільчинської селищної ради Житомирської області» </w:t>
      </w:r>
      <w:r w:rsidRPr="00B83E65">
        <w:rPr>
          <w:color w:val="auto"/>
        </w:rPr>
        <w:t>та з метою розбудови внутрішньої системи забезпечення якості освітньої дія</w:t>
      </w:r>
      <w:r w:rsidR="00E279A3">
        <w:rPr>
          <w:color w:val="auto"/>
        </w:rPr>
        <w:t>льності та якості освіти у</w:t>
      </w:r>
      <w:r w:rsidR="00E279A3">
        <w:rPr>
          <w:color w:val="auto"/>
          <w:lang w:val="uk-UA"/>
        </w:rPr>
        <w:t xml:space="preserve"> закладі</w:t>
      </w:r>
      <w:r w:rsidRPr="00B83E65">
        <w:rPr>
          <w:color w:val="auto"/>
        </w:rPr>
        <w:t>,</w:t>
      </w:r>
      <w:r w:rsidRPr="00B83E65">
        <w:rPr>
          <w:color w:val="auto"/>
          <w:lang w:val="uk-UA"/>
        </w:rPr>
        <w:t xml:space="preserve"> визначення проблемних питань та шляхів удосконалення та</w:t>
      </w:r>
      <w:r w:rsidRPr="00B83E65">
        <w:rPr>
          <w:color w:val="auto"/>
        </w:rPr>
        <w:t xml:space="preserve"> підвищення якості освітньої діяльності, використання системного підходу до здійснення моніторингу на всіх етапах освітнього процесу у </w:t>
      </w:r>
      <w:r w:rsidRPr="00B83E65">
        <w:rPr>
          <w:color w:val="auto"/>
          <w:lang w:val="uk-UA"/>
        </w:rPr>
        <w:t>закладі</w:t>
      </w:r>
      <w:r w:rsidRPr="00B83E65">
        <w:rPr>
          <w:color w:val="auto"/>
        </w:rPr>
        <w:t xml:space="preserve"> було проведено комплексне вивчення й самооцінювання якості освітньої діяльності за напрямами: </w:t>
      </w:r>
    </w:p>
    <w:p w:rsidR="006E7C35" w:rsidRPr="00B83E65" w:rsidRDefault="006E7C35" w:rsidP="006E7C35">
      <w:pPr>
        <w:spacing w:after="24" w:line="261" w:lineRule="auto"/>
        <w:ind w:left="-15" w:right="525" w:firstLine="0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      </w:t>
      </w:r>
      <w:r w:rsidRPr="00B83E65">
        <w:rPr>
          <w:rFonts w:ascii="Courier New" w:eastAsia="Courier New" w:hAnsi="Courier New" w:cs="Courier New"/>
          <w:color w:val="auto"/>
          <w:sz w:val="20"/>
        </w:rPr>
        <w:t>o</w:t>
      </w:r>
      <w:r w:rsidRPr="00B83E65">
        <w:rPr>
          <w:rFonts w:ascii="Arial" w:eastAsia="Arial" w:hAnsi="Arial" w:cs="Arial"/>
          <w:color w:val="auto"/>
          <w:sz w:val="20"/>
          <w:lang w:val="uk-UA"/>
        </w:rPr>
        <w:t xml:space="preserve"> </w:t>
      </w:r>
      <w:r w:rsidRPr="00B83E65">
        <w:rPr>
          <w:b/>
          <w:i/>
          <w:color w:val="auto"/>
          <w:lang w:val="uk-UA"/>
        </w:rPr>
        <w:t xml:space="preserve">Освітнє середовище в закладі; </w:t>
      </w:r>
    </w:p>
    <w:p w:rsidR="006E7C35" w:rsidRPr="00B83E65" w:rsidRDefault="006E7C35" w:rsidP="006E7C35">
      <w:pPr>
        <w:spacing w:after="0" w:line="290" w:lineRule="auto"/>
        <w:ind w:left="360" w:right="1606" w:firstLine="0"/>
        <w:rPr>
          <w:b/>
          <w:i/>
          <w:color w:val="auto"/>
          <w:lang w:val="uk-UA"/>
        </w:rPr>
      </w:pPr>
      <w:r w:rsidRPr="00B83E65">
        <w:rPr>
          <w:rFonts w:ascii="Courier New" w:eastAsia="Courier New" w:hAnsi="Courier New" w:cs="Courier New"/>
          <w:color w:val="auto"/>
          <w:sz w:val="20"/>
        </w:rPr>
        <w:t>o</w:t>
      </w:r>
      <w:r w:rsidRPr="00B83E65">
        <w:rPr>
          <w:rFonts w:ascii="Arial" w:eastAsia="Arial" w:hAnsi="Arial" w:cs="Arial"/>
          <w:color w:val="auto"/>
          <w:sz w:val="20"/>
          <w:lang w:val="uk-UA"/>
        </w:rPr>
        <w:t xml:space="preserve"> </w:t>
      </w:r>
      <w:r w:rsidRPr="00B83E65">
        <w:rPr>
          <w:b/>
          <w:i/>
          <w:color w:val="auto"/>
          <w:lang w:val="uk-UA"/>
        </w:rPr>
        <w:t xml:space="preserve">Система оцінювання результатів навчання здобувачів освіти; </w:t>
      </w:r>
      <w:r w:rsidRPr="00B83E65">
        <w:rPr>
          <w:rFonts w:ascii="Courier New" w:eastAsia="Courier New" w:hAnsi="Courier New" w:cs="Courier New"/>
          <w:color w:val="auto"/>
          <w:sz w:val="20"/>
        </w:rPr>
        <w:t>o</w:t>
      </w:r>
      <w:r w:rsidRPr="00B83E65">
        <w:rPr>
          <w:rFonts w:ascii="Arial" w:eastAsia="Arial" w:hAnsi="Arial" w:cs="Arial"/>
          <w:color w:val="auto"/>
          <w:sz w:val="20"/>
          <w:lang w:val="uk-UA"/>
        </w:rPr>
        <w:t xml:space="preserve"> </w:t>
      </w:r>
      <w:r w:rsidRPr="00B83E65">
        <w:rPr>
          <w:b/>
          <w:i/>
          <w:color w:val="auto"/>
          <w:lang w:val="uk-UA"/>
        </w:rPr>
        <w:t>Педагогічна діяльність;</w:t>
      </w:r>
    </w:p>
    <w:p w:rsidR="006E7C35" w:rsidRPr="00B83E65" w:rsidRDefault="006E7C35" w:rsidP="006E7C35">
      <w:pPr>
        <w:spacing w:after="0" w:line="290" w:lineRule="auto"/>
        <w:ind w:right="1606"/>
        <w:rPr>
          <w:color w:val="auto"/>
          <w:lang w:val="uk-UA"/>
        </w:rPr>
      </w:pPr>
      <w:r w:rsidRPr="00B83E65">
        <w:rPr>
          <w:rFonts w:ascii="Courier New" w:eastAsia="Courier New" w:hAnsi="Courier New" w:cs="Courier New"/>
          <w:color w:val="auto"/>
          <w:sz w:val="20"/>
          <w:lang w:val="uk-UA"/>
        </w:rPr>
        <w:t xml:space="preserve">  </w:t>
      </w:r>
      <w:r w:rsidRPr="00B83E65">
        <w:rPr>
          <w:b/>
          <w:i/>
          <w:color w:val="auto"/>
          <w:lang w:val="uk-UA"/>
        </w:rPr>
        <w:t xml:space="preserve"> </w:t>
      </w:r>
      <w:r w:rsidRPr="00B83E65">
        <w:rPr>
          <w:rFonts w:ascii="Courier New" w:eastAsia="Courier New" w:hAnsi="Courier New" w:cs="Courier New"/>
          <w:color w:val="auto"/>
          <w:sz w:val="20"/>
        </w:rPr>
        <w:t>o</w:t>
      </w:r>
      <w:r w:rsidRPr="00B83E65">
        <w:rPr>
          <w:rFonts w:ascii="Arial" w:eastAsia="Arial" w:hAnsi="Arial" w:cs="Arial"/>
          <w:color w:val="auto"/>
          <w:sz w:val="20"/>
          <w:lang w:val="uk-UA"/>
        </w:rPr>
        <w:t xml:space="preserve"> </w:t>
      </w:r>
      <w:r w:rsidRPr="00B83E65">
        <w:rPr>
          <w:b/>
          <w:i/>
          <w:color w:val="auto"/>
          <w:lang w:val="uk-UA"/>
        </w:rPr>
        <w:t xml:space="preserve">Управлінські процеси. </w:t>
      </w:r>
    </w:p>
    <w:p w:rsidR="006E7C35" w:rsidRPr="00B83E65" w:rsidRDefault="006E7C35" w:rsidP="006E7C35">
      <w:pPr>
        <w:spacing w:after="24" w:line="261" w:lineRule="auto"/>
        <w:ind w:left="-15" w:right="525" w:firstLine="350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Відповідно до наказу по </w:t>
      </w:r>
      <w:r w:rsidR="005854E2" w:rsidRPr="00B83E65">
        <w:rPr>
          <w:color w:val="auto"/>
          <w:lang w:val="uk-UA"/>
        </w:rPr>
        <w:t xml:space="preserve">ліцею </w:t>
      </w:r>
      <w:r w:rsidRPr="00B83E65">
        <w:rPr>
          <w:color w:val="auto"/>
          <w:lang w:val="uk-UA"/>
        </w:rPr>
        <w:t xml:space="preserve">від </w:t>
      </w:r>
      <w:r w:rsidR="001C4B59" w:rsidRPr="00B83E65">
        <w:rPr>
          <w:color w:val="auto"/>
          <w:lang w:val="uk-UA"/>
        </w:rPr>
        <w:t>1 листопада 2022 року № 135</w:t>
      </w:r>
      <w:r w:rsidRPr="00B83E65">
        <w:rPr>
          <w:color w:val="auto"/>
          <w:lang w:val="uk-UA"/>
        </w:rPr>
        <w:t xml:space="preserve"> «Про </w:t>
      </w:r>
      <w:r w:rsidR="003430F6" w:rsidRPr="00B83E65">
        <w:rPr>
          <w:color w:val="auto"/>
          <w:lang w:val="uk-UA"/>
        </w:rPr>
        <w:t xml:space="preserve">  проведення щорічного</w:t>
      </w:r>
      <w:r w:rsidRPr="00B83E65">
        <w:rPr>
          <w:color w:val="auto"/>
          <w:lang w:val="uk-UA"/>
        </w:rPr>
        <w:t xml:space="preserve"> само</w:t>
      </w:r>
      <w:r w:rsidR="003430F6" w:rsidRPr="00B83E65">
        <w:rPr>
          <w:color w:val="auto"/>
          <w:lang w:val="uk-UA"/>
        </w:rPr>
        <w:t>оцінювання якості освіти та освітньої діяльності Ємільчинського ліцею №1 Ємільчинської селищної ради Житомирської області</w:t>
      </w:r>
      <w:r w:rsidRPr="00B83E65">
        <w:rPr>
          <w:color w:val="auto"/>
          <w:lang w:val="uk-UA"/>
        </w:rPr>
        <w:t xml:space="preserve">» були створені робочі моніторингові групи, до складу яких увійшли представники педагогічного, учнівського та батьківського колективів. </w:t>
      </w:r>
    </w:p>
    <w:p w:rsidR="006E7C35" w:rsidRPr="00B83E65" w:rsidRDefault="006E7C35" w:rsidP="006E7C35">
      <w:pPr>
        <w:spacing w:after="24" w:line="261" w:lineRule="auto"/>
        <w:ind w:left="-15" w:right="525" w:firstLine="350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Члени робочих груп були ознайомлені з критеріями, індикаторами оцінювання освітньої діяльності за напрямами; проведено  навчання з членами робочих груп щодо визначення і аналізу відповідного компоненту системи забезпечення якості. </w:t>
      </w:r>
      <w:r w:rsidRPr="00B83E65">
        <w:rPr>
          <w:color w:val="auto"/>
        </w:rPr>
        <w:t xml:space="preserve">Членами груп були підготовлені опитувальні анкети (у </w:t>
      </w:r>
      <w:r w:rsidRPr="00B83E65">
        <w:rPr>
          <w:color w:val="auto"/>
          <w:lang w:val="en-US"/>
        </w:rPr>
        <w:t>G</w:t>
      </w:r>
      <w:r w:rsidRPr="00B83E65">
        <w:rPr>
          <w:color w:val="auto"/>
        </w:rPr>
        <w:t>oogl</w:t>
      </w:r>
      <w:r w:rsidRPr="00B83E65">
        <w:rPr>
          <w:color w:val="auto"/>
          <w:lang w:val="en-US"/>
        </w:rPr>
        <w:t>e</w:t>
      </w:r>
      <w:r w:rsidRPr="00B83E65">
        <w:rPr>
          <w:color w:val="auto"/>
        </w:rPr>
        <w:t xml:space="preserve"> формах), за якими проведено опитування учасників освітнього процесу (результати опитування подано у Додатку). </w:t>
      </w:r>
      <w:r w:rsidR="00A838AA" w:rsidRPr="00B83E65">
        <w:rPr>
          <w:color w:val="auto"/>
          <w:lang w:val="uk-UA"/>
        </w:rPr>
        <w:t>Крім того, були проведені спостережен</w:t>
      </w:r>
      <w:r w:rsidR="0053551D" w:rsidRPr="00B83E65">
        <w:rPr>
          <w:color w:val="auto"/>
          <w:lang w:val="uk-UA"/>
        </w:rPr>
        <w:t xml:space="preserve">ня за навчальними заняттями та </w:t>
      </w:r>
      <w:r w:rsidR="00A838AA" w:rsidRPr="00B83E65">
        <w:rPr>
          <w:color w:val="auto"/>
          <w:lang w:val="uk-UA"/>
        </w:rPr>
        <w:t>вивчалась відповідна документація.</w:t>
      </w:r>
    </w:p>
    <w:p w:rsidR="006E7C35" w:rsidRPr="00B83E65" w:rsidRDefault="006E7C35" w:rsidP="006E7C35">
      <w:pPr>
        <w:spacing w:after="0" w:line="261" w:lineRule="auto"/>
        <w:ind w:left="-15" w:right="525" w:firstLine="350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 Результати анкетування були проаналізовані та підведені підсумки самооцінювання освітніх і управлінських процесів закладу освіти та внутрішньої системи забезпечення якості освітньої діяльності за 20</w:t>
      </w:r>
      <w:r w:rsidR="005854E2" w:rsidRPr="00B83E65">
        <w:rPr>
          <w:color w:val="auto"/>
          <w:lang w:val="uk-UA"/>
        </w:rPr>
        <w:t>22</w:t>
      </w:r>
      <w:r w:rsidRPr="00B83E65">
        <w:rPr>
          <w:color w:val="auto"/>
          <w:lang w:val="uk-UA"/>
        </w:rPr>
        <w:t>-202</w:t>
      </w:r>
      <w:r w:rsidR="005854E2" w:rsidRPr="00B83E65">
        <w:rPr>
          <w:color w:val="auto"/>
          <w:lang w:val="uk-UA"/>
        </w:rPr>
        <w:t>3</w:t>
      </w:r>
      <w:r w:rsidRPr="00B83E65">
        <w:rPr>
          <w:color w:val="auto"/>
          <w:lang w:val="uk-UA"/>
        </w:rPr>
        <w:t xml:space="preserve"> навчальний рік.  </w:t>
      </w:r>
    </w:p>
    <w:p w:rsidR="006E7C35" w:rsidRPr="00B83E65" w:rsidRDefault="006E7C35" w:rsidP="006E7C35">
      <w:pPr>
        <w:spacing w:after="2" w:line="261" w:lineRule="auto"/>
        <w:ind w:left="-15" w:right="525" w:firstLine="350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Результати самооцінювання були подані у вигляді узагальненої таблиці оцінювання критеріїв, індикаторів внутрішньої системи забезпечення якості освіти та розглянуті на засіданні  педагогічної ради. </w:t>
      </w:r>
    </w:p>
    <w:p w:rsidR="006E7C35" w:rsidRPr="00B83E65" w:rsidRDefault="006E7C35" w:rsidP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 </w:t>
      </w:r>
    </w:p>
    <w:p w:rsidR="006E7C35" w:rsidRPr="00B83E65" w:rsidRDefault="006E7C35" w:rsidP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  <w:r w:rsidRPr="00B83E65">
        <w:rPr>
          <w:color w:val="auto"/>
          <w:lang w:val="uk-UA"/>
        </w:rPr>
        <w:t xml:space="preserve"> </w:t>
      </w: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6E7C35" w:rsidRPr="00B83E65" w:rsidRDefault="006E7C35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5854E2" w:rsidRPr="00B83E65" w:rsidRDefault="005854E2">
      <w:pPr>
        <w:spacing w:after="0" w:line="259" w:lineRule="auto"/>
        <w:ind w:left="0" w:right="0" w:firstLine="0"/>
        <w:jc w:val="left"/>
        <w:rPr>
          <w:color w:val="auto"/>
          <w:lang w:val="uk-UA"/>
        </w:rPr>
      </w:pPr>
    </w:p>
    <w:p w:rsidR="007D34A0" w:rsidRPr="00B83E65" w:rsidRDefault="00BA12D4">
      <w:pPr>
        <w:spacing w:after="0" w:line="243" w:lineRule="auto"/>
        <w:ind w:left="0" w:right="7211" w:firstLine="0"/>
        <w:jc w:val="left"/>
        <w:rPr>
          <w:color w:val="auto"/>
          <w:lang w:val="uk-UA"/>
        </w:rPr>
      </w:pPr>
      <w:r w:rsidRPr="00B83E65">
        <w:rPr>
          <w:b/>
          <w:color w:val="auto"/>
          <w:lang w:val="uk-UA"/>
        </w:rPr>
        <w:tab/>
        <w:t xml:space="preserve"> </w:t>
      </w:r>
    </w:p>
    <w:p w:rsidR="007D34A0" w:rsidRPr="00183A29" w:rsidRDefault="00BA12D4">
      <w:pPr>
        <w:spacing w:after="0" w:line="267" w:lineRule="auto"/>
        <w:ind w:left="1295" w:right="0" w:hanging="634"/>
        <w:jc w:val="left"/>
        <w:rPr>
          <w:lang w:val="uk-UA"/>
        </w:rPr>
      </w:pPr>
      <w:r w:rsidRPr="00B83E65">
        <w:rPr>
          <w:b/>
          <w:color w:val="auto"/>
          <w:sz w:val="32"/>
          <w:lang w:val="uk-UA"/>
        </w:rPr>
        <w:t xml:space="preserve">Узагальнена таблиця оцінювання критеріїв, індикаторів  внутрішньої системи забезпечення якості </w:t>
      </w:r>
      <w:r w:rsidRPr="00183A29">
        <w:rPr>
          <w:b/>
          <w:sz w:val="32"/>
          <w:lang w:val="uk-UA"/>
        </w:rPr>
        <w:t xml:space="preserve">освіти </w:t>
      </w:r>
    </w:p>
    <w:p w:rsidR="007D34A0" w:rsidRDefault="006647AE">
      <w:pPr>
        <w:spacing w:after="0" w:line="259" w:lineRule="auto"/>
        <w:ind w:left="0" w:right="531" w:firstLine="0"/>
        <w:jc w:val="center"/>
      </w:pPr>
      <w:r>
        <w:rPr>
          <w:sz w:val="32"/>
        </w:rPr>
        <w:t>202</w:t>
      </w:r>
      <w:r w:rsidR="005854E2">
        <w:rPr>
          <w:sz w:val="32"/>
          <w:lang w:val="uk-UA"/>
        </w:rPr>
        <w:t>2</w:t>
      </w:r>
      <w:r>
        <w:rPr>
          <w:sz w:val="32"/>
        </w:rPr>
        <w:t>-202</w:t>
      </w:r>
      <w:r w:rsidR="005854E2">
        <w:rPr>
          <w:sz w:val="32"/>
          <w:lang w:val="uk-UA"/>
        </w:rPr>
        <w:t>3</w:t>
      </w:r>
      <w:r w:rsidR="00BA12D4">
        <w:rPr>
          <w:sz w:val="32"/>
        </w:rPr>
        <w:t xml:space="preserve"> навчальний рік </w:t>
      </w:r>
    </w:p>
    <w:p w:rsidR="007D34A0" w:rsidRDefault="00BA12D4">
      <w:pPr>
        <w:spacing w:after="0" w:line="259" w:lineRule="auto"/>
        <w:ind w:left="0" w:right="449" w:firstLine="0"/>
        <w:jc w:val="center"/>
      </w:pPr>
      <w:r>
        <w:rPr>
          <w:sz w:val="32"/>
        </w:rPr>
        <w:t xml:space="preserve"> </w:t>
      </w:r>
    </w:p>
    <w:tbl>
      <w:tblPr>
        <w:tblStyle w:val="TableGrid"/>
        <w:tblW w:w="9505" w:type="dxa"/>
        <w:tblInd w:w="1" w:type="dxa"/>
        <w:tblCellMar>
          <w:top w:w="47" w:type="dxa"/>
          <w:left w:w="77" w:type="dxa"/>
          <w:right w:w="191" w:type="dxa"/>
        </w:tblCellMar>
        <w:tblLook w:val="04A0" w:firstRow="1" w:lastRow="0" w:firstColumn="1" w:lastColumn="0" w:noHBand="0" w:noVBand="1"/>
      </w:tblPr>
      <w:tblGrid>
        <w:gridCol w:w="2215"/>
        <w:gridCol w:w="194"/>
        <w:gridCol w:w="6167"/>
        <w:gridCol w:w="77"/>
        <w:gridCol w:w="852"/>
      </w:tblGrid>
      <w:tr w:rsidR="007D34A0" w:rsidTr="00A838AA">
        <w:trPr>
          <w:trHeight w:val="1114"/>
        </w:trPr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366" w:right="0" w:firstLine="120"/>
              <w:jc w:val="left"/>
            </w:pPr>
            <w:r>
              <w:rPr>
                <w:i/>
                <w:sz w:val="24"/>
              </w:rPr>
              <w:t xml:space="preserve">Критерії оцінювання </w:t>
            </w:r>
          </w:p>
        </w:tc>
        <w:tc>
          <w:tcPr>
            <w:tcW w:w="6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0" w:right="30" w:firstLine="0"/>
              <w:jc w:val="center"/>
            </w:pPr>
            <w:r>
              <w:rPr>
                <w:i/>
                <w:sz w:val="24"/>
              </w:rPr>
              <w:t xml:space="preserve">Індикатори оцінювання </w:t>
            </w:r>
          </w:p>
        </w:tc>
        <w:tc>
          <w:tcPr>
            <w:tcW w:w="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76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Резул ьтати  </w:t>
            </w:r>
          </w:p>
          <w:p w:rsidR="007D34A0" w:rsidRDefault="00BA12D4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оціню вання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7D34A0" w:rsidTr="00A838AA">
        <w:trPr>
          <w:trHeight w:val="723"/>
        </w:trPr>
        <w:tc>
          <w:tcPr>
            <w:tcW w:w="8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</w:rPr>
              <w:t xml:space="preserve">1. Освітнє середовище закладу освіти </w:t>
            </w:r>
          </w:p>
        </w:tc>
        <w:tc>
          <w:tcPr>
            <w:tcW w:w="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C3150B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sz w:val="24"/>
              </w:rPr>
              <w:t>Д</w:t>
            </w:r>
          </w:p>
        </w:tc>
      </w:tr>
      <w:tr w:rsidR="007D34A0">
        <w:trPr>
          <w:trHeight w:val="429"/>
        </w:trPr>
        <w:tc>
          <w:tcPr>
            <w:tcW w:w="9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i/>
                <w:sz w:val="24"/>
              </w:rPr>
              <w:t xml:space="preserve">Вимога 1.1. Забезпечення комфортних і безпечних умов навчання та праці </w:t>
            </w:r>
          </w:p>
        </w:tc>
      </w:tr>
      <w:tr w:rsidR="007D34A0" w:rsidTr="00A838AA">
        <w:trPr>
          <w:trHeight w:val="556"/>
        </w:trPr>
        <w:tc>
          <w:tcPr>
            <w:tcW w:w="24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8" w:lineRule="auto"/>
              <w:ind w:left="30" w:right="0" w:firstLine="0"/>
            </w:pPr>
            <w:r>
              <w:rPr>
                <w:i/>
                <w:sz w:val="24"/>
              </w:rPr>
              <w:t xml:space="preserve">1.1.1. Приміщення і територія закладу </w:t>
            </w:r>
          </w:p>
          <w:p w:rsidR="007D34A0" w:rsidRDefault="00BA12D4">
            <w:pPr>
              <w:spacing w:after="0" w:line="259" w:lineRule="auto"/>
              <w:ind w:left="30" w:right="222" w:firstLine="0"/>
            </w:pPr>
            <w:r>
              <w:rPr>
                <w:i/>
                <w:sz w:val="24"/>
              </w:rPr>
              <w:t xml:space="preserve">освіти є безпечними та комфортними для навчання та праці </w:t>
            </w:r>
          </w:p>
        </w:tc>
        <w:tc>
          <w:tcPr>
            <w:tcW w:w="6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3C6B53" w:rsidRDefault="00BA12D4" w:rsidP="003C6B53">
            <w:pPr>
              <w:spacing w:after="0" w:line="259" w:lineRule="auto"/>
              <w:ind w:left="0" w:right="0" w:firstLine="36"/>
              <w:jc w:val="left"/>
            </w:pPr>
            <w:r>
              <w:rPr>
                <w:sz w:val="24"/>
              </w:rPr>
              <w:t>1.1.1.1.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Облаштування території закладу та розташування приміщень є безпечними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AE02FA" w:rsidRDefault="00846E05" w:rsidP="0030497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A838AA">
        <w:trPr>
          <w:trHeight w:val="16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160" w:firstLine="36"/>
            </w:pPr>
            <w:r>
              <w:rPr>
                <w:sz w:val="24"/>
              </w:rPr>
              <w:t>1.1.1.2.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У закладі освіти забезпечується комфортний повітряно-тепловий режим, належне освітлення, водопостачання. Водовідведення, опалення, прибирання приміщень, облаштування та утримання туалетів, дотримання питного режиму, дотримуються санітарно</w:t>
            </w:r>
            <w:r w:rsidR="00AE02FA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 xml:space="preserve">гігієнічні вимоги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25F40" w:rsidP="00B05BB1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A838AA">
        <w:trPr>
          <w:trHeight w:val="1120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78" w:firstLine="36"/>
            </w:pPr>
            <w:r>
              <w:rPr>
                <w:sz w:val="24"/>
              </w:rPr>
              <w:t>1.1.1.3.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4D44A5" w:rsidP="00B05BB1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A838AA">
        <w:trPr>
          <w:trHeight w:val="873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65" w:firstLine="36"/>
            </w:pPr>
            <w:r>
              <w:rPr>
                <w:sz w:val="24"/>
              </w:rPr>
              <w:t>1.1.1.4.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У закладі освіти є робочі (персональні робочі) місця для педагогічних працівників та облаштовані місця відпочинку для учасників освітнього процесу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A838AA">
        <w:trPr>
          <w:trHeight w:val="844"/>
        </w:trPr>
        <w:tc>
          <w:tcPr>
            <w:tcW w:w="24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0" w:right="60" w:firstLine="0"/>
            </w:pPr>
            <w:r>
              <w:rPr>
                <w:i/>
                <w:sz w:val="24"/>
              </w:rPr>
              <w:t xml:space="preserve">1.1.2. Заклад освіти забезпечений навчальними та іншими приміщеннями з відповідним обладнанням, що необхідні для реалізації освітньої програми </w:t>
            </w:r>
          </w:p>
        </w:tc>
        <w:tc>
          <w:tcPr>
            <w:tcW w:w="6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1.1.2.1. У закладі освіти є приміщення, необхідні для реалізації освітньої програми та забезпечення освітнього процесу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4D0CD8" w:rsidP="00B05BB1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A838AA">
        <w:trPr>
          <w:trHeight w:val="1930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38" w:lineRule="auto"/>
              <w:ind w:left="36" w:right="247" w:firstLine="0"/>
            </w:pPr>
            <w:r>
              <w:rPr>
                <w:sz w:val="24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</w:t>
            </w:r>
          </w:p>
          <w:p w:rsidR="007D34A0" w:rsidRDefault="00BA12D4">
            <w:pPr>
              <w:spacing w:after="0" w:line="259" w:lineRule="auto"/>
              <w:ind w:left="36" w:right="175" w:firstLine="0"/>
            </w:pPr>
            <w:r>
              <w:rPr>
                <w:sz w:val="24"/>
              </w:rPr>
              <w:t xml:space="preserve">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8A1068" w:rsidRDefault="00E279A3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</w:rPr>
              <w:t>В</w:t>
            </w:r>
          </w:p>
        </w:tc>
      </w:tr>
      <w:tr w:rsidR="007D34A0" w:rsidTr="00A838AA">
        <w:trPr>
          <w:trHeight w:val="1120"/>
        </w:trPr>
        <w:tc>
          <w:tcPr>
            <w:tcW w:w="24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0" w:right="108" w:firstLine="0"/>
            </w:pPr>
            <w:r>
              <w:rPr>
                <w:i/>
                <w:sz w:val="24"/>
              </w:rPr>
              <w:t xml:space="preserve">1.1.3. Здобувачі освіти та працівники закладу освіти обізнані з </w:t>
            </w:r>
            <w:r>
              <w:rPr>
                <w:i/>
                <w:sz w:val="24"/>
              </w:rPr>
              <w:lastRenderedPageBreak/>
              <w:t xml:space="preserve">вимогами охорони праці, безпеки життєдіяльності, пожежної безпеки, правилами поведінки в умовах надзвичайних ситуацій і дотримуються їх </w:t>
            </w:r>
          </w:p>
        </w:tc>
        <w:tc>
          <w:tcPr>
            <w:tcW w:w="6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207" w:firstLine="0"/>
            </w:pPr>
            <w:r>
              <w:rPr>
                <w:sz w:val="24"/>
              </w:rPr>
              <w:lastRenderedPageBreak/>
              <w:t xml:space="preserve"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8A1068" w:rsidP="00B05BB1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A838AA">
        <w:trPr>
          <w:trHeight w:val="2483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453" w:firstLine="0"/>
            </w:pPr>
            <w:r>
              <w:rPr>
                <w:sz w:val="24"/>
              </w:rPr>
              <w:t xml:space="preserve">1.1.3.2. Учасники освітнього процесу дотримуються вимог щодо охорони праці, безпеки життєдіяльності, пожежної безпеки, правил поведінки, у тому числі в умовах надзвичайних ситуацій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8A1068" w:rsidRDefault="00E279A3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54" w:type="dxa"/>
          <w:left w:w="106" w:type="dxa"/>
          <w:right w:w="191" w:type="dxa"/>
        </w:tblCellMar>
        <w:tblLook w:val="04A0" w:firstRow="1" w:lastRow="0" w:firstColumn="1" w:lastColumn="0" w:noHBand="0" w:noVBand="1"/>
      </w:tblPr>
      <w:tblGrid>
        <w:gridCol w:w="2409"/>
        <w:gridCol w:w="6244"/>
        <w:gridCol w:w="852"/>
      </w:tblGrid>
      <w:tr w:rsidR="007D34A0">
        <w:trPr>
          <w:trHeight w:val="1395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1.1.4. Працівники </w:t>
            </w:r>
          </w:p>
          <w:p w:rsidR="007D34A0" w:rsidRDefault="00BA12D4">
            <w:pPr>
              <w:spacing w:after="0" w:line="238" w:lineRule="auto"/>
              <w:ind w:left="0" w:right="170" w:firstLine="0"/>
            </w:pPr>
            <w:r>
              <w:rPr>
                <w:i/>
                <w:sz w:val="24"/>
              </w:rPr>
              <w:t xml:space="preserve">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</w:t>
            </w:r>
          </w:p>
          <w:p w:rsidR="007D34A0" w:rsidRDefault="00BA12D4">
            <w:pPr>
              <w:spacing w:after="0" w:line="259" w:lineRule="auto"/>
              <w:ind w:left="0" w:right="39" w:firstLine="0"/>
            </w:pPr>
            <w:r>
              <w:rPr>
                <w:i/>
                <w:sz w:val="24"/>
              </w:rPr>
              <w:t xml:space="preserve">необхідних заходів у таких ситуаціях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116" w:firstLine="0"/>
            </w:pPr>
            <w:r>
              <w:rPr>
                <w:sz w:val="24"/>
              </w:rPr>
              <w:t xml:space="preserve"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8A1068" w:rsidRDefault="008A1068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4267FF">
        <w:trPr>
          <w:trHeight w:val="275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258" w:firstLine="0"/>
            </w:pPr>
            <w:r>
              <w:rPr>
                <w:sz w:val="24"/>
              </w:rPr>
              <w:t xml:space="preserve">1.1.4.2. У разі нещасного випадку педагогічні працівники та керівництво закладу діють у встановленому законодавством порядку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E279A3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>
        <w:trPr>
          <w:trHeight w:val="844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62" w:firstLine="0"/>
            </w:pPr>
            <w:r>
              <w:rPr>
                <w:i/>
                <w:sz w:val="24"/>
              </w:rPr>
              <w:t xml:space="preserve">1.1.5. У закладі освіти створюються умови для харчування здобувачів освіти і працівників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299" w:firstLine="0"/>
            </w:pPr>
            <w:r>
              <w:rPr>
                <w:sz w:val="24"/>
              </w:rPr>
              <w:t xml:space="preserve">1.1.5.1. Організація харчування у закладі освіти сприяє формуванню культури здорового харчування у здобувачів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4267FF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1.1.5.2. Частка учасників освітнього процесу, які задоволені умовами харчування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>
        <w:trPr>
          <w:trHeight w:val="841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22" w:firstLine="0"/>
            </w:pPr>
            <w:r>
              <w:rPr>
                <w:i/>
                <w:sz w:val="24"/>
              </w:rPr>
              <w:t xml:space="preserve"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1.1.6.1. У закладі освіти застосовуються технічні засоби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та інші інструменти контролю за безпечним користуванням мережею Інтернет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8A1068" w:rsidRDefault="00BA12D4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</w:rPr>
              <w:t>Д</w:t>
            </w:r>
          </w:p>
        </w:tc>
      </w:tr>
      <w:tr w:rsidR="007D34A0" w:rsidTr="004267FF">
        <w:trPr>
          <w:trHeight w:val="27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1.1.6.2. Учасники освітнього процесу поінформовані закладом освіти щодо безпечного використання мережі Інтернет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>
        <w:trPr>
          <w:trHeight w:val="1384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289" w:firstLine="0"/>
            </w:pPr>
            <w:r>
              <w:rPr>
                <w:i/>
                <w:sz w:val="24"/>
              </w:rPr>
              <w:lastRenderedPageBreak/>
              <w:t xml:space="preserve">1.1.7. У закладі освіти застосовуються підходи для адаптації та інтеграції здобувачів освіти до освітнього процесу, професійної адаптації працівників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8" w:lineRule="auto"/>
              <w:ind w:left="6" w:right="307" w:firstLine="0"/>
            </w:pPr>
            <w:r>
              <w:rPr>
                <w:sz w:val="24"/>
              </w:rPr>
              <w:t xml:space="preserve">1.1.7.1. У закладі освіти налагоджено систему роботи з адаптації та інтеграції здобувачів освіти до освітнього процесу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1267A2" w:rsidRDefault="001267A2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4267FF">
        <w:trPr>
          <w:trHeight w:val="19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1.1.7.2. Заклад освіти сприяє адаптації педагогічних працівників до професійної діяльності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8A1068" w:rsidRDefault="008A1068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7C2F7C">
        <w:trPr>
          <w:trHeight w:val="567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2991" w:right="0" w:hanging="2438"/>
              <w:jc w:val="left"/>
            </w:pPr>
            <w:r>
              <w:rPr>
                <w:b/>
                <w:i/>
                <w:sz w:val="24"/>
              </w:rPr>
              <w:t xml:space="preserve">Вимога 1.2. Створення освітнього середовища, вільного від будь-яких форм насильства та дискримінації </w:t>
            </w:r>
          </w:p>
        </w:tc>
      </w:tr>
      <w:tr w:rsidR="007D34A0" w:rsidTr="004267FF">
        <w:trPr>
          <w:trHeight w:val="838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t xml:space="preserve">1.2.1. Заклад освіти планує та реалізує діяльність щодо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1267A2" w:rsidRDefault="00BA12D4">
            <w:pPr>
              <w:spacing w:after="0" w:line="259" w:lineRule="auto"/>
              <w:ind w:left="42" w:right="66" w:firstLine="0"/>
              <w:rPr>
                <w:lang w:val="uk-UA"/>
              </w:rPr>
            </w:pPr>
            <w:r>
              <w:rPr>
                <w:sz w:val="24"/>
              </w:rPr>
              <w:t>1.2.1.1. Керівник та працівники закладу дотримуються вимог нормативно-правових актів щодо виявлення ознак булінгу, іншого н</w:t>
            </w:r>
            <w:r w:rsidR="001267A2">
              <w:rPr>
                <w:sz w:val="24"/>
              </w:rPr>
              <w:t>асильства та запобігання ньому.</w:t>
            </w:r>
            <w:r w:rsidR="001267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4D0CD8" w:rsidRDefault="00A17984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49" w:type="dxa"/>
          <w:left w:w="77" w:type="dxa"/>
          <w:right w:w="208" w:type="dxa"/>
        </w:tblCellMar>
        <w:tblLook w:val="04A0" w:firstRow="1" w:lastRow="0" w:firstColumn="1" w:lastColumn="0" w:noHBand="0" w:noVBand="1"/>
      </w:tblPr>
      <w:tblGrid>
        <w:gridCol w:w="2409"/>
        <w:gridCol w:w="6244"/>
        <w:gridCol w:w="852"/>
      </w:tblGrid>
      <w:tr w:rsidR="007D34A0" w:rsidTr="004267FF">
        <w:trPr>
          <w:trHeight w:val="562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0" w:right="297" w:firstLine="0"/>
            </w:pPr>
            <w:r>
              <w:rPr>
                <w:i/>
                <w:sz w:val="24"/>
              </w:rPr>
              <w:t xml:space="preserve">запобігання будьяким проявам дискримінації, булінгу в закладі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1267A2" w:rsidP="001267A2">
            <w:pPr>
              <w:spacing w:after="0" w:line="259" w:lineRule="auto"/>
              <w:ind w:left="0" w:right="0" w:firstLine="0"/>
            </w:pPr>
            <w:r>
              <w:rPr>
                <w:sz w:val="24"/>
                <w:lang w:val="uk-UA"/>
              </w:rPr>
              <w:t xml:space="preserve"> У </w:t>
            </w:r>
            <w:r w:rsidR="00BA12D4">
              <w:rPr>
                <w:sz w:val="24"/>
              </w:rPr>
              <w:t xml:space="preserve">закладі освіти розроблено план заходів із запобігання та протидії булінгу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B822C6" w:rsidRDefault="008A1068" w:rsidP="00B05BB1">
            <w:pPr>
              <w:spacing w:after="160" w:line="259" w:lineRule="auto"/>
              <w:ind w:left="0" w:righ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4267FF">
        <w:trPr>
          <w:trHeight w:val="56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72" w:right="0" w:firstLine="0"/>
            </w:pPr>
            <w:r>
              <w:rPr>
                <w:sz w:val="24"/>
              </w:rPr>
              <w:t xml:space="preserve">1.2.1.2. У закладі освіти реалізуються заходи із запобігання проявам дискримінації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B822C6" w:rsidRDefault="008A1068" w:rsidP="00B05BB1">
            <w:pPr>
              <w:spacing w:after="0" w:line="259" w:lineRule="auto"/>
              <w:ind w:left="38" w:righ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4267F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C3150B">
            <w:pPr>
              <w:spacing w:after="0" w:line="259" w:lineRule="auto"/>
              <w:ind w:left="72" w:right="1021" w:firstLine="0"/>
            </w:pPr>
            <w:r>
              <w:rPr>
                <w:sz w:val="24"/>
              </w:rPr>
              <w:t>1.2.</w:t>
            </w:r>
            <w:r w:rsidR="00C3150B">
              <w:rPr>
                <w:sz w:val="24"/>
              </w:rPr>
              <w:t>1.3. Частка здобувачів освіти і</w:t>
            </w:r>
            <w:r w:rsidR="00C3150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педагогічних працівників, які вважають освітнє середовище безпечним і психологічно комфортним</w:t>
            </w:r>
            <w:r w:rsidR="00F130DF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F130DF" w:rsidRDefault="008A1068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4267FF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117" w:firstLine="0"/>
            </w:pPr>
            <w:r>
              <w:rPr>
                <w:sz w:val="24"/>
              </w:rPr>
              <w:t xml:space="preserve">1.2.1.4.Педагогічні працівники закладу освіти проходять навчання, ознайомлюються з нормативно-правовими документами щодо виявлення ознак булінгу, іншого насильства та запобігання йому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8A1068" w:rsidRDefault="00A17984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4267F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277" w:firstLine="0"/>
            </w:pPr>
            <w:r>
              <w:rPr>
                <w:sz w:val="24"/>
              </w:rPr>
              <w:t xml:space="preserve">1.2.1.5. Заклад освіти співпрацює з представниками правоохоронних органів, іншими фахівцями з запитань запобігання та протидії булінгу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A1068" w:rsidP="00B05BB1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lang w:val="uk-UA"/>
              </w:rPr>
              <w:t>В</w:t>
            </w:r>
          </w:p>
        </w:tc>
      </w:tr>
      <w:tr w:rsidR="007D34A0">
        <w:trPr>
          <w:trHeight w:val="1120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0" w:right="72" w:firstLine="0"/>
            </w:pPr>
            <w:r>
              <w:rPr>
                <w:i/>
                <w:sz w:val="24"/>
              </w:rPr>
              <w:t xml:space="preserve">1.2.2. Правила поведінки учасників освітнього процесу в закладі освіти забезпечують дотримання етичних норм, повагу до гідності, прав і свобод людини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340" w:firstLine="0"/>
            </w:pPr>
            <w:r>
              <w:rPr>
                <w:sz w:val="24"/>
              </w:rPr>
              <w:t xml:space="preserve"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B05BB1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4267F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0" w:firstLine="0"/>
            </w:pPr>
            <w:r>
              <w:rPr>
                <w:sz w:val="24"/>
              </w:rPr>
              <w:t xml:space="preserve">1.2.2.2. Частка учасників освітнього процесу, ознайомлених із правилами поведінки у закладі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>
        <w:trPr>
          <w:trHeight w:val="109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1.2.2.3. Учасники освітнього процесу дотримуються прийнятих у закладі освіти правил поведінки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B05BB1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4267FF">
        <w:trPr>
          <w:trHeight w:val="1113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46E05">
            <w:pPr>
              <w:spacing w:after="0" w:line="259" w:lineRule="auto"/>
              <w:ind w:left="30" w:right="88" w:firstLine="0"/>
            </w:pPr>
            <w:r>
              <w:rPr>
                <w:i/>
                <w:sz w:val="24"/>
              </w:rPr>
              <w:t xml:space="preserve">1.2.3. Керівництво та </w:t>
            </w:r>
            <w:r w:rsidR="00BA12D4">
              <w:rPr>
                <w:i/>
                <w:sz w:val="24"/>
              </w:rPr>
              <w:t xml:space="preserve">едагогічні працівники протидіють </w:t>
            </w:r>
            <w:r w:rsidR="00BA12D4">
              <w:rPr>
                <w:i/>
                <w:sz w:val="24"/>
              </w:rPr>
              <w:lastRenderedPageBreak/>
              <w:t xml:space="preserve">булінгу, іншому насильству, дотримуються порядку реагування на їх прояви 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A17984" w:rsidRDefault="00BA12D4">
            <w:pPr>
              <w:spacing w:after="0" w:line="259" w:lineRule="auto"/>
              <w:ind w:left="0" w:right="219" w:firstLine="0"/>
              <w:rPr>
                <w:color w:val="FF0000"/>
              </w:rPr>
            </w:pPr>
            <w:r>
              <w:rPr>
                <w:sz w:val="24"/>
              </w:rPr>
              <w:lastRenderedPageBreak/>
              <w:t xml:space="preserve"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4D0CD8" w:rsidRDefault="00846E05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 w:rsidRPr="00C521A4">
              <w:rPr>
                <w:b/>
                <w:color w:val="auto"/>
                <w:lang w:val="uk-UA"/>
              </w:rPr>
              <w:t>Д</w:t>
            </w:r>
          </w:p>
        </w:tc>
      </w:tr>
      <w:tr w:rsidR="007D34A0" w:rsidTr="004267FF">
        <w:trPr>
          <w:trHeight w:val="56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1.2.3.2. Заклад освіти реагує на звернення про випадки булінгу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4D0CD8" w:rsidRDefault="00846E05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4267F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253" w:firstLine="0"/>
            </w:pPr>
            <w:r>
              <w:rPr>
                <w:sz w:val="24"/>
              </w:rPr>
              <w:t xml:space="preserve">1.2.3.3. Психологічна служба     (практичний психолог, соціальний педагог) закладу освіти здійснює системну роботу з виявлення, реагування та запобігання булінгу, іншому насильству (діагностування, індивідуальна робота, тренінгові заняття)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8A1068" w:rsidRDefault="008A1068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4267FF">
        <w:trPr>
          <w:trHeight w:val="83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1.2.3.4. Частка здобувачів освіти (в тому числі із соціально-вразливих груп), які в разі потреби отримують у закладі освіти психолого-соціальну підтримку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8A1068" w:rsidRDefault="008A1068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4267FF">
        <w:trPr>
          <w:trHeight w:val="97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662" w:firstLine="0"/>
            </w:pPr>
            <w:r>
              <w:rPr>
                <w:sz w:val="24"/>
              </w:rPr>
              <w:t xml:space="preserve">1.2.3.5. Заклад освіти у випадку виявлення фактів булінгу та іншого насильства повідомляє органи та служби у справах дітей, правоохоронні органи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4D0CD8" w:rsidRDefault="008A1068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7C2F7C">
        <w:trPr>
          <w:trHeight w:val="564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3478" w:right="0" w:hanging="3340"/>
              <w:jc w:val="left"/>
            </w:pPr>
            <w:r>
              <w:rPr>
                <w:b/>
                <w:i/>
                <w:sz w:val="24"/>
              </w:rPr>
              <w:t xml:space="preserve">Вимога 1.3. Формування інклюзивного, розвивального та мотивуючого до навчання освітнього простору </w:t>
            </w:r>
          </w:p>
        </w:tc>
      </w:tr>
      <w:tr w:rsidR="007D34A0" w:rsidTr="004267FF">
        <w:trPr>
          <w:trHeight w:val="589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0" w:right="0" w:firstLine="0"/>
              <w:jc w:val="left"/>
            </w:pPr>
            <w:r>
              <w:rPr>
                <w:i/>
                <w:sz w:val="24"/>
              </w:rPr>
              <w:t xml:space="preserve">1.3.1. Приміщення та територія закладу освіти облаштовується з урахуванням принципів універсального дизайну та/або </w:t>
            </w:r>
            <w:r w:rsidR="00304971">
              <w:rPr>
                <w:i/>
                <w:sz w:val="24"/>
              </w:rPr>
              <w:t>розумного пристосування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0" w:firstLine="0"/>
            </w:pPr>
            <w:r>
              <w:rPr>
                <w:sz w:val="24"/>
              </w:rPr>
              <w:t xml:space="preserve">1.3.1.1.У закладі освіти забезпечується архітектурна доступність території та будівлі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F130DF" w:rsidRDefault="008E7CB7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>
              <w:rPr>
                <w:b/>
                <w:sz w:val="24"/>
                <w:lang w:val="uk-UA"/>
              </w:rPr>
              <w:t>Д</w:t>
            </w:r>
          </w:p>
        </w:tc>
      </w:tr>
      <w:tr w:rsidR="007D34A0" w:rsidTr="004267FF">
        <w:trPr>
          <w:trHeight w:val="17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72" w:firstLine="0"/>
            </w:pPr>
            <w:r>
              <w:rPr>
                <w:sz w:val="24"/>
              </w:rPr>
              <w:t xml:space="preserve">1.3.1.2. У закладі освіти забезпечуються розумні пристосування для дітей з особливими освітніми потребами,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F130DF" w:rsidRDefault="00F130DF" w:rsidP="00B05BB1">
            <w:pPr>
              <w:spacing w:after="0" w:line="259" w:lineRule="auto"/>
              <w:ind w:left="38" w:right="0" w:firstLine="0"/>
              <w:jc w:val="center"/>
              <w:rPr>
                <w:lang w:val="uk-UA"/>
              </w:rPr>
            </w:pPr>
            <w:r w:rsidRPr="00F130DF">
              <w:rPr>
                <w:b/>
                <w:sz w:val="24"/>
                <w:lang w:val="uk-UA"/>
              </w:rPr>
              <w:t>ВП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Layout w:type="fixed"/>
        <w:tblCellMar>
          <w:top w:w="48" w:type="dxa"/>
          <w:left w:w="106" w:type="dxa"/>
          <w:right w:w="191" w:type="dxa"/>
        </w:tblCellMar>
        <w:tblLook w:val="04A0" w:firstRow="1" w:lastRow="0" w:firstColumn="1" w:lastColumn="0" w:noHBand="0" w:noVBand="1"/>
      </w:tblPr>
      <w:tblGrid>
        <w:gridCol w:w="2373"/>
        <w:gridCol w:w="6313"/>
        <w:gridCol w:w="819"/>
      </w:tblGrid>
      <w:tr w:rsidR="007D34A0" w:rsidTr="00304971">
        <w:trPr>
          <w:trHeight w:val="838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544" w:firstLine="0"/>
            </w:pPr>
            <w:r>
              <w:rPr>
                <w:sz w:val="24"/>
              </w:rPr>
              <w:t xml:space="preserve">1.3.1.3. У закладі освіти наявні та використовуються ресурсна кімната, дидактичні засоби для осіб з особливими освітніми потребами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A049F9" w:rsidRDefault="00A049F9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 w:rsidRPr="00A049F9">
              <w:rPr>
                <w:b/>
                <w:sz w:val="24"/>
                <w:lang w:val="uk-UA"/>
              </w:rPr>
              <w:t>ВП</w:t>
            </w:r>
          </w:p>
        </w:tc>
      </w:tr>
      <w:tr w:rsidR="007D34A0" w:rsidTr="00304971">
        <w:trPr>
          <w:trHeight w:val="1120"/>
        </w:trPr>
        <w:tc>
          <w:tcPr>
            <w:tcW w:w="2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8" w:lineRule="auto"/>
              <w:ind w:left="0" w:right="204" w:firstLine="0"/>
            </w:pPr>
            <w:r>
              <w:rPr>
                <w:i/>
                <w:sz w:val="24"/>
              </w:rPr>
              <w:t xml:space="preserve">1.3.2. У закладі освіти застосовуються методики та технології роботи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з дітьми з особливими освітніми потребами 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78" w:firstLine="0"/>
            </w:pPr>
            <w:r>
              <w:rPr>
                <w:sz w:val="24"/>
              </w:rPr>
              <w:t xml:space="preserve"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 (у разі потреби)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2B2E94" w:rsidRDefault="008E7CB7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  <w:lang w:val="uk-UA"/>
              </w:rPr>
              <w:t>Д</w:t>
            </w:r>
          </w:p>
        </w:tc>
      </w:tr>
      <w:tr w:rsidR="007D34A0" w:rsidTr="00304971">
        <w:trPr>
          <w:trHeight w:val="1390"/>
        </w:trPr>
        <w:tc>
          <w:tcPr>
            <w:tcW w:w="23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307" w:firstLine="0"/>
            </w:pPr>
            <w:r>
              <w:rPr>
                <w:sz w:val="24"/>
              </w:rPr>
              <w:t xml:space="preserve">1.3.2.2. У закладі освіти забезпечується корекційна спрямованість освітнього процесу(у разі потреби),  педагоги володіють та застосовують методи, прийоми, технології роботи із здобувачами освіти із особливими освітніми потребами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F05E6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  <w:lang w:val="uk-UA"/>
              </w:rPr>
              <w:t>Д</w:t>
            </w:r>
          </w:p>
        </w:tc>
      </w:tr>
      <w:tr w:rsidR="007D34A0" w:rsidTr="00304971">
        <w:trPr>
          <w:trHeight w:val="832"/>
        </w:trPr>
        <w:tc>
          <w:tcPr>
            <w:tcW w:w="23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482" w:firstLine="0"/>
            </w:pPr>
            <w:r>
              <w:rPr>
                <w:sz w:val="24"/>
              </w:rPr>
              <w:t xml:space="preserve">1.3.2.3. Педагогічні працівники застосовують форми, методи, прийоми роботи з дітьми з особливими освітніми потребами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F05E6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  <w:lang w:val="uk-UA"/>
              </w:rPr>
              <w:t>Д</w:t>
            </w:r>
          </w:p>
        </w:tc>
      </w:tr>
      <w:tr w:rsidR="007D34A0" w:rsidTr="00304971">
        <w:trPr>
          <w:trHeight w:val="1666"/>
        </w:trPr>
        <w:tc>
          <w:tcPr>
            <w:tcW w:w="2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A049F9" w:rsidRDefault="00BA12D4">
            <w:pPr>
              <w:spacing w:after="0" w:line="259" w:lineRule="auto"/>
              <w:ind w:left="6" w:right="755" w:firstLine="0"/>
              <w:rPr>
                <w:lang w:val="uk-UA"/>
              </w:rPr>
            </w:pPr>
            <w:r>
              <w:rPr>
                <w:sz w:val="24"/>
              </w:rPr>
              <w:t xml:space="preserve">1.3.2.4. У закладі освіти налагоджено співпрацю педагогічних працівників з питань соціалізації,  навчання дітей з особливими освітніми потребами (створення команди психолого-педагогічного супроводу, розроблення індивідуальної програми </w:t>
            </w:r>
            <w:r w:rsidR="00A049F9">
              <w:rPr>
                <w:sz w:val="24"/>
              </w:rPr>
              <w:t>розвитку</w:t>
            </w:r>
            <w:r w:rsidR="00A049F9">
              <w:rPr>
                <w:sz w:val="24"/>
                <w:lang w:val="uk-UA"/>
              </w:rPr>
              <w:t>)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F130DF" w:rsidRDefault="00EF2595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  <w:lang w:val="uk-UA"/>
              </w:rPr>
              <w:t>Д</w:t>
            </w:r>
          </w:p>
        </w:tc>
      </w:tr>
      <w:tr w:rsidR="007D34A0" w:rsidTr="00304971">
        <w:trPr>
          <w:trHeight w:val="865"/>
        </w:trPr>
        <w:tc>
          <w:tcPr>
            <w:tcW w:w="2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lastRenderedPageBreak/>
              <w:t xml:space="preserve">1.3.3. Заклад освіти взаємодіє з батьками дітей з особливими освітніми потребами, фахівцями інклюзивноресурсного центру, залучає їх до необхідної підтримки дітей під час здобуття освіти 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A049F9" w:rsidRDefault="00BA12D4">
            <w:pPr>
              <w:spacing w:after="0" w:line="259" w:lineRule="auto"/>
              <w:ind w:left="6" w:right="6" w:firstLine="0"/>
              <w:jc w:val="left"/>
              <w:rPr>
                <w:lang w:val="uk-UA"/>
              </w:rPr>
            </w:pPr>
            <w:r>
              <w:rPr>
                <w:sz w:val="24"/>
              </w:rPr>
              <w:t>1.3.3.1. У закладі освіти індивідуальна програма розвитку розроблена за участі батьків та створені умови для залучення аси</w:t>
            </w:r>
            <w:r w:rsidR="00A049F9">
              <w:rPr>
                <w:sz w:val="24"/>
              </w:rPr>
              <w:t>стента дитини в освітній процес</w:t>
            </w:r>
            <w:r w:rsidR="00A049F9">
              <w:rPr>
                <w:sz w:val="24"/>
                <w:lang w:val="uk-UA"/>
              </w:rPr>
              <w:t>.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EF2595" w:rsidRDefault="008E7CB7" w:rsidP="00EF2595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sz w:val="24"/>
                <w:lang w:val="uk-UA"/>
              </w:rPr>
              <w:t>Д</w:t>
            </w:r>
          </w:p>
        </w:tc>
      </w:tr>
      <w:tr w:rsidR="007D34A0" w:rsidTr="00304971">
        <w:trPr>
          <w:trHeight w:val="3014"/>
        </w:trPr>
        <w:tc>
          <w:tcPr>
            <w:tcW w:w="2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502" w:firstLine="0"/>
            </w:pPr>
            <w:r>
              <w:rPr>
                <w:sz w:val="24"/>
              </w:rPr>
              <w:t>1.3.3.2. Заклад освіти співпрацює з інклюзивно</w:t>
            </w:r>
            <w:r w:rsidR="00A049F9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ресурсним центром щодо психолого-педагогічного супроводу здобувачів освіти з особливими освітніми потребами</w:t>
            </w:r>
            <w:r w:rsidR="00A049F9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EF2595" w:rsidRDefault="00EF2595" w:rsidP="00EF2595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sz w:val="24"/>
                <w:lang w:val="uk-UA"/>
              </w:rPr>
              <w:t>В</w:t>
            </w:r>
          </w:p>
        </w:tc>
      </w:tr>
      <w:tr w:rsidR="007D34A0" w:rsidTr="00304971">
        <w:trPr>
          <w:trHeight w:val="843"/>
        </w:trPr>
        <w:tc>
          <w:tcPr>
            <w:tcW w:w="2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8" w:lineRule="auto"/>
              <w:ind w:left="0" w:right="89" w:firstLine="0"/>
            </w:pPr>
            <w:r>
              <w:rPr>
                <w:i/>
                <w:sz w:val="24"/>
              </w:rPr>
              <w:t xml:space="preserve">1.3.4. Освітнє середовище мотивує здобувачів освіти до оволодіння ключовими компетентностям и та наскрізними уміннями, ведення </w:t>
            </w:r>
          </w:p>
          <w:p w:rsidR="007D34A0" w:rsidRDefault="00BA12D4">
            <w:pPr>
              <w:spacing w:after="2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здорового способу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життя 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180" w:firstLine="0"/>
            </w:pPr>
            <w:r>
              <w:rPr>
                <w:sz w:val="24"/>
              </w:rPr>
              <w:t xml:space="preserve">1.3.4.1. У закладі освіти формуються навички здорового способу життя (харчування, гігієна, фізична активність) та екологічно доцільної поведінки у здобувачів освіти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027C15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>Д</w:t>
            </w:r>
          </w:p>
        </w:tc>
      </w:tr>
      <w:tr w:rsidR="007D34A0" w:rsidTr="00304971">
        <w:trPr>
          <w:trHeight w:val="2207"/>
        </w:trPr>
        <w:tc>
          <w:tcPr>
            <w:tcW w:w="2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77" w:firstLine="0"/>
            </w:pPr>
            <w:r>
              <w:rPr>
                <w:sz w:val="24"/>
              </w:rPr>
              <w:t xml:space="preserve">1.3.4.2. Простір закладу освіти, обладнання, засоби навчання сприяють формуванню ключових компетентностей та наскрізних умінь здобувачів освіти. 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A049F9" w:rsidRDefault="00A049F9" w:rsidP="00027C15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sz w:val="24"/>
                <w:lang w:val="uk-UA"/>
              </w:rPr>
              <w:t>Д</w:t>
            </w:r>
          </w:p>
        </w:tc>
      </w:tr>
      <w:tr w:rsidR="007D34A0" w:rsidTr="00304971">
        <w:trPr>
          <w:trHeight w:val="1935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384" w:firstLine="0"/>
            </w:pPr>
            <w:r>
              <w:rPr>
                <w:i/>
                <w:sz w:val="24"/>
              </w:rPr>
              <w:t xml:space="preserve">1.3.5. У закладі освіти створено  простір інформаційної взаємодії та соціальнокультурної 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8" w:lineRule="auto"/>
              <w:ind w:left="6" w:right="0" w:firstLine="0"/>
            </w:pPr>
            <w:r>
              <w:rPr>
                <w:sz w:val="24"/>
              </w:rPr>
              <w:t xml:space="preserve">1.3.5.1. Простір і ресурси бібліотеки/інформаційноресурсного центру використовуються для </w:t>
            </w:r>
          </w:p>
          <w:p w:rsidR="007D34A0" w:rsidRDefault="00BA12D4">
            <w:pPr>
              <w:spacing w:after="0" w:line="259" w:lineRule="auto"/>
              <w:ind w:left="6" w:right="438" w:firstLine="0"/>
            </w:pPr>
            <w:r>
              <w:rPr>
                <w:sz w:val="24"/>
              </w:rPr>
              <w:t xml:space="preserve">індивідуальної, групової, проектної та іншої роботи у рамках освітнього процесу, різних форм комунікації учасників освітнього процесу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4D0CD8" w:rsidRDefault="00F05E64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sz w:val="24"/>
                <w:lang w:val="uk-UA"/>
              </w:rPr>
              <w:t>Д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Layout w:type="fixed"/>
        <w:tblCellMar>
          <w:top w:w="49" w:type="dxa"/>
          <w:left w:w="106" w:type="dxa"/>
          <w:right w:w="188" w:type="dxa"/>
        </w:tblCellMar>
        <w:tblLook w:val="04A0" w:firstRow="1" w:lastRow="0" w:firstColumn="1" w:lastColumn="0" w:noHBand="0" w:noVBand="1"/>
      </w:tblPr>
      <w:tblGrid>
        <w:gridCol w:w="2373"/>
        <w:gridCol w:w="6303"/>
        <w:gridCol w:w="829"/>
      </w:tblGrid>
      <w:tr w:rsidR="007D34A0" w:rsidTr="00304971">
        <w:trPr>
          <w:trHeight w:val="1943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комунікації учасників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освітнього процесу (бібліотека,  інформаційноресурсний центр тощо)  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1.3.5.2. Ресурси бібліотеки/інформаційно-ресурсного </w:t>
            </w:r>
          </w:p>
          <w:p w:rsidR="007D34A0" w:rsidRDefault="00BA12D4">
            <w:pPr>
              <w:spacing w:after="0" w:line="259" w:lineRule="auto"/>
              <w:ind w:left="6" w:right="1188" w:firstLine="0"/>
            </w:pPr>
            <w:r>
              <w:rPr>
                <w:sz w:val="24"/>
              </w:rPr>
              <w:t xml:space="preserve">центру використовуються для формування інформаційно-комунікаційної компетентності здобувачів освіти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4D0CD8" w:rsidRDefault="004D0CD8" w:rsidP="00B05BB1">
            <w:pPr>
              <w:spacing w:after="0" w:line="259" w:lineRule="auto"/>
              <w:ind w:right="0"/>
              <w:jc w:val="center"/>
              <w:rPr>
                <w:lang w:val="uk-UA"/>
              </w:rPr>
            </w:pPr>
            <w:r>
              <w:rPr>
                <w:b/>
                <w:sz w:val="24"/>
                <w:lang w:val="uk-UA"/>
              </w:rPr>
              <w:t>Д</w:t>
            </w:r>
          </w:p>
        </w:tc>
      </w:tr>
      <w:tr w:rsidR="007D34A0" w:rsidTr="00304971">
        <w:trPr>
          <w:trHeight w:val="520"/>
        </w:trPr>
        <w:tc>
          <w:tcPr>
            <w:tcW w:w="8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694" w:right="0" w:firstLine="0"/>
              <w:jc w:val="left"/>
            </w:pPr>
            <w:r>
              <w:rPr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Система оцінювання здобувачів освіти </w:t>
            </w:r>
          </w:p>
          <w:p w:rsidR="007D34A0" w:rsidRDefault="00BA12D4">
            <w:pPr>
              <w:spacing w:after="0" w:line="259" w:lineRule="auto"/>
              <w:ind w:left="0" w:right="32" w:firstLine="0"/>
              <w:jc w:val="center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52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304971">
        <w:trPr>
          <w:trHeight w:val="561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2138" w:right="0" w:hanging="1646"/>
            </w:pPr>
            <w:r>
              <w:rPr>
                <w:b/>
                <w:i/>
                <w:sz w:val="24"/>
              </w:rPr>
              <w:t xml:space="preserve">Вимога 2.1. Наявність відкритої, прозорої і зрозумілої для здобувачів освіти  системи оцінювання їх навчальних досягнень </w:t>
            </w:r>
          </w:p>
        </w:tc>
      </w:tr>
      <w:tr w:rsidR="007D34A0" w:rsidTr="00304971">
        <w:trPr>
          <w:trHeight w:val="564"/>
        </w:trPr>
        <w:tc>
          <w:tcPr>
            <w:tcW w:w="2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22" w:firstLine="0"/>
            </w:pPr>
            <w:r>
              <w:rPr>
                <w:i/>
                <w:sz w:val="24"/>
              </w:rPr>
              <w:t xml:space="preserve">2.1.1. Здобувачі освіти </w:t>
            </w:r>
            <w:r>
              <w:rPr>
                <w:i/>
                <w:sz w:val="24"/>
              </w:rPr>
              <w:lastRenderedPageBreak/>
              <w:t xml:space="preserve">отримують від педагогічних працівників інформацію про критерії, правила та процедури оцінювання навчальних досягнень 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lastRenderedPageBreak/>
              <w:t xml:space="preserve">2.1.1.1. У закладі оприлюднюються критерії, правила та процедури оцінювання навчальних досягнень 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8E7CB7" w:rsidRDefault="008E7CB7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304971">
        <w:trPr>
          <w:trHeight w:val="2209"/>
        </w:trPr>
        <w:tc>
          <w:tcPr>
            <w:tcW w:w="2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529" w:firstLine="0"/>
            </w:pPr>
            <w:r>
              <w:rPr>
                <w:sz w:val="24"/>
              </w:rPr>
              <w:t xml:space="preserve">2.1.1.2. Частка здобувачів освіти, які в закладі освіти отримують інформацію про критерії, правила і процедури оцінювання навчальних досягнень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304971">
        <w:trPr>
          <w:trHeight w:val="1661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48" w:firstLine="0"/>
            </w:pPr>
            <w:r>
              <w:rPr>
                <w:i/>
                <w:sz w:val="24"/>
              </w:rPr>
              <w:t xml:space="preserve">2.1.2. Система оцінювання в закладі освіти сприяє реалізації компетентнісного підходу до навчання 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792" w:firstLine="0"/>
            </w:pPr>
            <w:r>
              <w:rPr>
                <w:sz w:val="24"/>
              </w:rPr>
              <w:t xml:space="preserve">2.1.2.1. Частка педагогічних працівників, які застосовують систему оцінювання, спрямовану на реалізацію компетентнісного підходу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41368F" w:rsidRDefault="0041368F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 w:rsidRPr="0041368F">
              <w:rPr>
                <w:b/>
                <w:lang w:val="uk-UA"/>
              </w:rPr>
              <w:t>Д</w:t>
            </w:r>
          </w:p>
        </w:tc>
      </w:tr>
      <w:tr w:rsidR="007D34A0" w:rsidTr="00304971">
        <w:trPr>
          <w:trHeight w:val="1943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230" w:firstLine="0"/>
            </w:pPr>
            <w:r>
              <w:rPr>
                <w:i/>
                <w:sz w:val="24"/>
              </w:rPr>
              <w:t xml:space="preserve">2.1.3. Здобувачі освіти вважають оцінювання результатів навчання справедливим і об’єктивним 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590" w:firstLine="0"/>
            </w:pPr>
            <w:r>
              <w:rPr>
                <w:sz w:val="24"/>
              </w:rPr>
              <w:t xml:space="preserve">2.1.3.1. Частка здобувачів освіти, які вважають оцінювання результатів їх навчання у закладі освіти справедливим і об’єктивним 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304971">
        <w:trPr>
          <w:trHeight w:val="567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336" w:right="0" w:hanging="312"/>
            </w:pPr>
            <w:r>
              <w:rPr>
                <w:b/>
                <w:i/>
                <w:sz w:val="24"/>
              </w:rPr>
              <w:t xml:space="preserve">Вимога 2.2. Застосування внутрішнього моніторингу, що передбачає систематичне відстеження та коригування результатів навчання кожного здобувача освіти </w:t>
            </w:r>
          </w:p>
        </w:tc>
      </w:tr>
      <w:tr w:rsidR="007D34A0" w:rsidTr="00304971">
        <w:trPr>
          <w:trHeight w:val="561"/>
        </w:trPr>
        <w:tc>
          <w:tcPr>
            <w:tcW w:w="2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152" w:firstLine="0"/>
            </w:pPr>
            <w:r>
              <w:rPr>
                <w:i/>
                <w:sz w:val="24"/>
              </w:rPr>
              <w:t xml:space="preserve">2.2.1. У закладі освіти здійснюється аналіз результатів навчання здобувачів освіти, стану освітньої діяльності 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2.2.1.1. У закладі освіти систематично проводяться моніторинги результатів навчання здобувачів освіти 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E7CB7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304971">
        <w:trPr>
          <w:trHeight w:val="1659"/>
        </w:trPr>
        <w:tc>
          <w:tcPr>
            <w:tcW w:w="2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546" w:firstLine="0"/>
            </w:pPr>
            <w:r>
              <w:rPr>
                <w:sz w:val="24"/>
              </w:rPr>
              <w:t xml:space="preserve">2.2.1.2. За результатами моніторингів здійснюється аналіз результатів навчання здобувачів освіти, стану освітньої діяльності, приймаються рішення щодо їх коригування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 w:rsidP="008A7D3B">
            <w:pPr>
              <w:spacing w:after="0" w:line="259" w:lineRule="auto"/>
              <w:ind w:left="0" w:right="0" w:firstLine="0"/>
              <w:rPr>
                <w:b/>
              </w:rPr>
            </w:pPr>
          </w:p>
          <w:p w:rsidR="008A7D3B" w:rsidRPr="008A7D3B" w:rsidRDefault="008A7D3B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304971">
        <w:trPr>
          <w:trHeight w:val="1944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46" w:line="238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2.2.2. У закладі освіти впроваджується система формувального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оцінювання  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717" w:firstLine="0"/>
            </w:pPr>
            <w:r>
              <w:rPr>
                <w:sz w:val="24"/>
              </w:rPr>
              <w:t xml:space="preserve"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650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336" w:right="0" w:hanging="264"/>
            </w:pPr>
            <w:r>
              <w:rPr>
                <w:b/>
                <w:i/>
                <w:sz w:val="24"/>
              </w:rPr>
              <w:t xml:space="preserve">Вимога 2.3. Спрямованість системи оцінювання на формування у здобувачів освіти відповідальності за результати свого навчання, здатності до самооцінювання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56" w:type="dxa"/>
          <w:left w:w="106" w:type="dxa"/>
          <w:right w:w="191" w:type="dxa"/>
        </w:tblCellMar>
        <w:tblLook w:val="04A0" w:firstRow="1" w:lastRow="0" w:firstColumn="1" w:lastColumn="0" w:noHBand="0" w:noVBand="1"/>
      </w:tblPr>
      <w:tblGrid>
        <w:gridCol w:w="2409"/>
        <w:gridCol w:w="6244"/>
        <w:gridCol w:w="852"/>
      </w:tblGrid>
      <w:tr w:rsidR="007D34A0" w:rsidTr="00B25DC3">
        <w:trPr>
          <w:trHeight w:val="574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2.3.1. Заклад освіти сприяє формуванню </w:t>
            </w:r>
            <w:r>
              <w:rPr>
                <w:i/>
                <w:sz w:val="24"/>
              </w:rPr>
              <w:lastRenderedPageBreak/>
              <w:t xml:space="preserve">у здобувачів освіти відповідального ставлення до результатів навчання </w:t>
            </w:r>
          </w:p>
        </w:tc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lastRenderedPageBreak/>
              <w:t xml:space="preserve">2.3.1.1. Педагогічні працівників надають здобувачам освіти необхідну допомогу в навчальній діяльності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B25DC3">
        <w:trPr>
          <w:trHeight w:val="137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270" w:firstLine="0"/>
            </w:pPr>
            <w:r>
              <w:rPr>
                <w:sz w:val="24"/>
              </w:rPr>
              <w:t xml:space="preserve">2.3.1.2. Частка здобувачів освіти, які відповідально ставляться до процесу навчання, оволодіння освітньою програмою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4F0F78" w:rsidRDefault="004F0F78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B25DC3">
        <w:trPr>
          <w:trHeight w:val="1968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t xml:space="preserve">2.3.2. Заклад освіти забезпечує самооцінювання та взаємооцінювання здобувачів освіти </w:t>
            </w:r>
          </w:p>
        </w:tc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77" w:firstLine="0"/>
            </w:pPr>
            <w:r>
              <w:rPr>
                <w:sz w:val="24"/>
              </w:rPr>
              <w:t xml:space="preserve">2.3.2.1. Учителі в системі оцінювання навчальних досягнень використовують прийоми самооцінювання та взаємооцінювання здобувачів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>
        <w:trPr>
          <w:trHeight w:val="661"/>
        </w:trPr>
        <w:tc>
          <w:tcPr>
            <w:tcW w:w="86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735" w:right="0" w:hanging="3303"/>
              <w:jc w:val="left"/>
            </w:pPr>
            <w:r>
              <w:rPr>
                <w:b/>
                <w:i/>
              </w:rPr>
              <w:t xml:space="preserve"> 3. Педагогічна діяльність педагогічних працівників закладу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>
        <w:trPr>
          <w:trHeight w:val="1009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83" w:line="238" w:lineRule="auto"/>
              <w:ind w:left="72" w:right="0" w:hanging="72"/>
            </w:pPr>
            <w:r>
              <w:rPr>
                <w:b/>
                <w:i/>
                <w:sz w:val="24"/>
              </w:rPr>
              <w:t xml:space="preserve"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</w:t>
            </w:r>
          </w:p>
          <w:p w:rsidR="007D34A0" w:rsidRDefault="00BA12D4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i/>
                <w:sz w:val="24"/>
              </w:rPr>
              <w:t>формування ключових компетентностей здобувачів освіти</w:t>
            </w:r>
            <w:r>
              <w:rPr>
                <w:b/>
                <w:i/>
              </w:rPr>
              <w:t xml:space="preserve"> </w:t>
            </w:r>
          </w:p>
        </w:tc>
      </w:tr>
      <w:tr w:rsidR="007D34A0" w:rsidTr="00304971">
        <w:trPr>
          <w:trHeight w:val="1660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204" w:firstLine="0"/>
            </w:pPr>
            <w:r>
              <w:rPr>
                <w:i/>
                <w:sz w:val="24"/>
              </w:rPr>
              <w:t xml:space="preserve">3.1.1. Педагогічні працівники планують свою діяльність, аналізують її результативність  </w:t>
            </w:r>
          </w:p>
        </w:tc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144" w:firstLine="0"/>
            </w:pPr>
            <w:r>
              <w:rPr>
                <w:sz w:val="24"/>
              </w:rPr>
              <w:t xml:space="preserve">3.1.1.1. Частка вчителів, які використовують перспективне,  календарно-тематичне планування, що відповідає освітній програмі закладу освіти. Педагогічні працівники планують освітній процес, об'єктивно оцінюють його результативність.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10D48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304971">
        <w:trPr>
          <w:trHeight w:val="277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146" w:firstLine="0"/>
            </w:pPr>
            <w:r>
              <w:rPr>
                <w:i/>
                <w:sz w:val="24"/>
              </w:rPr>
              <w:t xml:space="preserve">3.1.2. Педагогічні працівники застосовують освітні технології, спрямовані на формування ключових компетентностей і наскрізних умінь здобувачів освіти </w:t>
            </w:r>
          </w:p>
        </w:tc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93" w:firstLine="0"/>
            </w:pPr>
            <w:r>
              <w:rPr>
                <w:sz w:val="24"/>
              </w:rPr>
              <w:t xml:space="preserve">3.1.2.1. Частка педагогічних працівників, які використовують освітні  технології, (у тому числі й інформаційно-комунікаційні) спрямовані на оволодіння здобувачами освіти ключовими компетентностями та наскрізними уміннями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304971">
        <w:trPr>
          <w:trHeight w:val="2777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45" w:line="238" w:lineRule="auto"/>
              <w:ind w:left="0" w:right="203" w:firstLine="0"/>
            </w:pPr>
            <w:r>
              <w:rPr>
                <w:i/>
                <w:sz w:val="24"/>
              </w:rPr>
              <w:t xml:space="preserve">3.1.3. Педагогічні працівники беруть участь у формуванні та реалізації індивідуальних освітніх траєкторій для здобувачів освіти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(за потреби) </w:t>
            </w:r>
          </w:p>
        </w:tc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546" w:firstLine="0"/>
            </w:pPr>
            <w:r>
              <w:rPr>
                <w:sz w:val="24"/>
              </w:rPr>
              <w:t xml:space="preserve">3.1.3.1. Педагогічні працівники беруть участь у розробленні індивідуальних освітніх траєкторій </w:t>
            </w:r>
            <w:r w:rsidR="00B25DC3">
              <w:rPr>
                <w:sz w:val="24"/>
                <w:lang w:val="uk-UA"/>
              </w:rPr>
              <w:t xml:space="preserve">     </w:t>
            </w:r>
            <w:r w:rsidR="00B25DC3"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складають завдання, перевіряють роботи, надають консультації, проводять оцінювання навчальних досягнень тощо) та відстежують їх результативність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10D48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304971">
        <w:trPr>
          <w:trHeight w:val="1942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84" w:firstLine="0"/>
            </w:pPr>
            <w:r>
              <w:rPr>
                <w:i/>
                <w:sz w:val="24"/>
              </w:rPr>
              <w:lastRenderedPageBreak/>
              <w:t xml:space="preserve">3.1.4. Педагогічні працівники створюють та/або використовують освітні ресурси (електронні презентації, </w:t>
            </w:r>
            <w:r w:rsidR="00304971">
              <w:rPr>
                <w:i/>
                <w:sz w:val="24"/>
              </w:rPr>
              <w:t>відеоматеріали, методичні розробки, вебсайти, блоги тощо)</w:t>
            </w:r>
          </w:p>
        </w:tc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74" w:firstLine="0"/>
            </w:pPr>
            <w:r>
              <w:rPr>
                <w:sz w:val="24"/>
              </w:rPr>
              <w:t xml:space="preserve">3.1.4.1. Частка педагогічних працівників, які створюють та використовують власні освітні ресурси, мають публікації  професійної тематики та оприлюднені методичні розробки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3A3506" w:rsidRDefault="003A3506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603" w:type="dxa"/>
        <w:tblInd w:w="1" w:type="dxa"/>
        <w:tblLayout w:type="fixed"/>
        <w:tblCellMar>
          <w:top w:w="21" w:type="dxa"/>
          <w:left w:w="106" w:type="dxa"/>
          <w:right w:w="193" w:type="dxa"/>
        </w:tblCellMar>
        <w:tblLook w:val="04A0" w:firstRow="1" w:lastRow="0" w:firstColumn="1" w:lastColumn="0" w:noHBand="0" w:noVBand="1"/>
      </w:tblPr>
      <w:tblGrid>
        <w:gridCol w:w="2373"/>
        <w:gridCol w:w="6312"/>
        <w:gridCol w:w="918"/>
      </w:tblGrid>
      <w:tr w:rsidR="007D34A0" w:rsidTr="00304971">
        <w:trPr>
          <w:trHeight w:val="2777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t xml:space="preserve">3.1.5. Педагогічні працівники сприяють формуванню суспільних цінностей у здобувачів освіти у процесі їх навчання, виховання та розвитку 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375" w:firstLine="0"/>
            </w:pPr>
            <w:r>
              <w:rPr>
                <w:sz w:val="24"/>
              </w:rPr>
              <w:t xml:space="preserve">3.1.5.1. Учителі, які використовують зміст предмету (курсу), інтегрованих змістових ліній для формування суспільних цінностей, виховання патріотизму 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10D48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1942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113" w:firstLine="0"/>
            </w:pPr>
            <w:r>
              <w:rPr>
                <w:i/>
                <w:sz w:val="24"/>
              </w:rPr>
              <w:t>3.1.6. Педагогічні працівники використовують інформаційно</w:t>
            </w:r>
            <w:r w:rsidR="00BE5CE3">
              <w:rPr>
                <w:i/>
                <w:sz w:val="24"/>
                <w:lang w:val="uk-UA"/>
              </w:rPr>
              <w:t>-</w:t>
            </w:r>
            <w:r>
              <w:rPr>
                <w:i/>
                <w:sz w:val="24"/>
              </w:rPr>
              <w:t xml:space="preserve">комунікаційні технології в освітньому процесі 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258" w:firstLine="0"/>
            </w:pPr>
            <w:r>
              <w:rPr>
                <w:sz w:val="24"/>
              </w:rPr>
              <w:t xml:space="preserve">3.1.6.1. Частка педагогічних працівників, які застосовують інформаційно-комунікаційні технології в освітньому процесі  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3A3506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304971">
        <w:trPr>
          <w:trHeight w:val="556"/>
        </w:trPr>
        <w:tc>
          <w:tcPr>
            <w:tcW w:w="2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21" w:firstLine="0"/>
            </w:pPr>
            <w:r>
              <w:rPr>
                <w:i/>
                <w:sz w:val="24"/>
              </w:rPr>
              <w:t xml:space="preserve">3.1.7. У закладі освіти мовою освітнього процесу є державна мова 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3.1.7.1. Працівники закладу сприяють популяризації державної мови 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3A3506" w:rsidRDefault="003A3506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7D34A0" w:rsidTr="00304971">
        <w:trPr>
          <w:trHeight w:val="1390"/>
        </w:trPr>
        <w:tc>
          <w:tcPr>
            <w:tcW w:w="2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95" w:firstLine="0"/>
            </w:pPr>
            <w:r>
              <w:rPr>
                <w:sz w:val="24"/>
              </w:rPr>
              <w:t xml:space="preserve">3.1.7.2. У роботі зі здобувачами освіти педагогічні працівники збагачують та активізують словник, розвивають зв'язне мовлення, формують навички культури мовлення та виховують бажання спілкуватися рідною мовою. 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1396"/>
        </w:trPr>
        <w:tc>
          <w:tcPr>
            <w:tcW w:w="96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D34A0" w:rsidRDefault="00BA12D4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D34A0" w:rsidRDefault="00BA12D4" w:rsidP="007C2F7C">
            <w:pPr>
              <w:shd w:val="clear" w:color="auto" w:fill="D9E2F3" w:themeFill="accent5" w:themeFillTint="33"/>
              <w:spacing w:after="27" w:line="259" w:lineRule="auto"/>
              <w:ind w:left="32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D34A0" w:rsidRDefault="00BA12D4" w:rsidP="007C2F7C">
            <w:pPr>
              <w:shd w:val="clear" w:color="auto" w:fill="D9E2F3" w:themeFill="accent5" w:themeFillTint="33"/>
              <w:spacing w:after="0" w:line="259" w:lineRule="auto"/>
              <w:ind w:left="3255" w:right="0" w:hanging="3075"/>
              <w:jc w:val="left"/>
            </w:pPr>
            <w:r>
              <w:rPr>
                <w:b/>
                <w:i/>
                <w:sz w:val="24"/>
              </w:rPr>
              <w:t xml:space="preserve">Вимога 3.2. Постійне підвищення професійного рівня і педагогічної майстерності педагогічних працівників </w:t>
            </w:r>
          </w:p>
        </w:tc>
      </w:tr>
      <w:tr w:rsidR="007D34A0" w:rsidTr="00304971">
        <w:trPr>
          <w:trHeight w:val="4428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38" w:lineRule="auto"/>
              <w:ind w:left="0" w:right="0" w:firstLine="0"/>
              <w:jc w:val="left"/>
            </w:pPr>
            <w:r>
              <w:rPr>
                <w:i/>
                <w:sz w:val="24"/>
              </w:rPr>
              <w:lastRenderedPageBreak/>
              <w:t xml:space="preserve">3.2.1.Педагогічні працівники сприяють формуванню, забезпечують власний професійний розвиток і підвищення </w:t>
            </w:r>
          </w:p>
          <w:p w:rsidR="007D34A0" w:rsidRDefault="00BA12D4">
            <w:pPr>
              <w:spacing w:after="0" w:line="238" w:lineRule="auto"/>
              <w:ind w:left="0" w:right="217" w:firstLine="0"/>
            </w:pPr>
            <w:r>
              <w:rPr>
                <w:i/>
                <w:sz w:val="24"/>
              </w:rPr>
              <w:t xml:space="preserve">кваліфікації, у тому числі щодо методик роботи з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дітьми  з особливими освітніми потребами 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74" w:firstLine="0"/>
            </w:pPr>
            <w:r>
              <w:rPr>
                <w:sz w:val="24"/>
              </w:rPr>
              <w:t xml:space="preserve">3.2.1.1. Частка педагогічних працівників закладу освіти, які обирають різні види, форми і напрямки підвищення рівня своєї професійної майстерності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710"/>
        </w:trPr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3.2.2. Педагогічні працівники </w:t>
            </w:r>
            <w:r w:rsidR="00304971">
              <w:rPr>
                <w:i/>
                <w:sz w:val="24"/>
              </w:rPr>
              <w:t>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3.2.2.1. Педагогічні працівники беруть участь в інноваційній роботі (розроблення/адаптація, </w:t>
            </w:r>
            <w:r w:rsidR="00304971">
              <w:rPr>
                <w:sz w:val="24"/>
              </w:rPr>
              <w:t>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027C15" w:rsidRDefault="00710D48" w:rsidP="00B05BB1">
            <w:pPr>
              <w:spacing w:after="0" w:line="259" w:lineRule="auto"/>
              <w:ind w:left="8" w:righ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24" w:type="dxa"/>
        <w:tblInd w:w="1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84"/>
        <w:gridCol w:w="2098"/>
        <w:gridCol w:w="90"/>
        <w:gridCol w:w="873"/>
        <w:gridCol w:w="5498"/>
        <w:gridCol w:w="26"/>
        <w:gridCol w:w="715"/>
        <w:gridCol w:w="114"/>
        <w:gridCol w:w="26"/>
      </w:tblGrid>
      <w:tr w:rsidR="007D34A0" w:rsidTr="0026514F">
        <w:trPr>
          <w:gridAfter w:val="1"/>
          <w:wAfter w:w="26" w:type="dxa"/>
          <w:trHeight w:val="1786"/>
        </w:trPr>
        <w:tc>
          <w:tcPr>
            <w:tcW w:w="227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3.2.2.2. Педагогічні працівники здійснюють експертну діяльність </w:t>
            </w:r>
          </w:p>
        </w:tc>
        <w:tc>
          <w:tcPr>
            <w:tcW w:w="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027C15" w:rsidRDefault="00BA12D4" w:rsidP="00B05BB1">
            <w:pPr>
              <w:spacing w:after="0" w:line="259" w:lineRule="auto"/>
              <w:ind w:left="114" w:right="0" w:firstLine="0"/>
              <w:jc w:val="center"/>
            </w:pPr>
            <w:r w:rsidRPr="00027C15">
              <w:rPr>
                <w:b/>
              </w:rPr>
              <w:t>ВП</w:t>
            </w:r>
          </w:p>
        </w:tc>
      </w:tr>
      <w:tr w:rsidR="007D34A0" w:rsidTr="0026514F">
        <w:trPr>
          <w:gridAfter w:val="1"/>
          <w:wAfter w:w="26" w:type="dxa"/>
          <w:trHeight w:val="652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3110" w:right="0" w:hanging="2343"/>
              <w:jc w:val="left"/>
            </w:pPr>
            <w:r>
              <w:rPr>
                <w:b/>
                <w:i/>
                <w:sz w:val="24"/>
              </w:rPr>
              <w:t xml:space="preserve">Вимога 3.3. Налагодження співпраці зі здобувачами освіти, їх батьками, працівниками закладу освіти </w:t>
            </w:r>
          </w:p>
        </w:tc>
      </w:tr>
      <w:tr w:rsidR="007D34A0" w:rsidTr="0026514F">
        <w:trPr>
          <w:gridAfter w:val="1"/>
          <w:wAfter w:w="26" w:type="dxa"/>
          <w:trHeight w:val="838"/>
        </w:trPr>
        <w:tc>
          <w:tcPr>
            <w:tcW w:w="22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06" w:right="490" w:firstLine="0"/>
            </w:pPr>
            <w:r>
              <w:rPr>
                <w:i/>
                <w:sz w:val="24"/>
              </w:rPr>
              <w:t xml:space="preserve">3.3.1. Педагогічні працівники діють на засадах педагогіки партнерства  </w:t>
            </w:r>
          </w:p>
        </w:tc>
        <w:tc>
          <w:tcPr>
            <w:tcW w:w="6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3" w:right="653" w:firstLine="0"/>
            </w:pPr>
            <w:r>
              <w:rPr>
                <w:sz w:val="24"/>
              </w:rPr>
              <w:t xml:space="preserve">3.3.1.1. Частка здобувачів освіти, які вважають, що їх думка має значення (вислуховується, враховується) в освітньому процесі </w:t>
            </w:r>
          </w:p>
        </w:tc>
        <w:tc>
          <w:tcPr>
            <w:tcW w:w="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10D48" w:rsidP="00B05BB1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26514F">
        <w:trPr>
          <w:gridAfter w:val="1"/>
          <w:wAfter w:w="26" w:type="dxa"/>
          <w:trHeight w:val="1384"/>
        </w:trPr>
        <w:tc>
          <w:tcPr>
            <w:tcW w:w="2272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3" w:right="250" w:firstLine="0"/>
              <w:jc w:val="left"/>
            </w:pPr>
            <w:r>
              <w:rPr>
                <w:sz w:val="24"/>
              </w:rPr>
              <w:t xml:space="preserve"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</w:t>
            </w:r>
            <w:r w:rsidR="00BE5CE3">
              <w:rPr>
                <w:sz w:val="24"/>
                <w:lang w:val="uk-UA"/>
              </w:rPr>
              <w:t xml:space="preserve">- </w:t>
            </w:r>
            <w:r>
              <w:rPr>
                <w:sz w:val="24"/>
              </w:rPr>
              <w:t xml:space="preserve">орієнтованого підходу </w:t>
            </w:r>
          </w:p>
        </w:tc>
        <w:tc>
          <w:tcPr>
            <w:tcW w:w="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B05BB1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26514F">
        <w:trPr>
          <w:gridAfter w:val="1"/>
          <w:wAfter w:w="26" w:type="dxa"/>
          <w:trHeight w:val="563"/>
        </w:trPr>
        <w:tc>
          <w:tcPr>
            <w:tcW w:w="2272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10D48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3.3.1.3. У закладі </w:t>
            </w:r>
            <w:r w:rsidR="00BA12D4">
              <w:rPr>
                <w:sz w:val="24"/>
              </w:rPr>
              <w:t xml:space="preserve"> співробітники працюють у партнерстві один з одним </w:t>
            </w:r>
          </w:p>
        </w:tc>
        <w:tc>
          <w:tcPr>
            <w:tcW w:w="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9616B4" w:rsidRDefault="00710D48" w:rsidP="00B05BB1">
            <w:pPr>
              <w:spacing w:after="0" w:line="259" w:lineRule="auto"/>
              <w:ind w:left="114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26514F">
        <w:trPr>
          <w:gridAfter w:val="1"/>
          <w:wAfter w:w="26" w:type="dxa"/>
          <w:trHeight w:val="3326"/>
        </w:trPr>
        <w:tc>
          <w:tcPr>
            <w:tcW w:w="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38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3.3.2. Педагогічні працівники співпрацюють з батьками здобувачів освіти з </w:t>
            </w:r>
          </w:p>
          <w:p w:rsidR="007D34A0" w:rsidRDefault="00BA12D4">
            <w:pPr>
              <w:spacing w:after="0" w:line="259" w:lineRule="auto"/>
              <w:ind w:left="24" w:right="16" w:firstLine="0"/>
              <w:jc w:val="left"/>
            </w:pPr>
            <w:r>
              <w:rPr>
                <w:i/>
                <w:sz w:val="24"/>
              </w:rPr>
              <w:t xml:space="preserve">запитань організації освітнього процесу, забезпечують постійний зворотній зв’язок 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3" w:right="474" w:firstLine="0"/>
            </w:pPr>
            <w:r>
              <w:rPr>
                <w:sz w:val="24"/>
              </w:rPr>
              <w:t xml:space="preserve">3.3.2.1. У закладі освіти налагоджена конструктивна комунікація педагогічних працівників із батьками здобувачів освіти в різних формах та напрямах роботи, що сприяє досягненню мети-організації освітнього процесу   на принципах взаємоповаги, взаємодовіри, взаєморозуміння, співпраці. </w:t>
            </w:r>
          </w:p>
        </w:tc>
        <w:tc>
          <w:tcPr>
            <w:tcW w:w="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366B46" w:rsidRDefault="00366B46" w:rsidP="00B05BB1">
            <w:pPr>
              <w:spacing w:after="0" w:line="259" w:lineRule="auto"/>
              <w:ind w:left="114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26514F">
        <w:trPr>
          <w:trHeight w:val="330"/>
        </w:trPr>
        <w:tc>
          <w:tcPr>
            <w:tcW w:w="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BE5F1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0" w:line="259" w:lineRule="auto"/>
              <w:ind w:left="-1790" w:right="3892" w:firstLine="0"/>
              <w:jc w:val="left"/>
            </w:pPr>
          </w:p>
          <w:tbl>
            <w:tblPr>
              <w:tblStyle w:val="TableGrid"/>
              <w:tblW w:w="2102" w:type="dxa"/>
              <w:tblInd w:w="0" w:type="dxa"/>
              <w:tblLayout w:type="fixed"/>
              <w:tblCellMar>
                <w:top w:w="62" w:type="dxa"/>
                <w:left w:w="24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2102"/>
            </w:tblGrid>
            <w:tr w:rsidR="007D34A0" w:rsidTr="00304971">
              <w:trPr>
                <w:trHeight w:val="2486"/>
              </w:trPr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D34A0" w:rsidRDefault="00BA12D4">
                  <w:pPr>
                    <w:spacing w:after="0" w:line="259" w:lineRule="auto"/>
                    <w:ind w:left="0" w:right="60" w:firstLine="0"/>
                  </w:pPr>
                  <w:r>
                    <w:rPr>
                      <w:i/>
                      <w:sz w:val="24"/>
                    </w:rPr>
                    <w:t xml:space="preserve">3.3.3 У закладі освіти існує практика педагогічного наставництва, взаємонавчання та інших форм професійної співпраці </w:t>
                  </w:r>
                </w:p>
              </w:tc>
            </w:tr>
          </w:tbl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8" w:type="dxa"/>
            <w:vMerge w:val="restart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34A0" w:rsidRDefault="00BA12D4">
            <w:pPr>
              <w:spacing w:after="0" w:line="259" w:lineRule="auto"/>
              <w:ind w:left="24" w:right="244" w:firstLine="0"/>
            </w:pPr>
            <w:r>
              <w:rPr>
                <w:sz w:val="24"/>
              </w:rPr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 </w:t>
            </w:r>
          </w:p>
        </w:tc>
        <w:tc>
          <w:tcPr>
            <w:tcW w:w="26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Pr="00145530" w:rsidRDefault="0026514F" w:rsidP="0026514F">
            <w:pPr>
              <w:spacing w:after="160" w:line="259" w:lineRule="auto"/>
              <w:ind w:left="0" w:right="0" w:firstLine="0"/>
              <w:jc w:val="center"/>
              <w:rPr>
                <w:b/>
                <w:lang w:val="uk-UA"/>
              </w:rPr>
            </w:pPr>
            <w:r w:rsidRPr="00145530">
              <w:rPr>
                <w:b/>
                <w:lang w:val="uk-UA"/>
              </w:rPr>
              <w:t>Д</w:t>
            </w:r>
          </w:p>
        </w:tc>
        <w:tc>
          <w:tcPr>
            <w:tcW w:w="1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34A0" w:rsidRPr="00366B46" w:rsidRDefault="007D34A0" w:rsidP="009616B4">
            <w:pPr>
              <w:spacing w:after="0" w:line="259" w:lineRule="auto"/>
              <w:ind w:left="0" w:right="0" w:firstLine="0"/>
              <w:rPr>
                <w:lang w:val="uk-UA"/>
              </w:rPr>
            </w:pPr>
          </w:p>
        </w:tc>
        <w:tc>
          <w:tcPr>
            <w:tcW w:w="26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26514F">
        <w:trPr>
          <w:trHeight w:val="1057"/>
        </w:trPr>
        <w:tc>
          <w:tcPr>
            <w:tcW w:w="84" w:type="dxa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" w:type="dxa"/>
            <w:vMerge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5" w:type="dxa"/>
            <w:vMerge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 w:rsidP="00B05BB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26514F">
        <w:trPr>
          <w:trHeight w:val="1109"/>
        </w:trPr>
        <w:tc>
          <w:tcPr>
            <w:tcW w:w="8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26514F">
        <w:trPr>
          <w:gridAfter w:val="1"/>
          <w:wAfter w:w="26" w:type="dxa"/>
          <w:trHeight w:val="2498"/>
        </w:trPr>
        <w:tc>
          <w:tcPr>
            <w:tcW w:w="22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446" w:firstLine="0"/>
            </w:pPr>
            <w:r>
              <w:rPr>
                <w:i/>
                <w:sz w:val="24"/>
              </w:rPr>
              <w:t xml:space="preserve">3.3.4.У закладі освіти налагоджено систему роботи з адаптації та інтеграції здобувачів освіти до освітнього процесу </w:t>
            </w:r>
          </w:p>
        </w:tc>
        <w:tc>
          <w:tcPr>
            <w:tcW w:w="6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3.3.4.1. Педагогічні працівники орієнтовані на потреби дитини в освітньому процесі, проявляють повагу, доброзичливість й позитивне ставлення до особистості дитини, сприяють її особистісному розвиткові  </w:t>
            </w:r>
          </w:p>
        </w:tc>
        <w:tc>
          <w:tcPr>
            <w:tcW w:w="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2D2C5D" w:rsidRDefault="002D2C5D" w:rsidP="00B05BB1">
            <w:pPr>
              <w:spacing w:after="0" w:line="259" w:lineRule="auto"/>
              <w:ind w:left="114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26514F">
        <w:trPr>
          <w:gridAfter w:val="1"/>
          <w:wAfter w:w="26" w:type="dxa"/>
          <w:trHeight w:val="553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2797" w:right="0" w:hanging="2486"/>
            </w:pPr>
            <w:r>
              <w:rPr>
                <w:b/>
                <w:i/>
                <w:sz w:val="24"/>
              </w:rPr>
              <w:t xml:space="preserve">Вимога 3.4. Організація педагогічної діяльності та навчання здобувачів освіти на засадах академічної доброчесності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26" w:type="dxa"/>
        <w:tblInd w:w="1" w:type="dxa"/>
        <w:tblLayout w:type="fixed"/>
        <w:tblCellMar>
          <w:top w:w="21" w:type="dxa"/>
        </w:tblCellMar>
        <w:tblLook w:val="04A0" w:firstRow="1" w:lastRow="0" w:firstColumn="1" w:lastColumn="0" w:noHBand="0" w:noVBand="1"/>
      </w:tblPr>
      <w:tblGrid>
        <w:gridCol w:w="76"/>
        <w:gridCol w:w="1947"/>
        <w:gridCol w:w="238"/>
        <w:gridCol w:w="26"/>
        <w:gridCol w:w="6324"/>
        <w:gridCol w:w="26"/>
        <w:gridCol w:w="431"/>
        <w:gridCol w:w="412"/>
        <w:gridCol w:w="11"/>
        <w:gridCol w:w="9"/>
        <w:gridCol w:w="26"/>
      </w:tblGrid>
      <w:tr w:rsidR="007D34A0" w:rsidTr="0026514F">
        <w:trPr>
          <w:gridAfter w:val="3"/>
          <w:wAfter w:w="46" w:type="dxa"/>
          <w:trHeight w:val="2497"/>
        </w:trPr>
        <w:tc>
          <w:tcPr>
            <w:tcW w:w="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24" w:right="32" w:firstLine="0"/>
            </w:pPr>
            <w:r>
              <w:rPr>
                <w:i/>
                <w:sz w:val="24"/>
              </w:rPr>
              <w:t xml:space="preserve">3.4.1. Педагогічні працівники під час провадження педагогічної та наукової (творчої) діяльності дотримуються академічної доброчесності </w:t>
            </w:r>
          </w:p>
        </w:tc>
        <w:tc>
          <w:tcPr>
            <w:tcW w:w="2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7D34A0" w:rsidRDefault="00BA12D4">
            <w:pPr>
              <w:spacing w:after="0" w:line="259" w:lineRule="auto"/>
              <w:ind w:left="-28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6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4" w:firstLine="0"/>
            </w:pPr>
            <w:r>
              <w:rPr>
                <w:sz w:val="24"/>
              </w:rPr>
              <w:t xml:space="preserve">3.4.1.1. Педагогічні працівники діють на засадах академічної доброчесності 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366B46" w:rsidP="00B05BB1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26514F">
        <w:trPr>
          <w:gridAfter w:val="3"/>
          <w:wAfter w:w="46" w:type="dxa"/>
          <w:trHeight w:val="2220"/>
        </w:trPr>
        <w:tc>
          <w:tcPr>
            <w:tcW w:w="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3.4.2. Педагогічні працівники сприяють дотриманню академічної доброчесності здобувачами освіти </w:t>
            </w:r>
          </w:p>
        </w:tc>
        <w:tc>
          <w:tcPr>
            <w:tcW w:w="2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3.4.2.1. Частка педагогічних працівників, які інформують здобувачів освіти про правила дотримання академічної доброчесності  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366B46" w:rsidRDefault="00366B46" w:rsidP="00B05BB1">
            <w:pPr>
              <w:spacing w:after="0" w:line="259" w:lineRule="auto"/>
              <w:ind w:left="114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26514F">
        <w:trPr>
          <w:gridAfter w:val="3"/>
          <w:wAfter w:w="46" w:type="dxa"/>
          <w:trHeight w:val="577"/>
        </w:trPr>
        <w:tc>
          <w:tcPr>
            <w:tcW w:w="8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6B4" w:rsidRDefault="009616B4">
            <w:pPr>
              <w:spacing w:after="0" w:line="259" w:lineRule="auto"/>
              <w:ind w:left="0" w:right="165" w:firstLine="0"/>
              <w:jc w:val="center"/>
              <w:rPr>
                <w:b/>
                <w:i/>
                <w:lang w:val="uk-UA"/>
              </w:rPr>
            </w:pPr>
          </w:p>
          <w:p w:rsidR="007D34A0" w:rsidRDefault="00BA12D4">
            <w:pPr>
              <w:spacing w:after="0" w:line="259" w:lineRule="auto"/>
              <w:ind w:left="0" w:right="165" w:firstLine="0"/>
              <w:jc w:val="center"/>
            </w:pPr>
            <w:r>
              <w:rPr>
                <w:b/>
                <w:i/>
              </w:rPr>
              <w:t xml:space="preserve"> 4. Управлінські процеси закладу освіти 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7D34A0" w:rsidTr="0026514F">
        <w:trPr>
          <w:gridAfter w:val="3"/>
          <w:wAfter w:w="46" w:type="dxa"/>
          <w:trHeight w:val="576"/>
        </w:trPr>
        <w:tc>
          <w:tcPr>
            <w:tcW w:w="94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1452" w:right="0" w:hanging="998"/>
              <w:jc w:val="left"/>
            </w:pPr>
            <w:r>
              <w:rPr>
                <w:b/>
                <w:i/>
                <w:sz w:val="24"/>
              </w:rPr>
              <w:t xml:space="preserve">Вимога 4.1. Наявність стратегії розвитку та системи планування діяльності закладу, моніторинг виконання поставлених цілей і завдань </w:t>
            </w:r>
          </w:p>
        </w:tc>
      </w:tr>
      <w:tr w:rsidR="007D34A0" w:rsidTr="0026514F">
        <w:trPr>
          <w:gridAfter w:val="3"/>
          <w:wAfter w:w="46" w:type="dxa"/>
          <w:trHeight w:val="2489"/>
        </w:trPr>
        <w:tc>
          <w:tcPr>
            <w:tcW w:w="22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418" w:firstLine="0"/>
            </w:pPr>
            <w:r>
              <w:rPr>
                <w:i/>
                <w:sz w:val="24"/>
              </w:rPr>
              <w:t xml:space="preserve">4.1.1. У закладі освіти затверджено стратегію його розвитку, спрямовану на підвищення якості освітньої діяльності </w:t>
            </w:r>
          </w:p>
        </w:tc>
        <w:tc>
          <w:tcPr>
            <w:tcW w:w="6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145530">
            <w:pPr>
              <w:spacing w:after="0" w:line="259" w:lineRule="auto"/>
              <w:ind w:left="142" w:right="0" w:hanging="36"/>
              <w:jc w:val="left"/>
            </w:pPr>
            <w:r>
              <w:rPr>
                <w:sz w:val="24"/>
              </w:rPr>
              <w:t>4.1.1.1. Стратегія розвитку закладу освіти відповідає особливостям і умовам й</w:t>
            </w:r>
            <w:r w:rsidR="0074156B">
              <w:rPr>
                <w:sz w:val="24"/>
              </w:rPr>
              <w:t>ого діяльності</w:t>
            </w:r>
            <w:r w:rsidR="0074156B">
              <w:rPr>
                <w:sz w:val="24"/>
                <w:lang w:val="uk-UA"/>
              </w:rPr>
              <w:t>,</w:t>
            </w:r>
            <w:r>
              <w:rPr>
                <w:sz w:val="24"/>
              </w:rPr>
              <w:t xml:space="preserve"> передбачає заходи з підвищення якості освітньої діяльності</w:t>
            </w:r>
            <w:r w:rsidR="004D3BAD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2D2C5D" w:rsidRDefault="002D2C5D" w:rsidP="00B05BB1">
            <w:pPr>
              <w:spacing w:after="0" w:line="259" w:lineRule="auto"/>
              <w:ind w:left="114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26514F">
        <w:trPr>
          <w:trHeight w:val="329"/>
        </w:trPr>
        <w:tc>
          <w:tcPr>
            <w:tcW w:w="226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06" w:right="272" w:firstLine="0"/>
            </w:pPr>
            <w:r>
              <w:rPr>
                <w:i/>
                <w:sz w:val="24"/>
              </w:rPr>
              <w:t xml:space="preserve">4.1.2. У закладі освіти річне планування та відстеження його результативност і здійснюються відповідно до стратегії його розвитку та з урахуванням освітньої програм </w:t>
            </w:r>
          </w:p>
        </w:tc>
        <w:tc>
          <w:tcPr>
            <w:tcW w:w="63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42" w:right="0" w:hanging="36"/>
            </w:pPr>
            <w:r>
              <w:rPr>
                <w:sz w:val="24"/>
              </w:rPr>
              <w:t>4.1.2.1. Річний план роботи закладу освіти реалізує стратегію його розвитку</w:t>
            </w:r>
            <w:r w:rsidR="005966B8">
              <w:rPr>
                <w:sz w:val="24"/>
                <w:lang w:val="uk-UA"/>
              </w:rPr>
              <w:t xml:space="preserve">, містить аналіз роботи закладу за попередній навчальний рік, враховує освітню програму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34A0" w:rsidRDefault="005966B8" w:rsidP="0026514F">
            <w:pPr>
              <w:spacing w:after="0" w:line="259" w:lineRule="auto"/>
              <w:ind w:left="0" w:right="0" w:firstLine="0"/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35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26514F" w:rsidRDefault="007D34A0">
            <w:pPr>
              <w:spacing w:after="160" w:line="259" w:lineRule="auto"/>
              <w:ind w:left="0" w:right="0" w:firstLine="0"/>
              <w:jc w:val="left"/>
              <w:rPr>
                <w:lang w:val="uk-UA"/>
              </w:rPr>
            </w:pPr>
          </w:p>
        </w:tc>
      </w:tr>
      <w:tr w:rsidR="007D34A0" w:rsidTr="0026514F">
        <w:trPr>
          <w:trHeight w:val="233"/>
        </w:trPr>
        <w:tc>
          <w:tcPr>
            <w:tcW w:w="2263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8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 w:rsidP="00B05BB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5" w:type="dxa"/>
            <w:gridSpan w:val="2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26514F">
        <w:trPr>
          <w:gridAfter w:val="3"/>
          <w:wAfter w:w="46" w:type="dxa"/>
          <w:trHeight w:val="568"/>
        </w:trPr>
        <w:tc>
          <w:tcPr>
            <w:tcW w:w="2263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4.1.2.2. Учасники освітнього процесу залучаються до розроблення річного плану роботи закладу освіти 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5966B8" w:rsidRDefault="00B05BB1" w:rsidP="00B05BB1">
            <w:pPr>
              <w:spacing w:after="0" w:line="259" w:lineRule="auto"/>
              <w:ind w:left="114" w:right="0" w:firstLine="0"/>
              <w:rPr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="005966B8">
              <w:rPr>
                <w:b/>
                <w:lang w:val="uk-UA"/>
              </w:rPr>
              <w:t>Д</w:t>
            </w:r>
          </w:p>
        </w:tc>
      </w:tr>
      <w:tr w:rsidR="0026514F" w:rsidTr="0026514F">
        <w:trPr>
          <w:trHeight w:val="329"/>
        </w:trPr>
        <w:tc>
          <w:tcPr>
            <w:tcW w:w="2263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BE5F1"/>
          </w:tcPr>
          <w:p w:rsidR="007D34A0" w:rsidRPr="0026514F" w:rsidRDefault="0026514F" w:rsidP="0026514F">
            <w:pPr>
              <w:tabs>
                <w:tab w:val="left" w:pos="750"/>
              </w:tabs>
              <w:spacing w:after="160" w:line="259" w:lineRule="auto"/>
              <w:ind w:left="0" w:right="0" w:firstLine="0"/>
              <w:jc w:val="lef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</w:t>
            </w:r>
          </w:p>
        </w:tc>
        <w:tc>
          <w:tcPr>
            <w:tcW w:w="632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7D34A0" w:rsidRPr="0026514F" w:rsidRDefault="00BA12D4" w:rsidP="0026514F">
            <w:pPr>
              <w:spacing w:after="0" w:line="259" w:lineRule="auto"/>
              <w:ind w:left="0" w:right="555" w:firstLine="0"/>
              <w:rPr>
                <w:color w:val="000000" w:themeColor="text1"/>
              </w:rPr>
            </w:pPr>
            <w:r w:rsidRPr="0026514F">
              <w:rPr>
                <w:color w:val="000000" w:themeColor="text1"/>
                <w:sz w:val="24"/>
              </w:rPr>
              <w:t xml:space="preserve">4.1.2.3. Керівник та органи управління закладу освіти аналізують реалізацію річного плану роботи та у разі потреби коригують його  </w:t>
            </w:r>
          </w:p>
        </w:tc>
        <w:tc>
          <w:tcPr>
            <w:tcW w:w="26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Pr="00145530" w:rsidRDefault="0026514F">
            <w:pPr>
              <w:spacing w:after="160" w:line="259" w:lineRule="auto"/>
              <w:ind w:left="0" w:right="0" w:firstLine="0"/>
              <w:jc w:val="left"/>
              <w:rPr>
                <w:b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04971" w:rsidRPr="00145530">
              <w:rPr>
                <w:b/>
                <w:lang w:val="uk-UA"/>
              </w:rPr>
              <w:t>В</w:t>
            </w:r>
          </w:p>
        </w:tc>
        <w:tc>
          <w:tcPr>
            <w:tcW w:w="2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34A0" w:rsidRPr="0026514F" w:rsidRDefault="007D34A0" w:rsidP="0026514F">
            <w:pPr>
              <w:spacing w:after="0" w:line="259" w:lineRule="auto"/>
              <w:ind w:left="0" w:right="0" w:firstLine="0"/>
              <w:rPr>
                <w:lang w:val="uk-UA"/>
              </w:rPr>
            </w:pPr>
          </w:p>
        </w:tc>
        <w:tc>
          <w:tcPr>
            <w:tcW w:w="26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514F" w:rsidTr="0026514F">
        <w:trPr>
          <w:trHeight w:val="509"/>
        </w:trPr>
        <w:tc>
          <w:tcPr>
            <w:tcW w:w="2263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vMerge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Pr="0026514F" w:rsidRDefault="007D34A0" w:rsidP="0026514F">
            <w:pPr>
              <w:spacing w:after="160" w:line="259" w:lineRule="auto"/>
              <w:ind w:left="0" w:right="0" w:firstLine="0"/>
              <w:rPr>
                <w:lang w:val="uk-UA"/>
              </w:rPr>
            </w:pPr>
          </w:p>
        </w:tc>
        <w:tc>
          <w:tcPr>
            <w:tcW w:w="26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26514F">
        <w:trPr>
          <w:gridAfter w:val="3"/>
          <w:wAfter w:w="46" w:type="dxa"/>
          <w:trHeight w:val="1082"/>
        </w:trPr>
        <w:tc>
          <w:tcPr>
            <w:tcW w:w="2263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935" w:firstLine="0"/>
            </w:pPr>
            <w:r>
              <w:rPr>
                <w:sz w:val="24"/>
              </w:rPr>
              <w:t>4.1.2.4. Діяльність педагогічної ради</w:t>
            </w:r>
            <w:r w:rsidR="005A523E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закладу освіти спрямовується на реалізацію річного плану роботи і стратегії розвитку закладу</w:t>
            </w:r>
            <w:r w:rsidR="005966B8">
              <w:rPr>
                <w:sz w:val="24"/>
                <w:lang w:val="uk-UA"/>
              </w:rPr>
              <w:t>. На засіданнях педради розглядаютьс</w:t>
            </w:r>
            <w:r w:rsidR="00DE77EE">
              <w:rPr>
                <w:sz w:val="24"/>
                <w:lang w:val="uk-UA"/>
              </w:rPr>
              <w:t>я актуальні питання.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B05BB1" w:rsidRDefault="00B05BB1" w:rsidP="00B05BB1">
            <w:pPr>
              <w:spacing w:after="0" w:line="259" w:lineRule="auto"/>
              <w:ind w:left="114" w:right="0" w:firstLine="0"/>
              <w:rPr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="002D2C5D">
              <w:rPr>
                <w:b/>
                <w:lang w:val="uk-UA"/>
              </w:rPr>
              <w:t>Д</w:t>
            </w:r>
            <w:r>
              <w:rPr>
                <w:b/>
                <w:lang w:val="uk-UA"/>
              </w:rPr>
              <w:t xml:space="preserve">  </w:t>
            </w:r>
          </w:p>
        </w:tc>
      </w:tr>
      <w:tr w:rsidR="007D34A0" w:rsidTr="0026514F">
        <w:trPr>
          <w:gridAfter w:val="3"/>
          <w:wAfter w:w="46" w:type="dxa"/>
          <w:trHeight w:val="840"/>
        </w:trPr>
        <w:tc>
          <w:tcPr>
            <w:tcW w:w="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38" w:lineRule="auto"/>
              <w:ind w:left="24" w:right="33" w:firstLine="0"/>
            </w:pPr>
            <w:r>
              <w:rPr>
                <w:i/>
                <w:sz w:val="24"/>
              </w:rPr>
              <w:t>4.1.3. У закладі освіти здійснюється самооцінювання якості освітньої діяльності на основі стратегії  і</w:t>
            </w:r>
          </w:p>
          <w:p w:rsidR="007D34A0" w:rsidRDefault="00BA12D4">
            <w:pPr>
              <w:spacing w:after="0" w:line="259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процедур забезпечення якості освіти </w:t>
            </w:r>
          </w:p>
        </w:tc>
        <w:tc>
          <w:tcPr>
            <w:tcW w:w="23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D34A0" w:rsidRDefault="00BA12D4">
            <w:pPr>
              <w:spacing w:after="0" w:line="259" w:lineRule="auto"/>
              <w:ind w:left="-24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6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43" w:right="431" w:firstLine="0"/>
            </w:pPr>
            <w:r>
              <w:rPr>
                <w:sz w:val="24"/>
              </w:rPr>
              <w:t xml:space="preserve">4.1.3.1. Заклад освіти розробляє та оприлюднює документ, що визначає стратегію (політику) і процедури забезпечення якості освіти 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5A523E" w:rsidP="00B05BB1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26514F">
        <w:trPr>
          <w:gridAfter w:val="3"/>
          <w:wAfter w:w="46" w:type="dxa"/>
          <w:trHeight w:val="1119"/>
        </w:trPr>
        <w:tc>
          <w:tcPr>
            <w:tcW w:w="77" w:type="dxa"/>
            <w:vMerge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43" w:right="800" w:firstLine="0"/>
            </w:pPr>
            <w:r>
              <w:rPr>
                <w:sz w:val="24"/>
              </w:rPr>
              <w:t xml:space="preserve">4.1.3.2.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 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8D5080" w:rsidP="00B05BB1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26514F">
        <w:trPr>
          <w:gridAfter w:val="3"/>
          <w:wAfter w:w="46" w:type="dxa"/>
          <w:trHeight w:val="815"/>
        </w:trPr>
        <w:tc>
          <w:tcPr>
            <w:tcW w:w="7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8" w:type="dxa"/>
            <w:vMerge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43" w:right="0" w:firstLine="0"/>
              <w:jc w:val="left"/>
            </w:pPr>
            <w:r>
              <w:rPr>
                <w:sz w:val="24"/>
              </w:rPr>
              <w:t xml:space="preserve">4.1.3.3. Учасники освітнього процесу залучаються до самооцінювання якості освітньої діяльності 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D5080" w:rsidP="00B05BB1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26514F">
        <w:trPr>
          <w:gridAfter w:val="3"/>
          <w:wAfter w:w="46" w:type="dxa"/>
          <w:trHeight w:val="563"/>
        </w:trPr>
        <w:tc>
          <w:tcPr>
            <w:tcW w:w="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4.1.4. </w:t>
            </w:r>
          </w:p>
          <w:p w:rsidR="007D34A0" w:rsidRDefault="00BA12D4">
            <w:pPr>
              <w:spacing w:after="0" w:line="259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Керівництво </w:t>
            </w:r>
          </w:p>
        </w:tc>
        <w:tc>
          <w:tcPr>
            <w:tcW w:w="2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255" w:firstLine="0"/>
            </w:pPr>
            <w:r>
              <w:rPr>
                <w:sz w:val="24"/>
              </w:rPr>
              <w:t xml:space="preserve">4.1.4.1. Керівництво закладу вживає заходів для створення належних умов діяльності закладу </w:t>
            </w:r>
            <w:r w:rsidR="002D2C5D">
              <w:rPr>
                <w:sz w:val="24"/>
                <w:lang w:val="uk-UA"/>
              </w:rPr>
              <w:t xml:space="preserve">        </w:t>
            </w:r>
            <w:r>
              <w:rPr>
                <w:sz w:val="24"/>
              </w:rPr>
              <w:t xml:space="preserve">( зокрема, </w:t>
            </w:r>
          </w:p>
        </w:tc>
        <w:tc>
          <w:tcPr>
            <w:tcW w:w="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8D5080" w:rsidP="00B05BB1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</w:rPr>
              <w:t>В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21" w:type="dxa"/>
        <w:tblInd w:w="1" w:type="dxa"/>
        <w:tblLayout w:type="fixed"/>
        <w:tblCellMar>
          <w:top w:w="22" w:type="dxa"/>
          <w:left w:w="24" w:type="dxa"/>
          <w:right w:w="135" w:type="dxa"/>
        </w:tblCellMar>
        <w:tblLook w:val="04A0" w:firstRow="1" w:lastRow="0" w:firstColumn="1" w:lastColumn="0" w:noHBand="0" w:noVBand="1"/>
      </w:tblPr>
      <w:tblGrid>
        <w:gridCol w:w="179"/>
        <w:gridCol w:w="1954"/>
        <w:gridCol w:w="158"/>
        <w:gridCol w:w="21"/>
        <w:gridCol w:w="6350"/>
        <w:gridCol w:w="859"/>
      </w:tblGrid>
      <w:tr w:rsidR="007D34A0" w:rsidTr="00304971">
        <w:trPr>
          <w:trHeight w:val="2220"/>
        </w:trPr>
        <w:tc>
          <w:tcPr>
            <w:tcW w:w="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56" w:firstLine="0"/>
            </w:pPr>
            <w:r>
              <w:rPr>
                <w:i/>
                <w:sz w:val="24"/>
              </w:rPr>
              <w:t xml:space="preserve">закладу освіти планує та здійснює заходи щодо утримання у належному стані будівель, приміщень, обладнання  </w:t>
            </w:r>
          </w:p>
        </w:tc>
        <w:tc>
          <w:tcPr>
            <w:tcW w:w="17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2D2C5D">
            <w:pPr>
              <w:spacing w:after="0" w:line="259" w:lineRule="auto"/>
              <w:ind w:left="0" w:right="436" w:firstLine="0"/>
            </w:pPr>
            <w:r>
              <w:rPr>
                <w:sz w:val="24"/>
              </w:rPr>
              <w:t xml:space="preserve">вивчає стан матеріально-технічної бази, планує її розвиток, звертається із відповідними клопотаннями до засновника, здійснює проектну діяльність)  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304971">
        <w:trPr>
          <w:trHeight w:val="347"/>
        </w:trPr>
        <w:tc>
          <w:tcPr>
            <w:tcW w:w="95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  <w:sz w:val="24"/>
              </w:rPr>
              <w:t xml:space="preserve">Вимога 4.2. Формування відносин довіри, прозорості, дотримання етичних норм </w:t>
            </w:r>
          </w:p>
        </w:tc>
      </w:tr>
      <w:tr w:rsidR="007D34A0" w:rsidTr="00304971">
        <w:trPr>
          <w:trHeight w:val="1120"/>
        </w:trPr>
        <w:tc>
          <w:tcPr>
            <w:tcW w:w="231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3" w:right="0" w:firstLine="0"/>
              <w:jc w:val="left"/>
            </w:pPr>
            <w:r>
              <w:rPr>
                <w:i/>
                <w:sz w:val="24"/>
              </w:rPr>
              <w:t xml:space="preserve">4.2.1. </w:t>
            </w:r>
          </w:p>
          <w:p w:rsidR="007D34A0" w:rsidRDefault="00BA12D4">
            <w:pPr>
              <w:spacing w:after="0" w:line="259" w:lineRule="auto"/>
              <w:ind w:left="83" w:right="145" w:firstLine="0"/>
            </w:pPr>
            <w:r>
              <w:rPr>
                <w:i/>
                <w:sz w:val="24"/>
              </w:rPr>
              <w:t xml:space="preserve"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 </w:t>
            </w:r>
          </w:p>
        </w:tc>
        <w:tc>
          <w:tcPr>
            <w:tcW w:w="6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9" w:right="329" w:firstLine="0"/>
            </w:pPr>
            <w:r>
              <w:rPr>
                <w:sz w:val="24"/>
              </w:rPr>
              <w:t xml:space="preserve">4.2.1.1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 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B05BB1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304971">
        <w:trPr>
          <w:trHeight w:val="1114"/>
        </w:trPr>
        <w:tc>
          <w:tcPr>
            <w:tcW w:w="2312" w:type="dxa"/>
            <w:gridSpan w:val="4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9" w:right="226" w:firstLine="0"/>
            </w:pPr>
            <w:r>
              <w:rPr>
                <w:sz w:val="24"/>
              </w:rPr>
              <w:t xml:space="preserve"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комунікації) 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D5080" w:rsidP="00B05BB1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2201"/>
        </w:trPr>
        <w:tc>
          <w:tcPr>
            <w:tcW w:w="2312" w:type="dxa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9" w:right="276" w:firstLine="0"/>
            </w:pPr>
            <w:r>
              <w:rPr>
                <w:sz w:val="24"/>
              </w:rPr>
              <w:t xml:space="preserve">4.2.1.3. Керівництво закладу вчасно розглядає звернення учасників освітнього процесу та </w:t>
            </w:r>
            <w:r w:rsidR="008D5080">
              <w:rPr>
                <w:sz w:val="24"/>
              </w:rPr>
              <w:t>вживає відповідних заходів реагу</w:t>
            </w:r>
            <w:r>
              <w:rPr>
                <w:sz w:val="24"/>
              </w:rPr>
              <w:t xml:space="preserve">вання 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8D5080" w:rsidP="00B05BB1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2219"/>
        </w:trPr>
        <w:tc>
          <w:tcPr>
            <w:tcW w:w="23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3" w:right="158" w:firstLine="0"/>
            </w:pPr>
            <w:r>
              <w:rPr>
                <w:i/>
                <w:sz w:val="24"/>
              </w:rPr>
              <w:t xml:space="preserve">4.2.2. Заклад освіти оприлюднює інформацію про свою діяльність на відкритих загальнодоступни х ресурсах </w:t>
            </w:r>
          </w:p>
        </w:tc>
        <w:tc>
          <w:tcPr>
            <w:tcW w:w="6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3" w:right="234" w:firstLine="0"/>
            </w:pPr>
            <w:r>
              <w:rPr>
                <w:sz w:val="24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мережах)  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D5080" w:rsidP="00B05BB1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673"/>
        </w:trPr>
        <w:tc>
          <w:tcPr>
            <w:tcW w:w="95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2053" w:right="0" w:hanging="1766"/>
              <w:jc w:val="left"/>
            </w:pPr>
            <w:r>
              <w:rPr>
                <w:b/>
                <w:i/>
                <w:sz w:val="24"/>
              </w:rPr>
              <w:t xml:space="preserve">Вимога 4.3. Ефективність кадрової політики та забезпечення можливостей для професійного розвитку педагогічних працівників </w:t>
            </w:r>
          </w:p>
        </w:tc>
      </w:tr>
      <w:tr w:rsidR="007D34A0" w:rsidTr="00304971">
        <w:trPr>
          <w:trHeight w:val="828"/>
        </w:trPr>
        <w:tc>
          <w:tcPr>
            <w:tcW w:w="22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44" w:line="238" w:lineRule="auto"/>
              <w:ind w:left="83" w:right="140" w:firstLine="0"/>
            </w:pPr>
            <w:r>
              <w:rPr>
                <w:i/>
                <w:sz w:val="24"/>
              </w:rPr>
              <w:t xml:space="preserve"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</w:t>
            </w:r>
          </w:p>
          <w:p w:rsidR="007D34A0" w:rsidRDefault="00BA12D4">
            <w:pPr>
              <w:spacing w:after="0" w:line="259" w:lineRule="auto"/>
              <w:ind w:left="83" w:right="0" w:firstLine="0"/>
              <w:jc w:val="left"/>
            </w:pPr>
            <w:r>
              <w:rPr>
                <w:i/>
                <w:sz w:val="24"/>
              </w:rPr>
              <w:lastRenderedPageBreak/>
              <w:t xml:space="preserve">програми </w:t>
            </w:r>
          </w:p>
          <w:p w:rsidR="007D34A0" w:rsidRDefault="00BA12D4">
            <w:pPr>
              <w:spacing w:after="0" w:line="259" w:lineRule="auto"/>
              <w:ind w:left="83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6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79" w:lineRule="auto"/>
              <w:ind w:left="90" w:right="0" w:firstLine="0"/>
            </w:pPr>
            <w:r>
              <w:rPr>
                <w:sz w:val="24"/>
              </w:rPr>
              <w:lastRenderedPageBreak/>
              <w:t xml:space="preserve">4.3.1.1. У закладі освіти укомплектовано кадровий склад (наявність/відсутність вакансій) </w:t>
            </w:r>
          </w:p>
          <w:p w:rsidR="007D34A0" w:rsidRDefault="00BA12D4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2EE1" w:rsidP="00B05BB1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2212"/>
        </w:trPr>
        <w:tc>
          <w:tcPr>
            <w:tcW w:w="2291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90" w:right="0" w:firstLine="0"/>
            </w:pPr>
            <w:r>
              <w:rPr>
                <w:sz w:val="24"/>
              </w:rPr>
              <w:t xml:space="preserve">4.3.1.2. Частка педагогічних працівників закладу освіти, які працюють за фахом 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2EE1" w:rsidP="00B05BB1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304971">
        <w:trPr>
          <w:trHeight w:val="2235"/>
        </w:trPr>
        <w:tc>
          <w:tcPr>
            <w:tcW w:w="2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3" w:right="367" w:firstLine="0"/>
            </w:pPr>
            <w:r>
              <w:rPr>
                <w:i/>
                <w:sz w:val="24"/>
              </w:rPr>
              <w:t xml:space="preserve">4.3.2. Керівництво закладу освіти за допомогою системи матеріального та морального заохочення мотивує педагогічних </w:t>
            </w:r>
            <w:r w:rsidR="002D2C5D">
              <w:rPr>
                <w:i/>
                <w:sz w:val="24"/>
              </w:rPr>
              <w:t>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6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26" w:right="198" w:hanging="36"/>
            </w:pPr>
            <w:r>
              <w:rPr>
                <w:sz w:val="24"/>
              </w:rPr>
              <w:t xml:space="preserve">4.3.2.1. Керівництво закладу освіти застосовує заходи матеріального та морального заохочення до педагогічних працівників  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5620E" w:rsidP="00B05BB1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</w:rPr>
              <w:t>Д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498" w:type="dxa"/>
        <w:tblInd w:w="106" w:type="dxa"/>
        <w:tblLayout w:type="fixed"/>
        <w:tblCellMar>
          <w:top w:w="19" w:type="dxa"/>
          <w:left w:w="106" w:type="dxa"/>
          <w:right w:w="209" w:type="dxa"/>
        </w:tblCellMar>
        <w:tblLook w:val="04A0" w:firstRow="1" w:lastRow="0" w:firstColumn="1" w:lastColumn="0" w:noHBand="0" w:noVBand="1"/>
      </w:tblPr>
      <w:tblGrid>
        <w:gridCol w:w="2268"/>
        <w:gridCol w:w="6379"/>
        <w:gridCol w:w="851"/>
      </w:tblGrid>
      <w:tr w:rsidR="007D34A0" w:rsidTr="00304971">
        <w:trPr>
          <w:trHeight w:val="1120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4.3.3. Керівництво закладу освіти сприяє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підвищенню кваліфікації педагогічних працівників 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44" w:right="516" w:hanging="36"/>
            </w:pPr>
            <w:r>
              <w:rPr>
                <w:sz w:val="24"/>
              </w:rPr>
              <w:t xml:space="preserve">4.3.3.1. Керівництво закладу створює умови для постійного підвищення кваліфікації, чергової та позачергової атестації, добровільної сертифікації педагогічних працівників, 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1390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8" w:lineRule="auto"/>
              <w:ind w:left="8" w:right="412" w:firstLine="0"/>
            </w:pPr>
            <w:r>
              <w:rPr>
                <w:sz w:val="24"/>
              </w:rPr>
              <w:t xml:space="preserve">4.3.3.2. Частка педагогічних працівників, які вважають, що керівництво закладу сприяє їхньому професійному розвиткові </w:t>
            </w:r>
          </w:p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844"/>
        </w:trPr>
        <w:tc>
          <w:tcPr>
            <w:tcW w:w="9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1" w:line="282" w:lineRule="auto"/>
              <w:ind w:left="264" w:right="0" w:firstLine="361"/>
            </w:pPr>
            <w:r>
              <w:rPr>
                <w:b/>
                <w:i/>
                <w:sz w:val="24"/>
              </w:rPr>
              <w:t xml:space="preserve">Вимога 4.4. Організація освітнього процесу на засадах людиноцентризму, прийняття управлінських рішень на основі конструктивної співпраці учасників </w:t>
            </w:r>
          </w:p>
          <w:p w:rsidR="007D34A0" w:rsidRDefault="00BA12D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  <w:sz w:val="24"/>
              </w:rPr>
              <w:t xml:space="preserve">освітнього процесу, взаємодії закладу освіти з місцевою громадою </w:t>
            </w:r>
          </w:p>
        </w:tc>
      </w:tr>
      <w:tr w:rsidR="007D34A0" w:rsidTr="00304971">
        <w:trPr>
          <w:trHeight w:val="249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311" w:firstLine="0"/>
            </w:pPr>
            <w:r>
              <w:rPr>
                <w:i/>
                <w:sz w:val="24"/>
              </w:rPr>
              <w:lastRenderedPageBreak/>
              <w:t xml:space="preserve">4.4.1. У закладі освіти створюються умови для реалізації прав і обов’язків учасників освітнього процесу 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4.4.1.1. Частка учасників освітнього процесу, які вважають, що їхні права в закладі освіти не порушуються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2D2C5D" w:rsidRDefault="002D2C5D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304971">
        <w:trPr>
          <w:trHeight w:val="250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4.4.2.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Управлінські рішення приймаються з урахуванням пропозицій учасників освітнього процесу 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781" w:firstLine="0"/>
            </w:pPr>
            <w:r>
              <w:rPr>
                <w:sz w:val="24"/>
              </w:rPr>
              <w:t xml:space="preserve">4.4.2.1. Частка учасників освітнього процесу, які вважають, що їхні пропозиції враховуються під час прийняття управлінських рішень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DE35F3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</w:p>
        </w:tc>
      </w:tr>
      <w:tr w:rsidR="007D34A0" w:rsidTr="00304971">
        <w:trPr>
          <w:trHeight w:val="194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4.4.3.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Керівництво закладу освіти створює умови для розвитку громадського самоврядування 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432" w:firstLine="0"/>
            </w:pPr>
            <w:r>
              <w:rPr>
                <w:sz w:val="24"/>
              </w:rPr>
              <w:t xml:space="preserve">4.4.3.1. Керівництво сприяє участі громадського самоврядування у вирішенні запитань щодо діяльності закладу освіти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D5080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248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4.4.4.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Керівництво закладу освіти сприяє виявленню громадської активності та ініціативи учасників освітнього </w:t>
            </w:r>
            <w:r w:rsidR="002D2C5D">
              <w:rPr>
                <w:i/>
                <w:sz w:val="24"/>
              </w:rPr>
              <w:t>процесу, їх участі в житті місцевої громади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218" w:firstLine="0"/>
            </w:pPr>
            <w:r>
              <w:rPr>
                <w:sz w:val="24"/>
              </w:rPr>
              <w:t xml:space="preserve">4.4.4.1. Керівництво закладу підтримує освітні та громадські ініціативи учасників освітнього процесу, які спрямовані на сталий розвиток закладу та участь у житті місцевої громади (культурні, спортивні, екологічні проекти, заходи)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838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59" w:firstLine="0"/>
            </w:pPr>
            <w:r>
              <w:rPr>
                <w:i/>
                <w:sz w:val="24"/>
              </w:rPr>
  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 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412" w:firstLine="0"/>
            </w:pPr>
            <w:r>
              <w:rPr>
                <w:sz w:val="24"/>
              </w:rPr>
              <w:t xml:space="preserve">4.4.5.1. Режим роботи закладу освіти враховує потреби учасників освітнього процесу, особливості діяльності закладу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1117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59" w:firstLine="0"/>
            </w:pPr>
            <w:r>
              <w:rPr>
                <w:sz w:val="24"/>
              </w:rPr>
              <w:t xml:space="preserve">4.4.5.2. Розклад навчальних занять забезпечує рівномірне навчальне навантаження відповідно до вікових особливостей здобувачів освіти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2D2C5D" w:rsidRDefault="002D2C5D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304971">
        <w:trPr>
          <w:trHeight w:val="817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4.4.5.3. Розклад навчальних занять у закладі освіти сформований відповідно до освітньої програми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249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33" w:firstLine="0"/>
            </w:pPr>
            <w:r>
              <w:rPr>
                <w:i/>
                <w:sz w:val="24"/>
              </w:rPr>
              <w:lastRenderedPageBreak/>
              <w:t xml:space="preserve">4.4.6. У закладі освіти створюються  умови для реалізації індивідуальних освітніх траєкторій здобувачів освіти 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4F0F78">
            <w:pPr>
              <w:spacing w:after="0" w:line="252" w:lineRule="auto"/>
              <w:ind w:left="0" w:right="63" w:firstLine="0"/>
            </w:pPr>
            <w:r>
              <w:rPr>
                <w:sz w:val="24"/>
              </w:rPr>
              <w:t xml:space="preserve">4.4.6.1. Керівництво закладу </w:t>
            </w:r>
            <w:r>
              <w:rPr>
                <w:sz w:val="24"/>
                <w:lang w:val="uk-UA"/>
              </w:rPr>
              <w:t>ос</w:t>
            </w:r>
            <w:r w:rsidR="00BA12D4">
              <w:rPr>
                <w:sz w:val="24"/>
              </w:rPr>
              <w:t xml:space="preserve">віти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2D2C5D" w:rsidRDefault="002D2C5D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304971">
        <w:trPr>
          <w:trHeight w:val="553"/>
        </w:trPr>
        <w:tc>
          <w:tcPr>
            <w:tcW w:w="9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3784" w:right="0" w:hanging="3172"/>
              <w:jc w:val="left"/>
            </w:pPr>
            <w:r>
              <w:rPr>
                <w:b/>
                <w:i/>
                <w:sz w:val="24"/>
              </w:rPr>
              <w:t xml:space="preserve">Вимога 4.5. Формування та забезпечення реалізації політики академічної доброчесності </w:t>
            </w:r>
          </w:p>
        </w:tc>
      </w:tr>
      <w:tr w:rsidR="007D34A0" w:rsidTr="00304971">
        <w:trPr>
          <w:trHeight w:val="867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4.5.1. Заклад освіти впроваджує політику академічної доброчесності 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4.5.1.1. Керівництво закладу освіти забезпечує реалізацію заходів щодо формування академічної доброчесності та протидії фактам її порушення 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4F0F78" w:rsidRDefault="004F0F78" w:rsidP="00B05BB1">
            <w:pPr>
              <w:spacing w:after="0" w:line="259" w:lineRule="auto"/>
              <w:ind w:left="8" w:righ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304971">
        <w:trPr>
          <w:trHeight w:val="838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959" w:firstLine="0"/>
            </w:pPr>
            <w:r>
              <w:rPr>
                <w:sz w:val="24"/>
              </w:rPr>
              <w:t xml:space="preserve">4.5.1.2. Частка здобувачів освіти та педагогічних працівників, які поінформовані щодо дотримання академічної доброчесності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  <w:tr w:rsidR="007D34A0" w:rsidTr="00304971">
        <w:trPr>
          <w:trHeight w:val="305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4.5.2. </w:t>
            </w:r>
          </w:p>
          <w:p w:rsidR="007D34A0" w:rsidRDefault="00BA12D4">
            <w:pPr>
              <w:spacing w:after="0" w:line="259" w:lineRule="auto"/>
              <w:ind w:left="0" w:right="420" w:firstLine="0"/>
            </w:pPr>
            <w:r>
              <w:rPr>
                <w:i/>
                <w:sz w:val="24"/>
              </w:rPr>
              <w:t xml:space="preserve">Керівництво закладу освіти сприяє формуванню в учасників освітнього процесу негативного ставлення до корупції 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733" w:firstLine="0"/>
            </w:pPr>
            <w:r>
              <w:rPr>
                <w:sz w:val="24"/>
              </w:rPr>
              <w:t xml:space="preserve"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8D5080" w:rsidP="00B05BB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В</w:t>
            </w:r>
          </w:p>
        </w:tc>
      </w:tr>
    </w:tbl>
    <w:p w:rsidR="007D34A0" w:rsidRPr="006E5E01" w:rsidRDefault="00BA12D4" w:rsidP="006E5E01">
      <w:pPr>
        <w:spacing w:after="75" w:line="259" w:lineRule="auto"/>
        <w:ind w:left="0" w:right="0" w:firstLine="0"/>
        <w:jc w:val="left"/>
        <w:rPr>
          <w:lang w:val="uk-UA"/>
        </w:rPr>
      </w:pPr>
      <w:r>
        <w:rPr>
          <w:sz w:val="18"/>
        </w:rPr>
        <w:t xml:space="preserve"> </w:t>
      </w:r>
    </w:p>
    <w:p w:rsidR="007D34A0" w:rsidRPr="00784042" w:rsidRDefault="00BA12D4" w:rsidP="00366B46">
      <w:pPr>
        <w:spacing w:after="3" w:line="309" w:lineRule="auto"/>
        <w:ind w:left="-15" w:right="0" w:firstLine="564"/>
        <w:jc w:val="center"/>
        <w:rPr>
          <w:sz w:val="32"/>
          <w:szCs w:val="32"/>
          <w:lang w:val="uk-UA"/>
        </w:rPr>
      </w:pPr>
      <w:r w:rsidRPr="00784042">
        <w:rPr>
          <w:b/>
          <w:sz w:val="32"/>
          <w:szCs w:val="32"/>
        </w:rPr>
        <w:t>Досягнення в освітній діяльності й управлінських пр</w:t>
      </w:r>
      <w:r w:rsidR="00784042">
        <w:rPr>
          <w:b/>
          <w:sz w:val="32"/>
          <w:szCs w:val="32"/>
        </w:rPr>
        <w:t>оцесах закладу (сильні сторони)</w:t>
      </w:r>
    </w:p>
    <w:p w:rsidR="007D34A0" w:rsidRDefault="00BA12D4" w:rsidP="00366B46">
      <w:pPr>
        <w:numPr>
          <w:ilvl w:val="0"/>
          <w:numId w:val="2"/>
        </w:numPr>
        <w:spacing w:after="84" w:line="259" w:lineRule="auto"/>
        <w:ind w:right="524"/>
      </w:pPr>
      <w:r>
        <w:t>усі навчальні кабінет</w:t>
      </w:r>
      <w:r w:rsidR="00784042">
        <w:t xml:space="preserve">и мають </w:t>
      </w:r>
      <w:r w:rsidR="00784042">
        <w:rPr>
          <w:lang w:val="uk-UA"/>
        </w:rPr>
        <w:t>інтерактивне забезпечення</w:t>
      </w:r>
      <w:r>
        <w:t xml:space="preserve">, </w:t>
      </w:r>
      <w:r w:rsidR="00366B46">
        <w:t>необхідн</w:t>
      </w:r>
      <w:r w:rsidR="00366B46" w:rsidRPr="00366B46">
        <w:rPr>
          <w:lang w:val="uk-UA"/>
        </w:rPr>
        <w:t>е</w:t>
      </w:r>
      <w:r>
        <w:t xml:space="preserve"> для реалізації освітньої програми; </w:t>
      </w:r>
    </w:p>
    <w:p w:rsidR="00EA1778" w:rsidRPr="00EA1778" w:rsidRDefault="00027C15" w:rsidP="00366B46">
      <w:pPr>
        <w:numPr>
          <w:ilvl w:val="0"/>
          <w:numId w:val="2"/>
        </w:numPr>
        <w:spacing w:after="84" w:line="259" w:lineRule="auto"/>
        <w:ind w:right="524"/>
      </w:pPr>
      <w:r>
        <w:t xml:space="preserve">кабінети </w:t>
      </w:r>
      <w:r>
        <w:tab/>
        <w:t xml:space="preserve">початкової </w:t>
      </w:r>
      <w:r>
        <w:tab/>
        <w:t xml:space="preserve">школи повністю </w:t>
      </w:r>
      <w:r>
        <w:tab/>
        <w:t xml:space="preserve">забезпечені </w:t>
      </w:r>
      <w:r w:rsidR="00BA12D4">
        <w:t>наочно-дидактичним матеріалом та техні</w:t>
      </w:r>
      <w:r w:rsidR="00366B46">
        <w:t>чними засобами навчання, к</w:t>
      </w:r>
      <w:r w:rsidR="00366B46">
        <w:rPr>
          <w:lang w:val="uk-UA"/>
        </w:rPr>
        <w:t xml:space="preserve">ожен </w:t>
      </w:r>
      <w:r w:rsidR="00784042">
        <w:t xml:space="preserve">кабінет має </w:t>
      </w:r>
      <w:r w:rsidR="00784042">
        <w:rPr>
          <w:lang w:val="uk-UA"/>
        </w:rPr>
        <w:t>доступ</w:t>
      </w:r>
      <w:r w:rsidR="00366B46">
        <w:t xml:space="preserve"> до м</w:t>
      </w:r>
      <w:r w:rsidR="00366B46">
        <w:rPr>
          <w:lang w:val="uk-UA"/>
        </w:rPr>
        <w:t>е</w:t>
      </w:r>
      <w:r w:rsidR="00BA12D4">
        <w:t>режі Інтернет;</w:t>
      </w:r>
    </w:p>
    <w:p w:rsidR="007D34A0" w:rsidRPr="00EA1778" w:rsidRDefault="00EA1778" w:rsidP="00366B46">
      <w:pPr>
        <w:numPr>
          <w:ilvl w:val="0"/>
          <w:numId w:val="2"/>
        </w:numPr>
        <w:spacing w:after="84" w:line="259" w:lineRule="auto"/>
        <w:ind w:right="524"/>
        <w:rPr>
          <w:szCs w:val="28"/>
        </w:rPr>
      </w:pPr>
      <w:r>
        <w:rPr>
          <w:szCs w:val="28"/>
          <w:lang w:val="uk-UA"/>
        </w:rPr>
        <w:t>з</w:t>
      </w:r>
      <w:r w:rsidRPr="00EA1778">
        <w:rPr>
          <w:szCs w:val="28"/>
        </w:rPr>
        <w:t>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мережах)</w:t>
      </w:r>
      <w:r>
        <w:rPr>
          <w:szCs w:val="28"/>
          <w:lang w:val="uk-UA"/>
        </w:rPr>
        <w:t>;</w:t>
      </w:r>
      <w:r w:rsidRPr="00EA1778">
        <w:rPr>
          <w:szCs w:val="28"/>
        </w:rPr>
        <w:t xml:space="preserve">  </w:t>
      </w:r>
      <w:r w:rsidR="00BA12D4" w:rsidRPr="00EA1778">
        <w:rPr>
          <w:szCs w:val="28"/>
        </w:rPr>
        <w:t xml:space="preserve"> </w:t>
      </w:r>
    </w:p>
    <w:p w:rsidR="00366B46" w:rsidRPr="00366B46" w:rsidRDefault="00BA12D4" w:rsidP="00784042">
      <w:pPr>
        <w:numPr>
          <w:ilvl w:val="0"/>
          <w:numId w:val="2"/>
        </w:numPr>
        <w:spacing w:after="84" w:line="259" w:lineRule="auto"/>
        <w:ind w:right="524"/>
      </w:pPr>
      <w:r>
        <w:t>застосовуються підходи для адаптації та інтеграції здобувачів освіти до освітнього процесу, професійної адаптації працівників;</w:t>
      </w:r>
      <w:r w:rsidR="00007332">
        <w:rPr>
          <w:lang w:val="uk-UA"/>
        </w:rPr>
        <w:t xml:space="preserve"> </w:t>
      </w:r>
    </w:p>
    <w:p w:rsidR="00366B46" w:rsidRPr="00EA1778" w:rsidRDefault="00366B46" w:rsidP="00784042">
      <w:pPr>
        <w:pStyle w:val="a5"/>
        <w:numPr>
          <w:ilvl w:val="0"/>
          <w:numId w:val="4"/>
        </w:numPr>
        <w:spacing w:after="71"/>
        <w:ind w:right="524"/>
      </w:pPr>
      <w:r>
        <w:rPr>
          <w:noProof/>
          <w:lang w:val="uk-UA" w:eastAsia="uk-UA"/>
        </w:rPr>
        <w:t>за</w:t>
      </w:r>
      <w:r w:rsidR="00BA12D4">
        <w:t xml:space="preserve">клад освіти планує та реалізує діяльність щодо запобігання будь-яким проявам дискримінації, булінгу в закладі; </w:t>
      </w:r>
    </w:p>
    <w:p w:rsidR="00EA1778" w:rsidRPr="00EA1778" w:rsidRDefault="00EA1778" w:rsidP="00784042">
      <w:pPr>
        <w:pStyle w:val="a5"/>
        <w:numPr>
          <w:ilvl w:val="0"/>
          <w:numId w:val="4"/>
        </w:numPr>
        <w:spacing w:after="71"/>
        <w:ind w:right="524"/>
        <w:rPr>
          <w:szCs w:val="28"/>
        </w:rPr>
      </w:pPr>
      <w:r w:rsidRPr="00EA1778">
        <w:rPr>
          <w:szCs w:val="28"/>
          <w:lang w:val="uk-UA"/>
        </w:rPr>
        <w:lastRenderedPageBreak/>
        <w:t>за</w:t>
      </w:r>
      <w:r w:rsidRPr="00EA1778">
        <w:rPr>
          <w:szCs w:val="28"/>
        </w:rPr>
        <w:t>клад освіти співпрацює з інклюзивно</w:t>
      </w:r>
      <w:r w:rsidRPr="00EA1778">
        <w:rPr>
          <w:szCs w:val="28"/>
          <w:lang w:val="uk-UA"/>
        </w:rPr>
        <w:t>-</w:t>
      </w:r>
      <w:r w:rsidRPr="00EA1778">
        <w:rPr>
          <w:szCs w:val="28"/>
        </w:rPr>
        <w:t>ресурсним центром щодо психолого-педагогічного супроводу здобувачів освіти з особливими освітніми потребами</w:t>
      </w:r>
      <w:r w:rsidRPr="00EA1778">
        <w:rPr>
          <w:szCs w:val="28"/>
          <w:lang w:val="uk-UA"/>
        </w:rPr>
        <w:t>;</w:t>
      </w:r>
    </w:p>
    <w:p w:rsidR="007D34A0" w:rsidRDefault="00BA12D4" w:rsidP="00784042">
      <w:pPr>
        <w:pStyle w:val="a5"/>
        <w:numPr>
          <w:ilvl w:val="0"/>
          <w:numId w:val="4"/>
        </w:numPr>
        <w:spacing w:after="59"/>
        <w:ind w:right="524"/>
      </w:pPr>
      <w:r>
        <w:t xml:space="preserve">здійснюється систематичний аналіз результатів навчання здобувачів освіти та діяльності педагогічних працівників; </w:t>
      </w:r>
    </w:p>
    <w:p w:rsidR="00366B46" w:rsidRPr="00366B46" w:rsidRDefault="00784042" w:rsidP="00366B46">
      <w:pPr>
        <w:numPr>
          <w:ilvl w:val="0"/>
          <w:numId w:val="2"/>
        </w:numPr>
        <w:spacing w:after="84" w:line="259" w:lineRule="auto"/>
        <w:ind w:right="524"/>
      </w:pPr>
      <w:r>
        <w:t xml:space="preserve">педагогічні </w:t>
      </w:r>
      <w:r w:rsidR="00BA12D4">
        <w:t>пра</w:t>
      </w:r>
      <w:r>
        <w:t xml:space="preserve">цівники </w:t>
      </w:r>
      <w:r w:rsidR="00366B46" w:rsidRPr="00EA1778">
        <w:rPr>
          <w:szCs w:val="28"/>
        </w:rPr>
        <w:t>забезпечують</w:t>
      </w:r>
      <w:r w:rsidR="00366B46" w:rsidRPr="00EA1778">
        <w:rPr>
          <w:szCs w:val="28"/>
          <w:lang w:val="uk-UA"/>
        </w:rPr>
        <w:t xml:space="preserve"> </w:t>
      </w:r>
      <w:r w:rsidR="00366B46" w:rsidRPr="00EA1778">
        <w:rPr>
          <w:szCs w:val="28"/>
        </w:rPr>
        <w:t>власний</w:t>
      </w:r>
      <w:r w:rsidR="00366B46" w:rsidRPr="00EA1778">
        <w:rPr>
          <w:szCs w:val="28"/>
          <w:lang w:val="uk-UA"/>
        </w:rPr>
        <w:t xml:space="preserve"> </w:t>
      </w:r>
      <w:r w:rsidR="00BA12D4" w:rsidRPr="00EA1778">
        <w:rPr>
          <w:szCs w:val="28"/>
        </w:rPr>
        <w:t>професійний розвиток</w:t>
      </w:r>
      <w:r w:rsidR="00EA1778" w:rsidRPr="00EA1778">
        <w:rPr>
          <w:szCs w:val="28"/>
        </w:rPr>
        <w:t xml:space="preserve"> </w:t>
      </w:r>
      <w:r w:rsidR="00EA1778" w:rsidRPr="00EA1778">
        <w:rPr>
          <w:szCs w:val="28"/>
          <w:lang w:val="uk-UA"/>
        </w:rPr>
        <w:t xml:space="preserve"> та</w:t>
      </w:r>
      <w:r w:rsidR="00EA1778" w:rsidRPr="00EA1778">
        <w:rPr>
          <w:szCs w:val="28"/>
        </w:rPr>
        <w:t xml:space="preserve"> застосовують інформаційно-комунікаційні технології в освітньому процесі</w:t>
      </w:r>
      <w:r w:rsidR="00BA12D4">
        <w:t xml:space="preserve">; </w:t>
      </w:r>
    </w:p>
    <w:p w:rsidR="00366B46" w:rsidRDefault="00784042" w:rsidP="00366B46">
      <w:pPr>
        <w:pStyle w:val="a5"/>
        <w:numPr>
          <w:ilvl w:val="0"/>
          <w:numId w:val="2"/>
        </w:numPr>
        <w:spacing w:after="70"/>
        <w:ind w:right="524"/>
        <w:rPr>
          <w:lang w:val="uk-UA"/>
        </w:rPr>
      </w:pPr>
      <w:r>
        <w:rPr>
          <w:lang w:val="uk-UA"/>
        </w:rPr>
        <w:t>більшість</w:t>
      </w:r>
      <w:r w:rsidR="00BA12D4" w:rsidRPr="00366B46">
        <w:rPr>
          <w:lang w:val="uk-UA"/>
        </w:rPr>
        <w:t xml:space="preserve"> вчителі</w:t>
      </w:r>
      <w:r>
        <w:rPr>
          <w:lang w:val="uk-UA"/>
        </w:rPr>
        <w:t>в</w:t>
      </w:r>
      <w:r w:rsidR="00BA12D4" w:rsidRPr="00366B46">
        <w:rPr>
          <w:lang w:val="uk-UA"/>
        </w:rPr>
        <w:t xml:space="preserve"> мають оприлюд</w:t>
      </w:r>
      <w:r>
        <w:rPr>
          <w:lang w:val="uk-UA"/>
        </w:rPr>
        <w:t xml:space="preserve">нені </w:t>
      </w:r>
      <w:r w:rsidR="00007332">
        <w:rPr>
          <w:lang w:val="uk-UA"/>
        </w:rPr>
        <w:t>публікації на освітніх сайтах у</w:t>
      </w:r>
      <w:r>
        <w:rPr>
          <w:lang w:val="uk-UA"/>
        </w:rPr>
        <w:t xml:space="preserve"> фахових виданнях</w:t>
      </w:r>
      <w:r w:rsidR="00BA12D4" w:rsidRPr="00366B46">
        <w:rPr>
          <w:lang w:val="uk-UA"/>
        </w:rPr>
        <w:t xml:space="preserve">, методичні розробки, авторські навчальні матеріали; на засіданнях педагогічних рад, методичних об’єднань відбувається обмін досвідом між вчителями, проходить місячник педагогічної майстерності; </w:t>
      </w:r>
    </w:p>
    <w:p w:rsidR="007D34A0" w:rsidRPr="00784042" w:rsidRDefault="00BA12D4" w:rsidP="00784042">
      <w:pPr>
        <w:pStyle w:val="a5"/>
        <w:numPr>
          <w:ilvl w:val="0"/>
          <w:numId w:val="2"/>
        </w:numPr>
        <w:spacing w:after="70"/>
        <w:ind w:right="524"/>
        <w:rPr>
          <w:lang w:val="uk-UA"/>
        </w:rPr>
      </w:pPr>
      <w:r w:rsidRPr="00366B46">
        <w:rPr>
          <w:lang w:val="uk-UA"/>
        </w:rPr>
        <w:t>організована співпраця з</w:t>
      </w:r>
      <w:r w:rsidR="00784042">
        <w:rPr>
          <w:lang w:val="uk-UA"/>
        </w:rPr>
        <w:t xml:space="preserve"> батьками здобувачів освіти з </w:t>
      </w:r>
      <w:r w:rsidRPr="00366B46">
        <w:rPr>
          <w:lang w:val="uk-UA"/>
        </w:rPr>
        <w:t xml:space="preserve">питань </w:t>
      </w:r>
      <w:r w:rsidRPr="00784042">
        <w:rPr>
          <w:lang w:val="uk-UA"/>
        </w:rPr>
        <w:t>організації освітнього процесу</w:t>
      </w:r>
      <w:r w:rsidR="00007332">
        <w:rPr>
          <w:lang w:val="uk-UA"/>
        </w:rPr>
        <w:t>, забезпечено постійний зворотні</w:t>
      </w:r>
      <w:r w:rsidRPr="00784042">
        <w:rPr>
          <w:lang w:val="uk-UA"/>
        </w:rPr>
        <w:t xml:space="preserve">й зв’язок;  </w:t>
      </w:r>
    </w:p>
    <w:p w:rsidR="00366B46" w:rsidRPr="00784042" w:rsidRDefault="00C561D5" w:rsidP="00784042">
      <w:pPr>
        <w:numPr>
          <w:ilvl w:val="0"/>
          <w:numId w:val="2"/>
        </w:numPr>
        <w:spacing w:after="84" w:line="259" w:lineRule="auto"/>
        <w:ind w:right="524"/>
        <w:rPr>
          <w:lang w:val="uk-UA"/>
        </w:rPr>
      </w:pPr>
      <w:r>
        <w:rPr>
          <w:lang w:val="uk-UA"/>
        </w:rPr>
        <w:t>адміністрація ліцею</w:t>
      </w:r>
      <w:r w:rsidR="00784042">
        <w:rPr>
          <w:lang w:val="uk-UA"/>
        </w:rPr>
        <w:t xml:space="preserve"> формує штат закладу, залучаючи </w:t>
      </w:r>
      <w:r w:rsidR="00BA12D4" w:rsidRPr="00784042">
        <w:rPr>
          <w:lang w:val="uk-UA"/>
        </w:rPr>
        <w:t xml:space="preserve">кваліфікованих працівників, сприяє підвищенню їх кваліфікації;  </w:t>
      </w:r>
    </w:p>
    <w:p w:rsidR="002E51F8" w:rsidRDefault="00BA12D4" w:rsidP="00366B46">
      <w:pPr>
        <w:pStyle w:val="a5"/>
        <w:numPr>
          <w:ilvl w:val="0"/>
          <w:numId w:val="2"/>
        </w:numPr>
        <w:spacing w:after="53" w:line="286" w:lineRule="auto"/>
        <w:ind w:right="536"/>
        <w:jc w:val="left"/>
        <w:rPr>
          <w:lang w:val="uk-UA"/>
        </w:rPr>
      </w:pPr>
      <w:r w:rsidRPr="00366B46">
        <w:rPr>
          <w:lang w:val="uk-UA"/>
        </w:rPr>
        <w:t xml:space="preserve">режим роботи закладу враховує вікові особливості здобувачів освіти, відповідає їхнім освітнім потребам, забезпечує умови для реалізації прав і обов’язків учасників освітнього процесу; </w:t>
      </w:r>
    </w:p>
    <w:p w:rsidR="00366B46" w:rsidRPr="00EA1778" w:rsidRDefault="00BA12D4" w:rsidP="00366B46">
      <w:pPr>
        <w:pStyle w:val="a5"/>
        <w:numPr>
          <w:ilvl w:val="0"/>
          <w:numId w:val="2"/>
        </w:numPr>
        <w:spacing w:after="53" w:line="286" w:lineRule="auto"/>
        <w:ind w:right="536"/>
        <w:jc w:val="left"/>
        <w:rPr>
          <w:szCs w:val="28"/>
          <w:lang w:val="uk-UA"/>
        </w:rPr>
      </w:pPr>
      <w:r w:rsidRPr="00366B46">
        <w:rPr>
          <w:rFonts w:ascii="Arial" w:eastAsia="Arial" w:hAnsi="Arial" w:cs="Arial"/>
          <w:lang w:val="uk-UA"/>
        </w:rPr>
        <w:t xml:space="preserve"> </w:t>
      </w:r>
      <w:r w:rsidR="00EA1778">
        <w:rPr>
          <w:szCs w:val="28"/>
          <w:lang w:val="uk-UA"/>
        </w:rPr>
        <w:t xml:space="preserve">в ліцеї </w:t>
      </w:r>
      <w:r w:rsidR="00EA1778" w:rsidRPr="00EA1778">
        <w:rPr>
          <w:szCs w:val="28"/>
          <w:lang w:val="uk-UA"/>
        </w:rPr>
        <w:t xml:space="preserve">проводяться навчання та </w:t>
      </w:r>
      <w:r w:rsidR="002E51F8" w:rsidRPr="00EA1778">
        <w:rPr>
          <w:szCs w:val="28"/>
          <w:lang w:val="uk-UA"/>
        </w:rPr>
        <w:t>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</w:r>
      <w:r w:rsidR="00EA1778" w:rsidRPr="00EA1778">
        <w:rPr>
          <w:szCs w:val="28"/>
          <w:lang w:val="uk-UA"/>
        </w:rPr>
        <w:t xml:space="preserve">   та з охорони праці, безпеки життєдіяльності, пожежної безпеки, правил поведінки в умовах надзвичайних ситуацій</w:t>
      </w:r>
      <w:r w:rsidR="00EA1778">
        <w:rPr>
          <w:szCs w:val="28"/>
          <w:lang w:val="uk-UA"/>
        </w:rPr>
        <w:t>;</w:t>
      </w:r>
    </w:p>
    <w:p w:rsidR="00366B46" w:rsidRPr="00784042" w:rsidRDefault="00BA12D4" w:rsidP="00784042">
      <w:pPr>
        <w:pStyle w:val="a5"/>
        <w:numPr>
          <w:ilvl w:val="0"/>
          <w:numId w:val="2"/>
        </w:numPr>
        <w:spacing w:after="53" w:line="286" w:lineRule="auto"/>
        <w:ind w:right="536"/>
        <w:jc w:val="left"/>
        <w:rPr>
          <w:lang w:val="uk-UA"/>
        </w:rPr>
      </w:pPr>
      <w:r w:rsidRPr="00366B46">
        <w:rPr>
          <w:lang w:val="uk-UA"/>
        </w:rPr>
        <w:t xml:space="preserve">керівництво закладу освіти сприяє формуванню в учасників </w:t>
      </w:r>
      <w:r>
        <w:t xml:space="preserve">освітнього процесу негативного ставлення до корупції; </w:t>
      </w:r>
    </w:p>
    <w:p w:rsidR="00784042" w:rsidRPr="00784042" w:rsidRDefault="00BA12D4" w:rsidP="00784042">
      <w:pPr>
        <w:pStyle w:val="a5"/>
        <w:numPr>
          <w:ilvl w:val="0"/>
          <w:numId w:val="2"/>
        </w:numPr>
        <w:spacing w:after="71"/>
        <w:ind w:right="524"/>
      </w:pPr>
      <w:r>
        <w:t>проводяться моніторинги навчальних досягнень здобувачів освіти для порівняння навчальних досягнень учнів з різних предметів.</w:t>
      </w:r>
    </w:p>
    <w:p w:rsidR="007D34A0" w:rsidRDefault="007D34A0" w:rsidP="00784042">
      <w:pPr>
        <w:pStyle w:val="a5"/>
        <w:spacing w:after="71"/>
        <w:ind w:right="524" w:firstLine="0"/>
      </w:pPr>
    </w:p>
    <w:p w:rsidR="00784042" w:rsidRDefault="00BA12D4" w:rsidP="00366B46">
      <w:pPr>
        <w:spacing w:after="0" w:line="267" w:lineRule="auto"/>
        <w:ind w:left="360" w:right="0" w:firstLine="0"/>
        <w:jc w:val="center"/>
        <w:rPr>
          <w:b/>
          <w:sz w:val="32"/>
          <w:lang w:val="uk-UA"/>
        </w:rPr>
      </w:pPr>
      <w:r w:rsidRPr="00366B46">
        <w:rPr>
          <w:b/>
          <w:sz w:val="32"/>
        </w:rPr>
        <w:t>Проблеми, що потреб</w:t>
      </w:r>
      <w:r w:rsidR="00784042">
        <w:rPr>
          <w:b/>
          <w:sz w:val="32"/>
        </w:rPr>
        <w:t>ують вирішення</w:t>
      </w:r>
    </w:p>
    <w:p w:rsidR="007D34A0" w:rsidRDefault="00784042" w:rsidP="00366B46">
      <w:pPr>
        <w:spacing w:after="0" w:line="267" w:lineRule="auto"/>
        <w:ind w:left="360" w:right="0" w:firstLine="0"/>
        <w:jc w:val="center"/>
        <w:rPr>
          <w:b/>
          <w:sz w:val="32"/>
          <w:lang w:val="uk-UA"/>
        </w:rPr>
      </w:pPr>
      <w:r>
        <w:rPr>
          <w:b/>
          <w:sz w:val="32"/>
        </w:rPr>
        <w:t xml:space="preserve"> (слабкі сторони)</w:t>
      </w:r>
    </w:p>
    <w:p w:rsidR="00A838AA" w:rsidRPr="00A838AA" w:rsidRDefault="00A838AA" w:rsidP="00366B46">
      <w:pPr>
        <w:spacing w:after="0" w:line="267" w:lineRule="auto"/>
        <w:ind w:left="360" w:right="0" w:firstLine="0"/>
        <w:jc w:val="center"/>
        <w:rPr>
          <w:lang w:val="uk-UA"/>
        </w:rPr>
      </w:pPr>
    </w:p>
    <w:p w:rsidR="00366B46" w:rsidRPr="00B822C6" w:rsidRDefault="00B15447" w:rsidP="00C95BE8">
      <w:pPr>
        <w:numPr>
          <w:ilvl w:val="0"/>
          <w:numId w:val="2"/>
        </w:numPr>
        <w:spacing w:after="84" w:line="259" w:lineRule="auto"/>
        <w:ind w:right="524"/>
      </w:pPr>
      <w:r>
        <w:rPr>
          <w:lang w:val="uk-UA"/>
        </w:rPr>
        <w:t xml:space="preserve"> в ліцеї</w:t>
      </w:r>
      <w:r w:rsidR="00C95BE8" w:rsidRPr="00C95BE8">
        <w:rPr>
          <w:lang w:val="uk-UA"/>
        </w:rPr>
        <w:t xml:space="preserve"> відсутня ресурсна кімната для </w:t>
      </w:r>
      <w:r w:rsidR="00BA12D4" w:rsidRPr="00C95BE8">
        <w:t xml:space="preserve"> роботи з дітьми з особливими освітніми потребами</w:t>
      </w:r>
      <w:r w:rsidR="00C521A4">
        <w:rPr>
          <w:lang w:val="uk-UA"/>
        </w:rPr>
        <w:t xml:space="preserve">, корекційні та </w:t>
      </w:r>
      <w:r>
        <w:rPr>
          <w:lang w:val="uk-UA"/>
        </w:rPr>
        <w:t xml:space="preserve">навчальні заняття </w:t>
      </w:r>
      <w:r w:rsidR="00C521A4">
        <w:rPr>
          <w:lang w:val="uk-UA"/>
        </w:rPr>
        <w:t>про</w:t>
      </w:r>
      <w:r>
        <w:rPr>
          <w:lang w:val="uk-UA"/>
        </w:rPr>
        <w:t>водяться</w:t>
      </w:r>
      <w:r w:rsidR="00C521A4">
        <w:rPr>
          <w:lang w:val="uk-UA"/>
        </w:rPr>
        <w:t xml:space="preserve"> в мед</w:t>
      </w:r>
      <w:r>
        <w:rPr>
          <w:lang w:val="uk-UA"/>
        </w:rPr>
        <w:t>іатеці</w:t>
      </w:r>
      <w:r w:rsidR="00BA12D4" w:rsidRPr="00C95BE8">
        <w:t xml:space="preserve">; </w:t>
      </w:r>
    </w:p>
    <w:p w:rsidR="008A3AE1" w:rsidRPr="008623D3" w:rsidRDefault="00B15447" w:rsidP="008623D3">
      <w:pPr>
        <w:numPr>
          <w:ilvl w:val="0"/>
          <w:numId w:val="2"/>
        </w:numPr>
        <w:spacing w:after="84" w:line="259" w:lineRule="auto"/>
        <w:ind w:right="524"/>
        <w:rPr>
          <w:szCs w:val="28"/>
        </w:rPr>
      </w:pPr>
      <w:r>
        <w:rPr>
          <w:szCs w:val="28"/>
          <w:lang w:val="uk-UA"/>
        </w:rPr>
        <w:t>ліцей</w:t>
      </w:r>
      <w:r w:rsidR="00C521A4">
        <w:rPr>
          <w:szCs w:val="28"/>
          <w:lang w:val="uk-UA"/>
        </w:rPr>
        <w:t xml:space="preserve"> потре</w:t>
      </w:r>
      <w:r>
        <w:rPr>
          <w:szCs w:val="28"/>
          <w:lang w:val="uk-UA"/>
        </w:rPr>
        <w:t>бує</w:t>
      </w:r>
      <w:r w:rsidR="00C521A4">
        <w:rPr>
          <w:szCs w:val="28"/>
          <w:lang w:val="uk-UA"/>
        </w:rPr>
        <w:t xml:space="preserve"> залуч</w:t>
      </w:r>
      <w:r>
        <w:rPr>
          <w:szCs w:val="28"/>
          <w:lang w:val="uk-UA"/>
        </w:rPr>
        <w:t xml:space="preserve">ення </w:t>
      </w:r>
      <w:r>
        <w:rPr>
          <w:szCs w:val="28"/>
        </w:rPr>
        <w:t>вчителя-дефектолога</w:t>
      </w:r>
      <w:r w:rsidR="00B05BB1" w:rsidRPr="002B2E94">
        <w:rPr>
          <w:szCs w:val="28"/>
          <w:lang w:val="uk-UA"/>
        </w:rPr>
        <w:t xml:space="preserve"> та</w:t>
      </w:r>
      <w:r w:rsidR="002B2E94" w:rsidRPr="002B2E94">
        <w:rPr>
          <w:szCs w:val="28"/>
        </w:rPr>
        <w:t xml:space="preserve"> </w:t>
      </w:r>
      <w:r>
        <w:rPr>
          <w:szCs w:val="28"/>
          <w:lang w:val="uk-UA"/>
        </w:rPr>
        <w:t>реабілітолога</w:t>
      </w:r>
      <w:r w:rsidR="002B2E94" w:rsidRPr="002B2E94">
        <w:rPr>
          <w:szCs w:val="28"/>
          <w:lang w:val="uk-UA"/>
        </w:rPr>
        <w:t xml:space="preserve"> </w:t>
      </w:r>
      <w:r w:rsidR="00B822C6" w:rsidRPr="002B2E94">
        <w:rPr>
          <w:szCs w:val="28"/>
        </w:rPr>
        <w:t xml:space="preserve"> для реалізації інклюзивного навчання</w:t>
      </w:r>
      <w:r>
        <w:rPr>
          <w:szCs w:val="28"/>
          <w:lang w:val="uk-UA"/>
        </w:rPr>
        <w:t xml:space="preserve"> та для тих учнів, які цього потребують</w:t>
      </w:r>
      <w:r w:rsidR="008623D3">
        <w:rPr>
          <w:szCs w:val="28"/>
          <w:lang w:val="uk-UA"/>
        </w:rPr>
        <w:t>;</w:t>
      </w:r>
      <w:r w:rsidR="00C521A4" w:rsidRPr="008623D3">
        <w:rPr>
          <w:lang w:val="uk-UA"/>
        </w:rPr>
        <w:t xml:space="preserve"> </w:t>
      </w:r>
    </w:p>
    <w:p w:rsidR="0094138E" w:rsidRPr="008623D3" w:rsidRDefault="00665ACC" w:rsidP="008623D3">
      <w:pPr>
        <w:numPr>
          <w:ilvl w:val="0"/>
          <w:numId w:val="2"/>
        </w:numPr>
        <w:spacing w:after="84" w:line="259" w:lineRule="auto"/>
        <w:ind w:right="524"/>
        <w:rPr>
          <w:szCs w:val="28"/>
        </w:rPr>
      </w:pPr>
      <w:r>
        <w:rPr>
          <w:szCs w:val="28"/>
          <w:lang w:val="uk-UA"/>
        </w:rPr>
        <w:lastRenderedPageBreak/>
        <w:t>у</w:t>
      </w:r>
      <w:r w:rsidR="00B822C6" w:rsidRPr="00665ACC">
        <w:rPr>
          <w:szCs w:val="28"/>
        </w:rPr>
        <w:t xml:space="preserve"> закладі освіти </w:t>
      </w:r>
      <w:r>
        <w:rPr>
          <w:szCs w:val="28"/>
          <w:lang w:val="uk-UA"/>
        </w:rPr>
        <w:t xml:space="preserve">не в повній мірі </w:t>
      </w:r>
      <w:r w:rsidR="00B822C6" w:rsidRPr="00665ACC">
        <w:rPr>
          <w:szCs w:val="28"/>
        </w:rPr>
        <w:t xml:space="preserve">забезпечується архітектурна доступність </w:t>
      </w:r>
      <w:r>
        <w:rPr>
          <w:szCs w:val="28"/>
        </w:rPr>
        <w:t>території та будівлі</w:t>
      </w:r>
      <w:r>
        <w:rPr>
          <w:szCs w:val="28"/>
          <w:lang w:val="uk-UA"/>
        </w:rPr>
        <w:t xml:space="preserve"> і відсутні</w:t>
      </w:r>
      <w:r w:rsidR="00B822C6" w:rsidRPr="00665ACC">
        <w:rPr>
          <w:szCs w:val="28"/>
        </w:rPr>
        <w:t xml:space="preserve"> розумні пристосування для дітей з особливими освітніми потребами, приміщення (туалети,  облаштування коридорів, навчальних кабінетів)</w:t>
      </w:r>
      <w:r>
        <w:rPr>
          <w:szCs w:val="28"/>
          <w:lang w:val="uk-UA"/>
        </w:rPr>
        <w:t>;</w:t>
      </w:r>
      <w:r w:rsidR="00C521A4" w:rsidRPr="008623D3">
        <w:rPr>
          <w:lang w:val="uk-UA"/>
        </w:rPr>
        <w:t xml:space="preserve"> </w:t>
      </w:r>
    </w:p>
    <w:p w:rsidR="00366B46" w:rsidRPr="00A16530" w:rsidRDefault="00A16530" w:rsidP="00784042">
      <w:pPr>
        <w:pStyle w:val="a5"/>
        <w:numPr>
          <w:ilvl w:val="0"/>
          <w:numId w:val="2"/>
        </w:numPr>
        <w:spacing w:after="80"/>
        <w:ind w:right="524"/>
        <w:rPr>
          <w:szCs w:val="28"/>
        </w:rPr>
      </w:pPr>
      <w:r>
        <w:rPr>
          <w:szCs w:val="28"/>
          <w:lang w:val="uk-UA"/>
        </w:rPr>
        <w:t xml:space="preserve">потребує капітального ремонту корпус </w:t>
      </w:r>
      <w:r w:rsidR="00ED1E44" w:rsidRPr="00A16530">
        <w:rPr>
          <w:szCs w:val="28"/>
          <w:lang w:val="uk-UA"/>
        </w:rPr>
        <w:t>№2</w:t>
      </w:r>
      <w:r w:rsidR="00C521A4">
        <w:rPr>
          <w:szCs w:val="28"/>
          <w:lang w:val="uk-UA"/>
        </w:rPr>
        <w:t xml:space="preserve"> та </w:t>
      </w:r>
      <w:r w:rsidR="008623D3">
        <w:rPr>
          <w:szCs w:val="28"/>
          <w:lang w:val="uk-UA"/>
        </w:rPr>
        <w:t xml:space="preserve">зовнішні </w:t>
      </w:r>
      <w:r w:rsidR="00C521A4">
        <w:rPr>
          <w:szCs w:val="28"/>
          <w:lang w:val="uk-UA"/>
        </w:rPr>
        <w:t>східці до к</w:t>
      </w:r>
      <w:r w:rsidR="008623D3">
        <w:rPr>
          <w:szCs w:val="28"/>
          <w:lang w:val="uk-UA"/>
        </w:rPr>
        <w:t xml:space="preserve">орпусу </w:t>
      </w:r>
      <w:r w:rsidR="00C521A4">
        <w:rPr>
          <w:szCs w:val="28"/>
          <w:lang w:val="uk-UA"/>
        </w:rPr>
        <w:t>№1</w:t>
      </w:r>
      <w:r w:rsidR="00FD77F5">
        <w:rPr>
          <w:szCs w:val="28"/>
          <w:lang w:val="uk-UA"/>
        </w:rPr>
        <w:t>;</w:t>
      </w:r>
    </w:p>
    <w:p w:rsidR="007D34A0" w:rsidRPr="00366B46" w:rsidRDefault="00BA12D4" w:rsidP="00366B46">
      <w:pPr>
        <w:pStyle w:val="a5"/>
        <w:numPr>
          <w:ilvl w:val="0"/>
          <w:numId w:val="2"/>
        </w:numPr>
        <w:spacing w:after="45"/>
        <w:ind w:right="524"/>
        <w:rPr>
          <w:lang w:val="uk-UA"/>
        </w:rPr>
      </w:pPr>
      <w:r w:rsidRPr="00366B46">
        <w:rPr>
          <w:lang w:val="uk-UA"/>
        </w:rPr>
        <w:t xml:space="preserve"> бібліотека </w:t>
      </w:r>
      <w:r w:rsidR="004F1426">
        <w:rPr>
          <w:lang w:val="uk-UA"/>
        </w:rPr>
        <w:t xml:space="preserve">ліцею </w:t>
      </w:r>
      <w:r w:rsidRPr="00366B46">
        <w:rPr>
          <w:lang w:val="uk-UA"/>
        </w:rPr>
        <w:t>здійснює необхідний інформаційний супровід освітнього процесу, частково здійснює пошук і підбір науково-популярної та художньої лі</w:t>
      </w:r>
      <w:r w:rsidR="00784042">
        <w:rPr>
          <w:lang w:val="uk-UA"/>
        </w:rPr>
        <w:t>тератури; простір бібліотеки не</w:t>
      </w:r>
      <w:r w:rsidRPr="00366B46">
        <w:rPr>
          <w:lang w:val="uk-UA"/>
        </w:rPr>
        <w:t xml:space="preserve">зручний;  </w:t>
      </w:r>
    </w:p>
    <w:p w:rsidR="007D34A0" w:rsidRPr="006E3E16" w:rsidRDefault="00BA12D4" w:rsidP="006E3E16">
      <w:pPr>
        <w:numPr>
          <w:ilvl w:val="0"/>
          <w:numId w:val="2"/>
        </w:numPr>
        <w:ind w:right="524"/>
      </w:pPr>
      <w:r>
        <w:t>потребує покращення впровадження в закладі експертної діяльності (розробники та експерти тестових завдань, експертиза підручників, навчальних програм, участь у сертифікації вчителів)</w:t>
      </w:r>
      <w:r w:rsidR="0018545F">
        <w:rPr>
          <w:lang w:val="uk-UA"/>
        </w:rPr>
        <w:t>.</w:t>
      </w:r>
      <w:bookmarkStart w:id="0" w:name="_GoBack"/>
      <w:bookmarkEnd w:id="0"/>
    </w:p>
    <w:p w:rsidR="007D34A0" w:rsidRPr="00784042" w:rsidRDefault="00BA12D4" w:rsidP="00784042">
      <w:pPr>
        <w:pStyle w:val="a5"/>
        <w:spacing w:after="0" w:line="299" w:lineRule="auto"/>
        <w:ind w:right="407" w:firstLine="0"/>
        <w:jc w:val="center"/>
        <w:rPr>
          <w:sz w:val="32"/>
          <w:szCs w:val="32"/>
          <w:lang w:val="uk-UA"/>
        </w:rPr>
      </w:pPr>
      <w:r w:rsidRPr="00784042">
        <w:rPr>
          <w:b/>
          <w:sz w:val="32"/>
          <w:szCs w:val="32"/>
        </w:rPr>
        <w:t>Визначення шляхів удосконалення осв</w:t>
      </w:r>
      <w:r w:rsidR="00784042">
        <w:rPr>
          <w:b/>
          <w:sz w:val="32"/>
          <w:szCs w:val="32"/>
        </w:rPr>
        <w:t>ітніх та управлінських процесів</w:t>
      </w:r>
    </w:p>
    <w:p w:rsidR="007D34A0" w:rsidRPr="00CB4A29" w:rsidRDefault="00BA12D4" w:rsidP="00366B46">
      <w:pPr>
        <w:numPr>
          <w:ilvl w:val="0"/>
          <w:numId w:val="2"/>
        </w:numPr>
        <w:ind w:right="524"/>
        <w:rPr>
          <w:lang w:val="uk-UA"/>
        </w:rPr>
      </w:pPr>
      <w:r w:rsidRPr="00CB4A29">
        <w:rPr>
          <w:lang w:val="uk-UA"/>
        </w:rPr>
        <w:t xml:space="preserve">поліпшити моніторинг виконання поставлених цілей і завдань, формувати відносини довіри, прозорості дотримання етичних норм, ефективність кадрової політики та забезпечення можливостей для професійного розвитку;  </w:t>
      </w:r>
    </w:p>
    <w:p w:rsidR="007D34A0" w:rsidRDefault="00BA12D4" w:rsidP="00366B46">
      <w:pPr>
        <w:numPr>
          <w:ilvl w:val="0"/>
          <w:numId w:val="2"/>
        </w:numPr>
        <w:spacing w:after="71"/>
        <w:ind w:right="524"/>
        <w:rPr>
          <w:lang w:val="uk-UA"/>
        </w:rPr>
      </w:pPr>
      <w:r w:rsidRPr="00CB4A29">
        <w:rPr>
          <w:lang w:val="uk-UA"/>
        </w:rPr>
        <w:t>організ</w:t>
      </w:r>
      <w:r w:rsidR="00AC57AE">
        <w:rPr>
          <w:lang w:val="uk-UA"/>
        </w:rPr>
        <w:t>ов</w:t>
      </w:r>
      <w:r w:rsidRPr="00CB4A29">
        <w:rPr>
          <w:lang w:val="uk-UA"/>
        </w:rPr>
        <w:t>увати освітній процес на засадах людиноцентризму, приймати управлінські рішення на основі конструктивної співпраці, взаємодії закладу з місцевою громадою, полі</w:t>
      </w:r>
      <w:r w:rsidR="00784042" w:rsidRPr="00CB4A29">
        <w:rPr>
          <w:lang w:val="uk-UA"/>
        </w:rPr>
        <w:t>тики академічної доброчесності.</w:t>
      </w:r>
    </w:p>
    <w:p w:rsidR="00784042" w:rsidRPr="006E3E16" w:rsidRDefault="00B05BB1" w:rsidP="006E3E16">
      <w:pPr>
        <w:numPr>
          <w:ilvl w:val="0"/>
          <w:numId w:val="2"/>
        </w:numPr>
        <w:ind w:right="524"/>
        <w:rPr>
          <w:szCs w:val="28"/>
          <w:lang w:val="uk-UA"/>
        </w:rPr>
      </w:pPr>
      <w:r w:rsidRPr="00ED1E44">
        <w:rPr>
          <w:szCs w:val="28"/>
          <w:lang w:val="uk-UA"/>
        </w:rPr>
        <w:t xml:space="preserve">Стратегія розвитку закладу освіти відповідає особливостям і умовам його діяльності, передбачає заходи з підвищення </w:t>
      </w:r>
      <w:r w:rsidR="00AC57AE">
        <w:rPr>
          <w:szCs w:val="28"/>
          <w:lang w:val="uk-UA"/>
        </w:rPr>
        <w:t>яко</w:t>
      </w:r>
      <w:r w:rsidR="008623D3">
        <w:rPr>
          <w:szCs w:val="28"/>
          <w:lang w:val="uk-UA"/>
        </w:rPr>
        <w:t xml:space="preserve">сті освітньої діяльності </w:t>
      </w:r>
      <w:r w:rsidR="00AC57AE">
        <w:rPr>
          <w:szCs w:val="28"/>
          <w:lang w:val="uk-UA"/>
        </w:rPr>
        <w:t>та</w:t>
      </w:r>
      <w:r w:rsidRPr="00ED1E44">
        <w:rPr>
          <w:szCs w:val="28"/>
          <w:lang w:val="uk-UA"/>
        </w:rPr>
        <w:t xml:space="preserve"> потребує</w:t>
      </w:r>
      <w:r w:rsidR="00AC57AE">
        <w:rPr>
          <w:szCs w:val="28"/>
          <w:lang w:val="uk-UA"/>
        </w:rPr>
        <w:t xml:space="preserve"> </w:t>
      </w:r>
      <w:r w:rsidR="00C561D5">
        <w:rPr>
          <w:szCs w:val="28"/>
          <w:lang w:val="uk-UA"/>
        </w:rPr>
        <w:t xml:space="preserve">послідовної </w:t>
      </w:r>
      <w:r w:rsidR="008623D3">
        <w:rPr>
          <w:szCs w:val="28"/>
          <w:lang w:val="uk-UA"/>
        </w:rPr>
        <w:t>практичної</w:t>
      </w:r>
      <w:r w:rsidR="00AC57AE">
        <w:rPr>
          <w:szCs w:val="28"/>
          <w:lang w:val="uk-UA"/>
        </w:rPr>
        <w:t xml:space="preserve"> реал</w:t>
      </w:r>
      <w:r w:rsidR="008623D3">
        <w:rPr>
          <w:szCs w:val="28"/>
          <w:lang w:val="uk-UA"/>
        </w:rPr>
        <w:t>ізації</w:t>
      </w:r>
      <w:r w:rsidRPr="00ED1E44">
        <w:rPr>
          <w:szCs w:val="28"/>
          <w:lang w:val="uk-UA"/>
        </w:rPr>
        <w:t>.</w:t>
      </w:r>
    </w:p>
    <w:p w:rsidR="007D34A0" w:rsidRPr="0018545F" w:rsidRDefault="00AC57AE" w:rsidP="0018545F">
      <w:pPr>
        <w:pStyle w:val="a5"/>
        <w:spacing w:after="3" w:line="309" w:lineRule="auto"/>
        <w:ind w:right="0" w:firstLine="0"/>
        <w:jc w:val="center"/>
        <w:rPr>
          <w:b/>
          <w:sz w:val="32"/>
          <w:szCs w:val="32"/>
        </w:rPr>
      </w:pPr>
      <w:r w:rsidRPr="0018545F">
        <w:rPr>
          <w:b/>
          <w:sz w:val="32"/>
          <w:szCs w:val="32"/>
        </w:rPr>
        <w:t xml:space="preserve">Визначення </w:t>
      </w:r>
      <w:r w:rsidR="00BA12D4" w:rsidRPr="0018545F">
        <w:rPr>
          <w:b/>
          <w:sz w:val="32"/>
          <w:szCs w:val="32"/>
        </w:rPr>
        <w:t>заходів для функціонування системи, підвищення якості освітньої діяльності</w:t>
      </w:r>
      <w:r w:rsidR="00784042" w:rsidRPr="0018545F">
        <w:rPr>
          <w:b/>
          <w:sz w:val="32"/>
          <w:szCs w:val="32"/>
        </w:rPr>
        <w:t xml:space="preserve"> та подальшого розвитку закладу</w:t>
      </w:r>
    </w:p>
    <w:p w:rsidR="007D34A0" w:rsidRPr="00ED1E44" w:rsidRDefault="00BA12D4" w:rsidP="00366B46">
      <w:pPr>
        <w:numPr>
          <w:ilvl w:val="0"/>
          <w:numId w:val="2"/>
        </w:numPr>
        <w:ind w:right="524"/>
      </w:pPr>
      <w:r w:rsidRPr="00ED1E44">
        <w:t xml:space="preserve">ефективно планувати педагогічну діяльність, використовувати сучасні освітні підходи до організації освітнього процесу з метою формування ключових компетентностей здобувачів освіти, постійно підвищувати професійну компетентність та майстерність, співпрацювати зі здобувачами освіти, їх батьками, організовувати педагогічну діяльність та навчання здобувачів освіти на засадах академічної доброчесності; </w:t>
      </w:r>
    </w:p>
    <w:p w:rsidR="006E3E16" w:rsidRDefault="00BA12D4" w:rsidP="006E3E16">
      <w:pPr>
        <w:numPr>
          <w:ilvl w:val="0"/>
          <w:numId w:val="2"/>
        </w:numPr>
        <w:ind w:right="524"/>
      </w:pPr>
      <w:r w:rsidRPr="00ED1E44">
        <w:t>забезпеч</w:t>
      </w:r>
      <w:r w:rsidR="00ED1E44" w:rsidRPr="00ED1E44">
        <w:rPr>
          <w:lang w:val="uk-UA"/>
        </w:rPr>
        <w:t>ува</w:t>
      </w:r>
      <w:r w:rsidRPr="00ED1E44">
        <w:t>ти підтримку адміністрацією закладу освітніх та громадських ініціатив учасників освітнього процесу, які спрямовані на сталий розвиток закладу та уч</w:t>
      </w:r>
      <w:r w:rsidR="006E3E16">
        <w:t xml:space="preserve">асть у житті місцевої громади; </w:t>
      </w:r>
    </w:p>
    <w:p w:rsidR="007D34A0" w:rsidRPr="006E3E16" w:rsidRDefault="00BA12D4" w:rsidP="006E3E16">
      <w:pPr>
        <w:numPr>
          <w:ilvl w:val="0"/>
          <w:numId w:val="2"/>
        </w:numPr>
        <w:ind w:right="524"/>
      </w:pPr>
      <w:r w:rsidRPr="00ED1E44">
        <w:t>спланува</w:t>
      </w:r>
      <w:r w:rsidR="00ED1E44" w:rsidRPr="00ED1E44">
        <w:t xml:space="preserve">ти механізм залучення </w:t>
      </w:r>
      <w:r w:rsidRPr="00ED1E44">
        <w:t xml:space="preserve">коштів для здійснення таких ідей та пропозицій. </w:t>
      </w:r>
      <w:r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page">
                  <wp:posOffset>7551801</wp:posOffset>
                </wp:positionH>
                <wp:positionV relativeFrom="page">
                  <wp:posOffset>6798310</wp:posOffset>
                </wp:positionV>
                <wp:extent cx="30998" cy="139705"/>
                <wp:effectExtent l="0" t="0" r="0" b="0"/>
                <wp:wrapTopAndBottom/>
                <wp:docPr id="49927" name="Group 49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8" cy="139705"/>
                          <a:chOff x="0" y="0"/>
                          <a:chExt cx="30998" cy="139705"/>
                        </a:xfrm>
                      </wpg:grpSpPr>
                      <wps:wsp>
                        <wps:cNvPr id="6370" name="Rectangle 6370"/>
                        <wps:cNvSpPr/>
                        <wps:spPr>
                          <a:xfrm>
                            <a:off x="0" y="0"/>
                            <a:ext cx="41227" cy="185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61D5" w:rsidRDefault="00C561D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927" o:spid="_x0000_s1026" style="position:absolute;left:0;text-align:left;margin-left:594.65pt;margin-top:535.3pt;width:2.45pt;height:11pt;z-index:252041216;mso-position-horizontal-relative:page;mso-position-vertical-relative:page" coordsize="30998,13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">
                <v:rect id="Rectangle 6370" o:spid="_x0000_s1027" style="position:absolute;width:41227;height:185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7kT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" filled="f" stroked="f">
                  <v:textbox inset="0,0,0,0">
                    <w:txbxContent>
                      <w:p w:rsidR="00C561D5" w:rsidRDefault="00C561D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sectPr w:rsidR="007D34A0" w:rsidRPr="006E3E16">
      <w:footerReference w:type="even" r:id="rId13"/>
      <w:footerReference w:type="default" r:id="rId14"/>
      <w:footerReference w:type="first" r:id="rId15"/>
      <w:pgSz w:w="11904" w:h="16836"/>
      <w:pgMar w:top="538" w:right="35" w:bottom="526" w:left="170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1C" w:rsidRDefault="00D0521C">
      <w:pPr>
        <w:spacing w:after="0" w:line="240" w:lineRule="auto"/>
      </w:pPr>
      <w:r>
        <w:separator/>
      </w:r>
    </w:p>
  </w:endnote>
  <w:endnote w:type="continuationSeparator" w:id="0">
    <w:p w:rsidR="00D0521C" w:rsidRDefault="00D0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D5" w:rsidRDefault="00C561D5">
    <w:pPr>
      <w:spacing w:after="0" w:line="259" w:lineRule="auto"/>
      <w:ind w:left="0" w:right="3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561D5" w:rsidRDefault="00C561D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D5" w:rsidRDefault="00C561D5">
    <w:pPr>
      <w:spacing w:after="0" w:line="259" w:lineRule="auto"/>
      <w:ind w:left="0" w:right="3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E16" w:rsidRPr="006E3E16">
      <w:rPr>
        <w:rFonts w:ascii="Calibri" w:eastAsia="Calibri" w:hAnsi="Calibri" w:cs="Calibri"/>
        <w:noProof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561D5" w:rsidRDefault="00C561D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D5" w:rsidRDefault="00C561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1C" w:rsidRDefault="00D0521C">
      <w:pPr>
        <w:spacing w:after="0" w:line="240" w:lineRule="auto"/>
      </w:pPr>
      <w:r>
        <w:separator/>
      </w:r>
    </w:p>
  </w:footnote>
  <w:footnote w:type="continuationSeparator" w:id="0">
    <w:p w:rsidR="00D0521C" w:rsidRDefault="00D0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w14:anchorId="7251EF4D" id="_x0000_i1027" style="width:11.4pt;height:11.4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372F40DC"/>
    <w:multiLevelType w:val="hybridMultilevel"/>
    <w:tmpl w:val="DA5C9700"/>
    <w:lvl w:ilvl="0" w:tplc="413C2D26">
      <w:start w:val="1"/>
      <w:numFmt w:val="bullet"/>
      <w:lvlText w:val="•"/>
      <w:lvlPicBulletId w:val="0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94E0">
      <w:start w:val="1"/>
      <w:numFmt w:val="bullet"/>
      <w:lvlText w:val="o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DA91CA">
      <w:start w:val="1"/>
      <w:numFmt w:val="bullet"/>
      <w:lvlText w:val="▪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6DDDC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A8FEE">
      <w:start w:val="1"/>
      <w:numFmt w:val="bullet"/>
      <w:lvlText w:val="o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E3D76">
      <w:start w:val="1"/>
      <w:numFmt w:val="bullet"/>
      <w:lvlText w:val="▪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CEF06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F8F25E">
      <w:start w:val="1"/>
      <w:numFmt w:val="bullet"/>
      <w:lvlText w:val="o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CF662">
      <w:start w:val="1"/>
      <w:numFmt w:val="bullet"/>
      <w:lvlText w:val="▪"/>
      <w:lvlJc w:val="left"/>
      <w:pPr>
        <w:ind w:left="6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7031F"/>
    <w:multiLevelType w:val="hybridMultilevel"/>
    <w:tmpl w:val="C54EC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406A3"/>
    <w:multiLevelType w:val="hybridMultilevel"/>
    <w:tmpl w:val="8DD2255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E37D7"/>
    <w:multiLevelType w:val="hybridMultilevel"/>
    <w:tmpl w:val="E834A3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82A66"/>
    <w:multiLevelType w:val="hybridMultilevel"/>
    <w:tmpl w:val="823C9DF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0"/>
    <w:rsid w:val="00007332"/>
    <w:rsid w:val="00027C15"/>
    <w:rsid w:val="00055B10"/>
    <w:rsid w:val="000F037B"/>
    <w:rsid w:val="001267A2"/>
    <w:rsid w:val="0013356F"/>
    <w:rsid w:val="00145530"/>
    <w:rsid w:val="00183A29"/>
    <w:rsid w:val="0018545F"/>
    <w:rsid w:val="001C4B59"/>
    <w:rsid w:val="001D3F9B"/>
    <w:rsid w:val="00261B0F"/>
    <w:rsid w:val="0026514F"/>
    <w:rsid w:val="00295BE4"/>
    <w:rsid w:val="002B2E94"/>
    <w:rsid w:val="002D2C5D"/>
    <w:rsid w:val="002E51F8"/>
    <w:rsid w:val="00304971"/>
    <w:rsid w:val="003430F6"/>
    <w:rsid w:val="00366B46"/>
    <w:rsid w:val="003A3506"/>
    <w:rsid w:val="003C6B53"/>
    <w:rsid w:val="003F7EC7"/>
    <w:rsid w:val="0041368F"/>
    <w:rsid w:val="004267FF"/>
    <w:rsid w:val="00447223"/>
    <w:rsid w:val="00484F4E"/>
    <w:rsid w:val="004D0CD8"/>
    <w:rsid w:val="004D3BAD"/>
    <w:rsid w:val="004D44A5"/>
    <w:rsid w:val="004F03EB"/>
    <w:rsid w:val="004F0F78"/>
    <w:rsid w:val="004F1426"/>
    <w:rsid w:val="00531681"/>
    <w:rsid w:val="0053551D"/>
    <w:rsid w:val="0056366B"/>
    <w:rsid w:val="0058302B"/>
    <w:rsid w:val="005854E2"/>
    <w:rsid w:val="005966B8"/>
    <w:rsid w:val="005A523E"/>
    <w:rsid w:val="005A7625"/>
    <w:rsid w:val="005D6E8E"/>
    <w:rsid w:val="006647AE"/>
    <w:rsid w:val="00665ACC"/>
    <w:rsid w:val="00687DF0"/>
    <w:rsid w:val="006E3E16"/>
    <w:rsid w:val="006E5E01"/>
    <w:rsid w:val="006E7C35"/>
    <w:rsid w:val="00710D48"/>
    <w:rsid w:val="00713F16"/>
    <w:rsid w:val="00723443"/>
    <w:rsid w:val="0073472E"/>
    <w:rsid w:val="0074156B"/>
    <w:rsid w:val="00781E3E"/>
    <w:rsid w:val="00784042"/>
    <w:rsid w:val="007C2F7C"/>
    <w:rsid w:val="007D2EE1"/>
    <w:rsid w:val="007D34A0"/>
    <w:rsid w:val="007F5BA4"/>
    <w:rsid w:val="00812DD2"/>
    <w:rsid w:val="00825F40"/>
    <w:rsid w:val="00846E05"/>
    <w:rsid w:val="0085620E"/>
    <w:rsid w:val="008623D3"/>
    <w:rsid w:val="00894266"/>
    <w:rsid w:val="008A1068"/>
    <w:rsid w:val="008A3AE1"/>
    <w:rsid w:val="008A7D3B"/>
    <w:rsid w:val="008D5080"/>
    <w:rsid w:val="008E7CB7"/>
    <w:rsid w:val="009358DE"/>
    <w:rsid w:val="0094138E"/>
    <w:rsid w:val="009616B4"/>
    <w:rsid w:val="009678EB"/>
    <w:rsid w:val="009D3C12"/>
    <w:rsid w:val="00A049F9"/>
    <w:rsid w:val="00A16530"/>
    <w:rsid w:val="00A17984"/>
    <w:rsid w:val="00A30680"/>
    <w:rsid w:val="00A838AA"/>
    <w:rsid w:val="00A96667"/>
    <w:rsid w:val="00AC57AE"/>
    <w:rsid w:val="00AE02FA"/>
    <w:rsid w:val="00AE7307"/>
    <w:rsid w:val="00B05BB1"/>
    <w:rsid w:val="00B15447"/>
    <w:rsid w:val="00B25DC3"/>
    <w:rsid w:val="00B822C6"/>
    <w:rsid w:val="00B83E65"/>
    <w:rsid w:val="00BA12D4"/>
    <w:rsid w:val="00BE5CE3"/>
    <w:rsid w:val="00C25F8D"/>
    <w:rsid w:val="00C3150B"/>
    <w:rsid w:val="00C32335"/>
    <w:rsid w:val="00C521A4"/>
    <w:rsid w:val="00C561D5"/>
    <w:rsid w:val="00C70B93"/>
    <w:rsid w:val="00C95BE8"/>
    <w:rsid w:val="00CB4A29"/>
    <w:rsid w:val="00D0521C"/>
    <w:rsid w:val="00D2123D"/>
    <w:rsid w:val="00D6177A"/>
    <w:rsid w:val="00D870B6"/>
    <w:rsid w:val="00D955EC"/>
    <w:rsid w:val="00DE31AD"/>
    <w:rsid w:val="00DE35F3"/>
    <w:rsid w:val="00DE77EE"/>
    <w:rsid w:val="00E279A3"/>
    <w:rsid w:val="00E6590C"/>
    <w:rsid w:val="00EA1778"/>
    <w:rsid w:val="00ED1E44"/>
    <w:rsid w:val="00EF2595"/>
    <w:rsid w:val="00F05E64"/>
    <w:rsid w:val="00F130DF"/>
    <w:rsid w:val="00F364BC"/>
    <w:rsid w:val="00FB0D25"/>
    <w:rsid w:val="00FB2F26"/>
    <w:rsid w:val="00FD77F5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6CDD"/>
  <w15:docId w15:val="{69B03468-F79B-410F-9B49-775EA09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265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83" w:hanging="10"/>
      <w:jc w:val="center"/>
      <w:outlineLvl w:val="0"/>
    </w:pPr>
    <w:rPr>
      <w:rFonts w:ascii="Times New Roman" w:eastAsia="Times New Roman" w:hAnsi="Times New Roman" w:cs="Times New Roman"/>
      <w:b/>
      <w:color w:val="7030A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7030A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E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7C3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66B46"/>
    <w:pPr>
      <w:ind w:left="720"/>
      <w:contextualSpacing/>
    </w:pPr>
  </w:style>
  <w:style w:type="paragraph" w:styleId="a6">
    <w:name w:val="No Spacing"/>
    <w:uiPriority w:val="1"/>
    <w:qFormat/>
    <w:rsid w:val="009358DE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2126-20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B5F9-6831-4478-B490-51F8287B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22</Pages>
  <Words>25742</Words>
  <Characters>14673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room53</dc:creator>
  <cp:keywords/>
  <cp:lastModifiedBy>Admin</cp:lastModifiedBy>
  <cp:revision>41</cp:revision>
  <dcterms:created xsi:type="dcterms:W3CDTF">2022-05-06T07:42:00Z</dcterms:created>
  <dcterms:modified xsi:type="dcterms:W3CDTF">2023-06-19T19:17:00Z</dcterms:modified>
</cp:coreProperties>
</file>