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0" w:rsidRPr="003749D0" w:rsidRDefault="003749D0" w:rsidP="003749D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3749D0">
        <w:rPr>
          <w:rFonts w:ascii="Times New Roman" w:eastAsia="Calibri" w:hAnsi="Times New Roman" w:cs="Times New Roman"/>
          <w:sz w:val="32"/>
          <w:szCs w:val="32"/>
        </w:rPr>
        <w:t>План дій</w:t>
      </w:r>
    </w:p>
    <w:p w:rsidR="003749D0" w:rsidRPr="003749D0" w:rsidRDefault="003749D0" w:rsidP="003749D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749D0">
        <w:rPr>
          <w:rFonts w:ascii="Times New Roman" w:eastAsia="Calibri" w:hAnsi="Times New Roman" w:cs="Times New Roman"/>
          <w:sz w:val="32"/>
          <w:szCs w:val="32"/>
        </w:rPr>
        <w:t xml:space="preserve">учасників освітнього процесу </w:t>
      </w:r>
    </w:p>
    <w:p w:rsidR="003749D0" w:rsidRPr="003749D0" w:rsidRDefault="003749D0" w:rsidP="003749D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749D0">
        <w:rPr>
          <w:rFonts w:ascii="Times New Roman" w:eastAsia="Calibri" w:hAnsi="Times New Roman" w:cs="Times New Roman"/>
          <w:sz w:val="32"/>
          <w:szCs w:val="32"/>
        </w:rPr>
        <w:t xml:space="preserve">Ємільчинського ліцею №1 </w:t>
      </w:r>
    </w:p>
    <w:p w:rsidR="003749D0" w:rsidRPr="003749D0" w:rsidRDefault="003749D0" w:rsidP="003749D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749D0">
        <w:rPr>
          <w:rFonts w:ascii="Times New Roman" w:eastAsia="Calibri" w:hAnsi="Times New Roman" w:cs="Times New Roman"/>
          <w:sz w:val="32"/>
          <w:szCs w:val="32"/>
        </w:rPr>
        <w:t>Ємільчинської селищної ради Житомирської області</w:t>
      </w:r>
    </w:p>
    <w:p w:rsidR="003749D0" w:rsidRPr="003749D0" w:rsidRDefault="003749D0" w:rsidP="003749D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749D0">
        <w:rPr>
          <w:rFonts w:ascii="Times New Roman" w:eastAsia="Calibri" w:hAnsi="Times New Roman" w:cs="Times New Roman"/>
          <w:sz w:val="32"/>
          <w:szCs w:val="32"/>
        </w:rPr>
        <w:t xml:space="preserve"> під час сигналів повітряної тривоги</w:t>
      </w:r>
    </w:p>
    <w:p w:rsidR="003749D0" w:rsidRPr="003749D0" w:rsidRDefault="003749D0" w:rsidP="003749D0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І. Всі учасники освітнього процесу Ємільчинського ліцею №1 керуються </w:t>
      </w:r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алгоритмом дій  у разі ввімкнення сигналів тривоги під час навчально-виховного процесу, розробленого Міністерством освіти та науки України на основі рекомендацій Державної служби з надзвичайних ситуацій.</w:t>
      </w:r>
    </w:p>
    <w:p w:rsidR="003749D0" w:rsidRPr="003749D0" w:rsidRDefault="003749D0" w:rsidP="003749D0">
      <w:pPr>
        <w:spacing w:after="200" w:line="276" w:lineRule="auto"/>
        <w:rPr>
          <w:rFonts w:ascii="Calibri" w:eastAsia="Calibri" w:hAnsi="Calibri" w:cs="Times New Roman"/>
        </w:rPr>
      </w:pPr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 xml:space="preserve">     1.  Для всіх учасників освітнього процесу </w:t>
      </w:r>
      <w:r w:rsidR="00416F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закладу (555</w:t>
      </w:r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 xml:space="preserve">учнів,  56 педагогічних  працівника та </w:t>
      </w:r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 </w:t>
      </w:r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 xml:space="preserve">осіб МОП ) задіяні найпростіші укриття: укриття №1 - підвальне приміщення корпусу №2 (60 </w:t>
      </w:r>
      <w:proofErr w:type="spellStart"/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кв.м</w:t>
      </w:r>
      <w:proofErr w:type="spellEnd"/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 xml:space="preserve">. для укриття 100 осіб), укриття №2 – бомбосховище Укртелекому (85 </w:t>
      </w:r>
      <w:proofErr w:type="spellStart"/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кв.м</w:t>
      </w:r>
      <w:proofErr w:type="spellEnd"/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. для  укриття 142 осіб), укриття № 3 -  1 кімната ПРУ  (</w:t>
      </w:r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</w:t>
      </w:r>
      <w:r w:rsidRPr="003749D0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 xml:space="preserve"> </w:t>
      </w:r>
      <w:proofErr w:type="spellStart"/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кв.м</w:t>
      </w:r>
      <w:proofErr w:type="spellEnd"/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. для укриття 49 осіб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), укриття № 4 - 1 кімната ПРУ </w:t>
      </w:r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(60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для укриття 100 осіб</w:t>
      </w:r>
      <w:r w:rsidRPr="003749D0">
        <w:rPr>
          <w:rFonts w:ascii="Times New Roman" w:eastAsia="Calibri" w:hAnsi="Times New Roman" w:cs="Times New Roman"/>
          <w:sz w:val="28"/>
          <w:szCs w:val="28"/>
        </w:rPr>
        <w:t>)</w:t>
      </w:r>
      <w:r w:rsidRPr="003749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749D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</w:rPr>
        <w:t>по вул.Соборній,45,  укриття № 5 - підвальне приміщення  під майстернею ліцею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(18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. для укриття 30 осіб), укриття № 6 – бомбосховище в приміщенні ЦБК по вул. Соборній, 29  (50,6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>. для укриття 84 осіб).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    2</w:t>
      </w:r>
      <w:r w:rsidRPr="003749D0">
        <w:rPr>
          <w:rFonts w:ascii="Calibri" w:eastAsia="Calibri" w:hAnsi="Calibri" w:cs="Times New Roman"/>
        </w:rPr>
        <w:t xml:space="preserve">.   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Всі учасники освітнього процесу ознайомлені з місцем розташування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фонду захисних споруд цивільного захисту та </w:t>
      </w:r>
      <w:r w:rsidRPr="003749D0">
        <w:rPr>
          <w:rFonts w:ascii="Calibri" w:eastAsia="Calibri" w:hAnsi="Calibri" w:cs="Times New Roman"/>
        </w:rPr>
        <w:t xml:space="preserve"> </w:t>
      </w:r>
      <w:r w:rsidRPr="003749D0">
        <w:rPr>
          <w:rFonts w:ascii="Times New Roman" w:eastAsia="Calibri" w:hAnsi="Times New Roman" w:cs="Times New Roman"/>
          <w:sz w:val="28"/>
          <w:szCs w:val="28"/>
        </w:rPr>
        <w:t>розподілені   в укриттях із урахуванням місткості та розташування: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- підвальне приміщення корпусу №2 – учні 1-3  класів, учителі, які викладають в цих класах, </w:t>
      </w:r>
      <w:r w:rsidR="00416F8F">
        <w:rPr>
          <w:rFonts w:ascii="Times New Roman" w:eastAsia="Calibri" w:hAnsi="Times New Roman" w:cs="Times New Roman"/>
          <w:sz w:val="28"/>
          <w:szCs w:val="28"/>
        </w:rPr>
        <w:t xml:space="preserve"> черговий учитель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F8F">
        <w:rPr>
          <w:rFonts w:ascii="Times New Roman" w:eastAsia="Calibri" w:hAnsi="Times New Roman" w:cs="Times New Roman"/>
          <w:sz w:val="28"/>
          <w:szCs w:val="28"/>
        </w:rPr>
        <w:t xml:space="preserve">(згідно графіка) 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та обслуговуючий персонал корпусу №2  (пост №1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Залевська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В.В., Євсеєва Г.В.);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- укриття Укртелекому – учні 5-7  класів,  учителі, які викладають в цих класах, медична сестра Мельник А.М</w:t>
      </w:r>
      <w:r w:rsidR="00416F8F">
        <w:rPr>
          <w:rFonts w:ascii="Times New Roman" w:eastAsia="Calibri" w:hAnsi="Times New Roman" w:cs="Times New Roman"/>
          <w:sz w:val="28"/>
          <w:szCs w:val="28"/>
        </w:rPr>
        <w:t xml:space="preserve">., бібліотекар Колесник В.М., 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обслуговуючий персонал корпусу №2 (пост №3 та </w:t>
      </w:r>
      <w:r w:rsidR="00416F8F">
        <w:rPr>
          <w:rFonts w:ascii="Times New Roman" w:eastAsia="Calibri" w:hAnsi="Times New Roman" w:cs="Times New Roman"/>
          <w:sz w:val="28"/>
          <w:szCs w:val="28"/>
        </w:rPr>
        <w:t xml:space="preserve">№4 </w:t>
      </w:r>
      <w:proofErr w:type="spellStart"/>
      <w:r w:rsidR="00416F8F">
        <w:rPr>
          <w:rFonts w:ascii="Times New Roman" w:eastAsia="Calibri" w:hAnsi="Times New Roman" w:cs="Times New Roman"/>
          <w:sz w:val="28"/>
          <w:szCs w:val="28"/>
        </w:rPr>
        <w:t>Сапожник</w:t>
      </w:r>
      <w:proofErr w:type="spellEnd"/>
      <w:r w:rsidR="00416F8F">
        <w:rPr>
          <w:rFonts w:ascii="Times New Roman" w:eastAsia="Calibri" w:hAnsi="Times New Roman" w:cs="Times New Roman"/>
          <w:sz w:val="28"/>
          <w:szCs w:val="28"/>
        </w:rPr>
        <w:t xml:space="preserve"> С.М., </w:t>
      </w:r>
      <w:proofErr w:type="spellStart"/>
      <w:r w:rsidR="00416F8F">
        <w:rPr>
          <w:rFonts w:ascii="Times New Roman" w:eastAsia="Calibri" w:hAnsi="Times New Roman" w:cs="Times New Roman"/>
          <w:sz w:val="28"/>
          <w:szCs w:val="28"/>
        </w:rPr>
        <w:t>Климчук</w:t>
      </w:r>
      <w:proofErr w:type="spellEnd"/>
      <w:r w:rsidR="00416F8F">
        <w:rPr>
          <w:rFonts w:ascii="Times New Roman" w:eastAsia="Calibri" w:hAnsi="Times New Roman" w:cs="Times New Roman"/>
          <w:sz w:val="28"/>
          <w:szCs w:val="28"/>
        </w:rPr>
        <w:t xml:space="preserve"> О.І.), учні 10-11 класів Ємільчинської ТГ, які навчаються в Осередках для викладання навчального предмета «Захист України» та учителі Онопченко С.Г. і </w:t>
      </w:r>
      <w:proofErr w:type="spellStart"/>
      <w:r w:rsidR="00416F8F">
        <w:rPr>
          <w:rFonts w:ascii="Times New Roman" w:eastAsia="Calibri" w:hAnsi="Times New Roman" w:cs="Times New Roman"/>
          <w:sz w:val="28"/>
          <w:szCs w:val="28"/>
        </w:rPr>
        <w:t>Гарбовський</w:t>
      </w:r>
      <w:proofErr w:type="spellEnd"/>
      <w:r w:rsidR="00416F8F">
        <w:rPr>
          <w:rFonts w:ascii="Times New Roman" w:eastAsia="Calibri" w:hAnsi="Times New Roman" w:cs="Times New Roman"/>
          <w:sz w:val="28"/>
          <w:szCs w:val="28"/>
        </w:rPr>
        <w:t xml:space="preserve"> І.І.;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- укриття в ПРУ №1 по вул. Соборній, 45   – учні  8-х класів, учителі, які викладають в цих класах та педагог-організатор Євтушок Н.М.;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- укриття в ПРУ №2 по вул. Соборній, 45  – учні  9-Б , 10-х та 11-х класів, учителі, які викладають в цих класах, лаборант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Букша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М.А. та обслуговуючий персонал корпусу №1;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lastRenderedPageBreak/>
        <w:t>- підвальне приміщення під майстернею – учні 9-А та  учителі, які викладають в цих класах;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- укриття в ЦБК – учні 4-х класів та учителі, які викладають в цих класах та технічний працівник 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Штоль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Ключі від підвального приміщення корпусу №2 знаходяться у чергового на посту №1. Ключі від укриття по вул. Соборній,45 та під майстернею знаходяться у чергового корпусу №1 на посту №1. </w:t>
      </w:r>
    </w:p>
    <w:p w:rsidR="003749D0" w:rsidRPr="003749D0" w:rsidRDefault="003749D0" w:rsidP="003749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ІІ. Дії учасників освітнього процесу під час сигналу повітряної тривоги: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Відповідальні  особи (чергові посту №1 корпусів №1 та №2) вмикають наявну систему оповіщення закладу - дзвінок.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Відповідальні особи направляються до захисних споруд  та допомагають учням організовано спускатися в укриття: підвальне приміщення корпусу №2 – 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Міхеєва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Осіпчук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Н.С.,  укриття Укртелекому –   Мельник А.М. укриття  по вул.Соборній,45 – Євтушок Н.М. та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Букша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М.А., підвальне приміщення під майстернею – учителі, які викладають в 9-А класі, приміщенні в ЦБК –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Туровська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Н.В. та Волощук Н.А. та учителі, які викладають в 4-х класах.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Вчитель сповіщає учнів про загрозу, робить коротку перекличку та інструктаж  і організовує евакуацію дітей з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кладу освіти визначеними маршрутами. Учитель забирає з собою класний журнал, учні – особисті речі. Учні ознайомлені з правилами поводження з особистими речами(забирати їх при виході груп в інші класи, майстерню та спортзал).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 холодну пору року учні негайно направляються в гардероб, одягаються та, дотримуючись правостороннього руху, виходять із закладу освіти. Учні корпусу №1 користуються виходом №4 (зі сторони їдальні). Учні корпусу №2 користуються центральним та запасним виходами. 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Гардеробщик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корпусу №1 Сокирко А.Л. та обслуговуючий персонал постів №1 та №2 корпусу №2  (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Климчук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 О.І. – центральний вхід,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Залевська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В.В. – запасний вихід) скеровують учнів до виходу та  організовують вихід учнів з приміщення закладу. 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 теплу пору року учні корпусу № 1 евакуюються визначеними маршрутами та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задіюють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виходи №1 (центральний вхід), №2 (правий вхід) та №3 (лівий вхід). Обслуговуючий персонал скеровує учнів до виходів та організовує вихід з навчального закладу (вихід №1 – Мойсеєнко Н.П., №2 –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Хільченко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Н.О., №3 –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Зембицька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Н.В.).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Евакуація з їдальні відбувається виходом №4. Відповідальна особа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Штоль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С.В. допомагає учителям організовано виводити учнів з приміщення </w:t>
      </w:r>
      <w:r w:rsidRPr="003749D0">
        <w:rPr>
          <w:rFonts w:ascii="Times New Roman" w:eastAsia="Calibri" w:hAnsi="Times New Roman" w:cs="Times New Roman"/>
          <w:sz w:val="28"/>
          <w:szCs w:val="28"/>
        </w:rPr>
        <w:lastRenderedPageBreak/>
        <w:t>їдальні. Працівники їдальні евакуюються самостійно через вихід із харчоблоку.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Під час уроків фізичної культури відповідальна особа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Марценюк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Ю.М. сповіщає учителів та учнів про сигнал повітряної тривоги. В теплу пору року учні беруть власні речі та виходять зі спортивної зали виходом №5 (прямий вихід зі спортзали). В холодну пору року учні негайно направляються в гардероб через 2 поверх, одягаються та виходять із закладу виходом №4.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Зі спортивної кімнати та майстерні з обробки деревини відповідальні особи (учителі початкових класів та Лісовий О.М.)  евакуюють учнів до укриття визначеними маршрутами з одягом та власними речами. Про сигнал повітряної тривоги сповіщає Сокирко А.Л.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Під час переміщення до укриття дітей з особливими освітніми потребами  асистенти учителів швидко та спокійно  проводять дітей до укриття та допомагають зайняти відведені  місця.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 супроводі учителя учні організовано направляються в укриття та займають визначені місця. В середині захисної споруди учителі роблять перекличку учнів та у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>-групі класу (значком + ) сповіщають батьків про евакуацію дітей із закладу освіти.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Під час перерви учні  самостійно направляються в укриття. Учитель, який має наступний урок за розкладом в певному класі, бере класний журнал цього класу та спускається в укриття. Перевіряє присутність учнів в класі, де у нього має бути наступний урок, за виставленими «н» на попередньому уроці. Якщо дитина відсутня – повідомляється класний керівник для вияснення її місця знаходження.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Якщо до початку навчання  сигнал повітряної тривоги застав учнів на подвір</w:t>
      </w:r>
      <w:r w:rsidRPr="003749D0">
        <w:rPr>
          <w:rFonts w:ascii="Times New Roman" w:eastAsia="Calibri" w:hAnsi="Times New Roman" w:cs="Times New Roman"/>
          <w:sz w:val="28"/>
          <w:szCs w:val="28"/>
          <w:lang w:val="ru-RU"/>
        </w:rPr>
        <w:t>`</w:t>
      </w: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ї закладу освіти, вони самостійно прямують до визначених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>. Чергові учителі приходять до закладу о 8.30 та знаходяться з дітьми в укриттях.  Чергові корпусу  №1 – під приміщенням майстерні, корпусу  №2 – в підвальному приміщенні (черговий І поверху) та в приміщенні Укртелекому (черговий ІІ поверху).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Відповідальні особи (корпус №1  - Жайворон Н.Л.,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Марцинюк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Ю.М., корпус №2 – Євсєєва Г.В.) перевіряють всі приміщення закладу на відсутність у них учасників освітнього процесу та по завершенню перевірки зачиняють  двері закладу  і прямують до визначених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Під час перебування в захисній споруді вчителі та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вiдповiдальнi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особи здійснюють необхідну підтримку, заходи для комфортного та спокійного перебування в укритті.  Медичне обслуговування учасників освітнього процесу здійснюють відповідальні особи: підвальне приміщення корпусу №2 – 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Міхеєва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Л.В.., укриття Укртелекому – Мельник А.М., укриття по вул. Соборній,45 та під майстернею –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Букша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lastRenderedPageBreak/>
        <w:t>Під час повітряної тривоги, щоб не наражати дитину на небезпеку, педагогічні працівники  не мають право відпустити її додому – навіть на прохання батьків. Упродовж навчального часу учителі та вихователі ГПД відпускають учнів з уроків та групи (в музичну школу, на гуртки, в басейн тощо) тільки за заявою батьків з точно вказаним часом.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Після завершення небезпеки та оголошення про відбій тривоги, вчителі та відповідальні особи слідкують за тим, щоб вихід усіх учасників освітнього процесу з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 здійснювався організовано колонами або групами. Учасники освітнього процесу залишають укриття та повертаються до навчання.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>Всі учасники освітнього процесу Ємільчинського ліцею №1 Ємільчинської селищної ради Житомирської області неухильно дотримуються даного плану під час сигналів повітряної тривоги. Працівники закладу освіти засвідчують ознайомлення з даним планом  підписами в окремому списку.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Класні керівники проводять інструктажі для учнів 1-11 класів, ознайомлюють з планом дій при сигналах повітряної тривоги, певними маршрутами евакуації до захисних споруд, визначеними місцями для класу та правилами поведінки під час повітряної тривоги. Учні підписами в класних журналах на спеціально відведених сторінках засвідчують ознайомлення з даним планом. </w:t>
      </w:r>
    </w:p>
    <w:p w:rsidR="003749D0" w:rsidRPr="003749D0" w:rsidRDefault="003749D0" w:rsidP="003749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9D0">
        <w:rPr>
          <w:rFonts w:ascii="Times New Roman" w:eastAsia="Calibri" w:hAnsi="Times New Roman" w:cs="Times New Roman"/>
          <w:sz w:val="28"/>
          <w:szCs w:val="28"/>
        </w:rPr>
        <w:t xml:space="preserve">Класні керівники ознайомлюють батьків учнів  з планом дій учасників освітнього процесу ліцею під час сигналів повітряної тривоги у </w:t>
      </w:r>
      <w:proofErr w:type="spellStart"/>
      <w:r w:rsidRPr="003749D0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3749D0">
        <w:rPr>
          <w:rFonts w:ascii="Times New Roman" w:eastAsia="Calibri" w:hAnsi="Times New Roman" w:cs="Times New Roman"/>
          <w:sz w:val="28"/>
          <w:szCs w:val="28"/>
        </w:rPr>
        <w:t>-групі класу.</w:t>
      </w:r>
    </w:p>
    <w:p w:rsidR="0099256B" w:rsidRDefault="0099256B"/>
    <w:sectPr w:rsidR="00992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86B86"/>
    <w:multiLevelType w:val="hybridMultilevel"/>
    <w:tmpl w:val="3572AE12"/>
    <w:lvl w:ilvl="0" w:tplc="454E4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B8"/>
    <w:rsid w:val="000B4470"/>
    <w:rsid w:val="003749D0"/>
    <w:rsid w:val="00416F8F"/>
    <w:rsid w:val="0099256B"/>
    <w:rsid w:val="00C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4B72-69A8-4585-B169-C2236E2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2</cp:revision>
  <dcterms:created xsi:type="dcterms:W3CDTF">2024-09-03T12:10:00Z</dcterms:created>
  <dcterms:modified xsi:type="dcterms:W3CDTF">2024-09-03T12:10:00Z</dcterms:modified>
</cp:coreProperties>
</file>