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92" w:rsidRPr="00F672E0" w:rsidRDefault="006E4092" w:rsidP="006E4092">
      <w:pPr>
        <w:tabs>
          <w:tab w:val="center" w:pos="4819"/>
          <w:tab w:val="left" w:pos="5950"/>
        </w:tabs>
        <w:spacing w:after="0"/>
        <w:jc w:val="center"/>
        <w:rPr>
          <w:b/>
          <w:sz w:val="44"/>
          <w:szCs w:val="44"/>
          <w:lang w:val="uk-UA"/>
        </w:rPr>
      </w:pPr>
      <w:r w:rsidRPr="00F672E0">
        <w:rPr>
          <w:b/>
          <w:sz w:val="44"/>
          <w:szCs w:val="44"/>
          <w:lang w:val="uk-UA"/>
        </w:rPr>
        <w:t>План</w:t>
      </w:r>
    </w:p>
    <w:p w:rsidR="006E4092" w:rsidRDefault="006E4092" w:rsidP="006E4092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</w:t>
      </w:r>
      <w:r w:rsidRPr="00F672E0">
        <w:rPr>
          <w:b/>
          <w:sz w:val="32"/>
          <w:szCs w:val="32"/>
          <w:lang w:val="uk-UA"/>
        </w:rPr>
        <w:t>об</w:t>
      </w:r>
      <w:r>
        <w:rPr>
          <w:b/>
          <w:sz w:val="32"/>
          <w:szCs w:val="32"/>
          <w:lang w:val="uk-UA"/>
        </w:rPr>
        <w:t>оти атестаційної комісії на 2025-2026</w:t>
      </w:r>
      <w:r w:rsidRPr="00F672E0">
        <w:rPr>
          <w:b/>
          <w:sz w:val="32"/>
          <w:szCs w:val="32"/>
          <w:lang w:val="uk-UA"/>
        </w:rPr>
        <w:t xml:space="preserve"> н.р.</w:t>
      </w:r>
    </w:p>
    <w:p w:rsidR="006E4092" w:rsidRPr="009E7CF9" w:rsidRDefault="006E4092" w:rsidP="006E4092">
      <w:pPr>
        <w:spacing w:after="0"/>
        <w:jc w:val="center"/>
        <w:rPr>
          <w:b/>
          <w:sz w:val="32"/>
          <w:szCs w:val="32"/>
          <w:lang w:val="uk-UA"/>
        </w:rPr>
      </w:pPr>
    </w:p>
    <w:tbl>
      <w:tblPr>
        <w:tblStyle w:val="a3"/>
        <w:tblW w:w="10174" w:type="dxa"/>
        <w:tblInd w:w="-318" w:type="dxa"/>
        <w:tblLook w:val="04A0" w:firstRow="1" w:lastRow="0" w:firstColumn="1" w:lastColumn="0" w:noHBand="0" w:noVBand="1"/>
      </w:tblPr>
      <w:tblGrid>
        <w:gridCol w:w="643"/>
        <w:gridCol w:w="5572"/>
        <w:gridCol w:w="2013"/>
        <w:gridCol w:w="1946"/>
      </w:tblGrid>
      <w:tr w:rsidR="006E4092" w:rsidRPr="005B779D" w:rsidTr="00067166">
        <w:tc>
          <w:tcPr>
            <w:tcW w:w="643" w:type="dxa"/>
          </w:tcPr>
          <w:p w:rsidR="006E4092" w:rsidRDefault="006E4092" w:rsidP="000671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B779D">
              <w:rPr>
                <w:b/>
                <w:i/>
                <w:sz w:val="28"/>
                <w:szCs w:val="28"/>
                <w:lang w:val="uk-UA"/>
              </w:rPr>
              <w:t>№</w:t>
            </w:r>
          </w:p>
          <w:p w:rsidR="006E4092" w:rsidRPr="005B779D" w:rsidRDefault="006E4092" w:rsidP="000671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B779D">
              <w:rPr>
                <w:b/>
                <w:i/>
                <w:sz w:val="28"/>
                <w:szCs w:val="28"/>
                <w:lang w:val="uk-UA"/>
              </w:rPr>
              <w:t>Завдання і зміст роботи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B779D">
              <w:rPr>
                <w:b/>
                <w:i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B779D">
              <w:rPr>
                <w:b/>
                <w:i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Ознайомити педпрацівників закладу з наказом про проведення атестації.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10.10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Опрацювати Типове положення про атестацію педагогічних працівників закладу.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20.09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Уточнити списки педкадрів, які підлягають атестації.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10.10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Князєва Н.П.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Затвердити графік проведення атестації.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15.10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Закріпити членів атестаційної комісії за вчителями, які атестуються.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15.10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Провести вивчення роботи вчителів, які атестуються.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15.03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Князєва Н.П.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Лашевич І.О.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Матяш М.А.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 xml:space="preserve">  Євтушок Л.А.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Гунько В.В.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Організувати звіти вчителів, які атестуються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 xml:space="preserve">Березень  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Голови МА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Контроль за роботою над проблемними питаннями</w:t>
            </w:r>
            <w:r w:rsidRPr="005B779D">
              <w:rPr>
                <w:b/>
                <w:sz w:val="24"/>
                <w:szCs w:val="24"/>
              </w:rPr>
              <w:t xml:space="preserve"> </w:t>
            </w:r>
            <w:r w:rsidRPr="005B779D">
              <w:rPr>
                <w:b/>
                <w:sz w:val="24"/>
                <w:szCs w:val="24"/>
                <w:lang w:val="uk-UA"/>
              </w:rPr>
              <w:t>учителів, які атестуються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Упродовж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Голови МА</w:t>
            </w:r>
          </w:p>
        </w:tc>
      </w:tr>
      <w:tr w:rsidR="006E4092" w:rsidRPr="005B779D" w:rsidTr="00067166">
        <w:tc>
          <w:tcPr>
            <w:tcW w:w="64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5572" w:type="dxa"/>
          </w:tcPr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Провести засідання атестаційної комісії.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І засідання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1. Про розподіл обов`язків між членами атестаційної комісії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2. Про затвердження плану роботи атестаційної комісії.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ІІ засідання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1. Про затвердження списків педпрацівників,  які атестуються.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2. Розгляд заяв педпрацівників, які атестуються.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center" w:pos="2457"/>
                <w:tab w:val="left" w:pos="3790"/>
              </w:tabs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ab/>
              <w:t>ІІІ засідання</w:t>
            </w:r>
            <w:r w:rsidRPr="005B779D">
              <w:rPr>
                <w:b/>
                <w:sz w:val="24"/>
                <w:szCs w:val="24"/>
                <w:lang w:val="uk-UA"/>
              </w:rPr>
              <w:tab/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1. Розгляд заяв педпрацівників, які атестуються позачергово (за потреби).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center" w:pos="2457"/>
                <w:tab w:val="left" w:pos="379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en-US"/>
              </w:rPr>
              <w:t>IV</w:t>
            </w:r>
            <w:r w:rsidRPr="005B779D">
              <w:rPr>
                <w:b/>
                <w:sz w:val="24"/>
                <w:szCs w:val="24"/>
              </w:rPr>
              <w:t xml:space="preserve"> </w:t>
            </w:r>
            <w:r w:rsidRPr="005B779D">
              <w:rPr>
                <w:b/>
                <w:sz w:val="24"/>
                <w:szCs w:val="24"/>
                <w:lang w:val="uk-UA"/>
              </w:rPr>
              <w:t>засідання</w:t>
            </w:r>
          </w:p>
          <w:p w:rsidR="006E4092" w:rsidRPr="005B779D" w:rsidRDefault="006E4092" w:rsidP="000671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1. Розгляд атестаційних матеріалів</w:t>
            </w:r>
          </w:p>
        </w:tc>
        <w:tc>
          <w:tcPr>
            <w:tcW w:w="2013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 xml:space="preserve">         До  15.09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10.10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353"/>
                <w:tab w:val="center" w:pos="898"/>
              </w:tabs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ab/>
            </w:r>
          </w:p>
          <w:p w:rsidR="006E4092" w:rsidRPr="005B779D" w:rsidRDefault="006E4092" w:rsidP="00067166">
            <w:pPr>
              <w:tabs>
                <w:tab w:val="left" w:pos="353"/>
                <w:tab w:val="center" w:pos="898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326"/>
                <w:tab w:val="left" w:pos="353"/>
                <w:tab w:val="center" w:pos="89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20.12.</w:t>
            </w:r>
          </w:p>
          <w:p w:rsidR="006E4092" w:rsidRPr="005B779D" w:rsidRDefault="006E4092" w:rsidP="00067166">
            <w:pPr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435"/>
                <w:tab w:val="center" w:pos="1007"/>
              </w:tabs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ab/>
            </w:r>
          </w:p>
          <w:p w:rsidR="006E4092" w:rsidRPr="005B779D" w:rsidRDefault="006E4092" w:rsidP="00067166">
            <w:pPr>
              <w:tabs>
                <w:tab w:val="left" w:pos="435"/>
                <w:tab w:val="center" w:pos="1007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435"/>
                <w:tab w:val="center" w:pos="1007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435"/>
                <w:tab w:val="center" w:pos="1007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До  01.04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46" w:type="dxa"/>
          </w:tcPr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E4092" w:rsidRPr="005B779D" w:rsidRDefault="006E4092" w:rsidP="0006716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779D">
              <w:rPr>
                <w:b/>
                <w:sz w:val="24"/>
                <w:szCs w:val="24"/>
                <w:lang w:val="uk-UA"/>
              </w:rPr>
              <w:t>Палько Н.М.</w:t>
            </w:r>
          </w:p>
          <w:p w:rsidR="006E4092" w:rsidRPr="005B779D" w:rsidRDefault="006E4092" w:rsidP="00067166">
            <w:pPr>
              <w:tabs>
                <w:tab w:val="left" w:pos="231"/>
                <w:tab w:val="center" w:pos="919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E7C33" w:rsidRPr="006E4092" w:rsidRDefault="007E7C33">
      <w:pPr>
        <w:rPr>
          <w:lang w:val="uk-UA"/>
        </w:rPr>
      </w:pPr>
      <w:bookmarkStart w:id="0" w:name="_GoBack"/>
      <w:bookmarkEnd w:id="0"/>
    </w:p>
    <w:sectPr w:rsidR="007E7C33" w:rsidRPr="006E4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DE"/>
    <w:rsid w:val="006E4092"/>
    <w:rsid w:val="007E7C33"/>
    <w:rsid w:val="00D2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школа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2025-09-10T13:40:00Z</dcterms:created>
  <dcterms:modified xsi:type="dcterms:W3CDTF">2025-09-10T13:40:00Z</dcterms:modified>
</cp:coreProperties>
</file>