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1E7CC0" w:rsidRPr="00975BB3" w:rsidTr="00212B64">
        <w:trPr>
          <w:trHeight w:val="3686"/>
        </w:trPr>
        <w:tc>
          <w:tcPr>
            <w:tcW w:w="2796" w:type="pct"/>
          </w:tcPr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CC0" w:rsidRPr="00212B64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ІНСТРУКЦІЯ </w:t>
            </w: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CC0" w:rsidRPr="00212B64" w:rsidRDefault="00212B64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12B6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2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_</w:t>
            </w:r>
            <w:r w:rsidRPr="00212B6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44</w:t>
            </w:r>
          </w:p>
          <w:p w:rsidR="001E7CC0" w:rsidRPr="00212B64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7C48A7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1E7CC0" w:rsidRPr="00975BB3" w:rsidRDefault="007C48A7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1E7CC0" w:rsidRPr="0097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 Ємільчинської сел</w:t>
            </w:r>
            <w:r w:rsidRPr="0097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975BB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BB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1E7CC0" w:rsidRPr="00975BB3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з безпеки життєдіяльності учнів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ід час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літніх </w:t>
      </w:r>
      <w:r w:rsidRPr="00975BB3">
        <w:rPr>
          <w:rFonts w:ascii="Times New Roman" w:hAnsi="Times New Roman" w:cs="Times New Roman"/>
          <w:bCs/>
          <w:sz w:val="24"/>
          <w:szCs w:val="24"/>
        </w:rPr>
        <w:t>канікул</w:t>
      </w:r>
      <w:bookmarkStart w:id="0" w:name="_GoBack"/>
      <w:bookmarkEnd w:id="0"/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1. Загальні положення.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1.1. Інструкція з безпеки учнів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ід час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5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>літніх</w:t>
      </w:r>
      <w:r w:rsidR="00975BB3" w:rsidRPr="00975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BB3">
        <w:rPr>
          <w:rFonts w:ascii="Times New Roman" w:hAnsi="Times New Roman" w:cs="Times New Roman"/>
          <w:bCs/>
          <w:sz w:val="24"/>
          <w:szCs w:val="24"/>
        </w:rPr>
        <w:t xml:space="preserve">канікул поширюється на всіх учасників навчально-виховного процесу під час перебування учнів на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літніх</w:t>
      </w:r>
      <w:r w:rsidR="00975BB3" w:rsidRPr="00975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BB3">
        <w:rPr>
          <w:rFonts w:ascii="Times New Roman" w:hAnsi="Times New Roman" w:cs="Times New Roman"/>
          <w:bCs/>
          <w:sz w:val="24"/>
          <w:szCs w:val="24"/>
        </w:rPr>
        <w:t>канікулах.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1.2. Інструкцію розроблено відповідно до «Положення про організацію роботи з охорони праці учасників навчально-виховного процесу», затвердженого Наказом Міністерства освіти і науки України від 01.08.2001 № 563, «Правил дорожнього руху України», затверджених Постановою Кабінету Міні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стр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ів України від 10.10.2001 № 1306, «Правил пожежної безпеки для закладів, установ і організацій системи освіти України», затверджених Наказом Міністерства освіти і науки України, Міністерства внутрішніх справ України, Головного управління державної пожежної охорони від 30.09.1998 № 348/70.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1.3. Всі учасники навчально-виховного процесу повинні знати правила надання першої (долікарської) допомоги при характерних ушкодженнях, мати необхідні знання і навички користування медикаментами.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2. </w:t>
      </w:r>
      <w:r w:rsidRPr="00975B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Вимоги безпеки життєдіяльності учнів </w:t>
      </w:r>
      <w:proofErr w:type="gramStart"/>
      <w:r w:rsidRPr="00975BB3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ід час  </w:t>
      </w:r>
      <w:r w:rsidR="00975BB3" w:rsidRPr="00975BB3">
        <w:rPr>
          <w:rFonts w:ascii="Times New Roman" w:hAnsi="Times New Roman" w:cs="Times New Roman"/>
          <w:bCs/>
          <w:i/>
          <w:sz w:val="24"/>
          <w:szCs w:val="24"/>
          <w:lang w:val="uk-UA"/>
        </w:rPr>
        <w:t>літніх</w:t>
      </w:r>
      <w:r w:rsidR="00975BB3" w:rsidRPr="00975B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5BB3" w:rsidRPr="00975BB3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975BB3">
        <w:rPr>
          <w:rFonts w:ascii="Times New Roman" w:hAnsi="Times New Roman" w:cs="Times New Roman"/>
          <w:bCs/>
          <w:i/>
          <w:iCs/>
          <w:sz w:val="24"/>
          <w:szCs w:val="24"/>
        </w:rPr>
        <w:t>канікул.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2.1. Вимоги безпеки життєдіяльності учні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перед початком весняних канікул.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2.1.1. Перед початком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gramStart"/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proofErr w:type="gramEnd"/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>ітніх</w:t>
      </w:r>
      <w:r w:rsidR="00975BB3" w:rsidRPr="00975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BB3">
        <w:rPr>
          <w:rFonts w:ascii="Times New Roman" w:hAnsi="Times New Roman" w:cs="Times New Roman"/>
          <w:bCs/>
          <w:sz w:val="24"/>
          <w:szCs w:val="24"/>
        </w:rPr>
        <w:t>канікул слід чітко визначити термі початку та завершення канікул.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2.1.2.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раз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 продовження канікул потрібно телефонувати в останній день визначених термінів до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ліцею</w:t>
      </w:r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або вихователю, </w:t>
      </w:r>
      <w:r w:rsidR="00975BB3" w:rsidRPr="00975BB3">
        <w:rPr>
          <w:rFonts w:ascii="Times New Roman" w:hAnsi="Times New Roman" w:cs="Times New Roman"/>
          <w:bCs/>
          <w:sz w:val="24"/>
          <w:szCs w:val="24"/>
        </w:rPr>
        <w:t xml:space="preserve"> клас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>ному керівнику</w:t>
      </w:r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для визначення нового терміну канікул.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2.1.3. Ознайомитись із планом проведення канікул у класі, навчальному закладі, брати активну участь у запланованих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заходах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2.1.4. У разі неможливості через поважні причини або сімейні обставини взяти участь у запланованих заходах або вчасно приступити до навчальних занять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ісля канікул, слід завчасно попередити вихователя або наставника класу, надавши заяву чи медичну довідку, що підтверджує обґрунтованість причини.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2.2. Вимоги безпеки життєдіяльності учнів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ід час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>літніх</w:t>
      </w:r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канікул.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час канікул, перебуваючи на вулиці й ставши учасником дорожньо-транспортного руху, слід чітко виконувати правила дорожнього руху: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рухатися по тротуарах 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ішохідних доріжках, притримуючись правого боку;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за межами населених пунктів, рухаючись узбіччям чи краєм проїжджої частини, йти назустріч руху транспортних засобі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· переходити проїжджу частину тільки по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ішохідних переходах, зокрема, підземних і наземних, а у разі їх відсутності – на перехрестях по лініях тротуарів або узбіч;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у місцях із регулюваними рухами, слід керуватися тільки сигналами регулювальника чи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ітлофора;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виходити на проїжджу частину з-за транспортних засобів, упевнившись, що не наближаються інші транспортні засоби;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чекати на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на трамвайних зупинках, не обладнаних посадковими майданчиками, можна виходити на проїжджу частину лише з боку дверей і тільки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ісля зупинки трамвая;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у разі наближення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транспортного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засобу з увімкненим проблисковим маячком червоного або синього кольору, чи спеціальним звуковим сигналом, треба утриматися від переходу проїжджої частини або негайно залишити її;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категорично заборонено вибігати на проїжджу частину, влаштовувати на ній або поблизу неї ігри, переходити проїжджу частину поза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ішохідним переходом або встанов місцями;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по проїжджій дорозі на велосипеді рухатися можна тільки дітям, які досягли 16-ти років; мопеди й велосипеди мають бути обладнанні звуковим сигналом та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ітлоповертачами: попереду – білого кольору, по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5BB3">
        <w:rPr>
          <w:rFonts w:ascii="Times New Roman" w:hAnsi="Times New Roman" w:cs="Times New Roman"/>
          <w:bCs/>
          <w:sz w:val="24"/>
          <w:szCs w:val="24"/>
        </w:rPr>
        <w:t>боках – оранжевого, позаду – червоного; на голові у водія має бути захисний шолом; слід чітко дотримуватися правил дорожнього руху;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водіям мопедів і велосипедів заборонено: керувати транспортом із несправним гальмом і звуковим сигналом, у темну пору доби; рухатися по автомагістралях, коли поряд є велосипедна доріжка; рухатися по тротуарах 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ішохідних доріжках; їздити не тримаючись за кермо та знімати ноги з педалей; перевозити пасажирів; буксирувати інші транспортні засоби;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заборонено виїжджати на проїжджу частину на інших засобах для катання (скейтборд, самокат, ролики тощо), обирати місце для катання слід на дитячих майданчиках;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учні повинні виконувати зазначені правила, а також інші Правила дорожнього руху України, із якими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вони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ознайомилися на уроках основ здоров’я, виховних годинах, інших навчальних спеціалізованих установах, предметних уроках;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дітям заборонено перебувати поблизу залізничних колій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суп дорослих;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учні, користуючись транспортним засобом, повинні сидіти або стояти тільки в призначених для цього місцях, тримаючись за поручні або інші пристосування.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2.2.2.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час канікул, перебуваючи вдома, на вулиці, в спеціалізованих установах, приміщеннях, транспорті, учні повинні чітко виконувати правила пожежної безпеки: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заборонено брати з собою вогненебезпечні предмети, які можуть спричинити пожежу (запальнички, сірники, петарди, бенгальські вогні, феєрверки, цигарки, легкозаймисті речовини, вогнезаймисту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ідину тощо);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користуватися газовою плитою вдома слід тільки із спеціалізованим електричним приладом для вмикання 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наглядом дорослих;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полівінілу тощо); застосовувати відкритий вогонь (факели,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ічки, феєрверки, бенгальські вогні тощо), використовувати хлопушки; застосовувати дугові прожектори, влаштовувати світлові ефекти із </w:t>
      </w:r>
      <w:r w:rsidRPr="00975BB3">
        <w:rPr>
          <w:rFonts w:ascii="Times New Roman" w:hAnsi="Times New Roman" w:cs="Times New Roman"/>
          <w:bCs/>
          <w:sz w:val="24"/>
          <w:szCs w:val="24"/>
        </w:rPr>
        <w:lastRenderedPageBreak/>
        <w:t>застосуванням хімічних та інших речовин, які можуть викликати загоряння; встановлювати стільці, крісла тощо, конструкції, які виконано з пластмас і легкозаймистих матеріалів, а також захаращувати предметами проходи та аварійні виходи;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у жодному разі не можна брати на вулиці чи в іншому місці незнайомі чи чужі предмети, зокрема побутову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техн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іку, не вмикати їх у розетку вдома чи в інших установах – це може призвести до вибуху та надзвичайної ситуації;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не наближатися до електроприладів, музичної апаратури, що живляться струмом. Користуватися електроприладами тільки сухими руками і в присутності батьків. У разі виявлення обірваних проводів, неізольованої проводки, її іскріння, слід негайно повідомити дорослих;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не збиратися біля проході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у громадських установах, на входах та виходах, у приміщеннях вестибюлю;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час участі в масових заходах не кричати, не свистіти, не бігати, не стрибати, не створювати травмонебезпечних ситуацій у приміщенні, виконувати правила пожежної безпеки;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уразі пожежної небезпеки: наявності вогню, іскріння, диму – потрібно негайно вийти на повітря (за двері, балкон) та кликати на допомогу. Викликати службу пожежної охорони за номером 101, назвавши своє ім’я,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ізвище, коротко описавши ситуацію: наявність вогню, диму, кількість людей у приміщенні, також свій номер телефону;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при появі запаху газу в приміщенні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плиту, якщо вона була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вв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імкнена, й вийти з приміщення; покликати на допомогу дорослих, негайно повідомити в газову службу за номером 104 чи 101 пожежну охорону; назвавши своє ім’я,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ізвище, коротко описавши ситуацію й залишивши свій номер телефону.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2.2.3.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час канікул, перебуваючи вдома, на вулиці, в спеціалізованих установах, громадських місцях, приміщеннях, транспорті тощо, учні повинні чітко виконувати правила щодо попередження нещасних випадків, травмування, отруєння тощо: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ід час канікул заборонено перебувати біля водойм без супроводу дорослих для запобігання утоплення дітей.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E7CC0" w:rsidRPr="00212B64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12B64">
        <w:rPr>
          <w:rFonts w:ascii="Times New Roman" w:hAnsi="Times New Roman" w:cs="Times New Roman"/>
          <w:bCs/>
          <w:sz w:val="24"/>
          <w:szCs w:val="24"/>
          <w:lang w:val="uk-UA"/>
        </w:rPr>
        <w:t>· заборонено перебувати біля будівельних майданчиків, кар’єрів, закинутих напівзруйнованих будівель для запобігання обрушень будівельних матеріалів й попередження травм та загибелі дітей;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категорично заборонено вживати алкоголь, наркотичні засоби, тютюнові вироби, стимулятори;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уникати вживання в їжу грибі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категорично заборонено брати в руки, нюхати, їсти незнайомі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дик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 рослини чи паростки квітів, кущів, дерев, що може призвести до отруєння;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пересуватися слід обережно, спокійно. Беручи участь в іграх, не створювати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хаотичного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руху, не штовхатися, не кричати. На вулиці бути обережним, дивитися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ноги, щоб не впасти в яму чи відкритий каналізаційний люк;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на вулиці не варто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ідходити до обірваних, обвислих проводів або проводів, що стирчать, а особливо, якщо від них іде гудіння – ці проводи можуть бути ще підживлені електрострум ом;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· не слід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ідходити до щитових, залазити на стовпи з високовольтними проводами – можна отримати удар електрострумом від високовольтних живлень на відстані 5 м;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потрібно бути обережним на дитячих майданчиках,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парках відпочинку: спочатку переконатися, що гойдалки, атракціони, турніки та інші прилади справні, сильно не розгойдуватися й не розгойдувати інших, щоб не призвести до падіння чи іншого травмування;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не можна виходити на дах багатоповерхівки для попередження падіння дітей із висоти;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не слід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ідходити до відчинених вікон, мити їх тільки в присутності дорослих, не нахилятися на перила, парапети сходинок для запобігання падіння дітей із висоти;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не спускатися в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ідвали будинків чи інші підземні ходи, катакомби, бомбосховища – там може бути отруйний газ;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не вступати в контакт із незнайомими тваринами для запобігання отримання укусів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хворих на сказ тварин;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слід застосовувати всі знання й правила, отримані на уроках основ здоров’я, виховних годинах, навчальних уроках.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2.2.4.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час канікул учні повинні виконувати правила безпеки життєдіяльності під час самостійного перебування вдома, на вулиці, громадських місцях, у друзів, на молодіжних дискотеках, у замкнутому просторі приміщень із чужими людьми, правила попередження правопорушень та насильства над дітьми:</w:t>
      </w:r>
    </w:p>
    <w:p w:rsidR="001E7CC0" w:rsidRPr="00975BB3" w:rsidRDefault="001E7CC0" w:rsidP="00975BB3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не можна розмовляти чи вступати в контакт із незнайомцями, особливо – не передавати їм цінні речі, ключі від дому, навіть якщо </w:t>
      </w:r>
      <w:proofErr w:type="gramStart"/>
      <w:r w:rsidR="00975BB3" w:rsidRPr="00975BB3">
        <w:rPr>
          <w:rFonts w:ascii="Times New Roman" w:hAnsi="Times New Roman" w:cs="Times New Roman"/>
          <w:bCs/>
          <w:sz w:val="24"/>
          <w:szCs w:val="24"/>
        </w:rPr>
        <w:t>вони</w:t>
      </w:r>
      <w:proofErr w:type="gramEnd"/>
      <w:r w:rsidR="00975BB3" w:rsidRPr="00975BB3">
        <w:rPr>
          <w:rFonts w:ascii="Times New Roman" w:hAnsi="Times New Roman" w:cs="Times New Roman"/>
          <w:bCs/>
          <w:sz w:val="24"/>
          <w:szCs w:val="24"/>
        </w:rPr>
        <w:t xml:space="preserve"> назвалися представниками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>по</w:t>
      </w:r>
      <w:r w:rsidRPr="00975BB3">
        <w:rPr>
          <w:rFonts w:ascii="Times New Roman" w:hAnsi="Times New Roman" w:cs="Times New Roman"/>
          <w:bCs/>
          <w:sz w:val="24"/>
          <w:szCs w:val="24"/>
        </w:rPr>
        <w:t xml:space="preserve">ліції.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перебувати без супроводу дорослих на вулиці дітям до 10-ти років можна до 20 год,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14-ти років – до 21 год, до 18-ти років – до 22.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темну пору сезону – до настання темряви;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діти мають право не відчиняти дверей дому навіть представникам правоохоронних органів. Якщо незнайомець запиту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є,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чи скоро прийдуть батьки, повідомте, що скоро – вони у сусідів, а в цей час зателефонуйте батькам, а двері незнайомцям не відчиняйте;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перебувати подалі від тих, хто влаштовує бійки, не брати участі в суперечках дорослих і не провокувати словами чи діями агресивну поведінку, що може призвести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до б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ійки або травми; у стосунках із оточуючими слід керуватися толерантними відносинами;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не заходити в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ід’їзд, ліфт із незнайомими людьми; одразу кликати на допомогу, якщо незнайомець провокує </w:t>
      </w:r>
      <w:r w:rsidR="00975BB3" w:rsidRPr="00975B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якісь дії.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ід час перебування на дискотеці, слід завчасно попередити батьків, щоб зустріли вас після закінчення заходу; керуватися загальними правилами етикету й нормами поведінки, не провокувати оточуючих на агресивну поведінку діями чи словами.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разі небезпечної ситуації потрібно звертатися до служби охорони закладу, викликати міліці</w:t>
      </w:r>
      <w:r w:rsidR="00975BB3">
        <w:rPr>
          <w:rFonts w:ascii="Times New Roman" w:hAnsi="Times New Roman" w:cs="Times New Roman"/>
          <w:bCs/>
          <w:sz w:val="24"/>
          <w:szCs w:val="24"/>
        </w:rPr>
        <w:t>ю за номе</w:t>
      </w:r>
      <w:r w:rsidRPr="00975BB3">
        <w:rPr>
          <w:rFonts w:ascii="Times New Roman" w:hAnsi="Times New Roman" w:cs="Times New Roman"/>
          <w:bCs/>
          <w:sz w:val="24"/>
          <w:szCs w:val="24"/>
        </w:rPr>
        <w:t>ром 102, зателефонувати батькам;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заборонено вчиняти дії, що можуть призвести до правопорушень. Неповнолітніми у кримінальному праві вважаються особи віком до 18-ти років. За злочини, вчинені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ісля настання 14-річного віку, неповно підлягають кримінальній відповідальності; позбавлення волі непов може бути призначення строком до 10 років; найбільш суворим примусовим заходом виховного характеру є направлення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спеціальних навчально-виховних установ, що здійснюється примусово, незалежно від бажання неповнолітнього чи його батьків;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батьки неповнолітніх, які не займаються вихованням своїх дітей,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ідлягають адміністративному штрафу в розмірах, передбачених відповідною статтею Карного кодексу України;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· всеукраїнські гарячі лінії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ідтримки дітей та молоді України: Всеукраїнська лінія «Телефон довіри» – 800-500-21-80; національна гаряча лінія з питань попередження насильства над дітьми та захисту прав дітей – 500-500-33-50 (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межах України дзвінки безкоштовні).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2.2.5.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ід час канікул учні повинні виконувати правила з запобігання захворювань на грип, інфекційні, кишкові захворювання, педикульоз тощо: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при нездужанні не виходити з дому, щоб не заражати інших людей, викликати лі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каря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хворому слід виділити окреме ліжко, посуд,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ілизну;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приміщення потрібно постійно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пров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ітрювати;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разі контакту із хворим варто одягати марлеву маску;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хворому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слід дотримуватися постільного режиму;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пер</w:t>
      </w:r>
      <w:r w:rsidR="00977ACC">
        <w:rPr>
          <w:rFonts w:ascii="Times New Roman" w:hAnsi="Times New Roman" w:cs="Times New Roman"/>
          <w:bCs/>
          <w:sz w:val="24"/>
          <w:szCs w:val="24"/>
        </w:rPr>
        <w:t>ед їжею треба мити з милом руки</w:t>
      </w:r>
      <w:r w:rsidR="00977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не їсти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брудні овочі та фрукти, ретельно їх мити й ошпарювати;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· для запобігання захворювань на педикульоз, слід регулярно мити голову; довге волосся у дівчат має бути зібране у зачіску, не можна користуватися засобами особистої гі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ієни (гребінцем) інших осіб, а також передавати іншим свої засоби гігієни. Не міряти й не носити чужого одягу, головних уборів, а також не передавати іншим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ій одяг;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заборонено самостійно вживати медикаменти, не рекомендовані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ікарем;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· якщо ви погано почуваєтеся, а дорослих немає поряд, слід викликати швидку медичну допомогу за номером 103, описавши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ій стан, назвавши номер свого телефону, домашню адресу, прізвище, ім’я, а також зателефонувати батькам.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3. Вимоги безпеки життєдіяльності учнів при виникненні надзвичайної або аварійної ситуації.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3.1. Не панікувати, не кричати, не метушитися, чітко й спокійно виконувати вказівки дорослих, які перебувають поряд.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3.2. Зателефонувати батькам, коротко описати ситуацію, повідомити про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ісце свого перебування.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3.3. Якщо ситуація вийшла з-під контролю дорослих, слід зателефонувати в служби екстреної допомоги за телефонами: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101 – пожежна охорона;</w:t>
      </w:r>
    </w:p>
    <w:p w:rsidR="001E7CC0" w:rsidRPr="00975BB3" w:rsidRDefault="00975BB3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102 – </w:t>
      </w:r>
      <w:r w:rsidRPr="00975BB3">
        <w:rPr>
          <w:rFonts w:ascii="Times New Roman" w:hAnsi="Times New Roman" w:cs="Times New Roman"/>
          <w:bCs/>
          <w:sz w:val="24"/>
          <w:szCs w:val="24"/>
          <w:lang w:val="uk-UA"/>
        </w:rPr>
        <w:t>по</w:t>
      </w:r>
      <w:r w:rsidR="001E7CC0" w:rsidRPr="00975BB3">
        <w:rPr>
          <w:rFonts w:ascii="Times New Roman" w:hAnsi="Times New Roman" w:cs="Times New Roman"/>
          <w:bCs/>
          <w:sz w:val="24"/>
          <w:szCs w:val="24"/>
        </w:rPr>
        <w:t>ліція;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103 – швидка медична допомога;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>104 – газова служба,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коротко описати ситуацію, назвати адресу, за якою сталася надзвичайна ситуація, своє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ізвище, ім’я, номер свого телефону.</w:t>
      </w:r>
    </w:p>
    <w:p w:rsidR="001E7CC0" w:rsidRPr="00975BB3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5BB3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75BB3">
        <w:rPr>
          <w:rFonts w:ascii="Times New Roman" w:hAnsi="Times New Roman" w:cs="Times New Roman"/>
          <w:bCs/>
          <w:sz w:val="24"/>
          <w:szCs w:val="24"/>
        </w:rPr>
        <w:t>раз</w:t>
      </w:r>
      <w:proofErr w:type="gramEnd"/>
      <w:r w:rsidRPr="00975BB3">
        <w:rPr>
          <w:rFonts w:ascii="Times New Roman" w:hAnsi="Times New Roman" w:cs="Times New Roman"/>
          <w:bCs/>
          <w:sz w:val="24"/>
          <w:szCs w:val="24"/>
        </w:rPr>
        <w:t>і можливості залиште аварійно небезпечну територію.</w:t>
      </w:r>
    </w:p>
    <w:p w:rsidR="001E7CC0" w:rsidRPr="00975BB3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975BB3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975BB3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1E7CC0" w:rsidRPr="00975BB3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975BB3">
        <w:rPr>
          <w:rFonts w:ascii="Times New Roman" w:hAnsi="Times New Roman" w:cs="Times New Roman"/>
          <w:sz w:val="24"/>
          <w:szCs w:val="24"/>
        </w:rPr>
        <w:t>УЗГОДЖЕНО:</w:t>
      </w:r>
      <w:r w:rsidR="00977AC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75BB3">
        <w:rPr>
          <w:rFonts w:ascii="Times New Roman" w:hAnsi="Times New Roman" w:cs="Times New Roman"/>
          <w:sz w:val="24"/>
          <w:szCs w:val="24"/>
        </w:rPr>
        <w:t>Керівник (спеціалі</w:t>
      </w:r>
      <w:proofErr w:type="gramStart"/>
      <w:r w:rsidRPr="00975BB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75BB3">
        <w:rPr>
          <w:rFonts w:ascii="Times New Roman" w:hAnsi="Times New Roman" w:cs="Times New Roman"/>
          <w:sz w:val="24"/>
          <w:szCs w:val="24"/>
        </w:rPr>
        <w:t>)</w:t>
      </w:r>
      <w:r w:rsidRPr="00975BB3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1E7CC0" w:rsidRPr="00975BB3" w:rsidRDefault="001E7CC0" w:rsidP="001E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5B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75BB3">
        <w:rPr>
          <w:rFonts w:ascii="Times New Roman" w:hAnsi="Times New Roman" w:cs="Times New Roman"/>
          <w:sz w:val="24"/>
          <w:szCs w:val="24"/>
        </w:rPr>
        <w:t xml:space="preserve"> інструкцією ознайомлений (а)</w:t>
      </w:r>
      <w:r w:rsidRPr="00975BB3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C131C6" w:rsidRPr="00975BB3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975BB3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131C6" w:rsidRPr="0097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CD"/>
    <w:rsid w:val="001E7CC0"/>
    <w:rsid w:val="00212B64"/>
    <w:rsid w:val="007C48A7"/>
    <w:rsid w:val="00975BB3"/>
    <w:rsid w:val="00977ACC"/>
    <w:rsid w:val="00B322CD"/>
    <w:rsid w:val="00C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5</cp:revision>
  <cp:lastPrinted>2023-09-22T12:06:00Z</cp:lastPrinted>
  <dcterms:created xsi:type="dcterms:W3CDTF">2021-11-24T18:56:00Z</dcterms:created>
  <dcterms:modified xsi:type="dcterms:W3CDTF">2023-10-02T13:13:00Z</dcterms:modified>
</cp:coreProperties>
</file>