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Y="570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9"/>
        <w:gridCol w:w="4592"/>
      </w:tblGrid>
      <w:tr w:rsidR="002A7A63" w:rsidRPr="00CD612F" w:rsidTr="004A6DC9">
        <w:tc>
          <w:tcPr>
            <w:tcW w:w="2828" w:type="pct"/>
          </w:tcPr>
          <w:p w:rsidR="002A7A63" w:rsidRPr="00CD612F" w:rsidRDefault="002A7A63" w:rsidP="002A7A63">
            <w:pPr>
              <w:ind w:right="-249"/>
              <w:rPr>
                <w:b/>
                <w:color w:val="FF0000"/>
                <w:sz w:val="24"/>
                <w:szCs w:val="24"/>
                <w:lang w:val="uk-UA"/>
              </w:rPr>
            </w:pP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ЗЗСО</w:t>
            </w:r>
          </w:p>
          <w:p w:rsidR="002A7A63" w:rsidRPr="00CD612F" w:rsidRDefault="002A7A63" w:rsidP="002A7A63">
            <w:pPr>
              <w:rPr>
                <w:sz w:val="24"/>
                <w:szCs w:val="24"/>
                <w:lang w:val="uk-UA"/>
              </w:rPr>
            </w:pPr>
          </w:p>
          <w:p w:rsidR="002A7A63" w:rsidRPr="00CD612F" w:rsidRDefault="002A7A63" w:rsidP="002A7A63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ПОГОДЖЕНО</w:t>
            </w:r>
            <w:r w:rsidRPr="00CD612F">
              <w:rPr>
                <w:b/>
                <w:sz w:val="24"/>
                <w:szCs w:val="24"/>
                <w:lang w:val="uk-UA"/>
              </w:rPr>
              <w:br/>
            </w:r>
            <w:r w:rsidRPr="00CD612F">
              <w:rPr>
                <w:sz w:val="24"/>
                <w:szCs w:val="24"/>
                <w:lang w:val="uk-UA"/>
              </w:rPr>
              <w:t>Голова профкому</w:t>
            </w:r>
            <w:r w:rsidRPr="00CD612F">
              <w:rPr>
                <w:sz w:val="24"/>
                <w:szCs w:val="24"/>
                <w:lang w:val="uk-UA"/>
              </w:rPr>
              <w:br/>
              <w:t>_________ /________________/</w:t>
            </w:r>
            <w:r w:rsidRPr="00CD612F">
              <w:rPr>
                <w:sz w:val="24"/>
                <w:szCs w:val="24"/>
                <w:lang w:val="uk-UA"/>
              </w:rPr>
              <w:br/>
              <w:t>протокол № ____ від «__» ___ 202_ р</w:t>
            </w:r>
            <w:r w:rsidRPr="00CD612F">
              <w:rPr>
                <w:b/>
                <w:sz w:val="24"/>
                <w:szCs w:val="24"/>
                <w:lang w:val="uk-UA"/>
              </w:rPr>
              <w:t>.</w:t>
            </w:r>
          </w:p>
          <w:p w:rsidR="002A7A63" w:rsidRPr="00CD612F" w:rsidRDefault="002A7A63" w:rsidP="002A7A63">
            <w:p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2172" w:type="pct"/>
          </w:tcPr>
          <w:p w:rsidR="002A7A63" w:rsidRPr="00CD612F" w:rsidRDefault="002A7A63" w:rsidP="002A7A63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2A7A63" w:rsidRPr="00CD612F" w:rsidRDefault="002A7A63" w:rsidP="002A7A63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2A7A63" w:rsidRPr="00CD612F" w:rsidRDefault="002A7A63" w:rsidP="002A7A63">
            <w:pPr>
              <w:ind w:left="301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2A7A63" w:rsidRPr="00CD612F" w:rsidRDefault="002A7A63" w:rsidP="002A7A63">
            <w:pPr>
              <w:ind w:left="301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Директор </w:t>
            </w: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 ЗЗСО</w:t>
            </w:r>
          </w:p>
          <w:p w:rsidR="002A7A63" w:rsidRPr="00CD612F" w:rsidRDefault="002A7A63" w:rsidP="002A7A63">
            <w:pPr>
              <w:ind w:left="302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 ____________   /</w:t>
            </w:r>
            <w:r w:rsidRPr="00CD612F">
              <w:rPr>
                <w:color w:val="FF0000"/>
                <w:sz w:val="24"/>
                <w:szCs w:val="24"/>
                <w:lang w:val="uk-UA"/>
              </w:rPr>
              <w:t>Ім’я ПРІЗВИЩЕ</w:t>
            </w:r>
            <w:r w:rsidRPr="00CD612F">
              <w:rPr>
                <w:sz w:val="24"/>
                <w:szCs w:val="24"/>
                <w:lang w:val="uk-UA"/>
              </w:rPr>
              <w:t>/</w:t>
            </w:r>
          </w:p>
          <w:p w:rsidR="002A7A63" w:rsidRPr="00CD612F" w:rsidRDefault="002A7A63" w:rsidP="002A7A63">
            <w:pPr>
              <w:ind w:left="727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(підпис)</w:t>
            </w:r>
          </w:p>
          <w:p w:rsidR="002A7A63" w:rsidRPr="00CD612F" w:rsidRDefault="002A7A63" w:rsidP="002A7A63">
            <w:pPr>
              <w:rPr>
                <w:sz w:val="24"/>
                <w:lang w:val="uk-UA"/>
              </w:rPr>
            </w:pPr>
            <w:r w:rsidRPr="00CD612F">
              <w:rPr>
                <w:lang w:val="uk-UA"/>
              </w:rPr>
              <w:t xml:space="preserve">       </w:t>
            </w:r>
            <w:r w:rsidRPr="00CD612F">
              <w:rPr>
                <w:sz w:val="24"/>
                <w:lang w:val="uk-UA"/>
              </w:rPr>
              <w:t>Наказ №__ від «__» ___ 202_ р.</w:t>
            </w:r>
          </w:p>
          <w:p w:rsidR="002A7A63" w:rsidRPr="00CD612F" w:rsidRDefault="002A7A63" w:rsidP="002A7A63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2A7A63" w:rsidRPr="00CD612F" w:rsidRDefault="002A7A63" w:rsidP="002A7A63">
      <w:pPr>
        <w:rPr>
          <w:lang w:val="uk-U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7"/>
        <w:gridCol w:w="4594"/>
      </w:tblGrid>
      <w:tr w:rsidR="002A7A63" w:rsidRPr="00CD612F" w:rsidTr="004A6DC9">
        <w:tc>
          <w:tcPr>
            <w:tcW w:w="2796" w:type="pct"/>
          </w:tcPr>
          <w:p w:rsidR="002A7A63" w:rsidRPr="00CD612F" w:rsidRDefault="002A7A63" w:rsidP="002A7A63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 xml:space="preserve">ПОСАДОВА ІНСТРУКЦІЯ </w:t>
            </w:r>
          </w:p>
          <w:p w:rsidR="002A7A63" w:rsidRPr="00CD612F" w:rsidRDefault="002A7A63" w:rsidP="002A7A63">
            <w:pPr>
              <w:ind w:left="-57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>____________ № ___________</w:t>
            </w:r>
          </w:p>
          <w:p w:rsidR="002A7A63" w:rsidRPr="00CD612F" w:rsidRDefault="002A7A63" w:rsidP="002A7A63">
            <w:pPr>
              <w:ind w:left="426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2A7A63" w:rsidRPr="00CD612F" w:rsidRDefault="002A7A63" w:rsidP="002A7A63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2D3D18" w:rsidRPr="00134E34" w:rsidRDefault="002D3D18" w:rsidP="002D3D1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0"/>
          <w:lang w:val="uk-UA" w:eastAsia="en-US"/>
        </w:rPr>
      </w:pPr>
    </w:p>
    <w:p w:rsidR="00567F9A" w:rsidRDefault="004F4B85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ВИХОВАТЕЛЯ ГРУПИ</w:t>
      </w:r>
    </w:p>
    <w:p w:rsidR="004F4B85" w:rsidRPr="00755C5B" w:rsidRDefault="004F4B85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ПРОДОВЖЕНОГО ДНЯ</w:t>
      </w:r>
    </w:p>
    <w:p w:rsidR="00C7047B" w:rsidRPr="00C7047B" w:rsidRDefault="00C7047B" w:rsidP="00C704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7B">
        <w:rPr>
          <w:rFonts w:ascii="Times New Roman" w:eastAsia="Times New Roman" w:hAnsi="Times New Roman" w:cs="Times New Roman"/>
          <w:b/>
          <w:sz w:val="24"/>
          <w:szCs w:val="24"/>
        </w:rPr>
        <w:t xml:space="preserve">(код КП </w:t>
      </w:r>
      <w:r w:rsidRPr="00C704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C7047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C7047B">
        <w:rPr>
          <w:rFonts w:ascii="Times New Roman" w:eastAsia="Times New Roman" w:hAnsi="Times New Roman" w:cs="Times New Roman"/>
          <w:b/>
          <w:sz w:val="24"/>
          <w:szCs w:val="24"/>
        </w:rPr>
        <w:t xml:space="preserve">0) </w:t>
      </w:r>
    </w:p>
    <w:p w:rsidR="00567F9A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B85" w:rsidRPr="004F4B85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2A7A63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1.1. Ця посадова інструкція розроблена на основі тарифно-кваліфікаційної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характеристики вихователя. </w:t>
      </w:r>
    </w:p>
    <w:p w:rsidR="004F4B85" w:rsidRPr="004F4B85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Вихователь призначається на посаду і звільняється з неї директором </w:t>
      </w:r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>закладу освіти</w:t>
      </w: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F4B85" w:rsidRPr="004F4B85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1.3. Вихователь повинен мати повну або базову вищу педагогічну освіту (без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вимог до стажу педагогічної роботи).</w:t>
      </w:r>
    </w:p>
    <w:p w:rsidR="004F4B85" w:rsidRPr="004F4B85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1.4. Вихователь підпорядковується безпосередньо </w:t>
      </w:r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директору закладу освіти, а також </w:t>
      </w: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директора школи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з виховної роботи.</w:t>
      </w:r>
    </w:p>
    <w:p w:rsidR="002A7A63" w:rsidRPr="00D46953" w:rsidRDefault="004F4B85" w:rsidP="002A7A63">
      <w:pPr>
        <w:pStyle w:val="a4"/>
        <w:widowControl w:val="0"/>
        <w:numPr>
          <w:ilvl w:val="1"/>
          <w:numId w:val="46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1.5. У своїй діяльності вихователь керується </w:t>
      </w:r>
      <w:r w:rsidR="002A7A63" w:rsidRPr="00D46953">
        <w:rPr>
          <w:rFonts w:ascii="Times New Roman" w:hAnsi="Times New Roman" w:cs="Times New Roman"/>
          <w:sz w:val="24"/>
          <w:szCs w:val="24"/>
          <w:lang w:val="uk-UA"/>
        </w:rPr>
        <w:t>Конституцією України; Кодексом законів про працю України; Конвенцією про права дитини; законами України «Про освіту», «Про повну загальну середню освіту»,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освітою; вимогами Державних стандартів загальної середньої освіти; професійним стандартом; правилами й нормами з охорони праці та безпеки життєдіяльності, цивільного захисту, пожежної безпеки; статутом і правилами внутрішнього розпорядку зак</w:t>
      </w:r>
      <w:r w:rsidR="002A7A63">
        <w:rPr>
          <w:rFonts w:ascii="Times New Roman" w:hAnsi="Times New Roman" w:cs="Times New Roman"/>
          <w:sz w:val="24"/>
          <w:szCs w:val="24"/>
          <w:lang w:val="uk-UA"/>
        </w:rPr>
        <w:t>ладу освіти, наказами директора</w:t>
      </w:r>
      <w:r w:rsidR="002A7A63" w:rsidRPr="00D469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цією посадовою Інструкцією. </w:t>
      </w:r>
    </w:p>
    <w:p w:rsidR="004F4B85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4B85" w:rsidRPr="00E5337B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</w:t>
      </w:r>
      <w:proofErr w:type="spellEnd"/>
      <w:r w:rsidRPr="00CF2EBB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язки</w:t>
      </w:r>
      <w:proofErr w:type="spellEnd"/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У своїй професійній діяльності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вихователь групи продовженого дня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керується загальними </w:t>
      </w:r>
      <w:proofErr w:type="spellStart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компетентностями</w:t>
      </w:r>
      <w:proofErr w:type="spellEnd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професійного стандарту вчителя ЗЗСО: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2.1.1.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Здатний діяти відповідально і свідомо на засадах поваги до прав і свобод людини та громадянина, реалізовувати свої права і обов’язки; усвідомлювати цінності громадянського суспільства та необхідність його сталого розвитку (громадська компетентність).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2.1.2.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Здатний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2.1.3.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Здатний виявляти повагу та цінувати українську національну культуру, багатоманітність та мультикультурність у суспільстві, здатний до вираження національної культурної ідентичності, творчого самовираження (культурна компетентність).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2.1.4.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Здатний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2.1.5.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Здатний до генерування нових ідей, виявлення та розв’язання проблем, ініціативності та підприємливості (підприємницька компетентність).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2.2.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У своїй професійній діяльності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вихователь групи продовженого дня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здійснює наступні трудові функції: 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2.2.1.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Навчає здобувачів освіти під час занять, використовуючи мовно-комунікативну, предметно-методичну, інформаційно-цифрову компетентності.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2.2.2.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Сприяє партнерській взаємодії з учасниками освітнього процесу з використанням психологічної, емоційно-етичної </w:t>
      </w:r>
      <w:proofErr w:type="spellStart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компетентностей</w:t>
      </w:r>
      <w:proofErr w:type="spellEnd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компетентності педагогічного партнерства.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2.2.3.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Бере участь в організації безпечного та здорового освітнього середовища, використовуючи інклюзивну, </w:t>
      </w:r>
      <w:proofErr w:type="spellStart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здоровя’збережувальну</w:t>
      </w:r>
      <w:proofErr w:type="spellEnd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проєктувальну</w:t>
      </w:r>
      <w:proofErr w:type="spellEnd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компетентності.</w:t>
      </w:r>
    </w:p>
    <w:p w:rsidR="002A7A63" w:rsidRP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2.2.4.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Здійснює управління освітнім процесом з використанням прогностичної, організаційної, оцінювально-аналітичної </w:t>
      </w:r>
      <w:proofErr w:type="spellStart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компетентностей</w:t>
      </w:r>
      <w:proofErr w:type="spellEnd"/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7A63" w:rsidRDefault="002A7A63" w:rsidP="002A7A63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>2.2.5.</w:t>
      </w:r>
      <w:r w:rsidRPr="002A7A63">
        <w:rPr>
          <w:rFonts w:ascii="Times New Roman" w:hAnsi="Times New Roman" w:cs="Times New Roman"/>
          <w:bCs/>
          <w:sz w:val="24"/>
          <w:szCs w:val="24"/>
          <w:lang w:val="uk-UA"/>
        </w:rPr>
        <w:tab/>
        <w:t>Здійснює безперервний професійний розвиток, використовуючи інноваційну, рефлексивну компетентності, здатність до навчання впродовж життя.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.3. Використовує різноманітні прийоми, методи і засоби виховання та навчання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>учнів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.4. Планує і проводить з учнями корекційно-розвивальну роботу на основі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вивчення їхніх індивідуальних особливостей.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.5. Спільно з медичними працівниками забезпечує збереження і зміцнення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здоров'я учнів, здійснює заходи, які сприяють їхньому психофізіологічному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розвитку.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.6. Приймає дітей за встановленим порядком від </w:t>
      </w:r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педагогічних </w:t>
      </w:r>
      <w:proofErr w:type="spellStart"/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>працівнтків</w:t>
      </w:r>
      <w:proofErr w:type="spellEnd"/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7A63">
        <w:rPr>
          <w:rFonts w:ascii="Times New Roman" w:hAnsi="Times New Roman" w:cs="Times New Roman"/>
          <w:bCs/>
          <w:sz w:val="24"/>
          <w:szCs w:val="24"/>
          <w:lang w:val="uk-UA"/>
        </w:rPr>
        <w:t>закладу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; організовує дотримання учнями режиму дня,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виконання ними домашніх завдань, надає їм допомогу в навчанні, організації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відпочинку і здобутті додаткової освіти, залучаючи їх до художньої і науково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технічної творчості, роботи спортивних секцій, гуртків та інших об'єднань за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інтересами.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.7. Сприяє формуванню в учнів моральних якостей громадянина, формує в них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культуру поведінки, відповідальне ставлення до навчання, праці, повагу до прав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людини, проводить роботу з профілактики відхилень у поведінці, позбавлення від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шкідливих звичок.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.8. Надає допомогу в організації самоуправління в учнівському колективі.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.9. Вивчає індивідуальні здібності, інтереси й нахили учнів, їхню поведінку в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сім'ї, житлово-побутові умови проживання сім'ї, взаємини учнів з батьками чи</w:t>
      </w:r>
      <w:r w:rsid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особами, що їх замінюють.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.10. Забезпечує у стосунках з учнями дотримання їхніх прав і свобод.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.11. Веде у встановленому порядку документацію і звітність.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.12. Бере участь у роботі педагогічної ради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.13. Систематично підвищує свою професійну кваліфікацію; бере участь 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роботі методичних об'єднань та інших формах методичної роботи.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 Дотримується етичних норм поведінки, які відповідають громадському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статусу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педагогічного працівника, в закладі освіти,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побуті, громадських місцях.</w:t>
      </w:r>
    </w:p>
    <w:p w:rsid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5.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Вносить пропозиції щодо покращення й оздоровлення умов здійснення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освітнього процесу, а також повідомляє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директора закладу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всі недоліки в забезпеченні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освітнього процесу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процесу</w:t>
      </w:r>
      <w:proofErr w:type="spellEnd"/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, які знижують працездатність учнів.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Вихователь групи продовженого дня</w:t>
      </w:r>
      <w:r w:rsidRPr="006E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дотримується положень щодо організації роботи з охорони праці та безпеки життєдіяльності учасників освітнього процесу в закладі освіти:</w:t>
      </w:r>
    </w:p>
    <w:p w:rsidR="006E79D9" w:rsidRPr="006E79D9" w:rsidRDefault="006E79D9" w:rsidP="006E79D9">
      <w:pPr>
        <w:pStyle w:val="a4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Є відповідальним за збереження життя і здоров’я учнів під час освітнього процесу.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Негайно повідомляє адміністрацію закладу освіти про нещасний випадок, що трапився з учнем, надає йому </w:t>
      </w:r>
      <w:proofErr w:type="spellStart"/>
      <w:r w:rsidRPr="006E79D9">
        <w:rPr>
          <w:rFonts w:ascii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 допомогу, викликає медпрацівника. Бере участь у розслідуванні нещасного випадку та вживає заходів з усунення його причин.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Проводить інструктаж учнів на початку навчального року з реєстрацією в журналі обліку навчальних занять, а під час проведення позакласних і позашкільних заходів – з обов’язковою реєстрацією в журналі  встановленої форми відповідно до Положення про організацію та порядок розслідування нещасних випадків у навчально-виховних закладах.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Організовує ознайомлення учнів з правилами і нормами з охорони праці, безпеки життєдіяльності.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Контролює виконання учнями правил (інструкцій) з безпеки, проводить інструктажі з учнями з безпеки життєдіяльності під час освітнього процесу.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Проходить навчання та перевірку знань з питань охорони праці, надання </w:t>
      </w:r>
      <w:proofErr w:type="spellStart"/>
      <w:r w:rsidRPr="006E79D9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6E79D9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Не дозволяє виконання робіт, які негативно впливають на учнів закладу освіти та стан довкілля.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Здійснює контроль за безпечним використанням навчального обладнання та устаткування.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Забезпечує впровадження відповідних вимог нормативно-правових актів з питань охорони праці, безпеки життєдіяльності в освітній процес.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улаштування й обладнання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r w:rsidRPr="006E79D9">
        <w:rPr>
          <w:rFonts w:ascii="Times New Roman" w:hAnsi="Times New Roman" w:cs="Times New Roman"/>
          <w:sz w:val="24"/>
          <w:szCs w:val="24"/>
          <w:lang w:val="uk-UA"/>
        </w:rPr>
        <w:t>кабінету.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Проходить обов’язкові періодичні медичні огляди в установленому законодавством порядку».</w:t>
      </w:r>
    </w:p>
    <w:p w:rsidR="006E79D9" w:rsidRPr="006E79D9" w:rsidRDefault="006E79D9" w:rsidP="006E79D9">
      <w:pPr>
        <w:widowControl w:val="0"/>
        <w:numPr>
          <w:ilvl w:val="2"/>
          <w:numId w:val="4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sz w:val="24"/>
          <w:szCs w:val="24"/>
          <w:lang w:val="uk-UA"/>
        </w:rPr>
        <w:t>Проводить профілактичну роботу щодо запобігання травматизму і зниження захворюваності серед учнів закладу освіти.</w:t>
      </w:r>
    </w:p>
    <w:p w:rsidR="006E79D9" w:rsidRPr="004F4B85" w:rsidRDefault="006E79D9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4B85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4F4B85" w:rsidRPr="00E5337B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Права</w:t>
      </w:r>
    </w:p>
    <w:p w:rsidR="004F4B85" w:rsidRPr="006E79D9" w:rsidRDefault="004F4B85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Вихователь має право на: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.1. Участь в управлінні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закладом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відповідно порядку, визначеного Статутом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школи.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70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.2. </w:t>
      </w:r>
      <w:r w:rsidR="00C7047B" w:rsidRPr="00C7047B">
        <w:rPr>
          <w:rFonts w:ascii="Times New Roman" w:hAnsi="Times New Roman" w:cs="Times New Roman"/>
          <w:bCs/>
          <w:sz w:val="24"/>
          <w:szCs w:val="24"/>
          <w:lang w:val="uk-UA"/>
        </w:rPr>
        <w:t>Під час дистанційного навчання самостійно визначати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закладу, організовувати в синхронному режимі (решта навчального часу організовувати в асинхронному режимі).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Захист професійної честі й гідності.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.3. Ознайомлення зі скаргами та іншими документами, які містять оцінку його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роботи, надання відповідних пояснень.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.4. Захист своїх інтересів самостійно і/чи через представника, у тому числі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адвоката, у випадку дисциплінарного - чи службового розслідування, пов'язаного з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порушенням педагогом норм професійної етики.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.5. Конфіденційність дисциплінарного (службового) розслідування, за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винятком випадків, передбачених законом.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.6. Вільний вибір і використання методик навчання й виховання, навчальних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посібників і матеріалів, підручників, методів оцінювання знань учнів.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.7. Підвищення у встановленому порядку своєї кваліфікації.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.8. Проходження атестації на добровільній основі на відповідну кваліфікаційну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категорію.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.9. Давання учням під час занять і перерв обов'язкових для виконання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розпоряджень, які стосуються організації занять і дотримання дисципліни,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притягнення учнів до дисциплінарної відповідальності у випадках і в порядку,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визначених відповідними правилами.</w:t>
      </w:r>
    </w:p>
    <w:p w:rsid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4B85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4F4B85" w:rsidRPr="00E5337B">
        <w:rPr>
          <w:rFonts w:ascii="Times New Roman" w:hAnsi="Times New Roman" w:cs="Times New Roman"/>
          <w:b/>
          <w:bCs/>
          <w:sz w:val="24"/>
          <w:szCs w:val="24"/>
          <w:lang w:val="uk-UA"/>
        </w:rPr>
        <w:t>. Відповідальність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.1. Вихователь несе відповідальність за життя і здоров'я учнів групи, за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дотримання їхніх прав і свобод, визначених законодавством України.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.2. За невиконання чи неналежне виконання без поважних причин Статуту і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Правил внутрішнього трудового розпорядку школи, законних розпоряджень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директора школи та інших локальних нормативних актів, посадових обов'язків,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визначених цією Інструкцією, вихователь несе дисциплінарну відповідальність у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порядку, визначеному трудовим законодавством.</w:t>
      </w:r>
    </w:p>
    <w:p w:rsidR="004F4B85" w:rsidRP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.3. За застосування, у тому числі одноразове, методів виховання, пов'язаних із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фізичним і/чи психічним насиллям над особистістю учня, а також скоєння іншого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аморального вчинку вихователь може бути звільнений з посади відповідно до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трудового законодавства і Закону України «Про освіту».</w:t>
      </w:r>
    </w:p>
    <w:p w:rsidR="004F4B85" w:rsidRDefault="00D82560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.4. За навмисно завдані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закладу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 учасникам освітнього процесу у зв'язку з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виконанням (невиконанням) своїх посадових обов'язків збитки вихователь несе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матеріальну відповідальність у порядку і в межах, визначених трудовим і/чи</w:t>
      </w:r>
      <w:r w:rsid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цивільним законодавством.</w:t>
      </w:r>
    </w:p>
    <w:p w:rsid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37B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E53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. </w:t>
      </w:r>
      <w:r w:rsidR="00E5337B" w:rsidRPr="00E53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Повинен знати</w:t>
      </w:r>
    </w:p>
    <w:p w:rsidR="00E5337B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Закони України «Про освіту», «Про </w:t>
      </w:r>
      <w:r w:rsidR="007515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повну 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>загальну середню освіту», Конвенцію про права дитини, інші законодавчі і нормативно-правові акти з питань навчання і виховання, безпеки життєдіяльності.</w:t>
      </w:r>
    </w:p>
    <w:p w:rsidR="00E5337B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>.2.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Цілі, принципи, зміст виховання.</w:t>
      </w:r>
    </w:p>
    <w:p w:rsidR="00E5337B" w:rsidRPr="00E5337B" w:rsidRDefault="00D82560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>.3.</w:t>
      </w:r>
      <w:r w:rsidR="00E5337B"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Дисципліни психолого-педагогічного циклу, зокрема, педагогіку, вікову психологію та фізіологію дітей і підлітків.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5.4.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Основні закономірності особистісного розвитку дітей, підлітків, молоді, специфіку їхніх потреб, інтересів, мотивів.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5.5.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Методики виховної роботи.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5.6.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Програмно-методичні матеріали й документи щодо змісту та організації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освітнього процесу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процесу</w:t>
      </w:r>
      <w:proofErr w:type="spellEnd"/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5.7.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Індивідуальні характеристики учнів, питання формування дитячих та підліткових колективів і керівництва ними.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5.8.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Соціальні, культурні, інші умови виховання, нормативне забезпечення виховної роботи.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5.9.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Пріоритетні напрями розвитку загальної середньої освіти.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5.10.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Принципи виховання громадян України.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5.11.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внутрішнього трудового розпорядку закладу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5.12.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охорони праці й пожежної безпеки.</w:t>
      </w:r>
    </w:p>
    <w:p w:rsid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>5.13.</w:t>
      </w:r>
      <w:r w:rsidRPr="00E5337B">
        <w:rPr>
          <w:rFonts w:ascii="Times New Roman" w:hAnsi="Times New Roman" w:cs="Times New Roman"/>
          <w:bCs/>
          <w:sz w:val="24"/>
          <w:szCs w:val="24"/>
          <w:lang w:val="uk-UA"/>
        </w:rPr>
        <w:tab/>
        <w:t>Державну мову в обсязі, необхідному для виконання професійних обов’язків.</w:t>
      </w:r>
    </w:p>
    <w:p w:rsid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37B" w:rsidRPr="00E5337B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r w:rsidRPr="00E53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вимоги</w:t>
      </w:r>
    </w:p>
    <w:p w:rsidR="006E79D9" w:rsidRPr="006E79D9" w:rsidRDefault="00E5337B" w:rsidP="006E79D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6.</w:t>
      </w:r>
      <w:r w:rsidR="006E79D9" w:rsidRPr="006E79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1</w:t>
      </w:r>
      <w:r w:rsidRPr="006E79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Pr="006E79D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6E79D9"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Вища освіта та (або) професійну кваліфікація педагогічного працівника, належний рівень професійної підготовки; фізичний та психічний стан здоров’я дає змогу виконувати професійні обов’язки в закладі освіти.</w:t>
      </w:r>
    </w:p>
    <w:p w:rsidR="006E79D9" w:rsidRPr="006E79D9" w:rsidRDefault="006E79D9" w:rsidP="006E79D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6.2. Володіє мовно-комунікативною компетентністю: здатний до спілкування державною мовою, за потреби забезпечує здобуття учнями освіти з урахуванням мовного середовища в закладі освіти, здатний формувати та розвивати мовно-комунікативні уміння та навички учнів.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Володіє предметно-методичною компетентністю: здатний моделювати зміст навчання відповідно до обов’язкових результатів навчання; використовує міжпредметні зв’язки, інтеграцію змісту різних галузей у навчанні учнів; формує у здобувачів освіти ціннісне ставлення до суспільства і держави, сім’ї та родини, природи, мистецтва і культури, праці, до себе.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Володіє інформаційно-цифровою компетентністю: здатний орієнтуватися в інформаційному просторі, здійснювати пошук та критично оцінювати інформацію, оперувати нею у професійній діяльності; здатний ефективно використовувати наявні та створювати нові електронні освітні ресурси; використовує цифрові технології в освітньому процесі.</w:t>
      </w:r>
    </w:p>
    <w:p w:rsidR="006E79D9" w:rsidRPr="006E79D9" w:rsidRDefault="006E79D9" w:rsidP="006E79D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Володіє психологічною, емоційно-етичною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компетентностями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компетентністю педагогічного партнерства: здатний визначати та враховувати в освітньому процесі вікові та інші індивідуальні особливості учнів, використовувати стратегії роботи з учнями, формувати мотивацію учнів та організовувати їхню пізнавальну діяльність, формувати спільноту учнів, у якій кожен відчуває себе її частиною; здатний усвідомлювати особисті почуття, відчуття, емоції, керувати власними емоційними станами, конструктивно та безпечно взаємодіяти з учасниками освітнього процесу; здатний до суб’єкт-суб’єктної взаємодії з учнями під час освітнього процесу, залучати батьків до освітнього процесу на засадах партнерства, здатність працювати в команді.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Володіє інклюзивною,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здоров’язбережувальною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проєктувальною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компетентностями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здатний створювати умови, що забезпечують функціонування інклюзивного освітнього середовища, здатний до педагогічної підтримки осіб з ООП; здатний організовувати безпечне освітнє середовище, здатний здійснювати профілактично-просвітницьку роботу з учасниками освітнього процесу щодо безпеки життєдіяльності, здатність формувати в учнів культуру здорового та безпечного життя; здатність надавати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домедичну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допомогу учасникам освітнього процесу.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Володіє прогностичною, організаційною, оцінювально-аналітичною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компетентностями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здатний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проєктувати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осередки навчання, виховання і розвитку учнів; здатний прогнозувати результати освітнього процесу та планувати освітній процес; здатний організовувати процес навчання, виховання і розвитку учнів; здатний здійснювати оцінювання результатів навчання учнів, аналізувати результати навчання учнів, забезпечувати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самооцінювання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взаємооцінювання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навчання учнів.</w:t>
      </w:r>
    </w:p>
    <w:p w:rsidR="006E79D9" w:rsidRPr="006E79D9" w:rsidRDefault="006E79D9" w:rsidP="006E79D9">
      <w:pPr>
        <w:pStyle w:val="a4"/>
        <w:widowControl w:val="0"/>
        <w:numPr>
          <w:ilvl w:val="1"/>
          <w:numId w:val="4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Володіє інноваційною, рефлексивною </w:t>
      </w:r>
      <w:proofErr w:type="spellStart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компетентностями</w:t>
      </w:r>
      <w:proofErr w:type="spellEnd"/>
      <w:r w:rsidRPr="006E7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здатний до навчання впродовж життя: здатний застосовувати наукові методи пізнання в освітньому процесі, використовувати інновації в професійній діяльності, здатний застосовувати різноманітні підходи до розв’язання проблем в педагогічній діяльності; здатний визначати умови та ресурси професійного розвитку впродовж життя, здатний взаємодіяти з іншими вчителями на засадах партнерства та підтримки; здатний здійснювати моніторинг власної педагогічної діяльності і визначати індивідуальні професійні потреби.</w:t>
      </w:r>
    </w:p>
    <w:p w:rsidR="00E5337B" w:rsidRPr="006E79D9" w:rsidRDefault="00E5337B" w:rsidP="006E79D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E5337B" w:rsidRPr="006E79D9" w:rsidRDefault="00E5337B" w:rsidP="00E53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6E79D9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4F4B85" w:rsidRPr="006E79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6E79D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Взаємовідносини (зв’язки) за посадою</w:t>
      </w:r>
    </w:p>
    <w:p w:rsidR="004F4B85" w:rsidRPr="006E79D9" w:rsidRDefault="004F4B85" w:rsidP="00E5337B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79D9">
        <w:rPr>
          <w:rFonts w:ascii="Times New Roman" w:hAnsi="Times New Roman" w:cs="Times New Roman"/>
          <w:bCs/>
          <w:sz w:val="24"/>
          <w:szCs w:val="24"/>
          <w:lang w:val="uk-UA"/>
        </w:rPr>
        <w:t>Вихователь:</w:t>
      </w:r>
    </w:p>
    <w:p w:rsidR="004F4B85" w:rsidRPr="004F4B85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.1. Працює за графіком, складеним виходячи з 30-годин-ного робочого тижня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затвердженим директором школи.</w:t>
      </w:r>
    </w:p>
    <w:p w:rsidR="004F4B85" w:rsidRPr="004F4B85" w:rsidRDefault="00E5337B" w:rsidP="00E5337B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.2. Замінює у встановленому порядку тимчасово відсутніх вихователів на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умовах погодинної оплати.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.3. Самостійно планує свою роботу на навчальний рік і навчальний семестр.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План роботи затверджується заступником директора з виховної роботи.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.4. Подає заступнику директора з виховної роботи письмовий звіт 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свою діяльність за певний період роботи (семестр, навчальний рік).</w:t>
      </w:r>
    </w:p>
    <w:p w:rsidR="004F4B85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.5. Одержує від директора та його заступників інформацію нормативно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правового і організаційно-методичного характеру, ознайомлюється з відповідними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документами.</w:t>
      </w:r>
    </w:p>
    <w:p w:rsidR="00F04B4E" w:rsidRPr="004F4B85" w:rsidRDefault="00E5337B" w:rsidP="004F4B85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.6. Працює у тісній взаємодії з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педагогічними працівниками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, класними керівниками і батьками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учнів (особами, які їх замінюють); систематично здійснює обмін інформацією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питань, які належать до його компетенції, з адміністрацією та </w:t>
      </w:r>
      <w:r w:rsidR="006E79D9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педагогічними працівниками закладу освіти</w:t>
      </w:r>
      <w:r w:rsidR="004F4B85" w:rsidRPr="004F4B8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F4B85" w:rsidRDefault="004F4B85" w:rsidP="004F4B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Посадову інструкцію розробив: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Керівник структурного підрозділу </w:t>
      </w: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____________ /</w:t>
      </w: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  <w:t xml:space="preserve"> </w:t>
      </w: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______________/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uk-UA" w:eastAsia="uk-UA"/>
        </w:rPr>
        <w:t xml:space="preserve">                                                       (підпис)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                                         «___»_______202__ р.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З посадовою інструкцією ознайомлений (а), один екземпляр отримав (ла) та зобов'язуюсь зберігати його на робочому місці.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«___»_______202__ р. ____________ /________________/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uk-UA"/>
        </w:rPr>
      </w:pPr>
      <w:r w:rsidRPr="00C7047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                                   </w:t>
      </w:r>
      <w:r w:rsidRPr="00C7047B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uk-UA" w:eastAsia="uk-UA"/>
        </w:rPr>
        <w:t>(підпис)</w:t>
      </w:r>
    </w:p>
    <w:p w:rsidR="00C7047B" w:rsidRPr="00C7047B" w:rsidRDefault="00C7047B" w:rsidP="00C704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p w:rsidR="00C7047B" w:rsidRPr="00134E34" w:rsidRDefault="00C7047B" w:rsidP="004F4B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sectPr w:rsidR="00C7047B" w:rsidRPr="00134E34" w:rsidSect="00C7047B">
      <w:headerReference w:type="default" r:id="rId8"/>
      <w:pgSz w:w="11906" w:h="16838"/>
      <w:pgMar w:top="426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FE" w:rsidRDefault="00BF6EFE" w:rsidP="003222CC">
      <w:pPr>
        <w:spacing w:after="0" w:line="240" w:lineRule="auto"/>
      </w:pPr>
      <w:r>
        <w:separator/>
      </w:r>
    </w:p>
  </w:endnote>
  <w:endnote w:type="continuationSeparator" w:id="0">
    <w:p w:rsidR="00BF6EFE" w:rsidRDefault="00BF6EFE" w:rsidP="0032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FE" w:rsidRDefault="00BF6EFE" w:rsidP="003222CC">
      <w:pPr>
        <w:spacing w:after="0" w:line="240" w:lineRule="auto"/>
      </w:pPr>
      <w:r>
        <w:separator/>
      </w:r>
    </w:p>
  </w:footnote>
  <w:footnote w:type="continuationSeparator" w:id="0">
    <w:p w:rsidR="00BF6EFE" w:rsidRDefault="00BF6EFE" w:rsidP="0032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3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2CC" w:rsidRPr="003222CC" w:rsidRDefault="0075771E" w:rsidP="003222C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2CC" w:rsidRPr="00322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1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FCA"/>
    <w:multiLevelType w:val="multilevel"/>
    <w:tmpl w:val="BA3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9F6EEB"/>
    <w:multiLevelType w:val="hybridMultilevel"/>
    <w:tmpl w:val="E5C41992"/>
    <w:lvl w:ilvl="0" w:tplc="36258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5221"/>
    <w:multiLevelType w:val="hybridMultilevel"/>
    <w:tmpl w:val="0E2CED3A"/>
    <w:lvl w:ilvl="0" w:tplc="50237839">
      <w:start w:val="1"/>
      <w:numFmt w:val="decimal"/>
      <w:lvlText w:val="%1."/>
      <w:lvlJc w:val="left"/>
      <w:pPr>
        <w:ind w:left="720" w:hanging="360"/>
      </w:pPr>
    </w:lvl>
    <w:lvl w:ilvl="1" w:tplc="50237839" w:tentative="1">
      <w:start w:val="1"/>
      <w:numFmt w:val="lowerLetter"/>
      <w:lvlText w:val="%2."/>
      <w:lvlJc w:val="left"/>
      <w:pPr>
        <w:ind w:left="1440" w:hanging="360"/>
      </w:pPr>
    </w:lvl>
    <w:lvl w:ilvl="2" w:tplc="50237839" w:tentative="1">
      <w:start w:val="1"/>
      <w:numFmt w:val="lowerRoman"/>
      <w:lvlText w:val="%3."/>
      <w:lvlJc w:val="right"/>
      <w:pPr>
        <w:ind w:left="2160" w:hanging="180"/>
      </w:pPr>
    </w:lvl>
    <w:lvl w:ilvl="3" w:tplc="50237839" w:tentative="1">
      <w:start w:val="1"/>
      <w:numFmt w:val="decimal"/>
      <w:lvlText w:val="%4."/>
      <w:lvlJc w:val="left"/>
      <w:pPr>
        <w:ind w:left="2880" w:hanging="360"/>
      </w:pPr>
    </w:lvl>
    <w:lvl w:ilvl="4" w:tplc="50237839" w:tentative="1">
      <w:start w:val="1"/>
      <w:numFmt w:val="lowerLetter"/>
      <w:lvlText w:val="%5."/>
      <w:lvlJc w:val="left"/>
      <w:pPr>
        <w:ind w:left="3600" w:hanging="360"/>
      </w:pPr>
    </w:lvl>
    <w:lvl w:ilvl="5" w:tplc="50237839" w:tentative="1">
      <w:start w:val="1"/>
      <w:numFmt w:val="lowerRoman"/>
      <w:lvlText w:val="%6."/>
      <w:lvlJc w:val="right"/>
      <w:pPr>
        <w:ind w:left="4320" w:hanging="180"/>
      </w:pPr>
    </w:lvl>
    <w:lvl w:ilvl="6" w:tplc="50237839" w:tentative="1">
      <w:start w:val="1"/>
      <w:numFmt w:val="decimal"/>
      <w:lvlText w:val="%7."/>
      <w:lvlJc w:val="left"/>
      <w:pPr>
        <w:ind w:left="5040" w:hanging="360"/>
      </w:pPr>
    </w:lvl>
    <w:lvl w:ilvl="7" w:tplc="50237839" w:tentative="1">
      <w:start w:val="1"/>
      <w:numFmt w:val="lowerLetter"/>
      <w:lvlText w:val="%8."/>
      <w:lvlJc w:val="left"/>
      <w:pPr>
        <w:ind w:left="5760" w:hanging="360"/>
      </w:pPr>
    </w:lvl>
    <w:lvl w:ilvl="8" w:tplc="50237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2E5"/>
    <w:multiLevelType w:val="multilevel"/>
    <w:tmpl w:val="B624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B8053D"/>
    <w:multiLevelType w:val="multilevel"/>
    <w:tmpl w:val="6547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FB37812"/>
    <w:multiLevelType w:val="multilevel"/>
    <w:tmpl w:val="580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41B597D"/>
    <w:multiLevelType w:val="multilevel"/>
    <w:tmpl w:val="5BDB857E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75D796E"/>
    <w:multiLevelType w:val="multilevel"/>
    <w:tmpl w:val="147C6D15"/>
    <w:lvl w:ilvl="0">
      <w:start w:val="1"/>
      <w:numFmt w:val="decimal"/>
      <w:lvlText w:val="5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28CD7E23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9">
    <w:nsid w:val="2AD54908"/>
    <w:multiLevelType w:val="multilevel"/>
    <w:tmpl w:val="02D88FCE"/>
    <w:lvl w:ilvl="0"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EA82583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EE808EB"/>
    <w:multiLevelType w:val="multilevel"/>
    <w:tmpl w:val="35D63095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FBA1D9F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40608D6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8584D0B"/>
    <w:multiLevelType w:val="hybridMultilevel"/>
    <w:tmpl w:val="EDE4F5D8"/>
    <w:lvl w:ilvl="0" w:tplc="58576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07D58"/>
    <w:multiLevelType w:val="hybridMultilevel"/>
    <w:tmpl w:val="F606FCD0"/>
    <w:lvl w:ilvl="0" w:tplc="31771469">
      <w:start w:val="1"/>
      <w:numFmt w:val="decimal"/>
      <w:lvlText w:val="%1."/>
      <w:lvlJc w:val="left"/>
      <w:pPr>
        <w:ind w:left="720" w:hanging="360"/>
      </w:pPr>
    </w:lvl>
    <w:lvl w:ilvl="1" w:tplc="31771469" w:tentative="1">
      <w:start w:val="1"/>
      <w:numFmt w:val="lowerLetter"/>
      <w:lvlText w:val="%2."/>
      <w:lvlJc w:val="left"/>
      <w:pPr>
        <w:ind w:left="1440" w:hanging="360"/>
      </w:pPr>
    </w:lvl>
    <w:lvl w:ilvl="2" w:tplc="31771469" w:tentative="1">
      <w:start w:val="1"/>
      <w:numFmt w:val="lowerRoman"/>
      <w:lvlText w:val="%3."/>
      <w:lvlJc w:val="right"/>
      <w:pPr>
        <w:ind w:left="2160" w:hanging="180"/>
      </w:pPr>
    </w:lvl>
    <w:lvl w:ilvl="3" w:tplc="31771469" w:tentative="1">
      <w:start w:val="1"/>
      <w:numFmt w:val="decimal"/>
      <w:lvlText w:val="%4."/>
      <w:lvlJc w:val="left"/>
      <w:pPr>
        <w:ind w:left="2880" w:hanging="360"/>
      </w:pPr>
    </w:lvl>
    <w:lvl w:ilvl="4" w:tplc="31771469" w:tentative="1">
      <w:start w:val="1"/>
      <w:numFmt w:val="lowerLetter"/>
      <w:lvlText w:val="%5."/>
      <w:lvlJc w:val="left"/>
      <w:pPr>
        <w:ind w:left="3600" w:hanging="360"/>
      </w:pPr>
    </w:lvl>
    <w:lvl w:ilvl="5" w:tplc="31771469" w:tentative="1">
      <w:start w:val="1"/>
      <w:numFmt w:val="lowerRoman"/>
      <w:lvlText w:val="%6."/>
      <w:lvlJc w:val="right"/>
      <w:pPr>
        <w:ind w:left="4320" w:hanging="180"/>
      </w:pPr>
    </w:lvl>
    <w:lvl w:ilvl="6" w:tplc="31771469" w:tentative="1">
      <w:start w:val="1"/>
      <w:numFmt w:val="decimal"/>
      <w:lvlText w:val="%7."/>
      <w:lvlJc w:val="left"/>
      <w:pPr>
        <w:ind w:left="5040" w:hanging="360"/>
      </w:pPr>
    </w:lvl>
    <w:lvl w:ilvl="7" w:tplc="31771469" w:tentative="1">
      <w:start w:val="1"/>
      <w:numFmt w:val="lowerLetter"/>
      <w:lvlText w:val="%8."/>
      <w:lvlJc w:val="left"/>
      <w:pPr>
        <w:ind w:left="5760" w:hanging="360"/>
      </w:pPr>
    </w:lvl>
    <w:lvl w:ilvl="8" w:tplc="31771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382F"/>
    <w:multiLevelType w:val="multilevel"/>
    <w:tmpl w:val="376DAA09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0975701"/>
    <w:multiLevelType w:val="multilevel"/>
    <w:tmpl w:val="2940283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109292E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57EA8D6"/>
    <w:multiLevelType w:val="multilevel"/>
    <w:tmpl w:val="31EB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5CF4910"/>
    <w:multiLevelType w:val="multilevel"/>
    <w:tmpl w:val="642FAA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35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697B479"/>
    <w:multiLevelType w:val="multilevel"/>
    <w:tmpl w:val="44E9C14A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ACECBE3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F2E010E"/>
    <w:multiLevelType w:val="multilevel"/>
    <w:tmpl w:val="3681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504E04AB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6">
    <w:nsid w:val="51225B4E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7">
    <w:nsid w:val="5929F1EC"/>
    <w:multiLevelType w:val="multilevel"/>
    <w:tmpl w:val="0DD56E6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1B6E1CC"/>
    <w:multiLevelType w:val="multilevel"/>
    <w:tmpl w:val="36E45928"/>
    <w:lvl w:ilvl="0">
      <w:start w:val="1"/>
      <w:numFmt w:val="decimal"/>
      <w:lvlText w:val="4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45C57F5"/>
    <w:multiLevelType w:val="multilevel"/>
    <w:tmpl w:val="35EE0B9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645F18E9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6D6183E"/>
    <w:multiLevelType w:val="multilevel"/>
    <w:tmpl w:val="4F23EE0B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671B4E6A"/>
    <w:multiLevelType w:val="multilevel"/>
    <w:tmpl w:val="4EE639BE"/>
    <w:lvl w:ilvl="0">
      <w:start w:val="1"/>
      <w:numFmt w:val="decimal"/>
      <w:lvlText w:val="%1."/>
      <w:lvlJc w:val="left"/>
      <w:pPr>
        <w:ind w:left="11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33">
    <w:nsid w:val="6788123C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DEA6B77"/>
    <w:multiLevelType w:val="multilevel"/>
    <w:tmpl w:val="1FF45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6EDA74AE"/>
    <w:multiLevelType w:val="multilevel"/>
    <w:tmpl w:val="F60A9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25BF636"/>
    <w:multiLevelType w:val="multilevel"/>
    <w:tmpl w:val="0731420A"/>
    <w:lvl w:ilvl="0">
      <w:start w:val="1"/>
      <w:numFmt w:val="decimal"/>
      <w:lvlText w:val="3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42E1134"/>
    <w:multiLevelType w:val="multilevel"/>
    <w:tmpl w:val="13E1BB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59EDA08"/>
    <w:multiLevelType w:val="multilevel"/>
    <w:tmpl w:val="591181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6306EC9"/>
    <w:multiLevelType w:val="multilevel"/>
    <w:tmpl w:val="2E467E8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40">
    <w:nsid w:val="7761AF50"/>
    <w:multiLevelType w:val="multilevel"/>
    <w:tmpl w:val="0A9D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77963EB2"/>
    <w:multiLevelType w:val="multilevel"/>
    <w:tmpl w:val="04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9D35FEA"/>
    <w:multiLevelType w:val="multilevel"/>
    <w:tmpl w:val="251332C8"/>
    <w:lvl w:ilvl="0">
      <w:numFmt w:val="bullet"/>
      <w:lvlText w:val="·"/>
      <w:lvlJc w:val="left"/>
      <w:pPr>
        <w:tabs>
          <w:tab w:val="num" w:pos="615"/>
        </w:tabs>
        <w:ind w:left="615" w:hanging="61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3">
    <w:nsid w:val="7A042BB8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4">
    <w:nsid w:val="7ACD4C55"/>
    <w:multiLevelType w:val="multilevel"/>
    <w:tmpl w:val="340890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DA2D32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6">
    <w:nsid w:val="7C397551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47">
    <w:nsid w:val="7D6AEA27"/>
    <w:multiLevelType w:val="multilevel"/>
    <w:tmpl w:val="55F7EDA0"/>
    <w:lvl w:ilvl="0"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8">
    <w:nsid w:val="7E7C22B7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41"/>
  </w:num>
  <w:num w:numId="6">
    <w:abstractNumId w:val="6"/>
  </w:num>
  <w:num w:numId="7">
    <w:abstractNumId w:val="40"/>
  </w:num>
  <w:num w:numId="8">
    <w:abstractNumId w:val="11"/>
  </w:num>
  <w:num w:numId="9">
    <w:abstractNumId w:val="24"/>
  </w:num>
  <w:num w:numId="10">
    <w:abstractNumId w:val="21"/>
  </w:num>
  <w:num w:numId="11">
    <w:abstractNumId w:val="27"/>
  </w:num>
  <w:num w:numId="12">
    <w:abstractNumId w:val="47"/>
  </w:num>
  <w:num w:numId="13">
    <w:abstractNumId w:val="42"/>
  </w:num>
  <w:num w:numId="14">
    <w:abstractNumId w:val="29"/>
  </w:num>
  <w:num w:numId="15">
    <w:abstractNumId w:val="9"/>
  </w:num>
  <w:num w:numId="16">
    <w:abstractNumId w:val="22"/>
  </w:num>
  <w:num w:numId="17">
    <w:abstractNumId w:val="3"/>
  </w:num>
  <w:num w:numId="18">
    <w:abstractNumId w:val="31"/>
  </w:num>
  <w:num w:numId="19">
    <w:abstractNumId w:val="45"/>
  </w:num>
  <w:num w:numId="20">
    <w:abstractNumId w:val="46"/>
  </w:num>
  <w:num w:numId="21">
    <w:abstractNumId w:val="25"/>
  </w:num>
  <w:num w:numId="22">
    <w:abstractNumId w:val="36"/>
  </w:num>
  <w:num w:numId="23">
    <w:abstractNumId w:val="28"/>
  </w:num>
  <w:num w:numId="24">
    <w:abstractNumId w:val="7"/>
  </w:num>
  <w:num w:numId="25">
    <w:abstractNumId w:val="32"/>
  </w:num>
  <w:num w:numId="26">
    <w:abstractNumId w:val="30"/>
  </w:num>
  <w:num w:numId="27">
    <w:abstractNumId w:val="35"/>
  </w:num>
  <w:num w:numId="28">
    <w:abstractNumId w:val="5"/>
  </w:num>
  <w:num w:numId="29">
    <w:abstractNumId w:val="33"/>
  </w:num>
  <w:num w:numId="30">
    <w:abstractNumId w:val="26"/>
  </w:num>
  <w:num w:numId="31">
    <w:abstractNumId w:val="48"/>
  </w:num>
  <w:num w:numId="32">
    <w:abstractNumId w:val="8"/>
  </w:num>
  <w:num w:numId="33">
    <w:abstractNumId w:val="18"/>
  </w:num>
  <w:num w:numId="34">
    <w:abstractNumId w:val="43"/>
  </w:num>
  <w:num w:numId="35">
    <w:abstractNumId w:val="12"/>
  </w:num>
  <w:num w:numId="36">
    <w:abstractNumId w:val="13"/>
  </w:num>
  <w:num w:numId="37">
    <w:abstractNumId w:val="10"/>
  </w:num>
  <w:num w:numId="38">
    <w:abstractNumId w:val="20"/>
  </w:num>
  <w:num w:numId="39">
    <w:abstractNumId w:val="23"/>
  </w:num>
  <w:num w:numId="40">
    <w:abstractNumId w:val="4"/>
  </w:num>
  <w:num w:numId="41">
    <w:abstractNumId w:val="14"/>
  </w:num>
  <w:num w:numId="42">
    <w:abstractNumId w:val="2"/>
  </w:num>
  <w:num w:numId="43">
    <w:abstractNumId w:val="1"/>
  </w:num>
  <w:num w:numId="44">
    <w:abstractNumId w:val="15"/>
  </w:num>
  <w:num w:numId="45">
    <w:abstractNumId w:val="38"/>
  </w:num>
  <w:num w:numId="46">
    <w:abstractNumId w:val="0"/>
  </w:num>
  <w:num w:numId="47">
    <w:abstractNumId w:val="39"/>
  </w:num>
  <w:num w:numId="48">
    <w:abstractNumId w:val="34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77"/>
    <w:rsid w:val="0000700B"/>
    <w:rsid w:val="00042076"/>
    <w:rsid w:val="000507E3"/>
    <w:rsid w:val="0006010C"/>
    <w:rsid w:val="000810D5"/>
    <w:rsid w:val="000918A3"/>
    <w:rsid w:val="000971E4"/>
    <w:rsid w:val="00097C4B"/>
    <w:rsid w:val="000C0AE2"/>
    <w:rsid w:val="000C6C2F"/>
    <w:rsid w:val="00132918"/>
    <w:rsid w:val="00134E34"/>
    <w:rsid w:val="001469D8"/>
    <w:rsid w:val="0016079C"/>
    <w:rsid w:val="00176CC4"/>
    <w:rsid w:val="0019799D"/>
    <w:rsid w:val="001A5471"/>
    <w:rsid w:val="001A74E2"/>
    <w:rsid w:val="001D0EBD"/>
    <w:rsid w:val="001D379C"/>
    <w:rsid w:val="001F7128"/>
    <w:rsid w:val="00213753"/>
    <w:rsid w:val="002176E9"/>
    <w:rsid w:val="002520B4"/>
    <w:rsid w:val="00275043"/>
    <w:rsid w:val="002855F1"/>
    <w:rsid w:val="002A476D"/>
    <w:rsid w:val="002A7A63"/>
    <w:rsid w:val="002C3473"/>
    <w:rsid w:val="002D3D18"/>
    <w:rsid w:val="00315D16"/>
    <w:rsid w:val="003222CC"/>
    <w:rsid w:val="00355559"/>
    <w:rsid w:val="00362480"/>
    <w:rsid w:val="003846A2"/>
    <w:rsid w:val="003A25CB"/>
    <w:rsid w:val="003B15A5"/>
    <w:rsid w:val="003D2C5B"/>
    <w:rsid w:val="003D4BBC"/>
    <w:rsid w:val="00412AE8"/>
    <w:rsid w:val="00416907"/>
    <w:rsid w:val="00424112"/>
    <w:rsid w:val="00455964"/>
    <w:rsid w:val="00463BEA"/>
    <w:rsid w:val="00475194"/>
    <w:rsid w:val="00484963"/>
    <w:rsid w:val="004B60D5"/>
    <w:rsid w:val="004D097C"/>
    <w:rsid w:val="004E0EE4"/>
    <w:rsid w:val="004E6F5F"/>
    <w:rsid w:val="004F4B85"/>
    <w:rsid w:val="004F4BFF"/>
    <w:rsid w:val="00501177"/>
    <w:rsid w:val="005102F4"/>
    <w:rsid w:val="00524E7F"/>
    <w:rsid w:val="00536C68"/>
    <w:rsid w:val="00552B50"/>
    <w:rsid w:val="00553808"/>
    <w:rsid w:val="005564B9"/>
    <w:rsid w:val="00562E80"/>
    <w:rsid w:val="00567F9A"/>
    <w:rsid w:val="00591175"/>
    <w:rsid w:val="005A2381"/>
    <w:rsid w:val="005A32F5"/>
    <w:rsid w:val="005A7FBE"/>
    <w:rsid w:val="00613C2F"/>
    <w:rsid w:val="00616581"/>
    <w:rsid w:val="00621C32"/>
    <w:rsid w:val="00650DAF"/>
    <w:rsid w:val="006510EE"/>
    <w:rsid w:val="006A01BC"/>
    <w:rsid w:val="006D7DB2"/>
    <w:rsid w:val="006E79D9"/>
    <w:rsid w:val="00717ABE"/>
    <w:rsid w:val="007204DB"/>
    <w:rsid w:val="00720881"/>
    <w:rsid w:val="007515EE"/>
    <w:rsid w:val="007518CF"/>
    <w:rsid w:val="00755C5B"/>
    <w:rsid w:val="00756236"/>
    <w:rsid w:val="00757122"/>
    <w:rsid w:val="0075771E"/>
    <w:rsid w:val="00765DB1"/>
    <w:rsid w:val="007D534C"/>
    <w:rsid w:val="007E7F50"/>
    <w:rsid w:val="007F24EF"/>
    <w:rsid w:val="00803D9F"/>
    <w:rsid w:val="008046D8"/>
    <w:rsid w:val="008048AD"/>
    <w:rsid w:val="008139D8"/>
    <w:rsid w:val="00826C92"/>
    <w:rsid w:val="00832C4B"/>
    <w:rsid w:val="008339E3"/>
    <w:rsid w:val="00833A90"/>
    <w:rsid w:val="00840EB6"/>
    <w:rsid w:val="008544CC"/>
    <w:rsid w:val="008663E5"/>
    <w:rsid w:val="008A3837"/>
    <w:rsid w:val="008C07FC"/>
    <w:rsid w:val="008D080A"/>
    <w:rsid w:val="008F3D14"/>
    <w:rsid w:val="008F6C4F"/>
    <w:rsid w:val="00932340"/>
    <w:rsid w:val="00945DCC"/>
    <w:rsid w:val="00946E52"/>
    <w:rsid w:val="00953269"/>
    <w:rsid w:val="0095525B"/>
    <w:rsid w:val="0095678C"/>
    <w:rsid w:val="009575DE"/>
    <w:rsid w:val="00961E32"/>
    <w:rsid w:val="009748ED"/>
    <w:rsid w:val="009B07B7"/>
    <w:rsid w:val="009C481E"/>
    <w:rsid w:val="009D1A40"/>
    <w:rsid w:val="009E5E3E"/>
    <w:rsid w:val="009F5024"/>
    <w:rsid w:val="00A07BE5"/>
    <w:rsid w:val="00A94DB0"/>
    <w:rsid w:val="00AA5C41"/>
    <w:rsid w:val="00AE2571"/>
    <w:rsid w:val="00B010E9"/>
    <w:rsid w:val="00B250ED"/>
    <w:rsid w:val="00B479B3"/>
    <w:rsid w:val="00B55296"/>
    <w:rsid w:val="00B72FDB"/>
    <w:rsid w:val="00B852B3"/>
    <w:rsid w:val="00B864DA"/>
    <w:rsid w:val="00BC7616"/>
    <w:rsid w:val="00BD360E"/>
    <w:rsid w:val="00BF4BC5"/>
    <w:rsid w:val="00BF6EFE"/>
    <w:rsid w:val="00C57CA6"/>
    <w:rsid w:val="00C7047B"/>
    <w:rsid w:val="00C71314"/>
    <w:rsid w:val="00CE08A6"/>
    <w:rsid w:val="00CE4C4F"/>
    <w:rsid w:val="00CF2EBB"/>
    <w:rsid w:val="00D10D3A"/>
    <w:rsid w:val="00D27624"/>
    <w:rsid w:val="00D500C2"/>
    <w:rsid w:val="00D54D86"/>
    <w:rsid w:val="00D82560"/>
    <w:rsid w:val="00D930C7"/>
    <w:rsid w:val="00DD0630"/>
    <w:rsid w:val="00DE2D5E"/>
    <w:rsid w:val="00DF10E3"/>
    <w:rsid w:val="00E116FC"/>
    <w:rsid w:val="00E152C2"/>
    <w:rsid w:val="00E2410B"/>
    <w:rsid w:val="00E27C17"/>
    <w:rsid w:val="00E5337B"/>
    <w:rsid w:val="00E54B9A"/>
    <w:rsid w:val="00EC5E4B"/>
    <w:rsid w:val="00ED73F0"/>
    <w:rsid w:val="00F04B4E"/>
    <w:rsid w:val="00F11A2D"/>
    <w:rsid w:val="00F14FE4"/>
    <w:rsid w:val="00F517A6"/>
    <w:rsid w:val="00F6659C"/>
    <w:rsid w:val="00F824B0"/>
    <w:rsid w:val="00F832D7"/>
    <w:rsid w:val="00F87C00"/>
    <w:rsid w:val="00F90B09"/>
    <w:rsid w:val="00FC405A"/>
    <w:rsid w:val="00FC7905"/>
    <w:rsid w:val="00FE15BB"/>
    <w:rsid w:val="00FF055F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  <w:rsid w:val="0075771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577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75771E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7577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5564B9"/>
    <w:pPr>
      <w:spacing w:after="0" w:line="240" w:lineRule="auto"/>
    </w:pPr>
    <w:rPr>
      <w:rFonts w:eastAsia="Times New Roman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312A-2382-4741-AC61-C3515643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10372</Words>
  <Characters>5913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Пользователь</cp:lastModifiedBy>
  <cp:revision>2</cp:revision>
  <dcterms:created xsi:type="dcterms:W3CDTF">2022-08-02T11:46:00Z</dcterms:created>
  <dcterms:modified xsi:type="dcterms:W3CDTF">2022-08-02T11:46:00Z</dcterms:modified>
</cp:coreProperties>
</file>