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63D" w:rsidRDefault="00626B42" w:rsidP="0066563D">
      <w:pPr>
        <w:shd w:val="clear" w:color="auto" w:fill="FFFFFF"/>
        <w:spacing w:after="0" w:line="240" w:lineRule="auto"/>
        <w:textAlignment w:val="baseline"/>
        <w:rPr>
          <w:rFonts w:ascii="Times New Roman" w:eastAsia="Times New Roman" w:hAnsi="Times New Roman" w:cs="Times New Roman"/>
          <w:color w:val="222222"/>
          <w:sz w:val="28"/>
          <w:szCs w:val="28"/>
          <w:lang w:val="uk-UA" w:eastAsia="ru-RU"/>
        </w:rPr>
      </w:pPr>
      <w:r w:rsidRPr="00626B42">
        <w:rPr>
          <w:rFonts w:ascii="Tahoma" w:eastAsia="Times New Roman" w:hAnsi="Tahoma" w:cs="Tahoma"/>
          <w:b/>
          <w:bCs/>
          <w:color w:val="222222"/>
          <w:sz w:val="24"/>
          <w:szCs w:val="24"/>
          <w:bdr w:val="none" w:sz="0" w:space="0" w:color="auto" w:frame="1"/>
          <w:lang w:eastAsia="ru-RU"/>
        </w:rPr>
        <w:br/>
      </w:r>
      <w:r w:rsidR="0066563D" w:rsidRPr="0066563D">
        <w:rPr>
          <w:rFonts w:ascii="Times New Roman" w:eastAsia="Times New Roman" w:hAnsi="Times New Roman" w:cs="Times New Roman"/>
          <w:color w:val="222222"/>
          <w:sz w:val="28"/>
          <w:szCs w:val="28"/>
          <w:lang w:val="uk-UA" w:eastAsia="ru-RU"/>
        </w:rPr>
        <w:t>СХВАЛЕНО</w:t>
      </w:r>
      <w:r w:rsidR="0066563D">
        <w:rPr>
          <w:rFonts w:ascii="Times New Roman" w:eastAsia="Times New Roman" w:hAnsi="Times New Roman" w:cs="Times New Roman"/>
          <w:color w:val="222222"/>
          <w:sz w:val="28"/>
          <w:szCs w:val="28"/>
          <w:lang w:val="uk-UA" w:eastAsia="ru-RU"/>
        </w:rPr>
        <w:t xml:space="preserve">                                </w:t>
      </w:r>
      <w:r w:rsidR="00E308D8">
        <w:rPr>
          <w:rFonts w:ascii="Times New Roman" w:eastAsia="Times New Roman" w:hAnsi="Times New Roman" w:cs="Times New Roman"/>
          <w:color w:val="222222"/>
          <w:sz w:val="28"/>
          <w:szCs w:val="28"/>
          <w:lang w:val="uk-UA" w:eastAsia="ru-RU"/>
        </w:rPr>
        <w:t xml:space="preserve">                       </w:t>
      </w:r>
      <w:r w:rsidR="0066563D">
        <w:rPr>
          <w:rFonts w:ascii="Times New Roman" w:eastAsia="Times New Roman" w:hAnsi="Times New Roman" w:cs="Times New Roman"/>
          <w:color w:val="222222"/>
          <w:sz w:val="28"/>
          <w:szCs w:val="28"/>
          <w:lang w:val="uk-UA" w:eastAsia="ru-RU"/>
        </w:rPr>
        <w:t>ЗАТВЕРДЖЕНО</w:t>
      </w:r>
    </w:p>
    <w:p w:rsidR="0066563D" w:rsidRDefault="0066563D" w:rsidP="0066563D">
      <w:pPr>
        <w:shd w:val="clear" w:color="auto" w:fill="FFFFFF"/>
        <w:spacing w:after="0" w:line="240" w:lineRule="auto"/>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Протокол педагогічної ради                              Наказ по Джулинському НРЦ</w:t>
      </w:r>
    </w:p>
    <w:p w:rsidR="0066563D" w:rsidRDefault="0066563D" w:rsidP="0066563D">
      <w:pPr>
        <w:shd w:val="clear" w:color="auto" w:fill="FFFFFF"/>
        <w:spacing w:after="0" w:line="240" w:lineRule="auto"/>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Джулинського НРЦ                                            </w:t>
      </w:r>
      <w:r w:rsidR="00CC72D5">
        <w:rPr>
          <w:rFonts w:ascii="Times New Roman" w:eastAsia="Times New Roman" w:hAnsi="Times New Roman" w:cs="Times New Roman"/>
          <w:color w:val="222222"/>
          <w:sz w:val="28"/>
          <w:szCs w:val="28"/>
          <w:lang w:val="uk-UA" w:eastAsia="ru-RU"/>
        </w:rPr>
        <w:t>1</w:t>
      </w:r>
      <w:r w:rsidR="009232E7">
        <w:rPr>
          <w:rFonts w:ascii="Times New Roman" w:eastAsia="Times New Roman" w:hAnsi="Times New Roman" w:cs="Times New Roman"/>
          <w:color w:val="222222"/>
          <w:sz w:val="28"/>
          <w:szCs w:val="28"/>
          <w:lang w:val="uk-UA" w:eastAsia="ru-RU"/>
        </w:rPr>
        <w:t>2</w:t>
      </w:r>
      <w:bookmarkStart w:id="0" w:name="_GoBack"/>
      <w:bookmarkEnd w:id="0"/>
      <w:r>
        <w:rPr>
          <w:rFonts w:ascii="Times New Roman" w:eastAsia="Times New Roman" w:hAnsi="Times New Roman" w:cs="Times New Roman"/>
          <w:color w:val="222222"/>
          <w:sz w:val="28"/>
          <w:szCs w:val="28"/>
          <w:lang w:val="uk-UA" w:eastAsia="ru-RU"/>
        </w:rPr>
        <w:t xml:space="preserve">.03.2020 № </w:t>
      </w:r>
      <w:r w:rsidR="008D6CA6">
        <w:rPr>
          <w:rFonts w:ascii="Times New Roman" w:eastAsia="Times New Roman" w:hAnsi="Times New Roman" w:cs="Times New Roman"/>
          <w:color w:val="222222"/>
          <w:sz w:val="28"/>
          <w:szCs w:val="28"/>
          <w:lang w:val="uk-UA" w:eastAsia="ru-RU"/>
        </w:rPr>
        <w:t>19-од</w:t>
      </w:r>
    </w:p>
    <w:p w:rsidR="0066563D" w:rsidRDefault="00CC72D5" w:rsidP="0066563D">
      <w:pPr>
        <w:shd w:val="clear" w:color="auto" w:fill="FFFFFF"/>
        <w:spacing w:after="0" w:line="240" w:lineRule="auto"/>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11</w:t>
      </w:r>
      <w:r w:rsidR="0066563D">
        <w:rPr>
          <w:rFonts w:ascii="Times New Roman" w:eastAsia="Times New Roman" w:hAnsi="Times New Roman" w:cs="Times New Roman"/>
          <w:color w:val="222222"/>
          <w:sz w:val="28"/>
          <w:szCs w:val="28"/>
          <w:lang w:val="uk-UA" w:eastAsia="ru-RU"/>
        </w:rPr>
        <w:t>.03.2020 № 2</w:t>
      </w:r>
    </w:p>
    <w:p w:rsidR="0066563D" w:rsidRDefault="0066563D" w:rsidP="0066563D">
      <w:pPr>
        <w:shd w:val="clear" w:color="auto" w:fill="FFFFFF"/>
        <w:spacing w:after="0" w:line="240" w:lineRule="auto"/>
        <w:textAlignment w:val="baseline"/>
        <w:rPr>
          <w:rFonts w:ascii="Times New Roman" w:eastAsia="Times New Roman" w:hAnsi="Times New Roman" w:cs="Times New Roman"/>
          <w:color w:val="222222"/>
          <w:sz w:val="28"/>
          <w:szCs w:val="28"/>
          <w:lang w:val="uk-UA" w:eastAsia="ru-RU"/>
        </w:rPr>
      </w:pPr>
    </w:p>
    <w:p w:rsidR="0066563D" w:rsidRDefault="0066563D" w:rsidP="0066563D">
      <w:pPr>
        <w:shd w:val="clear" w:color="auto" w:fill="FFFFFF"/>
        <w:spacing w:after="0" w:line="240" w:lineRule="auto"/>
        <w:textAlignment w:val="baseline"/>
        <w:rPr>
          <w:rFonts w:ascii="Times New Roman" w:eastAsia="Times New Roman" w:hAnsi="Times New Roman" w:cs="Times New Roman"/>
          <w:color w:val="222222"/>
          <w:sz w:val="28"/>
          <w:szCs w:val="28"/>
          <w:lang w:val="uk-UA" w:eastAsia="ru-RU"/>
        </w:rPr>
      </w:pPr>
    </w:p>
    <w:p w:rsidR="0066563D" w:rsidRDefault="0066563D" w:rsidP="0066563D">
      <w:pPr>
        <w:shd w:val="clear" w:color="auto" w:fill="FFFFFF"/>
        <w:spacing w:after="0" w:line="240" w:lineRule="auto"/>
        <w:textAlignment w:val="baseline"/>
        <w:rPr>
          <w:rFonts w:ascii="Times New Roman" w:eastAsia="Times New Roman" w:hAnsi="Times New Roman" w:cs="Times New Roman"/>
          <w:color w:val="222222"/>
          <w:sz w:val="28"/>
          <w:szCs w:val="28"/>
          <w:lang w:val="uk-UA" w:eastAsia="ru-RU"/>
        </w:rPr>
      </w:pPr>
    </w:p>
    <w:p w:rsidR="0066563D" w:rsidRDefault="0066563D" w:rsidP="0066563D">
      <w:pPr>
        <w:shd w:val="clear" w:color="auto" w:fill="FFFFFF"/>
        <w:spacing w:after="0" w:line="240" w:lineRule="auto"/>
        <w:textAlignment w:val="baseline"/>
        <w:rPr>
          <w:rFonts w:ascii="Times New Roman" w:eastAsia="Times New Roman" w:hAnsi="Times New Roman" w:cs="Times New Roman"/>
          <w:color w:val="222222"/>
          <w:sz w:val="28"/>
          <w:szCs w:val="28"/>
          <w:lang w:val="uk-UA" w:eastAsia="ru-RU"/>
        </w:rPr>
      </w:pPr>
    </w:p>
    <w:p w:rsidR="0066563D" w:rsidRDefault="0066563D" w:rsidP="0066563D">
      <w:pPr>
        <w:shd w:val="clear" w:color="auto" w:fill="FFFFFF"/>
        <w:spacing w:after="0" w:line="240" w:lineRule="auto"/>
        <w:textAlignment w:val="baseline"/>
        <w:rPr>
          <w:rFonts w:ascii="Times New Roman" w:eastAsia="Times New Roman" w:hAnsi="Times New Roman" w:cs="Times New Roman"/>
          <w:color w:val="222222"/>
          <w:sz w:val="28"/>
          <w:szCs w:val="28"/>
          <w:lang w:val="uk-UA" w:eastAsia="ru-RU"/>
        </w:rPr>
      </w:pPr>
    </w:p>
    <w:p w:rsidR="0066563D" w:rsidRDefault="0066563D" w:rsidP="0066563D">
      <w:pPr>
        <w:shd w:val="clear" w:color="auto" w:fill="FFFFFF"/>
        <w:spacing w:after="0" w:line="240" w:lineRule="auto"/>
        <w:textAlignment w:val="baseline"/>
        <w:rPr>
          <w:rFonts w:ascii="Times New Roman" w:eastAsia="Times New Roman" w:hAnsi="Times New Roman" w:cs="Times New Roman"/>
          <w:color w:val="222222"/>
          <w:sz w:val="28"/>
          <w:szCs w:val="28"/>
          <w:lang w:val="uk-UA" w:eastAsia="ru-RU"/>
        </w:rPr>
      </w:pPr>
    </w:p>
    <w:p w:rsidR="0066563D" w:rsidRDefault="0066563D" w:rsidP="0066563D">
      <w:pPr>
        <w:shd w:val="clear" w:color="auto" w:fill="FFFFFF"/>
        <w:spacing w:after="0" w:line="240" w:lineRule="auto"/>
        <w:textAlignment w:val="baseline"/>
        <w:rPr>
          <w:rFonts w:ascii="Times New Roman" w:eastAsia="Times New Roman" w:hAnsi="Times New Roman" w:cs="Times New Roman"/>
          <w:color w:val="222222"/>
          <w:sz w:val="28"/>
          <w:szCs w:val="28"/>
          <w:lang w:val="uk-UA" w:eastAsia="ru-RU"/>
        </w:rPr>
      </w:pPr>
    </w:p>
    <w:p w:rsidR="0066563D" w:rsidRDefault="0066563D" w:rsidP="0066563D">
      <w:pPr>
        <w:shd w:val="clear" w:color="auto" w:fill="FFFFFF"/>
        <w:spacing w:after="0" w:line="240" w:lineRule="auto"/>
        <w:textAlignment w:val="baseline"/>
        <w:rPr>
          <w:rFonts w:ascii="Times New Roman" w:eastAsia="Times New Roman" w:hAnsi="Times New Roman" w:cs="Times New Roman"/>
          <w:color w:val="222222"/>
          <w:sz w:val="28"/>
          <w:szCs w:val="28"/>
          <w:lang w:val="uk-UA" w:eastAsia="ru-RU"/>
        </w:rPr>
      </w:pPr>
    </w:p>
    <w:p w:rsidR="0066563D" w:rsidRDefault="0066563D" w:rsidP="0066563D">
      <w:pPr>
        <w:shd w:val="clear" w:color="auto" w:fill="FFFFFF"/>
        <w:spacing w:after="0" w:line="240" w:lineRule="auto"/>
        <w:textAlignment w:val="baseline"/>
        <w:rPr>
          <w:rFonts w:ascii="Times New Roman" w:eastAsia="Times New Roman" w:hAnsi="Times New Roman" w:cs="Times New Roman"/>
          <w:color w:val="222222"/>
          <w:sz w:val="28"/>
          <w:szCs w:val="28"/>
          <w:lang w:val="uk-UA" w:eastAsia="ru-RU"/>
        </w:rPr>
      </w:pPr>
    </w:p>
    <w:p w:rsidR="0066563D" w:rsidRDefault="0066563D" w:rsidP="0066563D">
      <w:pPr>
        <w:shd w:val="clear" w:color="auto" w:fill="FFFFFF"/>
        <w:spacing w:after="0" w:line="240" w:lineRule="auto"/>
        <w:textAlignment w:val="baseline"/>
        <w:rPr>
          <w:rFonts w:ascii="Times New Roman" w:eastAsia="Times New Roman" w:hAnsi="Times New Roman" w:cs="Times New Roman"/>
          <w:color w:val="222222"/>
          <w:sz w:val="28"/>
          <w:szCs w:val="28"/>
          <w:lang w:val="uk-UA" w:eastAsia="ru-RU"/>
        </w:rPr>
      </w:pPr>
    </w:p>
    <w:p w:rsidR="0066563D" w:rsidRDefault="0066563D" w:rsidP="0066563D">
      <w:pPr>
        <w:shd w:val="clear" w:color="auto" w:fill="FFFFFF"/>
        <w:spacing w:after="0" w:line="240" w:lineRule="auto"/>
        <w:textAlignment w:val="baseline"/>
        <w:rPr>
          <w:rFonts w:ascii="Times New Roman" w:eastAsia="Times New Roman" w:hAnsi="Times New Roman" w:cs="Times New Roman"/>
          <w:color w:val="222222"/>
          <w:sz w:val="28"/>
          <w:szCs w:val="28"/>
          <w:lang w:val="uk-UA" w:eastAsia="ru-RU"/>
        </w:rPr>
      </w:pPr>
    </w:p>
    <w:p w:rsidR="0066563D" w:rsidRPr="0066563D" w:rsidRDefault="0066563D" w:rsidP="0066563D">
      <w:pPr>
        <w:shd w:val="clear" w:color="auto" w:fill="FFFFFF"/>
        <w:spacing w:after="0" w:line="240" w:lineRule="auto"/>
        <w:jc w:val="center"/>
        <w:textAlignment w:val="baseline"/>
        <w:rPr>
          <w:rFonts w:ascii="Times New Roman" w:eastAsia="Times New Roman" w:hAnsi="Times New Roman" w:cs="Times New Roman"/>
          <w:b/>
          <w:color w:val="222222"/>
          <w:sz w:val="44"/>
          <w:szCs w:val="44"/>
          <w:lang w:val="uk-UA" w:eastAsia="ru-RU"/>
        </w:rPr>
      </w:pPr>
      <w:r w:rsidRPr="0066563D">
        <w:rPr>
          <w:rFonts w:ascii="Times New Roman" w:eastAsia="Times New Roman" w:hAnsi="Times New Roman" w:cs="Times New Roman"/>
          <w:b/>
          <w:color w:val="222222"/>
          <w:sz w:val="44"/>
          <w:szCs w:val="44"/>
          <w:lang w:val="uk-UA" w:eastAsia="ru-RU"/>
        </w:rPr>
        <w:t>Положення</w:t>
      </w:r>
    </w:p>
    <w:p w:rsidR="0066563D" w:rsidRPr="0066563D" w:rsidRDefault="0066563D" w:rsidP="0066563D">
      <w:pPr>
        <w:shd w:val="clear" w:color="auto" w:fill="FFFFFF"/>
        <w:spacing w:after="0" w:line="240" w:lineRule="auto"/>
        <w:jc w:val="center"/>
        <w:textAlignment w:val="baseline"/>
        <w:rPr>
          <w:rFonts w:ascii="Times New Roman" w:eastAsia="Times New Roman" w:hAnsi="Times New Roman" w:cs="Times New Roman"/>
          <w:b/>
          <w:color w:val="222222"/>
          <w:sz w:val="44"/>
          <w:szCs w:val="44"/>
          <w:lang w:val="uk-UA" w:eastAsia="ru-RU"/>
        </w:rPr>
      </w:pPr>
      <w:r w:rsidRPr="0066563D">
        <w:rPr>
          <w:rFonts w:ascii="Times New Roman" w:eastAsia="Times New Roman" w:hAnsi="Times New Roman" w:cs="Times New Roman"/>
          <w:b/>
          <w:color w:val="222222"/>
          <w:sz w:val="44"/>
          <w:szCs w:val="44"/>
          <w:lang w:val="uk-UA" w:eastAsia="ru-RU"/>
        </w:rPr>
        <w:t>про внутрішню систему</w:t>
      </w:r>
    </w:p>
    <w:p w:rsidR="0066563D" w:rsidRPr="0066563D" w:rsidRDefault="0066563D" w:rsidP="0066563D">
      <w:pPr>
        <w:shd w:val="clear" w:color="auto" w:fill="FFFFFF"/>
        <w:spacing w:after="0" w:line="240" w:lineRule="auto"/>
        <w:jc w:val="center"/>
        <w:textAlignment w:val="baseline"/>
        <w:rPr>
          <w:rFonts w:ascii="Times New Roman" w:eastAsia="Times New Roman" w:hAnsi="Times New Roman" w:cs="Times New Roman"/>
          <w:b/>
          <w:color w:val="222222"/>
          <w:sz w:val="44"/>
          <w:szCs w:val="44"/>
          <w:lang w:val="uk-UA" w:eastAsia="ru-RU"/>
        </w:rPr>
      </w:pPr>
      <w:r w:rsidRPr="0066563D">
        <w:rPr>
          <w:rFonts w:ascii="Times New Roman" w:eastAsia="Times New Roman" w:hAnsi="Times New Roman" w:cs="Times New Roman"/>
          <w:b/>
          <w:color w:val="222222"/>
          <w:sz w:val="44"/>
          <w:szCs w:val="44"/>
          <w:lang w:val="uk-UA" w:eastAsia="ru-RU"/>
        </w:rPr>
        <w:t xml:space="preserve"> забезпечення якості освіти</w:t>
      </w:r>
    </w:p>
    <w:p w:rsidR="0066563D" w:rsidRPr="0066563D" w:rsidRDefault="0066563D" w:rsidP="0066563D">
      <w:pPr>
        <w:shd w:val="clear" w:color="auto" w:fill="FFFFFF"/>
        <w:spacing w:after="0" w:line="240" w:lineRule="auto"/>
        <w:jc w:val="center"/>
        <w:textAlignment w:val="baseline"/>
        <w:rPr>
          <w:rFonts w:ascii="Times New Roman" w:eastAsia="Times New Roman" w:hAnsi="Times New Roman" w:cs="Times New Roman"/>
          <w:b/>
          <w:color w:val="222222"/>
          <w:sz w:val="44"/>
          <w:szCs w:val="44"/>
          <w:lang w:val="uk-UA" w:eastAsia="ru-RU"/>
        </w:rPr>
      </w:pPr>
      <w:r w:rsidRPr="0066563D">
        <w:rPr>
          <w:rFonts w:ascii="Times New Roman" w:eastAsia="Times New Roman" w:hAnsi="Times New Roman" w:cs="Times New Roman"/>
          <w:b/>
          <w:color w:val="222222"/>
          <w:sz w:val="44"/>
          <w:szCs w:val="44"/>
          <w:lang w:val="uk-UA" w:eastAsia="ru-RU"/>
        </w:rPr>
        <w:t>у комунальному закладі</w:t>
      </w:r>
    </w:p>
    <w:p w:rsidR="0066563D" w:rsidRDefault="0066563D" w:rsidP="0066563D">
      <w:pPr>
        <w:shd w:val="clear" w:color="auto" w:fill="FFFFFF"/>
        <w:spacing w:after="0" w:line="240" w:lineRule="auto"/>
        <w:jc w:val="center"/>
        <w:textAlignment w:val="baseline"/>
        <w:rPr>
          <w:rFonts w:ascii="Times New Roman" w:eastAsia="Times New Roman" w:hAnsi="Times New Roman" w:cs="Times New Roman"/>
          <w:b/>
          <w:color w:val="222222"/>
          <w:sz w:val="44"/>
          <w:szCs w:val="44"/>
          <w:lang w:val="uk-UA" w:eastAsia="ru-RU"/>
        </w:rPr>
      </w:pPr>
      <w:r w:rsidRPr="0066563D">
        <w:rPr>
          <w:rFonts w:ascii="Times New Roman" w:eastAsia="Times New Roman" w:hAnsi="Times New Roman" w:cs="Times New Roman"/>
          <w:b/>
          <w:color w:val="222222"/>
          <w:sz w:val="44"/>
          <w:szCs w:val="44"/>
          <w:lang w:val="uk-UA" w:eastAsia="ru-RU"/>
        </w:rPr>
        <w:t xml:space="preserve"> «Джулинський навчально-реабілітаційний центр» </w:t>
      </w:r>
    </w:p>
    <w:p w:rsidR="0066563D" w:rsidRDefault="0066563D" w:rsidP="0066563D">
      <w:pPr>
        <w:shd w:val="clear" w:color="auto" w:fill="FFFFFF"/>
        <w:spacing w:after="0" w:line="240" w:lineRule="auto"/>
        <w:jc w:val="center"/>
        <w:textAlignment w:val="baseline"/>
        <w:rPr>
          <w:rFonts w:ascii="Times New Roman" w:eastAsia="Times New Roman" w:hAnsi="Times New Roman" w:cs="Times New Roman"/>
          <w:b/>
          <w:color w:val="222222"/>
          <w:sz w:val="44"/>
          <w:szCs w:val="44"/>
          <w:lang w:val="uk-UA" w:eastAsia="ru-RU"/>
        </w:rPr>
      </w:pPr>
      <w:r w:rsidRPr="0066563D">
        <w:rPr>
          <w:rFonts w:ascii="Times New Roman" w:eastAsia="Times New Roman" w:hAnsi="Times New Roman" w:cs="Times New Roman"/>
          <w:b/>
          <w:color w:val="222222"/>
          <w:sz w:val="44"/>
          <w:szCs w:val="44"/>
          <w:lang w:val="uk-UA" w:eastAsia="ru-RU"/>
        </w:rPr>
        <w:t xml:space="preserve">Джулинської сільської ради </w:t>
      </w:r>
    </w:p>
    <w:p w:rsidR="0066563D" w:rsidRDefault="0066563D" w:rsidP="0066563D">
      <w:pPr>
        <w:shd w:val="clear" w:color="auto" w:fill="FFFFFF"/>
        <w:spacing w:after="0" w:line="240" w:lineRule="auto"/>
        <w:jc w:val="center"/>
        <w:textAlignment w:val="baseline"/>
        <w:rPr>
          <w:rFonts w:ascii="Times New Roman" w:eastAsia="Times New Roman" w:hAnsi="Times New Roman" w:cs="Times New Roman"/>
          <w:b/>
          <w:color w:val="222222"/>
          <w:sz w:val="44"/>
          <w:szCs w:val="44"/>
          <w:lang w:val="uk-UA" w:eastAsia="ru-RU"/>
        </w:rPr>
      </w:pPr>
      <w:r w:rsidRPr="0066563D">
        <w:rPr>
          <w:rFonts w:ascii="Times New Roman" w:eastAsia="Times New Roman" w:hAnsi="Times New Roman" w:cs="Times New Roman"/>
          <w:b/>
          <w:color w:val="222222"/>
          <w:sz w:val="44"/>
          <w:szCs w:val="44"/>
          <w:lang w:val="uk-UA" w:eastAsia="ru-RU"/>
        </w:rPr>
        <w:t>Вінницької області</w:t>
      </w:r>
    </w:p>
    <w:p w:rsidR="0066563D" w:rsidRDefault="0066563D" w:rsidP="0066563D">
      <w:pPr>
        <w:shd w:val="clear" w:color="auto" w:fill="FFFFFF"/>
        <w:spacing w:after="0" w:line="240" w:lineRule="auto"/>
        <w:textAlignment w:val="baseline"/>
        <w:rPr>
          <w:rFonts w:ascii="Times New Roman" w:eastAsia="Times New Roman" w:hAnsi="Times New Roman" w:cs="Times New Roman"/>
          <w:b/>
          <w:color w:val="222222"/>
          <w:sz w:val="44"/>
          <w:szCs w:val="44"/>
          <w:lang w:val="uk-UA" w:eastAsia="ru-RU"/>
        </w:rPr>
      </w:pPr>
    </w:p>
    <w:p w:rsidR="0066563D" w:rsidRDefault="0066563D" w:rsidP="0066563D">
      <w:pPr>
        <w:shd w:val="clear" w:color="auto" w:fill="FFFFFF"/>
        <w:spacing w:after="0" w:line="240" w:lineRule="auto"/>
        <w:textAlignment w:val="baseline"/>
        <w:rPr>
          <w:rFonts w:ascii="Times New Roman" w:eastAsia="Times New Roman" w:hAnsi="Times New Roman" w:cs="Times New Roman"/>
          <w:b/>
          <w:color w:val="222222"/>
          <w:sz w:val="44"/>
          <w:szCs w:val="44"/>
          <w:lang w:val="uk-UA" w:eastAsia="ru-RU"/>
        </w:rPr>
      </w:pPr>
    </w:p>
    <w:p w:rsidR="0066563D" w:rsidRDefault="0066563D" w:rsidP="0066563D">
      <w:pPr>
        <w:shd w:val="clear" w:color="auto" w:fill="FFFFFF"/>
        <w:spacing w:after="0" w:line="240" w:lineRule="auto"/>
        <w:textAlignment w:val="baseline"/>
        <w:rPr>
          <w:rFonts w:ascii="Times New Roman" w:eastAsia="Times New Roman" w:hAnsi="Times New Roman" w:cs="Times New Roman"/>
          <w:b/>
          <w:color w:val="222222"/>
          <w:sz w:val="44"/>
          <w:szCs w:val="44"/>
          <w:lang w:val="uk-UA" w:eastAsia="ru-RU"/>
        </w:rPr>
      </w:pPr>
    </w:p>
    <w:p w:rsidR="0066563D" w:rsidRDefault="0066563D" w:rsidP="0066563D">
      <w:pPr>
        <w:shd w:val="clear" w:color="auto" w:fill="FFFFFF"/>
        <w:spacing w:after="0" w:line="240" w:lineRule="auto"/>
        <w:textAlignment w:val="baseline"/>
        <w:rPr>
          <w:rFonts w:ascii="Times New Roman" w:eastAsia="Times New Roman" w:hAnsi="Times New Roman" w:cs="Times New Roman"/>
          <w:b/>
          <w:color w:val="222222"/>
          <w:sz w:val="44"/>
          <w:szCs w:val="44"/>
          <w:lang w:val="uk-UA" w:eastAsia="ru-RU"/>
        </w:rPr>
      </w:pPr>
    </w:p>
    <w:p w:rsidR="0066563D" w:rsidRDefault="0066563D" w:rsidP="0066563D">
      <w:pPr>
        <w:shd w:val="clear" w:color="auto" w:fill="FFFFFF"/>
        <w:spacing w:after="0" w:line="240" w:lineRule="auto"/>
        <w:textAlignment w:val="baseline"/>
        <w:rPr>
          <w:rFonts w:ascii="Times New Roman" w:eastAsia="Times New Roman" w:hAnsi="Times New Roman" w:cs="Times New Roman"/>
          <w:b/>
          <w:color w:val="222222"/>
          <w:sz w:val="44"/>
          <w:szCs w:val="44"/>
          <w:lang w:val="uk-UA" w:eastAsia="ru-RU"/>
        </w:rPr>
      </w:pPr>
    </w:p>
    <w:p w:rsidR="0066563D" w:rsidRDefault="0066563D" w:rsidP="0066563D">
      <w:pPr>
        <w:shd w:val="clear" w:color="auto" w:fill="FFFFFF"/>
        <w:spacing w:after="0" w:line="240" w:lineRule="auto"/>
        <w:textAlignment w:val="baseline"/>
        <w:rPr>
          <w:rFonts w:ascii="Times New Roman" w:eastAsia="Times New Roman" w:hAnsi="Times New Roman" w:cs="Times New Roman"/>
          <w:b/>
          <w:color w:val="222222"/>
          <w:sz w:val="44"/>
          <w:szCs w:val="44"/>
          <w:lang w:val="uk-UA" w:eastAsia="ru-RU"/>
        </w:rPr>
      </w:pPr>
    </w:p>
    <w:p w:rsidR="0066563D" w:rsidRDefault="0066563D" w:rsidP="0066563D">
      <w:pPr>
        <w:shd w:val="clear" w:color="auto" w:fill="FFFFFF"/>
        <w:spacing w:after="0" w:line="240" w:lineRule="auto"/>
        <w:textAlignment w:val="baseline"/>
        <w:rPr>
          <w:rFonts w:ascii="Times New Roman" w:eastAsia="Times New Roman" w:hAnsi="Times New Roman" w:cs="Times New Roman"/>
          <w:b/>
          <w:color w:val="222222"/>
          <w:sz w:val="44"/>
          <w:szCs w:val="44"/>
          <w:lang w:val="uk-UA" w:eastAsia="ru-RU"/>
        </w:rPr>
      </w:pPr>
    </w:p>
    <w:p w:rsidR="0066563D" w:rsidRDefault="0066563D" w:rsidP="0066563D">
      <w:pPr>
        <w:shd w:val="clear" w:color="auto" w:fill="FFFFFF"/>
        <w:spacing w:after="0" w:line="240" w:lineRule="auto"/>
        <w:textAlignment w:val="baseline"/>
        <w:rPr>
          <w:rFonts w:ascii="Times New Roman" w:eastAsia="Times New Roman" w:hAnsi="Times New Roman" w:cs="Times New Roman"/>
          <w:b/>
          <w:color w:val="222222"/>
          <w:sz w:val="44"/>
          <w:szCs w:val="44"/>
          <w:lang w:val="uk-UA" w:eastAsia="ru-RU"/>
        </w:rPr>
      </w:pPr>
    </w:p>
    <w:p w:rsidR="0066563D" w:rsidRPr="00E308D8" w:rsidRDefault="0066563D" w:rsidP="00E308D8">
      <w:pPr>
        <w:shd w:val="clear" w:color="auto" w:fill="FFFFFF"/>
        <w:spacing w:after="0" w:line="240" w:lineRule="auto"/>
        <w:jc w:val="center"/>
        <w:textAlignment w:val="baseline"/>
        <w:rPr>
          <w:rFonts w:ascii="Times New Roman" w:eastAsia="Times New Roman" w:hAnsi="Times New Roman" w:cs="Times New Roman"/>
          <w:b/>
          <w:color w:val="222222"/>
          <w:sz w:val="32"/>
          <w:szCs w:val="32"/>
          <w:lang w:val="uk-UA" w:eastAsia="ru-RU"/>
        </w:rPr>
      </w:pPr>
    </w:p>
    <w:p w:rsidR="0066563D" w:rsidRPr="00E308D8" w:rsidRDefault="0066563D" w:rsidP="00E308D8">
      <w:pPr>
        <w:shd w:val="clear" w:color="auto" w:fill="FFFFFF"/>
        <w:spacing w:after="0" w:line="240" w:lineRule="auto"/>
        <w:jc w:val="center"/>
        <w:textAlignment w:val="baseline"/>
        <w:rPr>
          <w:rFonts w:ascii="Times New Roman" w:eastAsia="Times New Roman" w:hAnsi="Times New Roman" w:cs="Times New Roman"/>
          <w:b/>
          <w:color w:val="222222"/>
          <w:sz w:val="32"/>
          <w:szCs w:val="32"/>
          <w:lang w:val="uk-UA" w:eastAsia="ru-RU"/>
        </w:rPr>
      </w:pPr>
    </w:p>
    <w:p w:rsidR="0066563D" w:rsidRPr="00E308D8" w:rsidRDefault="00E308D8" w:rsidP="00E308D8">
      <w:pPr>
        <w:shd w:val="clear" w:color="auto" w:fill="FFFFFF"/>
        <w:spacing w:after="0" w:line="240" w:lineRule="auto"/>
        <w:jc w:val="center"/>
        <w:textAlignment w:val="baseline"/>
        <w:rPr>
          <w:rFonts w:ascii="Times New Roman" w:eastAsia="Times New Roman" w:hAnsi="Times New Roman" w:cs="Times New Roman"/>
          <w:b/>
          <w:color w:val="222222"/>
          <w:sz w:val="32"/>
          <w:szCs w:val="32"/>
          <w:lang w:val="uk-UA" w:eastAsia="ru-RU"/>
        </w:rPr>
      </w:pPr>
      <w:r w:rsidRPr="00E308D8">
        <w:rPr>
          <w:rFonts w:ascii="Times New Roman" w:eastAsia="Times New Roman" w:hAnsi="Times New Roman" w:cs="Times New Roman"/>
          <w:b/>
          <w:color w:val="222222"/>
          <w:sz w:val="32"/>
          <w:szCs w:val="32"/>
          <w:lang w:val="uk-UA" w:eastAsia="ru-RU"/>
        </w:rPr>
        <w:t>2020 рік</w:t>
      </w:r>
    </w:p>
    <w:p w:rsidR="0066563D" w:rsidRPr="0066563D" w:rsidRDefault="0066563D" w:rsidP="0066563D">
      <w:pPr>
        <w:shd w:val="clear" w:color="auto" w:fill="FFFFFF"/>
        <w:spacing w:after="0" w:line="240" w:lineRule="auto"/>
        <w:textAlignment w:val="baseline"/>
        <w:rPr>
          <w:rFonts w:ascii="Times New Roman" w:eastAsia="Times New Roman" w:hAnsi="Times New Roman" w:cs="Times New Roman"/>
          <w:b/>
          <w:color w:val="222222"/>
          <w:sz w:val="44"/>
          <w:szCs w:val="44"/>
          <w:lang w:val="uk-UA" w:eastAsia="ru-RU"/>
        </w:rPr>
      </w:pPr>
      <w:r>
        <w:rPr>
          <w:rFonts w:ascii="Times New Roman" w:eastAsia="Times New Roman" w:hAnsi="Times New Roman" w:cs="Times New Roman"/>
          <w:b/>
          <w:color w:val="222222"/>
          <w:sz w:val="44"/>
          <w:szCs w:val="44"/>
          <w:lang w:val="uk-UA" w:eastAsia="ru-RU"/>
        </w:rPr>
        <w:t xml:space="preserve">                          </w:t>
      </w:r>
    </w:p>
    <w:p w:rsidR="0066563D" w:rsidRPr="0066563D" w:rsidRDefault="0066563D" w:rsidP="0066563D">
      <w:pPr>
        <w:shd w:val="clear" w:color="auto" w:fill="FFFFFF"/>
        <w:spacing w:after="0" w:line="336" w:lineRule="atLeast"/>
        <w:jc w:val="center"/>
        <w:textAlignment w:val="baseline"/>
        <w:rPr>
          <w:rFonts w:ascii="Tahoma" w:eastAsia="Times New Roman" w:hAnsi="Tahoma" w:cs="Tahoma"/>
          <w:color w:val="222222"/>
          <w:sz w:val="24"/>
          <w:szCs w:val="24"/>
          <w:lang w:val="uk-UA" w:eastAsia="ru-RU"/>
        </w:rPr>
      </w:pPr>
    </w:p>
    <w:p w:rsidR="0066563D" w:rsidRPr="0066563D" w:rsidRDefault="0066563D" w:rsidP="0066563D">
      <w:pPr>
        <w:shd w:val="clear" w:color="auto" w:fill="FFFFFF"/>
        <w:spacing w:after="0" w:line="336" w:lineRule="atLeast"/>
        <w:jc w:val="center"/>
        <w:textAlignment w:val="baseline"/>
        <w:rPr>
          <w:rFonts w:ascii="Tahoma" w:eastAsia="Times New Roman" w:hAnsi="Tahoma" w:cs="Tahoma"/>
          <w:color w:val="222222"/>
          <w:sz w:val="24"/>
          <w:szCs w:val="24"/>
          <w:lang w:val="uk-UA" w:eastAsia="ru-RU"/>
        </w:rPr>
      </w:pPr>
    </w:p>
    <w:p w:rsidR="00626B42" w:rsidRPr="000F53E4" w:rsidRDefault="00626B42" w:rsidP="0066563D">
      <w:pPr>
        <w:shd w:val="clear" w:color="auto" w:fill="FFFFFF"/>
        <w:spacing w:after="0" w:line="336" w:lineRule="atLeast"/>
        <w:jc w:val="center"/>
        <w:textAlignment w:val="baseline"/>
        <w:rPr>
          <w:rFonts w:ascii="Times New Roman" w:eastAsia="Times New Roman" w:hAnsi="Times New Roman" w:cs="Times New Roman"/>
          <w:color w:val="222222"/>
          <w:sz w:val="32"/>
          <w:szCs w:val="32"/>
          <w:lang w:val="uk-UA" w:eastAsia="ru-RU"/>
        </w:rPr>
      </w:pPr>
      <w:r w:rsidRPr="000F53E4">
        <w:rPr>
          <w:rFonts w:ascii="Times New Roman" w:eastAsia="Times New Roman" w:hAnsi="Times New Roman" w:cs="Times New Roman"/>
          <w:b/>
          <w:bCs/>
          <w:color w:val="222222"/>
          <w:sz w:val="32"/>
          <w:szCs w:val="32"/>
          <w:bdr w:val="none" w:sz="0" w:space="0" w:color="auto" w:frame="1"/>
          <w:lang w:val="uk-UA" w:eastAsia="ru-RU"/>
        </w:rPr>
        <w:t>1.Загальні положення</w:t>
      </w:r>
    </w:p>
    <w:p w:rsidR="00626B42" w:rsidRPr="0066563D" w:rsidRDefault="0066563D"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626B42" w:rsidRPr="0066563D">
        <w:rPr>
          <w:rFonts w:ascii="Times New Roman" w:eastAsia="Times New Roman" w:hAnsi="Times New Roman" w:cs="Times New Roman"/>
          <w:color w:val="222222"/>
          <w:sz w:val="28"/>
          <w:szCs w:val="28"/>
          <w:lang w:val="uk-UA" w:eastAsia="ru-RU"/>
        </w:rPr>
        <w:t>Положення про внутрішню систему</w:t>
      </w:r>
      <w:r>
        <w:rPr>
          <w:rFonts w:ascii="Times New Roman" w:eastAsia="Times New Roman" w:hAnsi="Times New Roman" w:cs="Times New Roman"/>
          <w:color w:val="222222"/>
          <w:sz w:val="28"/>
          <w:szCs w:val="28"/>
          <w:lang w:val="uk-UA" w:eastAsia="ru-RU"/>
        </w:rPr>
        <w:t xml:space="preserve"> забезпечення якості освіти в </w:t>
      </w:r>
      <w:r w:rsidRPr="0066563D">
        <w:rPr>
          <w:rFonts w:ascii="Times New Roman" w:eastAsia="Times New Roman" w:hAnsi="Times New Roman" w:cs="Times New Roman"/>
          <w:color w:val="222222"/>
          <w:sz w:val="28"/>
          <w:szCs w:val="28"/>
          <w:lang w:val="uk-UA" w:eastAsia="ru-RU"/>
        </w:rPr>
        <w:t>комунальному</w:t>
      </w:r>
      <w:r>
        <w:rPr>
          <w:rFonts w:ascii="Times New Roman" w:eastAsia="Times New Roman" w:hAnsi="Times New Roman" w:cs="Times New Roman"/>
          <w:color w:val="222222"/>
          <w:sz w:val="28"/>
          <w:szCs w:val="28"/>
          <w:lang w:val="uk-UA" w:eastAsia="ru-RU"/>
        </w:rPr>
        <w:t xml:space="preserve"> закладі</w:t>
      </w:r>
      <w:r w:rsidRPr="0066563D">
        <w:rPr>
          <w:rFonts w:ascii="Times New Roman" w:eastAsia="Times New Roman" w:hAnsi="Times New Roman" w:cs="Times New Roman"/>
          <w:color w:val="222222"/>
          <w:sz w:val="28"/>
          <w:szCs w:val="28"/>
          <w:lang w:val="uk-UA" w:eastAsia="ru-RU"/>
        </w:rPr>
        <w:t xml:space="preserve"> </w:t>
      </w:r>
      <w:r w:rsidR="00626B42" w:rsidRPr="0066563D">
        <w:rPr>
          <w:rFonts w:ascii="Times New Roman" w:eastAsia="Times New Roman" w:hAnsi="Times New Roman" w:cs="Times New Roman"/>
          <w:color w:val="222222"/>
          <w:sz w:val="28"/>
          <w:szCs w:val="28"/>
          <w:lang w:val="uk-UA" w:eastAsia="ru-RU"/>
        </w:rPr>
        <w:t>«</w:t>
      </w:r>
      <w:r>
        <w:rPr>
          <w:rFonts w:ascii="Times New Roman" w:eastAsia="Times New Roman" w:hAnsi="Times New Roman" w:cs="Times New Roman"/>
          <w:color w:val="222222"/>
          <w:sz w:val="28"/>
          <w:szCs w:val="28"/>
          <w:lang w:val="uk-UA" w:eastAsia="ru-RU"/>
        </w:rPr>
        <w:t>Джулинський навчально-реабілітаційний центр</w:t>
      </w:r>
      <w:r w:rsidR="00626B42" w:rsidRPr="0066563D">
        <w:rPr>
          <w:rFonts w:ascii="Times New Roman" w:eastAsia="Times New Roman" w:hAnsi="Times New Roman" w:cs="Times New Roman"/>
          <w:color w:val="222222"/>
          <w:sz w:val="28"/>
          <w:szCs w:val="28"/>
          <w:lang w:val="uk-UA" w:eastAsia="ru-RU"/>
        </w:rPr>
        <w:t xml:space="preserve">» </w:t>
      </w:r>
      <w:r>
        <w:rPr>
          <w:rFonts w:ascii="Times New Roman" w:eastAsia="Times New Roman" w:hAnsi="Times New Roman" w:cs="Times New Roman"/>
          <w:color w:val="222222"/>
          <w:sz w:val="28"/>
          <w:szCs w:val="28"/>
          <w:lang w:val="uk-UA" w:eastAsia="ru-RU"/>
        </w:rPr>
        <w:t>Джулинської сільської ради Вінницької області</w:t>
      </w:r>
      <w:r w:rsidR="00626B42" w:rsidRPr="0066563D">
        <w:rPr>
          <w:rFonts w:ascii="Times New Roman" w:eastAsia="Times New Roman" w:hAnsi="Times New Roman" w:cs="Times New Roman"/>
          <w:color w:val="222222"/>
          <w:sz w:val="28"/>
          <w:szCs w:val="28"/>
          <w:lang w:val="uk-UA" w:eastAsia="ru-RU"/>
        </w:rPr>
        <w:t xml:space="preserve"> (</w:t>
      </w:r>
      <w:r w:rsidR="00626B42" w:rsidRPr="0066563D">
        <w:rPr>
          <w:rFonts w:ascii="Times New Roman" w:eastAsia="Times New Roman" w:hAnsi="Times New Roman" w:cs="Times New Roman"/>
          <w:b/>
          <w:bCs/>
          <w:i/>
          <w:iCs/>
          <w:color w:val="222222"/>
          <w:sz w:val="28"/>
          <w:szCs w:val="28"/>
          <w:bdr w:val="none" w:sz="0" w:space="0" w:color="auto" w:frame="1"/>
          <w:lang w:val="uk-UA" w:eastAsia="ru-RU"/>
        </w:rPr>
        <w:t>далі – Положення</w:t>
      </w:r>
      <w:r w:rsidR="00626B42" w:rsidRPr="0066563D">
        <w:rPr>
          <w:rFonts w:ascii="Times New Roman" w:eastAsia="Times New Roman" w:hAnsi="Times New Roman" w:cs="Times New Roman"/>
          <w:color w:val="222222"/>
          <w:sz w:val="28"/>
          <w:szCs w:val="28"/>
          <w:lang w:val="uk-UA" w:eastAsia="ru-RU"/>
        </w:rPr>
        <w:t>)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та інших нормативних документів.</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b/>
          <w:color w:val="222222"/>
          <w:sz w:val="28"/>
          <w:szCs w:val="28"/>
          <w:lang w:eastAsia="ru-RU"/>
        </w:rPr>
      </w:pPr>
      <w:r w:rsidRPr="0066563D">
        <w:rPr>
          <w:rFonts w:ascii="Times New Roman" w:eastAsia="Times New Roman" w:hAnsi="Times New Roman" w:cs="Times New Roman"/>
          <w:b/>
          <w:color w:val="222222"/>
          <w:sz w:val="28"/>
          <w:szCs w:val="28"/>
          <w:lang w:eastAsia="ru-RU"/>
        </w:rPr>
        <w:t>Терміни та їх визначення, що вживаються в Положенні:</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i/>
          <w:iCs/>
          <w:color w:val="222222"/>
          <w:sz w:val="28"/>
          <w:szCs w:val="28"/>
          <w:bdr w:val="none" w:sz="0" w:space="0" w:color="auto" w:frame="1"/>
          <w:lang w:eastAsia="ru-RU"/>
        </w:rPr>
        <w:t>– </w:t>
      </w:r>
      <w:r w:rsidRPr="0066563D">
        <w:rPr>
          <w:rFonts w:ascii="Times New Roman" w:eastAsia="Times New Roman" w:hAnsi="Times New Roman" w:cs="Times New Roman"/>
          <w:b/>
          <w:bCs/>
          <w:i/>
          <w:iCs/>
          <w:color w:val="222222"/>
          <w:sz w:val="28"/>
          <w:szCs w:val="28"/>
          <w:bdr w:val="none" w:sz="0" w:space="0" w:color="auto" w:frame="1"/>
          <w:lang w:eastAsia="ru-RU"/>
        </w:rPr>
        <w:t>Поло́ження </w:t>
      </w:r>
      <w:r w:rsidRPr="0066563D">
        <w:rPr>
          <w:rFonts w:ascii="Times New Roman" w:eastAsia="Times New Roman" w:hAnsi="Times New Roman" w:cs="Times New Roman"/>
          <w:i/>
          <w:iCs/>
          <w:color w:val="222222"/>
          <w:sz w:val="28"/>
          <w:szCs w:val="28"/>
          <w:bdr w:val="none" w:sz="0" w:space="0" w:color="auto" w:frame="1"/>
          <w:lang w:eastAsia="ru-RU"/>
        </w:rPr>
        <w:t>– </w:t>
      </w:r>
      <w:r w:rsidRPr="0066563D">
        <w:rPr>
          <w:rFonts w:ascii="Times New Roman" w:eastAsia="Times New Roman" w:hAnsi="Times New Roman" w:cs="Times New Roman"/>
          <w:color w:val="222222"/>
          <w:sz w:val="28"/>
          <w:szCs w:val="28"/>
          <w:lang w:eastAsia="ru-RU"/>
        </w:rPr>
        <w:t>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b/>
          <w:bCs/>
          <w:i/>
          <w:iCs/>
          <w:color w:val="222222"/>
          <w:sz w:val="28"/>
          <w:szCs w:val="28"/>
          <w:bdr w:val="none" w:sz="0" w:space="0" w:color="auto" w:frame="1"/>
          <w:lang w:eastAsia="ru-RU"/>
        </w:rPr>
        <w:t>– Стратегія </w:t>
      </w:r>
      <w:r w:rsidRPr="0066563D">
        <w:rPr>
          <w:rFonts w:ascii="Times New Roman" w:eastAsia="Times New Roman" w:hAnsi="Times New Roman" w:cs="Times New Roman"/>
          <w:b/>
          <w:bCs/>
          <w:color w:val="222222"/>
          <w:sz w:val="28"/>
          <w:szCs w:val="28"/>
          <w:bdr w:val="none" w:sz="0" w:space="0" w:color="auto" w:frame="1"/>
          <w:lang w:eastAsia="ru-RU"/>
        </w:rPr>
        <w:t>– </w:t>
      </w:r>
      <w:r w:rsidRPr="0066563D">
        <w:rPr>
          <w:rFonts w:ascii="Times New Roman" w:eastAsia="Times New Roman" w:hAnsi="Times New Roman" w:cs="Times New Roman"/>
          <w:color w:val="222222"/>
          <w:sz w:val="28"/>
          <w:szCs w:val="28"/>
          <w:lang w:eastAsia="ru-RU"/>
        </w:rPr>
        <w:t>довгостроковий,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w:t>
      </w:r>
      <w:r w:rsidRPr="0066563D">
        <w:rPr>
          <w:rFonts w:ascii="Times New Roman" w:eastAsia="Times New Roman" w:hAnsi="Times New Roman" w:cs="Times New Roman"/>
          <w:b/>
          <w:bCs/>
          <w:i/>
          <w:iCs/>
          <w:color w:val="222222"/>
          <w:sz w:val="28"/>
          <w:szCs w:val="28"/>
          <w:bdr w:val="none" w:sz="0" w:space="0" w:color="auto" w:frame="1"/>
          <w:lang w:eastAsia="ru-RU"/>
        </w:rPr>
        <w:t>Процедура </w:t>
      </w:r>
      <w:r w:rsidRPr="0066563D">
        <w:rPr>
          <w:rFonts w:ascii="Times New Roman" w:eastAsia="Times New Roman" w:hAnsi="Times New Roman" w:cs="Times New Roman"/>
          <w:color w:val="222222"/>
          <w:sz w:val="28"/>
          <w:szCs w:val="28"/>
          <w:lang w:eastAsia="ru-RU"/>
        </w:rPr>
        <w:t>– офіційно встановлений чи узвичаєний порядок здійснення, виконання або оформлення чого-небудь.</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w:t>
      </w:r>
      <w:r w:rsidRPr="0066563D">
        <w:rPr>
          <w:rFonts w:ascii="Times New Roman" w:eastAsia="Times New Roman" w:hAnsi="Times New Roman" w:cs="Times New Roman"/>
          <w:b/>
          <w:bCs/>
          <w:i/>
          <w:iCs/>
          <w:color w:val="222222"/>
          <w:sz w:val="28"/>
          <w:szCs w:val="28"/>
          <w:bdr w:val="none" w:sz="0" w:space="0" w:color="auto" w:frame="1"/>
          <w:lang w:eastAsia="ru-RU"/>
        </w:rPr>
        <w:t>Механізм </w:t>
      </w:r>
      <w:r w:rsidRPr="0066563D">
        <w:rPr>
          <w:rFonts w:ascii="Times New Roman" w:eastAsia="Times New Roman" w:hAnsi="Times New Roman" w:cs="Times New Roman"/>
          <w:color w:val="222222"/>
          <w:sz w:val="28"/>
          <w:szCs w:val="28"/>
          <w:lang w:eastAsia="ru-RU"/>
        </w:rPr>
        <w:t>– комплексний процес, спосіб організації.</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w:t>
      </w:r>
      <w:r w:rsidRPr="0066563D">
        <w:rPr>
          <w:rFonts w:ascii="Times New Roman" w:eastAsia="Times New Roman" w:hAnsi="Times New Roman" w:cs="Times New Roman"/>
          <w:b/>
          <w:bCs/>
          <w:i/>
          <w:iCs/>
          <w:color w:val="222222"/>
          <w:sz w:val="28"/>
          <w:szCs w:val="28"/>
          <w:bdr w:val="none" w:sz="0" w:space="0" w:color="auto" w:frame="1"/>
          <w:lang w:eastAsia="ru-RU"/>
        </w:rPr>
        <w:t>Критерії </w:t>
      </w:r>
      <w:r w:rsidRPr="0066563D">
        <w:rPr>
          <w:rFonts w:ascii="Times New Roman" w:eastAsia="Times New Roman" w:hAnsi="Times New Roman" w:cs="Times New Roman"/>
          <w:color w:val="222222"/>
          <w:sz w:val="28"/>
          <w:szCs w:val="28"/>
          <w:lang w:eastAsia="ru-RU"/>
        </w:rPr>
        <w:t>– вимоги для визначення або оцінки людини, предмета, явища (або: ознака, на підставі якої виробляється оцінка);</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w:t>
      </w:r>
      <w:r w:rsidRPr="0066563D">
        <w:rPr>
          <w:rFonts w:ascii="Times New Roman" w:eastAsia="Times New Roman" w:hAnsi="Times New Roman" w:cs="Times New Roman"/>
          <w:b/>
          <w:bCs/>
          <w:i/>
          <w:iCs/>
          <w:color w:val="222222"/>
          <w:sz w:val="28"/>
          <w:szCs w:val="28"/>
          <w:bdr w:val="none" w:sz="0" w:space="0" w:color="auto" w:frame="1"/>
          <w:lang w:eastAsia="ru-RU"/>
        </w:rPr>
        <w:t>Правило </w:t>
      </w:r>
      <w:r w:rsidRPr="0066563D">
        <w:rPr>
          <w:rFonts w:ascii="Times New Roman" w:eastAsia="Times New Roman" w:hAnsi="Times New Roman" w:cs="Times New Roman"/>
          <w:color w:val="222222"/>
          <w:sz w:val="28"/>
          <w:szCs w:val="28"/>
          <w:lang w:eastAsia="ru-RU"/>
        </w:rPr>
        <w:t>– вимога для виконання якихось умов всіма учасниками якої-небудь дії.</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w:t>
      </w:r>
      <w:r w:rsidRPr="0066563D">
        <w:rPr>
          <w:rFonts w:ascii="Times New Roman" w:eastAsia="Times New Roman" w:hAnsi="Times New Roman" w:cs="Times New Roman"/>
          <w:b/>
          <w:bCs/>
          <w:i/>
          <w:iCs/>
          <w:color w:val="222222"/>
          <w:sz w:val="28"/>
          <w:szCs w:val="28"/>
          <w:bdr w:val="none" w:sz="0" w:space="0" w:color="auto" w:frame="1"/>
          <w:lang w:eastAsia="ru-RU"/>
        </w:rPr>
        <w:t>Інструмент </w:t>
      </w:r>
      <w:r w:rsidRPr="0066563D">
        <w:rPr>
          <w:rFonts w:ascii="Times New Roman" w:eastAsia="Times New Roman" w:hAnsi="Times New Roman" w:cs="Times New Roman"/>
          <w:color w:val="222222"/>
          <w:sz w:val="28"/>
          <w:szCs w:val="28"/>
          <w:lang w:eastAsia="ru-RU"/>
        </w:rPr>
        <w:t>– засіб, спосіб для досягнення чогось.</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w:t>
      </w:r>
      <w:r w:rsidRPr="0066563D">
        <w:rPr>
          <w:rFonts w:ascii="Times New Roman" w:eastAsia="Times New Roman" w:hAnsi="Times New Roman" w:cs="Times New Roman"/>
          <w:b/>
          <w:bCs/>
          <w:i/>
          <w:iCs/>
          <w:color w:val="222222"/>
          <w:sz w:val="28"/>
          <w:szCs w:val="28"/>
          <w:bdr w:val="none" w:sz="0" w:space="0" w:color="auto" w:frame="1"/>
          <w:lang w:eastAsia="ru-RU"/>
        </w:rPr>
        <w:t>Моніторинг якості освіти </w:t>
      </w:r>
      <w:r w:rsidRPr="0066563D">
        <w:rPr>
          <w:rFonts w:ascii="Times New Roman" w:eastAsia="Times New Roman" w:hAnsi="Times New Roman" w:cs="Times New Roman"/>
          <w:color w:val="222222"/>
          <w:sz w:val="28"/>
          <w:szCs w:val="28"/>
          <w:lang w:eastAsia="ru-RU"/>
        </w:rPr>
        <w:t>–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w:t>
      </w:r>
      <w:r w:rsidRPr="0066563D">
        <w:rPr>
          <w:rFonts w:ascii="Times New Roman" w:eastAsia="Times New Roman" w:hAnsi="Times New Roman" w:cs="Times New Roman"/>
          <w:b/>
          <w:bCs/>
          <w:i/>
          <w:iCs/>
          <w:color w:val="222222"/>
          <w:sz w:val="28"/>
          <w:szCs w:val="28"/>
          <w:bdr w:val="none" w:sz="0" w:space="0" w:color="auto" w:frame="1"/>
          <w:lang w:eastAsia="ru-RU"/>
        </w:rPr>
        <w:t>Корекційно-розвивальне освітнє середовище </w:t>
      </w:r>
      <w:r w:rsidRPr="0066563D">
        <w:rPr>
          <w:rFonts w:ascii="Times New Roman" w:eastAsia="Times New Roman" w:hAnsi="Times New Roman" w:cs="Times New Roman"/>
          <w:color w:val="222222"/>
          <w:sz w:val="28"/>
          <w:szCs w:val="28"/>
          <w:lang w:eastAsia="ru-RU"/>
        </w:rPr>
        <w:t>– сукупність умов, способів і засобів їх реалізації для навчання, виховання та розвитку здобувачів освіти з особливими потребами;</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w:t>
      </w:r>
      <w:r w:rsidRPr="0066563D">
        <w:rPr>
          <w:rFonts w:ascii="Times New Roman" w:eastAsia="Times New Roman" w:hAnsi="Times New Roman" w:cs="Times New Roman"/>
          <w:b/>
          <w:bCs/>
          <w:i/>
          <w:iCs/>
          <w:color w:val="222222"/>
          <w:sz w:val="28"/>
          <w:szCs w:val="28"/>
          <w:bdr w:val="none" w:sz="0" w:space="0" w:color="auto" w:frame="1"/>
          <w:lang w:eastAsia="ru-RU"/>
        </w:rPr>
        <w:t>Академічна доброчесність</w:t>
      </w:r>
      <w:r w:rsidRPr="0066563D">
        <w:rPr>
          <w:rFonts w:ascii="Times New Roman" w:eastAsia="Times New Roman" w:hAnsi="Times New Roman" w:cs="Times New Roman"/>
          <w:color w:val="222222"/>
          <w:sz w:val="28"/>
          <w:szCs w:val="28"/>
          <w:lang w:eastAsia="ru-RU"/>
        </w:rPr>
        <w:t> –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b/>
          <w:bCs/>
          <w:color w:val="222222"/>
          <w:sz w:val="28"/>
          <w:szCs w:val="28"/>
          <w:bdr w:val="none" w:sz="0" w:space="0" w:color="auto" w:frame="1"/>
          <w:lang w:eastAsia="ru-RU"/>
        </w:rPr>
        <w:t>– </w:t>
      </w:r>
      <w:r w:rsidRPr="0066563D">
        <w:rPr>
          <w:rFonts w:ascii="Times New Roman" w:eastAsia="Times New Roman" w:hAnsi="Times New Roman" w:cs="Times New Roman"/>
          <w:b/>
          <w:bCs/>
          <w:i/>
          <w:iCs/>
          <w:color w:val="222222"/>
          <w:sz w:val="28"/>
          <w:szCs w:val="28"/>
          <w:bdr w:val="none" w:sz="0" w:space="0" w:color="auto" w:frame="1"/>
          <w:lang w:eastAsia="ru-RU"/>
        </w:rPr>
        <w:t>Академічний плагіат</w:t>
      </w:r>
      <w:r w:rsidRPr="0066563D">
        <w:rPr>
          <w:rFonts w:ascii="Times New Roman" w:eastAsia="Times New Roman" w:hAnsi="Times New Roman" w:cs="Times New Roman"/>
          <w:b/>
          <w:bCs/>
          <w:color w:val="222222"/>
          <w:sz w:val="28"/>
          <w:szCs w:val="28"/>
          <w:bdr w:val="none" w:sz="0" w:space="0" w:color="auto" w:frame="1"/>
          <w:lang w:eastAsia="ru-RU"/>
        </w:rPr>
        <w:t> – </w:t>
      </w:r>
      <w:r w:rsidRPr="0066563D">
        <w:rPr>
          <w:rFonts w:ascii="Times New Roman" w:eastAsia="Times New Roman" w:hAnsi="Times New Roman" w:cs="Times New Roman"/>
          <w:color w:val="222222"/>
          <w:sz w:val="28"/>
          <w:szCs w:val="28"/>
          <w:lang w:eastAsia="ru-RU"/>
        </w:rPr>
        <w:t>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b/>
          <w:bCs/>
          <w:color w:val="222222"/>
          <w:sz w:val="28"/>
          <w:szCs w:val="28"/>
          <w:bdr w:val="none" w:sz="0" w:space="0" w:color="auto" w:frame="1"/>
          <w:lang w:eastAsia="ru-RU"/>
        </w:rPr>
        <w:lastRenderedPageBreak/>
        <w:t>– Ф</w:t>
      </w:r>
      <w:r w:rsidRPr="0066563D">
        <w:rPr>
          <w:rFonts w:ascii="Times New Roman" w:eastAsia="Times New Roman" w:hAnsi="Times New Roman" w:cs="Times New Roman"/>
          <w:b/>
          <w:bCs/>
          <w:i/>
          <w:iCs/>
          <w:color w:val="222222"/>
          <w:sz w:val="28"/>
          <w:szCs w:val="28"/>
          <w:bdr w:val="none" w:sz="0" w:space="0" w:color="auto" w:frame="1"/>
          <w:lang w:eastAsia="ru-RU"/>
        </w:rPr>
        <w:t>абрикація </w:t>
      </w:r>
      <w:r w:rsidRPr="0066563D">
        <w:rPr>
          <w:rFonts w:ascii="Times New Roman" w:eastAsia="Times New Roman" w:hAnsi="Times New Roman" w:cs="Times New Roman"/>
          <w:color w:val="222222"/>
          <w:sz w:val="28"/>
          <w:szCs w:val="28"/>
          <w:lang w:eastAsia="ru-RU"/>
        </w:rPr>
        <w:t>– вигадування даних чи фактів, що використовуються в освітньому процесі;</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b/>
          <w:bCs/>
          <w:color w:val="222222"/>
          <w:sz w:val="28"/>
          <w:szCs w:val="28"/>
          <w:bdr w:val="none" w:sz="0" w:space="0" w:color="auto" w:frame="1"/>
          <w:lang w:eastAsia="ru-RU"/>
        </w:rPr>
        <w:t>– С</w:t>
      </w:r>
      <w:r w:rsidRPr="0066563D">
        <w:rPr>
          <w:rFonts w:ascii="Times New Roman" w:eastAsia="Times New Roman" w:hAnsi="Times New Roman" w:cs="Times New Roman"/>
          <w:b/>
          <w:bCs/>
          <w:i/>
          <w:iCs/>
          <w:color w:val="222222"/>
          <w:sz w:val="28"/>
          <w:szCs w:val="28"/>
          <w:bdr w:val="none" w:sz="0" w:space="0" w:color="auto" w:frame="1"/>
          <w:lang w:eastAsia="ru-RU"/>
        </w:rPr>
        <w:t>писування </w:t>
      </w:r>
      <w:r w:rsidRPr="0066563D">
        <w:rPr>
          <w:rFonts w:ascii="Times New Roman" w:eastAsia="Times New Roman" w:hAnsi="Times New Roman" w:cs="Times New Roman"/>
          <w:color w:val="222222"/>
          <w:sz w:val="28"/>
          <w:szCs w:val="28"/>
          <w:lang w:eastAsia="ru-RU"/>
        </w:rPr>
        <w:t>–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b/>
          <w:bCs/>
          <w:color w:val="222222"/>
          <w:sz w:val="28"/>
          <w:szCs w:val="28"/>
          <w:bdr w:val="none" w:sz="0" w:space="0" w:color="auto" w:frame="1"/>
          <w:lang w:eastAsia="ru-RU"/>
        </w:rPr>
        <w:t>– О</w:t>
      </w:r>
      <w:r w:rsidRPr="0066563D">
        <w:rPr>
          <w:rFonts w:ascii="Times New Roman" w:eastAsia="Times New Roman" w:hAnsi="Times New Roman" w:cs="Times New Roman"/>
          <w:b/>
          <w:bCs/>
          <w:i/>
          <w:iCs/>
          <w:color w:val="222222"/>
          <w:sz w:val="28"/>
          <w:szCs w:val="28"/>
          <w:bdr w:val="none" w:sz="0" w:space="0" w:color="auto" w:frame="1"/>
          <w:lang w:eastAsia="ru-RU"/>
        </w:rPr>
        <w:t>бман </w:t>
      </w:r>
      <w:r w:rsidRPr="0066563D">
        <w:rPr>
          <w:rFonts w:ascii="Times New Roman" w:eastAsia="Times New Roman" w:hAnsi="Times New Roman" w:cs="Times New Roman"/>
          <w:color w:val="222222"/>
          <w:sz w:val="28"/>
          <w:szCs w:val="28"/>
          <w:lang w:eastAsia="ru-RU"/>
        </w:rPr>
        <w:t>– надання завідомо неправдивої інформації щодо власної освітньої діяльності чи організації освітнього процесу;</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w:t>
      </w:r>
      <w:r w:rsidRPr="0066563D">
        <w:rPr>
          <w:rFonts w:ascii="Times New Roman" w:eastAsia="Times New Roman" w:hAnsi="Times New Roman" w:cs="Times New Roman"/>
          <w:b/>
          <w:bCs/>
          <w:i/>
          <w:iCs/>
          <w:color w:val="222222"/>
          <w:sz w:val="28"/>
          <w:szCs w:val="28"/>
          <w:bdr w:val="none" w:sz="0" w:space="0" w:color="auto" w:frame="1"/>
          <w:lang w:eastAsia="ru-RU"/>
        </w:rPr>
        <w:t>Хабарництво </w:t>
      </w:r>
      <w:r w:rsidRPr="0066563D">
        <w:rPr>
          <w:rFonts w:ascii="Times New Roman" w:eastAsia="Times New Roman" w:hAnsi="Times New Roman" w:cs="Times New Roman"/>
          <w:color w:val="222222"/>
          <w:sz w:val="28"/>
          <w:szCs w:val="28"/>
          <w:lang w:eastAsia="ru-RU"/>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b/>
          <w:bCs/>
          <w:color w:val="222222"/>
          <w:sz w:val="28"/>
          <w:szCs w:val="28"/>
          <w:bdr w:val="none" w:sz="0" w:space="0" w:color="auto" w:frame="1"/>
          <w:lang w:eastAsia="ru-RU"/>
        </w:rPr>
        <w:t>– </w:t>
      </w:r>
      <w:r w:rsidRPr="0066563D">
        <w:rPr>
          <w:rFonts w:ascii="Times New Roman" w:eastAsia="Times New Roman" w:hAnsi="Times New Roman" w:cs="Times New Roman"/>
          <w:b/>
          <w:bCs/>
          <w:i/>
          <w:iCs/>
          <w:color w:val="222222"/>
          <w:sz w:val="28"/>
          <w:szCs w:val="28"/>
          <w:bdr w:val="none" w:sz="0" w:space="0" w:color="auto" w:frame="1"/>
          <w:lang w:eastAsia="ru-RU"/>
        </w:rPr>
        <w:t>Необ’єктивне оцінювання</w:t>
      </w:r>
      <w:r w:rsidRPr="0066563D">
        <w:rPr>
          <w:rFonts w:ascii="Times New Roman" w:eastAsia="Times New Roman" w:hAnsi="Times New Roman" w:cs="Times New Roman"/>
          <w:b/>
          <w:bCs/>
          <w:color w:val="222222"/>
          <w:sz w:val="28"/>
          <w:szCs w:val="28"/>
          <w:bdr w:val="none" w:sz="0" w:space="0" w:color="auto" w:frame="1"/>
          <w:lang w:eastAsia="ru-RU"/>
        </w:rPr>
        <w:t> </w:t>
      </w:r>
      <w:r w:rsidRPr="0066563D">
        <w:rPr>
          <w:rFonts w:ascii="Times New Roman" w:eastAsia="Times New Roman" w:hAnsi="Times New Roman" w:cs="Times New Roman"/>
          <w:color w:val="222222"/>
          <w:sz w:val="28"/>
          <w:szCs w:val="28"/>
          <w:lang w:eastAsia="ru-RU"/>
        </w:rPr>
        <w:t>– свідоме завищення або заниження оцінки результатів навчання здобувачів освіти, несвоєчасні записи в класних журналах результатів оцінювання;</w:t>
      </w:r>
    </w:p>
    <w:p w:rsidR="00626B42" w:rsidRPr="00DC5B4D" w:rsidRDefault="000F53E4"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626B42" w:rsidRPr="00DC5B4D">
        <w:rPr>
          <w:rFonts w:ascii="Times New Roman" w:eastAsia="Times New Roman" w:hAnsi="Times New Roman" w:cs="Times New Roman"/>
          <w:b/>
          <w:color w:val="222222"/>
          <w:sz w:val="28"/>
          <w:szCs w:val="28"/>
          <w:lang w:val="uk-UA" w:eastAsia="ru-RU"/>
        </w:rPr>
        <w:t>Колегіальним органом управління</w:t>
      </w:r>
      <w:r w:rsidR="00626B42" w:rsidRPr="00DC5B4D">
        <w:rPr>
          <w:rFonts w:ascii="Times New Roman" w:eastAsia="Times New Roman" w:hAnsi="Times New Roman" w:cs="Times New Roman"/>
          <w:color w:val="222222"/>
          <w:sz w:val="28"/>
          <w:szCs w:val="28"/>
          <w:lang w:val="uk-UA" w:eastAsia="ru-RU"/>
        </w:rPr>
        <w:t xml:space="preserve"> </w:t>
      </w:r>
      <w:r>
        <w:rPr>
          <w:rFonts w:ascii="Times New Roman" w:eastAsia="Times New Roman" w:hAnsi="Times New Roman" w:cs="Times New Roman"/>
          <w:color w:val="222222"/>
          <w:sz w:val="28"/>
          <w:szCs w:val="28"/>
          <w:lang w:val="uk-UA" w:eastAsia="ru-RU"/>
        </w:rPr>
        <w:t>комунального закладу «Джулинський навчально-реабілітаційний центр» Джулинської сльської ради Вінницької області</w:t>
      </w:r>
      <w:r w:rsidR="00626B42" w:rsidRPr="00DC5B4D">
        <w:rPr>
          <w:rFonts w:ascii="Times New Roman" w:eastAsia="Times New Roman" w:hAnsi="Times New Roman" w:cs="Times New Roman"/>
          <w:color w:val="222222"/>
          <w:sz w:val="28"/>
          <w:szCs w:val="28"/>
          <w:lang w:val="uk-UA" w:eastAsia="ru-RU"/>
        </w:rPr>
        <w:t>, який визначає, затверджує систему, стратегію та процедури внутрішнього забезпечення якості освіти є педагогічна рада.</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b/>
          <w:bCs/>
          <w:color w:val="222222"/>
          <w:sz w:val="28"/>
          <w:szCs w:val="28"/>
          <w:bdr w:val="none" w:sz="0" w:space="0" w:color="auto" w:frame="1"/>
          <w:lang w:eastAsia="ru-RU"/>
        </w:rPr>
        <w:t>Внутрішня система забезпечення якості освіти в закладі включає:</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стратегію та процедури забезпечення якості освіти;</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критерії, правила і процедури оцінювання здобувачів освіти;</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критерії, правила і процедури оцінювання педагогічної діяльності педагогічних працівників;</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оприлюднені критерії, правила і процедури оцінювання управлінської діяльності керівних працівників закладу освіти;</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забезпечення наявності інформаційних систем для ефективного управління закладом освіти;</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створення в закладі освіти корекційно-розвивального освітнього середовища, універсального дизайну та розумного пристосування;</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систему та механізми забезпечення академічної доброчесності;</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b/>
          <w:bCs/>
          <w:color w:val="222222"/>
          <w:sz w:val="28"/>
          <w:szCs w:val="28"/>
          <w:bdr w:val="none" w:sz="0" w:space="0" w:color="auto" w:frame="1"/>
          <w:lang w:eastAsia="ru-RU"/>
        </w:rPr>
        <w:t> </w:t>
      </w:r>
    </w:p>
    <w:p w:rsidR="00626B42" w:rsidRPr="000F53E4" w:rsidRDefault="00626B42" w:rsidP="000F53E4">
      <w:pPr>
        <w:numPr>
          <w:ilvl w:val="0"/>
          <w:numId w:val="1"/>
        </w:numPr>
        <w:shd w:val="clear" w:color="auto" w:fill="FFFFFF"/>
        <w:spacing w:after="0" w:line="336" w:lineRule="atLeast"/>
        <w:ind w:left="750"/>
        <w:jc w:val="center"/>
        <w:textAlignment w:val="baseline"/>
        <w:rPr>
          <w:rFonts w:ascii="Times New Roman" w:eastAsia="Times New Roman" w:hAnsi="Times New Roman" w:cs="Times New Roman"/>
          <w:color w:val="222222"/>
          <w:sz w:val="32"/>
          <w:szCs w:val="32"/>
          <w:lang w:eastAsia="ru-RU"/>
        </w:rPr>
      </w:pPr>
      <w:r w:rsidRPr="000F53E4">
        <w:rPr>
          <w:rFonts w:ascii="Times New Roman" w:eastAsia="Times New Roman" w:hAnsi="Times New Roman" w:cs="Times New Roman"/>
          <w:b/>
          <w:bCs/>
          <w:color w:val="222222"/>
          <w:sz w:val="32"/>
          <w:szCs w:val="32"/>
          <w:bdr w:val="none" w:sz="0" w:space="0" w:color="auto" w:frame="1"/>
          <w:lang w:eastAsia="ru-RU"/>
        </w:rPr>
        <w:t>Стратегія та процедура забезпечення якості освіти</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Стратегія та процедура забезпечення якості освіти базується на наступних принципах:</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принцип процесного підходу,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принцип цілісності, який вимагає єдності впливів освітньої діяльності, їх</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підпорядкованості, визначеній меті якості освітнього процесу;</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принцип безперервності, що свідчить про необхідність постійної реалізації суб’єктами освітньої діяльності на різних етапах процесу підготовки випускника закладу;</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xml:space="preserve">– принцип розвитку, що виходить з необхідності вдосконалення якості освітнього процесу відповідно до зміни внутрішнього та зовнішнього </w:t>
      </w:r>
      <w:r w:rsidRPr="0066563D">
        <w:rPr>
          <w:rFonts w:ascii="Times New Roman" w:eastAsia="Times New Roman" w:hAnsi="Times New Roman" w:cs="Times New Roman"/>
          <w:color w:val="222222"/>
          <w:sz w:val="28"/>
          <w:szCs w:val="28"/>
          <w:lang w:eastAsia="ru-RU"/>
        </w:rPr>
        <w:lastRenderedPageBreak/>
        <w:t>середовища, аналізу даних та інформації про результативність освітньої діяльності;</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принцип компетентнісного підходу до формування мети, змісту та результатів навчання;</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Стратегія (політика) та процедури забезпечення якості освіти передбачають здійснення таких процедур і заходів:</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удосконалення планування освітньої діяльності;</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підвищення якості знань здобувачів освіти;</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посилення кадрового потенціалу закладу освіти та підвищення кваліфікації педагогічних працівників;</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забезпечення наявності необхідних ресурсів для організації освітнього процесу та підтримки здобувачів освіти;</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розвиток інформаційних систем з метою підвищення ефективності управління освітнім процесом;</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забезпечення публічності інформації про діяльність закладу;</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створення системи запобігання та виявлення академічної недоброчесності в діяльності педагогічних працівників та здобувачів освіти.</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Основними напрямками політики із забезпечення якості освітньої діяльності в закладі освіти є:</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якість освіти;</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рівень професійної компетентності педагогічних працівників і забезпечення їх вмотивованості до підвищення якості освітньої діяльності;</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якість реалізації освітніх програм, вдосконалення змісту, форм та методів освітньої діяльності та підвищення рівня об’єктивності оцінювання.</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b/>
          <w:bCs/>
          <w:color w:val="222222"/>
          <w:sz w:val="28"/>
          <w:szCs w:val="28"/>
          <w:bdr w:val="none" w:sz="0" w:space="0" w:color="auto" w:frame="1"/>
          <w:lang w:eastAsia="ru-RU"/>
        </w:rPr>
        <w:t>Завдання внутрішньої системи забезпечення якості освіти:</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оновлення методичної бази освітньої діяльності;</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контроль за виконанням навчальних планів та освітньої програми, якістю знань, умінь і навичок учнів, розробка рекомендацій щодо їх покращення;</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моніторинг та оптимізація соціально-психологічного середовища закладу освіти;</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створення необхідних умов для підвищення фахового кваліфікаційного рівня педагогічних працівників.</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b/>
          <w:bCs/>
          <w:color w:val="222222"/>
          <w:sz w:val="28"/>
          <w:szCs w:val="28"/>
          <w:bdr w:val="none" w:sz="0" w:space="0" w:color="auto" w:frame="1"/>
          <w:lang w:eastAsia="ru-RU"/>
        </w:rPr>
        <w:t>Моніторинг якості освіти</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Моніторинг якості освіти може бути внутрішній та зовнішній. Внутрішній моніторинг якості освіти проводиться закладом освіти (іншими суб’єктами освітньої діяльності).</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b/>
          <w:bCs/>
          <w:color w:val="222222"/>
          <w:sz w:val="28"/>
          <w:szCs w:val="28"/>
          <w:bdr w:val="none" w:sz="0" w:space="0" w:color="auto" w:frame="1"/>
          <w:lang w:eastAsia="ru-RU"/>
        </w:rPr>
        <w:t>Завдання моніторингу:</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Здійснення систематичного контр</w:t>
      </w:r>
      <w:r w:rsidR="000D3B69">
        <w:rPr>
          <w:rFonts w:ascii="Times New Roman" w:eastAsia="Times New Roman" w:hAnsi="Times New Roman" w:cs="Times New Roman"/>
          <w:color w:val="222222"/>
          <w:sz w:val="28"/>
          <w:szCs w:val="28"/>
          <w:lang w:eastAsia="ru-RU"/>
        </w:rPr>
        <w:t>олю за освітнім процесом у навчально-реабілітаційному центрі</w:t>
      </w:r>
      <w:r w:rsidRPr="0066563D">
        <w:rPr>
          <w:rFonts w:ascii="Times New Roman" w:eastAsia="Times New Roman" w:hAnsi="Times New Roman" w:cs="Times New Roman"/>
          <w:color w:val="222222"/>
          <w:sz w:val="28"/>
          <w:szCs w:val="28"/>
          <w:lang w:eastAsia="ru-RU"/>
        </w:rPr>
        <w:t>.</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Створення власної системи неперервного і тривалого спостереження, оцінювання стану освітнього процесу.</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lastRenderedPageBreak/>
        <w:t>– Аналіз чинників впливу на результативність успішності, підтримка високої мотивації навчання.</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Створення оптимальних соціально-психологічних умов для саморозвитку та самореалізації здобувачів освіти і педагогів.</w:t>
      </w:r>
    </w:p>
    <w:p w:rsidR="000D3B69" w:rsidRPr="0066563D" w:rsidRDefault="00626B42" w:rsidP="000D3B69">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Прогнозування на підставі об’єктивних даних динаміки й тенденцій роз</w:t>
      </w:r>
      <w:r w:rsidR="000D3B69">
        <w:rPr>
          <w:rFonts w:ascii="Times New Roman" w:eastAsia="Times New Roman" w:hAnsi="Times New Roman" w:cs="Times New Roman"/>
          <w:color w:val="222222"/>
          <w:sz w:val="28"/>
          <w:szCs w:val="28"/>
          <w:lang w:eastAsia="ru-RU"/>
        </w:rPr>
        <w:t>витку освітнього процесу в</w:t>
      </w:r>
      <w:r w:rsidR="000D3B69">
        <w:rPr>
          <w:rFonts w:ascii="Times New Roman" w:eastAsia="Times New Roman" w:hAnsi="Times New Roman" w:cs="Times New Roman"/>
          <w:color w:val="222222"/>
          <w:sz w:val="28"/>
          <w:szCs w:val="28"/>
          <w:lang w:val="uk-UA" w:eastAsia="ru-RU"/>
        </w:rPr>
        <w:t xml:space="preserve"> </w:t>
      </w:r>
      <w:r w:rsidR="000D3B69">
        <w:rPr>
          <w:rFonts w:ascii="Times New Roman" w:eastAsia="Times New Roman" w:hAnsi="Times New Roman" w:cs="Times New Roman"/>
          <w:color w:val="222222"/>
          <w:sz w:val="28"/>
          <w:szCs w:val="28"/>
          <w:lang w:eastAsia="ru-RU"/>
        </w:rPr>
        <w:t>навчально-реабілітаційному центрі</w:t>
      </w:r>
      <w:r w:rsidR="000D3B69" w:rsidRPr="0066563D">
        <w:rPr>
          <w:rFonts w:ascii="Times New Roman" w:eastAsia="Times New Roman" w:hAnsi="Times New Roman" w:cs="Times New Roman"/>
          <w:color w:val="222222"/>
          <w:sz w:val="28"/>
          <w:szCs w:val="28"/>
          <w:lang w:eastAsia="ru-RU"/>
        </w:rPr>
        <w:t>.</w:t>
      </w:r>
    </w:p>
    <w:p w:rsidR="00626B42" w:rsidRPr="000D3B69"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b/>
          <w:bCs/>
          <w:color w:val="222222"/>
          <w:sz w:val="28"/>
          <w:szCs w:val="28"/>
          <w:bdr w:val="none" w:sz="0" w:space="0" w:color="auto" w:frame="1"/>
          <w:lang w:eastAsia="ru-RU"/>
        </w:rPr>
        <w:t>Предмет моніторингу. </w:t>
      </w:r>
      <w:r w:rsidRPr="0066563D">
        <w:rPr>
          <w:rFonts w:ascii="Times New Roman" w:eastAsia="Times New Roman" w:hAnsi="Times New Roman" w:cs="Times New Roman"/>
          <w:color w:val="222222"/>
          <w:sz w:val="28"/>
          <w:szCs w:val="28"/>
          <w:lang w:eastAsia="ru-RU"/>
        </w:rPr>
        <w:t>Предметом моніторингу є якість освітнього процесу в закладі освіти.</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b/>
          <w:bCs/>
          <w:color w:val="222222"/>
          <w:sz w:val="28"/>
          <w:szCs w:val="28"/>
          <w:bdr w:val="none" w:sz="0" w:space="0" w:color="auto" w:frame="1"/>
          <w:lang w:eastAsia="ru-RU"/>
        </w:rPr>
        <w:t>Об’єкти моніторингу. </w:t>
      </w:r>
      <w:r w:rsidRPr="0066563D">
        <w:rPr>
          <w:rFonts w:ascii="Times New Roman" w:eastAsia="Times New Roman" w:hAnsi="Times New Roman" w:cs="Times New Roman"/>
          <w:color w:val="222222"/>
          <w:sz w:val="28"/>
          <w:szCs w:val="28"/>
          <w:lang w:eastAsia="ru-RU"/>
        </w:rPr>
        <w:t xml:space="preserve">Об’єктом моніторингу є система організації освітнього процесу в </w:t>
      </w:r>
      <w:r w:rsidR="000D3B69">
        <w:rPr>
          <w:rFonts w:ascii="Times New Roman" w:eastAsia="Times New Roman" w:hAnsi="Times New Roman" w:cs="Times New Roman"/>
          <w:color w:val="222222"/>
          <w:sz w:val="28"/>
          <w:szCs w:val="28"/>
          <w:lang w:eastAsia="ru-RU"/>
        </w:rPr>
        <w:t>навчально-реабілітаційному центрі</w:t>
      </w:r>
      <w:r w:rsidR="000D3B69">
        <w:rPr>
          <w:rFonts w:ascii="Times New Roman" w:eastAsia="Times New Roman" w:hAnsi="Times New Roman" w:cs="Times New Roman"/>
          <w:color w:val="222222"/>
          <w:sz w:val="28"/>
          <w:szCs w:val="28"/>
          <w:lang w:val="uk-UA" w:eastAsia="ru-RU"/>
        </w:rPr>
        <w:t>,</w:t>
      </w:r>
      <w:r w:rsidRPr="0066563D">
        <w:rPr>
          <w:rFonts w:ascii="Times New Roman" w:eastAsia="Times New Roman" w:hAnsi="Times New Roman" w:cs="Times New Roman"/>
          <w:color w:val="222222"/>
          <w:sz w:val="28"/>
          <w:szCs w:val="28"/>
          <w:lang w:eastAsia="ru-RU"/>
        </w:rPr>
        <w:t xml:space="preserve"> що включає кілька рівнів:</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здобувач освіти;</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учитель;</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класний керівник;</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батьки та ін.</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b/>
          <w:bCs/>
          <w:color w:val="222222"/>
          <w:sz w:val="28"/>
          <w:szCs w:val="28"/>
          <w:bdr w:val="none" w:sz="0" w:space="0" w:color="auto" w:frame="1"/>
          <w:lang w:eastAsia="ru-RU"/>
        </w:rPr>
        <w:t>Суб’єкти моніторингу. </w:t>
      </w:r>
      <w:r w:rsidRPr="0066563D">
        <w:rPr>
          <w:rFonts w:ascii="Times New Roman" w:eastAsia="Times New Roman" w:hAnsi="Times New Roman" w:cs="Times New Roman"/>
          <w:color w:val="222222"/>
          <w:sz w:val="28"/>
          <w:szCs w:val="28"/>
          <w:lang w:eastAsia="ru-RU"/>
        </w:rPr>
        <w:t>Суб’єктами моніторингу виступають:</w:t>
      </w:r>
      <w:r w:rsidR="000D3B69">
        <w:rPr>
          <w:rFonts w:ascii="Times New Roman" w:eastAsia="Times New Roman" w:hAnsi="Times New Roman" w:cs="Times New Roman"/>
          <w:color w:val="222222"/>
          <w:sz w:val="28"/>
          <w:szCs w:val="28"/>
          <w:lang w:val="uk-UA" w:eastAsia="ru-RU"/>
        </w:rPr>
        <w:t xml:space="preserve"> </w:t>
      </w:r>
      <w:r w:rsidRPr="0066563D">
        <w:rPr>
          <w:rFonts w:ascii="Times New Roman" w:eastAsia="Times New Roman" w:hAnsi="Times New Roman" w:cs="Times New Roman"/>
          <w:color w:val="222222"/>
          <w:sz w:val="28"/>
          <w:szCs w:val="28"/>
          <w:lang w:eastAsia="ru-RU"/>
        </w:rPr>
        <w:t>керівник закладу освіти, Служба внутрішнього моніторингу якості освіти, органи самоврядування (педагогічні працівники, здобувачі освіти та їх батьки), засновник, органи, що здійснюють управління у сфері освіти, громадськість.</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xml:space="preserve">Кожний суб’єкт моніторингу реалізує специфічні для нього завдання. </w:t>
      </w:r>
      <w:r w:rsidRPr="0066563D">
        <w:rPr>
          <w:rFonts w:ascii="Times New Roman" w:eastAsia="Times New Roman" w:hAnsi="Times New Roman" w:cs="Times New Roman"/>
          <w:b/>
          <w:bCs/>
          <w:color w:val="222222"/>
          <w:sz w:val="28"/>
          <w:szCs w:val="28"/>
          <w:bdr w:val="none" w:sz="0" w:space="0" w:color="auto" w:frame="1"/>
          <w:lang w:eastAsia="ru-RU"/>
        </w:rPr>
        <w:t>Система контролю якості освітнього процесу в закладі включає:</w:t>
      </w:r>
    </w:p>
    <w:p w:rsidR="00626B42" w:rsidRPr="0066563D" w:rsidRDefault="00626B42" w:rsidP="00626B42">
      <w:pPr>
        <w:numPr>
          <w:ilvl w:val="0"/>
          <w:numId w:val="2"/>
        </w:numPr>
        <w:shd w:val="clear" w:color="auto" w:fill="FFFFFF"/>
        <w:spacing w:after="0" w:line="336" w:lineRule="atLeast"/>
        <w:ind w:left="750"/>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Самооцінку ефективності діяльності із забезпечення якості;</w:t>
      </w:r>
    </w:p>
    <w:p w:rsidR="00626B42" w:rsidRPr="0066563D" w:rsidRDefault="00626B42" w:rsidP="00626B42">
      <w:pPr>
        <w:numPr>
          <w:ilvl w:val="0"/>
          <w:numId w:val="2"/>
        </w:numPr>
        <w:shd w:val="clear" w:color="auto" w:fill="FFFFFF"/>
        <w:spacing w:after="0" w:line="336" w:lineRule="atLeast"/>
        <w:ind w:left="750"/>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Контроль якості результатів навчання та об’єктивності оцінювання;</w:t>
      </w:r>
    </w:p>
    <w:p w:rsidR="00626B42" w:rsidRPr="0066563D" w:rsidRDefault="00626B42" w:rsidP="00626B42">
      <w:pPr>
        <w:numPr>
          <w:ilvl w:val="0"/>
          <w:numId w:val="2"/>
        </w:numPr>
        <w:shd w:val="clear" w:color="auto" w:fill="FFFFFF"/>
        <w:spacing w:after="0" w:line="336" w:lineRule="atLeast"/>
        <w:ind w:left="750"/>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Контроль якості реалізації навчальних (освітніх) програм.</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b/>
          <w:bCs/>
          <w:color w:val="222222"/>
          <w:sz w:val="28"/>
          <w:szCs w:val="28"/>
          <w:bdr w:val="none" w:sz="0" w:space="0" w:color="auto" w:frame="1"/>
          <w:lang w:eastAsia="ru-RU"/>
        </w:rPr>
        <w:t>Критеріями ефективності внутрішньої системи забезпечення якості освіти є:</w:t>
      </w:r>
    </w:p>
    <w:p w:rsidR="00626B42" w:rsidRPr="0066563D" w:rsidRDefault="00626B42" w:rsidP="00626B42">
      <w:pPr>
        <w:numPr>
          <w:ilvl w:val="0"/>
          <w:numId w:val="3"/>
        </w:numPr>
        <w:shd w:val="clear" w:color="auto" w:fill="FFFFFF"/>
        <w:spacing w:after="0" w:line="336" w:lineRule="atLeast"/>
        <w:ind w:left="750"/>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Досягнення здобувачів освіти, показники результатів їх навчання.</w:t>
      </w:r>
    </w:p>
    <w:p w:rsidR="00626B42" w:rsidRPr="0066563D" w:rsidRDefault="00626B42" w:rsidP="00626B42">
      <w:pPr>
        <w:numPr>
          <w:ilvl w:val="0"/>
          <w:numId w:val="3"/>
        </w:numPr>
        <w:shd w:val="clear" w:color="auto" w:fill="FFFFFF"/>
        <w:spacing w:after="0" w:line="336" w:lineRule="atLeast"/>
        <w:ind w:left="750"/>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Якісний склад та ефективність роботи педагогічних працівників.</w:t>
      </w:r>
    </w:p>
    <w:p w:rsidR="00626B42" w:rsidRPr="0066563D" w:rsidRDefault="00626B42" w:rsidP="00626B42">
      <w:pPr>
        <w:numPr>
          <w:ilvl w:val="0"/>
          <w:numId w:val="3"/>
        </w:numPr>
        <w:shd w:val="clear" w:color="auto" w:fill="FFFFFF"/>
        <w:spacing w:after="0" w:line="336" w:lineRule="atLeast"/>
        <w:ind w:left="750"/>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Показник наявності освітніх, методичних і матеріально-технічних ресурсів для забезпечення якісного освітнього процесу.</w:t>
      </w:r>
    </w:p>
    <w:p w:rsidR="00626B42" w:rsidRPr="000D3B69" w:rsidRDefault="00626B42" w:rsidP="000D3B69">
      <w:pPr>
        <w:shd w:val="clear" w:color="auto" w:fill="FFFFFF"/>
        <w:spacing w:after="0" w:line="336" w:lineRule="atLeast"/>
        <w:jc w:val="center"/>
        <w:textAlignment w:val="baseline"/>
        <w:rPr>
          <w:rFonts w:ascii="Times New Roman" w:eastAsia="Times New Roman" w:hAnsi="Times New Roman" w:cs="Times New Roman"/>
          <w:color w:val="222222"/>
          <w:sz w:val="32"/>
          <w:szCs w:val="32"/>
          <w:lang w:eastAsia="ru-RU"/>
        </w:rPr>
      </w:pPr>
    </w:p>
    <w:p w:rsidR="000D3B69" w:rsidRPr="000D3B69" w:rsidRDefault="00626B42" w:rsidP="000D3B69">
      <w:pPr>
        <w:numPr>
          <w:ilvl w:val="0"/>
          <w:numId w:val="4"/>
        </w:numPr>
        <w:shd w:val="clear" w:color="auto" w:fill="FFFFFF"/>
        <w:spacing w:after="0" w:line="336" w:lineRule="atLeast"/>
        <w:ind w:left="750"/>
        <w:jc w:val="center"/>
        <w:textAlignment w:val="baseline"/>
        <w:rPr>
          <w:rFonts w:ascii="Times New Roman" w:eastAsia="Times New Roman" w:hAnsi="Times New Roman" w:cs="Times New Roman"/>
          <w:color w:val="222222"/>
          <w:sz w:val="32"/>
          <w:szCs w:val="32"/>
          <w:lang w:eastAsia="ru-RU"/>
        </w:rPr>
      </w:pPr>
      <w:r w:rsidRPr="000D3B69">
        <w:rPr>
          <w:rFonts w:ascii="Times New Roman" w:eastAsia="Times New Roman" w:hAnsi="Times New Roman" w:cs="Times New Roman"/>
          <w:b/>
          <w:bCs/>
          <w:color w:val="222222"/>
          <w:sz w:val="32"/>
          <w:szCs w:val="32"/>
          <w:bdr w:val="none" w:sz="0" w:space="0" w:color="auto" w:frame="1"/>
          <w:lang w:eastAsia="ru-RU"/>
        </w:rPr>
        <w:t>Система та механізми забезпечення</w:t>
      </w:r>
    </w:p>
    <w:p w:rsidR="00626B42" w:rsidRDefault="00626B42" w:rsidP="000D3B69">
      <w:pPr>
        <w:shd w:val="clear" w:color="auto" w:fill="FFFFFF"/>
        <w:spacing w:after="0" w:line="336" w:lineRule="atLeast"/>
        <w:ind w:left="750"/>
        <w:jc w:val="center"/>
        <w:textAlignment w:val="baseline"/>
        <w:rPr>
          <w:rFonts w:ascii="Times New Roman" w:eastAsia="Times New Roman" w:hAnsi="Times New Roman" w:cs="Times New Roman"/>
          <w:b/>
          <w:bCs/>
          <w:color w:val="222222"/>
          <w:sz w:val="32"/>
          <w:szCs w:val="32"/>
          <w:bdr w:val="none" w:sz="0" w:space="0" w:color="auto" w:frame="1"/>
          <w:lang w:eastAsia="ru-RU"/>
        </w:rPr>
      </w:pPr>
      <w:r w:rsidRPr="000D3B69">
        <w:rPr>
          <w:rFonts w:ascii="Times New Roman" w:eastAsia="Times New Roman" w:hAnsi="Times New Roman" w:cs="Times New Roman"/>
          <w:b/>
          <w:bCs/>
          <w:color w:val="222222"/>
          <w:sz w:val="32"/>
          <w:szCs w:val="32"/>
          <w:bdr w:val="none" w:sz="0" w:space="0" w:color="auto" w:frame="1"/>
          <w:lang w:eastAsia="ru-RU"/>
        </w:rPr>
        <w:t>академічної доброчесності</w:t>
      </w:r>
    </w:p>
    <w:p w:rsidR="000D3B69" w:rsidRPr="00A639F0" w:rsidRDefault="00033EBE" w:rsidP="000D3B69">
      <w:pPr>
        <w:spacing w:before="75" w:after="0" w:line="317"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D3B69" w:rsidRPr="00A639F0">
        <w:rPr>
          <w:rFonts w:ascii="Times New Roman" w:eastAsia="Times New Roman" w:hAnsi="Times New Roman" w:cs="Times New Roman"/>
          <w:sz w:val="28"/>
          <w:szCs w:val="28"/>
          <w:lang w:val="uk-UA" w:eastAsia="ru-RU"/>
        </w:rPr>
        <w:t>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творчої діяльності з метою забезпечення довіри до результатів навчання та/або творчих досягнень.</w:t>
      </w:r>
    </w:p>
    <w:p w:rsidR="000D3B69" w:rsidRPr="00033EBE" w:rsidRDefault="00033EBE" w:rsidP="00033EBE">
      <w:p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Система забезпечення академічної доброчесності укомунальному закладі «Джулинський навчально-реабілітаційний центр» Джулинської сільської ради Вінницької області функціонує відповідно до статті 42 Закону України «Про освіту».</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Дотримання академічної добро</w:t>
      </w:r>
      <w:r w:rsidR="000D3B69">
        <w:rPr>
          <w:rFonts w:ascii="Times New Roman" w:eastAsia="Times New Roman" w:hAnsi="Times New Roman" w:cs="Times New Roman"/>
          <w:color w:val="222222"/>
          <w:sz w:val="28"/>
          <w:szCs w:val="28"/>
          <w:lang w:eastAsia="ru-RU"/>
        </w:rPr>
        <w:t>чесності педагогічними</w:t>
      </w:r>
      <w:r w:rsidRPr="0066563D">
        <w:rPr>
          <w:rFonts w:ascii="Times New Roman" w:eastAsia="Times New Roman" w:hAnsi="Times New Roman" w:cs="Times New Roman"/>
          <w:color w:val="222222"/>
          <w:sz w:val="28"/>
          <w:szCs w:val="28"/>
          <w:lang w:eastAsia="ru-RU"/>
        </w:rPr>
        <w:t xml:space="preserve"> працівниками передбачає:</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lastRenderedPageBreak/>
        <w:t>– посилання на джерела інформації у разі використання ідей, розробок,</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тверджень, відомостей;</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дотримання норм законодавства про авторське право і суміжні права;</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надання достовірної інформації про методики і результати досліджень,</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джерела використаної інформації та власну педагогічну (науково-педагогічну, творчу) діяльність;</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контроль за дотриманням академічної доброчесності здобувачами освіти;</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об’єктивне оцінювання результатів навчання.</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Дотримання академічної доброчесності здобувачами освіти передбачає:</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самостійне виконання навчальних завдань, завдань поточного та підсумкового контролю результатів навчання з урахуванням їхніх інди</w:t>
      </w:r>
      <w:r w:rsidR="000D3B69">
        <w:rPr>
          <w:rFonts w:ascii="Times New Roman" w:eastAsia="Times New Roman" w:hAnsi="Times New Roman" w:cs="Times New Roman"/>
          <w:color w:val="222222"/>
          <w:sz w:val="28"/>
          <w:szCs w:val="28"/>
          <w:lang w:eastAsia="ru-RU"/>
        </w:rPr>
        <w:t>відуальних потреб і можливостей</w:t>
      </w:r>
      <w:r w:rsidRPr="0066563D">
        <w:rPr>
          <w:rFonts w:ascii="Times New Roman" w:eastAsia="Times New Roman" w:hAnsi="Times New Roman" w:cs="Times New Roman"/>
          <w:color w:val="222222"/>
          <w:sz w:val="28"/>
          <w:szCs w:val="28"/>
          <w:lang w:eastAsia="ru-RU"/>
        </w:rPr>
        <w:t>;</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посилання на джерела інформації у разі використання ідей, розробок, тверджень, відомостей;</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дотримання норм законодавства про авторське право і суміжні права;</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Порушенням академічної доброчесності вважається:</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самоплагіат – оприлюднення (частково або повністю) власних раніше опублікованих наукових результатів як нових наукових результатів;</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фабрикація – вигадування даних чи фактів, що використовуються в освітньому процесі або наукових дослідженнях;</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фальсифікація – свідома зміна чи модифікація вже наявних даних, що стосуються освітнього процесу чи наукових досліджень;</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необ’єктивне оцінювання – свідоме завищення або заниження оцінки результатів навчання здобувачів освіти.</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За порушення академі</w:t>
      </w:r>
      <w:r w:rsidR="00033EBE">
        <w:rPr>
          <w:rFonts w:ascii="Times New Roman" w:eastAsia="Times New Roman" w:hAnsi="Times New Roman" w:cs="Times New Roman"/>
          <w:color w:val="222222"/>
          <w:sz w:val="28"/>
          <w:szCs w:val="28"/>
          <w:lang w:eastAsia="ru-RU"/>
        </w:rPr>
        <w:t>чної доброчесності педагогічні працівники закладу</w:t>
      </w:r>
      <w:r w:rsidRPr="0066563D">
        <w:rPr>
          <w:rFonts w:ascii="Times New Roman" w:eastAsia="Times New Roman" w:hAnsi="Times New Roman" w:cs="Times New Roman"/>
          <w:color w:val="222222"/>
          <w:sz w:val="28"/>
          <w:szCs w:val="28"/>
          <w:lang w:eastAsia="ru-RU"/>
        </w:rPr>
        <w:t xml:space="preserve"> освіти можуть бути притягнені до такої академічної відповідальності:</w:t>
      </w:r>
    </w:p>
    <w:p w:rsidR="00885DA0" w:rsidRPr="00AD3D7A" w:rsidRDefault="00626B42" w:rsidP="00885DA0">
      <w:pPr>
        <w:spacing w:before="75" w:after="0" w:line="240" w:lineRule="auto"/>
        <w:jc w:val="both"/>
        <w:rPr>
          <w:rFonts w:ascii="Times New Roman" w:eastAsia="Times New Roman" w:hAnsi="Times New Roman" w:cs="Times New Roman"/>
          <w:sz w:val="28"/>
          <w:szCs w:val="28"/>
          <w:lang w:eastAsia="ru-RU"/>
        </w:rPr>
      </w:pPr>
      <w:r w:rsidRPr="0066563D">
        <w:rPr>
          <w:rFonts w:ascii="Times New Roman" w:eastAsia="Times New Roman" w:hAnsi="Times New Roman" w:cs="Times New Roman"/>
          <w:color w:val="222222"/>
          <w:sz w:val="28"/>
          <w:szCs w:val="28"/>
          <w:lang w:eastAsia="ru-RU"/>
        </w:rPr>
        <w:lastRenderedPageBreak/>
        <w:t xml:space="preserve">– </w:t>
      </w:r>
      <w:r w:rsidR="00885DA0" w:rsidRPr="00AD3D7A">
        <w:rPr>
          <w:rFonts w:ascii="Times New Roman" w:eastAsia="Times New Roman" w:hAnsi="Times New Roman" w:cs="Times New Roman"/>
          <w:sz w:val="28"/>
          <w:szCs w:val="28"/>
          <w:lang w:eastAsia="ru-RU"/>
        </w:rPr>
        <w:t xml:space="preserve"> при необ’єктивному оцінюванні результатів навчання здобувачів освіти 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присвоєнні педагогічного звання;</w:t>
      </w:r>
    </w:p>
    <w:p w:rsidR="00885DA0" w:rsidRPr="00AD3D7A" w:rsidRDefault="00885DA0" w:rsidP="00885DA0">
      <w:pPr>
        <w:spacing w:before="75"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перероблене</w:t>
      </w:r>
      <w:r w:rsidRPr="00AD3D7A">
        <w:rPr>
          <w:rFonts w:ascii="Times New Roman" w:eastAsia="Times New Roman" w:hAnsi="Times New Roman" w:cs="Times New Roman"/>
          <w:sz w:val="28"/>
          <w:szCs w:val="28"/>
          <w:lang w:eastAsia="ru-RU"/>
        </w:rPr>
        <w:t xml:space="preserve"> представлення у методичних розробках, публікаціях чужих ідей,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позбавленні раніше присвоєного педагогічного звання, кваліфікаційної категорії;</w:t>
      </w:r>
    </w:p>
    <w:p w:rsidR="00885DA0" w:rsidRPr="00AD3D7A" w:rsidRDefault="00885DA0" w:rsidP="00885DA0">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надання освітніх послуг за певну незаконну винагороду матеріального чи нематеріального характеру залежно від розміру, об’єму є підставою для притягнення педагогічного працівника до відповідальності судом першої інстанції.</w:t>
      </w:r>
    </w:p>
    <w:p w:rsidR="00626B42" w:rsidRPr="0066563D" w:rsidRDefault="00626B42" w:rsidP="00885DA0">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За порушення академічної доброчесності здобувачі освіти можуть бути притягнені до такої академічної відповідальності:</w:t>
      </w:r>
    </w:p>
    <w:p w:rsidR="00885DA0" w:rsidRPr="00AD3D7A" w:rsidRDefault="00885DA0" w:rsidP="00885DA0">
      <w:pPr>
        <w:spacing w:before="75"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22222"/>
          <w:sz w:val="28"/>
          <w:szCs w:val="28"/>
          <w:lang w:eastAsia="ru-RU"/>
        </w:rPr>
        <w:t>–</w:t>
      </w:r>
      <w:r w:rsidRPr="00AD3D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повторне проходження оцінювання (проміжного, тематичного, підсумкового).</w:t>
      </w:r>
    </w:p>
    <w:p w:rsidR="00626B42" w:rsidRPr="00885DA0" w:rsidRDefault="00885DA0"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626B42" w:rsidRPr="00885DA0">
        <w:rPr>
          <w:rFonts w:ascii="Times New Roman" w:eastAsia="Times New Roman" w:hAnsi="Times New Roman" w:cs="Times New Roman"/>
          <w:color w:val="222222"/>
          <w:sz w:val="28"/>
          <w:szCs w:val="28"/>
          <w:lang w:val="uk-UA" w:eastAsia="ru-RU"/>
        </w:rPr>
        <w:t>Види академічної відповідальності учасників освітнього процесу за конкретні порушення академічної доброчесності визначені Положенням про академічну доброчесність учасників освітнього процесу закладу освіти.</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Кожна особа, стосовно якої порушено питання про порушення нею</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академічної доброчесності, має такі права:</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ознайомлюватися з усіма матеріалами перевірки щодо встановлення факту порушення академічної доброчесності, подавати до них зауваження;</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оскаржити рішення про притягнення до академічної відповідальності до органу, уповноваженого розглядати апеляції, або до суду.</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w:t>
      </w:r>
    </w:p>
    <w:p w:rsidR="00E93908" w:rsidRPr="00E93908" w:rsidRDefault="00626B42" w:rsidP="00E93908">
      <w:pPr>
        <w:numPr>
          <w:ilvl w:val="0"/>
          <w:numId w:val="5"/>
        </w:numPr>
        <w:shd w:val="clear" w:color="auto" w:fill="FFFFFF"/>
        <w:spacing w:after="0" w:line="336" w:lineRule="atLeast"/>
        <w:ind w:left="750"/>
        <w:jc w:val="center"/>
        <w:textAlignment w:val="baseline"/>
        <w:rPr>
          <w:rFonts w:ascii="Times New Roman" w:eastAsia="Times New Roman" w:hAnsi="Times New Roman" w:cs="Times New Roman"/>
          <w:color w:val="222222"/>
          <w:sz w:val="32"/>
          <w:szCs w:val="32"/>
          <w:lang w:eastAsia="ru-RU"/>
        </w:rPr>
      </w:pPr>
      <w:r w:rsidRPr="00E93908">
        <w:rPr>
          <w:rFonts w:ascii="Times New Roman" w:eastAsia="Times New Roman" w:hAnsi="Times New Roman" w:cs="Times New Roman"/>
          <w:b/>
          <w:bCs/>
          <w:color w:val="222222"/>
          <w:sz w:val="32"/>
          <w:szCs w:val="32"/>
          <w:bdr w:val="none" w:sz="0" w:space="0" w:color="auto" w:frame="1"/>
          <w:lang w:eastAsia="ru-RU"/>
        </w:rPr>
        <w:t>Критерії, правила і процедури оцінювання</w:t>
      </w:r>
    </w:p>
    <w:p w:rsidR="00626B42" w:rsidRPr="00CC72D5" w:rsidRDefault="00626B42" w:rsidP="00E93908">
      <w:pPr>
        <w:shd w:val="clear" w:color="auto" w:fill="FFFFFF"/>
        <w:spacing w:after="0" w:line="336" w:lineRule="atLeast"/>
        <w:ind w:left="750"/>
        <w:jc w:val="center"/>
        <w:textAlignment w:val="baseline"/>
        <w:rPr>
          <w:rFonts w:ascii="Times New Roman" w:eastAsia="Times New Roman" w:hAnsi="Times New Roman" w:cs="Times New Roman"/>
          <w:b/>
          <w:bCs/>
          <w:color w:val="222222"/>
          <w:sz w:val="32"/>
          <w:szCs w:val="32"/>
          <w:bdr w:val="none" w:sz="0" w:space="0" w:color="auto" w:frame="1"/>
          <w:lang w:val="uk-UA" w:eastAsia="ru-RU"/>
        </w:rPr>
      </w:pPr>
      <w:r w:rsidRPr="00CC72D5">
        <w:rPr>
          <w:rFonts w:ascii="Times New Roman" w:eastAsia="Times New Roman" w:hAnsi="Times New Roman" w:cs="Times New Roman"/>
          <w:b/>
          <w:bCs/>
          <w:color w:val="222222"/>
          <w:sz w:val="32"/>
          <w:szCs w:val="32"/>
          <w:bdr w:val="none" w:sz="0" w:space="0" w:color="auto" w:frame="1"/>
          <w:lang w:eastAsia="ru-RU"/>
        </w:rPr>
        <w:t>здобувачів освіти</w:t>
      </w:r>
    </w:p>
    <w:p w:rsidR="00CC72D5" w:rsidRPr="00CC72D5" w:rsidRDefault="00CB7FD8" w:rsidP="00CB7FD8">
      <w:p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bCs/>
          <w:color w:val="222222"/>
          <w:sz w:val="28"/>
          <w:szCs w:val="28"/>
          <w:bdr w:val="none" w:sz="0" w:space="0" w:color="auto" w:frame="1"/>
          <w:lang w:val="uk-UA" w:eastAsia="ru-RU"/>
        </w:rPr>
        <w:t xml:space="preserve">   </w:t>
      </w:r>
      <w:r w:rsidR="00CC72D5" w:rsidRPr="00CC72D5">
        <w:rPr>
          <w:rFonts w:ascii="Times New Roman" w:eastAsia="Times New Roman" w:hAnsi="Times New Roman" w:cs="Times New Roman"/>
          <w:bCs/>
          <w:color w:val="222222"/>
          <w:sz w:val="28"/>
          <w:szCs w:val="28"/>
          <w:bdr w:val="none" w:sz="0" w:space="0" w:color="auto" w:frame="1"/>
          <w:lang w:val="uk-UA" w:eastAsia="ru-RU"/>
        </w:rPr>
        <w:t>Освітній процес</w:t>
      </w:r>
      <w:r w:rsidR="00CC72D5">
        <w:rPr>
          <w:rFonts w:ascii="Times New Roman" w:eastAsia="Times New Roman" w:hAnsi="Times New Roman" w:cs="Times New Roman"/>
          <w:bCs/>
          <w:color w:val="222222"/>
          <w:sz w:val="28"/>
          <w:szCs w:val="28"/>
          <w:bdr w:val="none" w:sz="0" w:space="0" w:color="auto" w:frame="1"/>
          <w:lang w:val="uk-UA" w:eastAsia="ru-RU"/>
        </w:rPr>
        <w:t xml:space="preserve"> учнів з особливими освітніми потребами базується на положеннях дидактики, психології, методики, підборі оригінальних завдань і видів діяльності, моделюванні творчої діяльності учнів з урахуванням створення умов для розвитку мовних, соціальних, громадянських, здоров′язбережувальних </w:t>
      </w:r>
      <w:r>
        <w:rPr>
          <w:rFonts w:ascii="Times New Roman" w:eastAsia="Times New Roman" w:hAnsi="Times New Roman" w:cs="Times New Roman"/>
          <w:bCs/>
          <w:color w:val="222222"/>
          <w:sz w:val="28"/>
          <w:szCs w:val="28"/>
          <w:bdr w:val="none" w:sz="0" w:space="0" w:color="auto" w:frame="1"/>
          <w:lang w:val="uk-UA" w:eastAsia="ru-RU"/>
        </w:rPr>
        <w:t xml:space="preserve">та інших компетентностей, визначених навчальними програмами. Освітній процес в закладі забезпечує формування однієї з ключових компетентностей – соціально-трудову, що передбачає оволодіння учнями з особливими освітніми потребами трудових умінь та навичок, які забезпечують подальшу здатність до успішного опанування основ </w:t>
      </w:r>
      <w:r>
        <w:rPr>
          <w:rFonts w:ascii="Times New Roman" w:eastAsia="Times New Roman" w:hAnsi="Times New Roman" w:cs="Times New Roman"/>
          <w:bCs/>
          <w:color w:val="222222"/>
          <w:sz w:val="28"/>
          <w:szCs w:val="28"/>
          <w:bdr w:val="none" w:sz="0" w:space="0" w:color="auto" w:frame="1"/>
          <w:lang w:val="uk-UA" w:eastAsia="ru-RU"/>
        </w:rPr>
        <w:lastRenderedPageBreak/>
        <w:t>професійно-трудової діяльності, набуття навичок практичної життєдіяльності.</w:t>
      </w:r>
    </w:p>
    <w:p w:rsidR="00E93908" w:rsidRPr="00897A44" w:rsidRDefault="00E93908" w:rsidP="00E93908">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 w:name="n119"/>
      <w:bookmarkEnd w:id="1"/>
      <w:r w:rsidRPr="00897A44">
        <w:rPr>
          <w:rFonts w:ascii="Times New Roman" w:eastAsia="Times New Roman" w:hAnsi="Times New Roman" w:cs="Times New Roman"/>
          <w:color w:val="000000"/>
          <w:sz w:val="28"/>
          <w:szCs w:val="28"/>
          <w:lang w:eastAsia="ru-RU"/>
        </w:rPr>
        <w:t xml:space="preserve">Необхідною умовою формування компетентностей є діяльнісна спрямованість навчання, яка передбачає постійне включення учнів до </w:t>
      </w:r>
      <w:proofErr w:type="gramStart"/>
      <w:r w:rsidRPr="00897A44">
        <w:rPr>
          <w:rFonts w:ascii="Times New Roman" w:eastAsia="Times New Roman" w:hAnsi="Times New Roman" w:cs="Times New Roman"/>
          <w:color w:val="000000"/>
          <w:sz w:val="28"/>
          <w:szCs w:val="28"/>
          <w:lang w:eastAsia="ru-RU"/>
        </w:rPr>
        <w:t>р</w:t>
      </w:r>
      <w:proofErr w:type="gramEnd"/>
      <w:r w:rsidRPr="00897A44">
        <w:rPr>
          <w:rFonts w:ascii="Times New Roman" w:eastAsia="Times New Roman" w:hAnsi="Times New Roman" w:cs="Times New Roman"/>
          <w:color w:val="000000"/>
          <w:sz w:val="28"/>
          <w:szCs w:val="28"/>
          <w:lang w:eastAsia="ru-RU"/>
        </w:rPr>
        <w:t>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здобувачів освіти до навчання, діти набувають досвіду застосування знань на практиці та перенесення їх в нові ситуації.</w:t>
      </w:r>
    </w:p>
    <w:p w:rsidR="00E93908" w:rsidRPr="00897A44" w:rsidRDefault="00CE6C51" w:rsidP="00CE6C51">
      <w:pPr>
        <w:shd w:val="clear" w:color="auto" w:fill="FFFFFF"/>
        <w:spacing w:after="150" w:line="240" w:lineRule="auto"/>
        <w:jc w:val="both"/>
        <w:rPr>
          <w:rFonts w:ascii="Times New Roman" w:eastAsia="Times New Roman" w:hAnsi="Times New Roman" w:cs="Times New Roman"/>
          <w:sz w:val="28"/>
          <w:szCs w:val="28"/>
          <w:lang w:eastAsia="ru-RU"/>
        </w:rPr>
      </w:pPr>
      <w:bookmarkStart w:id="2" w:name="n120"/>
      <w:bookmarkStart w:id="3" w:name="n121"/>
      <w:bookmarkStart w:id="4" w:name="n134"/>
      <w:bookmarkEnd w:id="2"/>
      <w:bookmarkEnd w:id="3"/>
      <w:bookmarkEnd w:id="4"/>
      <w:r w:rsidRPr="00897A44">
        <w:rPr>
          <w:rFonts w:ascii="Times New Roman" w:eastAsia="Times New Roman" w:hAnsi="Times New Roman" w:cs="Times New Roman"/>
          <w:color w:val="000000"/>
          <w:sz w:val="28"/>
          <w:szCs w:val="28"/>
          <w:lang w:val="uk-UA" w:eastAsia="ru-RU"/>
        </w:rPr>
        <w:t xml:space="preserve">    </w:t>
      </w:r>
      <w:r w:rsidR="00E93908" w:rsidRPr="00897A44">
        <w:rPr>
          <w:rFonts w:ascii="Times New Roman" w:eastAsia="Times New Roman" w:hAnsi="Times New Roman" w:cs="Times New Roman"/>
          <w:color w:val="000000"/>
          <w:sz w:val="28"/>
          <w:szCs w:val="28"/>
          <w:lang w:eastAsia="ru-RU"/>
        </w:rPr>
        <w:t>Освітня програма  початкової освіти передбача</w:t>
      </w:r>
      <w:r w:rsidR="00E93908" w:rsidRPr="00897A44">
        <w:rPr>
          <w:rFonts w:ascii="Times New Roman" w:eastAsia="Times New Roman" w:hAnsi="Times New Roman" w:cs="Times New Roman"/>
          <w:color w:val="000000"/>
          <w:sz w:val="28"/>
          <w:szCs w:val="28"/>
          <w:lang w:val="uk-UA" w:eastAsia="ru-RU"/>
        </w:rPr>
        <w:t>є</w:t>
      </w:r>
      <w:r w:rsidR="00E93908" w:rsidRPr="00897A44">
        <w:rPr>
          <w:rFonts w:ascii="Times New Roman" w:eastAsia="Times New Roman" w:hAnsi="Times New Roman" w:cs="Times New Roman"/>
          <w:color w:val="000000"/>
          <w:sz w:val="28"/>
          <w:szCs w:val="28"/>
          <w:lang w:eastAsia="ru-RU"/>
        </w:rPr>
        <w:t xml:space="preserve"> досягнення здобувачами освіти результатів навчання (компетентностей), визначених </w:t>
      </w:r>
      <w:hyperlink r:id="rId7" w:anchor="n11" w:tgtFrame="_blank" w:history="1">
        <w:r w:rsidR="00E93908" w:rsidRPr="00897A44">
          <w:rPr>
            <w:rFonts w:ascii="Times New Roman" w:eastAsia="Times New Roman" w:hAnsi="Times New Roman" w:cs="Times New Roman"/>
            <w:sz w:val="28"/>
            <w:szCs w:val="28"/>
            <w:u w:val="single"/>
            <w:lang w:eastAsia="ru-RU"/>
          </w:rPr>
          <w:t>Державним стандартом</w:t>
        </w:r>
      </w:hyperlink>
      <w:r w:rsidR="00E93908" w:rsidRPr="00897A44">
        <w:rPr>
          <w:rFonts w:ascii="Times New Roman" w:eastAsia="Times New Roman" w:hAnsi="Times New Roman" w:cs="Times New Roman"/>
          <w:sz w:val="28"/>
          <w:szCs w:val="28"/>
          <w:lang w:eastAsia="ru-RU"/>
        </w:rPr>
        <w:t>.</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Зміст освітньої програми формує у школярів такі ключові</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компетентності:</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 володіння державною мовою; що передбачає елементарні уміння та навички</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(в межах мовленнєвих можливостей) усно і письмово висловлювати свої думки,</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усвідомлення ролі мови для спілкування та культурного самовираження;</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 можливість спілкуватися рідною мовою (в межах пізнавальних</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можливостей), що передбачає використання рідної мови в різних комунікативних</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ситуаціях, зокрема в побуті, освітньому процесі, культурному житті громади;</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 математичну компетентність, що передбачає застосування (в межах</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пізнавальних можливостей) математичних знань та вмінь в особистому і</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суспільному житті людини;</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 компетентності у галузі природничих наук, що передбачають формування</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пізнавального досвіду, прагнення самостійно чи в групі спостерігати та</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досліджувати, пізнавати себе і навколишній світ шляхом спостереження та</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дослідження;</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 соціально-трудову компетентності, що передбачають формування трудових</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умінь та навичок, що забезпечують подальшу здатність до успішного опанування</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основ професійно-трудової діяльності, набуття навичок практичної</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життєдіяльності;</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 екологічну компетентність, що передбачає сформованість уявлень щодо</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екологічного природокористування, дотримання правил природоохоронної</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поведінки, ощадного використання та збереження природних ресурсів;</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lastRenderedPageBreak/>
        <w:t>- інформаційно-комунікаційну компетентність, що передбачає опанування</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елементарними основами цифрової грамотності для розвитку і спілкування,</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можливість безпечного використання інформаційно- комунікаційних засобів у</w:t>
      </w:r>
      <w:r w:rsidR="00897A44">
        <w:rPr>
          <w:rFonts w:ascii="Times New Roman" w:hAnsi="Times New Roman" w:cs="Times New Roman"/>
          <w:sz w:val="28"/>
          <w:szCs w:val="28"/>
          <w:lang w:val="uk-UA"/>
        </w:rPr>
        <w:t xml:space="preserve"> </w:t>
      </w:r>
      <w:r w:rsidRPr="00897A44">
        <w:rPr>
          <w:rFonts w:ascii="Times New Roman" w:hAnsi="Times New Roman" w:cs="Times New Roman"/>
          <w:sz w:val="28"/>
          <w:szCs w:val="28"/>
        </w:rPr>
        <w:t>навчанні та інших життєвих ситуаціях;</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 навчання впродовж життя, що передбачає опанування життєво</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необхідними базовими уміннями і навичками, що сприятимуть подальшій</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соціальної адаптації та інтеграції в суспільство;</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 громадянську та соціальну компетентності, які передбачають уміння діяти</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(в межах своїх можливостей) в життєвих ситуаціях, ідентифікувати себе як</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громадянина України, дбайливе ставлення до власного здоров’я та здоров’я інших</w:t>
      </w:r>
      <w:r w:rsidR="00897A44">
        <w:rPr>
          <w:rFonts w:ascii="Times New Roman" w:hAnsi="Times New Roman" w:cs="Times New Roman"/>
          <w:sz w:val="28"/>
          <w:szCs w:val="28"/>
          <w:lang w:val="uk-UA"/>
        </w:rPr>
        <w:t xml:space="preserve"> </w:t>
      </w:r>
      <w:r w:rsidRPr="00897A44">
        <w:rPr>
          <w:rFonts w:ascii="Times New Roman" w:hAnsi="Times New Roman" w:cs="Times New Roman"/>
          <w:sz w:val="28"/>
          <w:szCs w:val="28"/>
        </w:rPr>
        <w:t>людей, дотримання здорового способу життя;</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 культурну компетентність, що передбачає залучення до різних видів</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мистецької творчості (образотворче, музичне та інші види мистецтв) шляхом</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розкриття і розвитку природних здібностей, творчого вираження особистості,</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формування навичок культури поведінки в соціумі;</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 основи фінансової грамотності, що передбачає формування уявлень про</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грошові одиниці, необхідні для здійснення та організації побутової</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життєдіяльності, залучення до сфери соціально-побутової та елементарної</w:t>
      </w:r>
    </w:p>
    <w:p w:rsidR="00E93908" w:rsidRPr="00897A44" w:rsidRDefault="00E93908" w:rsidP="00E93908">
      <w:pPr>
        <w:spacing w:after="0"/>
        <w:rPr>
          <w:rFonts w:ascii="Times New Roman" w:hAnsi="Times New Roman" w:cs="Times New Roman"/>
          <w:sz w:val="28"/>
          <w:szCs w:val="28"/>
        </w:rPr>
      </w:pPr>
      <w:r w:rsidRPr="00897A44">
        <w:rPr>
          <w:rFonts w:ascii="Times New Roman" w:hAnsi="Times New Roman" w:cs="Times New Roman"/>
          <w:sz w:val="28"/>
          <w:szCs w:val="28"/>
        </w:rPr>
        <w:t>економічної діяльності.</w:t>
      </w:r>
    </w:p>
    <w:p w:rsidR="00CE6C51" w:rsidRDefault="00CE6C51" w:rsidP="00897A44">
      <w:pPr>
        <w:widowControl w:val="0"/>
        <w:spacing w:after="0" w:line="317" w:lineRule="exact"/>
        <w:ind w:firstLine="760"/>
        <w:jc w:val="both"/>
        <w:rPr>
          <w:rFonts w:ascii="Times New Roman" w:eastAsia="Times New Roman" w:hAnsi="Times New Roman" w:cs="Times New Roman"/>
          <w:sz w:val="24"/>
          <w:szCs w:val="24"/>
          <w:lang w:val="uk-UA" w:eastAsia="uk-UA" w:bidi="uk-UA"/>
        </w:rPr>
      </w:pPr>
      <w:r w:rsidRPr="00897A44">
        <w:rPr>
          <w:rFonts w:ascii="Times New Roman" w:eastAsia="Times New Roman" w:hAnsi="Times New Roman" w:cs="Times New Roman"/>
          <w:sz w:val="28"/>
          <w:szCs w:val="28"/>
          <w:lang w:val="uk-UA" w:eastAsia="uk-UA" w:bidi="uk-UA"/>
        </w:rPr>
        <w:t>Відповідно до мети та загальних цілей, окреслених у Державному стандарті базової та повної загальної середньої освіти,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w:t>
      </w:r>
      <w:r w:rsidRPr="0015304D">
        <w:rPr>
          <w:rFonts w:ascii="Times New Roman" w:eastAsia="Times New Roman" w:hAnsi="Times New Roman" w:cs="Times New Roman"/>
          <w:sz w:val="24"/>
          <w:szCs w:val="24"/>
          <w:lang w:val="uk-UA" w:eastAsia="uk-UA" w:bidi="uk-UA"/>
        </w:rPr>
        <w:t xml:space="preserve"> </w:t>
      </w:r>
      <w:r w:rsidRPr="00897A44">
        <w:rPr>
          <w:rFonts w:ascii="Times New Roman" w:eastAsia="Times New Roman" w:hAnsi="Times New Roman" w:cs="Times New Roman"/>
          <w:sz w:val="28"/>
          <w:szCs w:val="28"/>
          <w:lang w:val="uk-UA" w:eastAsia="uk-UA" w:bidi="uk-UA"/>
        </w:rPr>
        <w:t>здобувачів освіти.</w:t>
      </w:r>
    </w:p>
    <w:p w:rsidR="00CE6C51" w:rsidRPr="0015304D" w:rsidRDefault="00CE6C51" w:rsidP="00CE6C51">
      <w:pPr>
        <w:widowControl w:val="0"/>
        <w:spacing w:after="0" w:line="317" w:lineRule="exact"/>
        <w:jc w:val="both"/>
        <w:rPr>
          <w:rFonts w:ascii="Times New Roman" w:eastAsia="Times New Roman" w:hAnsi="Times New Roman" w:cs="Times New Roman"/>
          <w:sz w:val="24"/>
          <w:szCs w:val="24"/>
          <w:lang w:val="uk-UA" w:eastAsia="uk-UA" w:bidi="uk-UA"/>
        </w:rPr>
      </w:pPr>
    </w:p>
    <w:tbl>
      <w:tblPr>
        <w:tblStyle w:val="a5"/>
        <w:tblW w:w="0" w:type="auto"/>
        <w:tblLook w:val="04A0" w:firstRow="1" w:lastRow="0" w:firstColumn="1" w:lastColumn="0" w:noHBand="0" w:noVBand="1"/>
      </w:tblPr>
      <w:tblGrid>
        <w:gridCol w:w="671"/>
        <w:gridCol w:w="2259"/>
        <w:gridCol w:w="6641"/>
      </w:tblGrid>
      <w:tr w:rsidR="00CE6C51" w:rsidRPr="0015304D" w:rsidTr="00897A44">
        <w:trPr>
          <w:trHeight w:val="327"/>
        </w:trPr>
        <w:tc>
          <w:tcPr>
            <w:tcW w:w="671" w:type="dxa"/>
            <w:tcBorders>
              <w:top w:val="single" w:sz="4" w:space="0" w:color="auto"/>
              <w:left w:val="single" w:sz="4" w:space="0" w:color="auto"/>
              <w:bottom w:val="single" w:sz="4" w:space="0" w:color="auto"/>
              <w:right w:val="single" w:sz="4" w:space="0" w:color="auto"/>
            </w:tcBorders>
            <w:hideMark/>
          </w:tcPr>
          <w:p w:rsidR="00CE6C51" w:rsidRPr="00897A44" w:rsidRDefault="00CE6C51" w:rsidP="00DC5B4D">
            <w:pPr>
              <w:shd w:val="clear" w:color="auto" w:fill="FFFFFF"/>
              <w:spacing w:line="317" w:lineRule="exact"/>
              <w:jc w:val="both"/>
              <w:rPr>
                <w:rFonts w:ascii="Times New Roman" w:eastAsia="Times New Roman" w:hAnsi="Times New Roman" w:cs="Times New Roman"/>
                <w:sz w:val="28"/>
                <w:szCs w:val="28"/>
                <w:lang w:val="uk-UA" w:eastAsia="uk-UA" w:bidi="uk-UA"/>
              </w:rPr>
            </w:pPr>
            <w:r w:rsidRPr="00897A44">
              <w:rPr>
                <w:rFonts w:ascii="Times New Roman" w:eastAsia="Times New Roman" w:hAnsi="Times New Roman" w:cs="Times New Roman"/>
                <w:sz w:val="28"/>
                <w:szCs w:val="28"/>
              </w:rPr>
              <w:t>№</w:t>
            </w:r>
          </w:p>
          <w:p w:rsidR="00CE6C51" w:rsidRPr="00897A44" w:rsidRDefault="00CE6C51" w:rsidP="00DC5B4D">
            <w:pPr>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sz w:val="28"/>
                <w:szCs w:val="28"/>
              </w:rPr>
              <w:t>з/п</w:t>
            </w:r>
          </w:p>
        </w:tc>
        <w:tc>
          <w:tcPr>
            <w:tcW w:w="2259" w:type="dxa"/>
            <w:tcBorders>
              <w:top w:val="single" w:sz="4" w:space="0" w:color="auto"/>
              <w:left w:val="single" w:sz="4" w:space="0" w:color="auto"/>
              <w:bottom w:val="single" w:sz="4" w:space="0" w:color="auto"/>
              <w:right w:val="single" w:sz="4" w:space="0" w:color="auto"/>
            </w:tcBorders>
            <w:hideMark/>
          </w:tcPr>
          <w:p w:rsidR="00CE6C51" w:rsidRPr="00897A44" w:rsidRDefault="00CE6C51" w:rsidP="00DC5B4D">
            <w:pPr>
              <w:shd w:val="clear" w:color="auto" w:fill="FFFFFF"/>
              <w:spacing w:line="317" w:lineRule="exact"/>
              <w:jc w:val="both"/>
              <w:rPr>
                <w:rFonts w:ascii="Times New Roman" w:eastAsia="Times New Roman" w:hAnsi="Times New Roman" w:cs="Times New Roman"/>
                <w:b/>
                <w:sz w:val="28"/>
                <w:szCs w:val="28"/>
              </w:rPr>
            </w:pPr>
            <w:r w:rsidRPr="00897A44">
              <w:rPr>
                <w:rFonts w:ascii="Times New Roman" w:eastAsia="Times New Roman" w:hAnsi="Times New Roman" w:cs="Times New Roman"/>
                <w:b/>
                <w:sz w:val="28"/>
                <w:szCs w:val="28"/>
              </w:rPr>
              <w:t>Ключові</w:t>
            </w:r>
          </w:p>
          <w:p w:rsidR="00CE6C51" w:rsidRPr="00897A44" w:rsidRDefault="00CE6C51" w:rsidP="00DC5B4D">
            <w:pPr>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b/>
                <w:sz w:val="28"/>
                <w:szCs w:val="28"/>
              </w:rPr>
              <w:t>компетентності</w:t>
            </w:r>
          </w:p>
        </w:tc>
        <w:tc>
          <w:tcPr>
            <w:tcW w:w="6641" w:type="dxa"/>
            <w:tcBorders>
              <w:top w:val="single" w:sz="4" w:space="0" w:color="auto"/>
              <w:left w:val="single" w:sz="4" w:space="0" w:color="auto"/>
              <w:bottom w:val="single" w:sz="4" w:space="0" w:color="auto"/>
              <w:right w:val="single" w:sz="4" w:space="0" w:color="auto"/>
            </w:tcBorders>
            <w:hideMark/>
          </w:tcPr>
          <w:p w:rsidR="00CE6C51" w:rsidRPr="00897A44" w:rsidRDefault="00CE6C51" w:rsidP="00DC5B4D">
            <w:pPr>
              <w:spacing w:line="317" w:lineRule="exact"/>
              <w:jc w:val="both"/>
              <w:rPr>
                <w:rFonts w:ascii="Times New Roman" w:eastAsia="Times New Roman" w:hAnsi="Times New Roman" w:cs="Times New Roman"/>
                <w:b/>
                <w:sz w:val="28"/>
                <w:szCs w:val="28"/>
              </w:rPr>
            </w:pPr>
            <w:r w:rsidRPr="00897A44">
              <w:rPr>
                <w:rFonts w:ascii="Times New Roman" w:eastAsia="Times New Roman" w:hAnsi="Times New Roman" w:cs="Times New Roman"/>
                <w:b/>
                <w:sz w:val="28"/>
                <w:szCs w:val="28"/>
              </w:rPr>
              <w:t>Компоненти</w:t>
            </w:r>
          </w:p>
        </w:tc>
      </w:tr>
      <w:tr w:rsidR="00CE6C51" w:rsidRPr="0015304D" w:rsidTr="00897A44">
        <w:trPr>
          <w:trHeight w:val="311"/>
        </w:trPr>
        <w:tc>
          <w:tcPr>
            <w:tcW w:w="671" w:type="dxa"/>
            <w:tcBorders>
              <w:top w:val="single" w:sz="4" w:space="0" w:color="auto"/>
              <w:left w:val="single" w:sz="4" w:space="0" w:color="auto"/>
              <w:bottom w:val="single" w:sz="4" w:space="0" w:color="auto"/>
              <w:right w:val="single" w:sz="4" w:space="0" w:color="auto"/>
            </w:tcBorders>
            <w:hideMark/>
          </w:tcPr>
          <w:p w:rsidR="00CE6C51" w:rsidRPr="00897A44" w:rsidRDefault="00CE6C51" w:rsidP="00DC5B4D">
            <w:pPr>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sz w:val="28"/>
                <w:szCs w:val="28"/>
              </w:rPr>
              <w:t>1</w:t>
            </w:r>
          </w:p>
        </w:tc>
        <w:tc>
          <w:tcPr>
            <w:tcW w:w="2259" w:type="dxa"/>
            <w:tcBorders>
              <w:top w:val="single" w:sz="4" w:space="0" w:color="auto"/>
              <w:left w:val="single" w:sz="4" w:space="0" w:color="auto"/>
              <w:bottom w:val="single" w:sz="4" w:space="0" w:color="auto"/>
              <w:right w:val="single" w:sz="4" w:space="0" w:color="auto"/>
            </w:tcBorders>
            <w:hideMark/>
          </w:tcPr>
          <w:p w:rsidR="00CE6C51" w:rsidRPr="00897A44" w:rsidRDefault="00CE6C51" w:rsidP="00DC5B4D">
            <w:pPr>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sz w:val="28"/>
                <w:szCs w:val="28"/>
              </w:rPr>
              <w:t xml:space="preserve">Спілкування державною мовою (і </w:t>
            </w:r>
            <w:proofErr w:type="gramStart"/>
            <w:r w:rsidRPr="00897A44">
              <w:rPr>
                <w:rFonts w:ascii="Times New Roman" w:eastAsia="Times New Roman" w:hAnsi="Times New Roman" w:cs="Times New Roman"/>
                <w:sz w:val="28"/>
                <w:szCs w:val="28"/>
              </w:rPr>
              <w:t>р</w:t>
            </w:r>
            <w:proofErr w:type="gramEnd"/>
            <w:r w:rsidRPr="00897A44">
              <w:rPr>
                <w:rFonts w:ascii="Times New Roman" w:eastAsia="Times New Roman" w:hAnsi="Times New Roman" w:cs="Times New Roman"/>
                <w:sz w:val="28"/>
                <w:szCs w:val="28"/>
              </w:rPr>
              <w:t>ідною - у разі відмінності,  за допомогою альтернативних засобів спілкування)</w:t>
            </w:r>
          </w:p>
        </w:tc>
        <w:tc>
          <w:tcPr>
            <w:tcW w:w="6641" w:type="dxa"/>
            <w:tcBorders>
              <w:top w:val="single" w:sz="4" w:space="0" w:color="auto"/>
              <w:left w:val="single" w:sz="4" w:space="0" w:color="auto"/>
              <w:bottom w:val="single" w:sz="4" w:space="0" w:color="auto"/>
              <w:right w:val="single" w:sz="4" w:space="0" w:color="auto"/>
            </w:tcBorders>
            <w:hideMark/>
          </w:tcPr>
          <w:p w:rsidR="00CE6C51" w:rsidRPr="00897A44" w:rsidRDefault="00CE6C51" w:rsidP="00DC5B4D">
            <w:pPr>
              <w:shd w:val="clear" w:color="auto" w:fill="FFFFFF"/>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b/>
                <w:sz w:val="28"/>
                <w:szCs w:val="28"/>
              </w:rPr>
              <w:t xml:space="preserve">      Уміння:</w:t>
            </w:r>
            <w:r w:rsidRPr="00897A44">
              <w:rPr>
                <w:rFonts w:ascii="Times New Roman" w:eastAsia="Times New Roman" w:hAnsi="Times New Roman" w:cs="Times New Roman"/>
                <w:sz w:val="28"/>
                <w:szCs w:val="28"/>
              </w:rPr>
              <w:t xml:space="preserve"> (самостійно або за допомогою) ставити запитання та розпізнавати проблему; робити висновки на основі інформації, поданої в різних формах (у текстовій формі, таблицях, діаграмах, на графіках); розуміти, пояснювати та перетворювати тексти задач письмово, грамотно висловлюватися рідною мовою; доречно та коректно вживати в мовленні термінологію з окремих предметів, чітко та зрозуміло формулювати думку, аргументувати, доводити правильність тверджень, поповнювати свій активний та пасивний словниковий запас.</w:t>
            </w:r>
          </w:p>
          <w:p w:rsidR="00CE6C51" w:rsidRPr="00897A44" w:rsidRDefault="00CE6C51" w:rsidP="00DC5B4D">
            <w:pPr>
              <w:shd w:val="clear" w:color="auto" w:fill="FFFFFF"/>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sz w:val="28"/>
                <w:szCs w:val="28"/>
              </w:rPr>
              <w:t xml:space="preserve">      </w:t>
            </w:r>
            <w:r w:rsidRPr="00897A44">
              <w:rPr>
                <w:rFonts w:ascii="Times New Roman" w:eastAsia="Times New Roman" w:hAnsi="Times New Roman" w:cs="Times New Roman"/>
                <w:b/>
                <w:sz w:val="28"/>
                <w:szCs w:val="28"/>
              </w:rPr>
              <w:t>Ставлення</w:t>
            </w:r>
            <w:r w:rsidRPr="00897A44">
              <w:rPr>
                <w:rFonts w:ascii="Times New Roman" w:eastAsia="Times New Roman" w:hAnsi="Times New Roman" w:cs="Times New Roman"/>
                <w:sz w:val="28"/>
                <w:szCs w:val="28"/>
              </w:rPr>
              <w:t>: розуміння чітких та лаконічних формулювань.</w:t>
            </w:r>
          </w:p>
          <w:p w:rsidR="00CE6C51" w:rsidRPr="00897A44" w:rsidRDefault="00CE6C51" w:rsidP="00DC5B4D">
            <w:pPr>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sz w:val="28"/>
                <w:szCs w:val="28"/>
              </w:rPr>
              <w:t xml:space="preserve">       </w:t>
            </w:r>
            <w:r w:rsidRPr="00897A44">
              <w:rPr>
                <w:rFonts w:ascii="Times New Roman" w:eastAsia="Times New Roman" w:hAnsi="Times New Roman" w:cs="Times New Roman"/>
                <w:b/>
                <w:sz w:val="28"/>
                <w:szCs w:val="28"/>
              </w:rPr>
              <w:t>Навчальні ресурси</w:t>
            </w:r>
            <w:r w:rsidRPr="00897A44">
              <w:rPr>
                <w:rFonts w:ascii="Times New Roman" w:eastAsia="Times New Roman" w:hAnsi="Times New Roman" w:cs="Times New Roman"/>
                <w:sz w:val="28"/>
                <w:szCs w:val="28"/>
              </w:rPr>
              <w:t>: означення понять, формулювання властивостей, доведення правил, теорем.</w:t>
            </w:r>
          </w:p>
        </w:tc>
      </w:tr>
      <w:tr w:rsidR="00CE6C51" w:rsidRPr="0015304D" w:rsidTr="00897A44">
        <w:trPr>
          <w:trHeight w:val="327"/>
        </w:trPr>
        <w:tc>
          <w:tcPr>
            <w:tcW w:w="671" w:type="dxa"/>
            <w:tcBorders>
              <w:top w:val="single" w:sz="4" w:space="0" w:color="auto"/>
              <w:left w:val="single" w:sz="4" w:space="0" w:color="auto"/>
              <w:bottom w:val="single" w:sz="4" w:space="0" w:color="auto"/>
              <w:right w:val="single" w:sz="4" w:space="0" w:color="auto"/>
            </w:tcBorders>
            <w:hideMark/>
          </w:tcPr>
          <w:p w:rsidR="00CE6C51" w:rsidRPr="00897A44" w:rsidRDefault="00CE6C51" w:rsidP="00DC5B4D">
            <w:pPr>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sz w:val="28"/>
                <w:szCs w:val="28"/>
              </w:rPr>
              <w:t>2</w:t>
            </w:r>
          </w:p>
        </w:tc>
        <w:tc>
          <w:tcPr>
            <w:tcW w:w="2259" w:type="dxa"/>
            <w:tcBorders>
              <w:top w:val="single" w:sz="4" w:space="0" w:color="auto"/>
              <w:left w:val="single" w:sz="4" w:space="0" w:color="auto"/>
              <w:bottom w:val="single" w:sz="4" w:space="0" w:color="auto"/>
              <w:right w:val="single" w:sz="4" w:space="0" w:color="auto"/>
            </w:tcBorders>
            <w:hideMark/>
          </w:tcPr>
          <w:p w:rsidR="00CE6C51" w:rsidRPr="00897A44" w:rsidRDefault="00CE6C51" w:rsidP="00DC5B4D">
            <w:pPr>
              <w:shd w:val="clear" w:color="auto" w:fill="FFFFFF"/>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sz w:val="28"/>
                <w:szCs w:val="28"/>
              </w:rPr>
              <w:t>Математична</w:t>
            </w:r>
          </w:p>
          <w:p w:rsidR="00CE6C51" w:rsidRPr="00897A44" w:rsidRDefault="00CE6C51" w:rsidP="00DC5B4D">
            <w:pPr>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sz w:val="28"/>
                <w:szCs w:val="28"/>
              </w:rPr>
              <w:lastRenderedPageBreak/>
              <w:t>компетентність</w:t>
            </w:r>
          </w:p>
        </w:tc>
        <w:tc>
          <w:tcPr>
            <w:tcW w:w="6641" w:type="dxa"/>
            <w:tcBorders>
              <w:top w:val="single" w:sz="4" w:space="0" w:color="auto"/>
              <w:left w:val="single" w:sz="4" w:space="0" w:color="auto"/>
              <w:bottom w:val="single" w:sz="4" w:space="0" w:color="auto"/>
              <w:right w:val="single" w:sz="4" w:space="0" w:color="auto"/>
            </w:tcBorders>
            <w:hideMark/>
          </w:tcPr>
          <w:p w:rsidR="00CE6C51" w:rsidRPr="00897A44" w:rsidRDefault="00CE6C51" w:rsidP="00DC5B4D">
            <w:pPr>
              <w:spacing w:line="317" w:lineRule="exact"/>
              <w:ind w:firstLine="420"/>
              <w:jc w:val="both"/>
              <w:rPr>
                <w:rFonts w:ascii="Times New Roman" w:eastAsia="Arial Unicode MS" w:hAnsi="Times New Roman" w:cs="Times New Roman"/>
                <w:color w:val="000000"/>
                <w:sz w:val="28"/>
                <w:szCs w:val="28"/>
              </w:rPr>
            </w:pPr>
            <w:r w:rsidRPr="00897A44">
              <w:rPr>
                <w:rFonts w:ascii="Times New Roman" w:eastAsia="Times New Roman" w:hAnsi="Times New Roman" w:cs="Times New Roman"/>
                <w:b/>
                <w:bCs/>
                <w:sz w:val="28"/>
                <w:szCs w:val="28"/>
              </w:rPr>
              <w:lastRenderedPageBreak/>
              <w:t xml:space="preserve"> </w:t>
            </w:r>
            <w:r w:rsidRPr="00897A44">
              <w:rPr>
                <w:rFonts w:ascii="Times New Roman" w:hAnsi="Times New Roman" w:cs="Times New Roman"/>
                <w:b/>
                <w:bCs/>
                <w:color w:val="000000"/>
                <w:sz w:val="28"/>
                <w:szCs w:val="28"/>
              </w:rPr>
              <w:t xml:space="preserve">Уміння: </w:t>
            </w:r>
            <w:r w:rsidRPr="00897A44">
              <w:rPr>
                <w:rFonts w:ascii="Times New Roman" w:hAnsi="Times New Roman" w:cs="Times New Roman"/>
                <w:color w:val="000000"/>
                <w:sz w:val="28"/>
                <w:szCs w:val="28"/>
              </w:rPr>
              <w:t xml:space="preserve">(самостійно або за допомогою) </w:t>
            </w:r>
            <w:r w:rsidRPr="00897A44">
              <w:rPr>
                <w:rFonts w:ascii="Times New Roman" w:hAnsi="Times New Roman" w:cs="Times New Roman"/>
                <w:color w:val="000000"/>
                <w:sz w:val="28"/>
                <w:szCs w:val="28"/>
              </w:rPr>
              <w:lastRenderedPageBreak/>
              <w:t>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та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E6C51" w:rsidRPr="00897A44" w:rsidRDefault="00CE6C51" w:rsidP="00DC5B4D">
            <w:pPr>
              <w:spacing w:line="317" w:lineRule="exact"/>
              <w:ind w:firstLine="420"/>
              <w:jc w:val="both"/>
              <w:rPr>
                <w:rFonts w:ascii="Times New Roman" w:hAnsi="Times New Roman" w:cs="Times New Roman"/>
                <w:color w:val="000000"/>
                <w:sz w:val="28"/>
                <w:szCs w:val="28"/>
              </w:rPr>
            </w:pPr>
            <w:r w:rsidRPr="00897A44">
              <w:rPr>
                <w:rFonts w:ascii="Times New Roman" w:hAnsi="Times New Roman" w:cs="Times New Roman"/>
                <w:b/>
                <w:bCs/>
                <w:color w:val="000000"/>
                <w:sz w:val="28"/>
                <w:szCs w:val="28"/>
              </w:rPr>
              <w:t xml:space="preserve">Ставлення: </w:t>
            </w:r>
            <w:r w:rsidRPr="00897A44">
              <w:rPr>
                <w:rFonts w:ascii="Times New Roman" w:hAnsi="Times New Roman" w:cs="Times New Roman"/>
                <w:color w:val="000000"/>
                <w:sz w:val="28"/>
                <w:szCs w:val="28"/>
              </w:rPr>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E6C51" w:rsidRPr="00897A44" w:rsidRDefault="00CE6C51" w:rsidP="00DC5B4D">
            <w:pPr>
              <w:spacing w:line="317" w:lineRule="exact"/>
              <w:jc w:val="both"/>
              <w:rPr>
                <w:rFonts w:ascii="Times New Roman" w:eastAsia="Times New Roman" w:hAnsi="Times New Roman" w:cs="Times New Roman"/>
                <w:sz w:val="28"/>
                <w:szCs w:val="28"/>
              </w:rPr>
            </w:pPr>
            <w:r w:rsidRPr="00897A44">
              <w:rPr>
                <w:rFonts w:ascii="Times New Roman" w:hAnsi="Times New Roman" w:cs="Times New Roman"/>
                <w:b/>
                <w:bCs/>
                <w:color w:val="000000"/>
                <w:sz w:val="28"/>
                <w:szCs w:val="28"/>
              </w:rPr>
              <w:t xml:space="preserve">Навчальні ресурси: </w:t>
            </w:r>
            <w:r w:rsidRPr="00897A44">
              <w:rPr>
                <w:rFonts w:ascii="Times New Roman" w:hAnsi="Times New Roman" w:cs="Times New Roman"/>
                <w:color w:val="000000"/>
                <w:sz w:val="28"/>
                <w:szCs w:val="28"/>
              </w:rPr>
              <w:t>розв'язання математичних задач, зокрема таких, що моделюють реальні життєві ситуації.</w:t>
            </w:r>
          </w:p>
        </w:tc>
      </w:tr>
      <w:tr w:rsidR="00CE6C51" w:rsidRPr="0015304D" w:rsidTr="00897A44">
        <w:trPr>
          <w:trHeight w:val="311"/>
        </w:trPr>
        <w:tc>
          <w:tcPr>
            <w:tcW w:w="671" w:type="dxa"/>
            <w:tcBorders>
              <w:top w:val="single" w:sz="4" w:space="0" w:color="auto"/>
              <w:left w:val="single" w:sz="4" w:space="0" w:color="auto"/>
              <w:bottom w:val="single" w:sz="4" w:space="0" w:color="auto"/>
              <w:right w:val="single" w:sz="4" w:space="0" w:color="auto"/>
            </w:tcBorders>
            <w:hideMark/>
          </w:tcPr>
          <w:p w:rsidR="00CE6C51" w:rsidRPr="00897A44" w:rsidRDefault="00CE6C51" w:rsidP="00DC5B4D">
            <w:pPr>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sz w:val="28"/>
                <w:szCs w:val="28"/>
              </w:rPr>
              <w:lastRenderedPageBreak/>
              <w:t>3</w:t>
            </w:r>
          </w:p>
        </w:tc>
        <w:tc>
          <w:tcPr>
            <w:tcW w:w="2259" w:type="dxa"/>
            <w:tcBorders>
              <w:top w:val="single" w:sz="4" w:space="0" w:color="auto"/>
              <w:left w:val="single" w:sz="4" w:space="0" w:color="auto"/>
              <w:bottom w:val="single" w:sz="4" w:space="0" w:color="auto"/>
              <w:right w:val="single" w:sz="4" w:space="0" w:color="auto"/>
            </w:tcBorders>
            <w:hideMark/>
          </w:tcPr>
          <w:p w:rsidR="00CE6C51" w:rsidRPr="00897A44" w:rsidRDefault="00CE6C51" w:rsidP="00DC5B4D">
            <w:pPr>
              <w:shd w:val="clear" w:color="auto" w:fill="FFFFFF"/>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sz w:val="28"/>
                <w:szCs w:val="28"/>
              </w:rPr>
              <w:t>Основні</w:t>
            </w:r>
          </w:p>
          <w:p w:rsidR="00CE6C51" w:rsidRPr="00897A44" w:rsidRDefault="00CE6C51" w:rsidP="00DC5B4D">
            <w:pPr>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sz w:val="28"/>
                <w:szCs w:val="28"/>
              </w:rPr>
              <w:t>компетентності у природничих науках і технологіях</w:t>
            </w:r>
          </w:p>
        </w:tc>
        <w:tc>
          <w:tcPr>
            <w:tcW w:w="6641" w:type="dxa"/>
            <w:tcBorders>
              <w:top w:val="single" w:sz="4" w:space="0" w:color="auto"/>
              <w:left w:val="single" w:sz="4" w:space="0" w:color="auto"/>
              <w:bottom w:val="single" w:sz="4" w:space="0" w:color="auto"/>
              <w:right w:val="single" w:sz="4" w:space="0" w:color="auto"/>
            </w:tcBorders>
            <w:hideMark/>
          </w:tcPr>
          <w:p w:rsidR="00CE6C51" w:rsidRPr="00897A44" w:rsidRDefault="00CE6C51" w:rsidP="00DC5B4D">
            <w:pPr>
              <w:shd w:val="clear" w:color="auto" w:fill="FFFFFF"/>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b/>
                <w:sz w:val="28"/>
                <w:szCs w:val="28"/>
              </w:rPr>
              <w:t>Уміння:</w:t>
            </w:r>
            <w:r w:rsidRPr="00897A44">
              <w:rPr>
                <w:rFonts w:ascii="Times New Roman" w:eastAsia="Times New Roman" w:hAnsi="Times New Roman" w:cs="Times New Roman"/>
                <w:sz w:val="28"/>
                <w:szCs w:val="28"/>
              </w:rPr>
              <w:t xml:space="preserve"> (самостійно або за допомогою) розпізнавати проблеми, що виникають у довкіллі; будувати та досліджувати природні явища та процеси; користуватися технологічними пристроями.</w:t>
            </w:r>
          </w:p>
          <w:p w:rsidR="00CE6C51" w:rsidRPr="00897A44" w:rsidRDefault="00CE6C51" w:rsidP="00DC5B4D">
            <w:pPr>
              <w:shd w:val="clear" w:color="auto" w:fill="FFFFFF"/>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b/>
                <w:sz w:val="28"/>
                <w:szCs w:val="28"/>
              </w:rPr>
              <w:t>Ставлення:</w:t>
            </w:r>
            <w:r w:rsidRPr="00897A44">
              <w:rPr>
                <w:rFonts w:ascii="Times New Roman" w:eastAsia="Times New Roman" w:hAnsi="Times New Roman" w:cs="Times New Roman"/>
                <w:sz w:val="28"/>
                <w:szCs w:val="28"/>
              </w:rPr>
              <w:t xml:space="preserve"> усвідомлення важливості природничих наук як універсальної мови наук, техніки та технологій, усвідомлення ролі наукових цей у сучасних інформаційних технологіях.</w:t>
            </w:r>
          </w:p>
          <w:p w:rsidR="00CE6C51" w:rsidRPr="00897A44" w:rsidRDefault="00CE6C51" w:rsidP="00DC5B4D">
            <w:pPr>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b/>
                <w:sz w:val="28"/>
                <w:szCs w:val="28"/>
              </w:rPr>
              <w:t>Навчальні ресурси:</w:t>
            </w:r>
            <w:r w:rsidRPr="00897A44">
              <w:rPr>
                <w:rFonts w:ascii="Times New Roman" w:eastAsia="Times New Roman" w:hAnsi="Times New Roman" w:cs="Times New Roman"/>
                <w:sz w:val="28"/>
                <w:szCs w:val="28"/>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E6C51" w:rsidRPr="0015304D" w:rsidTr="00897A44">
        <w:trPr>
          <w:trHeight w:val="327"/>
        </w:trPr>
        <w:tc>
          <w:tcPr>
            <w:tcW w:w="671" w:type="dxa"/>
            <w:tcBorders>
              <w:top w:val="single" w:sz="4" w:space="0" w:color="auto"/>
              <w:left w:val="single" w:sz="4" w:space="0" w:color="auto"/>
              <w:bottom w:val="single" w:sz="4" w:space="0" w:color="auto"/>
              <w:right w:val="single" w:sz="4" w:space="0" w:color="auto"/>
            </w:tcBorders>
            <w:hideMark/>
          </w:tcPr>
          <w:p w:rsidR="00CE6C51" w:rsidRPr="00897A44" w:rsidRDefault="00CE6C51" w:rsidP="00DC5B4D">
            <w:pPr>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sz w:val="28"/>
                <w:szCs w:val="28"/>
              </w:rPr>
              <w:t>4</w:t>
            </w:r>
          </w:p>
        </w:tc>
        <w:tc>
          <w:tcPr>
            <w:tcW w:w="2259" w:type="dxa"/>
            <w:tcBorders>
              <w:top w:val="single" w:sz="4" w:space="0" w:color="auto"/>
              <w:left w:val="single" w:sz="4" w:space="0" w:color="auto"/>
              <w:bottom w:val="single" w:sz="4" w:space="0" w:color="auto"/>
              <w:right w:val="single" w:sz="4" w:space="0" w:color="auto"/>
            </w:tcBorders>
            <w:hideMark/>
          </w:tcPr>
          <w:p w:rsidR="00CE6C51" w:rsidRPr="00897A44" w:rsidRDefault="00CE6C51" w:rsidP="00DC5B4D">
            <w:pPr>
              <w:shd w:val="clear" w:color="auto" w:fill="FFFFFF"/>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sz w:val="28"/>
                <w:szCs w:val="28"/>
              </w:rPr>
              <w:t>Інформаційно-</w:t>
            </w:r>
          </w:p>
          <w:p w:rsidR="00CE6C51" w:rsidRPr="00897A44" w:rsidRDefault="00CE6C51" w:rsidP="00DC5B4D">
            <w:pPr>
              <w:shd w:val="clear" w:color="auto" w:fill="FFFFFF"/>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sz w:val="28"/>
                <w:szCs w:val="28"/>
              </w:rPr>
              <w:t>цифрова</w:t>
            </w:r>
          </w:p>
          <w:p w:rsidR="00CE6C51" w:rsidRPr="00897A44" w:rsidRDefault="00CE6C51" w:rsidP="00DC5B4D">
            <w:pPr>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sz w:val="28"/>
                <w:szCs w:val="28"/>
              </w:rPr>
              <w:t>компетентність</w:t>
            </w:r>
          </w:p>
        </w:tc>
        <w:tc>
          <w:tcPr>
            <w:tcW w:w="6641" w:type="dxa"/>
            <w:tcBorders>
              <w:top w:val="single" w:sz="4" w:space="0" w:color="auto"/>
              <w:left w:val="single" w:sz="4" w:space="0" w:color="auto"/>
              <w:bottom w:val="single" w:sz="4" w:space="0" w:color="auto"/>
              <w:right w:val="single" w:sz="4" w:space="0" w:color="auto"/>
            </w:tcBorders>
            <w:hideMark/>
          </w:tcPr>
          <w:p w:rsidR="00CE6C51" w:rsidRPr="00897A44" w:rsidRDefault="00CE6C51" w:rsidP="00DC5B4D">
            <w:pPr>
              <w:shd w:val="clear" w:color="auto" w:fill="FFFFFF"/>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b/>
                <w:sz w:val="28"/>
                <w:szCs w:val="28"/>
              </w:rPr>
              <w:t>Уміння:</w:t>
            </w:r>
            <w:r w:rsidRPr="00897A44">
              <w:rPr>
                <w:rFonts w:ascii="Times New Roman" w:eastAsia="Times New Roman" w:hAnsi="Times New Roman" w:cs="Times New Roman"/>
                <w:sz w:val="28"/>
                <w:szCs w:val="28"/>
              </w:rPr>
              <w:t xml:space="preserve"> (самостійно та за допомогою)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E6C51" w:rsidRPr="00897A44" w:rsidRDefault="00CE6C51" w:rsidP="00DC5B4D">
            <w:pPr>
              <w:shd w:val="clear" w:color="auto" w:fill="FFFFFF"/>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b/>
                <w:sz w:val="28"/>
                <w:szCs w:val="28"/>
              </w:rPr>
              <w:t>Ставлення:</w:t>
            </w:r>
            <w:r w:rsidRPr="00897A44">
              <w:rPr>
                <w:rFonts w:ascii="Times New Roman" w:eastAsia="Times New Roman" w:hAnsi="Times New Roman" w:cs="Times New Roman"/>
                <w:sz w:val="28"/>
                <w:szCs w:val="28"/>
              </w:rPr>
              <w:t xml:space="preserve"> осмислення інформації та джерел її отримання; усвідомлення важливості інформаційних технологій для ефективного розв'язання математичних задач.</w:t>
            </w:r>
          </w:p>
          <w:p w:rsidR="00CE6C51" w:rsidRPr="00897A44" w:rsidRDefault="00CE6C51" w:rsidP="00DC5B4D">
            <w:pPr>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b/>
                <w:sz w:val="28"/>
                <w:szCs w:val="28"/>
              </w:rPr>
              <w:t>Навчальні ресурси:</w:t>
            </w:r>
            <w:r w:rsidRPr="00897A44">
              <w:rPr>
                <w:rFonts w:ascii="Times New Roman" w:eastAsia="Times New Roman" w:hAnsi="Times New Roman" w:cs="Times New Roman"/>
                <w:sz w:val="28"/>
                <w:szCs w:val="28"/>
              </w:rPr>
              <w:t xml:space="preserve"> візуалізація даних, побудова графіків та діаграм за допомогою програмних засобів.</w:t>
            </w:r>
          </w:p>
        </w:tc>
      </w:tr>
      <w:tr w:rsidR="00CE6C51" w:rsidRPr="0015304D" w:rsidTr="00897A44">
        <w:trPr>
          <w:trHeight w:val="327"/>
        </w:trPr>
        <w:tc>
          <w:tcPr>
            <w:tcW w:w="671" w:type="dxa"/>
            <w:tcBorders>
              <w:top w:val="single" w:sz="4" w:space="0" w:color="auto"/>
              <w:left w:val="single" w:sz="4" w:space="0" w:color="auto"/>
              <w:bottom w:val="single" w:sz="4" w:space="0" w:color="auto"/>
              <w:right w:val="single" w:sz="4" w:space="0" w:color="auto"/>
            </w:tcBorders>
            <w:hideMark/>
          </w:tcPr>
          <w:p w:rsidR="00CE6C51" w:rsidRPr="00897A44" w:rsidRDefault="00CE6C51" w:rsidP="00DC5B4D">
            <w:pPr>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sz w:val="28"/>
                <w:szCs w:val="28"/>
              </w:rPr>
              <w:t>5</w:t>
            </w:r>
          </w:p>
        </w:tc>
        <w:tc>
          <w:tcPr>
            <w:tcW w:w="2259" w:type="dxa"/>
            <w:tcBorders>
              <w:top w:val="single" w:sz="4" w:space="0" w:color="auto"/>
              <w:left w:val="single" w:sz="4" w:space="0" w:color="auto"/>
              <w:bottom w:val="single" w:sz="4" w:space="0" w:color="auto"/>
              <w:right w:val="single" w:sz="4" w:space="0" w:color="auto"/>
            </w:tcBorders>
            <w:hideMark/>
          </w:tcPr>
          <w:p w:rsidR="00CE6C51" w:rsidRPr="00897A44" w:rsidRDefault="00CE6C51" w:rsidP="00DC5B4D">
            <w:pPr>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sz w:val="28"/>
                <w:szCs w:val="28"/>
              </w:rPr>
              <w:t>Уміння вчитися впродовж життя</w:t>
            </w:r>
          </w:p>
        </w:tc>
        <w:tc>
          <w:tcPr>
            <w:tcW w:w="6641" w:type="dxa"/>
            <w:tcBorders>
              <w:top w:val="single" w:sz="4" w:space="0" w:color="auto"/>
              <w:left w:val="single" w:sz="4" w:space="0" w:color="auto"/>
              <w:bottom w:val="single" w:sz="4" w:space="0" w:color="auto"/>
              <w:right w:val="single" w:sz="4" w:space="0" w:color="auto"/>
            </w:tcBorders>
            <w:hideMark/>
          </w:tcPr>
          <w:p w:rsidR="00CE6C51" w:rsidRPr="00897A44" w:rsidRDefault="00CE6C51" w:rsidP="00DC5B4D">
            <w:pPr>
              <w:shd w:val="clear" w:color="auto" w:fill="FFFFFF"/>
              <w:spacing w:line="0" w:lineRule="atLeast"/>
              <w:jc w:val="both"/>
              <w:rPr>
                <w:rFonts w:ascii="Times New Roman" w:eastAsia="Times New Roman" w:hAnsi="Times New Roman" w:cs="Times New Roman"/>
                <w:sz w:val="28"/>
                <w:szCs w:val="28"/>
              </w:rPr>
            </w:pPr>
            <w:r w:rsidRPr="00897A44">
              <w:rPr>
                <w:rFonts w:ascii="Times New Roman" w:eastAsia="Times New Roman" w:hAnsi="Times New Roman" w:cs="Times New Roman"/>
                <w:b/>
                <w:bCs/>
                <w:sz w:val="28"/>
                <w:szCs w:val="28"/>
              </w:rPr>
              <w:t xml:space="preserve">Уміння: </w:t>
            </w:r>
            <w:r w:rsidRPr="00897A44">
              <w:rPr>
                <w:rFonts w:ascii="Times New Roman" w:eastAsia="Times New Roman" w:hAnsi="Times New Roman" w:cs="Times New Roman"/>
                <w:sz w:val="28"/>
                <w:szCs w:val="28"/>
              </w:rPr>
              <w:t xml:space="preserve">(самостійно та за допомогою)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w:t>
            </w:r>
            <w:r w:rsidRPr="00897A44">
              <w:rPr>
                <w:rFonts w:ascii="Times New Roman" w:eastAsia="Times New Roman" w:hAnsi="Times New Roman" w:cs="Times New Roman"/>
                <w:sz w:val="28"/>
                <w:szCs w:val="28"/>
              </w:rPr>
              <w:lastRenderedPageBreak/>
              <w:t>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E6C51" w:rsidRPr="00897A44" w:rsidRDefault="00CE6C51" w:rsidP="00DC5B4D">
            <w:pPr>
              <w:shd w:val="clear" w:color="auto" w:fill="FFFFFF"/>
              <w:spacing w:line="0" w:lineRule="atLeast"/>
              <w:jc w:val="both"/>
              <w:rPr>
                <w:rFonts w:ascii="Times New Roman" w:eastAsia="Times New Roman" w:hAnsi="Times New Roman" w:cs="Times New Roman"/>
                <w:sz w:val="28"/>
                <w:szCs w:val="28"/>
              </w:rPr>
            </w:pPr>
            <w:r w:rsidRPr="00897A44">
              <w:rPr>
                <w:rFonts w:ascii="Times New Roman" w:eastAsia="Times New Roman" w:hAnsi="Times New Roman" w:cs="Times New Roman"/>
                <w:b/>
                <w:bCs/>
                <w:sz w:val="28"/>
                <w:szCs w:val="28"/>
              </w:rPr>
              <w:t xml:space="preserve">Ставлення: </w:t>
            </w:r>
            <w:r w:rsidRPr="00897A44">
              <w:rPr>
                <w:rFonts w:ascii="Times New Roman" w:eastAsia="Times New Roman" w:hAnsi="Times New Roman" w:cs="Times New Roman"/>
                <w:sz w:val="28"/>
                <w:szCs w:val="28"/>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E6C51" w:rsidRPr="00897A44" w:rsidRDefault="00CE6C51" w:rsidP="00DC5B4D">
            <w:pPr>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b/>
                <w:bCs/>
                <w:sz w:val="28"/>
                <w:szCs w:val="28"/>
              </w:rPr>
              <w:t xml:space="preserve">Навчальні ресурси: </w:t>
            </w:r>
            <w:r w:rsidRPr="00897A44">
              <w:rPr>
                <w:rFonts w:ascii="Times New Roman" w:eastAsia="Times New Roman" w:hAnsi="Times New Roman" w:cs="Times New Roman"/>
                <w:sz w:val="28"/>
                <w:szCs w:val="28"/>
              </w:rPr>
              <w:t>моделювання власної освітньої траєкторії.</w:t>
            </w:r>
          </w:p>
        </w:tc>
      </w:tr>
      <w:tr w:rsidR="00CE6C51" w:rsidRPr="0015304D" w:rsidTr="00897A44">
        <w:trPr>
          <w:trHeight w:val="311"/>
        </w:trPr>
        <w:tc>
          <w:tcPr>
            <w:tcW w:w="671" w:type="dxa"/>
            <w:tcBorders>
              <w:top w:val="single" w:sz="4" w:space="0" w:color="auto"/>
              <w:left w:val="single" w:sz="4" w:space="0" w:color="auto"/>
              <w:bottom w:val="single" w:sz="4" w:space="0" w:color="auto"/>
              <w:right w:val="single" w:sz="4" w:space="0" w:color="auto"/>
            </w:tcBorders>
            <w:hideMark/>
          </w:tcPr>
          <w:p w:rsidR="00CE6C51" w:rsidRPr="00897A44" w:rsidRDefault="00CE6C51" w:rsidP="00DC5B4D">
            <w:pPr>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sz w:val="28"/>
                <w:szCs w:val="28"/>
              </w:rPr>
              <w:lastRenderedPageBreak/>
              <w:t>6</w:t>
            </w:r>
          </w:p>
        </w:tc>
        <w:tc>
          <w:tcPr>
            <w:tcW w:w="2259" w:type="dxa"/>
            <w:tcBorders>
              <w:top w:val="single" w:sz="4" w:space="0" w:color="auto"/>
              <w:left w:val="single" w:sz="4" w:space="0" w:color="auto"/>
              <w:bottom w:val="single" w:sz="4" w:space="0" w:color="auto"/>
              <w:right w:val="single" w:sz="4" w:space="0" w:color="auto"/>
            </w:tcBorders>
            <w:hideMark/>
          </w:tcPr>
          <w:p w:rsidR="00CE6C51" w:rsidRPr="00897A44" w:rsidRDefault="00CE6C51" w:rsidP="00DC5B4D">
            <w:pPr>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sz w:val="28"/>
                <w:szCs w:val="28"/>
              </w:rPr>
              <w:t>Ініціативність і підприємливість</w:t>
            </w:r>
          </w:p>
        </w:tc>
        <w:tc>
          <w:tcPr>
            <w:tcW w:w="6641" w:type="dxa"/>
            <w:tcBorders>
              <w:top w:val="single" w:sz="4" w:space="0" w:color="auto"/>
              <w:left w:val="single" w:sz="4" w:space="0" w:color="auto"/>
              <w:bottom w:val="single" w:sz="4" w:space="0" w:color="auto"/>
              <w:right w:val="single" w:sz="4" w:space="0" w:color="auto"/>
            </w:tcBorders>
            <w:hideMark/>
          </w:tcPr>
          <w:p w:rsidR="00CE6C51" w:rsidRPr="00897A44" w:rsidRDefault="00CE6C51" w:rsidP="00DC5B4D">
            <w:pPr>
              <w:shd w:val="clear" w:color="auto" w:fill="FFFFFF"/>
              <w:spacing w:line="0" w:lineRule="atLeast"/>
              <w:jc w:val="both"/>
              <w:rPr>
                <w:rFonts w:ascii="Times New Roman" w:eastAsia="Times New Roman" w:hAnsi="Times New Roman" w:cs="Times New Roman"/>
                <w:sz w:val="28"/>
                <w:szCs w:val="28"/>
              </w:rPr>
            </w:pPr>
            <w:r w:rsidRPr="00897A44">
              <w:rPr>
                <w:rFonts w:ascii="Times New Roman" w:eastAsia="Times New Roman" w:hAnsi="Times New Roman" w:cs="Times New Roman"/>
                <w:b/>
                <w:bCs/>
                <w:sz w:val="28"/>
                <w:szCs w:val="28"/>
              </w:rPr>
              <w:t xml:space="preserve">Уміння: </w:t>
            </w:r>
            <w:r w:rsidRPr="00897A44">
              <w:rPr>
                <w:rFonts w:ascii="Times New Roman" w:eastAsia="Times New Roman" w:hAnsi="Times New Roman" w:cs="Times New Roman"/>
                <w:sz w:val="28"/>
                <w:szCs w:val="28"/>
              </w:rPr>
              <w:t>(самостійно та за допомогою) вирішувати життєві проблеми, аналізувати, прогнозувати, ухвалювати оптимальні рішення; використовувати критерії практичності, ефективності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E6C51" w:rsidRPr="00897A44" w:rsidRDefault="00CE6C51" w:rsidP="00DC5B4D">
            <w:pPr>
              <w:shd w:val="clear" w:color="auto" w:fill="FFFFFF"/>
              <w:spacing w:line="0" w:lineRule="atLeast"/>
              <w:jc w:val="both"/>
              <w:rPr>
                <w:rFonts w:ascii="Times New Roman" w:eastAsia="Times New Roman" w:hAnsi="Times New Roman" w:cs="Times New Roman"/>
                <w:sz w:val="28"/>
                <w:szCs w:val="28"/>
              </w:rPr>
            </w:pPr>
            <w:r w:rsidRPr="00897A44">
              <w:rPr>
                <w:rFonts w:ascii="Times New Roman" w:eastAsia="Times New Roman" w:hAnsi="Times New Roman" w:cs="Times New Roman"/>
                <w:b/>
                <w:bCs/>
                <w:sz w:val="28"/>
                <w:szCs w:val="28"/>
              </w:rPr>
              <w:t xml:space="preserve">Ставлення: </w:t>
            </w:r>
            <w:r w:rsidRPr="00897A44">
              <w:rPr>
                <w:rFonts w:ascii="Times New Roman" w:eastAsia="Times New Roman" w:hAnsi="Times New Roman" w:cs="Times New Roman"/>
                <w:sz w:val="28"/>
                <w:szCs w:val="28"/>
              </w:rPr>
              <w:t>ініціативність, відповідальність, упевненість у собі; переконаність, що успіх команди - це особистий успіх; позитивне оцінювання та підтримка конструктивних ідей інших.</w:t>
            </w:r>
          </w:p>
          <w:p w:rsidR="00CE6C51" w:rsidRPr="00897A44" w:rsidRDefault="00CE6C51" w:rsidP="00DC5B4D">
            <w:pPr>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b/>
                <w:bCs/>
                <w:sz w:val="28"/>
                <w:szCs w:val="28"/>
              </w:rPr>
              <w:t xml:space="preserve">Навчальні ресурси: </w:t>
            </w:r>
            <w:r w:rsidRPr="00897A44">
              <w:rPr>
                <w:rFonts w:ascii="Times New Roman" w:eastAsia="Times New Roman" w:hAnsi="Times New Roman" w:cs="Times New Roman"/>
                <w:sz w:val="28"/>
                <w:szCs w:val="28"/>
              </w:rPr>
              <w:t>завдання підприємницького змісту (оптимізаційні задачі).</w:t>
            </w:r>
          </w:p>
        </w:tc>
      </w:tr>
      <w:tr w:rsidR="00CE6C51" w:rsidRPr="0015304D" w:rsidTr="00897A44">
        <w:trPr>
          <w:trHeight w:val="311"/>
        </w:trPr>
        <w:tc>
          <w:tcPr>
            <w:tcW w:w="671" w:type="dxa"/>
            <w:tcBorders>
              <w:top w:val="single" w:sz="4" w:space="0" w:color="auto"/>
              <w:left w:val="single" w:sz="4" w:space="0" w:color="auto"/>
              <w:bottom w:val="single" w:sz="4" w:space="0" w:color="auto"/>
              <w:right w:val="single" w:sz="4" w:space="0" w:color="auto"/>
            </w:tcBorders>
            <w:hideMark/>
          </w:tcPr>
          <w:p w:rsidR="00CE6C51" w:rsidRPr="00897A44" w:rsidRDefault="00CE6C51" w:rsidP="00DC5B4D">
            <w:pPr>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sz w:val="28"/>
                <w:szCs w:val="28"/>
              </w:rPr>
              <w:t>7</w:t>
            </w:r>
          </w:p>
        </w:tc>
        <w:tc>
          <w:tcPr>
            <w:tcW w:w="2259" w:type="dxa"/>
            <w:tcBorders>
              <w:top w:val="single" w:sz="4" w:space="0" w:color="auto"/>
              <w:left w:val="single" w:sz="4" w:space="0" w:color="auto"/>
              <w:bottom w:val="single" w:sz="4" w:space="0" w:color="auto"/>
              <w:right w:val="single" w:sz="4" w:space="0" w:color="auto"/>
            </w:tcBorders>
            <w:hideMark/>
          </w:tcPr>
          <w:p w:rsidR="00CE6C51" w:rsidRPr="00897A44" w:rsidRDefault="00CE6C51" w:rsidP="00DC5B4D">
            <w:pPr>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sz w:val="28"/>
                <w:szCs w:val="28"/>
              </w:rPr>
              <w:t>Соціальна і громадянська компетентності</w:t>
            </w:r>
          </w:p>
        </w:tc>
        <w:tc>
          <w:tcPr>
            <w:tcW w:w="6641" w:type="dxa"/>
            <w:tcBorders>
              <w:top w:val="single" w:sz="4" w:space="0" w:color="auto"/>
              <w:left w:val="single" w:sz="4" w:space="0" w:color="auto"/>
              <w:bottom w:val="single" w:sz="4" w:space="0" w:color="auto"/>
              <w:right w:val="single" w:sz="4" w:space="0" w:color="auto"/>
            </w:tcBorders>
            <w:hideMark/>
          </w:tcPr>
          <w:p w:rsidR="00CE6C51" w:rsidRPr="00897A44" w:rsidRDefault="00CE6C51" w:rsidP="00DC5B4D">
            <w:pPr>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b/>
                <w:bCs/>
                <w:sz w:val="28"/>
                <w:szCs w:val="28"/>
              </w:rPr>
              <w:t xml:space="preserve">Уміння: </w:t>
            </w:r>
            <w:r w:rsidRPr="00897A44">
              <w:rPr>
                <w:rFonts w:ascii="Times New Roman" w:eastAsia="Times New Roman" w:hAnsi="Times New Roman" w:cs="Times New Roman"/>
                <w:sz w:val="28"/>
                <w:szCs w:val="28"/>
              </w:rPr>
              <w:t>(самостійно та за допомогою)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CE6C51" w:rsidRPr="00897A44" w:rsidRDefault="00CE6C51" w:rsidP="00DC5B4D">
            <w:pPr>
              <w:shd w:val="clear" w:color="auto" w:fill="FFFFFF"/>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b/>
                <w:bCs/>
                <w:sz w:val="28"/>
                <w:szCs w:val="28"/>
              </w:rPr>
              <w:t xml:space="preserve">Ставлення: </w:t>
            </w:r>
            <w:r w:rsidRPr="00897A44">
              <w:rPr>
                <w:rFonts w:ascii="Times New Roman" w:eastAsia="Times New Roman" w:hAnsi="Times New Roman" w:cs="Times New Roman"/>
                <w:sz w:val="28"/>
                <w:szCs w:val="28"/>
              </w:rPr>
              <w:t>ощадливість і поміркованість; рівне ставлення до інших незалежно від статків, соціального походження; відповідальність за спільну справу; повага до прав людини.</w:t>
            </w:r>
          </w:p>
          <w:p w:rsidR="00CE6C51" w:rsidRPr="00897A44" w:rsidRDefault="00CE6C51" w:rsidP="00DC5B4D">
            <w:pPr>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b/>
                <w:bCs/>
                <w:sz w:val="28"/>
                <w:szCs w:val="28"/>
              </w:rPr>
              <w:t xml:space="preserve">Навчальні ресурси: </w:t>
            </w:r>
            <w:r w:rsidRPr="00897A44">
              <w:rPr>
                <w:rFonts w:ascii="Times New Roman" w:eastAsia="Times New Roman" w:hAnsi="Times New Roman" w:cs="Times New Roman"/>
                <w:sz w:val="28"/>
                <w:szCs w:val="28"/>
              </w:rPr>
              <w:t>завдання соціального змісту.</w:t>
            </w:r>
          </w:p>
        </w:tc>
      </w:tr>
      <w:tr w:rsidR="00CE6C51" w:rsidRPr="0015304D" w:rsidTr="00897A44">
        <w:trPr>
          <w:trHeight w:val="311"/>
        </w:trPr>
        <w:tc>
          <w:tcPr>
            <w:tcW w:w="671" w:type="dxa"/>
            <w:tcBorders>
              <w:top w:val="single" w:sz="4" w:space="0" w:color="auto"/>
              <w:left w:val="single" w:sz="4" w:space="0" w:color="auto"/>
              <w:bottom w:val="single" w:sz="4" w:space="0" w:color="auto"/>
              <w:right w:val="single" w:sz="4" w:space="0" w:color="auto"/>
            </w:tcBorders>
            <w:hideMark/>
          </w:tcPr>
          <w:p w:rsidR="00CE6C51" w:rsidRPr="00897A44" w:rsidRDefault="00CE6C51" w:rsidP="00DC5B4D">
            <w:pPr>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sz w:val="28"/>
                <w:szCs w:val="28"/>
              </w:rPr>
              <w:t>8</w:t>
            </w:r>
          </w:p>
        </w:tc>
        <w:tc>
          <w:tcPr>
            <w:tcW w:w="2259" w:type="dxa"/>
            <w:tcBorders>
              <w:top w:val="single" w:sz="4" w:space="0" w:color="auto"/>
              <w:left w:val="single" w:sz="4" w:space="0" w:color="auto"/>
              <w:bottom w:val="single" w:sz="4" w:space="0" w:color="auto"/>
              <w:right w:val="single" w:sz="4" w:space="0" w:color="auto"/>
            </w:tcBorders>
          </w:tcPr>
          <w:p w:rsidR="00CE6C51" w:rsidRPr="00897A44" w:rsidRDefault="00CE6C51" w:rsidP="00DC5B4D">
            <w:pPr>
              <w:shd w:val="clear" w:color="auto" w:fill="FFFFFF"/>
              <w:spacing w:before="300" w:line="0" w:lineRule="atLeast"/>
              <w:jc w:val="both"/>
              <w:rPr>
                <w:rFonts w:ascii="Times New Roman" w:eastAsia="Times New Roman" w:hAnsi="Times New Roman" w:cs="Times New Roman"/>
                <w:sz w:val="28"/>
                <w:szCs w:val="28"/>
              </w:rPr>
            </w:pPr>
            <w:r w:rsidRPr="00897A44">
              <w:rPr>
                <w:rFonts w:ascii="Times New Roman" w:eastAsia="Times New Roman" w:hAnsi="Times New Roman" w:cs="Times New Roman"/>
                <w:sz w:val="28"/>
                <w:szCs w:val="28"/>
              </w:rPr>
              <w:t>Обізнаність і самовираження у сфері культури</w:t>
            </w:r>
          </w:p>
          <w:p w:rsidR="00CE6C51" w:rsidRPr="00897A44" w:rsidRDefault="00CE6C51" w:rsidP="00DC5B4D">
            <w:pPr>
              <w:widowControl w:val="0"/>
              <w:spacing w:line="317" w:lineRule="exact"/>
              <w:jc w:val="both"/>
              <w:rPr>
                <w:rFonts w:ascii="Times New Roman" w:eastAsia="Times New Roman" w:hAnsi="Times New Roman" w:cs="Times New Roman"/>
                <w:sz w:val="28"/>
                <w:szCs w:val="28"/>
              </w:rPr>
            </w:pPr>
          </w:p>
        </w:tc>
        <w:tc>
          <w:tcPr>
            <w:tcW w:w="6641" w:type="dxa"/>
            <w:tcBorders>
              <w:top w:val="single" w:sz="4" w:space="0" w:color="auto"/>
              <w:left w:val="single" w:sz="4" w:space="0" w:color="auto"/>
              <w:bottom w:val="single" w:sz="4" w:space="0" w:color="auto"/>
              <w:right w:val="single" w:sz="4" w:space="0" w:color="auto"/>
            </w:tcBorders>
          </w:tcPr>
          <w:p w:rsidR="00CE6C51" w:rsidRPr="00897A44" w:rsidRDefault="00CE6C51" w:rsidP="00DC5B4D">
            <w:pPr>
              <w:shd w:val="clear" w:color="auto" w:fill="FFFFFF"/>
              <w:spacing w:line="0" w:lineRule="atLeast"/>
              <w:jc w:val="both"/>
              <w:rPr>
                <w:rFonts w:ascii="Times New Roman" w:eastAsia="Times New Roman" w:hAnsi="Times New Roman" w:cs="Times New Roman"/>
                <w:sz w:val="28"/>
                <w:szCs w:val="28"/>
              </w:rPr>
            </w:pPr>
            <w:r w:rsidRPr="00897A44">
              <w:rPr>
                <w:rFonts w:ascii="Times New Roman" w:eastAsia="Times New Roman" w:hAnsi="Times New Roman" w:cs="Times New Roman"/>
                <w:b/>
                <w:bCs/>
                <w:sz w:val="28"/>
                <w:szCs w:val="28"/>
              </w:rPr>
              <w:t xml:space="preserve">Уміння: </w:t>
            </w:r>
            <w:r w:rsidRPr="00897A44">
              <w:rPr>
                <w:rFonts w:ascii="Times New Roman" w:eastAsia="Times New Roman" w:hAnsi="Times New Roman" w:cs="Times New Roman"/>
                <w:sz w:val="28"/>
                <w:szCs w:val="28"/>
              </w:rPr>
              <w:t xml:space="preserve">(самостійно та за допомогою) висловлювати свою думку, аргументувати та вести діалог, (в тому числі за допомогою української жестової мови, альтернативних засобів спілкування) національні та культурні особливості співрозмовників та дотримуючись етики спілкування </w:t>
            </w:r>
            <w:r w:rsidRPr="00897A44">
              <w:rPr>
                <w:rFonts w:ascii="Times New Roman" w:eastAsia="Times New Roman" w:hAnsi="Times New Roman" w:cs="Times New Roman"/>
                <w:sz w:val="28"/>
                <w:szCs w:val="28"/>
              </w:rPr>
              <w:lastRenderedPageBreak/>
              <w:t>та взаємодії; враховувати художньо-естетичну складову при створенні продуктів своєї діяльності (малюнків, текстів, схем тощо).</w:t>
            </w:r>
          </w:p>
          <w:p w:rsidR="00CE6C51" w:rsidRPr="00897A44" w:rsidRDefault="00CE6C51" w:rsidP="00DC5B4D">
            <w:pPr>
              <w:shd w:val="clear" w:color="auto" w:fill="FFFFFF"/>
              <w:spacing w:line="0" w:lineRule="atLeast"/>
              <w:jc w:val="both"/>
              <w:rPr>
                <w:rFonts w:ascii="Times New Roman" w:eastAsia="Times New Roman" w:hAnsi="Times New Roman" w:cs="Times New Roman"/>
                <w:sz w:val="28"/>
                <w:szCs w:val="28"/>
              </w:rPr>
            </w:pPr>
            <w:r w:rsidRPr="00897A44">
              <w:rPr>
                <w:rFonts w:ascii="Times New Roman" w:eastAsia="Times New Roman" w:hAnsi="Times New Roman" w:cs="Times New Roman"/>
                <w:b/>
                <w:bCs/>
                <w:sz w:val="28"/>
                <w:szCs w:val="28"/>
              </w:rPr>
              <w:t xml:space="preserve">Ставлення: </w:t>
            </w:r>
            <w:r w:rsidRPr="00897A44">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CE6C51" w:rsidRPr="00897A44" w:rsidRDefault="00CE6C51" w:rsidP="00DC5B4D">
            <w:pPr>
              <w:shd w:val="clear" w:color="auto" w:fill="FFFFFF"/>
              <w:spacing w:line="0" w:lineRule="atLeast"/>
              <w:jc w:val="both"/>
              <w:rPr>
                <w:rFonts w:ascii="Times New Roman" w:eastAsia="Times New Roman" w:hAnsi="Times New Roman" w:cs="Times New Roman"/>
                <w:sz w:val="28"/>
                <w:szCs w:val="28"/>
              </w:rPr>
            </w:pPr>
            <w:r w:rsidRPr="00897A44">
              <w:rPr>
                <w:rFonts w:ascii="Times New Roman" w:hAnsi="Times New Roman" w:cs="Times New Roman"/>
                <w:b/>
                <w:bCs/>
                <w:sz w:val="28"/>
                <w:szCs w:val="28"/>
              </w:rPr>
              <w:t xml:space="preserve"> </w:t>
            </w:r>
            <w:r w:rsidRPr="00897A44">
              <w:rPr>
                <w:rFonts w:ascii="Times New Roman" w:eastAsia="Times New Roman" w:hAnsi="Times New Roman" w:cs="Times New Roman"/>
                <w:b/>
                <w:bCs/>
                <w:sz w:val="28"/>
                <w:szCs w:val="28"/>
              </w:rPr>
              <w:t xml:space="preserve">Навчальні ресурси: </w:t>
            </w:r>
            <w:r w:rsidRPr="00897A44">
              <w:rPr>
                <w:rFonts w:ascii="Times New Roman" w:eastAsia="Times New Roman" w:hAnsi="Times New Roman" w:cs="Times New Roman"/>
                <w:sz w:val="28"/>
                <w:szCs w:val="28"/>
              </w:rPr>
              <w:t>математичні моделі в різних видах мистецтва.</w:t>
            </w:r>
          </w:p>
          <w:p w:rsidR="00CE6C51" w:rsidRPr="00897A44" w:rsidRDefault="00CE6C51" w:rsidP="00DC5B4D">
            <w:pPr>
              <w:widowControl w:val="0"/>
              <w:spacing w:line="317" w:lineRule="exact"/>
              <w:jc w:val="both"/>
              <w:rPr>
                <w:rFonts w:ascii="Times New Roman" w:eastAsia="Times New Roman" w:hAnsi="Times New Roman" w:cs="Times New Roman"/>
                <w:sz w:val="28"/>
                <w:szCs w:val="28"/>
              </w:rPr>
            </w:pPr>
          </w:p>
        </w:tc>
      </w:tr>
      <w:tr w:rsidR="00CE6C51" w:rsidRPr="0015304D" w:rsidTr="00897A44">
        <w:trPr>
          <w:trHeight w:val="311"/>
        </w:trPr>
        <w:tc>
          <w:tcPr>
            <w:tcW w:w="671" w:type="dxa"/>
            <w:tcBorders>
              <w:top w:val="single" w:sz="4" w:space="0" w:color="auto"/>
              <w:left w:val="single" w:sz="4" w:space="0" w:color="auto"/>
              <w:bottom w:val="single" w:sz="4" w:space="0" w:color="auto"/>
              <w:right w:val="single" w:sz="4" w:space="0" w:color="auto"/>
            </w:tcBorders>
            <w:hideMark/>
          </w:tcPr>
          <w:p w:rsidR="00CE6C51" w:rsidRPr="00897A44" w:rsidRDefault="00CE6C51" w:rsidP="00DC5B4D">
            <w:pPr>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sz w:val="28"/>
                <w:szCs w:val="28"/>
              </w:rPr>
              <w:lastRenderedPageBreak/>
              <w:t>9</w:t>
            </w:r>
          </w:p>
        </w:tc>
        <w:tc>
          <w:tcPr>
            <w:tcW w:w="2259" w:type="dxa"/>
            <w:tcBorders>
              <w:top w:val="single" w:sz="4" w:space="0" w:color="auto"/>
              <w:left w:val="single" w:sz="4" w:space="0" w:color="auto"/>
              <w:bottom w:val="single" w:sz="4" w:space="0" w:color="auto"/>
              <w:right w:val="single" w:sz="4" w:space="0" w:color="auto"/>
            </w:tcBorders>
            <w:hideMark/>
          </w:tcPr>
          <w:p w:rsidR="00CE6C51" w:rsidRPr="00897A44" w:rsidRDefault="00CE6C51" w:rsidP="00DC5B4D">
            <w:pPr>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sz w:val="28"/>
                <w:szCs w:val="28"/>
              </w:rPr>
              <w:t xml:space="preserve">Екологічна грамотність </w:t>
            </w:r>
          </w:p>
          <w:p w:rsidR="00CE6C51" w:rsidRPr="00897A44" w:rsidRDefault="00CE6C51" w:rsidP="00DC5B4D">
            <w:pPr>
              <w:spacing w:line="317" w:lineRule="exact"/>
              <w:jc w:val="both"/>
              <w:rPr>
                <w:rFonts w:ascii="Times New Roman" w:eastAsia="Times New Roman" w:hAnsi="Times New Roman" w:cs="Times New Roman"/>
                <w:sz w:val="28"/>
                <w:szCs w:val="28"/>
              </w:rPr>
            </w:pPr>
            <w:r w:rsidRPr="00897A44">
              <w:rPr>
                <w:rFonts w:ascii="Times New Roman" w:eastAsia="Times New Roman" w:hAnsi="Times New Roman" w:cs="Times New Roman"/>
                <w:sz w:val="28"/>
                <w:szCs w:val="28"/>
              </w:rPr>
              <w:t>і здорове життя</w:t>
            </w:r>
          </w:p>
        </w:tc>
        <w:tc>
          <w:tcPr>
            <w:tcW w:w="6641" w:type="dxa"/>
            <w:tcBorders>
              <w:top w:val="single" w:sz="4" w:space="0" w:color="auto"/>
              <w:left w:val="single" w:sz="4" w:space="0" w:color="auto"/>
              <w:bottom w:val="single" w:sz="4" w:space="0" w:color="auto"/>
              <w:right w:val="single" w:sz="4" w:space="0" w:color="auto"/>
            </w:tcBorders>
            <w:hideMark/>
          </w:tcPr>
          <w:p w:rsidR="00CE6C51" w:rsidRPr="00897A44" w:rsidRDefault="00CE6C51" w:rsidP="00DC5B4D">
            <w:pPr>
              <w:shd w:val="clear" w:color="auto" w:fill="FFFFFF"/>
              <w:spacing w:line="276" w:lineRule="auto"/>
              <w:jc w:val="both"/>
              <w:rPr>
                <w:rFonts w:ascii="Times New Roman" w:eastAsia="Times New Roman" w:hAnsi="Times New Roman" w:cs="Times New Roman"/>
                <w:sz w:val="28"/>
                <w:szCs w:val="28"/>
              </w:rPr>
            </w:pPr>
            <w:r w:rsidRPr="00897A44">
              <w:rPr>
                <w:rFonts w:ascii="Times New Roman" w:eastAsia="Times New Roman" w:hAnsi="Times New Roman" w:cs="Times New Roman"/>
                <w:b/>
                <w:bCs/>
                <w:sz w:val="28"/>
                <w:szCs w:val="28"/>
              </w:rPr>
              <w:t xml:space="preserve">Уміння: </w:t>
            </w:r>
            <w:r w:rsidRPr="00897A44">
              <w:rPr>
                <w:rFonts w:ascii="Times New Roman" w:eastAsia="Times New Roman" w:hAnsi="Times New Roman" w:cs="Times New Roman"/>
                <w:sz w:val="28"/>
                <w:szCs w:val="28"/>
              </w:rPr>
              <w:t>(самостійно та за допомогою) аналізувати та оцінювати соціально-економічні події в державі на основі різних даних; враховувати правові, етичні, екологічні та соціальні наслідки рішень.</w:t>
            </w:r>
          </w:p>
          <w:p w:rsidR="00CE6C51" w:rsidRPr="00897A44" w:rsidRDefault="00CE6C51" w:rsidP="00DC5B4D">
            <w:pPr>
              <w:shd w:val="clear" w:color="auto" w:fill="FFFFFF"/>
              <w:spacing w:line="276" w:lineRule="auto"/>
              <w:jc w:val="both"/>
              <w:rPr>
                <w:rFonts w:ascii="Times New Roman" w:eastAsia="Times New Roman" w:hAnsi="Times New Roman" w:cs="Times New Roman"/>
                <w:sz w:val="28"/>
                <w:szCs w:val="28"/>
              </w:rPr>
            </w:pPr>
            <w:r w:rsidRPr="00897A44">
              <w:rPr>
                <w:rFonts w:ascii="Times New Roman" w:eastAsia="Times New Roman" w:hAnsi="Times New Roman" w:cs="Times New Roman"/>
                <w:b/>
                <w:bCs/>
                <w:sz w:val="28"/>
                <w:szCs w:val="28"/>
              </w:rPr>
              <w:t xml:space="preserve">Ставлення: </w:t>
            </w:r>
            <w:r w:rsidRPr="00897A44">
              <w:rPr>
                <w:rFonts w:ascii="Times New Roman" w:eastAsia="Times New Roman" w:hAnsi="Times New Roman" w:cs="Times New Roman"/>
                <w:sz w:val="28"/>
                <w:szCs w:val="28"/>
              </w:rPr>
              <w:t>усвідомлення взаємозв'язку кожного окремого предмета та екології на основі різних даних; ощадне,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CE6C51" w:rsidRPr="00897A44" w:rsidRDefault="00CE6C51" w:rsidP="00DC5B4D">
            <w:pPr>
              <w:spacing w:line="276" w:lineRule="auto"/>
              <w:jc w:val="both"/>
              <w:rPr>
                <w:rFonts w:ascii="Times New Roman" w:eastAsia="Times New Roman" w:hAnsi="Times New Roman" w:cs="Times New Roman"/>
                <w:sz w:val="28"/>
                <w:szCs w:val="28"/>
              </w:rPr>
            </w:pPr>
            <w:r w:rsidRPr="00897A44">
              <w:rPr>
                <w:rFonts w:ascii="Times New Roman" w:eastAsia="Times New Roman" w:hAnsi="Times New Roman" w:cs="Times New Roman"/>
                <w:b/>
                <w:bCs/>
                <w:sz w:val="28"/>
                <w:szCs w:val="28"/>
              </w:rPr>
              <w:t xml:space="preserve">Навчальні ресурси: </w:t>
            </w:r>
            <w:r w:rsidRPr="00897A44">
              <w:rPr>
                <w:rFonts w:ascii="Times New Roman" w:eastAsia="Times New Roman" w:hAnsi="Times New Roman" w:cs="Times New Roman"/>
                <w:sz w:val="28"/>
                <w:szCs w:val="28"/>
              </w:rPr>
              <w:t>навчальні проекти, завдання соціально-економічного, екологічного змісту; задачі, які сприяють усвідомленню цінності</w:t>
            </w:r>
            <w:r w:rsidRPr="00897A44">
              <w:rPr>
                <w:rFonts w:ascii="Times New Roman" w:hAnsi="Times New Roman" w:cs="Times New Roman"/>
                <w:sz w:val="28"/>
                <w:szCs w:val="28"/>
              </w:rPr>
              <w:t xml:space="preserve"> </w:t>
            </w:r>
            <w:r w:rsidRPr="00897A44">
              <w:rPr>
                <w:rFonts w:ascii="Times New Roman" w:eastAsia="Times New Roman" w:hAnsi="Times New Roman" w:cs="Times New Roman"/>
                <w:sz w:val="28"/>
                <w:szCs w:val="28"/>
              </w:rPr>
              <w:t>здорового способу життя</w:t>
            </w:r>
          </w:p>
        </w:tc>
      </w:tr>
    </w:tbl>
    <w:p w:rsidR="00897A44" w:rsidRPr="00897A44" w:rsidRDefault="00897A44" w:rsidP="00897A44">
      <w:pPr>
        <w:ind w:firstLine="720"/>
        <w:jc w:val="both"/>
        <w:rPr>
          <w:rFonts w:ascii="Times New Roman" w:hAnsi="Times New Roman" w:cs="Times New Roman"/>
          <w:sz w:val="28"/>
          <w:szCs w:val="28"/>
        </w:rPr>
      </w:pPr>
      <w:r w:rsidRPr="00897A44">
        <w:rPr>
          <w:rFonts w:ascii="Times New Roman" w:hAnsi="Times New Roman" w:cs="Times New Roman"/>
          <w:sz w:val="28"/>
          <w:szCs w:val="28"/>
        </w:rPr>
        <w:t xml:space="preserve">Основними </w:t>
      </w:r>
      <w:r w:rsidRPr="00897A44">
        <w:rPr>
          <w:rFonts w:ascii="Times New Roman" w:hAnsi="Times New Roman" w:cs="Times New Roman"/>
          <w:b/>
          <w:sz w:val="28"/>
          <w:szCs w:val="28"/>
        </w:rPr>
        <w:t>функціями оцінювання</w:t>
      </w:r>
      <w:r w:rsidRPr="00897A44">
        <w:rPr>
          <w:rFonts w:ascii="Times New Roman" w:hAnsi="Times New Roman" w:cs="Times New Roman"/>
          <w:sz w:val="28"/>
          <w:szCs w:val="28"/>
        </w:rPr>
        <w:t xml:space="preserve"> навчальних </w:t>
      </w:r>
      <w:r>
        <w:rPr>
          <w:rFonts w:ascii="Times New Roman" w:hAnsi="Times New Roman" w:cs="Times New Roman"/>
          <w:sz w:val="28"/>
          <w:szCs w:val="28"/>
        </w:rPr>
        <w:t>досягнень дітей з особливими освітніми потребами</w:t>
      </w:r>
      <w:r w:rsidRPr="00897A44">
        <w:rPr>
          <w:rFonts w:ascii="Times New Roman" w:hAnsi="Times New Roman" w:cs="Times New Roman"/>
          <w:sz w:val="28"/>
          <w:szCs w:val="28"/>
        </w:rPr>
        <w:t xml:space="preserve"> є:</w:t>
      </w:r>
    </w:p>
    <w:p w:rsidR="00897A44" w:rsidRPr="00897A44" w:rsidRDefault="00897A44" w:rsidP="00897A44">
      <w:pPr>
        <w:numPr>
          <w:ilvl w:val="0"/>
          <w:numId w:val="14"/>
        </w:numPr>
        <w:tabs>
          <w:tab w:val="num" w:pos="567"/>
        </w:tabs>
        <w:spacing w:after="0" w:line="240" w:lineRule="auto"/>
        <w:ind w:left="567"/>
        <w:jc w:val="both"/>
        <w:rPr>
          <w:rFonts w:ascii="Times New Roman" w:hAnsi="Times New Roman" w:cs="Times New Roman"/>
          <w:sz w:val="28"/>
          <w:szCs w:val="28"/>
        </w:rPr>
      </w:pPr>
      <w:r w:rsidRPr="00897A44">
        <w:rPr>
          <w:rFonts w:ascii="Times New Roman" w:hAnsi="Times New Roman" w:cs="Times New Roman"/>
          <w:i/>
          <w:sz w:val="28"/>
          <w:szCs w:val="28"/>
        </w:rPr>
        <w:t xml:space="preserve">контролююча, </w:t>
      </w:r>
      <w:r w:rsidRPr="00897A44">
        <w:rPr>
          <w:rFonts w:ascii="Times New Roman" w:hAnsi="Times New Roman" w:cs="Times New Roman"/>
          <w:sz w:val="28"/>
          <w:szCs w:val="28"/>
        </w:rPr>
        <w:t>що передбачає визначення рівня досягнень окремого учня (класу, групи), виявлення рівня готовності до засвоєння нового матеріалу, що дає змогу вчителеві відповідно планувати й викладати навчальний матеріал;</w:t>
      </w:r>
    </w:p>
    <w:p w:rsidR="00897A44" w:rsidRPr="00897A44" w:rsidRDefault="00897A44" w:rsidP="00897A44">
      <w:pPr>
        <w:pStyle w:val="a6"/>
        <w:numPr>
          <w:ilvl w:val="0"/>
          <w:numId w:val="14"/>
        </w:numPr>
        <w:tabs>
          <w:tab w:val="num" w:pos="567"/>
        </w:tabs>
        <w:spacing w:line="240" w:lineRule="auto"/>
        <w:ind w:left="567"/>
        <w:jc w:val="both"/>
        <w:rPr>
          <w:szCs w:val="28"/>
        </w:rPr>
      </w:pPr>
      <w:r w:rsidRPr="00897A44">
        <w:rPr>
          <w:i/>
          <w:szCs w:val="28"/>
        </w:rPr>
        <w:t>навчальна</w:t>
      </w:r>
      <w:r w:rsidRPr="00897A44">
        <w:rPr>
          <w:szCs w:val="28"/>
        </w:rPr>
        <w:t>, що зумовлює таку організацію оцінювання навчальних досягнень учнів, коли його проведення сприяє повторенню, уточненню, систематизації, застосуванню знань, навичок і вмінь;</w:t>
      </w:r>
    </w:p>
    <w:p w:rsidR="00897A44" w:rsidRPr="00897A44" w:rsidRDefault="00897A44" w:rsidP="00897A44">
      <w:pPr>
        <w:numPr>
          <w:ilvl w:val="0"/>
          <w:numId w:val="14"/>
        </w:numPr>
        <w:tabs>
          <w:tab w:val="num" w:pos="567"/>
        </w:tabs>
        <w:spacing w:after="0" w:line="240" w:lineRule="auto"/>
        <w:ind w:left="567"/>
        <w:jc w:val="both"/>
        <w:rPr>
          <w:rFonts w:ascii="Times New Roman" w:hAnsi="Times New Roman" w:cs="Times New Roman"/>
          <w:sz w:val="28"/>
          <w:szCs w:val="28"/>
          <w:lang w:val="uk-UA"/>
        </w:rPr>
      </w:pPr>
      <w:r w:rsidRPr="00897A44">
        <w:rPr>
          <w:rFonts w:ascii="Times New Roman" w:hAnsi="Times New Roman" w:cs="Times New Roman"/>
          <w:i/>
          <w:sz w:val="28"/>
          <w:szCs w:val="28"/>
          <w:lang w:val="uk-UA"/>
        </w:rPr>
        <w:t>діагностико-коригуюча</w:t>
      </w:r>
      <w:r w:rsidRPr="00897A44">
        <w:rPr>
          <w:rFonts w:ascii="Times New Roman" w:hAnsi="Times New Roman" w:cs="Times New Roman"/>
          <w:sz w:val="28"/>
          <w:szCs w:val="28"/>
          <w:lang w:val="uk-UA"/>
        </w:rPr>
        <w:t>, що передбачає з’ясування причин труднощів, які виникають в учня під час навчання, виявлення прогалин в знаннях і вміннях та внесення коректив, спрямованих на усунення цих прогалин, у діяльність учня і педагога;</w:t>
      </w:r>
    </w:p>
    <w:p w:rsidR="00897A44" w:rsidRPr="00897A44" w:rsidRDefault="00897A44" w:rsidP="00897A44">
      <w:pPr>
        <w:numPr>
          <w:ilvl w:val="0"/>
          <w:numId w:val="14"/>
        </w:numPr>
        <w:tabs>
          <w:tab w:val="num" w:pos="567"/>
        </w:tabs>
        <w:spacing w:after="0" w:line="240" w:lineRule="auto"/>
        <w:ind w:left="567"/>
        <w:jc w:val="both"/>
        <w:rPr>
          <w:rFonts w:ascii="Times New Roman" w:hAnsi="Times New Roman" w:cs="Times New Roman"/>
          <w:sz w:val="28"/>
          <w:szCs w:val="28"/>
          <w:lang w:val="uk-UA"/>
        </w:rPr>
      </w:pPr>
      <w:r w:rsidRPr="00897A44">
        <w:rPr>
          <w:rFonts w:ascii="Times New Roman" w:hAnsi="Times New Roman" w:cs="Times New Roman"/>
          <w:i/>
          <w:sz w:val="28"/>
          <w:szCs w:val="28"/>
          <w:lang w:val="uk-UA"/>
        </w:rPr>
        <w:t>стимулюючо-мотиваційна</w:t>
      </w:r>
      <w:r w:rsidRPr="00897A44">
        <w:rPr>
          <w:rFonts w:ascii="Times New Roman" w:hAnsi="Times New Roman" w:cs="Times New Roman"/>
          <w:sz w:val="28"/>
          <w:szCs w:val="28"/>
          <w:lang w:val="uk-UA"/>
        </w:rPr>
        <w:t>, що визначає таку організацію оцінювання навчальних досягнень учнів, коли його проведення стимулює бажання поліпшити свої результати, розвиває відповідальність, формує позитивні мотиви навчання;</w:t>
      </w:r>
    </w:p>
    <w:p w:rsidR="00897A44" w:rsidRDefault="00897A44" w:rsidP="00897A44">
      <w:pPr>
        <w:numPr>
          <w:ilvl w:val="0"/>
          <w:numId w:val="14"/>
        </w:numPr>
        <w:tabs>
          <w:tab w:val="num" w:pos="567"/>
        </w:tabs>
        <w:spacing w:after="0" w:line="240" w:lineRule="auto"/>
        <w:ind w:left="567"/>
        <w:jc w:val="both"/>
        <w:rPr>
          <w:rFonts w:ascii="Times New Roman" w:hAnsi="Times New Roman" w:cs="Times New Roman"/>
          <w:sz w:val="28"/>
          <w:szCs w:val="28"/>
          <w:lang w:val="uk-UA"/>
        </w:rPr>
      </w:pPr>
      <w:r w:rsidRPr="00897A44">
        <w:rPr>
          <w:rFonts w:ascii="Times New Roman" w:hAnsi="Times New Roman" w:cs="Times New Roman"/>
          <w:i/>
          <w:sz w:val="28"/>
          <w:szCs w:val="28"/>
          <w:lang w:val="uk-UA"/>
        </w:rPr>
        <w:t>розвивально-виховна</w:t>
      </w:r>
      <w:r w:rsidRPr="00897A44">
        <w:rPr>
          <w:rFonts w:ascii="Times New Roman" w:hAnsi="Times New Roman" w:cs="Times New Roman"/>
          <w:sz w:val="28"/>
          <w:szCs w:val="28"/>
          <w:lang w:val="uk-UA"/>
        </w:rPr>
        <w:t xml:space="preserve">, що полягає у формуванні вміння зосереджено й цілеспрямовано працювати, застосовувати прийоми контролю й </w:t>
      </w:r>
      <w:r w:rsidRPr="00897A44">
        <w:rPr>
          <w:rFonts w:ascii="Times New Roman" w:hAnsi="Times New Roman" w:cs="Times New Roman"/>
          <w:sz w:val="28"/>
          <w:szCs w:val="28"/>
          <w:lang w:val="uk-UA"/>
        </w:rPr>
        <w:lastRenderedPageBreak/>
        <w:t>самоконтролю, сприяє розвитку відповідальності, працелюбності, активності, самостійності, акуратності та інших якостей особистості.</w:t>
      </w:r>
    </w:p>
    <w:p w:rsidR="007511E8" w:rsidRPr="00DC5B4D" w:rsidRDefault="007511E8" w:rsidP="007511E8">
      <w:pPr>
        <w:pStyle w:val="Default"/>
        <w:rPr>
          <w:sz w:val="28"/>
          <w:szCs w:val="28"/>
          <w:lang w:val="uk-UA"/>
        </w:rPr>
      </w:pPr>
      <w:r>
        <w:rPr>
          <w:lang w:val="uk-UA"/>
        </w:rPr>
        <w:t xml:space="preserve"> </w:t>
      </w:r>
      <w:r>
        <w:rPr>
          <w:i/>
          <w:iCs/>
          <w:sz w:val="28"/>
          <w:szCs w:val="28"/>
          <w:lang w:val="uk-UA"/>
        </w:rPr>
        <w:t xml:space="preserve"> -</w:t>
      </w:r>
      <w:r w:rsidRPr="007511E8">
        <w:rPr>
          <w:i/>
          <w:iCs/>
          <w:sz w:val="28"/>
          <w:szCs w:val="28"/>
          <w:lang w:val="uk-UA"/>
        </w:rPr>
        <w:t>соціальна функція</w:t>
      </w:r>
      <w:r w:rsidR="00CC72D5">
        <w:rPr>
          <w:sz w:val="28"/>
          <w:szCs w:val="28"/>
          <w:lang w:val="uk-UA"/>
        </w:rPr>
        <w:t>, що передбачає об′</w:t>
      </w:r>
      <w:r w:rsidRPr="007511E8">
        <w:rPr>
          <w:sz w:val="28"/>
          <w:szCs w:val="28"/>
          <w:lang w:val="uk-UA"/>
        </w:rPr>
        <w:t xml:space="preserve">єктивне оцінювання досягнень учнів, </w:t>
      </w:r>
      <w:r>
        <w:rPr>
          <w:sz w:val="28"/>
          <w:szCs w:val="28"/>
          <w:lang w:val="uk-UA"/>
        </w:rPr>
        <w:t xml:space="preserve">   </w:t>
      </w:r>
      <w:r w:rsidRPr="007511E8">
        <w:rPr>
          <w:sz w:val="28"/>
          <w:szCs w:val="28"/>
          <w:lang w:val="uk-UA"/>
        </w:rPr>
        <w:t xml:space="preserve">а не їх недоліків. </w:t>
      </w:r>
      <w:r w:rsidRPr="00DC5B4D">
        <w:rPr>
          <w:sz w:val="28"/>
          <w:szCs w:val="28"/>
          <w:lang w:val="uk-UA"/>
        </w:rPr>
        <w:t xml:space="preserve">Рівнева градація враховує індивідуальні психофізичні особливості, можливості кожного учня, тим самим зміцнюючи його статус в освітньому середовищі, соціумі. </w:t>
      </w:r>
    </w:p>
    <w:p w:rsidR="00FF3B16" w:rsidRPr="00DC5B4D" w:rsidRDefault="00FF3B16" w:rsidP="00DC5B4D">
      <w:pPr>
        <w:spacing w:after="0" w:line="240" w:lineRule="auto"/>
        <w:ind w:left="207"/>
        <w:jc w:val="both"/>
        <w:rPr>
          <w:rFonts w:ascii="Times New Roman" w:hAnsi="Times New Roman" w:cs="Times New Roman"/>
          <w:sz w:val="28"/>
          <w:szCs w:val="28"/>
          <w:lang w:val="uk-UA"/>
        </w:rPr>
      </w:pPr>
    </w:p>
    <w:p w:rsidR="00FF3B16" w:rsidRDefault="00FF3B16" w:rsidP="00DC5B4D">
      <w:pPr>
        <w:spacing w:after="0" w:line="240" w:lineRule="auto"/>
        <w:ind w:firstLine="720"/>
        <w:jc w:val="both"/>
        <w:rPr>
          <w:rFonts w:ascii="Times New Roman" w:hAnsi="Times New Roman" w:cs="Times New Roman"/>
          <w:sz w:val="28"/>
          <w:szCs w:val="28"/>
        </w:rPr>
      </w:pPr>
      <w:r w:rsidRPr="00FF3B16">
        <w:rPr>
          <w:rFonts w:ascii="Times New Roman" w:hAnsi="Times New Roman" w:cs="Times New Roman"/>
          <w:sz w:val="28"/>
          <w:szCs w:val="28"/>
        </w:rPr>
        <w:t xml:space="preserve">Обов’язковими видами оцінювання навчальних </w:t>
      </w:r>
      <w:r>
        <w:rPr>
          <w:rFonts w:ascii="Times New Roman" w:hAnsi="Times New Roman" w:cs="Times New Roman"/>
          <w:sz w:val="28"/>
          <w:szCs w:val="28"/>
        </w:rPr>
        <w:t>досягнень здобувачів освіти</w:t>
      </w:r>
      <w:r w:rsidRPr="00FF3B16">
        <w:rPr>
          <w:rFonts w:ascii="Times New Roman" w:hAnsi="Times New Roman" w:cs="Times New Roman"/>
          <w:sz w:val="28"/>
          <w:szCs w:val="28"/>
        </w:rPr>
        <w:t xml:space="preserve"> є </w:t>
      </w:r>
      <w:r w:rsidRPr="00FF3B16">
        <w:rPr>
          <w:rFonts w:ascii="Times New Roman" w:hAnsi="Times New Roman" w:cs="Times New Roman"/>
          <w:i/>
          <w:sz w:val="28"/>
          <w:szCs w:val="28"/>
        </w:rPr>
        <w:t>поточне, тематичне та підсумкове</w:t>
      </w:r>
      <w:r w:rsidRPr="00FF3B16">
        <w:rPr>
          <w:rFonts w:ascii="Times New Roman" w:hAnsi="Times New Roman" w:cs="Times New Roman"/>
          <w:sz w:val="28"/>
          <w:szCs w:val="28"/>
        </w:rPr>
        <w:t xml:space="preserve">. </w:t>
      </w:r>
    </w:p>
    <w:p w:rsidR="00365C57" w:rsidRPr="00365C57" w:rsidRDefault="00365C57" w:rsidP="00DC5B4D">
      <w:pPr>
        <w:spacing w:after="0" w:line="240" w:lineRule="auto"/>
        <w:ind w:firstLine="720"/>
        <w:jc w:val="both"/>
        <w:rPr>
          <w:rFonts w:ascii="Times New Roman" w:hAnsi="Times New Roman" w:cs="Times New Roman"/>
          <w:sz w:val="28"/>
          <w:szCs w:val="28"/>
        </w:rPr>
      </w:pPr>
      <w:r w:rsidRPr="00365C57">
        <w:rPr>
          <w:rFonts w:ascii="Times New Roman" w:hAnsi="Times New Roman" w:cs="Times New Roman"/>
          <w:sz w:val="28"/>
          <w:szCs w:val="28"/>
        </w:rPr>
        <w:t>Оцінювання успішності учнів відбувається щоденно у процесі вивчення результатів навчальної роботи учнів під час уроків і самопідготовки за наслідками спеціальної перевірки знань, умінь і навичок. Оцінці підлягають усні відповіді, письмові контрольні роботи, результати виконання практичних завдань</w:t>
      </w:r>
    </w:p>
    <w:p w:rsidR="00FF3B16" w:rsidRDefault="00FF3B16" w:rsidP="00DC5B4D">
      <w:pPr>
        <w:spacing w:after="0" w:line="240" w:lineRule="auto"/>
        <w:ind w:firstLine="720"/>
        <w:jc w:val="both"/>
        <w:rPr>
          <w:rFonts w:ascii="Times New Roman" w:hAnsi="Times New Roman" w:cs="Times New Roman"/>
          <w:sz w:val="28"/>
          <w:szCs w:val="28"/>
        </w:rPr>
      </w:pPr>
      <w:r w:rsidRPr="00FF3B16">
        <w:rPr>
          <w:rFonts w:ascii="Times New Roman" w:hAnsi="Times New Roman" w:cs="Times New Roman"/>
          <w:sz w:val="28"/>
          <w:szCs w:val="28"/>
        </w:rPr>
        <w:t>Враховуючи особливості навчал</w:t>
      </w:r>
      <w:r>
        <w:rPr>
          <w:rFonts w:ascii="Times New Roman" w:hAnsi="Times New Roman" w:cs="Times New Roman"/>
          <w:sz w:val="28"/>
          <w:szCs w:val="28"/>
        </w:rPr>
        <w:t>ьної діяльності здобувачів освіти</w:t>
      </w:r>
      <w:r w:rsidRPr="00FF3B16">
        <w:rPr>
          <w:rFonts w:ascii="Times New Roman" w:hAnsi="Times New Roman" w:cs="Times New Roman"/>
          <w:sz w:val="28"/>
          <w:szCs w:val="28"/>
        </w:rPr>
        <w:t xml:space="preserve">, тематична оцінка виставляється за результатами поточного оцінювання. При цьому поточне оцінювання виконує діагностико-коригуючу, стимулюючу функції та передбачає виставлення оцінок у класному журналі. </w:t>
      </w:r>
    </w:p>
    <w:p w:rsidR="00D82B67" w:rsidRDefault="00FF3B16" w:rsidP="00D82B67">
      <w:pPr>
        <w:spacing w:after="0" w:line="240" w:lineRule="auto"/>
        <w:ind w:firstLine="567"/>
        <w:rPr>
          <w:rFonts w:ascii="Times New Roman" w:hAnsi="Times New Roman" w:cs="Times New Roman"/>
          <w:sz w:val="28"/>
          <w:szCs w:val="28"/>
        </w:rPr>
      </w:pPr>
      <w:r w:rsidRPr="00FF3B16">
        <w:rPr>
          <w:rFonts w:ascii="Times New Roman" w:hAnsi="Times New Roman" w:cs="Times New Roman"/>
          <w:sz w:val="28"/>
          <w:szCs w:val="28"/>
        </w:rPr>
        <w:t>Тематичному оцінюванню навчальних досягнень учнів підлягають основні результати вивчення теми (розділу), які визначає вчитель на основі вимог навчальної програми. Вони мають бути відомі учням від самого початку опрацювання, слугуючи орієнтиром у процесі роботи над темою. Якщо темою передбачені практичні заняття, то їх виконання є обов’язковою умовою для виставлення тематичної оцінки.</w:t>
      </w:r>
    </w:p>
    <w:p w:rsidR="00D82B67" w:rsidRDefault="00FF3B16" w:rsidP="00D82B67">
      <w:pPr>
        <w:spacing w:after="0" w:line="240" w:lineRule="auto"/>
        <w:ind w:firstLine="567"/>
        <w:rPr>
          <w:rFonts w:ascii="Times New Roman" w:hAnsi="Times New Roman" w:cs="Times New Roman"/>
          <w:sz w:val="28"/>
          <w:szCs w:val="28"/>
        </w:rPr>
      </w:pPr>
      <w:r w:rsidRPr="00FF3B16">
        <w:rPr>
          <w:rFonts w:ascii="Times New Roman" w:hAnsi="Times New Roman" w:cs="Times New Roman"/>
          <w:sz w:val="28"/>
          <w:szCs w:val="28"/>
        </w:rPr>
        <w:t xml:space="preserve"> </w:t>
      </w:r>
      <w:r w:rsidR="00D82B67" w:rsidRPr="00D82B67">
        <w:rPr>
          <w:rFonts w:ascii="Times New Roman" w:hAnsi="Times New Roman" w:cs="Times New Roman"/>
          <w:sz w:val="28"/>
          <w:szCs w:val="28"/>
        </w:rPr>
        <w:t xml:space="preserve">Оцінка за ведення зошита </w:t>
      </w:r>
      <w:r w:rsidR="00D82B67">
        <w:rPr>
          <w:rFonts w:ascii="Times New Roman" w:hAnsi="Times New Roman" w:cs="Times New Roman"/>
          <w:sz w:val="28"/>
          <w:szCs w:val="28"/>
        </w:rPr>
        <w:t>виставляється один раз на місяць</w:t>
      </w:r>
      <w:r w:rsidR="00D82B67" w:rsidRPr="00D82B67">
        <w:rPr>
          <w:rFonts w:ascii="Times New Roman" w:hAnsi="Times New Roman" w:cs="Times New Roman"/>
          <w:sz w:val="28"/>
          <w:szCs w:val="28"/>
        </w:rPr>
        <w:t>, шляхом виведення середнього балу з врахуванням того, що кожну письмову роботу перевірено й оцінено.</w:t>
      </w:r>
    </w:p>
    <w:p w:rsidR="00FF3B16" w:rsidRDefault="00FF3B16" w:rsidP="00D82B67">
      <w:pPr>
        <w:spacing w:after="0" w:line="240" w:lineRule="auto"/>
        <w:ind w:firstLine="567"/>
        <w:rPr>
          <w:rFonts w:ascii="Times New Roman" w:hAnsi="Times New Roman" w:cs="Times New Roman"/>
          <w:sz w:val="28"/>
          <w:szCs w:val="28"/>
        </w:rPr>
      </w:pPr>
      <w:r w:rsidRPr="00FF3B16">
        <w:rPr>
          <w:rFonts w:ascii="Times New Roman" w:hAnsi="Times New Roman" w:cs="Times New Roman"/>
          <w:sz w:val="28"/>
          <w:szCs w:val="28"/>
        </w:rPr>
        <w:t xml:space="preserve">Підсумкова оцінка за семестр виставляється за результатами тематичного оцінювання, а за рік – на основі семестрових оцінок. </w:t>
      </w:r>
    </w:p>
    <w:p w:rsidR="00FF3B16" w:rsidRPr="00FF3B16" w:rsidRDefault="00FF3B16" w:rsidP="00D82B67">
      <w:pPr>
        <w:spacing w:after="0" w:line="240" w:lineRule="auto"/>
        <w:rPr>
          <w:rFonts w:ascii="Times New Roman" w:hAnsi="Times New Roman" w:cs="Times New Roman"/>
          <w:sz w:val="28"/>
          <w:szCs w:val="28"/>
          <w:lang w:val="uk-UA"/>
        </w:rPr>
      </w:pPr>
      <w:r w:rsidRPr="0066563D">
        <w:rPr>
          <w:rFonts w:ascii="Times New Roman" w:eastAsia="Times New Roman" w:hAnsi="Times New Roman" w:cs="Times New Roman"/>
          <w:color w:val="222222"/>
          <w:sz w:val="28"/>
          <w:szCs w:val="28"/>
          <w:lang w:eastAsia="ru-RU"/>
        </w:rPr>
        <w:t>Навчальні досягнення здобувачів у 1-</w:t>
      </w:r>
      <w:r>
        <w:rPr>
          <w:rFonts w:ascii="Times New Roman" w:eastAsia="Times New Roman" w:hAnsi="Times New Roman" w:cs="Times New Roman"/>
          <w:color w:val="222222"/>
          <w:sz w:val="28"/>
          <w:szCs w:val="28"/>
          <w:lang w:eastAsia="ru-RU"/>
        </w:rPr>
        <w:t>2 класах підлягають вербальному</w:t>
      </w:r>
    </w:p>
    <w:p w:rsidR="00FF3B16" w:rsidRDefault="00FF3B16" w:rsidP="00D82B67">
      <w:pPr>
        <w:spacing w:after="0" w:line="240" w:lineRule="auto"/>
        <w:jc w:val="both"/>
        <w:rPr>
          <w:rFonts w:ascii="Times New Roman" w:hAnsi="Times New Roman" w:cs="Times New Roman"/>
          <w:sz w:val="28"/>
          <w:szCs w:val="28"/>
        </w:rPr>
      </w:pPr>
      <w:r w:rsidRPr="0066563D">
        <w:rPr>
          <w:rFonts w:ascii="Times New Roman" w:eastAsia="Times New Roman" w:hAnsi="Times New Roman" w:cs="Times New Roman"/>
          <w:color w:val="222222"/>
          <w:sz w:val="28"/>
          <w:szCs w:val="28"/>
          <w:lang w:eastAsia="ru-RU"/>
        </w:rPr>
        <w:t xml:space="preserve"> оцінюванню, у 3-4 – формувальному та підсумковому (бальному) оцінюванню.</w:t>
      </w:r>
    </w:p>
    <w:p w:rsidR="00FF3B16" w:rsidRDefault="00FF3B16" w:rsidP="00D82B67">
      <w:pPr>
        <w:spacing w:after="0" w:line="240" w:lineRule="auto"/>
        <w:ind w:firstLine="720"/>
        <w:jc w:val="both"/>
        <w:rPr>
          <w:rFonts w:ascii="Times New Roman" w:hAnsi="Times New Roman" w:cs="Times New Roman"/>
          <w:sz w:val="28"/>
          <w:szCs w:val="28"/>
          <w:lang w:val="uk-UA"/>
        </w:rPr>
      </w:pPr>
      <w:r w:rsidRPr="00FF3B16">
        <w:rPr>
          <w:rFonts w:ascii="Times New Roman" w:hAnsi="Times New Roman" w:cs="Times New Roman"/>
          <w:sz w:val="28"/>
          <w:szCs w:val="28"/>
        </w:rPr>
        <w:t xml:space="preserve">Учень переводиться до другого класу на </w:t>
      </w:r>
      <w:proofErr w:type="gramStart"/>
      <w:r w:rsidRPr="00FF3B16">
        <w:rPr>
          <w:rFonts w:ascii="Times New Roman" w:hAnsi="Times New Roman" w:cs="Times New Roman"/>
          <w:sz w:val="28"/>
          <w:szCs w:val="28"/>
        </w:rPr>
        <w:t>п</w:t>
      </w:r>
      <w:proofErr w:type="gramEnd"/>
      <w:r w:rsidRPr="00FF3B16">
        <w:rPr>
          <w:rFonts w:ascii="Times New Roman" w:hAnsi="Times New Roman" w:cs="Times New Roman"/>
          <w:sz w:val="28"/>
          <w:szCs w:val="28"/>
        </w:rPr>
        <w:t>ідставі підготовленої вчителем психолого-педагогічної характеристики, в якій визначається загальний рівень засвоєння навчального матеріалу (загальний рівень навчальних досягнень).</w:t>
      </w:r>
    </w:p>
    <w:p w:rsidR="008A5AEC" w:rsidRPr="008A5AEC" w:rsidRDefault="008A5AEC" w:rsidP="00D82B67">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Оцінювання навчальних досягнень учнів з інтелектуальними порушеннями здійснюється за «Критеріями оцінювання навчальних досягнень учнів початкових класів з порушеннями інтелектуального розвитку», Чеботарьова О.В., Блеч Г.О.</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w:t>
      </w:r>
    </w:p>
    <w:p w:rsidR="00626B42" w:rsidRDefault="00626B42" w:rsidP="00626B42">
      <w:pPr>
        <w:shd w:val="clear" w:color="auto" w:fill="FFFFFF"/>
        <w:spacing w:after="0" w:line="336" w:lineRule="atLeast"/>
        <w:textAlignment w:val="baseline"/>
        <w:rPr>
          <w:rFonts w:ascii="Times New Roman" w:eastAsia="Times New Roman" w:hAnsi="Times New Roman" w:cs="Times New Roman"/>
          <w:b/>
          <w:bCs/>
          <w:color w:val="222222"/>
          <w:sz w:val="28"/>
          <w:szCs w:val="28"/>
          <w:bdr w:val="none" w:sz="0" w:space="0" w:color="auto" w:frame="1"/>
          <w:lang w:eastAsia="ru-RU"/>
        </w:rPr>
      </w:pPr>
      <w:r w:rsidRPr="0066563D">
        <w:rPr>
          <w:rFonts w:ascii="Times New Roman" w:eastAsia="Times New Roman" w:hAnsi="Times New Roman" w:cs="Times New Roman"/>
          <w:b/>
          <w:bCs/>
          <w:color w:val="222222"/>
          <w:sz w:val="28"/>
          <w:szCs w:val="28"/>
          <w:bdr w:val="none" w:sz="0" w:space="0" w:color="auto" w:frame="1"/>
          <w:lang w:eastAsia="ru-RU"/>
        </w:rPr>
        <w:t>Критерії  оцінювання навчальних досягнень  учнів початкової школи</w:t>
      </w:r>
    </w:p>
    <w:p w:rsidR="00365C57" w:rsidRDefault="00365C57" w:rsidP="00365C57">
      <w:pPr>
        <w:ind w:firstLine="720"/>
        <w:jc w:val="both"/>
        <w:rPr>
          <w:b/>
          <w:sz w:val="24"/>
          <w:szCs w:val="24"/>
        </w:rPr>
      </w:pPr>
    </w:p>
    <w:p w:rsidR="00365C57" w:rsidRPr="00365C57" w:rsidRDefault="00365C57" w:rsidP="00365C57">
      <w:pPr>
        <w:ind w:firstLine="720"/>
        <w:jc w:val="both"/>
        <w:rPr>
          <w:rFonts w:ascii="Times New Roman" w:hAnsi="Times New Roman" w:cs="Times New Roman"/>
          <w:sz w:val="28"/>
          <w:szCs w:val="28"/>
        </w:rPr>
      </w:pPr>
      <w:r w:rsidRPr="00365C57">
        <w:rPr>
          <w:rFonts w:ascii="Times New Roman" w:hAnsi="Times New Roman" w:cs="Times New Roman"/>
          <w:sz w:val="28"/>
          <w:szCs w:val="28"/>
          <w:u w:val="single"/>
        </w:rPr>
        <w:t>Перший рівень – початковий</w:t>
      </w:r>
      <w:r w:rsidRPr="00365C57">
        <w:rPr>
          <w:rFonts w:ascii="Times New Roman" w:hAnsi="Times New Roman" w:cs="Times New Roman"/>
          <w:sz w:val="28"/>
          <w:szCs w:val="28"/>
        </w:rPr>
        <w:t xml:space="preserve">. Учень з допомогою вчителя фрагментарно, неточно відтворює окремі елементи, ознаки об’єкта вивчення; з допомогою вчителя виконує окремі дії, прості завдання. Ставлення до </w:t>
      </w:r>
      <w:r w:rsidRPr="00365C57">
        <w:rPr>
          <w:rFonts w:ascii="Times New Roman" w:hAnsi="Times New Roman" w:cs="Times New Roman"/>
          <w:sz w:val="28"/>
          <w:szCs w:val="28"/>
        </w:rPr>
        <w:lastRenderedPageBreak/>
        <w:t>навчання байдуже чи слабковиразне позитивне. Потребує контролю, допомоги та стимулювання з боку вчителя.</w:t>
      </w:r>
    </w:p>
    <w:p w:rsidR="00365C57" w:rsidRPr="00365C57" w:rsidRDefault="00365C57" w:rsidP="00365C57">
      <w:pPr>
        <w:ind w:firstLine="720"/>
        <w:jc w:val="both"/>
        <w:rPr>
          <w:rFonts w:ascii="Times New Roman" w:hAnsi="Times New Roman" w:cs="Times New Roman"/>
          <w:sz w:val="28"/>
          <w:szCs w:val="28"/>
        </w:rPr>
      </w:pPr>
      <w:r w:rsidRPr="00365C57">
        <w:rPr>
          <w:rFonts w:ascii="Times New Roman" w:hAnsi="Times New Roman" w:cs="Times New Roman"/>
          <w:sz w:val="28"/>
          <w:szCs w:val="28"/>
          <w:u w:val="single"/>
        </w:rPr>
        <w:t>Другий рівень – середній.</w:t>
      </w:r>
      <w:r w:rsidRPr="00365C57">
        <w:rPr>
          <w:rFonts w:ascii="Times New Roman" w:hAnsi="Times New Roman" w:cs="Times New Roman"/>
          <w:sz w:val="28"/>
          <w:szCs w:val="28"/>
        </w:rPr>
        <w:t xml:space="preserve"> Учень відтворює до половини обсягу навчального матеріалу. Матеріал розуміє. Здатний за зразком застосувати набуті знання, виконати окремі дії, прості завдання, відтворити (переказати) спосіб виконання завдання. Ставлення до навчання позитивне, але недостатньо виразне, дійове і стале. Потребує  контролю, допомоги та стимулювання  діяльності за ситуацією.</w:t>
      </w:r>
    </w:p>
    <w:p w:rsidR="00365C57" w:rsidRPr="00365C57" w:rsidRDefault="00365C57" w:rsidP="00365C57">
      <w:pPr>
        <w:ind w:firstLine="720"/>
        <w:jc w:val="both"/>
        <w:rPr>
          <w:rFonts w:ascii="Times New Roman" w:hAnsi="Times New Roman" w:cs="Times New Roman"/>
          <w:sz w:val="28"/>
          <w:szCs w:val="28"/>
        </w:rPr>
      </w:pPr>
      <w:r w:rsidRPr="00365C57">
        <w:rPr>
          <w:rFonts w:ascii="Times New Roman" w:hAnsi="Times New Roman" w:cs="Times New Roman"/>
          <w:sz w:val="28"/>
          <w:szCs w:val="28"/>
          <w:u w:val="single"/>
        </w:rPr>
        <w:t>Третій рівень – достатній</w:t>
      </w:r>
      <w:r w:rsidRPr="00365C57">
        <w:rPr>
          <w:rFonts w:ascii="Times New Roman" w:hAnsi="Times New Roman" w:cs="Times New Roman"/>
          <w:sz w:val="28"/>
          <w:szCs w:val="28"/>
        </w:rPr>
        <w:t>. Учень відтворює більшу частину навчального матеріалу. Матеріал розуміє, може виокремити головне і другорядне, частково чи за допомогою вчителя пояснити. Здатний застосувати знання в аналогічних умовах. Виконує дії та завдання в аналогічних умовах. Достатньо стале зацікавлене ставлення до навчання. Потребує допомоги в окремих випадках.</w:t>
      </w:r>
    </w:p>
    <w:p w:rsidR="00365C57" w:rsidRPr="00365C57" w:rsidRDefault="00365C57" w:rsidP="00365C57">
      <w:pPr>
        <w:ind w:firstLine="720"/>
        <w:jc w:val="both"/>
        <w:rPr>
          <w:rFonts w:ascii="Times New Roman" w:hAnsi="Times New Roman" w:cs="Times New Roman"/>
          <w:b/>
          <w:sz w:val="28"/>
          <w:szCs w:val="28"/>
        </w:rPr>
      </w:pPr>
      <w:r w:rsidRPr="00365C57">
        <w:rPr>
          <w:rFonts w:ascii="Times New Roman" w:hAnsi="Times New Roman" w:cs="Times New Roman"/>
          <w:sz w:val="28"/>
          <w:szCs w:val="28"/>
          <w:u w:val="single"/>
        </w:rPr>
        <w:t>Четвертий рівень – високий</w:t>
      </w:r>
      <w:r w:rsidRPr="00365C57">
        <w:rPr>
          <w:rFonts w:ascii="Times New Roman" w:hAnsi="Times New Roman" w:cs="Times New Roman"/>
          <w:sz w:val="28"/>
          <w:szCs w:val="28"/>
        </w:rPr>
        <w:t>. Учень відтворює матеріал, визначений навчальною програмою. Матеріал розуміє, може виокремити головне і другорядне, пояснити. Застосовує знання, вміння й навички в аналогічних та відносно нових умовах. Здатний самостійно і правильно виконувати дії, аналогічні та відносно нові завдання. Здатний пояснити використаний спосіб виконання завдання та застосувати для розв’язання іншого. Стале, виразно- позитивне ставлення до навчання.</w:t>
      </w:r>
    </w:p>
    <w:p w:rsidR="00365C57" w:rsidRPr="0066563D" w:rsidRDefault="00365C57"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b/>
          <w:bCs/>
          <w:color w:val="222222"/>
          <w:sz w:val="28"/>
          <w:szCs w:val="28"/>
          <w:bdr w:val="none" w:sz="0" w:space="0" w:color="auto" w:frame="1"/>
          <w:lang w:eastAsia="ru-RU"/>
        </w:rPr>
        <w:t> </w:t>
      </w:r>
    </w:p>
    <w:p w:rsidR="00626B42" w:rsidRPr="008A5AEC"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sidRPr="0066563D">
        <w:rPr>
          <w:rFonts w:ascii="Times New Roman" w:eastAsia="Times New Roman" w:hAnsi="Times New Roman" w:cs="Times New Roman"/>
          <w:b/>
          <w:bCs/>
          <w:color w:val="222222"/>
          <w:sz w:val="28"/>
          <w:szCs w:val="28"/>
          <w:bdr w:val="none" w:sz="0" w:space="0" w:color="auto" w:frame="1"/>
          <w:lang w:eastAsia="ru-RU"/>
        </w:rPr>
        <w:t>Критерії   оцінювання навчальних досягнень учнів  ос</w:t>
      </w:r>
      <w:r w:rsidR="008A5AEC">
        <w:rPr>
          <w:rFonts w:ascii="Times New Roman" w:eastAsia="Times New Roman" w:hAnsi="Times New Roman" w:cs="Times New Roman"/>
          <w:b/>
          <w:bCs/>
          <w:color w:val="222222"/>
          <w:sz w:val="28"/>
          <w:szCs w:val="28"/>
          <w:bdr w:val="none" w:sz="0" w:space="0" w:color="auto" w:frame="1"/>
          <w:lang w:eastAsia="ru-RU"/>
        </w:rPr>
        <w:t xml:space="preserve">новної </w:t>
      </w:r>
      <w:r w:rsidR="008A5AEC">
        <w:rPr>
          <w:rFonts w:ascii="Times New Roman" w:eastAsia="Times New Roman" w:hAnsi="Times New Roman" w:cs="Times New Roman"/>
          <w:b/>
          <w:bCs/>
          <w:color w:val="222222"/>
          <w:sz w:val="28"/>
          <w:szCs w:val="28"/>
          <w:bdr w:val="none" w:sz="0" w:space="0" w:color="auto" w:frame="1"/>
          <w:lang w:val="uk-UA" w:eastAsia="ru-RU"/>
        </w:rPr>
        <w:t>школи</w:t>
      </w:r>
    </w:p>
    <w:tbl>
      <w:tblPr>
        <w:tblW w:w="9930" w:type="dxa"/>
        <w:tblCellMar>
          <w:left w:w="0" w:type="dxa"/>
          <w:right w:w="0" w:type="dxa"/>
        </w:tblCellMar>
        <w:tblLook w:val="04A0" w:firstRow="1" w:lastRow="0" w:firstColumn="1" w:lastColumn="0" w:noHBand="0" w:noVBand="1"/>
      </w:tblPr>
      <w:tblGrid>
        <w:gridCol w:w="2169"/>
        <w:gridCol w:w="1244"/>
        <w:gridCol w:w="6517"/>
      </w:tblGrid>
      <w:tr w:rsidR="00626B42" w:rsidRPr="0066563D" w:rsidTr="00626B42">
        <w:tc>
          <w:tcPr>
            <w:tcW w:w="199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proofErr w:type="gramStart"/>
            <w:r w:rsidRPr="0066563D">
              <w:rPr>
                <w:rFonts w:ascii="Times New Roman" w:eastAsia="Times New Roman" w:hAnsi="Times New Roman" w:cs="Times New Roman"/>
                <w:b/>
                <w:bCs/>
                <w:sz w:val="28"/>
                <w:szCs w:val="28"/>
                <w:bdr w:val="none" w:sz="0" w:space="0" w:color="auto" w:frame="1"/>
                <w:lang w:eastAsia="ru-RU"/>
              </w:rPr>
              <w:t>Р</w:t>
            </w:r>
            <w:proofErr w:type="gramEnd"/>
            <w:r w:rsidRPr="0066563D">
              <w:rPr>
                <w:rFonts w:ascii="Times New Roman" w:eastAsia="Times New Roman" w:hAnsi="Times New Roman" w:cs="Times New Roman"/>
                <w:b/>
                <w:bCs/>
                <w:sz w:val="28"/>
                <w:szCs w:val="28"/>
                <w:bdr w:val="none" w:sz="0" w:space="0" w:color="auto" w:frame="1"/>
                <w:lang w:eastAsia="ru-RU"/>
              </w:rPr>
              <w:t>івні навчальних досягнень</w:t>
            </w:r>
          </w:p>
        </w:tc>
        <w:tc>
          <w:tcPr>
            <w:tcW w:w="78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r w:rsidRPr="0066563D">
              <w:rPr>
                <w:rFonts w:ascii="Times New Roman" w:eastAsia="Times New Roman" w:hAnsi="Times New Roman" w:cs="Times New Roman"/>
                <w:b/>
                <w:bCs/>
                <w:sz w:val="28"/>
                <w:szCs w:val="28"/>
                <w:bdr w:val="none" w:sz="0" w:space="0" w:color="auto" w:frame="1"/>
                <w:lang w:eastAsia="ru-RU"/>
              </w:rPr>
              <w:t>Бали</w:t>
            </w:r>
          </w:p>
        </w:tc>
        <w:tc>
          <w:tcPr>
            <w:tcW w:w="715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r w:rsidRPr="0066563D">
              <w:rPr>
                <w:rFonts w:ascii="Times New Roman" w:eastAsia="Times New Roman" w:hAnsi="Times New Roman" w:cs="Times New Roman"/>
                <w:b/>
                <w:bCs/>
                <w:sz w:val="28"/>
                <w:szCs w:val="28"/>
                <w:bdr w:val="none" w:sz="0" w:space="0" w:color="auto" w:frame="1"/>
                <w:lang w:eastAsia="ru-RU"/>
              </w:rPr>
              <w:t>Загальні критерії оцінювання навчальних досягнень учнів</w:t>
            </w:r>
          </w:p>
        </w:tc>
      </w:tr>
      <w:tr w:rsidR="00626B42" w:rsidRPr="0066563D" w:rsidTr="00626B42">
        <w:tc>
          <w:tcPr>
            <w:tcW w:w="1995" w:type="dxa"/>
            <w:vMerge w:val="restar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r w:rsidRPr="0066563D">
              <w:rPr>
                <w:rFonts w:ascii="Times New Roman" w:eastAsia="Times New Roman" w:hAnsi="Times New Roman" w:cs="Times New Roman"/>
                <w:b/>
                <w:bCs/>
                <w:sz w:val="28"/>
                <w:szCs w:val="28"/>
                <w:bdr w:val="none" w:sz="0" w:space="0" w:color="auto" w:frame="1"/>
                <w:lang w:eastAsia="ru-RU"/>
              </w:rPr>
              <w:t>I. Початковий</w:t>
            </w:r>
          </w:p>
        </w:tc>
        <w:tc>
          <w:tcPr>
            <w:tcW w:w="78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r w:rsidRPr="0066563D">
              <w:rPr>
                <w:rFonts w:ascii="Times New Roman" w:eastAsia="Times New Roman" w:hAnsi="Times New Roman" w:cs="Times New Roman"/>
                <w:sz w:val="28"/>
                <w:szCs w:val="28"/>
                <w:lang w:eastAsia="ru-RU"/>
              </w:rPr>
              <w:t>1</w:t>
            </w:r>
          </w:p>
        </w:tc>
        <w:tc>
          <w:tcPr>
            <w:tcW w:w="715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r w:rsidRPr="0066563D">
              <w:rPr>
                <w:rFonts w:ascii="Times New Roman" w:eastAsia="Times New Roman" w:hAnsi="Times New Roman" w:cs="Times New Roman"/>
                <w:sz w:val="28"/>
                <w:szCs w:val="28"/>
                <w:lang w:eastAsia="ru-RU"/>
              </w:rPr>
              <w:t>Учні розрізняють об’єкти вивчення</w:t>
            </w:r>
          </w:p>
        </w:tc>
      </w:tr>
      <w:tr w:rsidR="00626B42" w:rsidRPr="0066563D" w:rsidTr="00626B42">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p>
        </w:tc>
        <w:tc>
          <w:tcPr>
            <w:tcW w:w="78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r w:rsidRPr="0066563D">
              <w:rPr>
                <w:rFonts w:ascii="Times New Roman" w:eastAsia="Times New Roman" w:hAnsi="Times New Roman" w:cs="Times New Roman"/>
                <w:sz w:val="28"/>
                <w:szCs w:val="28"/>
                <w:lang w:eastAsia="ru-RU"/>
              </w:rPr>
              <w:t>2</w:t>
            </w:r>
          </w:p>
        </w:tc>
        <w:tc>
          <w:tcPr>
            <w:tcW w:w="715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r w:rsidRPr="0066563D">
              <w:rPr>
                <w:rFonts w:ascii="Times New Roman" w:eastAsia="Times New Roman" w:hAnsi="Times New Roman" w:cs="Times New Roman"/>
                <w:sz w:val="28"/>
                <w:szCs w:val="28"/>
                <w:lang w:eastAsia="ru-RU"/>
              </w:rPr>
              <w:t>Учні відтворюють незначну частину навчального матеріалу, мають нечіткі уявлення про об’єкт вивчення</w:t>
            </w:r>
          </w:p>
        </w:tc>
      </w:tr>
      <w:tr w:rsidR="00626B42" w:rsidRPr="0066563D" w:rsidTr="00626B42">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p>
        </w:tc>
        <w:tc>
          <w:tcPr>
            <w:tcW w:w="78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r w:rsidRPr="0066563D">
              <w:rPr>
                <w:rFonts w:ascii="Times New Roman" w:eastAsia="Times New Roman" w:hAnsi="Times New Roman" w:cs="Times New Roman"/>
                <w:sz w:val="28"/>
                <w:szCs w:val="28"/>
                <w:lang w:eastAsia="ru-RU"/>
              </w:rPr>
              <w:t>3</w:t>
            </w:r>
          </w:p>
        </w:tc>
        <w:tc>
          <w:tcPr>
            <w:tcW w:w="715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r w:rsidRPr="0066563D">
              <w:rPr>
                <w:rFonts w:ascii="Times New Roman" w:eastAsia="Times New Roman" w:hAnsi="Times New Roman" w:cs="Times New Roman"/>
                <w:sz w:val="28"/>
                <w:szCs w:val="28"/>
                <w:lang w:eastAsia="ru-RU"/>
              </w:rPr>
              <w:t>Учні відтворюють частину навчального матеріалу; з допомогою вчителя виконують  елементарні завдання</w:t>
            </w:r>
          </w:p>
        </w:tc>
      </w:tr>
      <w:tr w:rsidR="00626B42" w:rsidRPr="0066563D" w:rsidTr="00626B42">
        <w:tc>
          <w:tcPr>
            <w:tcW w:w="1995" w:type="dxa"/>
            <w:vMerge w:val="restar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8A5AEC" w:rsidRDefault="008A5AEC" w:rsidP="00626B42">
            <w:pPr>
              <w:spacing w:after="0" w:line="240" w:lineRule="auto"/>
              <w:rPr>
                <w:rFonts w:ascii="Times New Roman" w:eastAsia="Times New Roman" w:hAnsi="Times New Roman" w:cs="Times New Roman"/>
                <w:b/>
                <w:bCs/>
                <w:sz w:val="28"/>
                <w:szCs w:val="28"/>
                <w:bdr w:val="none" w:sz="0" w:space="0" w:color="auto" w:frame="1"/>
                <w:lang w:val="uk-UA" w:eastAsia="ru-RU"/>
              </w:rPr>
            </w:pPr>
          </w:p>
          <w:p w:rsidR="008A5AEC" w:rsidRDefault="008A5AEC" w:rsidP="00626B42">
            <w:pPr>
              <w:spacing w:after="0" w:line="240" w:lineRule="auto"/>
              <w:rPr>
                <w:rFonts w:ascii="Times New Roman" w:eastAsia="Times New Roman" w:hAnsi="Times New Roman" w:cs="Times New Roman"/>
                <w:b/>
                <w:bCs/>
                <w:sz w:val="28"/>
                <w:szCs w:val="28"/>
                <w:bdr w:val="none" w:sz="0" w:space="0" w:color="auto" w:frame="1"/>
                <w:lang w:val="uk-UA" w:eastAsia="ru-RU"/>
              </w:rPr>
            </w:pPr>
          </w:p>
          <w:p w:rsidR="00626B42" w:rsidRPr="0066563D" w:rsidRDefault="00626B42" w:rsidP="00626B42">
            <w:pPr>
              <w:spacing w:after="0" w:line="240" w:lineRule="auto"/>
              <w:rPr>
                <w:rFonts w:ascii="Times New Roman" w:eastAsia="Times New Roman" w:hAnsi="Times New Roman" w:cs="Times New Roman"/>
                <w:sz w:val="28"/>
                <w:szCs w:val="28"/>
                <w:lang w:eastAsia="ru-RU"/>
              </w:rPr>
            </w:pPr>
            <w:r w:rsidRPr="0066563D">
              <w:rPr>
                <w:rFonts w:ascii="Times New Roman" w:eastAsia="Times New Roman" w:hAnsi="Times New Roman" w:cs="Times New Roman"/>
                <w:b/>
                <w:bCs/>
                <w:sz w:val="28"/>
                <w:szCs w:val="28"/>
                <w:bdr w:val="none" w:sz="0" w:space="0" w:color="auto" w:frame="1"/>
                <w:lang w:eastAsia="ru-RU"/>
              </w:rPr>
              <w:t>II. Середній</w:t>
            </w:r>
          </w:p>
        </w:tc>
        <w:tc>
          <w:tcPr>
            <w:tcW w:w="78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r w:rsidRPr="0066563D">
              <w:rPr>
                <w:rFonts w:ascii="Times New Roman" w:eastAsia="Times New Roman" w:hAnsi="Times New Roman" w:cs="Times New Roman"/>
                <w:sz w:val="28"/>
                <w:szCs w:val="28"/>
                <w:lang w:eastAsia="ru-RU"/>
              </w:rPr>
              <w:t>4</w:t>
            </w:r>
          </w:p>
        </w:tc>
        <w:tc>
          <w:tcPr>
            <w:tcW w:w="715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r w:rsidRPr="0066563D">
              <w:rPr>
                <w:rFonts w:ascii="Times New Roman" w:eastAsia="Times New Roman" w:hAnsi="Times New Roman" w:cs="Times New Roman"/>
                <w:sz w:val="28"/>
                <w:szCs w:val="28"/>
                <w:lang w:eastAsia="ru-RU"/>
              </w:rPr>
              <w:t>Учні з допомогою вчителя відтворюють основний навчальний матеріал, можуть повторити за зразком певну операцію, дію</w:t>
            </w:r>
          </w:p>
        </w:tc>
      </w:tr>
      <w:tr w:rsidR="00626B42" w:rsidRPr="0066563D" w:rsidTr="00626B42">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p>
        </w:tc>
        <w:tc>
          <w:tcPr>
            <w:tcW w:w="78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r w:rsidRPr="0066563D">
              <w:rPr>
                <w:rFonts w:ascii="Times New Roman" w:eastAsia="Times New Roman" w:hAnsi="Times New Roman" w:cs="Times New Roman"/>
                <w:sz w:val="28"/>
                <w:szCs w:val="28"/>
                <w:lang w:eastAsia="ru-RU"/>
              </w:rPr>
              <w:t>5</w:t>
            </w:r>
          </w:p>
        </w:tc>
        <w:tc>
          <w:tcPr>
            <w:tcW w:w="715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r w:rsidRPr="0066563D">
              <w:rPr>
                <w:rFonts w:ascii="Times New Roman" w:eastAsia="Times New Roman" w:hAnsi="Times New Roman" w:cs="Times New Roman"/>
                <w:sz w:val="28"/>
                <w:szCs w:val="28"/>
                <w:lang w:eastAsia="ru-RU"/>
              </w:rPr>
              <w:t xml:space="preserve">Учні відтворюють основний навчальний </w:t>
            </w:r>
            <w:r w:rsidRPr="0066563D">
              <w:rPr>
                <w:rFonts w:ascii="Times New Roman" w:eastAsia="Times New Roman" w:hAnsi="Times New Roman" w:cs="Times New Roman"/>
                <w:sz w:val="28"/>
                <w:szCs w:val="28"/>
                <w:lang w:eastAsia="ru-RU"/>
              </w:rPr>
              <w:lastRenderedPageBreak/>
              <w:t>матеріал, здатні з помилками й неточностями дати визначення понять, сформулювати правило</w:t>
            </w:r>
          </w:p>
        </w:tc>
      </w:tr>
      <w:tr w:rsidR="00626B42" w:rsidRPr="0066563D" w:rsidTr="00626B42">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p>
        </w:tc>
        <w:tc>
          <w:tcPr>
            <w:tcW w:w="78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r w:rsidRPr="0066563D">
              <w:rPr>
                <w:rFonts w:ascii="Times New Roman" w:eastAsia="Times New Roman" w:hAnsi="Times New Roman" w:cs="Times New Roman"/>
                <w:sz w:val="28"/>
                <w:szCs w:val="28"/>
                <w:lang w:eastAsia="ru-RU"/>
              </w:rPr>
              <w:t>6</w:t>
            </w:r>
          </w:p>
        </w:tc>
        <w:tc>
          <w:tcPr>
            <w:tcW w:w="715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r w:rsidRPr="0066563D">
              <w:rPr>
                <w:rFonts w:ascii="Times New Roman" w:eastAsia="Times New Roman" w:hAnsi="Times New Roman" w:cs="Times New Roman"/>
                <w:sz w:val="28"/>
                <w:szCs w:val="28"/>
                <w:lang w:eastAsia="ru-RU"/>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tc>
      </w:tr>
      <w:tr w:rsidR="00626B42" w:rsidRPr="0066563D" w:rsidTr="00626B42">
        <w:tc>
          <w:tcPr>
            <w:tcW w:w="1995" w:type="dxa"/>
            <w:vMerge w:val="restar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r w:rsidRPr="0066563D">
              <w:rPr>
                <w:rFonts w:ascii="Times New Roman" w:eastAsia="Times New Roman" w:hAnsi="Times New Roman" w:cs="Times New Roman"/>
                <w:b/>
                <w:bCs/>
                <w:sz w:val="28"/>
                <w:szCs w:val="28"/>
                <w:bdr w:val="none" w:sz="0" w:space="0" w:color="auto" w:frame="1"/>
                <w:lang w:eastAsia="ru-RU"/>
              </w:rPr>
              <w:t>III. Достатній</w:t>
            </w:r>
          </w:p>
        </w:tc>
        <w:tc>
          <w:tcPr>
            <w:tcW w:w="78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r w:rsidRPr="0066563D">
              <w:rPr>
                <w:rFonts w:ascii="Times New Roman" w:eastAsia="Times New Roman" w:hAnsi="Times New Roman" w:cs="Times New Roman"/>
                <w:sz w:val="28"/>
                <w:szCs w:val="28"/>
                <w:lang w:eastAsia="ru-RU"/>
              </w:rPr>
              <w:t>7</w:t>
            </w:r>
          </w:p>
        </w:tc>
        <w:tc>
          <w:tcPr>
            <w:tcW w:w="715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r w:rsidRPr="0066563D">
              <w:rPr>
                <w:rFonts w:ascii="Times New Roman" w:eastAsia="Times New Roman" w:hAnsi="Times New Roman" w:cs="Times New Roman"/>
                <w:sz w:val="28"/>
                <w:szCs w:val="28"/>
                <w:lang w:eastAsia="ru-RU"/>
              </w:rPr>
              <w:t>Учні правильно відтворюють навчальний матеріал, знають</w:t>
            </w:r>
          </w:p>
          <w:p w:rsidR="00626B42" w:rsidRPr="0066563D" w:rsidRDefault="00626B42" w:rsidP="00626B42">
            <w:pPr>
              <w:spacing w:after="0" w:line="240" w:lineRule="auto"/>
              <w:textAlignment w:val="baseline"/>
              <w:rPr>
                <w:rFonts w:ascii="Times New Roman" w:eastAsia="Times New Roman" w:hAnsi="Times New Roman" w:cs="Times New Roman"/>
                <w:sz w:val="28"/>
                <w:szCs w:val="28"/>
                <w:lang w:eastAsia="ru-RU"/>
              </w:rPr>
            </w:pPr>
            <w:r w:rsidRPr="0066563D">
              <w:rPr>
                <w:rFonts w:ascii="Times New Roman" w:eastAsia="Times New Roman" w:hAnsi="Times New Roman" w:cs="Times New Roman"/>
                <w:sz w:val="28"/>
                <w:szCs w:val="28"/>
                <w:lang w:eastAsia="ru-RU"/>
              </w:rPr>
              <w:t>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626B42" w:rsidRPr="0066563D" w:rsidTr="00626B42">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p>
        </w:tc>
        <w:tc>
          <w:tcPr>
            <w:tcW w:w="78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r w:rsidRPr="0066563D">
              <w:rPr>
                <w:rFonts w:ascii="Times New Roman" w:eastAsia="Times New Roman" w:hAnsi="Times New Roman" w:cs="Times New Roman"/>
                <w:sz w:val="28"/>
                <w:szCs w:val="28"/>
                <w:lang w:eastAsia="ru-RU"/>
              </w:rPr>
              <w:t>8</w:t>
            </w:r>
          </w:p>
        </w:tc>
        <w:tc>
          <w:tcPr>
            <w:tcW w:w="715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r w:rsidRPr="0066563D">
              <w:rPr>
                <w:rFonts w:ascii="Times New Roman" w:eastAsia="Times New Roman" w:hAnsi="Times New Roman" w:cs="Times New Roman"/>
                <w:sz w:val="28"/>
                <w:szCs w:val="28"/>
                <w:lang w:eastAsia="ru-RU"/>
              </w:rPr>
              <w:t>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w:t>
            </w:r>
          </w:p>
          <w:p w:rsidR="00626B42" w:rsidRPr="0066563D" w:rsidRDefault="00626B42" w:rsidP="00626B42">
            <w:pPr>
              <w:spacing w:after="0" w:line="240" w:lineRule="auto"/>
              <w:textAlignment w:val="baseline"/>
              <w:rPr>
                <w:rFonts w:ascii="Times New Roman" w:eastAsia="Times New Roman" w:hAnsi="Times New Roman" w:cs="Times New Roman"/>
                <w:sz w:val="28"/>
                <w:szCs w:val="28"/>
                <w:lang w:eastAsia="ru-RU"/>
              </w:rPr>
            </w:pPr>
            <w:r w:rsidRPr="0066563D">
              <w:rPr>
                <w:rFonts w:ascii="Times New Roman" w:eastAsia="Times New Roman" w:hAnsi="Times New Roman" w:cs="Times New Roman"/>
                <w:sz w:val="28"/>
                <w:szCs w:val="28"/>
                <w:lang w:eastAsia="ru-RU"/>
              </w:rPr>
              <w:t>хоч і мають неточності</w:t>
            </w:r>
          </w:p>
        </w:tc>
      </w:tr>
      <w:tr w:rsidR="00626B42" w:rsidRPr="0066563D" w:rsidTr="00626B42">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p>
        </w:tc>
        <w:tc>
          <w:tcPr>
            <w:tcW w:w="78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r w:rsidRPr="0066563D">
              <w:rPr>
                <w:rFonts w:ascii="Times New Roman" w:eastAsia="Times New Roman" w:hAnsi="Times New Roman" w:cs="Times New Roman"/>
                <w:sz w:val="28"/>
                <w:szCs w:val="28"/>
                <w:lang w:eastAsia="ru-RU"/>
              </w:rPr>
              <w:t>9</w:t>
            </w:r>
          </w:p>
        </w:tc>
        <w:tc>
          <w:tcPr>
            <w:tcW w:w="715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r w:rsidRPr="0066563D">
              <w:rPr>
                <w:rFonts w:ascii="Times New Roman" w:eastAsia="Times New Roman" w:hAnsi="Times New Roman" w:cs="Times New Roman"/>
                <w:sz w:val="28"/>
                <w:szCs w:val="28"/>
                <w:lang w:eastAsia="ru-RU"/>
              </w:rPr>
              <w:t xml:space="preserve">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w:t>
            </w:r>
            <w:proofErr w:type="gramStart"/>
            <w:r w:rsidRPr="0066563D">
              <w:rPr>
                <w:rFonts w:ascii="Times New Roman" w:eastAsia="Times New Roman" w:hAnsi="Times New Roman" w:cs="Times New Roman"/>
                <w:sz w:val="28"/>
                <w:szCs w:val="28"/>
                <w:lang w:eastAsia="ru-RU"/>
              </w:rPr>
              <w:t>правильною</w:t>
            </w:r>
            <w:proofErr w:type="gramEnd"/>
            <w:r w:rsidRPr="0066563D">
              <w:rPr>
                <w:rFonts w:ascii="Times New Roman" w:eastAsia="Times New Roman" w:hAnsi="Times New Roman" w:cs="Times New Roman"/>
                <w:sz w:val="28"/>
                <w:szCs w:val="28"/>
                <w:lang w:eastAsia="ru-RU"/>
              </w:rPr>
              <w:t xml:space="preserve"> аргументацією</w:t>
            </w:r>
          </w:p>
        </w:tc>
      </w:tr>
      <w:tr w:rsidR="00626B42" w:rsidRPr="0066563D" w:rsidTr="00626B42">
        <w:tc>
          <w:tcPr>
            <w:tcW w:w="1995" w:type="dxa"/>
            <w:vMerge w:val="restar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r w:rsidRPr="0066563D">
              <w:rPr>
                <w:rFonts w:ascii="Times New Roman" w:eastAsia="Times New Roman" w:hAnsi="Times New Roman" w:cs="Times New Roman"/>
                <w:b/>
                <w:bCs/>
                <w:sz w:val="28"/>
                <w:szCs w:val="28"/>
                <w:bdr w:val="none" w:sz="0" w:space="0" w:color="auto" w:frame="1"/>
                <w:lang w:eastAsia="ru-RU"/>
              </w:rPr>
              <w:t>IV. Високий</w:t>
            </w:r>
          </w:p>
        </w:tc>
        <w:tc>
          <w:tcPr>
            <w:tcW w:w="78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r w:rsidRPr="0066563D">
              <w:rPr>
                <w:rFonts w:ascii="Times New Roman" w:eastAsia="Times New Roman" w:hAnsi="Times New Roman" w:cs="Times New Roman"/>
                <w:sz w:val="28"/>
                <w:szCs w:val="28"/>
                <w:lang w:eastAsia="ru-RU"/>
              </w:rPr>
              <w:t>10</w:t>
            </w:r>
          </w:p>
        </w:tc>
        <w:tc>
          <w:tcPr>
            <w:tcW w:w="715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r w:rsidRPr="0066563D">
              <w:rPr>
                <w:rFonts w:ascii="Times New Roman" w:eastAsia="Times New Roman" w:hAnsi="Times New Roman" w:cs="Times New Roman"/>
                <w:sz w:val="28"/>
                <w:szCs w:val="28"/>
                <w:lang w:eastAsia="ru-RU"/>
              </w:rPr>
              <w:t>Учні мають повні, глибокі знання, здатні використовувати їх у практичній  діяльності, робити висновки, узагальнення</w:t>
            </w:r>
          </w:p>
        </w:tc>
      </w:tr>
      <w:tr w:rsidR="00626B42" w:rsidRPr="0066563D" w:rsidTr="00626B42">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p>
        </w:tc>
        <w:tc>
          <w:tcPr>
            <w:tcW w:w="78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r w:rsidRPr="0066563D">
              <w:rPr>
                <w:rFonts w:ascii="Times New Roman" w:eastAsia="Times New Roman" w:hAnsi="Times New Roman" w:cs="Times New Roman"/>
                <w:sz w:val="28"/>
                <w:szCs w:val="28"/>
                <w:lang w:eastAsia="ru-RU"/>
              </w:rPr>
              <w:t>11</w:t>
            </w:r>
          </w:p>
        </w:tc>
        <w:tc>
          <w:tcPr>
            <w:tcW w:w="715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r w:rsidRPr="0066563D">
              <w:rPr>
                <w:rFonts w:ascii="Times New Roman" w:eastAsia="Times New Roman" w:hAnsi="Times New Roman" w:cs="Times New Roman"/>
                <w:sz w:val="28"/>
                <w:szCs w:val="28"/>
                <w:lang w:eastAsia="ru-RU"/>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tc>
      </w:tr>
      <w:tr w:rsidR="00626B42" w:rsidRPr="0066563D" w:rsidTr="00626B42">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p>
        </w:tc>
        <w:tc>
          <w:tcPr>
            <w:tcW w:w="78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r w:rsidRPr="0066563D">
              <w:rPr>
                <w:rFonts w:ascii="Times New Roman" w:eastAsia="Times New Roman" w:hAnsi="Times New Roman" w:cs="Times New Roman"/>
                <w:sz w:val="28"/>
                <w:szCs w:val="28"/>
                <w:lang w:eastAsia="ru-RU"/>
              </w:rPr>
              <w:t>12</w:t>
            </w:r>
          </w:p>
        </w:tc>
        <w:tc>
          <w:tcPr>
            <w:tcW w:w="715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626B42" w:rsidRPr="0066563D" w:rsidRDefault="00626B42" w:rsidP="00626B42">
            <w:pPr>
              <w:spacing w:after="0" w:line="240" w:lineRule="auto"/>
              <w:rPr>
                <w:rFonts w:ascii="Times New Roman" w:eastAsia="Times New Roman" w:hAnsi="Times New Roman" w:cs="Times New Roman"/>
                <w:sz w:val="28"/>
                <w:szCs w:val="28"/>
                <w:lang w:eastAsia="ru-RU"/>
              </w:rPr>
            </w:pPr>
            <w:r w:rsidRPr="0066563D">
              <w:rPr>
                <w:rFonts w:ascii="Times New Roman" w:eastAsia="Times New Roman" w:hAnsi="Times New Roman" w:cs="Times New Roman"/>
                <w:sz w:val="28"/>
                <w:szCs w:val="28"/>
                <w:lang w:eastAsia="ru-RU"/>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b/>
          <w:bCs/>
          <w:color w:val="222222"/>
          <w:sz w:val="28"/>
          <w:szCs w:val="28"/>
          <w:bdr w:val="none" w:sz="0" w:space="0" w:color="auto" w:frame="1"/>
          <w:lang w:eastAsia="ru-RU"/>
        </w:rPr>
        <w:t> </w:t>
      </w:r>
    </w:p>
    <w:p w:rsidR="00626B42" w:rsidRPr="0066563D" w:rsidRDefault="00626B42" w:rsidP="00626B42">
      <w:pPr>
        <w:numPr>
          <w:ilvl w:val="0"/>
          <w:numId w:val="6"/>
        </w:numPr>
        <w:shd w:val="clear" w:color="auto" w:fill="FFFFFF"/>
        <w:spacing w:after="0" w:line="336" w:lineRule="atLeast"/>
        <w:ind w:left="750"/>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b/>
          <w:bCs/>
          <w:color w:val="222222"/>
          <w:sz w:val="28"/>
          <w:szCs w:val="28"/>
          <w:bdr w:val="none" w:sz="0" w:space="0" w:color="auto" w:frame="1"/>
          <w:lang w:eastAsia="ru-RU"/>
        </w:rPr>
        <w:lastRenderedPageBreak/>
        <w:t>Критерії, правила і процедури оцінювання педагогічної діяльності педагогічних працівників</w:t>
      </w:r>
    </w:p>
    <w:p w:rsidR="00626B42" w:rsidRPr="00DC5B4D" w:rsidRDefault="00D82B67"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626B42" w:rsidRPr="00DC5B4D">
        <w:rPr>
          <w:rFonts w:ascii="Times New Roman" w:eastAsia="Times New Roman" w:hAnsi="Times New Roman" w:cs="Times New Roman"/>
          <w:color w:val="222222"/>
          <w:sz w:val="28"/>
          <w:szCs w:val="28"/>
          <w:lang w:val="uk-UA" w:eastAsia="ru-RU"/>
        </w:rPr>
        <w:t xml:space="preserve">Внутрішня система забезпечення якості освіти та якості освітньої діяльності </w:t>
      </w:r>
      <w:r>
        <w:rPr>
          <w:rFonts w:ascii="Times New Roman" w:eastAsia="Times New Roman" w:hAnsi="Times New Roman" w:cs="Times New Roman"/>
          <w:color w:val="222222"/>
          <w:sz w:val="28"/>
          <w:szCs w:val="28"/>
          <w:lang w:val="uk-UA" w:eastAsia="ru-RU"/>
        </w:rPr>
        <w:t>в комунальному закладі «Джулинський навчально-реабілітаційний центр» Джулинської сільської ради Вінницької області</w:t>
      </w:r>
      <w:r w:rsidRPr="00DC5B4D">
        <w:rPr>
          <w:rFonts w:ascii="Times New Roman" w:eastAsia="Times New Roman" w:hAnsi="Times New Roman" w:cs="Times New Roman"/>
          <w:color w:val="222222"/>
          <w:sz w:val="28"/>
          <w:szCs w:val="28"/>
          <w:lang w:val="uk-UA" w:eastAsia="ru-RU"/>
        </w:rPr>
        <w:t xml:space="preserve"> передбачає</w:t>
      </w:r>
      <w:r w:rsidR="00626B42" w:rsidRPr="00DC5B4D">
        <w:rPr>
          <w:rFonts w:ascii="Times New Roman" w:eastAsia="Times New Roman" w:hAnsi="Times New Roman" w:cs="Times New Roman"/>
          <w:color w:val="222222"/>
          <w:sz w:val="28"/>
          <w:szCs w:val="28"/>
          <w:lang w:val="uk-UA" w:eastAsia="ru-RU"/>
        </w:rPr>
        <w:t xml:space="preserve"> підвищення якості професійної підготовки фахівців відповідно до очікувань суспільства.</w:t>
      </w:r>
    </w:p>
    <w:p w:rsidR="00626B42" w:rsidRPr="00DC5B4D" w:rsidRDefault="00D82B67"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626B42" w:rsidRPr="00DC5B4D">
        <w:rPr>
          <w:rFonts w:ascii="Times New Roman" w:eastAsia="Times New Roman" w:hAnsi="Times New Roman" w:cs="Times New Roman"/>
          <w:color w:val="222222"/>
          <w:sz w:val="28"/>
          <w:szCs w:val="28"/>
          <w:lang w:val="uk-UA" w:eastAsia="ru-RU"/>
        </w:rPr>
        <w:t xml:space="preserve">Вимоги до педагогічних працівників закладу встановлюються у відповідності до розділу </w:t>
      </w:r>
      <w:r w:rsidR="00626B42" w:rsidRPr="0066563D">
        <w:rPr>
          <w:rFonts w:ascii="Times New Roman" w:eastAsia="Times New Roman" w:hAnsi="Times New Roman" w:cs="Times New Roman"/>
          <w:color w:val="222222"/>
          <w:sz w:val="28"/>
          <w:szCs w:val="28"/>
          <w:lang w:eastAsia="ru-RU"/>
        </w:rPr>
        <w:t>V</w:t>
      </w:r>
      <w:r w:rsidR="00626B42" w:rsidRPr="00DC5B4D">
        <w:rPr>
          <w:rFonts w:ascii="Times New Roman" w:eastAsia="Times New Roman" w:hAnsi="Times New Roman" w:cs="Times New Roman"/>
          <w:color w:val="222222"/>
          <w:sz w:val="28"/>
          <w:szCs w:val="28"/>
          <w:lang w:val="uk-UA" w:eastAsia="ru-RU"/>
        </w:rPr>
        <w:t>ІІ Закону України «Про освіту» від 05.09.2017 року №2143-ѴІІІ, чинного з 28.09.2017 року.</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w:t>
      </w:r>
    </w:p>
    <w:p w:rsidR="00626B42" w:rsidRPr="004D22CC"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w:t>
      </w:r>
      <w:r w:rsidR="004D22CC">
        <w:rPr>
          <w:rFonts w:ascii="Times New Roman" w:eastAsia="Times New Roman" w:hAnsi="Times New Roman" w:cs="Times New Roman"/>
          <w:color w:val="222222"/>
          <w:sz w:val="28"/>
          <w:szCs w:val="28"/>
          <w:lang w:val="uk-UA" w:eastAsia="ru-RU"/>
        </w:rPr>
        <w:t xml:space="preserve"> </w:t>
      </w:r>
      <w:r w:rsidR="00D82B67">
        <w:rPr>
          <w:rFonts w:ascii="Times New Roman" w:eastAsia="Times New Roman" w:hAnsi="Times New Roman" w:cs="Times New Roman"/>
          <w:color w:val="222222"/>
          <w:sz w:val="28"/>
          <w:szCs w:val="28"/>
          <w:lang w:val="uk-UA" w:eastAsia="ru-RU"/>
        </w:rPr>
        <w:t xml:space="preserve">  </w:t>
      </w:r>
      <w:r w:rsidRPr="00DC5B4D">
        <w:rPr>
          <w:rFonts w:ascii="Times New Roman" w:eastAsia="Times New Roman" w:hAnsi="Times New Roman" w:cs="Times New Roman"/>
          <w:color w:val="222222"/>
          <w:sz w:val="28"/>
          <w:szCs w:val="28"/>
          <w:lang w:val="uk-UA" w:eastAsia="ru-RU"/>
        </w:rPr>
        <w:t>З метою вдосконалення професійної підготовки</w:t>
      </w:r>
      <w:r w:rsidR="00D82B67">
        <w:rPr>
          <w:rFonts w:ascii="Times New Roman" w:eastAsia="Times New Roman" w:hAnsi="Times New Roman" w:cs="Times New Roman"/>
          <w:color w:val="222222"/>
          <w:sz w:val="28"/>
          <w:szCs w:val="28"/>
          <w:lang w:val="uk-UA" w:eastAsia="ru-RU"/>
        </w:rPr>
        <w:t xml:space="preserve"> педагогів закладу</w:t>
      </w:r>
      <w:r w:rsidRPr="00DC5B4D">
        <w:rPr>
          <w:rFonts w:ascii="Times New Roman" w:eastAsia="Times New Roman" w:hAnsi="Times New Roman" w:cs="Times New Roman"/>
          <w:color w:val="222222"/>
          <w:sz w:val="28"/>
          <w:szCs w:val="28"/>
          <w:lang w:val="uk-UA" w:eastAsia="ru-RU"/>
        </w:rPr>
        <w:t xml:space="preserve"> шляхом поглиблення, розширення й оновлення професійних компетентностей організовується підвищення кваліфікації педагогічних працівників.</w:t>
      </w:r>
    </w:p>
    <w:p w:rsidR="00626B42" w:rsidRPr="00DC5B4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sidRPr="00DC5B4D">
        <w:rPr>
          <w:rFonts w:ascii="Times New Roman" w:eastAsia="Times New Roman" w:hAnsi="Times New Roman" w:cs="Times New Roman"/>
          <w:color w:val="222222"/>
          <w:sz w:val="28"/>
          <w:szCs w:val="28"/>
          <w:lang w:val="uk-UA" w:eastAsia="ru-RU"/>
        </w:rPr>
        <w:t xml:space="preserve">Щорічне підвищення кваліфікації педагогічних працівників закладів загальної середньої освіти здійснюється відповідно до статті </w:t>
      </w:r>
      <w:r w:rsidR="004D22CC">
        <w:rPr>
          <w:rFonts w:ascii="Times New Roman" w:eastAsia="Times New Roman" w:hAnsi="Times New Roman" w:cs="Times New Roman"/>
          <w:color w:val="222222"/>
          <w:sz w:val="28"/>
          <w:szCs w:val="28"/>
          <w:lang w:val="uk-UA" w:eastAsia="ru-RU"/>
        </w:rPr>
        <w:t>59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Підвищення кваліфікації педагогічних працівників здійснюється за такими видами:</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довгострокове підвищення кваліфікації: курси;</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короткострокове підвищення кваліфікації: семінари, семінари-практикуми, тренінги, конференції, «круглі столи» тощо.</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Щорічний план підвищення кваліфікації педагогічних працівників затверджує педагогічна рада закладу.</w:t>
      </w:r>
    </w:p>
    <w:p w:rsidR="004D22CC" w:rsidRDefault="00626B42" w:rsidP="004D22CC">
      <w:pPr>
        <w:pStyle w:val="a9"/>
        <w:shd w:val="clear" w:color="auto" w:fill="FFFFFF" w:themeFill="background1"/>
        <w:spacing w:after="0"/>
        <w:textAlignment w:val="baseline"/>
        <w:rPr>
          <w:rFonts w:eastAsia="Times New Roman"/>
          <w:color w:val="000000" w:themeColor="text1"/>
          <w:sz w:val="28"/>
          <w:szCs w:val="28"/>
          <w:lang w:eastAsia="ru-RU"/>
        </w:rPr>
      </w:pPr>
      <w:r w:rsidRPr="004D22CC">
        <w:rPr>
          <w:rFonts w:eastAsia="Times New Roman"/>
          <w:color w:val="000000" w:themeColor="text1"/>
          <w:sz w:val="28"/>
          <w:szCs w:val="28"/>
          <w:lang w:eastAsia="ru-RU"/>
        </w:rPr>
        <w:t>Показником ефективності та результативності діяльності педагогічних працівників є їх атестація.</w:t>
      </w:r>
    </w:p>
    <w:p w:rsidR="004D22CC" w:rsidRPr="004D22CC" w:rsidRDefault="004D22CC" w:rsidP="004D22CC">
      <w:pPr>
        <w:pStyle w:val="a9"/>
        <w:shd w:val="clear" w:color="auto" w:fill="FFFFFF" w:themeFill="background1"/>
        <w:spacing w:after="0"/>
        <w:textAlignment w:val="baseline"/>
        <w:rPr>
          <w:rFonts w:eastAsia="Times New Roman"/>
          <w:color w:val="000000" w:themeColor="text1"/>
          <w:sz w:val="28"/>
          <w:szCs w:val="28"/>
          <w:lang w:eastAsia="ru-RU"/>
        </w:rPr>
      </w:pPr>
      <w:r w:rsidRPr="004D22CC">
        <w:rPr>
          <w:rFonts w:eastAsia="Times New Roman"/>
          <w:color w:val="000000" w:themeColor="text1"/>
          <w:sz w:val="28"/>
          <w:szCs w:val="28"/>
          <w:lang w:eastAsia="ru-RU"/>
        </w:rPr>
        <w:t xml:space="preserve"> Один із принципів організації атестації – здійснення </w:t>
      </w:r>
      <w:r w:rsidRPr="004D22CC">
        <w:rPr>
          <w:rFonts w:eastAsia="Times New Roman"/>
          <w:i/>
          <w:iCs/>
          <w:color w:val="000000" w:themeColor="text1"/>
          <w:sz w:val="28"/>
          <w:szCs w:val="28"/>
          <w:bdr w:val="none" w:sz="0" w:space="0" w:color="auto" w:frame="1"/>
          <w:lang w:eastAsia="ru-RU"/>
        </w:rPr>
        <w:t>комплексної </w:t>
      </w:r>
      <w:r w:rsidRPr="004D22CC">
        <w:rPr>
          <w:rFonts w:eastAsia="Times New Roman"/>
          <w:color w:val="000000" w:themeColor="text1"/>
          <w:sz w:val="28"/>
          <w:szCs w:val="28"/>
          <w:lang w:eastAsia="ru-RU"/>
        </w:rPr>
        <w:t xml:space="preserve">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w:t>
      </w:r>
      <w:r>
        <w:rPr>
          <w:rFonts w:eastAsia="Times New Roman"/>
          <w:color w:val="000000" w:themeColor="text1"/>
          <w:sz w:val="28"/>
          <w:szCs w:val="28"/>
          <w:lang w:eastAsia="ru-RU"/>
        </w:rPr>
        <w:t>вивчення думки адміністрації,</w:t>
      </w:r>
      <w:r w:rsidRPr="004D22CC">
        <w:rPr>
          <w:rFonts w:eastAsia="Times New Roman"/>
          <w:color w:val="000000" w:themeColor="text1"/>
          <w:sz w:val="28"/>
          <w:szCs w:val="28"/>
          <w:lang w:eastAsia="ru-RU"/>
        </w:rPr>
        <w:t xml:space="preserve"> колег вчителя, який атестується тощо.</w:t>
      </w:r>
    </w:p>
    <w:p w:rsidR="004D22CC" w:rsidRPr="004D22CC" w:rsidRDefault="004D22CC" w:rsidP="004D22CC">
      <w:pPr>
        <w:shd w:val="clear" w:color="auto" w:fill="FFFFFF" w:themeFill="background1"/>
        <w:spacing w:after="36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 «</w:t>
      </w:r>
      <w:r w:rsidRPr="004D22CC">
        <w:rPr>
          <w:rFonts w:ascii="Times New Roman" w:eastAsia="Times New Roman" w:hAnsi="Times New Roman" w:cs="Times New Roman"/>
          <w:color w:val="000000" w:themeColor="text1"/>
          <w:sz w:val="28"/>
          <w:szCs w:val="28"/>
          <w:u w:val="single"/>
          <w:lang w:eastAsia="ru-RU"/>
        </w:rPr>
        <w:t>Критерії оцінювання роботи вчителя»</w:t>
      </w:r>
      <w:r w:rsidRPr="004D22CC">
        <w:rPr>
          <w:rFonts w:ascii="Times New Roman" w:eastAsia="Times New Roman" w:hAnsi="Times New Roman" w:cs="Times New Roman"/>
          <w:color w:val="000000" w:themeColor="text1"/>
          <w:sz w:val="28"/>
          <w:szCs w:val="28"/>
          <w:lang w:eastAsia="ru-RU"/>
        </w:rPr>
        <w:t>:</w:t>
      </w:r>
    </w:p>
    <w:p w:rsidR="008A5AEC" w:rsidRDefault="008A5AEC" w:rsidP="004D22CC">
      <w:pPr>
        <w:shd w:val="clear" w:color="auto" w:fill="FFFFFF" w:themeFill="background1"/>
        <w:spacing w:after="0" w:line="240" w:lineRule="auto"/>
        <w:textAlignment w:val="baseline"/>
        <w:rPr>
          <w:rFonts w:ascii="Times New Roman" w:eastAsia="Times New Roman" w:hAnsi="Times New Roman" w:cs="Times New Roman"/>
          <w:b/>
          <w:bCs/>
          <w:color w:val="000000" w:themeColor="text1"/>
          <w:sz w:val="28"/>
          <w:szCs w:val="28"/>
          <w:u w:val="single"/>
          <w:bdr w:val="none" w:sz="0" w:space="0" w:color="auto" w:frame="1"/>
          <w:lang w:val="uk-UA" w:eastAsia="ru-RU"/>
        </w:rPr>
      </w:pPr>
    </w:p>
    <w:p w:rsidR="008A5AEC" w:rsidRDefault="008A5AEC" w:rsidP="004D22CC">
      <w:pPr>
        <w:shd w:val="clear" w:color="auto" w:fill="FFFFFF" w:themeFill="background1"/>
        <w:spacing w:after="0" w:line="240" w:lineRule="auto"/>
        <w:textAlignment w:val="baseline"/>
        <w:rPr>
          <w:rFonts w:ascii="Times New Roman" w:eastAsia="Times New Roman" w:hAnsi="Times New Roman" w:cs="Times New Roman"/>
          <w:b/>
          <w:bCs/>
          <w:color w:val="000000" w:themeColor="text1"/>
          <w:sz w:val="28"/>
          <w:szCs w:val="28"/>
          <w:u w:val="single"/>
          <w:bdr w:val="none" w:sz="0" w:space="0" w:color="auto" w:frame="1"/>
          <w:lang w:val="uk-UA" w:eastAsia="ru-RU"/>
        </w:rPr>
      </w:pPr>
    </w:p>
    <w:p w:rsidR="004D22CC" w:rsidRPr="004D22CC" w:rsidRDefault="004D22CC" w:rsidP="004D22CC">
      <w:pPr>
        <w:shd w:val="clear" w:color="auto" w:fill="FFFFFF" w:themeFill="background1"/>
        <w:spacing w:after="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b/>
          <w:bCs/>
          <w:color w:val="000000" w:themeColor="text1"/>
          <w:sz w:val="28"/>
          <w:szCs w:val="28"/>
          <w:u w:val="single"/>
          <w:bdr w:val="none" w:sz="0" w:space="0" w:color="auto" w:frame="1"/>
          <w:lang w:eastAsia="ru-RU"/>
        </w:rPr>
        <w:lastRenderedPageBreak/>
        <w:t>Критерії оцінювання роботи вчителя</w:t>
      </w:r>
    </w:p>
    <w:p w:rsidR="004D22CC" w:rsidRPr="004D22CC" w:rsidRDefault="004D22CC" w:rsidP="004D22CC">
      <w:pPr>
        <w:shd w:val="clear" w:color="auto" w:fill="FFFFFF" w:themeFill="background1"/>
        <w:spacing w:after="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b/>
          <w:bCs/>
          <w:color w:val="000000" w:themeColor="text1"/>
          <w:sz w:val="28"/>
          <w:szCs w:val="28"/>
          <w:bdr w:val="none" w:sz="0" w:space="0" w:color="auto" w:frame="1"/>
          <w:lang w:eastAsia="ru-RU"/>
        </w:rPr>
        <w:t>І. Професійний рівень діяльності вчителя</w:t>
      </w:r>
    </w:p>
    <w:tbl>
      <w:tblPr>
        <w:tblW w:w="10425" w:type="dxa"/>
        <w:tblInd w:w="-953" w:type="dxa"/>
        <w:tblBorders>
          <w:top w:val="single" w:sz="12" w:space="0" w:color="888888"/>
          <w:left w:val="single" w:sz="12" w:space="0" w:color="888888"/>
          <w:bottom w:val="single" w:sz="12" w:space="0" w:color="888888"/>
          <w:right w:val="single" w:sz="12" w:space="0" w:color="888888"/>
        </w:tblBorders>
        <w:shd w:val="clear" w:color="auto" w:fill="F6F7DC"/>
        <w:tblCellMar>
          <w:left w:w="0" w:type="dxa"/>
          <w:right w:w="0" w:type="dxa"/>
        </w:tblCellMar>
        <w:tblLook w:val="04A0" w:firstRow="1" w:lastRow="0" w:firstColumn="1" w:lastColumn="0" w:noHBand="0" w:noVBand="1"/>
      </w:tblPr>
      <w:tblGrid>
        <w:gridCol w:w="2094"/>
        <w:gridCol w:w="2320"/>
        <w:gridCol w:w="131"/>
        <w:gridCol w:w="2401"/>
        <w:gridCol w:w="148"/>
        <w:gridCol w:w="3331"/>
      </w:tblGrid>
      <w:tr w:rsidR="004D22CC" w:rsidRPr="004D22CC" w:rsidTr="008A5AEC">
        <w:tc>
          <w:tcPr>
            <w:tcW w:w="10425" w:type="dxa"/>
            <w:gridSpan w:val="6"/>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b/>
                <w:bCs/>
                <w:color w:val="000000" w:themeColor="text1"/>
                <w:sz w:val="28"/>
                <w:szCs w:val="28"/>
                <w:bdr w:val="none" w:sz="0" w:space="0" w:color="auto" w:frame="1"/>
                <w:lang w:eastAsia="ru-RU"/>
              </w:rPr>
              <w:t>Кваліфікаційні категорії</w:t>
            </w:r>
          </w:p>
        </w:tc>
      </w:tr>
      <w:tr w:rsidR="004D22CC" w:rsidRPr="004D22CC" w:rsidTr="008A5AEC">
        <w:tc>
          <w:tcPr>
            <w:tcW w:w="2094"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b/>
                <w:bCs/>
                <w:color w:val="000000" w:themeColor="text1"/>
                <w:sz w:val="28"/>
                <w:szCs w:val="28"/>
                <w:bdr w:val="none" w:sz="0" w:space="0" w:color="auto" w:frame="1"/>
                <w:lang w:eastAsia="ru-RU"/>
              </w:rPr>
              <w:t>Критерії</w:t>
            </w:r>
          </w:p>
        </w:tc>
        <w:tc>
          <w:tcPr>
            <w:tcW w:w="2451"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b/>
                <w:bCs/>
                <w:color w:val="000000" w:themeColor="text1"/>
                <w:sz w:val="28"/>
                <w:szCs w:val="28"/>
                <w:bdr w:val="none" w:sz="0" w:space="0" w:color="auto" w:frame="1"/>
                <w:lang w:eastAsia="ru-RU"/>
              </w:rPr>
              <w:t>Спеціаліст</w:t>
            </w:r>
          </w:p>
          <w:p w:rsidR="004D22CC" w:rsidRPr="004D22CC" w:rsidRDefault="004D22CC" w:rsidP="004D22CC">
            <w:pPr>
              <w:spacing w:after="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b/>
                <w:bCs/>
                <w:color w:val="000000" w:themeColor="text1"/>
                <w:sz w:val="28"/>
                <w:szCs w:val="28"/>
                <w:bdr w:val="none" w:sz="0" w:space="0" w:color="auto" w:frame="1"/>
                <w:lang w:eastAsia="ru-RU"/>
              </w:rPr>
              <w:t>другої категорії</w:t>
            </w:r>
          </w:p>
        </w:tc>
        <w:tc>
          <w:tcPr>
            <w:tcW w:w="2549"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b/>
                <w:bCs/>
                <w:color w:val="000000" w:themeColor="text1"/>
                <w:sz w:val="28"/>
                <w:szCs w:val="28"/>
                <w:bdr w:val="none" w:sz="0" w:space="0" w:color="auto" w:frame="1"/>
                <w:lang w:eastAsia="ru-RU"/>
              </w:rPr>
              <w:t>Спеціаліст</w:t>
            </w:r>
          </w:p>
          <w:p w:rsidR="004D22CC" w:rsidRPr="004D22CC" w:rsidRDefault="004D22CC" w:rsidP="004D22CC">
            <w:pPr>
              <w:spacing w:after="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b/>
                <w:bCs/>
                <w:color w:val="000000" w:themeColor="text1"/>
                <w:sz w:val="28"/>
                <w:szCs w:val="28"/>
                <w:bdr w:val="none" w:sz="0" w:space="0" w:color="auto" w:frame="1"/>
                <w:lang w:eastAsia="ru-RU"/>
              </w:rPr>
              <w:t>першої категорії</w:t>
            </w:r>
          </w:p>
        </w:tc>
        <w:tc>
          <w:tcPr>
            <w:tcW w:w="3331"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b/>
                <w:bCs/>
                <w:color w:val="000000" w:themeColor="text1"/>
                <w:sz w:val="28"/>
                <w:szCs w:val="28"/>
                <w:bdr w:val="none" w:sz="0" w:space="0" w:color="auto" w:frame="1"/>
                <w:lang w:eastAsia="ru-RU"/>
              </w:rPr>
              <w:t>Спеціаліст</w:t>
            </w:r>
          </w:p>
          <w:p w:rsidR="004D22CC" w:rsidRPr="004D22CC" w:rsidRDefault="004D22CC" w:rsidP="004D22CC">
            <w:pPr>
              <w:spacing w:after="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b/>
                <w:bCs/>
                <w:color w:val="000000" w:themeColor="text1"/>
                <w:sz w:val="28"/>
                <w:szCs w:val="28"/>
                <w:bdr w:val="none" w:sz="0" w:space="0" w:color="auto" w:frame="1"/>
                <w:lang w:eastAsia="ru-RU"/>
              </w:rPr>
              <w:t>вищої категорії</w:t>
            </w:r>
          </w:p>
        </w:tc>
      </w:tr>
      <w:tr w:rsidR="004D22CC" w:rsidRPr="004D22CC" w:rsidTr="008A5AEC">
        <w:tc>
          <w:tcPr>
            <w:tcW w:w="2094"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1. Знання теоретичних і практичних основ предмета</w:t>
            </w:r>
          </w:p>
        </w:tc>
        <w:tc>
          <w:tcPr>
            <w:tcW w:w="2451"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Відповідає загальним ви- могам, що висуваються до вчителя Має глибокі знання зі свого предмета</w:t>
            </w:r>
          </w:p>
        </w:tc>
        <w:tc>
          <w:tcPr>
            <w:tcW w:w="2549"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Відповідає вимогам, що ви- суваються до вчителя першої кваліфікаційної категорії. Має глибокі та різнобічні знання зі свого предмета й суміжних дисциплін</w:t>
            </w:r>
          </w:p>
        </w:tc>
        <w:tc>
          <w:tcPr>
            <w:tcW w:w="3331"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Відповідає вимогам, що висуваються до вчителя вищої кваліфікаційної категорії. Має глибокі знання зі свого предмета і суміжних дисциплін, які значно перевищують обсяг</w:t>
            </w:r>
          </w:p>
          <w:p w:rsidR="004D22CC" w:rsidRPr="004D22CC" w:rsidRDefault="004D22CC" w:rsidP="004D22CC">
            <w:pPr>
              <w:spacing w:after="36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програми</w:t>
            </w:r>
          </w:p>
        </w:tc>
      </w:tr>
      <w:tr w:rsidR="004D22CC" w:rsidRPr="004D22CC" w:rsidTr="008A5AEC">
        <w:tc>
          <w:tcPr>
            <w:tcW w:w="2094"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2. Знання сучасних</w:t>
            </w:r>
          </w:p>
          <w:p w:rsidR="004D22CC" w:rsidRPr="004D22CC" w:rsidRDefault="004D22CC" w:rsidP="004D22CC">
            <w:pPr>
              <w:spacing w:after="36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досягнень у</w:t>
            </w:r>
          </w:p>
          <w:p w:rsidR="004D22CC" w:rsidRPr="004D22CC" w:rsidRDefault="004D22CC" w:rsidP="004D22CC">
            <w:pPr>
              <w:spacing w:after="36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методиці:</w:t>
            </w:r>
          </w:p>
        </w:tc>
        <w:tc>
          <w:tcPr>
            <w:tcW w:w="2451"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Слідкує за спеціальною і</w:t>
            </w:r>
          </w:p>
          <w:p w:rsidR="004D22CC" w:rsidRPr="004D22CC" w:rsidRDefault="004D22CC" w:rsidP="004D22CC">
            <w:pPr>
              <w:spacing w:after="36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методичною літературою;</w:t>
            </w:r>
            <w:proofErr w:type="gramStart"/>
            <w:r w:rsidRPr="004D22CC">
              <w:rPr>
                <w:rFonts w:ascii="Times New Roman" w:eastAsia="Times New Roman" w:hAnsi="Times New Roman" w:cs="Times New Roman"/>
                <w:color w:val="000000" w:themeColor="text1"/>
                <w:sz w:val="28"/>
                <w:szCs w:val="28"/>
                <w:lang w:eastAsia="ru-RU"/>
              </w:rPr>
              <w:t xml:space="preserve"> .</w:t>
            </w:r>
            <w:proofErr w:type="gramEnd"/>
          </w:p>
          <w:p w:rsidR="004D22CC" w:rsidRPr="004D22CC" w:rsidRDefault="004D22CC" w:rsidP="004D22CC">
            <w:pPr>
              <w:spacing w:after="36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працює за готовими методиками й програмами</w:t>
            </w:r>
          </w:p>
          <w:p w:rsidR="004D22CC" w:rsidRPr="004D22CC" w:rsidRDefault="004D22CC" w:rsidP="004D22CC">
            <w:pPr>
              <w:spacing w:after="36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навчання; використовує</w:t>
            </w:r>
          </w:p>
          <w:p w:rsidR="004D22CC" w:rsidRPr="004D22CC" w:rsidRDefault="004D22CC" w:rsidP="004D22CC">
            <w:pPr>
              <w:spacing w:after="36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прогресивні ідеї минулого і</w:t>
            </w:r>
          </w:p>
          <w:p w:rsidR="004D22CC" w:rsidRPr="004D22CC" w:rsidRDefault="004D22CC" w:rsidP="004D22CC">
            <w:pPr>
              <w:spacing w:after="36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сучасності; уміє самостійно розробляти методику викладання</w:t>
            </w:r>
          </w:p>
        </w:tc>
        <w:tc>
          <w:tcPr>
            <w:tcW w:w="2549"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Володіє методиками аналізу ‘ навчально-методичної роботи з</w:t>
            </w:r>
          </w:p>
          <w:p w:rsidR="004D22CC" w:rsidRPr="004D22CC" w:rsidRDefault="004D22CC" w:rsidP="004D22CC">
            <w:pPr>
              <w:spacing w:after="36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предмета; варіює готові,</w:t>
            </w:r>
          </w:p>
          <w:p w:rsidR="004D22CC" w:rsidRPr="004D22CC" w:rsidRDefault="004D22CC" w:rsidP="004D22CC">
            <w:pPr>
              <w:spacing w:after="36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розроблені іншими методики й програми; використовує програми й методики, спрямовані на розвиток особистості,</w:t>
            </w:r>
          </w:p>
          <w:p w:rsidR="004D22CC" w:rsidRPr="004D22CC" w:rsidRDefault="004D22CC" w:rsidP="004D22CC">
            <w:pPr>
              <w:spacing w:after="36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інтелекту вносить у них (у разі потреби) корективи</w:t>
            </w:r>
          </w:p>
        </w:tc>
        <w:tc>
          <w:tcPr>
            <w:tcW w:w="3331"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Володіє методами науково-</w:t>
            </w:r>
          </w:p>
          <w:p w:rsidR="004D22CC" w:rsidRPr="004D22CC" w:rsidRDefault="004D22CC" w:rsidP="004D22CC">
            <w:pPr>
              <w:spacing w:after="36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дослідницької, експериментальної роботи, використовує в роботі власні оригінальні програми й методики</w:t>
            </w:r>
          </w:p>
        </w:tc>
      </w:tr>
      <w:tr w:rsidR="004D22CC" w:rsidRPr="004D22CC" w:rsidTr="008A5AEC">
        <w:tc>
          <w:tcPr>
            <w:tcW w:w="2094"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3. Уміння аналізувати свою діяльність</w:t>
            </w:r>
          </w:p>
        </w:tc>
        <w:tc>
          <w:tcPr>
            <w:tcW w:w="2451"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 xml:space="preserve">Бачить свої недоліки, прогалини і прорахунки в роботі, але при цьому не завжди </w:t>
            </w:r>
            <w:r w:rsidRPr="004D22CC">
              <w:rPr>
                <w:rFonts w:ascii="Times New Roman" w:eastAsia="Times New Roman" w:hAnsi="Times New Roman" w:cs="Times New Roman"/>
                <w:color w:val="000000" w:themeColor="text1"/>
                <w:sz w:val="28"/>
                <w:szCs w:val="28"/>
                <w:lang w:eastAsia="ru-RU"/>
              </w:rPr>
              <w:lastRenderedPageBreak/>
              <w:t>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лише на окремі ділянки роботи</w:t>
            </w:r>
          </w:p>
        </w:tc>
        <w:tc>
          <w:tcPr>
            <w:tcW w:w="2549"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lastRenderedPageBreak/>
              <w:t xml:space="preserve">Виправляє допущені помилки і посилює позитивні моменти у своїй роботі, знаходить ефективні рішення. </w:t>
            </w:r>
            <w:r w:rsidRPr="004D22CC">
              <w:rPr>
                <w:rFonts w:ascii="Times New Roman" w:eastAsia="Times New Roman" w:hAnsi="Times New Roman" w:cs="Times New Roman"/>
                <w:color w:val="000000" w:themeColor="text1"/>
                <w:sz w:val="28"/>
                <w:szCs w:val="28"/>
                <w:lang w:eastAsia="ru-RU"/>
              </w:rPr>
              <w:lastRenderedPageBreak/>
              <w:t>Усвідомлює необхідність систематичної роботи над собою і активно включається в ті види діяльності, які сприяють формуванню потрібних якостей</w:t>
            </w:r>
          </w:p>
        </w:tc>
        <w:tc>
          <w:tcPr>
            <w:tcW w:w="3331"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lastRenderedPageBreak/>
              <w:t xml:space="preserve">Прагне і вміє бачити свою діяльність збоку, об’єктивно й неупереджено оцінює та аналізує її, виділяючи сильні і слабкі </w:t>
            </w:r>
            <w:r w:rsidRPr="004D22CC">
              <w:rPr>
                <w:rFonts w:ascii="Times New Roman" w:eastAsia="Times New Roman" w:hAnsi="Times New Roman" w:cs="Times New Roman"/>
                <w:color w:val="000000" w:themeColor="text1"/>
                <w:sz w:val="28"/>
                <w:szCs w:val="28"/>
                <w:lang w:eastAsia="ru-RU"/>
              </w:rPr>
              <w:lastRenderedPageBreak/>
              <w:t>сторони. Свідомо намічає програму самовдосконалення, її мету, завдання, шляхи реалізації</w:t>
            </w:r>
          </w:p>
        </w:tc>
      </w:tr>
      <w:tr w:rsidR="004D22CC" w:rsidRPr="004D22CC" w:rsidTr="008A5AEC">
        <w:tc>
          <w:tcPr>
            <w:tcW w:w="2094"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lastRenderedPageBreak/>
              <w:t>4. Знання нових педагогічних концепцій</w:t>
            </w:r>
          </w:p>
        </w:tc>
        <w:tc>
          <w:tcPr>
            <w:tcW w:w="2451"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Знає сучасні технології навчання й виховання; володіє набором варіативних методик і педагогічних технологій; здійснює їх вибір і застосовує відповідно до інших умов</w:t>
            </w:r>
          </w:p>
        </w:tc>
        <w:tc>
          <w:tcPr>
            <w:tcW w:w="2549"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w:t>
            </w:r>
          </w:p>
        </w:tc>
        <w:tc>
          <w:tcPr>
            <w:tcW w:w="3331"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Розробляє нові педагогічні технології навчання й вихо- вання, веде роботу з їх апробації, бере участь у дослідницькій, експериментальній діяльності</w:t>
            </w:r>
          </w:p>
        </w:tc>
      </w:tr>
      <w:tr w:rsidR="004D22CC" w:rsidRPr="004D22CC" w:rsidTr="008A5AEC">
        <w:tc>
          <w:tcPr>
            <w:tcW w:w="2094"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5. Знання теорії педагогіки й вікової психології учня</w:t>
            </w:r>
          </w:p>
        </w:tc>
        <w:tc>
          <w:tcPr>
            <w:tcW w:w="2451"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“Орієнтується в сучасних психолого-педагогічних концепціях навчання, але рідко застосовує їх у своїй практичній діяльності.</w:t>
            </w:r>
          </w:p>
          <w:p w:rsidR="004D22CC" w:rsidRPr="004D22CC" w:rsidRDefault="004D22CC" w:rsidP="004D22CC">
            <w:pPr>
              <w:spacing w:after="36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Здатний приймати рішення в типових ситуаціях</w:t>
            </w:r>
          </w:p>
        </w:tc>
        <w:tc>
          <w:tcPr>
            <w:tcW w:w="2549"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Вільно орієнтується в сучасних психолого-педагогічних концепціях навчання й ви- ховання, використовує їх як основу у своїй практичній діяльності. Здатний швидко й підсвідомо обрати оптимальне рішення</w:t>
            </w:r>
          </w:p>
        </w:tc>
        <w:tc>
          <w:tcPr>
            <w:tcW w:w="3331"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Користується різними формами психолого-педагогічної діагностики й науково- обґрунтованого прогнозування. Здатний передбачити розвиток подій і прийняти рішення в нестандартних ситуаціях</w:t>
            </w:r>
          </w:p>
        </w:tc>
      </w:tr>
      <w:tr w:rsidR="004D22CC" w:rsidRPr="004D22CC" w:rsidTr="008A5AEC">
        <w:tc>
          <w:tcPr>
            <w:tcW w:w="10425" w:type="dxa"/>
            <w:gridSpan w:val="6"/>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b/>
                <w:bCs/>
                <w:color w:val="000000" w:themeColor="text1"/>
                <w:sz w:val="28"/>
                <w:szCs w:val="28"/>
                <w:bdr w:val="none" w:sz="0" w:space="0" w:color="auto" w:frame="1"/>
                <w:lang w:eastAsia="ru-RU"/>
              </w:rPr>
              <w:t>ІІ. Результативність професійної діяльності вчителя.</w:t>
            </w:r>
          </w:p>
        </w:tc>
      </w:tr>
      <w:tr w:rsidR="004D22CC" w:rsidRPr="004D22CC" w:rsidTr="008A5AEC">
        <w:tc>
          <w:tcPr>
            <w:tcW w:w="2094"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b/>
                <w:bCs/>
                <w:color w:val="000000" w:themeColor="text1"/>
                <w:sz w:val="28"/>
                <w:szCs w:val="28"/>
                <w:bdr w:val="none" w:sz="0" w:space="0" w:color="auto" w:frame="1"/>
                <w:lang w:eastAsia="ru-RU"/>
              </w:rPr>
              <w:t>Критерії</w:t>
            </w:r>
          </w:p>
        </w:tc>
        <w:tc>
          <w:tcPr>
            <w:tcW w:w="2451"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b/>
                <w:bCs/>
                <w:color w:val="000000" w:themeColor="text1"/>
                <w:sz w:val="28"/>
                <w:szCs w:val="28"/>
                <w:bdr w:val="none" w:sz="0" w:space="0" w:color="auto" w:frame="1"/>
                <w:lang w:eastAsia="ru-RU"/>
              </w:rPr>
              <w:t>Спеціаліст</w:t>
            </w:r>
          </w:p>
          <w:p w:rsidR="004D22CC" w:rsidRPr="004D22CC" w:rsidRDefault="004D22CC" w:rsidP="004D22CC">
            <w:pPr>
              <w:spacing w:after="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b/>
                <w:bCs/>
                <w:color w:val="000000" w:themeColor="text1"/>
                <w:sz w:val="28"/>
                <w:szCs w:val="28"/>
                <w:bdr w:val="none" w:sz="0" w:space="0" w:color="auto" w:frame="1"/>
                <w:lang w:eastAsia="ru-RU"/>
              </w:rPr>
              <w:t>другої категорії</w:t>
            </w:r>
          </w:p>
        </w:tc>
        <w:tc>
          <w:tcPr>
            <w:tcW w:w="2549"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b/>
                <w:bCs/>
                <w:color w:val="000000" w:themeColor="text1"/>
                <w:sz w:val="28"/>
                <w:szCs w:val="28"/>
                <w:bdr w:val="none" w:sz="0" w:space="0" w:color="auto" w:frame="1"/>
                <w:lang w:eastAsia="ru-RU"/>
              </w:rPr>
              <w:t>Спеціаліст</w:t>
            </w:r>
          </w:p>
          <w:p w:rsidR="004D22CC" w:rsidRPr="004D22CC" w:rsidRDefault="004D22CC" w:rsidP="004D22CC">
            <w:pPr>
              <w:spacing w:after="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b/>
                <w:bCs/>
                <w:color w:val="000000" w:themeColor="text1"/>
                <w:sz w:val="28"/>
                <w:szCs w:val="28"/>
                <w:bdr w:val="none" w:sz="0" w:space="0" w:color="auto" w:frame="1"/>
                <w:lang w:eastAsia="ru-RU"/>
              </w:rPr>
              <w:t>першої категорії</w:t>
            </w:r>
          </w:p>
        </w:tc>
        <w:tc>
          <w:tcPr>
            <w:tcW w:w="3331"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b/>
                <w:bCs/>
                <w:color w:val="000000" w:themeColor="text1"/>
                <w:sz w:val="28"/>
                <w:szCs w:val="28"/>
                <w:bdr w:val="none" w:sz="0" w:space="0" w:color="auto" w:frame="1"/>
                <w:lang w:eastAsia="ru-RU"/>
              </w:rPr>
              <w:t>Спеціаліст</w:t>
            </w:r>
          </w:p>
          <w:p w:rsidR="004D22CC" w:rsidRPr="004D22CC" w:rsidRDefault="004D22CC" w:rsidP="004D22CC">
            <w:pPr>
              <w:spacing w:after="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b/>
                <w:bCs/>
                <w:color w:val="000000" w:themeColor="text1"/>
                <w:sz w:val="28"/>
                <w:szCs w:val="28"/>
                <w:bdr w:val="none" w:sz="0" w:space="0" w:color="auto" w:frame="1"/>
                <w:lang w:eastAsia="ru-RU"/>
              </w:rPr>
              <w:t>вищої категорії</w:t>
            </w:r>
          </w:p>
        </w:tc>
      </w:tr>
      <w:tr w:rsidR="004D22CC" w:rsidRPr="004D22CC" w:rsidTr="008A5AEC">
        <w:tc>
          <w:tcPr>
            <w:tcW w:w="2094"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lastRenderedPageBreak/>
              <w:t>1.Володіння способами індивідуалізації навчання</w:t>
            </w:r>
          </w:p>
        </w:tc>
        <w:tc>
          <w:tcPr>
            <w:tcW w:w="2451"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Враховує у стосунках з учнями індивідуальні особливості їхнього розвитку: здійснює диференційований підхід з урахуванням темпів розвитку, нахилів та інтересів, стану здоров’я. Знає методи діагностики рівня інтелектуального й</w:t>
            </w:r>
          </w:p>
          <w:p w:rsidR="004D22CC" w:rsidRPr="004D22CC" w:rsidRDefault="004D22CC" w:rsidP="004D22CC">
            <w:pPr>
              <w:spacing w:after="36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особистісного розвитку дітей</w:t>
            </w:r>
          </w:p>
        </w:tc>
        <w:tc>
          <w:tcPr>
            <w:tcW w:w="2549"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Уміло користується елементами, засобами діагностики і корекції індивідуальних особливостей учнів під час реалізації дифе- ренційованого підходу. Створює умови для розвитку талантів, розумових і фізичних здібностей</w:t>
            </w:r>
          </w:p>
        </w:tc>
        <w:tc>
          <w:tcPr>
            <w:tcW w:w="3331"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Сприяє пошуку, відбору і творчому розвитку обдарованих дітей. Уміє тримати в полі зору</w:t>
            </w:r>
          </w:p>
          <w:p w:rsidR="004D22CC" w:rsidRPr="004D22CC" w:rsidRDefault="004D22CC" w:rsidP="004D22CC">
            <w:pPr>
              <w:spacing w:after="36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«сильних», «слабких» і «середніх» за рівнем знань учнів; працює за індивідуальними планами з обдарованими і слабкими дітьми</w:t>
            </w:r>
          </w:p>
        </w:tc>
      </w:tr>
      <w:tr w:rsidR="004D22CC" w:rsidRPr="004D22CC" w:rsidTr="008A5AEC">
        <w:tc>
          <w:tcPr>
            <w:tcW w:w="2094"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2.Уміння активізувати пізнавальну діяльність учнів</w:t>
            </w:r>
          </w:p>
        </w:tc>
        <w:tc>
          <w:tcPr>
            <w:tcW w:w="2451"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Створює умови, що формують мотив діяльності. Уміє захопити учнів своїм предметом,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tcW w:w="2549"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Забезпечує успішне формування системи знань на основі самоуправління процесом учіння. Уміє цікаво подати навчальний матеріал, активізувати учнів, збудивши в них інтерес до особистостей самого предмета; уміло варіює форми і методи навчання. Міцні, ґрунтовні знання учнів поєднуються з високою пізнавальною активністю і сформованими навичками</w:t>
            </w:r>
          </w:p>
        </w:tc>
        <w:tc>
          <w:tcPr>
            <w:tcW w:w="3331"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 xml:space="preserve">Забезпечує залучення кожного школяра до процесу активного учіння. Стимулює внутрішню (мислительну) активність, пошу- кову діяльність. Уміє ясно й чітко викласти навчальний матеріал;  уважний до </w:t>
            </w:r>
            <w:proofErr w:type="gramStart"/>
            <w:r w:rsidRPr="004D22CC">
              <w:rPr>
                <w:rFonts w:ascii="Times New Roman" w:eastAsia="Times New Roman" w:hAnsi="Times New Roman" w:cs="Times New Roman"/>
                <w:color w:val="000000" w:themeColor="text1"/>
                <w:sz w:val="28"/>
                <w:szCs w:val="28"/>
                <w:lang w:eastAsia="ru-RU"/>
              </w:rPr>
              <w:t>р</w:t>
            </w:r>
            <w:proofErr w:type="gramEnd"/>
            <w:r w:rsidRPr="004D22CC">
              <w:rPr>
                <w:rFonts w:ascii="Times New Roman" w:eastAsia="Times New Roman" w:hAnsi="Times New Roman" w:cs="Times New Roman"/>
                <w:color w:val="000000" w:themeColor="text1"/>
                <w:sz w:val="28"/>
                <w:szCs w:val="28"/>
                <w:lang w:eastAsia="ru-RU"/>
              </w:rPr>
              <w:t>івня знань усіх учнів. Інтерес до навчального предмета в учнів поєднується з міцними знаннями і сформованими  навичками</w:t>
            </w:r>
          </w:p>
        </w:tc>
      </w:tr>
      <w:tr w:rsidR="004D22CC" w:rsidRPr="004D22CC" w:rsidTr="008A5AEC">
        <w:tc>
          <w:tcPr>
            <w:tcW w:w="2094"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 xml:space="preserve">3. Робота з розвитку в </w:t>
            </w:r>
            <w:r w:rsidRPr="004D22CC">
              <w:rPr>
                <w:rFonts w:ascii="Times New Roman" w:eastAsia="Times New Roman" w:hAnsi="Times New Roman" w:cs="Times New Roman"/>
                <w:color w:val="000000" w:themeColor="text1"/>
                <w:sz w:val="28"/>
                <w:szCs w:val="28"/>
                <w:lang w:eastAsia="ru-RU"/>
              </w:rPr>
              <w:lastRenderedPageBreak/>
              <w:t>учнів загально- навчальних вмінь і навичок</w:t>
            </w:r>
          </w:p>
        </w:tc>
        <w:tc>
          <w:tcPr>
            <w:tcW w:w="2451"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lastRenderedPageBreak/>
              <w:t xml:space="preserve">Прагне до формування </w:t>
            </w:r>
            <w:r w:rsidRPr="004D22CC">
              <w:rPr>
                <w:rFonts w:ascii="Times New Roman" w:eastAsia="Times New Roman" w:hAnsi="Times New Roman" w:cs="Times New Roman"/>
                <w:color w:val="000000" w:themeColor="text1"/>
                <w:sz w:val="28"/>
                <w:szCs w:val="28"/>
                <w:lang w:eastAsia="ru-RU"/>
              </w:rPr>
              <w:lastRenderedPageBreak/>
              <w:t>навичок раціональної організації праці</w:t>
            </w:r>
          </w:p>
        </w:tc>
        <w:tc>
          <w:tcPr>
            <w:tcW w:w="2549"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lastRenderedPageBreak/>
              <w:t xml:space="preserve">Цілеспрямовано й професійно формує </w:t>
            </w:r>
            <w:r w:rsidRPr="004D22CC">
              <w:rPr>
                <w:rFonts w:ascii="Times New Roman" w:eastAsia="Times New Roman" w:hAnsi="Times New Roman" w:cs="Times New Roman"/>
                <w:color w:val="000000" w:themeColor="text1"/>
                <w:sz w:val="28"/>
                <w:szCs w:val="28"/>
                <w:lang w:eastAsia="ru-RU"/>
              </w:rPr>
              <w:lastRenderedPageBreak/>
              <w:t>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 Дотримується єдиних вимог щодо усного і писемного мовлення:</w:t>
            </w:r>
          </w:p>
          <w:p w:rsidR="004D22CC" w:rsidRPr="004D22CC" w:rsidRDefault="004D22CC" w:rsidP="004D22CC">
            <w:pPr>
              <w:spacing w:after="36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оформлення письмових робіт учнів у зошитах, щоденниках (грамотність, акуратність, каліграфія)</w:t>
            </w:r>
          </w:p>
        </w:tc>
        <w:tc>
          <w:tcPr>
            <w:tcW w:w="3331"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lastRenderedPageBreak/>
              <w:t> </w:t>
            </w:r>
          </w:p>
          <w:p w:rsidR="004D22CC" w:rsidRPr="004D22CC" w:rsidRDefault="004D22CC" w:rsidP="004D22CC">
            <w:pPr>
              <w:spacing w:after="36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lastRenderedPageBreak/>
              <w:t> </w:t>
            </w:r>
          </w:p>
        </w:tc>
      </w:tr>
      <w:tr w:rsidR="004D22CC" w:rsidRPr="004D22CC" w:rsidTr="008A5AEC">
        <w:tc>
          <w:tcPr>
            <w:tcW w:w="2094"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lastRenderedPageBreak/>
              <w:t>4.Рівень навченості учнів</w:t>
            </w:r>
          </w:p>
        </w:tc>
        <w:tc>
          <w:tcPr>
            <w:tcW w:w="2451"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Забезпечує стійкий позитивний результат, ретельно вивчає критерії оцінювання, користується ними на практиці; об’єктивний в оцінюванні знань учнів</w:t>
            </w:r>
          </w:p>
        </w:tc>
        <w:tc>
          <w:tcPr>
            <w:tcW w:w="2549"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W w:w="3331"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w:t>
            </w:r>
          </w:p>
          <w:p w:rsidR="004D22CC" w:rsidRPr="004D22CC" w:rsidRDefault="004D22CC" w:rsidP="004D22CC">
            <w:pPr>
              <w:spacing w:after="36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завдань, здатні включитися в самостійний пізнавальний пошук</w:t>
            </w:r>
          </w:p>
        </w:tc>
      </w:tr>
      <w:tr w:rsidR="004D22CC" w:rsidRPr="004D22CC" w:rsidTr="008A5AEC">
        <w:tc>
          <w:tcPr>
            <w:tcW w:w="10425" w:type="dxa"/>
            <w:gridSpan w:val="6"/>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b/>
                <w:bCs/>
                <w:color w:val="000000" w:themeColor="text1"/>
                <w:sz w:val="28"/>
                <w:szCs w:val="28"/>
                <w:bdr w:val="none" w:sz="0" w:space="0" w:color="auto" w:frame="1"/>
                <w:lang w:eastAsia="ru-RU"/>
              </w:rPr>
              <w:t>ІІІ. Комунікативна культура</w:t>
            </w:r>
          </w:p>
        </w:tc>
      </w:tr>
      <w:tr w:rsidR="004D22CC" w:rsidRPr="004D22CC" w:rsidTr="008A5AEC">
        <w:tc>
          <w:tcPr>
            <w:tcW w:w="2094"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b/>
                <w:bCs/>
                <w:color w:val="000000" w:themeColor="text1"/>
                <w:sz w:val="28"/>
                <w:szCs w:val="28"/>
                <w:bdr w:val="none" w:sz="0" w:space="0" w:color="auto" w:frame="1"/>
                <w:lang w:eastAsia="ru-RU"/>
              </w:rPr>
              <w:t>Критерії</w:t>
            </w:r>
          </w:p>
        </w:tc>
        <w:tc>
          <w:tcPr>
            <w:tcW w:w="2320"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b/>
                <w:bCs/>
                <w:color w:val="000000" w:themeColor="text1"/>
                <w:sz w:val="28"/>
                <w:szCs w:val="28"/>
                <w:bdr w:val="none" w:sz="0" w:space="0" w:color="auto" w:frame="1"/>
                <w:lang w:eastAsia="ru-RU"/>
              </w:rPr>
              <w:t>Спеціаліст </w:t>
            </w:r>
          </w:p>
          <w:p w:rsidR="004D22CC" w:rsidRPr="004D22CC" w:rsidRDefault="004D22CC" w:rsidP="004D22CC">
            <w:pPr>
              <w:spacing w:after="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b/>
                <w:bCs/>
                <w:color w:val="000000" w:themeColor="text1"/>
                <w:sz w:val="28"/>
                <w:szCs w:val="28"/>
                <w:bdr w:val="none" w:sz="0" w:space="0" w:color="auto" w:frame="1"/>
                <w:lang w:eastAsia="ru-RU"/>
              </w:rPr>
              <w:t>другої категорії</w:t>
            </w:r>
          </w:p>
        </w:tc>
        <w:tc>
          <w:tcPr>
            <w:tcW w:w="2532"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b/>
                <w:bCs/>
                <w:color w:val="000000" w:themeColor="text1"/>
                <w:sz w:val="28"/>
                <w:szCs w:val="28"/>
                <w:bdr w:val="none" w:sz="0" w:space="0" w:color="auto" w:frame="1"/>
                <w:lang w:eastAsia="ru-RU"/>
              </w:rPr>
              <w:t>Спеціаліст</w:t>
            </w:r>
          </w:p>
          <w:p w:rsidR="004D22CC" w:rsidRPr="004D22CC" w:rsidRDefault="004D22CC" w:rsidP="004D22CC">
            <w:pPr>
              <w:spacing w:after="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b/>
                <w:bCs/>
                <w:color w:val="000000" w:themeColor="text1"/>
                <w:sz w:val="28"/>
                <w:szCs w:val="28"/>
                <w:bdr w:val="none" w:sz="0" w:space="0" w:color="auto" w:frame="1"/>
                <w:lang w:eastAsia="ru-RU"/>
              </w:rPr>
              <w:t>першої категорії</w:t>
            </w:r>
          </w:p>
        </w:tc>
        <w:tc>
          <w:tcPr>
            <w:tcW w:w="3479"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b/>
                <w:bCs/>
                <w:color w:val="000000" w:themeColor="text1"/>
                <w:sz w:val="28"/>
                <w:szCs w:val="28"/>
                <w:bdr w:val="none" w:sz="0" w:space="0" w:color="auto" w:frame="1"/>
                <w:lang w:eastAsia="ru-RU"/>
              </w:rPr>
              <w:t>Спеціаліст</w:t>
            </w:r>
          </w:p>
          <w:p w:rsidR="004D22CC" w:rsidRPr="004D22CC" w:rsidRDefault="004D22CC" w:rsidP="004D22CC">
            <w:pPr>
              <w:spacing w:after="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b/>
                <w:bCs/>
                <w:color w:val="000000" w:themeColor="text1"/>
                <w:sz w:val="28"/>
                <w:szCs w:val="28"/>
                <w:bdr w:val="none" w:sz="0" w:space="0" w:color="auto" w:frame="1"/>
                <w:lang w:eastAsia="ru-RU"/>
              </w:rPr>
              <w:t>вищої категорії</w:t>
            </w:r>
          </w:p>
        </w:tc>
      </w:tr>
      <w:tr w:rsidR="004D22CC" w:rsidRPr="004D22CC" w:rsidTr="008A5AEC">
        <w:tc>
          <w:tcPr>
            <w:tcW w:w="2094"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 xml:space="preserve">1.Комунікативні й організаторські </w:t>
            </w:r>
            <w:r w:rsidRPr="004D22CC">
              <w:rPr>
                <w:rFonts w:ascii="Times New Roman" w:eastAsia="Times New Roman" w:hAnsi="Times New Roman" w:cs="Times New Roman"/>
                <w:color w:val="000000" w:themeColor="text1"/>
                <w:sz w:val="28"/>
                <w:szCs w:val="28"/>
                <w:lang w:eastAsia="ru-RU"/>
              </w:rPr>
              <w:lastRenderedPageBreak/>
              <w:t>здібності</w:t>
            </w:r>
          </w:p>
        </w:tc>
        <w:tc>
          <w:tcPr>
            <w:tcW w:w="2320"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lastRenderedPageBreak/>
              <w:t xml:space="preserve">Прагне до контактів з людьми. Не </w:t>
            </w:r>
            <w:r w:rsidRPr="004D22CC">
              <w:rPr>
                <w:rFonts w:ascii="Times New Roman" w:eastAsia="Times New Roman" w:hAnsi="Times New Roman" w:cs="Times New Roman"/>
                <w:color w:val="000000" w:themeColor="text1"/>
                <w:sz w:val="28"/>
                <w:szCs w:val="28"/>
                <w:lang w:eastAsia="ru-RU"/>
              </w:rPr>
              <w:lastRenderedPageBreak/>
              <w:t>обмежує коло знайомих; відстоює власну думку; планує свою роботу, проте потенціал його нахилів не вирізняється високою стійкістю</w:t>
            </w:r>
          </w:p>
        </w:tc>
        <w:tc>
          <w:tcPr>
            <w:tcW w:w="2532"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lastRenderedPageBreak/>
              <w:t xml:space="preserve">Швидко знаходить друзів, постійно прагне розширити </w:t>
            </w:r>
            <w:r w:rsidRPr="004D22CC">
              <w:rPr>
                <w:rFonts w:ascii="Times New Roman" w:eastAsia="Times New Roman" w:hAnsi="Times New Roman" w:cs="Times New Roman"/>
                <w:color w:val="000000" w:themeColor="text1"/>
                <w:sz w:val="28"/>
                <w:szCs w:val="28"/>
                <w:lang w:eastAsia="ru-RU"/>
              </w:rPr>
              <w:lastRenderedPageBreak/>
              <w:t>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прийняти самостійне рішення в складній ситуації. Усе виконує за внутрішнім переконанням, а не з примусу. Наполегливий у діяльності, яка його приваблює</w:t>
            </w:r>
          </w:p>
        </w:tc>
        <w:tc>
          <w:tcPr>
            <w:tcW w:w="3479"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lastRenderedPageBreak/>
              <w:t xml:space="preserve">Відчуває потребу в комуні- кативній і організаторській діяльності; швидко </w:t>
            </w:r>
            <w:r w:rsidRPr="004D22CC">
              <w:rPr>
                <w:rFonts w:ascii="Times New Roman" w:eastAsia="Times New Roman" w:hAnsi="Times New Roman" w:cs="Times New Roman"/>
                <w:color w:val="000000" w:themeColor="text1"/>
                <w:sz w:val="28"/>
                <w:szCs w:val="28"/>
                <w:lang w:eastAsia="ru-RU"/>
              </w:rPr>
              <w:lastRenderedPageBreak/>
              <w:t>орієнтується в складних ситуаціях; невимушено почувається в новому колективі; ініціативний, у важких випадках віддає перевагу самостійним рішенням; відстоює власну думку й домагається її прийняття.</w:t>
            </w:r>
          </w:p>
          <w:p w:rsidR="004D22CC" w:rsidRPr="004D22CC" w:rsidRDefault="004D22CC" w:rsidP="004D22CC">
            <w:pPr>
              <w:spacing w:after="36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Шукає такі справи, які б задовольнили його потребу в комунікації та організаторській діяльності</w:t>
            </w:r>
          </w:p>
        </w:tc>
      </w:tr>
      <w:tr w:rsidR="004D22CC" w:rsidRPr="004D22CC" w:rsidTr="008A5AEC">
        <w:tc>
          <w:tcPr>
            <w:tcW w:w="2094"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lastRenderedPageBreak/>
              <w:t>2.Здатність до співпраці з учнями</w:t>
            </w:r>
          </w:p>
        </w:tc>
        <w:tc>
          <w:tcPr>
            <w:tcW w:w="2320"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Володіє відомими в педа- гогіці прийомами пере- конливого впливу, але ви- користовує їх без аналізу ситуації</w:t>
            </w:r>
          </w:p>
        </w:tc>
        <w:tc>
          <w:tcPr>
            <w:tcW w:w="2532"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 дальших виховних впливів учителя</w:t>
            </w:r>
          </w:p>
        </w:tc>
        <w:tc>
          <w:tcPr>
            <w:tcW w:w="3479"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Веде постійний пошук нових прийомів переконливого впливу й передбачає їх можливе ви- користання в спілкуванні. Ви- ховує вміння толерантно ста- витися До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 зумових, вольових та емоційних</w:t>
            </w:r>
          </w:p>
          <w:p w:rsidR="004D22CC" w:rsidRPr="004D22CC" w:rsidRDefault="004D22CC" w:rsidP="004D22CC">
            <w:pPr>
              <w:spacing w:after="36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зусиль учителя й учнів</w:t>
            </w:r>
          </w:p>
        </w:tc>
      </w:tr>
      <w:tr w:rsidR="004D22CC" w:rsidRPr="004D22CC" w:rsidTr="008A5AEC">
        <w:tc>
          <w:tcPr>
            <w:tcW w:w="2094"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 3.Готовність до співпраці з колегами</w:t>
            </w:r>
          </w:p>
        </w:tc>
        <w:tc>
          <w:tcPr>
            <w:tcW w:w="2320"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 xml:space="preserve">Володіє адаптивним стилем поведінки, педагогічного спілкування; намагається </w:t>
            </w:r>
            <w:r w:rsidRPr="004D22CC">
              <w:rPr>
                <w:rFonts w:ascii="Times New Roman" w:eastAsia="Times New Roman" w:hAnsi="Times New Roman" w:cs="Times New Roman"/>
                <w:color w:val="000000" w:themeColor="text1"/>
                <w:sz w:val="28"/>
                <w:szCs w:val="28"/>
                <w:lang w:eastAsia="ru-RU"/>
              </w:rPr>
              <w:lastRenderedPageBreak/>
              <w:t>створити навколо себе доброзичливу обстановку співпраці з колегами</w:t>
            </w:r>
          </w:p>
        </w:tc>
        <w:tc>
          <w:tcPr>
            <w:tcW w:w="2532"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lastRenderedPageBreak/>
              <w:t xml:space="preserve">Намагається вибрати стосовно кожного з колег такий спосіб поведінки, де найкраще </w:t>
            </w:r>
            <w:r w:rsidRPr="004D22CC">
              <w:rPr>
                <w:rFonts w:ascii="Times New Roman" w:eastAsia="Times New Roman" w:hAnsi="Times New Roman" w:cs="Times New Roman"/>
                <w:color w:val="000000" w:themeColor="text1"/>
                <w:sz w:val="28"/>
                <w:szCs w:val="28"/>
                <w:lang w:eastAsia="ru-RU"/>
              </w:rPr>
              <w:lastRenderedPageBreak/>
              <w:t>поєднується індивідуальний підхід з утвердженням колективістських принципів моралі</w:t>
            </w:r>
          </w:p>
        </w:tc>
        <w:tc>
          <w:tcPr>
            <w:tcW w:w="3479"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lastRenderedPageBreak/>
              <w:t>Неухильно дотримується професійної етики спілкування; у будь-якій ситуації координує свої дії з колегами</w:t>
            </w:r>
          </w:p>
        </w:tc>
      </w:tr>
      <w:tr w:rsidR="004D22CC" w:rsidRPr="004D22CC" w:rsidTr="008A5AEC">
        <w:tc>
          <w:tcPr>
            <w:tcW w:w="2094"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lastRenderedPageBreak/>
              <w:t>4.Готовність до співпраці з батьками</w:t>
            </w:r>
          </w:p>
        </w:tc>
        <w:tc>
          <w:tcPr>
            <w:tcW w:w="2320"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Визначає педагогічні завдання з урахуванням особливостей дітей і потреб сім’ї, систематично співпрацює з батьками</w:t>
            </w:r>
          </w:p>
        </w:tc>
        <w:tc>
          <w:tcPr>
            <w:tcW w:w="2532"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педагогіки</w:t>
            </w:r>
          </w:p>
          <w:p w:rsidR="004D22CC" w:rsidRPr="004D22CC" w:rsidRDefault="004D22CC" w:rsidP="004D22CC">
            <w:pPr>
              <w:spacing w:after="36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й психології</w:t>
            </w:r>
          </w:p>
        </w:tc>
        <w:tc>
          <w:tcPr>
            <w:tcW w:w="3479"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Налагоджує контакт із сім’єю не тільки тоді, коли потрібна допомога батьків, а постійно, домагаючись відвертості, взаєморозуміння, чуйності</w:t>
            </w:r>
          </w:p>
        </w:tc>
      </w:tr>
      <w:tr w:rsidR="004D22CC" w:rsidRPr="004D22CC" w:rsidTr="008A5AEC">
        <w:tc>
          <w:tcPr>
            <w:tcW w:w="2094"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5.Педагогічний такт</w:t>
            </w:r>
          </w:p>
        </w:tc>
        <w:tc>
          <w:tcPr>
            <w:tcW w:w="2320"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Володіє педагогічним тактом, а деякі його порушення не позначаються негативно на стосунках з учнями</w:t>
            </w:r>
            <w:proofErr w:type="gramStart"/>
            <w:r w:rsidRPr="004D22CC">
              <w:rPr>
                <w:rFonts w:ascii="Times New Roman" w:eastAsia="Times New Roman" w:hAnsi="Times New Roman" w:cs="Times New Roman"/>
                <w:color w:val="000000" w:themeColor="text1"/>
                <w:sz w:val="28"/>
                <w:szCs w:val="28"/>
                <w:lang w:eastAsia="ru-RU"/>
              </w:rPr>
              <w:t xml:space="preserve"> .</w:t>
            </w:r>
            <w:proofErr w:type="gramEnd"/>
          </w:p>
        </w:tc>
        <w:tc>
          <w:tcPr>
            <w:tcW w:w="2532"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Стосунки з дітьми будує на довірі, повазі, вимогливості, справедливості</w:t>
            </w:r>
          </w:p>
        </w:tc>
        <w:tc>
          <w:tcPr>
            <w:tcW w:w="3479"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p>
        </w:tc>
      </w:tr>
      <w:tr w:rsidR="004D22CC" w:rsidRPr="004D22CC" w:rsidTr="008A5AEC">
        <w:tc>
          <w:tcPr>
            <w:tcW w:w="2094"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6.Педагогічна культура</w:t>
            </w:r>
          </w:p>
        </w:tc>
        <w:tc>
          <w:tcPr>
            <w:tcW w:w="2320"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Знає елементарні вимоги до мови, специфіку інтонацій у Мовленні, темпу мовлення дотримується не завжди</w:t>
            </w:r>
          </w:p>
        </w:tc>
        <w:tc>
          <w:tcPr>
            <w:tcW w:w="2532"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Уміє чітко й логічно висловлювати думки в усній, письмовій та графічній формі. Має багатий словниковий запас, добру дикцію, правильну інтонацію</w:t>
            </w:r>
          </w:p>
        </w:tc>
        <w:tc>
          <w:tcPr>
            <w:tcW w:w="3479"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Досконало володіє своєю мовою, словом, професійною термінологією</w:t>
            </w:r>
          </w:p>
        </w:tc>
      </w:tr>
      <w:tr w:rsidR="004D22CC" w:rsidRPr="004D22CC" w:rsidTr="008A5AEC">
        <w:tc>
          <w:tcPr>
            <w:tcW w:w="2094"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7.Створення комфортного мікроклімату</w:t>
            </w:r>
          </w:p>
        </w:tc>
        <w:tc>
          <w:tcPr>
            <w:tcW w:w="2320"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 xml:space="preserve">Глибоко вірить у великі можливості кожного учня. Створює сприятливий </w:t>
            </w:r>
            <w:r w:rsidRPr="004D22CC">
              <w:rPr>
                <w:rFonts w:ascii="Times New Roman" w:eastAsia="Times New Roman" w:hAnsi="Times New Roman" w:cs="Times New Roman"/>
                <w:color w:val="000000" w:themeColor="text1"/>
                <w:sz w:val="28"/>
                <w:szCs w:val="28"/>
                <w:lang w:eastAsia="ru-RU"/>
              </w:rPr>
              <w:lastRenderedPageBreak/>
              <w:t>морально-психологічний клімат для кожної дитини</w:t>
            </w:r>
          </w:p>
        </w:tc>
        <w:tc>
          <w:tcPr>
            <w:tcW w:w="2532"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lastRenderedPageBreak/>
              <w:t xml:space="preserve">Наполегливо формує моральні уявлення, поняття учнів, виховує почуття гуманності, співчуття, жалю, </w:t>
            </w:r>
            <w:r w:rsidRPr="004D22CC">
              <w:rPr>
                <w:rFonts w:ascii="Times New Roman" w:eastAsia="Times New Roman" w:hAnsi="Times New Roman" w:cs="Times New Roman"/>
                <w:color w:val="000000" w:themeColor="text1"/>
                <w:sz w:val="28"/>
                <w:szCs w:val="28"/>
                <w:lang w:eastAsia="ru-RU"/>
              </w:rPr>
              <w:lastRenderedPageBreak/>
              <w:t>чуйності. Створює умови для розвитку талантів, розумових і фізичних здібностей, загальної культури</w:t>
            </w:r>
          </w:p>
          <w:p w:rsidR="004D22CC" w:rsidRPr="004D22CC" w:rsidRDefault="004D22CC" w:rsidP="004D22CC">
            <w:pPr>
              <w:spacing w:after="360" w:line="240" w:lineRule="auto"/>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особистості</w:t>
            </w:r>
          </w:p>
        </w:tc>
        <w:tc>
          <w:tcPr>
            <w:tcW w:w="3479" w:type="dxa"/>
            <w:gridSpan w:val="2"/>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lastRenderedPageBreak/>
              <w:t>Сприяє пошуку, відбору і творчому розвиткові обдарованих дітей</w:t>
            </w:r>
          </w:p>
        </w:tc>
      </w:tr>
      <w:tr w:rsidR="004D22CC" w:rsidRPr="004D22CC" w:rsidTr="008A5AEC">
        <w:tc>
          <w:tcPr>
            <w:tcW w:w="2094"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p>
        </w:tc>
        <w:tc>
          <w:tcPr>
            <w:tcW w:w="2320"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p>
        </w:tc>
        <w:tc>
          <w:tcPr>
            <w:tcW w:w="131"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p>
        </w:tc>
        <w:tc>
          <w:tcPr>
            <w:tcW w:w="2401"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p>
        </w:tc>
        <w:tc>
          <w:tcPr>
            <w:tcW w:w="148"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p>
        </w:tc>
        <w:tc>
          <w:tcPr>
            <w:tcW w:w="3331" w:type="dxa"/>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bottom"/>
            <w:hideMark/>
          </w:tcPr>
          <w:p w:rsidR="004D22CC" w:rsidRPr="004D22CC" w:rsidRDefault="004D22CC" w:rsidP="004D22CC">
            <w:pPr>
              <w:spacing w:after="0" w:line="240" w:lineRule="auto"/>
              <w:rPr>
                <w:rFonts w:ascii="Times New Roman" w:eastAsia="Times New Roman" w:hAnsi="Times New Roman" w:cs="Times New Roman"/>
                <w:color w:val="000000" w:themeColor="text1"/>
                <w:sz w:val="28"/>
                <w:szCs w:val="28"/>
                <w:lang w:eastAsia="ru-RU"/>
              </w:rPr>
            </w:pPr>
          </w:p>
        </w:tc>
      </w:tr>
    </w:tbl>
    <w:p w:rsidR="004D22CC" w:rsidRDefault="004D22CC" w:rsidP="004D22CC">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u w:val="single"/>
          <w:lang w:eastAsia="ru-RU"/>
        </w:rPr>
        <w:t>Сертифікація педагогічних працівників</w:t>
      </w:r>
      <w:r w:rsidRPr="004D22CC">
        <w:rPr>
          <w:rFonts w:ascii="Times New Roman" w:eastAsia="Times New Roman" w:hAnsi="Times New Roman" w:cs="Times New Roman"/>
          <w:color w:val="000000" w:themeColor="text1"/>
          <w:sz w:val="28"/>
          <w:szCs w:val="28"/>
          <w:lang w:eastAsia="ru-RU"/>
        </w:rPr>
        <w:t>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4D22CC" w:rsidRPr="004D22CC" w:rsidRDefault="004D22CC" w:rsidP="004D22CC">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4D22CC">
        <w:rPr>
          <w:rFonts w:ascii="Times New Roman" w:eastAsia="Times New Roman" w:hAnsi="Times New Roman" w:cs="Times New Roman"/>
          <w:color w:val="000000" w:themeColor="text1"/>
          <w:sz w:val="28"/>
          <w:szCs w:val="28"/>
          <w:lang w:eastAsia="ru-RU"/>
        </w:rPr>
        <w:t>Сертифікація педагогічного працівника відбувається на добровільних засадах виключно за його ініціативою.</w:t>
      </w:r>
    </w:p>
    <w:p w:rsidR="00626B42" w:rsidRPr="0066563D" w:rsidRDefault="00626B42" w:rsidP="004D22CC">
      <w:pPr>
        <w:shd w:val="clear" w:color="auto" w:fill="FFFFFF"/>
        <w:spacing w:after="0" w:line="336" w:lineRule="atLeast"/>
        <w:jc w:val="both"/>
        <w:textAlignment w:val="baseline"/>
        <w:rPr>
          <w:rFonts w:ascii="Times New Roman" w:eastAsia="Times New Roman" w:hAnsi="Times New Roman" w:cs="Times New Roman"/>
          <w:color w:val="222222"/>
          <w:sz w:val="28"/>
          <w:szCs w:val="28"/>
          <w:lang w:eastAsia="ru-RU"/>
        </w:rPr>
      </w:pPr>
    </w:p>
    <w:p w:rsidR="00626B42" w:rsidRPr="0066563D" w:rsidRDefault="00626B42" w:rsidP="004D22CC">
      <w:pPr>
        <w:shd w:val="clear" w:color="auto" w:fill="FFFFFF"/>
        <w:spacing w:after="0" w:line="336" w:lineRule="atLeast"/>
        <w:jc w:val="both"/>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b/>
          <w:bCs/>
          <w:color w:val="222222"/>
          <w:sz w:val="28"/>
          <w:szCs w:val="28"/>
          <w:bdr w:val="none" w:sz="0" w:space="0" w:color="auto" w:frame="1"/>
          <w:lang w:eastAsia="ru-RU"/>
        </w:rPr>
        <w:t> </w:t>
      </w:r>
    </w:p>
    <w:p w:rsidR="00626B42" w:rsidRPr="0066563D" w:rsidRDefault="00626B42" w:rsidP="00626B42">
      <w:pPr>
        <w:numPr>
          <w:ilvl w:val="0"/>
          <w:numId w:val="7"/>
        </w:numPr>
        <w:shd w:val="clear" w:color="auto" w:fill="FFFFFF"/>
        <w:spacing w:after="0" w:line="336" w:lineRule="atLeast"/>
        <w:ind w:left="750"/>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b/>
          <w:bCs/>
          <w:color w:val="222222"/>
          <w:sz w:val="28"/>
          <w:szCs w:val="28"/>
          <w:bdr w:val="none" w:sz="0" w:space="0" w:color="auto" w:frame="1"/>
          <w:lang w:eastAsia="ru-RU"/>
        </w:rPr>
        <w:t>Критерії, правила і процедури оцінювання управлінської діяльності керівних працівників закладу освіти.</w:t>
      </w:r>
    </w:p>
    <w:p w:rsidR="00DC5B4D" w:rsidRPr="00412F44" w:rsidRDefault="00DC5B4D"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626B42" w:rsidRPr="00412F44">
        <w:rPr>
          <w:rFonts w:ascii="Times New Roman" w:eastAsia="Times New Roman" w:hAnsi="Times New Roman" w:cs="Times New Roman"/>
          <w:color w:val="222222"/>
          <w:sz w:val="28"/>
          <w:szCs w:val="28"/>
          <w:lang w:val="uk-UA" w:eastAsia="ru-RU"/>
        </w:rPr>
        <w:t>Внутрішня система забезпечення якості освіти та якості освітньої діяльності</w:t>
      </w:r>
      <w:r>
        <w:rPr>
          <w:rFonts w:ascii="Times New Roman" w:eastAsia="Times New Roman" w:hAnsi="Times New Roman" w:cs="Times New Roman"/>
          <w:color w:val="222222"/>
          <w:sz w:val="28"/>
          <w:szCs w:val="28"/>
          <w:lang w:val="uk-UA" w:eastAsia="ru-RU"/>
        </w:rPr>
        <w:t xml:space="preserve"> в комунальному закладі «Джулинський навчально-реабілітаційний центр» Джулинської сільської ради Вінницької області</w:t>
      </w:r>
      <w:r w:rsidR="00626B42" w:rsidRPr="00412F44">
        <w:rPr>
          <w:rFonts w:ascii="Times New Roman" w:eastAsia="Times New Roman" w:hAnsi="Times New Roman" w:cs="Times New Roman"/>
          <w:color w:val="222222"/>
          <w:sz w:val="28"/>
          <w:szCs w:val="28"/>
          <w:lang w:val="uk-UA" w:eastAsia="ru-RU"/>
        </w:rPr>
        <w:t xml:space="preserve"> визначає стратегію управління в закладі освіти, напрямки ефективних змін та розвитку освітньої системи. </w:t>
      </w:r>
    </w:p>
    <w:p w:rsidR="00626B42" w:rsidRPr="00412F44" w:rsidRDefault="00DC5B4D"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626B42" w:rsidRPr="00412F44">
        <w:rPr>
          <w:rFonts w:ascii="Times New Roman" w:eastAsia="Times New Roman" w:hAnsi="Times New Roman" w:cs="Times New Roman"/>
          <w:color w:val="222222"/>
          <w:sz w:val="28"/>
          <w:szCs w:val="28"/>
          <w:lang w:val="uk-UA" w:eastAsia="ru-RU"/>
        </w:rPr>
        <w:t>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w:t>
      </w:r>
    </w:p>
    <w:p w:rsidR="00626B42" w:rsidRPr="00412F44"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sidRPr="00412F44">
        <w:rPr>
          <w:rFonts w:ascii="Times New Roman" w:eastAsia="Times New Roman" w:hAnsi="Times New Roman" w:cs="Times New Roman"/>
          <w:color w:val="222222"/>
          <w:sz w:val="28"/>
          <w:szCs w:val="28"/>
          <w:lang w:val="uk-UA" w:eastAsia="ru-RU"/>
        </w:rPr>
        <w:t xml:space="preserve">Управління процесом забезпечення якості </w:t>
      </w:r>
      <w:r w:rsidR="00DC5B4D" w:rsidRPr="00412F44">
        <w:rPr>
          <w:rFonts w:ascii="Times New Roman" w:eastAsia="Times New Roman" w:hAnsi="Times New Roman" w:cs="Times New Roman"/>
          <w:color w:val="222222"/>
          <w:sz w:val="28"/>
          <w:szCs w:val="28"/>
          <w:lang w:val="uk-UA" w:eastAsia="ru-RU"/>
        </w:rPr>
        <w:t xml:space="preserve">освіти в </w:t>
      </w:r>
      <w:r w:rsidR="00DC5B4D">
        <w:rPr>
          <w:rFonts w:ascii="Times New Roman" w:eastAsia="Times New Roman" w:hAnsi="Times New Roman" w:cs="Times New Roman"/>
          <w:color w:val="222222"/>
          <w:sz w:val="28"/>
          <w:szCs w:val="28"/>
          <w:lang w:val="uk-UA" w:eastAsia="ru-RU"/>
        </w:rPr>
        <w:t>комунальному закладі «Джулинський навчально-реабілітаційний центр» Джулинської сільської ради Вінницької області</w:t>
      </w:r>
      <w:r w:rsidR="00DC5B4D" w:rsidRPr="00412F44">
        <w:rPr>
          <w:rFonts w:ascii="Times New Roman" w:eastAsia="Times New Roman" w:hAnsi="Times New Roman" w:cs="Times New Roman"/>
          <w:color w:val="222222"/>
          <w:sz w:val="28"/>
          <w:szCs w:val="28"/>
          <w:lang w:val="uk-UA" w:eastAsia="ru-RU"/>
        </w:rPr>
        <w:t xml:space="preserve"> </w:t>
      </w:r>
      <w:r w:rsidRPr="00412F44">
        <w:rPr>
          <w:rFonts w:ascii="Times New Roman" w:eastAsia="Times New Roman" w:hAnsi="Times New Roman" w:cs="Times New Roman"/>
          <w:color w:val="222222"/>
          <w:sz w:val="28"/>
          <w:szCs w:val="28"/>
          <w:lang w:val="uk-UA" w:eastAsia="ru-RU"/>
        </w:rPr>
        <w:t>забезпечується внутрішніми нормативно-правовими документами (статут, положення, рішення, накази тощо), що визначають зміст внутрішньої системи забезпечення якості освіти та механізми її забезпечення.</w:t>
      </w:r>
    </w:p>
    <w:p w:rsidR="00626B42" w:rsidRPr="00412F44" w:rsidRDefault="00DC5B4D"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626B42" w:rsidRPr="00412F44">
        <w:rPr>
          <w:rFonts w:ascii="Times New Roman" w:eastAsia="Times New Roman" w:hAnsi="Times New Roman" w:cs="Times New Roman"/>
          <w:color w:val="222222"/>
          <w:sz w:val="28"/>
          <w:szCs w:val="28"/>
          <w:lang w:val="uk-UA" w:eastAsia="ru-RU"/>
        </w:rPr>
        <w:t>Процедура управління процесом забезпечення якості освіти</w:t>
      </w:r>
      <w:r>
        <w:rPr>
          <w:rFonts w:ascii="Times New Roman" w:eastAsia="Times New Roman" w:hAnsi="Times New Roman" w:cs="Times New Roman"/>
          <w:color w:val="222222"/>
          <w:sz w:val="28"/>
          <w:szCs w:val="28"/>
          <w:lang w:val="uk-UA" w:eastAsia="ru-RU"/>
        </w:rPr>
        <w:t xml:space="preserve"> в комунальному закладі «Джулинський навчально-реабілітаційний центр» Джулинської сільської ради Вінницької області</w:t>
      </w:r>
      <w:r w:rsidR="00626B42" w:rsidRPr="00412F44">
        <w:rPr>
          <w:rFonts w:ascii="Times New Roman" w:eastAsia="Times New Roman" w:hAnsi="Times New Roman" w:cs="Times New Roman"/>
          <w:color w:val="222222"/>
          <w:sz w:val="28"/>
          <w:szCs w:val="28"/>
          <w:lang w:val="uk-UA" w:eastAsia="ru-RU"/>
        </w:rPr>
        <w:t xml:space="preserve"> включає:</w:t>
      </w:r>
    </w:p>
    <w:p w:rsidR="00626B42" w:rsidRPr="00412F44"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sidRPr="00412F44">
        <w:rPr>
          <w:rFonts w:ascii="Times New Roman" w:eastAsia="Times New Roman" w:hAnsi="Times New Roman" w:cs="Times New Roman"/>
          <w:color w:val="222222"/>
          <w:sz w:val="28"/>
          <w:szCs w:val="28"/>
          <w:lang w:val="uk-UA" w:eastAsia="ru-RU"/>
        </w:rPr>
        <w:t>– ухвалення рішення про початок формування системи внутрішнього забезпечення якості освіти та якості освітньої діяльності;</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призначення відповідальних за розробку, впровадження та функціонування внутрішньої системи забезпечення якості освіти;</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lastRenderedPageBreak/>
        <w:t>– навчання педпрацівників правилам і процедурам впровадження внутрішньої системи забезпечення якості освіти;</w:t>
      </w:r>
    </w:p>
    <w:p w:rsidR="00626B42" w:rsidRPr="0066563D" w:rsidRDefault="00626B42" w:rsidP="0066563D">
      <w:pPr>
        <w:shd w:val="clear" w:color="auto" w:fill="FFFFFF"/>
        <w:spacing w:after="0" w:line="336" w:lineRule="atLeast"/>
        <w:jc w:val="both"/>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xml:space="preserve">– формування </w:t>
      </w:r>
      <w:r w:rsidR="00DC5B4D">
        <w:rPr>
          <w:rFonts w:ascii="Times New Roman" w:eastAsia="Times New Roman" w:hAnsi="Times New Roman" w:cs="Times New Roman"/>
          <w:color w:val="222222"/>
          <w:sz w:val="28"/>
          <w:szCs w:val="28"/>
          <w:lang w:val="uk-UA" w:eastAsia="ru-RU"/>
        </w:rPr>
        <w:t>п</w:t>
      </w:r>
      <w:r w:rsidRPr="0066563D">
        <w:rPr>
          <w:rFonts w:ascii="Times New Roman" w:eastAsia="Times New Roman" w:hAnsi="Times New Roman" w:cs="Times New Roman"/>
          <w:color w:val="222222"/>
          <w:sz w:val="28"/>
          <w:szCs w:val="28"/>
          <w:lang w:eastAsia="ru-RU"/>
        </w:rPr>
        <w:t xml:space="preserve">олітики та </w:t>
      </w:r>
      <w:r w:rsidR="00DC5B4D">
        <w:rPr>
          <w:rFonts w:ascii="Times New Roman" w:eastAsia="Times New Roman" w:hAnsi="Times New Roman" w:cs="Times New Roman"/>
          <w:color w:val="222222"/>
          <w:sz w:val="28"/>
          <w:szCs w:val="28"/>
          <w:lang w:val="uk-UA" w:eastAsia="ru-RU"/>
        </w:rPr>
        <w:t>ц</w:t>
      </w:r>
      <w:r w:rsidRPr="0066563D">
        <w:rPr>
          <w:rFonts w:ascii="Times New Roman" w:eastAsia="Times New Roman" w:hAnsi="Times New Roman" w:cs="Times New Roman"/>
          <w:color w:val="222222"/>
          <w:sz w:val="28"/>
          <w:szCs w:val="28"/>
          <w:lang w:eastAsia="ru-RU"/>
        </w:rPr>
        <w:t>ілей у сфері якості (на перспективу, навчальний рік тощо);</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визначення видів діяльності та процесів у рамках складових внутрішньої системи забезпечення якості освіти;</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розробка процедур для визначених процесів (дій, заходів) (внутрішні нормативні основи закладу освіти);</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визначення та розвиток системи моніторингу якості в закладі;</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удосконалення системи аналізу та прийняття підсумкових рішень.</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xml:space="preserve">Відповідальні за впровадження та вдосконалення системи забезпечення якості освіти та якості освітньої діяльності </w:t>
      </w:r>
      <w:r w:rsidR="00DC5B4D">
        <w:rPr>
          <w:rFonts w:ascii="Times New Roman" w:eastAsia="Times New Roman" w:hAnsi="Times New Roman" w:cs="Times New Roman"/>
          <w:color w:val="222222"/>
          <w:sz w:val="28"/>
          <w:szCs w:val="28"/>
          <w:lang w:val="uk-UA" w:eastAsia="ru-RU"/>
        </w:rPr>
        <w:t>в комунальному закладі «Джулинський навчально-реабілітаційний центр» Джулинської сільської ради Вінницької області</w:t>
      </w:r>
      <w:r w:rsidR="00DC5B4D" w:rsidRPr="0066563D">
        <w:rPr>
          <w:rFonts w:ascii="Times New Roman" w:eastAsia="Times New Roman" w:hAnsi="Times New Roman" w:cs="Times New Roman"/>
          <w:color w:val="222222"/>
          <w:sz w:val="28"/>
          <w:szCs w:val="28"/>
          <w:lang w:eastAsia="ru-RU"/>
        </w:rPr>
        <w:t xml:space="preserve"> </w:t>
      </w:r>
      <w:r w:rsidRPr="0066563D">
        <w:rPr>
          <w:rFonts w:ascii="Times New Roman" w:eastAsia="Times New Roman" w:hAnsi="Times New Roman" w:cs="Times New Roman"/>
          <w:color w:val="222222"/>
          <w:sz w:val="28"/>
          <w:szCs w:val="28"/>
          <w:lang w:eastAsia="ru-RU"/>
        </w:rPr>
        <w:t xml:space="preserve">є </w:t>
      </w:r>
      <w:r w:rsidR="00DC5B4D">
        <w:rPr>
          <w:rFonts w:ascii="Times New Roman" w:eastAsia="Times New Roman" w:hAnsi="Times New Roman" w:cs="Times New Roman"/>
          <w:color w:val="222222"/>
          <w:sz w:val="28"/>
          <w:szCs w:val="28"/>
          <w:lang w:val="uk-UA" w:eastAsia="ru-RU"/>
        </w:rPr>
        <w:t xml:space="preserve">директор, заступник директора з навчально-виховної роботи, </w:t>
      </w:r>
      <w:r w:rsidRPr="0066563D">
        <w:rPr>
          <w:rFonts w:ascii="Times New Roman" w:eastAsia="Times New Roman" w:hAnsi="Times New Roman" w:cs="Times New Roman"/>
          <w:color w:val="222222"/>
          <w:sz w:val="28"/>
          <w:szCs w:val="28"/>
          <w:lang w:eastAsia="ru-RU"/>
        </w:rPr>
        <w:t>педагогічні працівники</w:t>
      </w:r>
      <w:r w:rsidR="00DC5B4D">
        <w:rPr>
          <w:rFonts w:ascii="Times New Roman" w:eastAsia="Times New Roman" w:hAnsi="Times New Roman" w:cs="Times New Roman"/>
          <w:color w:val="222222"/>
          <w:sz w:val="28"/>
          <w:szCs w:val="28"/>
          <w:lang w:eastAsia="ru-RU"/>
        </w:rPr>
        <w:t>, методичні об’єднання</w:t>
      </w:r>
      <w:r w:rsidRPr="0066563D">
        <w:rPr>
          <w:rFonts w:ascii="Times New Roman" w:eastAsia="Times New Roman" w:hAnsi="Times New Roman" w:cs="Times New Roman"/>
          <w:color w:val="222222"/>
          <w:sz w:val="28"/>
          <w:szCs w:val="28"/>
          <w:lang w:eastAsia="ru-RU"/>
        </w:rPr>
        <w:t>, педагогічна рада за</w:t>
      </w:r>
      <w:r w:rsidR="00DC5B4D">
        <w:rPr>
          <w:rFonts w:ascii="Times New Roman" w:eastAsia="Times New Roman" w:hAnsi="Times New Roman" w:cs="Times New Roman"/>
          <w:color w:val="222222"/>
          <w:sz w:val="28"/>
          <w:szCs w:val="28"/>
          <w:lang w:eastAsia="ru-RU"/>
        </w:rPr>
        <w:t>кладу освіти.</w:t>
      </w:r>
    </w:p>
    <w:p w:rsidR="00626B42" w:rsidRPr="0066563D" w:rsidRDefault="00626B42" w:rsidP="0032759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З метою позитивного впливу на якість освіти необхідним є організаційний компонент у процесі формування внутрішньої системи, а саме:</w:t>
      </w:r>
    </w:p>
    <w:p w:rsidR="00626B42" w:rsidRPr="0066563D" w:rsidRDefault="00626B42" w:rsidP="0032759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noProof/>
          <w:color w:val="222222"/>
          <w:sz w:val="28"/>
          <w:szCs w:val="28"/>
          <w:lang w:eastAsia="ru-RU"/>
        </w:rPr>
        <mc:AlternateContent>
          <mc:Choice Requires="wps">
            <w:drawing>
              <wp:inline distT="0" distB="0" distL="0" distR="0" wp14:anchorId="0C3F4DB2" wp14:editId="73946C78">
                <wp:extent cx="307975" cy="307975"/>
                <wp:effectExtent l="0" t="0" r="0" b="0"/>
                <wp:docPr id="2"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373DEE5" id="AutoShape 1"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" filled="f" stroked="f">
                <o:lock v:ext="edit" aspectratio="t"/>
                <w10:anchorlock/>
              </v:rect>
            </w:pict>
          </mc:Fallback>
        </mc:AlternateContent>
      </w:r>
      <w:r w:rsidRPr="0066563D">
        <w:rPr>
          <w:rFonts w:ascii="Times New Roman" w:eastAsia="Times New Roman" w:hAnsi="Times New Roman" w:cs="Times New Roman"/>
          <w:color w:val="222222"/>
          <w:sz w:val="28"/>
          <w:szCs w:val="28"/>
          <w:lang w:eastAsia="ru-RU"/>
        </w:rPr>
        <w:t> </w:t>
      </w:r>
      <w:r w:rsidR="00327598">
        <w:rPr>
          <w:rFonts w:ascii="Times New Roman" w:eastAsia="Times New Roman" w:hAnsi="Times New Roman" w:cs="Times New Roman"/>
          <w:color w:val="222222"/>
          <w:sz w:val="28"/>
          <w:szCs w:val="28"/>
          <w:lang w:val="uk-UA" w:eastAsia="ru-RU"/>
        </w:rPr>
        <w:t>-</w:t>
      </w:r>
      <w:r w:rsidRPr="0066563D">
        <w:rPr>
          <w:rFonts w:ascii="Times New Roman" w:eastAsia="Times New Roman" w:hAnsi="Times New Roman" w:cs="Times New Roman"/>
          <w:color w:val="222222"/>
          <w:sz w:val="28"/>
          <w:szCs w:val="28"/>
          <w:lang w:eastAsia="ru-RU"/>
        </w:rPr>
        <w:t>проведення заходів щодо навчання адміністративних та педагогічних працівників школи навичкам роботи щодо забезпечення якості освітнього процесу, підвищення оцінної культури педагогів;</w:t>
      </w:r>
    </w:p>
    <w:p w:rsidR="00626B42" w:rsidRPr="0066563D" w:rsidRDefault="00626B42" w:rsidP="0032759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noProof/>
          <w:color w:val="222222"/>
          <w:sz w:val="28"/>
          <w:szCs w:val="28"/>
          <w:lang w:eastAsia="ru-RU"/>
        </w:rPr>
        <mc:AlternateContent>
          <mc:Choice Requires="wps">
            <w:drawing>
              <wp:inline distT="0" distB="0" distL="0" distR="0" wp14:anchorId="73F0D5ED" wp14:editId="794BED9D">
                <wp:extent cx="307975" cy="307975"/>
                <wp:effectExtent l="0" t="0" r="0" b="0"/>
                <wp:docPr id="1" name="AutoShap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D627B21" id="AutoShape 2"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" filled="f" stroked="f">
                <o:lock v:ext="edit" aspectratio="t"/>
                <w10:anchorlock/>
              </v:rect>
            </w:pict>
          </mc:Fallback>
        </mc:AlternateContent>
      </w:r>
      <w:r w:rsidR="00327598">
        <w:rPr>
          <w:rFonts w:ascii="Times New Roman" w:eastAsia="Times New Roman" w:hAnsi="Times New Roman" w:cs="Times New Roman"/>
          <w:color w:val="222222"/>
          <w:sz w:val="28"/>
          <w:szCs w:val="28"/>
          <w:lang w:val="uk-UA" w:eastAsia="ru-RU"/>
        </w:rPr>
        <w:t>-</w:t>
      </w:r>
      <w:r w:rsidRPr="0066563D">
        <w:rPr>
          <w:rFonts w:ascii="Times New Roman" w:eastAsia="Times New Roman" w:hAnsi="Times New Roman" w:cs="Times New Roman"/>
          <w:color w:val="222222"/>
          <w:sz w:val="28"/>
          <w:szCs w:val="28"/>
          <w:lang w:eastAsia="ru-RU"/>
        </w:rPr>
        <w:t> розширенні зв’язків закладу освіти з іншими освітніми установами, науковими організаціями, що спеціалізуються на рішенні проблем управління якістю освіти.</w:t>
      </w:r>
    </w:p>
    <w:p w:rsidR="00626B42" w:rsidRPr="0066563D" w:rsidRDefault="00626B42" w:rsidP="0032759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Критерії ефективності управлінської діяльності щодо забезпечення функціонування внутрішньої системи забезпечення якості освіти:</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наявність нормативних документів, де закріплені вимоги за якістю освітнього процесу (модель випускника, освітня програма);</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оптимальність та дієвість управлінських рішень;</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керованість процесу управління забезпеченням функціонування внутрішньої системи забезпечення якості освіти (наявність підрозділу або посадової особи, які відповідають за управління якістю освітнього процесу);</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формування освітньої програми закладу освіти (раціональність використання інваріантної, варіативної складової;</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підвищення показника відповідності засвоєних здобувачами освіти рівня та обсягу знань, умінь, навичок, інших компетентностей вимогам стандартів освіти;</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наявність та ефективність системи моральних стимулів для досягнення високого рівня якості освітнього процесу.</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w:t>
      </w:r>
    </w:p>
    <w:p w:rsidR="00626B42" w:rsidRPr="0066563D" w:rsidRDefault="00626B42" w:rsidP="00626B42">
      <w:pPr>
        <w:numPr>
          <w:ilvl w:val="0"/>
          <w:numId w:val="8"/>
        </w:numPr>
        <w:shd w:val="clear" w:color="auto" w:fill="FFFFFF"/>
        <w:spacing w:after="0" w:line="336" w:lineRule="atLeast"/>
        <w:ind w:left="750"/>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b/>
          <w:bCs/>
          <w:color w:val="222222"/>
          <w:sz w:val="28"/>
          <w:szCs w:val="28"/>
          <w:bdr w:val="none" w:sz="0" w:space="0" w:color="auto" w:frame="1"/>
          <w:lang w:eastAsia="ru-RU"/>
        </w:rPr>
        <w:lastRenderedPageBreak/>
        <w:t>Забезпечення наявності необхідних ресурсів для організації освітнього процесу, в тому числі для самостійної роботи здобувачів освіти.</w:t>
      </w:r>
    </w:p>
    <w:p w:rsidR="00626B42" w:rsidRPr="00412F44" w:rsidRDefault="00327598"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626B42" w:rsidRPr="00412F44">
        <w:rPr>
          <w:rFonts w:ascii="Times New Roman" w:eastAsia="Times New Roman" w:hAnsi="Times New Roman" w:cs="Times New Roman"/>
          <w:color w:val="222222"/>
          <w:sz w:val="28"/>
          <w:szCs w:val="28"/>
          <w:lang w:val="uk-UA" w:eastAsia="ru-RU"/>
        </w:rPr>
        <w:t>Одним із основних елементів забезпечення якості освітнього процесу є наявність відповідних ресурсів (кадрових, матеріально-технічних, навчально-методичних та інформаційних) та ефективність їх застосування.</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Навчальні програми, за якими здійснюється освітн</w:t>
      </w:r>
      <w:r w:rsidR="00327598">
        <w:rPr>
          <w:rFonts w:ascii="Times New Roman" w:eastAsia="Times New Roman" w:hAnsi="Times New Roman" w:cs="Times New Roman"/>
          <w:color w:val="222222"/>
          <w:sz w:val="28"/>
          <w:szCs w:val="28"/>
          <w:lang w:eastAsia="ru-RU"/>
        </w:rPr>
        <w:t xml:space="preserve">ій процес здобувачів </w:t>
      </w:r>
      <w:r w:rsidRPr="0066563D">
        <w:rPr>
          <w:rFonts w:ascii="Times New Roman" w:eastAsia="Times New Roman" w:hAnsi="Times New Roman" w:cs="Times New Roman"/>
          <w:color w:val="222222"/>
          <w:sz w:val="28"/>
          <w:szCs w:val="28"/>
          <w:lang w:eastAsia="ru-RU"/>
        </w:rPr>
        <w:t xml:space="preserve"> освіти, забезпечують можливість досягнення компетентностей.</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О</w:t>
      </w:r>
      <w:r w:rsidR="00327598">
        <w:rPr>
          <w:rFonts w:ascii="Times New Roman" w:eastAsia="Times New Roman" w:hAnsi="Times New Roman" w:cs="Times New Roman"/>
          <w:color w:val="222222"/>
          <w:sz w:val="28"/>
          <w:szCs w:val="28"/>
          <w:lang w:eastAsia="ru-RU"/>
        </w:rPr>
        <w:t xml:space="preserve">світній процес здійснюється у 9 </w:t>
      </w:r>
      <w:r w:rsidR="00327598">
        <w:rPr>
          <w:rFonts w:ascii="Times New Roman" w:eastAsia="Times New Roman" w:hAnsi="Times New Roman" w:cs="Times New Roman"/>
          <w:color w:val="222222"/>
          <w:sz w:val="28"/>
          <w:szCs w:val="28"/>
          <w:lang w:val="uk-UA" w:eastAsia="ru-RU"/>
        </w:rPr>
        <w:t xml:space="preserve">навчальних </w:t>
      </w:r>
      <w:r w:rsidR="00327598">
        <w:rPr>
          <w:rFonts w:ascii="Times New Roman" w:eastAsia="Times New Roman" w:hAnsi="Times New Roman" w:cs="Times New Roman"/>
          <w:color w:val="222222"/>
          <w:sz w:val="28"/>
          <w:szCs w:val="28"/>
          <w:lang w:eastAsia="ru-RU"/>
        </w:rPr>
        <w:t>кабінетах</w:t>
      </w:r>
      <w:r w:rsidR="00327598">
        <w:rPr>
          <w:rFonts w:ascii="Times New Roman" w:eastAsia="Times New Roman" w:hAnsi="Times New Roman" w:cs="Times New Roman"/>
          <w:color w:val="222222"/>
          <w:sz w:val="28"/>
          <w:szCs w:val="28"/>
          <w:lang w:val="uk-UA" w:eastAsia="ru-RU"/>
        </w:rPr>
        <w:t xml:space="preserve">, кабінет розвитку мовлення, кабінет </w:t>
      </w:r>
      <w:proofErr w:type="gramStart"/>
      <w:r w:rsidR="00327598">
        <w:rPr>
          <w:rFonts w:ascii="Times New Roman" w:eastAsia="Times New Roman" w:hAnsi="Times New Roman" w:cs="Times New Roman"/>
          <w:color w:val="222222"/>
          <w:sz w:val="28"/>
          <w:szCs w:val="28"/>
          <w:lang w:val="uk-UA" w:eastAsia="ru-RU"/>
        </w:rPr>
        <w:t>соц</w:t>
      </w:r>
      <w:proofErr w:type="gramEnd"/>
      <w:r w:rsidR="00327598">
        <w:rPr>
          <w:rFonts w:ascii="Times New Roman" w:eastAsia="Times New Roman" w:hAnsi="Times New Roman" w:cs="Times New Roman"/>
          <w:color w:val="222222"/>
          <w:sz w:val="28"/>
          <w:szCs w:val="28"/>
          <w:lang w:val="uk-UA" w:eastAsia="ru-RU"/>
        </w:rPr>
        <w:t xml:space="preserve">іально-побутового орієнтування, спортивний зал, ігрова кімната, комп'ютерна кімната, навчальні майстерні (швейна, столярна) </w:t>
      </w:r>
      <w:r w:rsidRPr="0066563D">
        <w:rPr>
          <w:rFonts w:ascii="Times New Roman" w:eastAsia="Times New Roman" w:hAnsi="Times New Roman" w:cs="Times New Roman"/>
          <w:color w:val="222222"/>
          <w:sz w:val="28"/>
          <w:szCs w:val="28"/>
          <w:lang w:eastAsia="ru-RU"/>
        </w:rPr>
        <w:t>У наявності навчальні програми з усіх освітніх та корекційно-розвива</w:t>
      </w:r>
      <w:r w:rsidR="00327598">
        <w:rPr>
          <w:rFonts w:ascii="Times New Roman" w:eastAsia="Times New Roman" w:hAnsi="Times New Roman" w:cs="Times New Roman"/>
          <w:color w:val="222222"/>
          <w:sz w:val="28"/>
          <w:szCs w:val="28"/>
          <w:lang w:eastAsia="ru-RU"/>
        </w:rPr>
        <w:t>льних  предметів.</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Бібліотечний фонд закладу нараховує 9724 примірників.</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Забезпеченість освітнього процесу нав</w:t>
      </w:r>
      <w:r w:rsidR="00327598">
        <w:rPr>
          <w:rFonts w:ascii="Times New Roman" w:eastAsia="Times New Roman" w:hAnsi="Times New Roman" w:cs="Times New Roman"/>
          <w:color w:val="222222"/>
          <w:sz w:val="28"/>
          <w:szCs w:val="28"/>
          <w:lang w:eastAsia="ru-RU"/>
        </w:rPr>
        <w:t>чальною літературою становить 70</w:t>
      </w:r>
      <w:r w:rsidRPr="0066563D">
        <w:rPr>
          <w:rFonts w:ascii="Times New Roman" w:eastAsia="Times New Roman" w:hAnsi="Times New Roman" w:cs="Times New Roman"/>
          <w:color w:val="222222"/>
          <w:sz w:val="28"/>
          <w:szCs w:val="28"/>
          <w:lang w:eastAsia="ru-RU"/>
        </w:rPr>
        <w:t>%.</w:t>
      </w:r>
    </w:p>
    <w:p w:rsidR="00626B42" w:rsidRPr="00470BDF" w:rsidRDefault="00626B42" w:rsidP="00626B42">
      <w:pPr>
        <w:shd w:val="clear" w:color="auto" w:fill="FFFFFF"/>
        <w:spacing w:after="0" w:line="336" w:lineRule="atLeast"/>
        <w:textAlignment w:val="baseline"/>
        <w:rPr>
          <w:rFonts w:ascii="Times New Roman" w:eastAsia="Times New Roman" w:hAnsi="Times New Roman" w:cs="Times New Roman"/>
          <w:b/>
          <w:color w:val="222222"/>
          <w:sz w:val="28"/>
          <w:szCs w:val="28"/>
          <w:lang w:eastAsia="ru-RU"/>
        </w:rPr>
      </w:pPr>
      <w:r w:rsidRPr="0066563D">
        <w:rPr>
          <w:rFonts w:ascii="Times New Roman" w:eastAsia="Times New Roman" w:hAnsi="Times New Roman" w:cs="Times New Roman"/>
          <w:color w:val="222222"/>
          <w:sz w:val="28"/>
          <w:szCs w:val="28"/>
          <w:lang w:eastAsia="ru-RU"/>
        </w:rPr>
        <w:t>Заклад має доступ до баз даних у режимі on-line шляхом використання програми «Курс: Школа», електронну пошту </w:t>
      </w:r>
      <w:r w:rsidR="00470BDF" w:rsidRPr="00470BDF">
        <w:rPr>
          <w:rFonts w:ascii="Times New Roman" w:hAnsi="Times New Roman" w:cs="Times New Roman"/>
          <w:b/>
          <w:sz w:val="28"/>
          <w:szCs w:val="28"/>
          <w:lang w:val="en-US"/>
        </w:rPr>
        <w:t>dzhylunka</w:t>
      </w:r>
      <w:r w:rsidR="00470BDF" w:rsidRPr="00470BDF">
        <w:rPr>
          <w:rFonts w:ascii="Times New Roman" w:hAnsi="Times New Roman" w:cs="Times New Roman"/>
          <w:b/>
          <w:sz w:val="28"/>
          <w:szCs w:val="28"/>
        </w:rPr>
        <w:t>-</w:t>
      </w:r>
      <w:r w:rsidR="00470BDF" w:rsidRPr="00470BDF">
        <w:rPr>
          <w:rFonts w:ascii="Times New Roman" w:hAnsi="Times New Roman" w:cs="Times New Roman"/>
          <w:b/>
          <w:sz w:val="28"/>
          <w:szCs w:val="28"/>
          <w:lang w:val="en-US"/>
        </w:rPr>
        <w:t>nrc</w:t>
      </w:r>
      <w:r w:rsidR="00470BDF" w:rsidRPr="00470BDF">
        <w:rPr>
          <w:rFonts w:ascii="Times New Roman" w:hAnsi="Times New Roman" w:cs="Times New Roman"/>
          <w:b/>
          <w:sz w:val="28"/>
          <w:szCs w:val="28"/>
        </w:rPr>
        <w:t>@</w:t>
      </w:r>
      <w:r w:rsidR="00470BDF" w:rsidRPr="00470BDF">
        <w:rPr>
          <w:rFonts w:ascii="Times New Roman" w:hAnsi="Times New Roman" w:cs="Times New Roman"/>
          <w:b/>
          <w:sz w:val="28"/>
          <w:szCs w:val="28"/>
          <w:lang w:val="en-US"/>
        </w:rPr>
        <w:t>ukr</w:t>
      </w:r>
      <w:r w:rsidR="00470BDF" w:rsidRPr="00470BDF">
        <w:rPr>
          <w:rFonts w:ascii="Times New Roman" w:hAnsi="Times New Roman" w:cs="Times New Roman"/>
          <w:b/>
          <w:sz w:val="28"/>
          <w:szCs w:val="28"/>
        </w:rPr>
        <w:t>.</w:t>
      </w:r>
      <w:r w:rsidR="00470BDF" w:rsidRPr="00470BDF">
        <w:rPr>
          <w:rFonts w:ascii="Times New Roman" w:hAnsi="Times New Roman" w:cs="Times New Roman"/>
          <w:b/>
          <w:sz w:val="28"/>
          <w:szCs w:val="28"/>
          <w:lang w:val="en-US"/>
        </w:rPr>
        <w:t>net</w:t>
      </w:r>
      <w:r w:rsidRPr="00470BDF">
        <w:rPr>
          <w:rFonts w:ascii="Times New Roman" w:eastAsia="Times New Roman" w:hAnsi="Times New Roman" w:cs="Times New Roman"/>
          <w:b/>
          <w:color w:val="222222"/>
          <w:sz w:val="28"/>
          <w:szCs w:val="28"/>
          <w:lang w:eastAsia="ru-RU"/>
        </w:rPr>
        <w:t xml:space="preserve"> </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b/>
          <w:bCs/>
          <w:color w:val="222222"/>
          <w:sz w:val="28"/>
          <w:szCs w:val="28"/>
          <w:bdr w:val="none" w:sz="0" w:space="0" w:color="auto" w:frame="1"/>
          <w:lang w:eastAsia="ru-RU"/>
        </w:rPr>
        <w:t> </w:t>
      </w:r>
    </w:p>
    <w:p w:rsidR="00626B42" w:rsidRPr="0066563D" w:rsidRDefault="00470BDF" w:rsidP="00626B42">
      <w:pPr>
        <w:numPr>
          <w:ilvl w:val="0"/>
          <w:numId w:val="9"/>
        </w:numPr>
        <w:shd w:val="clear" w:color="auto" w:fill="FFFFFF"/>
        <w:spacing w:after="0" w:line="336" w:lineRule="atLeast"/>
        <w:ind w:left="750"/>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bdr w:val="none" w:sz="0" w:space="0" w:color="auto" w:frame="1"/>
          <w:lang w:val="uk-UA" w:eastAsia="ru-RU"/>
        </w:rPr>
        <w:t>Забезпечення наявності і</w:t>
      </w:r>
      <w:r>
        <w:rPr>
          <w:rFonts w:ascii="Times New Roman" w:eastAsia="Times New Roman" w:hAnsi="Times New Roman" w:cs="Times New Roman"/>
          <w:b/>
          <w:bCs/>
          <w:color w:val="222222"/>
          <w:sz w:val="28"/>
          <w:szCs w:val="28"/>
          <w:bdr w:val="none" w:sz="0" w:space="0" w:color="auto" w:frame="1"/>
          <w:lang w:eastAsia="ru-RU"/>
        </w:rPr>
        <w:t>нформаційних систем</w:t>
      </w:r>
      <w:r w:rsidR="00626B42" w:rsidRPr="0066563D">
        <w:rPr>
          <w:rFonts w:ascii="Times New Roman" w:eastAsia="Times New Roman" w:hAnsi="Times New Roman" w:cs="Times New Roman"/>
          <w:b/>
          <w:bCs/>
          <w:color w:val="222222"/>
          <w:sz w:val="28"/>
          <w:szCs w:val="28"/>
          <w:bdr w:val="none" w:sz="0" w:space="0" w:color="auto" w:frame="1"/>
          <w:lang w:eastAsia="ru-RU"/>
        </w:rPr>
        <w:t xml:space="preserve"> для ефективного управління закладом освіти</w:t>
      </w:r>
    </w:p>
    <w:p w:rsidR="00626B42" w:rsidRPr="00470BDF" w:rsidRDefault="00470BDF"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626B42" w:rsidRPr="00412F44">
        <w:rPr>
          <w:rFonts w:ascii="Times New Roman" w:eastAsia="Times New Roman" w:hAnsi="Times New Roman" w:cs="Times New Roman"/>
          <w:color w:val="222222"/>
          <w:sz w:val="28"/>
          <w:szCs w:val="28"/>
          <w:lang w:val="uk-UA" w:eastAsia="ru-RU"/>
        </w:rPr>
        <w:t xml:space="preserve">Однією з умов розвитку освіти є запровадження інформаційно-комунікаційних технологій в управлінську та освітню діяльність </w:t>
      </w:r>
      <w:r>
        <w:rPr>
          <w:rFonts w:ascii="Times New Roman" w:eastAsia="Times New Roman" w:hAnsi="Times New Roman" w:cs="Times New Roman"/>
          <w:color w:val="222222"/>
          <w:sz w:val="28"/>
          <w:szCs w:val="28"/>
          <w:lang w:val="uk-UA" w:eastAsia="ru-RU"/>
        </w:rPr>
        <w:t>в комунальному закладі «Джулинський навчально-реабілітаційний центр» Джулинської сільської ради Вінницької області.</w:t>
      </w:r>
    </w:p>
    <w:p w:rsidR="00626B42" w:rsidRPr="0066563D" w:rsidRDefault="00470BDF"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626B42" w:rsidRPr="0066563D">
        <w:rPr>
          <w:rFonts w:ascii="Times New Roman" w:eastAsia="Times New Roman" w:hAnsi="Times New Roman" w:cs="Times New Roman"/>
          <w:color w:val="222222"/>
          <w:sz w:val="28"/>
          <w:szCs w:val="28"/>
          <w:lang w:eastAsia="ru-RU"/>
        </w:rPr>
        <w:t>Така діяльність проводиться у двох напрямках:</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впровадження інформаційних технологій в управлінську діяльність освітнього закладу;</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комп’ютеризація освітнього процесу.</w:t>
      </w:r>
    </w:p>
    <w:p w:rsidR="00626B42" w:rsidRPr="0066563D" w:rsidRDefault="00470BDF"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626B42" w:rsidRPr="0066563D">
        <w:rPr>
          <w:rFonts w:ascii="Times New Roman" w:eastAsia="Times New Roman" w:hAnsi="Times New Roman" w:cs="Times New Roman"/>
          <w:color w:val="222222"/>
          <w:sz w:val="28"/>
          <w:szCs w:val="28"/>
          <w:lang w:eastAsia="ru-RU"/>
        </w:rPr>
        <w:t>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рівнях.</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Другий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засобів.</w:t>
      </w:r>
    </w:p>
    <w:p w:rsidR="00626B42" w:rsidRPr="0066563D" w:rsidRDefault="00470BDF"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626B42" w:rsidRPr="0066563D">
        <w:rPr>
          <w:rFonts w:ascii="Times New Roman" w:eastAsia="Times New Roman" w:hAnsi="Times New Roman" w:cs="Times New Roman"/>
          <w:color w:val="222222"/>
          <w:sz w:val="28"/>
          <w:szCs w:val="28"/>
          <w:lang w:eastAsia="ru-RU"/>
        </w:rPr>
        <w:t>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В цьому напрямку основними заходами в розвитку інформатизації є створення її належної та ефективної інфраструктури, впровадження уніфікованих засобів доступу до корпоративних даних, поліпшення керування всіх комплексів інформаційних ресурсів, а також забезпечення відповідності інфраструктури стратегічним цілям закладу.</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Інформаційна система управління – це програмно-апаратний комплекс, що забезпечує ряд основних функцій роботи з документами в електронному вигляді.</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lastRenderedPageBreak/>
        <w:t>До основних функцій відносять реєстрацію документів, розробку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по різним параметрам, введення, підтримку та зберігання будь-яких типів документів, захист від несанкціонованого доступу та управління прав доступу до документів.</w:t>
      </w:r>
    </w:p>
    <w:p w:rsidR="00626B42" w:rsidRPr="00412F44" w:rsidRDefault="00470BDF"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В комунальному закладі «Джулинський навчально-реабілітаційний центр» Джулинської сільської ради Вінницької області</w:t>
      </w:r>
      <w:r w:rsidRPr="00412F44">
        <w:rPr>
          <w:rFonts w:ascii="Times New Roman" w:eastAsia="Times New Roman" w:hAnsi="Times New Roman" w:cs="Times New Roman"/>
          <w:color w:val="222222"/>
          <w:sz w:val="28"/>
          <w:szCs w:val="28"/>
          <w:lang w:val="uk-UA" w:eastAsia="ru-RU"/>
        </w:rPr>
        <w:t xml:space="preserve"> </w:t>
      </w:r>
      <w:r w:rsidR="00626B42" w:rsidRPr="00412F44">
        <w:rPr>
          <w:rFonts w:ascii="Times New Roman" w:eastAsia="Times New Roman" w:hAnsi="Times New Roman" w:cs="Times New Roman"/>
          <w:color w:val="222222"/>
          <w:sz w:val="28"/>
          <w:szCs w:val="28"/>
          <w:lang w:val="uk-UA" w:eastAsia="ru-RU"/>
        </w:rPr>
        <w:t>здійснюється збір, узагальнення, аналіз та використання відповідної інформації для ефективного управління освітнім процесом та іншою діяльністю.</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Ефективному управлінню якістю освітньої діяльності в закладі освіти сприяють електронна система збирання й аналізу інформації та система електронного документообігу.</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Для оптимізації процесів пошуку, передачі й обміну інформацією всередині закладу освіти функціонує локальна комп’ютерна мережа. При оцінці якості освітнього процесу використовуються комп’ютерні технології для обробки досягнень кваліметрії.</w:t>
      </w:r>
    </w:p>
    <w:p w:rsidR="00470BDF"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xml:space="preserve">Для обміну інформацією з якості освітнього процесу використовується </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відео-, аудіо- і магнітні носії інформації, розмножувальна техніка.</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У закладі створений банк даних (статистика) за результатами освітнього процесу та освітньої діяльності:</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статистична інформація форм ЗНЗ-1, 83-РВК</w:t>
      </w:r>
      <w:proofErr w:type="gramStart"/>
      <w:r w:rsidRPr="0066563D">
        <w:rPr>
          <w:rFonts w:ascii="Times New Roman" w:eastAsia="Times New Roman" w:hAnsi="Times New Roman" w:cs="Times New Roman"/>
          <w:color w:val="222222"/>
          <w:sz w:val="28"/>
          <w:szCs w:val="28"/>
          <w:lang w:eastAsia="ru-RU"/>
        </w:rPr>
        <w:t xml:space="preserve"> ;</w:t>
      </w:r>
      <w:proofErr w:type="gramEnd"/>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інформаційна база про якість освітнього процесу на рівні різних класів;</w:t>
      </w:r>
    </w:p>
    <w:p w:rsidR="00626B42" w:rsidRPr="0066563D" w:rsidRDefault="00D606DF"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626B42" w:rsidRPr="00412F44">
        <w:rPr>
          <w:rFonts w:ascii="Times New Roman" w:eastAsia="Times New Roman" w:hAnsi="Times New Roman" w:cs="Times New Roman"/>
          <w:color w:val="222222"/>
          <w:sz w:val="28"/>
          <w:szCs w:val="28"/>
          <w:lang w:val="uk-UA" w:eastAsia="ru-RU"/>
        </w:rPr>
        <w:t>Для забезпечення більш широких і різноманітних зв’язків закладу із зовнішнім середовищем, у тому числі доступу до різних ба</w:t>
      </w:r>
      <w:r w:rsidRPr="00412F44">
        <w:rPr>
          <w:rFonts w:ascii="Times New Roman" w:eastAsia="Times New Roman" w:hAnsi="Times New Roman" w:cs="Times New Roman"/>
          <w:color w:val="222222"/>
          <w:sz w:val="28"/>
          <w:szCs w:val="28"/>
          <w:lang w:val="uk-UA" w:eastAsia="ru-RU"/>
        </w:rPr>
        <w:t>з даних, джерел інформації заклад</w:t>
      </w:r>
      <w:r w:rsidR="00626B42" w:rsidRPr="00412F44">
        <w:rPr>
          <w:rFonts w:ascii="Times New Roman" w:eastAsia="Times New Roman" w:hAnsi="Times New Roman" w:cs="Times New Roman"/>
          <w:color w:val="222222"/>
          <w:sz w:val="28"/>
          <w:szCs w:val="28"/>
          <w:lang w:val="uk-UA" w:eastAsia="ru-RU"/>
        </w:rPr>
        <w:t xml:space="preserve"> підключено до швидкісного Інтернету. </w:t>
      </w:r>
      <w:r w:rsidR="00626B42" w:rsidRPr="0066563D">
        <w:rPr>
          <w:rFonts w:ascii="Times New Roman" w:eastAsia="Times New Roman" w:hAnsi="Times New Roman" w:cs="Times New Roman"/>
          <w:color w:val="222222"/>
          <w:sz w:val="28"/>
          <w:szCs w:val="28"/>
          <w:lang w:eastAsia="ru-RU"/>
        </w:rPr>
        <w:t>Є зона Wі-Fі підк</w:t>
      </w:r>
      <w:r>
        <w:rPr>
          <w:rFonts w:ascii="Times New Roman" w:eastAsia="Times New Roman" w:hAnsi="Times New Roman" w:cs="Times New Roman"/>
          <w:color w:val="222222"/>
          <w:sz w:val="28"/>
          <w:szCs w:val="28"/>
          <w:lang w:eastAsia="ru-RU"/>
        </w:rPr>
        <w:t>лючення, якою охоплено навчальний корпус.</w:t>
      </w:r>
    </w:p>
    <w:p w:rsidR="00010DC7" w:rsidRPr="00010DC7" w:rsidRDefault="00010DC7" w:rsidP="00010DC7">
      <w:p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Pr="00010DC7">
        <w:rPr>
          <w:rFonts w:ascii="Times New Roman" w:eastAsia="Times New Roman" w:hAnsi="Times New Roman" w:cs="Times New Roman"/>
          <w:color w:val="222222"/>
          <w:sz w:val="28"/>
          <w:szCs w:val="28"/>
          <w:lang w:val="uk-UA" w:eastAsia="ru-RU"/>
        </w:rPr>
        <w:t xml:space="preserve"> </w:t>
      </w:r>
    </w:p>
    <w:p w:rsidR="00626B42" w:rsidRPr="00010DC7"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sidRPr="0066563D">
        <w:rPr>
          <w:rFonts w:ascii="Times New Roman" w:eastAsia="Times New Roman" w:hAnsi="Times New Roman" w:cs="Times New Roman"/>
          <w:b/>
          <w:bCs/>
          <w:color w:val="222222"/>
          <w:sz w:val="28"/>
          <w:szCs w:val="28"/>
          <w:bdr w:val="none" w:sz="0" w:space="0" w:color="auto" w:frame="1"/>
          <w:lang w:eastAsia="ru-RU"/>
        </w:rPr>
        <w:t> </w:t>
      </w:r>
    </w:p>
    <w:p w:rsidR="00626B42" w:rsidRPr="00010DC7" w:rsidRDefault="00626B42" w:rsidP="00626B42">
      <w:pPr>
        <w:numPr>
          <w:ilvl w:val="0"/>
          <w:numId w:val="10"/>
        </w:numPr>
        <w:shd w:val="clear" w:color="auto" w:fill="FFFFFF"/>
        <w:spacing w:after="0" w:line="336" w:lineRule="atLeast"/>
        <w:ind w:left="750"/>
        <w:textAlignment w:val="baseline"/>
        <w:rPr>
          <w:rFonts w:ascii="Times New Roman" w:eastAsia="Times New Roman" w:hAnsi="Times New Roman" w:cs="Times New Roman"/>
          <w:color w:val="222222"/>
          <w:sz w:val="28"/>
          <w:szCs w:val="28"/>
          <w:lang w:val="uk-UA" w:eastAsia="ru-RU"/>
        </w:rPr>
      </w:pPr>
      <w:r w:rsidRPr="00010DC7">
        <w:rPr>
          <w:rFonts w:ascii="Times New Roman" w:eastAsia="Times New Roman" w:hAnsi="Times New Roman" w:cs="Times New Roman"/>
          <w:b/>
          <w:bCs/>
          <w:color w:val="222222"/>
          <w:sz w:val="28"/>
          <w:szCs w:val="28"/>
          <w:bdr w:val="none" w:sz="0" w:space="0" w:color="auto" w:frame="1"/>
          <w:lang w:val="uk-UA" w:eastAsia="ru-RU"/>
        </w:rPr>
        <w:t>Забезпечення публічності інформації про заклад освіти</w:t>
      </w:r>
    </w:p>
    <w:p w:rsidR="00010DC7" w:rsidRDefault="00010DC7" w:rsidP="00010DC7">
      <w:p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sidRPr="00010DC7">
        <w:rPr>
          <w:rFonts w:ascii="Times New Roman" w:eastAsia="Times New Roman" w:hAnsi="Times New Roman" w:cs="Times New Roman"/>
          <w:color w:val="222222"/>
          <w:sz w:val="28"/>
          <w:szCs w:val="28"/>
          <w:lang w:val="uk-UA" w:eastAsia="ru-RU"/>
        </w:rPr>
        <w:t xml:space="preserve">Для забезпечення створення єдиного інформаційного поля </w:t>
      </w:r>
      <w:r>
        <w:rPr>
          <w:rFonts w:ascii="Times New Roman" w:eastAsia="Times New Roman" w:hAnsi="Times New Roman" w:cs="Times New Roman"/>
          <w:color w:val="222222"/>
          <w:sz w:val="28"/>
          <w:szCs w:val="28"/>
          <w:lang w:val="uk-UA" w:eastAsia="ru-RU"/>
        </w:rPr>
        <w:t>в комунальному закладі «Джулинський навчально-реабілітаційний центр» Джулинської сільської ради Вінницької області</w:t>
      </w:r>
      <w:r w:rsidRPr="00010DC7">
        <w:rPr>
          <w:rFonts w:ascii="Times New Roman" w:eastAsia="Times New Roman" w:hAnsi="Times New Roman" w:cs="Times New Roman"/>
          <w:color w:val="222222"/>
          <w:sz w:val="28"/>
          <w:szCs w:val="28"/>
          <w:lang w:val="uk-UA" w:eastAsia="ru-RU"/>
        </w:rPr>
        <w:t xml:space="preserve"> </w:t>
      </w:r>
      <w:r>
        <w:rPr>
          <w:rFonts w:ascii="Times New Roman" w:eastAsia="Times New Roman" w:hAnsi="Times New Roman" w:cs="Times New Roman"/>
          <w:color w:val="222222"/>
          <w:sz w:val="28"/>
          <w:szCs w:val="28"/>
          <w:lang w:val="uk-UA" w:eastAsia="ru-RU"/>
        </w:rPr>
        <w:t xml:space="preserve"> </w:t>
      </w:r>
      <w:r w:rsidRPr="00010DC7">
        <w:rPr>
          <w:rFonts w:ascii="Times New Roman" w:eastAsia="Times New Roman" w:hAnsi="Times New Roman" w:cs="Times New Roman"/>
          <w:color w:val="222222"/>
          <w:sz w:val="28"/>
          <w:szCs w:val="28"/>
          <w:lang w:val="uk-UA" w:eastAsia="ru-RU"/>
        </w:rPr>
        <w:t xml:space="preserve">функціонує офіційний сайт закладу </w:t>
      </w:r>
    </w:p>
    <w:p w:rsidR="00010DC7" w:rsidRPr="00010DC7" w:rsidRDefault="00010DC7" w:rsidP="00010DC7">
      <w:p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sidRPr="00010DC7">
        <w:rPr>
          <w:rFonts w:ascii="Times New Roman" w:eastAsia="Times New Roman" w:hAnsi="Times New Roman" w:cs="Times New Roman"/>
          <w:color w:val="222222"/>
          <w:sz w:val="28"/>
          <w:szCs w:val="28"/>
          <w:lang w:val="en-US" w:eastAsia="ru-RU"/>
        </w:rPr>
        <w:t>https</w:t>
      </w:r>
      <w:r w:rsidRPr="00010DC7">
        <w:rPr>
          <w:rFonts w:ascii="Times New Roman" w:eastAsia="Times New Roman" w:hAnsi="Times New Roman" w:cs="Times New Roman"/>
          <w:color w:val="222222"/>
          <w:sz w:val="28"/>
          <w:szCs w:val="28"/>
          <w:lang w:val="uk-UA" w:eastAsia="ru-RU"/>
        </w:rPr>
        <w:t xml:space="preserve">:// </w:t>
      </w:r>
      <w:r>
        <w:rPr>
          <w:rFonts w:ascii="Times New Roman" w:eastAsia="Times New Roman" w:hAnsi="Times New Roman" w:cs="Times New Roman"/>
          <w:color w:val="222222"/>
          <w:sz w:val="28"/>
          <w:szCs w:val="28"/>
          <w:lang w:val="en-US" w:eastAsia="ru-RU"/>
        </w:rPr>
        <w:t>dzhylunkanrc</w:t>
      </w:r>
      <w:r w:rsidRPr="00010DC7">
        <w:rPr>
          <w:rFonts w:ascii="Times New Roman" w:eastAsia="Times New Roman" w:hAnsi="Times New Roman" w:cs="Times New Roman"/>
          <w:color w:val="222222"/>
          <w:sz w:val="28"/>
          <w:szCs w:val="28"/>
          <w:lang w:val="uk-UA" w:eastAsia="ru-RU"/>
        </w:rPr>
        <w:t>.</w:t>
      </w:r>
      <w:r>
        <w:rPr>
          <w:rFonts w:ascii="Times New Roman" w:eastAsia="Times New Roman" w:hAnsi="Times New Roman" w:cs="Times New Roman"/>
          <w:color w:val="222222"/>
          <w:sz w:val="28"/>
          <w:szCs w:val="28"/>
          <w:lang w:val="en-US" w:eastAsia="ru-RU"/>
        </w:rPr>
        <w:t>e</w:t>
      </w:r>
      <w:r w:rsidRPr="00010DC7">
        <w:rPr>
          <w:rFonts w:ascii="Times New Roman" w:eastAsia="Times New Roman" w:hAnsi="Times New Roman" w:cs="Times New Roman"/>
          <w:color w:val="222222"/>
          <w:sz w:val="28"/>
          <w:szCs w:val="28"/>
          <w:lang w:val="uk-UA" w:eastAsia="ru-RU"/>
        </w:rPr>
        <w:t>-</w:t>
      </w:r>
      <w:r>
        <w:rPr>
          <w:rFonts w:ascii="Times New Roman" w:eastAsia="Times New Roman" w:hAnsi="Times New Roman" w:cs="Times New Roman"/>
          <w:color w:val="222222"/>
          <w:sz w:val="28"/>
          <w:szCs w:val="28"/>
          <w:lang w:val="en-US" w:eastAsia="ru-RU"/>
        </w:rPr>
        <w:t>schools</w:t>
      </w:r>
      <w:r w:rsidRPr="00010DC7">
        <w:rPr>
          <w:rFonts w:ascii="Times New Roman" w:eastAsia="Times New Roman" w:hAnsi="Times New Roman" w:cs="Times New Roman"/>
          <w:color w:val="222222"/>
          <w:sz w:val="28"/>
          <w:szCs w:val="28"/>
          <w:lang w:val="uk-UA" w:eastAsia="ru-RU"/>
        </w:rPr>
        <w:t>.</w:t>
      </w:r>
      <w:r>
        <w:rPr>
          <w:rFonts w:ascii="Times New Roman" w:eastAsia="Times New Roman" w:hAnsi="Times New Roman" w:cs="Times New Roman"/>
          <w:color w:val="222222"/>
          <w:sz w:val="28"/>
          <w:szCs w:val="28"/>
          <w:lang w:val="en-US" w:eastAsia="ru-RU"/>
        </w:rPr>
        <w:t>info</w:t>
      </w:r>
    </w:p>
    <w:p w:rsidR="00010DC7" w:rsidRDefault="00010DC7" w:rsidP="00010DC7">
      <w:p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sidRPr="00010DC7">
        <w:rPr>
          <w:rFonts w:ascii="Times New Roman" w:eastAsia="Times New Roman" w:hAnsi="Times New Roman" w:cs="Times New Roman"/>
          <w:color w:val="222222"/>
          <w:sz w:val="28"/>
          <w:szCs w:val="28"/>
          <w:lang w:val="uk-UA" w:eastAsia="ru-RU"/>
        </w:rPr>
        <w:t xml:space="preserve">   </w:t>
      </w:r>
      <w:r>
        <w:rPr>
          <w:rFonts w:ascii="Times New Roman" w:eastAsia="Times New Roman" w:hAnsi="Times New Roman" w:cs="Times New Roman"/>
          <w:color w:val="222222"/>
          <w:sz w:val="28"/>
          <w:szCs w:val="28"/>
          <w:lang w:val="uk-UA" w:eastAsia="ru-RU"/>
        </w:rPr>
        <w:t>Публічність інформації про діяльність закладу забезпечується згідно зі статтею 30 Закону України «Про освіту».</w:t>
      </w:r>
    </w:p>
    <w:p w:rsidR="00010DC7" w:rsidRDefault="00010DC7" w:rsidP="00010DC7">
      <w:p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На офіційному сайті розміщуються:</w:t>
      </w:r>
    </w:p>
    <w:p w:rsidR="00010DC7" w:rsidRDefault="00010DC7" w:rsidP="00010DC7">
      <w:pPr>
        <w:pStyle w:val="a8"/>
        <w:numPr>
          <w:ilvl w:val="0"/>
          <w:numId w:val="14"/>
        </w:num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статут закладу освіти;</w:t>
      </w:r>
    </w:p>
    <w:p w:rsidR="00010DC7" w:rsidRDefault="00010DC7" w:rsidP="00010DC7">
      <w:pPr>
        <w:pStyle w:val="a8"/>
        <w:numPr>
          <w:ilvl w:val="0"/>
          <w:numId w:val="14"/>
        </w:num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ліцензія на впровадження освітньої діяльності;</w:t>
      </w:r>
    </w:p>
    <w:p w:rsidR="00010DC7" w:rsidRDefault="00010DC7" w:rsidP="00010DC7">
      <w:pPr>
        <w:pStyle w:val="a8"/>
        <w:numPr>
          <w:ilvl w:val="0"/>
          <w:numId w:val="14"/>
        </w:num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структура та органи управління закладу освіти;</w:t>
      </w:r>
    </w:p>
    <w:p w:rsidR="00010DC7" w:rsidRDefault="00010DC7" w:rsidP="00010DC7">
      <w:pPr>
        <w:pStyle w:val="a8"/>
        <w:numPr>
          <w:ilvl w:val="0"/>
          <w:numId w:val="14"/>
        </w:num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кадровий склад закладу освіти;</w:t>
      </w:r>
    </w:p>
    <w:p w:rsidR="00010DC7" w:rsidRDefault="00010DC7" w:rsidP="00010DC7">
      <w:pPr>
        <w:pStyle w:val="a8"/>
        <w:numPr>
          <w:ilvl w:val="0"/>
          <w:numId w:val="14"/>
        </w:num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освітні програми, що реалізуються в закладі освіти;</w:t>
      </w:r>
    </w:p>
    <w:p w:rsidR="00010DC7" w:rsidRDefault="00010DC7" w:rsidP="00010DC7">
      <w:pPr>
        <w:pStyle w:val="a8"/>
        <w:numPr>
          <w:ilvl w:val="0"/>
          <w:numId w:val="14"/>
        </w:num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мова освітнього процесу;</w:t>
      </w:r>
    </w:p>
    <w:p w:rsidR="00010DC7" w:rsidRDefault="00010DC7" w:rsidP="00010DC7">
      <w:pPr>
        <w:pStyle w:val="a8"/>
        <w:numPr>
          <w:ilvl w:val="0"/>
          <w:numId w:val="14"/>
        </w:num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наявність вакантних посад;</w:t>
      </w:r>
    </w:p>
    <w:p w:rsidR="00010DC7" w:rsidRDefault="00010DC7" w:rsidP="00010DC7">
      <w:pPr>
        <w:pStyle w:val="a8"/>
        <w:numPr>
          <w:ilvl w:val="0"/>
          <w:numId w:val="14"/>
        </w:num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матеріально-технічне забезпечення закладу освіти;</w:t>
      </w:r>
    </w:p>
    <w:p w:rsidR="00010DC7" w:rsidRDefault="00010DC7" w:rsidP="00010DC7">
      <w:pPr>
        <w:pStyle w:val="a8"/>
        <w:numPr>
          <w:ilvl w:val="0"/>
          <w:numId w:val="14"/>
        </w:num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lastRenderedPageBreak/>
        <w:t>річний звіт про діяльність;</w:t>
      </w:r>
    </w:p>
    <w:p w:rsidR="00010DC7" w:rsidRDefault="00010DC7" w:rsidP="00010DC7">
      <w:pPr>
        <w:pStyle w:val="a8"/>
        <w:numPr>
          <w:ilvl w:val="0"/>
          <w:numId w:val="14"/>
        </w:num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правила прийому до закладу освіти;</w:t>
      </w:r>
    </w:p>
    <w:p w:rsidR="00010DC7" w:rsidRPr="00010DC7" w:rsidRDefault="00010DC7" w:rsidP="00010DC7">
      <w:pPr>
        <w:pStyle w:val="a8"/>
        <w:numPr>
          <w:ilvl w:val="0"/>
          <w:numId w:val="14"/>
        </w:num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умови доступності до навчання осіб з особливими освітніми потребами.</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Інформація, що підлягає оприлюдненню на офіційному сайті, систематично поновлюється.</w:t>
      </w:r>
    </w:p>
    <w:p w:rsidR="00626B42" w:rsidRPr="0066563D" w:rsidRDefault="00010DC7"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626B42" w:rsidRPr="00412F44">
        <w:rPr>
          <w:rFonts w:ascii="Times New Roman" w:eastAsia="Times New Roman" w:hAnsi="Times New Roman" w:cs="Times New Roman"/>
          <w:color w:val="222222"/>
          <w:sz w:val="28"/>
          <w:szCs w:val="28"/>
          <w:lang w:val="uk-UA" w:eastAsia="ru-RU"/>
        </w:rPr>
        <w:t xml:space="preserve">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w:t>
      </w:r>
      <w:r w:rsidR="00626B42" w:rsidRPr="0066563D">
        <w:rPr>
          <w:rFonts w:ascii="Times New Roman" w:eastAsia="Times New Roman" w:hAnsi="Times New Roman" w:cs="Times New Roman"/>
          <w:color w:val="222222"/>
          <w:sz w:val="28"/>
          <w:szCs w:val="28"/>
          <w:lang w:eastAsia="ru-RU"/>
        </w:rPr>
        <w:t>(ІСУО).</w:t>
      </w:r>
    </w:p>
    <w:p w:rsidR="00626B42" w:rsidRPr="0066563D" w:rsidRDefault="00626B42" w:rsidP="00626B42">
      <w:pPr>
        <w:shd w:val="clear" w:color="auto" w:fill="FFFFFF"/>
        <w:spacing w:after="0" w:line="336" w:lineRule="atLeast"/>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color w:val="222222"/>
          <w:sz w:val="28"/>
          <w:szCs w:val="28"/>
          <w:lang w:eastAsia="ru-RU"/>
        </w:rPr>
        <w:t> </w:t>
      </w:r>
    </w:p>
    <w:p w:rsidR="00626B42" w:rsidRPr="003957BE" w:rsidRDefault="00626B42" w:rsidP="00626B42">
      <w:pPr>
        <w:numPr>
          <w:ilvl w:val="0"/>
          <w:numId w:val="12"/>
        </w:numPr>
        <w:shd w:val="clear" w:color="auto" w:fill="FFFFFF"/>
        <w:spacing w:after="0" w:line="336" w:lineRule="atLeast"/>
        <w:ind w:left="750"/>
        <w:textAlignment w:val="baseline"/>
        <w:rPr>
          <w:rFonts w:ascii="Times New Roman" w:eastAsia="Times New Roman" w:hAnsi="Times New Roman" w:cs="Times New Roman"/>
          <w:color w:val="222222"/>
          <w:sz w:val="28"/>
          <w:szCs w:val="28"/>
          <w:lang w:eastAsia="ru-RU"/>
        </w:rPr>
      </w:pPr>
      <w:r w:rsidRPr="0066563D">
        <w:rPr>
          <w:rFonts w:ascii="Times New Roman" w:eastAsia="Times New Roman" w:hAnsi="Times New Roman" w:cs="Times New Roman"/>
          <w:b/>
          <w:bCs/>
          <w:color w:val="222222"/>
          <w:sz w:val="28"/>
          <w:szCs w:val="28"/>
          <w:bdr w:val="none" w:sz="0" w:space="0" w:color="auto" w:frame="1"/>
          <w:lang w:eastAsia="ru-RU"/>
        </w:rPr>
        <w:t>Корекційно-розвивальне освітнє середовище.</w:t>
      </w:r>
    </w:p>
    <w:p w:rsidR="003957BE" w:rsidRPr="00723AD0" w:rsidRDefault="00723AD0" w:rsidP="00723AD0">
      <w:pPr>
        <w:shd w:val="clear" w:color="auto" w:fill="FFFFFF"/>
        <w:spacing w:after="0" w:line="336" w:lineRule="atLeast"/>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Корекційно-розвиткова робота </w:t>
      </w:r>
      <w:r>
        <w:rPr>
          <w:rFonts w:ascii="Times New Roman" w:eastAsia="Times New Roman" w:hAnsi="Times New Roman" w:cs="Times New Roman"/>
          <w:sz w:val="28"/>
          <w:szCs w:val="28"/>
          <w:lang w:val="uk-UA" w:eastAsia="ru-RU"/>
        </w:rPr>
        <w:t>в комунальному закладі «Джулинський навчально-реабілітаційний центр» Джулинської сільської ради Вінницької області</w:t>
      </w:r>
      <w:r w:rsidRPr="003957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є складовою освітнього процесу.</w:t>
      </w:r>
    </w:p>
    <w:p w:rsidR="003957BE" w:rsidRPr="003957BE" w:rsidRDefault="003957BE" w:rsidP="003957BE">
      <w:pPr>
        <w:shd w:val="clear" w:color="auto" w:fill="FFFFFF"/>
        <w:spacing w:after="0" w:line="240" w:lineRule="auto"/>
        <w:rPr>
          <w:rFonts w:ascii="Times New Roman" w:eastAsia="Times New Roman" w:hAnsi="Times New Roman" w:cs="Times New Roman"/>
          <w:sz w:val="28"/>
          <w:szCs w:val="28"/>
          <w:lang w:eastAsia="ru-RU"/>
        </w:rPr>
      </w:pPr>
      <w:r w:rsidRPr="003957BE">
        <w:rPr>
          <w:rFonts w:ascii="Times New Roman" w:eastAsia="Times New Roman" w:hAnsi="Times New Roman" w:cs="Times New Roman"/>
          <w:sz w:val="28"/>
          <w:szCs w:val="28"/>
          <w:lang w:val="uk-UA" w:eastAsia="ru-RU"/>
        </w:rPr>
        <w:t xml:space="preserve">   </w:t>
      </w:r>
      <w:r w:rsidRPr="003957BE">
        <w:rPr>
          <w:rFonts w:ascii="Times New Roman" w:eastAsia="Times New Roman" w:hAnsi="Times New Roman" w:cs="Times New Roman"/>
          <w:sz w:val="28"/>
          <w:szCs w:val="28"/>
          <w:lang w:eastAsia="ru-RU"/>
        </w:rPr>
        <w:t xml:space="preserve"> Головною метою корекційно-розвиткової роботи</w:t>
      </w:r>
      <w:r w:rsidR="00076E31">
        <w:rPr>
          <w:rFonts w:ascii="Times New Roman" w:eastAsia="Times New Roman" w:hAnsi="Times New Roman" w:cs="Times New Roman"/>
          <w:sz w:val="28"/>
          <w:szCs w:val="28"/>
          <w:lang w:val="uk-UA" w:eastAsia="ru-RU"/>
        </w:rPr>
        <w:t xml:space="preserve"> в комунальному закладі «Джулинський навчально-реабілітаційний центр» Джулинської сільсьокї ради Вінницької області</w:t>
      </w:r>
      <w:r w:rsidRPr="003957BE">
        <w:rPr>
          <w:rFonts w:ascii="Times New Roman" w:eastAsia="Times New Roman" w:hAnsi="Times New Roman" w:cs="Times New Roman"/>
          <w:sz w:val="28"/>
          <w:szCs w:val="28"/>
          <w:lang w:eastAsia="ru-RU"/>
        </w:rPr>
        <w:t xml:space="preserve"> є формування  та  розвиток  </w:t>
      </w:r>
      <w:proofErr w:type="gramStart"/>
      <w:r w:rsidRPr="003957BE">
        <w:rPr>
          <w:rFonts w:ascii="Times New Roman" w:eastAsia="Times New Roman" w:hAnsi="Times New Roman" w:cs="Times New Roman"/>
          <w:sz w:val="28"/>
          <w:szCs w:val="28"/>
          <w:lang w:eastAsia="ru-RU"/>
        </w:rPr>
        <w:t>п</w:t>
      </w:r>
      <w:proofErr w:type="gramEnd"/>
      <w:r w:rsidRPr="003957BE">
        <w:rPr>
          <w:rFonts w:ascii="Times New Roman" w:eastAsia="Times New Roman" w:hAnsi="Times New Roman" w:cs="Times New Roman"/>
          <w:sz w:val="28"/>
          <w:szCs w:val="28"/>
          <w:lang w:eastAsia="ru-RU"/>
        </w:rPr>
        <w:t>ізнавальної діяльності дітей, емоційно-вольової сфери, позитивних характеристик особистості дитини, мовлення, психомоторного розвитку та навичок, необхідних для подальшої соціалізації.</w:t>
      </w:r>
    </w:p>
    <w:p w:rsidR="003957BE" w:rsidRPr="00412F44" w:rsidRDefault="003957BE" w:rsidP="003957BE">
      <w:pPr>
        <w:shd w:val="clear" w:color="auto" w:fill="FFFFFF"/>
        <w:spacing w:after="0" w:line="240" w:lineRule="auto"/>
        <w:rPr>
          <w:rFonts w:ascii="Times New Roman" w:eastAsia="Times New Roman" w:hAnsi="Times New Roman" w:cs="Times New Roman"/>
          <w:sz w:val="28"/>
          <w:szCs w:val="28"/>
          <w:lang w:val="uk-UA" w:eastAsia="ru-RU"/>
        </w:rPr>
      </w:pPr>
      <w:r w:rsidRPr="003957BE">
        <w:rPr>
          <w:rFonts w:ascii="Times New Roman" w:eastAsia="Times New Roman" w:hAnsi="Times New Roman" w:cs="Times New Roman"/>
          <w:sz w:val="28"/>
          <w:szCs w:val="28"/>
          <w:lang w:val="uk-UA" w:eastAsia="ru-RU"/>
        </w:rPr>
        <w:t xml:space="preserve">   </w:t>
      </w:r>
      <w:r w:rsidRPr="00412F44">
        <w:rPr>
          <w:rFonts w:ascii="Times New Roman" w:eastAsia="Times New Roman" w:hAnsi="Times New Roman" w:cs="Times New Roman"/>
          <w:sz w:val="28"/>
          <w:szCs w:val="28"/>
          <w:lang w:val="uk-UA" w:eastAsia="ru-RU"/>
        </w:rPr>
        <w:t>Актуальність занять з корекції розвитку полягає в тому, що вони забезпечують психологічний супровід дітей, який охоплює пізнавальну, емоційну, мотиваційну та поведінкову сфери розвитку учнів, враховуючи при цьому індивідуальні та вікові особливості.</w:t>
      </w:r>
    </w:p>
    <w:p w:rsidR="00417413" w:rsidRPr="00417413" w:rsidRDefault="00076E31" w:rsidP="003957B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lang w:val="uk-UA"/>
        </w:rPr>
        <w:t xml:space="preserve"> </w:t>
      </w:r>
      <w:r>
        <w:rPr>
          <w:rFonts w:ascii="Times New Roman" w:eastAsia="Times New Roman" w:hAnsi="Times New Roman" w:cs="Times New Roman"/>
          <w:color w:val="000000"/>
          <w:sz w:val="28"/>
          <w:szCs w:val="28"/>
          <w:lang w:val="uk-UA" w:eastAsia="ru-RU"/>
        </w:rPr>
        <w:t xml:space="preserve">   </w:t>
      </w:r>
      <w:r w:rsidR="00417413" w:rsidRPr="00417413">
        <w:rPr>
          <w:rFonts w:ascii="Times New Roman" w:eastAsia="Times New Roman" w:hAnsi="Times New Roman" w:cs="Times New Roman"/>
          <w:color w:val="000000"/>
          <w:sz w:val="28"/>
          <w:szCs w:val="28"/>
          <w:lang w:eastAsia="ru-RU"/>
        </w:rPr>
        <w:t>Основними завданнями корекційно-розвиткових занять</w:t>
      </w:r>
      <w:r w:rsidR="00417413">
        <w:rPr>
          <w:rFonts w:ascii="Times New Roman" w:eastAsia="Times New Roman" w:hAnsi="Times New Roman" w:cs="Times New Roman"/>
          <w:color w:val="000000"/>
          <w:sz w:val="28"/>
          <w:szCs w:val="28"/>
          <w:lang w:val="uk-UA" w:eastAsia="ru-RU"/>
        </w:rPr>
        <w:t xml:space="preserve"> в закладі</w:t>
      </w:r>
      <w:r w:rsidR="00417413" w:rsidRPr="00417413">
        <w:rPr>
          <w:rFonts w:ascii="Times New Roman" w:eastAsia="Times New Roman" w:hAnsi="Times New Roman" w:cs="Times New Roman"/>
          <w:color w:val="000000"/>
          <w:sz w:val="28"/>
          <w:szCs w:val="28"/>
          <w:lang w:eastAsia="ru-RU"/>
        </w:rPr>
        <w:t xml:space="preserve"> є:</w:t>
      </w:r>
    </w:p>
    <w:p w:rsidR="00417413" w:rsidRPr="00417413" w:rsidRDefault="00417413" w:rsidP="0041741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 w:name="n88"/>
      <w:bookmarkEnd w:id="5"/>
      <w:r w:rsidRPr="00417413">
        <w:rPr>
          <w:rFonts w:ascii="Times New Roman" w:eastAsia="Times New Roman" w:hAnsi="Times New Roman" w:cs="Times New Roman"/>
          <w:color w:val="000000"/>
          <w:sz w:val="28"/>
          <w:szCs w:val="28"/>
          <w:lang w:eastAsia="ru-RU"/>
        </w:rPr>
        <w:t>1. Формування особистісних якостей дитини, розвиток і корекція всіх психічних процесів, сприяння психологічної адаптації та соціальної реабілітації дітей.</w:t>
      </w:r>
    </w:p>
    <w:p w:rsidR="00417413" w:rsidRPr="00417413" w:rsidRDefault="00417413" w:rsidP="0041741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 w:name="n89"/>
      <w:bookmarkEnd w:id="6"/>
      <w:r w:rsidRPr="00417413">
        <w:rPr>
          <w:rFonts w:ascii="Times New Roman" w:eastAsia="Times New Roman" w:hAnsi="Times New Roman" w:cs="Times New Roman"/>
          <w:color w:val="000000"/>
          <w:sz w:val="28"/>
          <w:szCs w:val="28"/>
          <w:lang w:eastAsia="ru-RU"/>
        </w:rPr>
        <w:t>2. Розвиток та подолання порушень усного та писемного мовлення.</w:t>
      </w:r>
    </w:p>
    <w:p w:rsidR="00417413" w:rsidRPr="00417413" w:rsidRDefault="00417413" w:rsidP="0041741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 w:name="n90"/>
      <w:bookmarkEnd w:id="7"/>
      <w:r w:rsidRPr="00417413">
        <w:rPr>
          <w:rFonts w:ascii="Times New Roman" w:eastAsia="Times New Roman" w:hAnsi="Times New Roman" w:cs="Times New Roman"/>
          <w:color w:val="000000"/>
          <w:sz w:val="28"/>
          <w:szCs w:val="28"/>
          <w:lang w:eastAsia="ru-RU"/>
        </w:rPr>
        <w:t>3. Корекція та розвиток рухових порушень та недоліків фізичного розвитку, формування вмінь диференціювати рухи відповідно до ступеня мускульних навантажень, темпу рухів, підпорядкування рухів музиці.</w:t>
      </w:r>
    </w:p>
    <w:p w:rsidR="00417413" w:rsidRDefault="00417413" w:rsidP="00417413">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8" w:name="n91"/>
      <w:bookmarkEnd w:id="8"/>
      <w:r w:rsidRPr="00417413">
        <w:rPr>
          <w:rFonts w:ascii="Times New Roman" w:hAnsi="Times New Roman"/>
          <w:sz w:val="28"/>
          <w:szCs w:val="28"/>
          <w:lang w:val="uk-UA"/>
        </w:rPr>
        <w:t xml:space="preserve"> </w:t>
      </w:r>
      <w:r w:rsidRPr="00417413">
        <w:rPr>
          <w:rFonts w:ascii="Times New Roman" w:eastAsia="Times New Roman" w:hAnsi="Times New Roman" w:cs="Times New Roman"/>
          <w:color w:val="000000"/>
          <w:sz w:val="28"/>
          <w:szCs w:val="28"/>
          <w:lang w:eastAsia="ru-RU"/>
        </w:rPr>
        <w:t>Корекційно-розвиткові заняття проводять спеціалісти закладу освіти: вчитель-дефектолог, вчитель-логопед, вчитель фізичної культури, вчитель музичного мистецтва.</w:t>
      </w:r>
    </w:p>
    <w:p w:rsidR="00076E31" w:rsidRPr="00417413" w:rsidRDefault="00076E31" w:rsidP="00076E3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lang w:val="uk-UA"/>
        </w:rPr>
        <w:t xml:space="preserve">  </w:t>
      </w:r>
      <w:r w:rsidRPr="00417413">
        <w:rPr>
          <w:rFonts w:ascii="Times New Roman" w:eastAsia="Times New Roman" w:hAnsi="Times New Roman" w:cs="Times New Roman"/>
          <w:color w:val="000000"/>
          <w:sz w:val="28"/>
          <w:szCs w:val="28"/>
          <w:lang w:eastAsia="ru-RU"/>
        </w:rPr>
        <w:t>Основні напрями корекційно-розвиткової роботи</w:t>
      </w:r>
      <w:r>
        <w:rPr>
          <w:rFonts w:ascii="Times New Roman" w:eastAsia="Times New Roman" w:hAnsi="Times New Roman" w:cs="Times New Roman"/>
          <w:color w:val="000000"/>
          <w:sz w:val="28"/>
          <w:szCs w:val="28"/>
          <w:lang w:val="uk-UA" w:eastAsia="ru-RU"/>
        </w:rPr>
        <w:t xml:space="preserve"> в закладі</w:t>
      </w:r>
      <w:r w:rsidRPr="00417413">
        <w:rPr>
          <w:rFonts w:ascii="Times New Roman" w:eastAsia="Times New Roman" w:hAnsi="Times New Roman" w:cs="Times New Roman"/>
          <w:color w:val="000000"/>
          <w:sz w:val="28"/>
          <w:szCs w:val="28"/>
          <w:lang w:eastAsia="ru-RU"/>
        </w:rPr>
        <w:t>: розвиток мовлення, соціально-побутове орієнтування, лікувальна фізична культура, ритміка.</w:t>
      </w:r>
    </w:p>
    <w:p w:rsidR="00076E31" w:rsidRDefault="00076E31" w:rsidP="00417413">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p>
    <w:p w:rsidR="00076E31" w:rsidRDefault="00076E31" w:rsidP="00076E31">
      <w:pPr>
        <w:shd w:val="clear" w:color="auto" w:fill="FFFFFF"/>
        <w:spacing w:after="150" w:line="240" w:lineRule="auto"/>
        <w:ind w:firstLine="450"/>
        <w:jc w:val="both"/>
        <w:rPr>
          <w:rFonts w:ascii="Times New Roman" w:eastAsia="Times New Roman" w:hAnsi="Times New Roman" w:cs="Times New Roman"/>
          <w:color w:val="000000"/>
          <w:sz w:val="28"/>
          <w:szCs w:val="28"/>
          <w:lang w:val="uk-UA" w:eastAsia="ru-RU"/>
        </w:rPr>
      </w:pPr>
      <w:r w:rsidRPr="00076E31">
        <w:rPr>
          <w:rFonts w:ascii="Times New Roman" w:eastAsia="Times New Roman" w:hAnsi="Times New Roman" w:cs="Times New Roman"/>
          <w:color w:val="000000"/>
          <w:sz w:val="28"/>
          <w:szCs w:val="28"/>
          <w:lang w:val="uk-UA" w:eastAsia="ru-RU"/>
        </w:rPr>
        <w:t>Мета занять соціально-побутового орієнтування</w:t>
      </w:r>
      <w:r>
        <w:rPr>
          <w:rFonts w:ascii="Times New Roman" w:eastAsia="Times New Roman" w:hAnsi="Times New Roman" w:cs="Times New Roman"/>
          <w:color w:val="000000"/>
          <w:sz w:val="28"/>
          <w:szCs w:val="28"/>
          <w:lang w:val="uk-UA" w:eastAsia="ru-RU"/>
        </w:rPr>
        <w:t>:</w:t>
      </w:r>
      <w:r w:rsidRPr="00076E31">
        <w:rPr>
          <w:rFonts w:ascii="Times New Roman" w:eastAsia="Times New Roman" w:hAnsi="Times New Roman" w:cs="Times New Roman"/>
          <w:color w:val="000000"/>
          <w:sz w:val="28"/>
          <w:szCs w:val="28"/>
          <w:lang w:val="uk-UA" w:eastAsia="ru-RU"/>
        </w:rPr>
        <w:t xml:space="preserve"> формування у дітей з порушенням інтелекту необхідного для подальшої побутової і соціальної адаптації запасу знань, практичних умінь і навичок, досягнення кожною дитиною максимально можливого для нього рівня соціально-побутової компетентності.</w:t>
      </w:r>
    </w:p>
    <w:p w:rsidR="00076E31" w:rsidRDefault="00076E31" w:rsidP="00076E31">
      <w:pPr>
        <w:shd w:val="clear" w:color="auto" w:fill="FFFFFF"/>
        <w:spacing w:after="150" w:line="240" w:lineRule="auto"/>
        <w:ind w:firstLine="450"/>
        <w:jc w:val="both"/>
        <w:rPr>
          <w:rFonts w:ascii="Times New Roman" w:eastAsia="Times New Roman" w:hAnsi="Times New Roman" w:cs="Times New Roman"/>
          <w:color w:val="000000"/>
          <w:sz w:val="28"/>
          <w:szCs w:val="28"/>
          <w:lang w:val="uk-UA" w:eastAsia="ru-RU"/>
        </w:rPr>
      </w:pPr>
      <w:r w:rsidRPr="00076E31">
        <w:rPr>
          <w:rFonts w:ascii="Times New Roman" w:eastAsia="Times New Roman" w:hAnsi="Times New Roman" w:cs="Times New Roman"/>
          <w:color w:val="000000"/>
          <w:sz w:val="28"/>
          <w:szCs w:val="28"/>
          <w:lang w:val="uk-UA" w:eastAsia="ru-RU"/>
        </w:rPr>
        <w:lastRenderedPageBreak/>
        <w:t>Мета занять з розвитку мовлення</w:t>
      </w:r>
      <w:r w:rsidRPr="00076E31">
        <w:rPr>
          <w:rFonts w:ascii="Times New Roman" w:eastAsia="Times New Roman" w:hAnsi="Times New Roman" w:cs="Times New Roman"/>
          <w:b/>
          <w:color w:val="000000"/>
          <w:sz w:val="28"/>
          <w:szCs w:val="28"/>
          <w:lang w:val="uk-UA" w:eastAsia="ru-RU"/>
        </w:rPr>
        <w:t xml:space="preserve">: </w:t>
      </w:r>
      <w:r w:rsidRPr="00076E31">
        <w:rPr>
          <w:rFonts w:ascii="Times New Roman" w:eastAsia="Times New Roman" w:hAnsi="Times New Roman" w:cs="Times New Roman"/>
          <w:color w:val="000000"/>
          <w:sz w:val="28"/>
          <w:szCs w:val="28"/>
          <w:lang w:val="uk-UA" w:eastAsia="ru-RU"/>
        </w:rPr>
        <w:t>створення ефективних передумов для всебічного розвитку дитини, забезпечення умов, які б допомогли успішно сформувати потребу у мовному спілкуванні та практично оволодіти мовленням як засобом комунікації, в процесі пізнання навколишнього світу.</w:t>
      </w:r>
    </w:p>
    <w:p w:rsidR="00076E31" w:rsidRPr="00076E31" w:rsidRDefault="00076E31" w:rsidP="00076E31">
      <w:pPr>
        <w:shd w:val="clear" w:color="auto" w:fill="FFFFFF"/>
        <w:spacing w:after="150" w:line="240" w:lineRule="auto"/>
        <w:ind w:firstLine="450"/>
        <w:jc w:val="both"/>
        <w:rPr>
          <w:rFonts w:ascii="Times New Roman" w:eastAsia="Times New Roman" w:hAnsi="Times New Roman" w:cs="Times New Roman"/>
          <w:color w:val="000000"/>
          <w:sz w:val="28"/>
          <w:szCs w:val="28"/>
          <w:lang w:val="uk-UA" w:eastAsia="ru-RU"/>
        </w:rPr>
      </w:pPr>
      <w:r w:rsidRPr="00076E31">
        <w:rPr>
          <w:rFonts w:ascii="Times New Roman" w:eastAsia="Times New Roman" w:hAnsi="Times New Roman" w:cs="Times New Roman"/>
          <w:color w:val="000000"/>
          <w:sz w:val="28"/>
          <w:szCs w:val="28"/>
          <w:lang w:val="uk-UA" w:eastAsia="ru-RU"/>
        </w:rPr>
        <w:t>Основною метою предмету «Лікувальна фізкультура» є: гармонізація психофізичного розвитку учнів і корекція його порушень.</w:t>
      </w:r>
    </w:p>
    <w:p w:rsidR="00076E31" w:rsidRDefault="00076E31" w:rsidP="00076E31">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076E31">
        <w:rPr>
          <w:rFonts w:ascii="Times New Roman" w:eastAsia="Times New Roman" w:hAnsi="Times New Roman" w:cs="Times New Roman"/>
          <w:color w:val="000000"/>
          <w:sz w:val="28"/>
          <w:szCs w:val="28"/>
          <w:lang w:val="uk-UA" w:eastAsia="ru-RU"/>
        </w:rPr>
        <w:t xml:space="preserve">      Головна мета корекційно-розвиткової програми «Ритміка» : розвивати інтерес до музично-ритмічної діяльності; навчати адекватно сприймати засоби музичної виразності(особливо ритм, темп, динаміку), ритмічно рухатися у відповідності із загальним характером музики та художніми образами музичного твору.</w:t>
      </w:r>
    </w:p>
    <w:p w:rsidR="00723AD0" w:rsidRDefault="00723AD0" w:rsidP="00076E31">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Важливою складовою ос</w:t>
      </w:r>
      <w:r>
        <w:rPr>
          <w:rFonts w:ascii="Times New Roman" w:eastAsia="Times New Roman" w:hAnsi="Times New Roman" w:cs="Times New Roman"/>
          <w:color w:val="000000"/>
          <w:sz w:val="28"/>
          <w:szCs w:val="28"/>
          <w:lang w:val="uk-UA" w:eastAsia="ru-RU"/>
        </w:rPr>
        <w:t xml:space="preserve">вітнього процесу є трудове навчання та професійна орієнтація. Трудове навчання та професійна орієнтація є основою для подальшої професійної </w:t>
      </w:r>
      <w:proofErr w:type="gramStart"/>
      <w:r>
        <w:rPr>
          <w:rFonts w:ascii="Times New Roman" w:eastAsia="Times New Roman" w:hAnsi="Times New Roman" w:cs="Times New Roman"/>
          <w:color w:val="000000"/>
          <w:sz w:val="28"/>
          <w:szCs w:val="28"/>
          <w:lang w:val="uk-UA" w:eastAsia="ru-RU"/>
        </w:rPr>
        <w:t>п</w:t>
      </w:r>
      <w:proofErr w:type="gramEnd"/>
      <w:r>
        <w:rPr>
          <w:rFonts w:ascii="Times New Roman" w:eastAsia="Times New Roman" w:hAnsi="Times New Roman" w:cs="Times New Roman"/>
          <w:color w:val="000000"/>
          <w:sz w:val="28"/>
          <w:szCs w:val="28"/>
          <w:lang w:val="uk-UA" w:eastAsia="ru-RU"/>
        </w:rPr>
        <w:t xml:space="preserve">ідготовки випускників закладу. Корекційна спрямованість трудового навчання забезпечує практичне застосування учнями з особливими потребами засвоєння знань, умінь і навичок, загальний розвиток, адекватне професійне орієнтування учнів з урахуванням особливостей їх психічного розвитку та рекомендацій лікарів. </w:t>
      </w:r>
    </w:p>
    <w:p w:rsidR="00E308D8" w:rsidRPr="00723AD0" w:rsidRDefault="00E308D8" w:rsidP="00076E31">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Трудове навчання здійснюється за такими профілями: столярна справа, швейна справа.</w:t>
      </w:r>
    </w:p>
    <w:p w:rsidR="00076E31" w:rsidRPr="00076E31" w:rsidRDefault="00076E31" w:rsidP="00417413">
      <w:pPr>
        <w:shd w:val="clear" w:color="auto" w:fill="FFFFFF"/>
        <w:spacing w:after="150" w:line="240" w:lineRule="auto"/>
        <w:ind w:firstLine="450"/>
        <w:jc w:val="both"/>
        <w:rPr>
          <w:rFonts w:ascii="Times New Roman" w:eastAsia="Times New Roman" w:hAnsi="Times New Roman" w:cs="Times New Roman"/>
          <w:color w:val="000000"/>
          <w:sz w:val="28"/>
          <w:szCs w:val="28"/>
          <w:lang w:val="uk-UA" w:eastAsia="ru-RU"/>
        </w:rPr>
      </w:pPr>
    </w:p>
    <w:p w:rsidR="00EB1D32" w:rsidRPr="00E308D8" w:rsidRDefault="00076E31" w:rsidP="00417413">
      <w:pPr>
        <w:ind w:left="360"/>
        <w:rPr>
          <w:rFonts w:ascii="Times New Roman" w:hAnsi="Times New Roman" w:cs="Times New Roman"/>
          <w:b/>
          <w:sz w:val="28"/>
          <w:szCs w:val="28"/>
          <w:lang w:val="uk-UA"/>
        </w:rPr>
      </w:pPr>
      <w:r w:rsidRPr="00E308D8">
        <w:rPr>
          <w:rFonts w:ascii="Times New Roman" w:hAnsi="Times New Roman" w:cs="Times New Roman"/>
          <w:b/>
          <w:sz w:val="28"/>
          <w:szCs w:val="28"/>
          <w:lang w:val="uk-UA"/>
        </w:rPr>
        <w:t>Використані джерела:</w:t>
      </w:r>
    </w:p>
    <w:p w:rsidR="00076E31" w:rsidRDefault="00076E31" w:rsidP="00076E31">
      <w:pPr>
        <w:pStyle w:val="a8"/>
        <w:numPr>
          <w:ilvl w:val="1"/>
          <w:numId w:val="2"/>
        </w:numPr>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освіту» № 2145-</w:t>
      </w:r>
      <w:r>
        <w:rPr>
          <w:rFonts w:ascii="Times New Roman" w:hAnsi="Times New Roman" w:cs="Times New Roman"/>
          <w:sz w:val="28"/>
          <w:szCs w:val="28"/>
          <w:lang w:val="en-US"/>
        </w:rPr>
        <w:t>V</w:t>
      </w:r>
      <w:r>
        <w:rPr>
          <w:rFonts w:ascii="Times New Roman" w:hAnsi="Times New Roman" w:cs="Times New Roman"/>
          <w:sz w:val="28"/>
          <w:szCs w:val="28"/>
          <w:lang w:val="uk-UA"/>
        </w:rPr>
        <w:t>ІІІ від 05.09.2017.</w:t>
      </w:r>
    </w:p>
    <w:p w:rsidR="00076E31" w:rsidRDefault="00076E31" w:rsidP="00076E31">
      <w:pPr>
        <w:pStyle w:val="a8"/>
        <w:numPr>
          <w:ilvl w:val="1"/>
          <w:numId w:val="2"/>
        </w:numPr>
        <w:rPr>
          <w:rFonts w:ascii="Times New Roman" w:hAnsi="Times New Roman" w:cs="Times New Roman"/>
          <w:sz w:val="28"/>
          <w:szCs w:val="28"/>
          <w:lang w:val="uk-UA"/>
        </w:rPr>
      </w:pPr>
      <w:r>
        <w:rPr>
          <w:rFonts w:ascii="Times New Roman" w:hAnsi="Times New Roman" w:cs="Times New Roman"/>
          <w:sz w:val="28"/>
          <w:szCs w:val="28"/>
          <w:lang w:val="uk-UA"/>
        </w:rPr>
        <w:t>Концепція реалізації державної політики у сфері реформування загальної середньої освіти</w:t>
      </w:r>
      <w:r w:rsidR="000D4EEA">
        <w:rPr>
          <w:rFonts w:ascii="Times New Roman" w:hAnsi="Times New Roman" w:cs="Times New Roman"/>
          <w:sz w:val="28"/>
          <w:szCs w:val="28"/>
          <w:lang w:val="uk-UA"/>
        </w:rPr>
        <w:t xml:space="preserve"> «Нова українська школа» на період до 2029 року, схвалена розпорядженням Кабінету Міністрів України від 14 грудня 2016 року № 988-р.</w:t>
      </w:r>
    </w:p>
    <w:p w:rsidR="000D4EEA" w:rsidRDefault="000D4EEA" w:rsidP="00076E31">
      <w:pPr>
        <w:pStyle w:val="a8"/>
        <w:numPr>
          <w:ilvl w:val="1"/>
          <w:numId w:val="2"/>
        </w:numPr>
        <w:rPr>
          <w:rFonts w:ascii="Times New Roman" w:hAnsi="Times New Roman" w:cs="Times New Roman"/>
          <w:sz w:val="28"/>
          <w:szCs w:val="28"/>
          <w:lang w:val="uk-UA"/>
        </w:rPr>
      </w:pPr>
      <w:r>
        <w:rPr>
          <w:rFonts w:ascii="Times New Roman" w:hAnsi="Times New Roman" w:cs="Times New Roman"/>
          <w:sz w:val="28"/>
          <w:szCs w:val="28"/>
          <w:lang w:val="uk-UA"/>
        </w:rPr>
        <w:t>Статут комунального закладу «Джулинський навчально-реабілітаційний центр» Джулинської сільської ради Вінницької області.</w:t>
      </w:r>
    </w:p>
    <w:p w:rsidR="000D4EEA" w:rsidRPr="000D4EEA" w:rsidRDefault="000D4EEA" w:rsidP="00076E31">
      <w:pPr>
        <w:pStyle w:val="a8"/>
        <w:numPr>
          <w:ilvl w:val="1"/>
          <w:numId w:val="2"/>
        </w:numPr>
        <w:rPr>
          <w:rFonts w:ascii="Times New Roman" w:hAnsi="Times New Roman" w:cs="Times New Roman"/>
          <w:sz w:val="28"/>
          <w:szCs w:val="28"/>
          <w:lang w:val="uk-UA"/>
        </w:rPr>
      </w:pPr>
      <w:r w:rsidRPr="000D4EEA">
        <w:rPr>
          <w:rFonts w:ascii="Times New Roman" w:hAnsi="Times New Roman" w:cs="Times New Roman"/>
          <w:sz w:val="28"/>
          <w:szCs w:val="28"/>
          <w:lang w:val="uk-UA"/>
        </w:rPr>
        <w:t xml:space="preserve"> </w:t>
      </w:r>
      <w:r>
        <w:rPr>
          <w:rFonts w:ascii="Times New Roman" w:eastAsia="Times New Roman" w:hAnsi="Times New Roman" w:cs="Times New Roman"/>
          <w:color w:val="000000"/>
          <w:sz w:val="28"/>
          <w:szCs w:val="28"/>
          <w:lang w:val="uk-UA" w:eastAsia="ru-RU"/>
        </w:rPr>
        <w:t>П</w:t>
      </w:r>
      <w:r w:rsidRPr="000D4EEA">
        <w:rPr>
          <w:rFonts w:ascii="Times New Roman" w:eastAsia="Times New Roman" w:hAnsi="Times New Roman" w:cs="Times New Roman"/>
          <w:color w:val="000000"/>
          <w:sz w:val="28"/>
          <w:szCs w:val="28"/>
          <w:lang w:val="uk-UA" w:eastAsia="ru-RU"/>
        </w:rPr>
        <w:t>останов</w:t>
      </w:r>
      <w:r>
        <w:rPr>
          <w:rFonts w:ascii="Times New Roman" w:eastAsia="Times New Roman" w:hAnsi="Times New Roman" w:cs="Times New Roman"/>
          <w:color w:val="000000"/>
          <w:sz w:val="28"/>
          <w:szCs w:val="28"/>
          <w:lang w:val="uk-UA" w:eastAsia="ru-RU"/>
        </w:rPr>
        <w:t>а</w:t>
      </w:r>
      <w:r w:rsidRPr="000D4EEA">
        <w:rPr>
          <w:rFonts w:ascii="Times New Roman" w:eastAsia="Times New Roman" w:hAnsi="Times New Roman" w:cs="Times New Roman"/>
          <w:color w:val="000000"/>
          <w:sz w:val="28"/>
          <w:szCs w:val="28"/>
          <w:lang w:val="uk-UA" w:eastAsia="ru-RU"/>
        </w:rPr>
        <w:t xml:space="preserve"> Кабінету Міністрів України від 21 серпня 2013 року</w:t>
      </w:r>
      <w:r w:rsidRPr="000D4EEA">
        <w:rPr>
          <w:rFonts w:ascii="Times New Roman" w:eastAsia="Times New Roman" w:hAnsi="Times New Roman" w:cs="Times New Roman"/>
          <w:color w:val="000000"/>
          <w:sz w:val="28"/>
          <w:szCs w:val="28"/>
          <w:lang w:eastAsia="ru-RU"/>
        </w:rPr>
        <w:t> </w:t>
      </w:r>
      <w:hyperlink r:id="rId8" w:tgtFrame="_blank" w:history="1">
        <w:r w:rsidRPr="000D4EEA">
          <w:rPr>
            <w:rFonts w:ascii="Times New Roman" w:eastAsia="Times New Roman" w:hAnsi="Times New Roman" w:cs="Times New Roman"/>
            <w:sz w:val="28"/>
            <w:szCs w:val="28"/>
            <w:u w:val="single"/>
            <w:lang w:val="uk-UA" w:eastAsia="ru-RU"/>
          </w:rPr>
          <w:t>№ 607</w:t>
        </w:r>
      </w:hyperlink>
      <w:r w:rsidRPr="000D4EEA">
        <w:rPr>
          <w:rFonts w:ascii="Times New Roman" w:eastAsia="Times New Roman" w:hAnsi="Times New Roman" w:cs="Times New Roman"/>
          <w:color w:val="000000"/>
          <w:sz w:val="28"/>
          <w:szCs w:val="28"/>
          <w:lang w:eastAsia="ru-RU"/>
        </w:rPr>
        <w:t> </w:t>
      </w:r>
      <w:r w:rsidRPr="000D4EEA">
        <w:rPr>
          <w:rFonts w:ascii="Times New Roman" w:eastAsia="Times New Roman" w:hAnsi="Times New Roman" w:cs="Times New Roman"/>
          <w:color w:val="000000"/>
          <w:sz w:val="28"/>
          <w:szCs w:val="28"/>
          <w:lang w:val="uk-UA" w:eastAsia="ru-RU"/>
        </w:rPr>
        <w:t xml:space="preserve">"Про затвердження Державного стандарту початкової загальної освіти для дітей з </w:t>
      </w:r>
      <w:r>
        <w:rPr>
          <w:rFonts w:ascii="Times New Roman" w:eastAsia="Times New Roman" w:hAnsi="Times New Roman" w:cs="Times New Roman"/>
          <w:color w:val="000000"/>
          <w:sz w:val="28"/>
          <w:szCs w:val="28"/>
          <w:lang w:val="uk-UA" w:eastAsia="ru-RU"/>
        </w:rPr>
        <w:t>особливими освітніми потребами".</w:t>
      </w:r>
    </w:p>
    <w:p w:rsidR="000D4EEA" w:rsidRDefault="000D4EEA" w:rsidP="000D4EEA">
      <w:pPr>
        <w:pStyle w:val="a8"/>
        <w:numPr>
          <w:ilvl w:val="1"/>
          <w:numId w:val="2"/>
        </w:numPr>
        <w:rPr>
          <w:rFonts w:ascii="Times New Roman" w:hAnsi="Times New Roman" w:cs="Times New Roman"/>
          <w:sz w:val="28"/>
          <w:szCs w:val="28"/>
          <w:lang w:val="uk-UA"/>
        </w:rPr>
      </w:pPr>
      <w:r>
        <w:rPr>
          <w:rFonts w:ascii="Times New Roman" w:hAnsi="Times New Roman" w:cs="Times New Roman"/>
          <w:sz w:val="28"/>
          <w:szCs w:val="28"/>
          <w:lang w:val="uk-UA"/>
        </w:rPr>
        <w:t>Освітні програми для учнів 2 класу, 3 класу, 5-10 класів комунального закладу «Джулинський навчально-реабілітаційний центр» Джулинської сільської ради Вінницької області.</w:t>
      </w:r>
    </w:p>
    <w:p w:rsidR="000D4EEA" w:rsidRPr="00EE095D" w:rsidRDefault="00EE095D" w:rsidP="00EE095D">
      <w:pPr>
        <w:pStyle w:val="a8"/>
        <w:numPr>
          <w:ilvl w:val="1"/>
          <w:numId w:val="2"/>
        </w:numPr>
        <w:rPr>
          <w:rFonts w:ascii="Times New Roman" w:hAnsi="Times New Roman" w:cs="Times New Roman"/>
          <w:sz w:val="28"/>
          <w:szCs w:val="28"/>
          <w:lang w:val="uk-UA"/>
        </w:rPr>
      </w:pPr>
      <w:r>
        <w:rPr>
          <w:rFonts w:ascii="Times New Roman" w:hAnsi="Times New Roman" w:cs="Times New Roman"/>
          <w:sz w:val="28"/>
          <w:szCs w:val="28"/>
          <w:lang w:val="uk-UA"/>
        </w:rPr>
        <w:t xml:space="preserve">Положення про внутрішню систему забезпечення якості освіти в КЗ «Тучинська спеціальна школа І-ІІ ступенів» Рівненської обласної ради [Електронний ресурс]: Режим доступу: </w:t>
      </w:r>
      <w:r>
        <w:rPr>
          <w:rFonts w:ascii="Times New Roman" w:hAnsi="Times New Roman" w:cs="Times New Roman"/>
          <w:sz w:val="28"/>
          <w:szCs w:val="28"/>
          <w:lang w:val="en-US"/>
        </w:rPr>
        <w:t>https</w:t>
      </w:r>
      <w:r>
        <w:rPr>
          <w:rFonts w:ascii="Times New Roman" w:hAnsi="Times New Roman" w:cs="Times New Roman"/>
          <w:sz w:val="28"/>
          <w:szCs w:val="28"/>
          <w:lang w:val="uk-UA"/>
        </w:rPr>
        <w:t>://</w:t>
      </w:r>
      <w:r>
        <w:rPr>
          <w:rFonts w:ascii="Times New Roman" w:hAnsi="Times New Roman" w:cs="Times New Roman"/>
          <w:sz w:val="28"/>
          <w:szCs w:val="28"/>
          <w:lang w:val="en-US"/>
        </w:rPr>
        <w:t>tuchin</w:t>
      </w:r>
      <w:r w:rsidRPr="00EE095D">
        <w:rPr>
          <w:rFonts w:ascii="Times New Roman" w:hAnsi="Times New Roman" w:cs="Times New Roman"/>
          <w:sz w:val="28"/>
          <w:szCs w:val="28"/>
        </w:rPr>
        <w:t>-</w:t>
      </w:r>
      <w:r>
        <w:rPr>
          <w:rFonts w:ascii="Times New Roman" w:hAnsi="Times New Roman" w:cs="Times New Roman"/>
          <w:sz w:val="28"/>
          <w:szCs w:val="28"/>
          <w:lang w:val="en-US"/>
        </w:rPr>
        <w:t>spec</w:t>
      </w:r>
      <w:r w:rsidRPr="00EE095D">
        <w:rPr>
          <w:rFonts w:ascii="Times New Roman" w:hAnsi="Times New Roman" w:cs="Times New Roman"/>
          <w:sz w:val="28"/>
          <w:szCs w:val="28"/>
        </w:rPr>
        <w:t>-</w:t>
      </w:r>
      <w:r>
        <w:rPr>
          <w:rFonts w:ascii="Times New Roman" w:hAnsi="Times New Roman" w:cs="Times New Roman"/>
          <w:sz w:val="28"/>
          <w:szCs w:val="28"/>
          <w:lang w:val="en-US"/>
        </w:rPr>
        <w:t>school</w:t>
      </w:r>
      <w:r w:rsidRPr="00EE095D">
        <w:rPr>
          <w:rFonts w:ascii="Times New Roman" w:hAnsi="Times New Roman" w:cs="Times New Roman"/>
          <w:sz w:val="28"/>
          <w:szCs w:val="28"/>
        </w:rPr>
        <w:t>.</w:t>
      </w:r>
      <w:r>
        <w:rPr>
          <w:rFonts w:ascii="Times New Roman" w:hAnsi="Times New Roman" w:cs="Times New Roman"/>
          <w:sz w:val="28"/>
          <w:szCs w:val="28"/>
          <w:lang w:val="en-US"/>
        </w:rPr>
        <w:t>rv</w:t>
      </w:r>
      <w:r w:rsidRPr="00EE095D">
        <w:rPr>
          <w:rFonts w:ascii="Times New Roman" w:hAnsi="Times New Roman" w:cs="Times New Roman"/>
          <w:sz w:val="28"/>
          <w:szCs w:val="28"/>
        </w:rPr>
        <w:t>.</w:t>
      </w:r>
      <w:r>
        <w:rPr>
          <w:rFonts w:ascii="Times New Roman" w:hAnsi="Times New Roman" w:cs="Times New Roman"/>
          <w:sz w:val="28"/>
          <w:szCs w:val="28"/>
          <w:lang w:val="en-US"/>
        </w:rPr>
        <w:t>ua</w:t>
      </w:r>
    </w:p>
    <w:sectPr w:rsidR="000D4EEA" w:rsidRPr="00EE095D" w:rsidSect="00626B4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D4A"/>
    <w:multiLevelType w:val="multilevel"/>
    <w:tmpl w:val="452C09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60238"/>
    <w:multiLevelType w:val="multilevel"/>
    <w:tmpl w:val="96E0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D28C5"/>
    <w:multiLevelType w:val="multilevel"/>
    <w:tmpl w:val="ACBC4E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B03C53"/>
    <w:multiLevelType w:val="multilevel"/>
    <w:tmpl w:val="EADC7B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F21E65"/>
    <w:multiLevelType w:val="multilevel"/>
    <w:tmpl w:val="82E28B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3D131A"/>
    <w:multiLevelType w:val="multilevel"/>
    <w:tmpl w:val="FF6ED6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92518A"/>
    <w:multiLevelType w:val="singleLevel"/>
    <w:tmpl w:val="AEA09DDE"/>
    <w:lvl w:ilvl="0">
      <w:start w:val="1"/>
      <w:numFmt w:val="bullet"/>
      <w:lvlText w:val="-"/>
      <w:lvlJc w:val="left"/>
      <w:pPr>
        <w:tabs>
          <w:tab w:val="num" w:pos="1080"/>
        </w:tabs>
        <w:ind w:left="1080" w:hanging="360"/>
      </w:pPr>
    </w:lvl>
  </w:abstractNum>
  <w:abstractNum w:abstractNumId="7">
    <w:nsid w:val="34235924"/>
    <w:multiLevelType w:val="multilevel"/>
    <w:tmpl w:val="178845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622A9E"/>
    <w:multiLevelType w:val="multilevel"/>
    <w:tmpl w:val="714E44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845F79"/>
    <w:multiLevelType w:val="multilevel"/>
    <w:tmpl w:val="E218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F86CB1"/>
    <w:multiLevelType w:val="multilevel"/>
    <w:tmpl w:val="3D0EC7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9813BE"/>
    <w:multiLevelType w:val="multilevel"/>
    <w:tmpl w:val="42700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20729F"/>
    <w:multiLevelType w:val="multilevel"/>
    <w:tmpl w:val="F9D89C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126454"/>
    <w:multiLevelType w:val="multilevel"/>
    <w:tmpl w:val="706AF1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11"/>
  </w:num>
  <w:num w:numId="4">
    <w:abstractNumId w:val="13"/>
  </w:num>
  <w:num w:numId="5">
    <w:abstractNumId w:val="2"/>
  </w:num>
  <w:num w:numId="6">
    <w:abstractNumId w:val="10"/>
  </w:num>
  <w:num w:numId="7">
    <w:abstractNumId w:val="4"/>
  </w:num>
  <w:num w:numId="8">
    <w:abstractNumId w:val="3"/>
  </w:num>
  <w:num w:numId="9">
    <w:abstractNumId w:val="5"/>
  </w:num>
  <w:num w:numId="10">
    <w:abstractNumId w:val="0"/>
  </w:num>
  <w:num w:numId="11">
    <w:abstractNumId w:val="1"/>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42"/>
    <w:rsid w:val="00010DC7"/>
    <w:rsid w:val="00033EBE"/>
    <w:rsid w:val="00076E31"/>
    <w:rsid w:val="000D3B69"/>
    <w:rsid w:val="000D4EEA"/>
    <w:rsid w:val="000F53E4"/>
    <w:rsid w:val="00327598"/>
    <w:rsid w:val="00365C57"/>
    <w:rsid w:val="003957BE"/>
    <w:rsid w:val="00412F44"/>
    <w:rsid w:val="00417413"/>
    <w:rsid w:val="00470BDF"/>
    <w:rsid w:val="004D22CC"/>
    <w:rsid w:val="00626B42"/>
    <w:rsid w:val="0066563D"/>
    <w:rsid w:val="00723AD0"/>
    <w:rsid w:val="007511E8"/>
    <w:rsid w:val="00885DA0"/>
    <w:rsid w:val="00897A44"/>
    <w:rsid w:val="008A5AEC"/>
    <w:rsid w:val="008D6CA6"/>
    <w:rsid w:val="009232E7"/>
    <w:rsid w:val="00CB7FD8"/>
    <w:rsid w:val="00CC72D5"/>
    <w:rsid w:val="00CE6C51"/>
    <w:rsid w:val="00D606DF"/>
    <w:rsid w:val="00D82B67"/>
    <w:rsid w:val="00DC5B4D"/>
    <w:rsid w:val="00E308D8"/>
    <w:rsid w:val="00E93908"/>
    <w:rsid w:val="00EB1D32"/>
    <w:rsid w:val="00EE095D"/>
    <w:rsid w:val="00FF3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B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B42"/>
    <w:rPr>
      <w:rFonts w:ascii="Tahoma" w:hAnsi="Tahoma" w:cs="Tahoma"/>
      <w:sz w:val="16"/>
      <w:szCs w:val="16"/>
    </w:rPr>
  </w:style>
  <w:style w:type="table" w:styleId="a5">
    <w:name w:val="Table Grid"/>
    <w:basedOn w:val="a1"/>
    <w:uiPriority w:val="59"/>
    <w:rsid w:val="00CE6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semiHidden/>
    <w:unhideWhenUsed/>
    <w:rsid w:val="00897A44"/>
    <w:pPr>
      <w:spacing w:after="0" w:line="360" w:lineRule="auto"/>
      <w:jc w:val="center"/>
    </w:pPr>
    <w:rPr>
      <w:rFonts w:ascii="Times New Roman" w:eastAsia="Times New Roman" w:hAnsi="Times New Roman" w:cs="Times New Roman"/>
      <w:sz w:val="28"/>
      <w:szCs w:val="20"/>
      <w:lang w:val="uk-UA" w:eastAsia="ru-RU"/>
    </w:rPr>
  </w:style>
  <w:style w:type="character" w:customStyle="1" w:styleId="a7">
    <w:name w:val="Основной текст с отступом Знак"/>
    <w:basedOn w:val="a0"/>
    <w:link w:val="a6"/>
    <w:semiHidden/>
    <w:rsid w:val="00897A44"/>
    <w:rPr>
      <w:rFonts w:ascii="Times New Roman" w:eastAsia="Times New Roman" w:hAnsi="Times New Roman" w:cs="Times New Roman"/>
      <w:sz w:val="28"/>
      <w:szCs w:val="20"/>
      <w:lang w:val="uk-UA" w:eastAsia="ru-RU"/>
    </w:rPr>
  </w:style>
  <w:style w:type="paragraph" w:styleId="2">
    <w:name w:val="Body Text Indent 2"/>
    <w:basedOn w:val="a"/>
    <w:link w:val="20"/>
    <w:uiPriority w:val="99"/>
    <w:semiHidden/>
    <w:unhideWhenUsed/>
    <w:rsid w:val="00FF3B16"/>
    <w:pPr>
      <w:spacing w:after="120" w:line="480" w:lineRule="auto"/>
      <w:ind w:left="283"/>
    </w:pPr>
  </w:style>
  <w:style w:type="character" w:customStyle="1" w:styleId="20">
    <w:name w:val="Основной текст с отступом 2 Знак"/>
    <w:basedOn w:val="a0"/>
    <w:link w:val="2"/>
    <w:uiPriority w:val="99"/>
    <w:semiHidden/>
    <w:rsid w:val="00FF3B16"/>
  </w:style>
  <w:style w:type="paragraph" w:customStyle="1" w:styleId="Default">
    <w:name w:val="Default"/>
    <w:rsid w:val="007511E8"/>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D606DF"/>
    <w:pPr>
      <w:ind w:left="720"/>
      <w:contextualSpacing/>
    </w:pPr>
  </w:style>
  <w:style w:type="paragraph" w:styleId="a9">
    <w:name w:val="Normal (Web)"/>
    <w:basedOn w:val="a"/>
    <w:uiPriority w:val="99"/>
    <w:semiHidden/>
    <w:unhideWhenUsed/>
    <w:rsid w:val="004D22C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B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B42"/>
    <w:rPr>
      <w:rFonts w:ascii="Tahoma" w:hAnsi="Tahoma" w:cs="Tahoma"/>
      <w:sz w:val="16"/>
      <w:szCs w:val="16"/>
    </w:rPr>
  </w:style>
  <w:style w:type="table" w:styleId="a5">
    <w:name w:val="Table Grid"/>
    <w:basedOn w:val="a1"/>
    <w:uiPriority w:val="59"/>
    <w:rsid w:val="00CE6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semiHidden/>
    <w:unhideWhenUsed/>
    <w:rsid w:val="00897A44"/>
    <w:pPr>
      <w:spacing w:after="0" w:line="360" w:lineRule="auto"/>
      <w:jc w:val="center"/>
    </w:pPr>
    <w:rPr>
      <w:rFonts w:ascii="Times New Roman" w:eastAsia="Times New Roman" w:hAnsi="Times New Roman" w:cs="Times New Roman"/>
      <w:sz w:val="28"/>
      <w:szCs w:val="20"/>
      <w:lang w:val="uk-UA" w:eastAsia="ru-RU"/>
    </w:rPr>
  </w:style>
  <w:style w:type="character" w:customStyle="1" w:styleId="a7">
    <w:name w:val="Основной текст с отступом Знак"/>
    <w:basedOn w:val="a0"/>
    <w:link w:val="a6"/>
    <w:semiHidden/>
    <w:rsid w:val="00897A44"/>
    <w:rPr>
      <w:rFonts w:ascii="Times New Roman" w:eastAsia="Times New Roman" w:hAnsi="Times New Roman" w:cs="Times New Roman"/>
      <w:sz w:val="28"/>
      <w:szCs w:val="20"/>
      <w:lang w:val="uk-UA" w:eastAsia="ru-RU"/>
    </w:rPr>
  </w:style>
  <w:style w:type="paragraph" w:styleId="2">
    <w:name w:val="Body Text Indent 2"/>
    <w:basedOn w:val="a"/>
    <w:link w:val="20"/>
    <w:uiPriority w:val="99"/>
    <w:semiHidden/>
    <w:unhideWhenUsed/>
    <w:rsid w:val="00FF3B16"/>
    <w:pPr>
      <w:spacing w:after="120" w:line="480" w:lineRule="auto"/>
      <w:ind w:left="283"/>
    </w:pPr>
  </w:style>
  <w:style w:type="character" w:customStyle="1" w:styleId="20">
    <w:name w:val="Основной текст с отступом 2 Знак"/>
    <w:basedOn w:val="a0"/>
    <w:link w:val="2"/>
    <w:uiPriority w:val="99"/>
    <w:semiHidden/>
    <w:rsid w:val="00FF3B16"/>
  </w:style>
  <w:style w:type="paragraph" w:customStyle="1" w:styleId="Default">
    <w:name w:val="Default"/>
    <w:rsid w:val="007511E8"/>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D606DF"/>
    <w:pPr>
      <w:ind w:left="720"/>
      <w:contextualSpacing/>
    </w:pPr>
  </w:style>
  <w:style w:type="paragraph" w:styleId="a9">
    <w:name w:val="Normal (Web)"/>
    <w:basedOn w:val="a"/>
    <w:uiPriority w:val="99"/>
    <w:semiHidden/>
    <w:unhideWhenUsed/>
    <w:rsid w:val="004D22C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03188">
      <w:bodyDiv w:val="1"/>
      <w:marLeft w:val="0"/>
      <w:marRight w:val="0"/>
      <w:marTop w:val="0"/>
      <w:marBottom w:val="0"/>
      <w:divBdr>
        <w:top w:val="none" w:sz="0" w:space="0" w:color="auto"/>
        <w:left w:val="none" w:sz="0" w:space="0" w:color="auto"/>
        <w:bottom w:val="none" w:sz="0" w:space="0" w:color="auto"/>
        <w:right w:val="none" w:sz="0" w:space="0" w:color="auto"/>
      </w:divBdr>
    </w:div>
    <w:div w:id="580215998">
      <w:bodyDiv w:val="1"/>
      <w:marLeft w:val="0"/>
      <w:marRight w:val="0"/>
      <w:marTop w:val="0"/>
      <w:marBottom w:val="0"/>
      <w:divBdr>
        <w:top w:val="none" w:sz="0" w:space="0" w:color="auto"/>
        <w:left w:val="none" w:sz="0" w:space="0" w:color="auto"/>
        <w:bottom w:val="none" w:sz="0" w:space="0" w:color="auto"/>
        <w:right w:val="none" w:sz="0" w:space="0" w:color="auto"/>
      </w:divBdr>
      <w:divsChild>
        <w:div w:id="1024794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607-2013-%D0%BF" TargetMode="External"/><Relationship Id="rId3" Type="http://schemas.openxmlformats.org/officeDocument/2006/relationships/styles" Target="styles.xml"/><Relationship Id="rId7" Type="http://schemas.openxmlformats.org/officeDocument/2006/relationships/hyperlink" Target="https://zakon.rada.gov.ua/rada/show/607-201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1332A-3A33-4D29-8159-42DF9A9C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8895</Words>
  <Characters>50702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11</cp:revision>
  <cp:lastPrinted>2020-04-09T12:27:00Z</cp:lastPrinted>
  <dcterms:created xsi:type="dcterms:W3CDTF">2020-03-12T15:08:00Z</dcterms:created>
  <dcterms:modified xsi:type="dcterms:W3CDTF">2020-04-10T23:56:00Z</dcterms:modified>
</cp:coreProperties>
</file>