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45" w:rsidRDefault="00636245">
      <w:pPr>
        <w:rPr>
          <w:rFonts w:ascii="Times New Roman" w:hAnsi="Times New Roman" w:cs="Times New Roman"/>
          <w:b/>
          <w:color w:val="1F497D" w:themeColor="text2"/>
          <w:sz w:val="36"/>
          <w:szCs w:val="36"/>
          <w:lang w:val="uk-UA"/>
        </w:rPr>
      </w:pPr>
    </w:p>
    <w:p w:rsidR="00636245" w:rsidRDefault="00636245">
      <w:pPr>
        <w:rPr>
          <w:rFonts w:ascii="Times New Roman" w:hAnsi="Times New Roman" w:cs="Times New Roman"/>
          <w:b/>
          <w:color w:val="1F497D" w:themeColor="text2"/>
          <w:sz w:val="36"/>
          <w:szCs w:val="36"/>
          <w:lang w:val="uk-UA"/>
        </w:rPr>
      </w:pPr>
    </w:p>
    <w:p w:rsidR="00636245" w:rsidRDefault="009C43CA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36245">
        <w:rPr>
          <w:rFonts w:ascii="Times New Roman" w:hAnsi="Times New Roman" w:cs="Times New Roman"/>
          <w:b/>
          <w:color w:val="1F497D" w:themeColor="text2"/>
          <w:sz w:val="36"/>
          <w:szCs w:val="36"/>
          <w:lang w:val="uk-UA"/>
        </w:rPr>
        <w:t xml:space="preserve">Вакантних посад </w:t>
      </w:r>
      <w:r w:rsidRPr="00636245">
        <w:rPr>
          <w:rFonts w:ascii="Times New Roman" w:hAnsi="Times New Roman" w:cs="Times New Roman"/>
          <w:b/>
          <w:sz w:val="36"/>
          <w:szCs w:val="36"/>
          <w:lang w:val="uk-UA"/>
        </w:rPr>
        <w:t>станом на 01.0</w:t>
      </w:r>
      <w:r w:rsidR="00636245">
        <w:rPr>
          <w:rFonts w:ascii="Times New Roman" w:hAnsi="Times New Roman" w:cs="Times New Roman"/>
          <w:b/>
          <w:sz w:val="36"/>
          <w:szCs w:val="36"/>
          <w:lang w:val="uk-UA"/>
        </w:rPr>
        <w:t>1</w:t>
      </w:r>
      <w:r w:rsidRPr="00636245">
        <w:rPr>
          <w:rFonts w:ascii="Times New Roman" w:hAnsi="Times New Roman" w:cs="Times New Roman"/>
          <w:b/>
          <w:sz w:val="36"/>
          <w:szCs w:val="36"/>
          <w:lang w:val="uk-UA"/>
        </w:rPr>
        <w:t>.202</w:t>
      </w:r>
      <w:r w:rsidR="00636245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63624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в </w:t>
      </w:r>
    </w:p>
    <w:p w:rsidR="00636245" w:rsidRDefault="009C43CA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36245">
        <w:rPr>
          <w:rFonts w:ascii="Times New Roman" w:hAnsi="Times New Roman" w:cs="Times New Roman"/>
          <w:b/>
          <w:sz w:val="36"/>
          <w:szCs w:val="36"/>
          <w:lang w:val="uk-UA"/>
        </w:rPr>
        <w:t>КЗ «Джулинський навчально-</w:t>
      </w:r>
      <w:r w:rsidRPr="009C43CA">
        <w:rPr>
          <w:rFonts w:ascii="Times New Roman" w:hAnsi="Times New Roman" w:cs="Times New Roman"/>
          <w:b/>
          <w:sz w:val="36"/>
          <w:szCs w:val="36"/>
          <w:lang w:val="uk-UA"/>
        </w:rPr>
        <w:t xml:space="preserve">реабілітаційний центр» Джулинської сільської ради Вінницької області </w:t>
      </w:r>
    </w:p>
    <w:p w:rsidR="002C2A10" w:rsidRPr="009C43CA" w:rsidRDefault="009C43CA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bookmarkStart w:id="0" w:name="_GoBack"/>
      <w:bookmarkEnd w:id="0"/>
      <w:r w:rsidRPr="009C43CA">
        <w:rPr>
          <w:rFonts w:ascii="Times New Roman" w:hAnsi="Times New Roman" w:cs="Times New Roman"/>
          <w:b/>
          <w:color w:val="1F497D" w:themeColor="text2"/>
          <w:sz w:val="36"/>
          <w:szCs w:val="36"/>
          <w:lang w:val="uk-UA"/>
        </w:rPr>
        <w:t>немає.</w:t>
      </w:r>
    </w:p>
    <w:sectPr w:rsidR="002C2A10" w:rsidRPr="009C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CA"/>
    <w:rsid w:val="002C2A10"/>
    <w:rsid w:val="00636245"/>
    <w:rsid w:val="009C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2024-02-08T10:01:00Z</dcterms:created>
  <dcterms:modified xsi:type="dcterms:W3CDTF">2025-03-20T07:53:00Z</dcterms:modified>
</cp:coreProperties>
</file>